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AG1108261157433/1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GROUPE ABK SECTION </w:t>
      </w:r>
      <w:proofErr w:type="gramEnd"/>
      <w:r w:rsidRPr="00F60B80">
        <w:br/>
        <w:t xml:space="preserve">Adresse :  BUREAU N°14, 4EME ETAGE, IMMEUBLE ENNASSIM BD HASSAN 1ER CITE MASSIRA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ENNACIRI KHADIJA </w:t>
      </w:r>
      <w:r w:rsidRPr="00F60B80">
        <w:br/>
        <w:t xml:space="preserve">CIN :  SH215315 </w:t>
      </w:r>
      <w:r w:rsidRPr="00F60B80">
        <w:br/>
        <w:t xml:space="preserve">Date de naissance :  25/06/2003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AG1108261157433/1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AG1108261157433/1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