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AG1308261158616/1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OUBRIME ACHRAF </w:t>
      </w:r>
      <w:r w:rsidRPr="00F60B80">
        <w:br/>
        <w:t xml:space="preserve">CIN :  JK35258 </w:t>
      </w:r>
      <w:r w:rsidRPr="00F60B80">
        <w:br/>
        <w:t xml:space="preserve">Date de naissance :  10/01/1998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AG1308261158616/1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AG1308261158616/1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