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TA1108261157577/1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GARDEN LODGE SPA SARL </w:t>
      </w:r>
      <w:proofErr w:type="gramEnd"/>
      <w:r w:rsidRPr="00F60B80">
        <w:br/>
        <w:t xml:space="preserve">Adresse :  ZRAIB SIDI MBAREK BP 1157 TAROUDANT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EL GOURIRA YOUSSEF </w:t>
      </w:r>
      <w:r w:rsidRPr="00F60B80">
        <w:br/>
        <w:t xml:space="preserve">CIN :  JC528025 </w:t>
      </w:r>
      <w:r w:rsidRPr="00F60B80">
        <w:br/>
        <w:t xml:space="preserve">Date de naissance :  01/10/1993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TA1108261157577/1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TA1108261157577/1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