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ABAID EQUIPEMENT </w:t>
      </w:r>
      <w:proofErr w:type="gramEnd"/>
      <w:r w:rsidRPr="00F60B80">
        <w:br/>
        <w:t xml:space="preserve">Adresse :  N°11 AV BEN JELLOUN CITE RIAD SALAM AGADIR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AMRAFKY YOUNES </w:t>
      </w:r>
      <w:r w:rsidRPr="00F60B80">
        <w:br/>
        <w:t xml:space="preserve">CIN :  JK70513 </w:t>
      </w:r>
      <w:r w:rsidRPr="00F60B80">
        <w:br/>
        <w:t xml:space="preserve">Date de naissance :  18/07/2008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AG0708261155986/1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AG0708261155986/1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