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01/2026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STE AOULOUZ PLUS SARL AU </w:t>
      </w:r>
      <w:proofErr w:type="gramEnd"/>
      <w:r w:rsidRPr="00F60B80">
        <w:br/>
        <w:t xml:space="preserve">Adresse :  RUE LHASSAN 2 AOULOUZ OULAD BERHIL-AOULOUZ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AMADID KHADIJA </w:t>
      </w:r>
      <w:r w:rsidRPr="00F60B80">
        <w:br/>
        <w:t xml:space="preserve">CIN :  JC524367 </w:t>
      </w:r>
      <w:r w:rsidRPr="00F60B80">
        <w:br/>
        <w:t xml:space="preserve">Date de naissance :  04/11/1992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TAROUDANT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TA0408261154220/1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TA0408261154220/1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Taroudant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