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AG0608261155594/1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MARJANE AGADIR FOUNTY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تجارة الجملة والوساطة التجارية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AGADIR FOUNTY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0528281359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6161434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ZIRARI EL MAHDI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JK59606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141854665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ZIRARI EL MAHDI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2600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 xml:space="preserve">بها العمل  18 يوم </w:t>
      </w:r>
      <w:r w:rsidR="00B5326C" w:rsidRPr="00C170C2">
        <w:rPr>
          <w:rFonts w:hint="cs"/>
          <w:sz w:val="18"/>
          <w:szCs w:val="18"/>
          <w:rtl/>
        </w:rPr>
      </w:r>
      <w:r w:rsidRPr="00C170C2">
        <w:rPr>
          <w:rFonts w:ascii="Cambria" w:eastAsia="Cambria" w:hAnsi="Cambria" w:cs="Cambria"/>
          <w:sz w:val="18"/>
          <w:szCs w:val="18"/>
          <w:rtl/>
        </w:rPr>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 44 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r>
      <w:r w:rsidRPr="00C170C2">
        <w:rPr>
          <w:rFonts w:ascii="Cambria" w:eastAsia="Cambria" w:hAnsi="Cambria" w:cs="Cambria"/>
          <w:sz w:val="18"/>
          <w:szCs w:val="18"/>
          <w:rtl/>
        </w:rPr>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 10/08/2026 ‏</w:t>
      </w:r>
      <w:r w:rsidRPr="00C170C2">
        <w:rPr>
          <w:b/>
          <w:bCs/>
          <w:sz w:val="18"/>
          <w:szCs w:val="18"/>
          <w:rtl/>
        </w:rPr>
      </w:r>
      <w:r w:rsidR="00A96129" w:rsidRPr="00C170C2">
        <w:rPr>
          <w:b/>
          <w:bCs/>
          <w:sz w:val="18"/>
          <w:szCs w:val="18"/>
        </w:rPr>
      </w:r>
      <w:r w:rsidRPr="00C170C2">
        <w:rPr>
          <w:b/>
          <w:bCs/>
          <w:sz w:val="18"/>
          <w:szCs w:val="18"/>
          <w:rtl/>
        </w:rPr>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r>
              <w:t>BRAHIM ALAAOUCH</w:t>
            </w: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