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FATIMAZAHRA ASSBBANE </w:t>
      </w:r>
      <w:r w:rsidRPr="00F60B80">
        <w:br/>
        <w:t xml:space="preserve">CIN :  J620661 </w:t>
      </w:r>
      <w:r w:rsidRPr="00F60B80">
        <w:br/>
        <w:t xml:space="preserve">Date de naissance :  23/11/2007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AG1008261157020/1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AG1008261157020/1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