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09/2026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COOPERATIVE OUSSMANE SERVICES </w:t>
      </w:r>
      <w:proofErr w:type="gramEnd"/>
      <w:r w:rsidRPr="00F60B80">
        <w:br/>
        <w:t xml:space="preserve">Adresse :  N° 69 ASSAYS AZROU AIT MELLOUL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FATIMA BLAAK </w:t>
      </w:r>
      <w:r w:rsidRPr="00F60B80">
        <w:br/>
        <w:t xml:space="preserve">CIN :  JB220206 </w:t>
      </w:r>
      <w:r w:rsidRPr="00F60B80">
        <w:br/>
        <w:t xml:space="preserve">Date de naissance :  15/05/1973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INEZGANE AIT MELLOUL, en la personne de M. SAID EN KHAL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IN1505261122260/1 </w:t>
      </w:r>
      <w:r/>
      <w:r w:rsidRPr="000C6267">
        <w:t xml:space="preserve">, signé le  10/08/2026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IN1505261122260/1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10/08/2026.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Inezgane , le  10/08/2026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