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1" w:color="1F4E79"/>
        </w:pBdr>
      </w:pPr>
      <w:r>
        <w:rPr>
          <w:b/>
          <w:color w:val="1F4E79"/>
          <w:sz w:val="36"/>
        </w:rPr>
        <w:t>📋 GRILLE DE DIAGNOSTIC D'EMPLOYABILITÉ</w:t>
      </w:r>
    </w:p>
    <w:p>
      <w:pPr>
        <w:ind w:left="288"/>
        <w:shd w:val="clear" w:color="auto" w:fill="FBF3D6"/>
      </w:pPr>
      <w:r>
        <w:rPr>
          <w:i/>
          <w:color w:val="555555"/>
        </w:rPr>
        <w:t>Outil d'évaluation à utiliser lors de l'entretien de positionnement.</w:t>
      </w:r>
    </w:p>
    <w:p>
      <w:pPr>
        <w:ind w:left="288"/>
        <w:shd w:val="clear" w:color="auto" w:fill="FBF3D6"/>
      </w:pPr>
      <w:r>
        <w:rPr>
          <w:i/>
          <w:color w:val="555555"/>
        </w:rPr>
        <w:t>Objectif : répondre à 3 questions clés — **Cette personne est-elle employable aujourd'hui ?</w:t>
      </w:r>
    </w:p>
    <w:p>
      <w:pPr>
        <w:ind w:left="288"/>
        <w:shd w:val="clear" w:color="auto" w:fill="FBF3D6"/>
      </w:pPr>
      <w:r>
        <w:rPr>
          <w:i/>
          <w:color w:val="555555"/>
        </w:rPr>
        <w:t>Que lui manque-t-il ? Quel est son potentiel d'évolution ?**</w:t>
      </w:r>
    </w:p>
    <w:p>
      <w:r>
        <w:rPr>
          <w:b/>
        </w:rPr>
        <w:t>Bénéficiaire :</w:t>
      </w:r>
      <w:r>
        <w:t xml:space="preserve"> ______________________  </w:t>
      </w:r>
      <w:r>
        <w:rPr>
          <w:b/>
        </w:rPr>
        <w:t>Date :</w:t>
      </w:r>
      <w:r>
        <w:t xml:space="preserve"> ____/____/______  </w:t>
      </w:r>
      <w:r>
        <w:rPr>
          <w:b/>
        </w:rPr>
        <w:t>Conseiller :</w:t>
      </w:r>
      <w:r>
        <w:t xml:space="preserve"> ____________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1. Identité professionnelle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Réponse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Métier(s) visé(s)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Métier(s) exercé(s)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Niveau de formation / diplôme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Expérience (années)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Dernier emploi (date de fin)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Durée d'inactivité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Zone de mobilité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2. Les 6 dimensions de l'employabilité (notez de 0 à 4)</w:t>
      </w:r>
    </w:p>
    <w:p>
      <w:pPr>
        <w:ind w:left="288"/>
        <w:shd w:val="clear" w:color="auto" w:fill="FBF3D6"/>
      </w:pPr>
      <w:r>
        <w:rPr>
          <w:b/>
          <w:i/>
          <w:color w:val="555555"/>
        </w:rPr>
        <w:t>0 = absent · 1 = insuffisant · 2 = en cours d'acquisition · 3 = maîtrisé · 4 = atout fort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Ce qu'on observe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Note /4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Commentaire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 Compétences techniques</w:t>
            </w:r>
            <w:r>
              <w:rPr>
                <w:sz w:val="19"/>
              </w:rPr>
              <w:t xml:space="preserve"> (hard skills)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Savoir-faire du métier, certifications, outils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 Compétences comportementales</w:t>
            </w:r>
            <w:r>
              <w:rPr>
                <w:sz w:val="19"/>
              </w:rPr>
              <w:t xml:space="preserve"> (soft skills)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Communication, adaptation, travail d'équipe, rigueur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3. Motivation &amp; engagement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Clarté du projet, énergie, régularité des démarches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 Autonomie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Capacité à agir seul, à s'organiser, à décider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5. Adéquation au marché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Écart entre le profil et les besoins réels du marché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6. Employabilité « image »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CV, présentation, e-réputation, savoir se vendre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</w:rPr>
        <w:t>Score total : _____ / 24</w:t>
      </w:r>
    </w:p>
    <w:p>
      <w:pPr>
        <w:pStyle w:val="Heading3"/>
      </w:pPr>
      <w:r/>
      <w:r>
        <w:rPr>
          <w:color w:val="1F4E79"/>
          <w:sz w:val="24"/>
        </w:rPr>
        <w:t>Lecture du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Niveau d'employabilité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Orientation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20–24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Prêt à l'emploi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Mise en relation directe, offres ciblées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14–19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Employable avec appui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Outillage + coaching ciblé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8–13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En construction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Projet à consolider + formation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0–7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Éloigné de l'emploi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Accompagnement renforcé, levée de freins prioritaire</w:t>
            </w:r>
          </w:p>
        </w:tc>
      </w:tr>
    </w:tbl>
    <w:p/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3. Synthèse du diagnostic</w:t>
      </w:r>
    </w:p>
    <w:p>
      <w:r>
        <w:rPr>
          <w:b/>
        </w:rPr>
        <w:t>Points forts (atouts à valoriser) :</w:t>
      </w:r>
    </w:p>
    <w:p>
      <w:r>
        <w:t>-</w:t>
      </w:r>
    </w:p>
    <w:p>
      <w:r>
        <w:t>-</w:t>
      </w:r>
    </w:p>
    <w:p>
      <w:r>
        <w:rPr>
          <w:b/>
        </w:rPr>
        <w:t>Écarts / manques identifiés :</w:t>
      </w:r>
    </w:p>
    <w:p>
      <w:r>
        <w:t>-</w:t>
      </w:r>
    </w:p>
    <w:p>
      <w:r>
        <w:t>-</w:t>
      </w:r>
    </w:p>
    <w:p>
      <w:r>
        <w:rPr>
          <w:b/>
        </w:rPr>
        <w:t>Freins repérés</w:t>
      </w:r>
      <w:r>
        <w:t xml:space="preserve"> (voir </w:t>
      </w:r>
      <w:r>
        <w:rPr>
          <w:rFonts w:ascii="Consolas" w:hAnsi="Consolas"/>
          <w:sz w:val="18"/>
        </w:rPr>
        <w:t>Questionnaire-freins-emploi.md</w:t>
      </w:r>
      <w:r>
        <w:t>) :</w:t>
      </w:r>
    </w:p>
    <w:p>
      <w:r>
        <w:t>-</w:t>
      </w:r>
    </w:p>
    <w:p>
      <w:r>
        <w:rPr>
          <w:b/>
        </w:rPr>
        <w:t>Potentiel d'évolution :</w:t>
      </w:r>
      <w:r>
        <w:t xml:space="preserve"> ☐ Fort  ☐ Moyen  ☐ À confirmer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4. Décision d'orientation</w:t>
      </w:r>
    </w:p>
    <w:p>
      <w:r>
        <w:t>☐ Recherche active immédiate  ☐ Consolidation du projet  ☐ Formation</w:t>
      </w:r>
    </w:p>
    <w:p>
      <w:r>
        <w:t>☐ Levée de freins prioritaire  ☐ Bilan de compétences approfondi  ☐ Création d'activité</w:t>
      </w:r>
    </w:p>
    <w:p>
      <w:r>
        <w:rPr>
          <w:b/>
        </w:rPr>
        <w:t>Prochain rendez-vous :</w:t>
      </w:r>
      <w:r>
        <w:t xml:space="preserve"> ____/____/______</w:t>
      </w:r>
    </w:p>
    <w:p>
      <w:r>
        <w:rPr>
          <w:b/>
        </w:rPr>
        <w:t>Objectif du prochain RDV :</w:t>
      </w:r>
      <w:r>
        <w:t xml:space="preserve"> _______________________________________________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5. Questions d'analyse pour le conseiller (à se poser)</w:t>
      </w:r>
    </w:p>
    <w:p>
      <w:pPr>
        <w:pStyle w:val="ListNumber"/>
      </w:pPr>
      <w:r>
        <w:t>*Pourquoi cette personne ne trouve-t-elle pas d'emploi ?* (compétence, projet, marché, image, frein ?)</w:t>
      </w:r>
    </w:p>
    <w:p>
      <w:pPr>
        <w:pStyle w:val="ListNumber"/>
      </w:pPr>
      <w:r>
        <w:t>*Le projet est-il réaliste au regard du marché local ?*</w:t>
      </w:r>
    </w:p>
    <w:p>
      <w:pPr>
        <w:pStyle w:val="ListNumber"/>
      </w:pPr>
      <w:r>
        <w:t>*Quel est le levier n°1 qui débloquerait sa situation ?*</w:t>
      </w:r>
    </w:p>
    <w:p>
      <w:pPr>
        <w:pStyle w:val="ListNumber"/>
      </w:pPr>
      <w:r>
        <w:t>*Quel est le risque principal (découragement, rupture, projet flou) ?*</w:t>
      </w:r>
    </w:p>
    <w:p>
      <w:pPr>
        <w:pBdr>
          <w:bottom w:val="single" w:sz="12" w:space="1" w:color="1F4E79"/>
        </w:pBdr>
      </w:pPr>
    </w:p>
    <w:p>
      <w:r>
        <w:t>*À conserver dans le dossier du bénéficiaire · Réévaluer tous les 2 à 3 mois.*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