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🧩 GRILLE D'ÉVALUATION HARD SKILLS / SOFT SKILLS</w:t>
      </w:r>
    </w:p>
    <w:p>
      <w:pPr>
        <w:ind w:left="288"/>
      </w:pPr>
      <w:r>
        <w:rPr>
          <w:i/>
          <w:color w:val="555555"/>
        </w:rPr>
        <w:t>Permet de cartographier les compétences réelles et de repérer les écarts avec le poste visé.</w:t>
      </w:r>
    </w:p>
    <w:p>
      <w:r>
        <w:rPr>
          <w:b/>
        </w:rPr>
        <w:t>Bénéficiaire :</w:t>
      </w:r>
      <w:r>
        <w:rPr/>
        <w:t xml:space="preserve"> ______________________  </w:t>
      </w:r>
      <w:r>
        <w:rPr>
          <w:b/>
        </w:rPr>
        <w:t>Poste/métier visé :</w:t>
      </w:r>
      <w:r>
        <w:rPr/>
        <w:t xml:space="preserve"> ______________________</w:t>
      </w:r>
    </w:p>
    <w:p/>
    <w:p>
      <w:pPr>
        <w:pStyle w:val="Heading2"/>
      </w:pPr>
      <w:r>
        <w:t>1. HARD SKILLS (compétences techniques)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Compétence technique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Auto-évaluation /4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Preuve (diplôme, expérience, réalisation)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Requis poste /4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Écart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/>
    <w:p>
      <w:r>
        <w:rPr>
          <w:b/>
        </w:rPr>
        <w:t>Compétences techniques à développer en priorité :</w:t>
      </w:r>
      <w:r>
        <w:br/>
      </w:r>
      <w:r>
        <w:rPr/>
        <w:t>1.</w:t>
      </w:r>
      <w:r>
        <w:br/>
      </w:r>
      <w:r>
        <w:rPr/>
        <w:t>2.</w:t>
      </w:r>
    </w:p>
    <w:p/>
    <w:p>
      <w:pPr>
        <w:pStyle w:val="Heading2"/>
      </w:pPr>
      <w:r>
        <w:t>2. SOFT SKILLS (compétences comportementales)</w:t>
      </w:r>
    </w:p>
    <w:p>
      <w:pPr>
        <w:ind w:left="288"/>
      </w:pPr>
      <w:r>
        <w:rPr>
          <w:i/>
          <w:color w:val="555555"/>
        </w:rPr>
        <w:t xml:space="preserve">Cochez le niveau observé. Ces compétences sont </w:t>
      </w:r>
      <w:r>
        <w:rPr>
          <w:b/>
          <w:i/>
          <w:color w:val="555555"/>
        </w:rPr>
        <w:t>déterminantes</w:t>
      </w:r>
      <w:r>
        <w:rPr>
          <w:i/>
          <w:color w:val="555555"/>
        </w:rPr>
        <w:t xml:space="preserve"> dans la décision d'embauche.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Soft skill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Faible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Moyen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Fort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Exemple concret donné par la personne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Communication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Travail en équipe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>
            <w:r>
              <w:rPr>
                <w:sz w:val="19"/>
              </w:rPr>
              <w:t>Adaptabilité / flexibilité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Autonomie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>
            <w:r>
              <w:rPr>
                <w:sz w:val="19"/>
              </w:rPr>
              <w:t>Organisation / gestion du temps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Rigueur / fiabilité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>
            <w:r>
              <w:rPr>
                <w:sz w:val="19"/>
              </w:rPr>
              <w:t>Résolution de problèmes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Gestion du stress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>
            <w:r>
              <w:rPr>
                <w:sz w:val="19"/>
              </w:rPr>
              <w:t>Sens du service / relation client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Initiative / proactivité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>
            <w:r>
              <w:rPr>
                <w:sz w:val="19"/>
              </w:rPr>
              <w:t>Leadership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Apprentissage continu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987"/>
            <w:shd w:val="clear" w:color="auto" w:fill="EEF3F8"/>
          </w:tcPr>
          <w:p/>
        </w:tc>
      </w:tr>
    </w:tbl>
    <w:p/>
    <w:p/>
    <w:p>
      <w:pPr>
        <w:pStyle w:val="Heading2"/>
      </w:pPr>
      <w:r>
        <w:t>3. Compétences transférables</w:t>
      </w:r>
    </w:p>
    <w:p>
      <w:pPr>
        <w:ind w:left="288"/>
      </w:pPr>
      <w:r>
        <w:rPr>
          <w:i/>
          <w:color w:val="555555"/>
        </w:rPr>
        <w:t>Compétences acquises dans un contexte (emploi, bénévolat, vie perso) réutilisables ailleurs.</w:t>
      </w:r>
    </w:p>
    <w:p>
      <w:pPr>
        <w:ind w:left="288"/>
      </w:pPr>
      <w:r>
        <w:rPr>
          <w:i/>
          <w:color w:val="555555"/>
        </w:rPr>
        <w:t xml:space="preserve">Essentielles pour la </w:t>
      </w:r>
      <w:r>
        <w:rPr>
          <w:b/>
          <w:i/>
          <w:color w:val="555555"/>
        </w:rPr>
        <w:t>reconversion</w:t>
      </w:r>
      <w:r>
        <w:rPr>
          <w:i/>
          <w:color w:val="555555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Compétence transférable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Acquise où ?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Transférable vers quel métier ?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  <w:shd w:val="clear" w:color="auto" w:fill="EEF3F8"/>
          </w:tcPr>
          <w:p/>
        </w:tc>
        <w:tc>
          <w:tcPr>
            <w:tcW w:type="dxa" w:w="3312"/>
            <w:shd w:val="clear" w:color="auto" w:fill="EEF3F8"/>
          </w:tcPr>
          <w:p/>
        </w:tc>
        <w:tc>
          <w:tcPr>
            <w:tcW w:type="dxa" w:w="3312"/>
            <w:shd w:val="clear" w:color="auto" w:fill="EEF3F8"/>
          </w:tcPr>
          <w:p/>
        </w:tc>
      </w:tr>
    </w:tbl>
    <w:p/>
    <w:p/>
    <w:p>
      <w:pPr>
        <w:pStyle w:val="Heading2"/>
      </w:pPr>
      <w:r>
        <w:t>4. Synthèse « Carte de compétences »</w:t>
      </w:r>
    </w:p>
    <w:p>
      <w:r>
        <w:rPr>
          <w:b/>
        </w:rPr>
        <w:t>Top 3 atouts (à mettre en avant sur le CV et en entretien) :</w:t>
      </w:r>
      <w:r>
        <w:br/>
      </w:r>
      <w:r>
        <w:rPr/>
        <w:t>1.</w:t>
      </w:r>
      <w:r>
        <w:br/>
      </w:r>
      <w:r>
        <w:rPr/>
        <w:t>2.</w:t>
      </w:r>
      <w:r>
        <w:br/>
      </w:r>
      <w:r>
        <w:rPr/>
        <w:t>3.</w:t>
      </w:r>
    </w:p>
    <w:p>
      <w:r>
        <w:rPr>
          <w:b/>
        </w:rPr>
        <w:t>Top 3 à développer (plan de formation) :</w:t>
      </w:r>
      <w:r>
        <w:br/>
      </w:r>
      <w:r>
        <w:rPr/>
        <w:t>1.</w:t>
      </w:r>
      <w:r>
        <w:br/>
      </w:r>
      <w:r>
        <w:rPr/>
        <w:t>2.</w:t>
      </w:r>
      <w:r>
        <w:br/>
      </w:r>
      <w:r>
        <w:rPr/>
        <w:t>3.</w:t>
      </w:r>
    </w:p>
    <w:p>
      <w:r>
        <w:rPr>
          <w:b/>
        </w:rPr>
        <w:t>Compétence rare / différenciante :</w:t>
      </w:r>
      <w:r>
        <w:rPr/>
        <w:t xml:space="preserve"> _______________________________________</w:t>
      </w:r>
    </w:p>
    <w:p>
      <w:pPr>
        <w:ind w:left="288"/>
      </w:pPr>
      <w:r>
        <w:rPr>
          <w:i/>
          <w:color w:val="555555"/>
        </w:rPr>
        <w:t xml:space="preserve">🔗 Reporter les écarts dans </w:t>
      </w:r>
      <w:r>
        <w:rPr>
          <w:rFonts w:ascii="Consolas" w:hAnsi="Consolas"/>
          <w:i/>
          <w:color w:val="555555"/>
          <w:sz w:val="18"/>
        </w:rPr>
        <w:t>08-INGENIERIE-COMPETENCES/Referentiel-et-bilan-competences.md</w:t>
      </w:r>
      <w:r>
        <w:rPr>
          <w:i/>
          <w:color w:val="555555"/>
        </w:rPr>
        <w:t xml:space="preserve"> (partie 3 — plan de développement)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