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1" w:color="1F4E79"/>
        </w:pBdr>
      </w:pPr>
      <w:r>
        <w:rPr>
          <w:b/>
          <w:color w:val="1F4E79"/>
          <w:sz w:val="36"/>
        </w:rPr>
        <w:t>🚧 QUESTIONNAIRE — IDENTIFICATION DES FREINS À L'EMPLOI</w:t>
      </w:r>
    </w:p>
    <w:p>
      <w:pPr>
        <w:ind w:left="288"/>
        <w:shd w:val="clear" w:color="auto" w:fill="FBF3D6"/>
      </w:pPr>
      <w:r>
        <w:rPr>
          <w:i/>
          <w:color w:val="555555"/>
        </w:rPr>
        <w:t>Un frein est un obstacle qui empêche l'accès ou le maintien dans l'emploi.</w:t>
      </w:r>
    </w:p>
    <w:p>
      <w:pPr>
        <w:ind w:left="288"/>
        <w:shd w:val="clear" w:color="auto" w:fill="FBF3D6"/>
      </w:pPr>
      <w:r>
        <w:rPr>
          <w:i/>
          <w:color w:val="555555"/>
        </w:rPr>
        <w:t>Repérer le frein réel est souvent la clé de tout l'accompagnement.</w:t>
      </w:r>
    </w:p>
    <w:p>
      <w:r>
        <w:rPr>
          <w:b/>
        </w:rPr>
        <w:t>Bénéficiaire :</w:t>
      </w:r>
      <w:r>
        <w:t xml:space="preserve"> ______________________  </w:t>
      </w:r>
      <w:r>
        <w:rPr>
          <w:b/>
        </w:rPr>
        <w:t>Date :</w:t>
      </w:r>
      <w:r>
        <w:t xml:space="preserve"> ____/____/______</w:t>
      </w:r>
    </w:p>
    <w:p>
      <w:r>
        <w:t xml:space="preserve">Pour chaque frein : ☐ </w:t>
      </w:r>
      <w:r>
        <w:rPr>
          <w:b/>
        </w:rPr>
        <w:t>Présent</w:t>
      </w:r>
      <w:r>
        <w:t xml:space="preserve"> · noter l'</w:t>
      </w:r>
      <w:r>
        <w:rPr>
          <w:b/>
        </w:rPr>
        <w:t>intensité</w:t>
      </w:r>
      <w:r>
        <w:t xml:space="preserve"> (1 léger → 3 bloquant) · préciser l'</w:t>
      </w:r>
      <w:r>
        <w:rPr>
          <w:b/>
        </w:rPr>
        <w:t>action</w:t>
      </w:r>
      <w:r>
        <w:t>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A. Freins « périphériques » (conditions de vie)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Frein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Présent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Intensité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Action / orientation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Mobilité / transport (permis, véhicule, distance)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Garde d'enfants / charges familiales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Logement / instabilité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Santé / handicap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Situation financière (endettement, précarité)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Situation administrative (papiers, statut)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Fracture numérique (pas d'accès / pas de maîtrise)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Maîtrise de la langue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/>
      <w:r>
        <w:rPr>
          <w:color w:val="1F4E79"/>
          <w:sz w:val="28"/>
        </w:rPr>
        <w:t>B. Freins liés au projet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Frein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Présent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Intensité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Action / orientation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Projet flou ou irréaliste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Méconnaissance du marché / des métiers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Absence de qualification recherchée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Compétences obsolètes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Objectif inadapté au territoire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/>
      <w:r>
        <w:rPr>
          <w:color w:val="1F4E79"/>
          <w:sz w:val="28"/>
        </w:rPr>
        <w:t>C. Freins liés à la personne (posture, psychologie)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Frein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Présent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Intensité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Action / orientation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Manque de confiance en soi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Démotivation / découragement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Peur de l'échec / de l'entretien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Isolement social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Freins culturels / familiaux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Image de soi négative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2"/>
      </w:pPr>
      <w:r/>
      <w:r>
        <w:rPr>
          <w:color w:val="1F4E79"/>
          <w:sz w:val="28"/>
        </w:rPr>
        <w:t>D. Freins liés aux techniques de recherche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Frein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Présent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Intensité</w:t>
            </w:r>
          </w:p>
        </w:tc>
        <w:tc>
          <w:tcPr>
            <w:tcW w:type="dxa" w:w="2484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Action / orientation</w:t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CV / lettre inefficaces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Ne sait pas chercher (canaux, méthode)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Pas de réseau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Entretiens ratés (préparation, posture)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Absence sur le digital (LinkedIn, jobboards)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  <w:r>
              <w:rPr>
                <w:sz w:val="19"/>
              </w:rPr>
              <w:t>☐</w:t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  <w:tc>
          <w:tcPr>
            <w:tcW w:type="dxa" w:w="2484"/>
          </w:tcPr>
          <w:p>
            <w:r>
              <w:rPr>
                <w:sz w:val="19"/>
              </w:rPr>
            </w:r>
          </w:p>
        </w:tc>
      </w:tr>
    </w:tbl>
    <w:p/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Synthèse</w:t>
      </w:r>
    </w:p>
    <w:p>
      <w:r>
        <w:rPr>
          <w:b/>
        </w:rPr>
        <w:t>Frein n°1 (prioritaire) :</w:t>
      </w:r>
      <w:r>
        <w:t xml:space="preserve"> ___________________________________________</w:t>
      </w:r>
    </w:p>
    <w:p>
      <w:r>
        <w:rPr>
          <w:b/>
        </w:rPr>
        <w:t>Type de frein :</w:t>
      </w:r>
      <w:r>
        <w:t xml:space="preserve"> ☐ Périphérique ☐ Projet ☐ Personne ☐ Technique</w:t>
      </w:r>
    </w:p>
    <w:p>
      <w:r>
        <w:rPr>
          <w:b/>
        </w:rPr>
        <w:t>Levée possible :</w:t>
      </w:r>
      <w:r>
        <w:t xml:space="preserve"> ☐ En interne (agence) ☐ Partenaire externe ☐ Dispositif dédié</w:t>
      </w:r>
    </w:p>
    <w:p>
      <w:r>
        <w:rPr>
          <w:b/>
        </w:rPr>
        <w:t>Partenaire à mobiliser :</w:t>
      </w:r>
      <w:r>
        <w:t xml:space="preserve"> _______________________________________________</w:t>
      </w:r>
    </w:p>
    <w:p>
      <w:pPr>
        <w:ind w:left="288"/>
        <w:shd w:val="clear" w:color="auto" w:fill="FBF3D6"/>
      </w:pPr>
      <w:r>
        <w:rPr>
          <w:i/>
          <w:color w:val="555555"/>
        </w:rPr>
        <w:t xml:space="preserve">⚠️ </w:t>
      </w:r>
      <w:r>
        <w:rPr>
          <w:b/>
          <w:i/>
          <w:color w:val="555555"/>
        </w:rPr>
        <w:t>Règle d'or :</w:t>
      </w:r>
      <w:r>
        <w:rPr>
          <w:i/>
          <w:color w:val="555555"/>
        </w:rPr>
        <w:t xml:space="preserve"> on ne travaille pas efficacement le CV d'une personne dont le vrai frein est</w:t>
      </w:r>
    </w:p>
    <w:p>
      <w:pPr>
        <w:ind w:left="288"/>
        <w:shd w:val="clear" w:color="auto" w:fill="FBF3D6"/>
      </w:pPr>
      <w:r>
        <w:rPr>
          <w:i/>
          <w:color w:val="555555"/>
        </w:rPr>
        <w:t xml:space="preserve">la mobilité ou la confiance en soi. </w:t>
      </w:r>
      <w:r>
        <w:rPr>
          <w:b/>
          <w:i/>
          <w:color w:val="555555"/>
        </w:rPr>
        <w:t>Traiter le frein bloquant avant l'outillage.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