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👥 FICHES D'ACCOMPAGNEMENT PAR PUBLIC</w:t>
      </w:r>
    </w:p>
    <w:p>
      <w:pPr>
        <w:ind w:left="288"/>
      </w:pPr>
      <w:r>
        <w:rPr>
          <w:i/>
          <w:color w:val="555555"/>
        </w:rPr>
        <w:t>Chaque public a des freins et leviers différents. Adapter la posture, les priorités et les outils.</w:t>
      </w:r>
    </w:p>
    <w:p>
      <w:pPr>
        <w:ind w:left="288"/>
      </w:pPr>
      <w:r>
        <w:rPr>
          <w:i/>
          <w:color w:val="555555"/>
        </w:rPr>
        <w:t xml:space="preserve">Pour chaque profil : </w:t>
      </w:r>
      <w:r>
        <w:rPr>
          <w:i/>
          <w:color w:val="555555"/>
        </w:rPr>
        <w:t>risques typiques · leviers · priorités d'accompagnement · vigilances.</w:t>
      </w:r>
    </w:p>
    <w:p>
      <w:pPr>
        <w:ind w:left="288"/>
      </w:pPr>
      <w:r>
        <w:rPr>
          <w:b/>
          <w:i/>
          <w:color w:val="555555"/>
        </w:rPr>
        <w:t>15 profils</w:t>
      </w:r>
      <w:r>
        <w:rPr>
          <w:i/>
          <w:color w:val="555555"/>
        </w:rPr>
        <w:t>, dont 6 fréquents dans le contexte marocain (sections 10 à 15).</w:t>
      </w:r>
    </w:p>
    <w:p/>
    <w:p>
      <w:pPr>
        <w:pStyle w:val="Heading2"/>
      </w:pPr>
      <w:r>
        <w:t>1. 🎓 Jeune diplômé (sans expérience)</w:t>
      </w:r>
    </w:p>
    <w:p>
      <w:pPr>
        <w:pStyle w:val="ListBullet"/>
      </w:pPr>
      <w:r>
        <w:rPr>
          <w:b/>
        </w:rPr>
        <w:t>Risques :</w:t>
      </w:r>
      <w:r>
        <w:rPr/>
        <w:t xml:space="preserve"> projet théorique, absence d'expérience, CV « vide », impatience/découragement.</w:t>
      </w:r>
    </w:p>
    <w:p>
      <w:pPr>
        <w:pStyle w:val="ListBullet"/>
      </w:pPr>
      <w:r>
        <w:rPr>
          <w:b/>
        </w:rPr>
        <w:t>Leviers :</w:t>
      </w:r>
      <w:r>
        <w:rPr/>
        <w:t xml:space="preserve"> énergie, maîtrise du digital, disponibilité, capacité d'apprentissage.</w:t>
      </w:r>
    </w:p>
    <w:p>
      <w:pPr>
        <w:pStyle w:val="ListBullet"/>
      </w:pPr>
      <w:r>
        <w:rPr>
          <w:b/>
        </w:rPr>
        <w:t>Priorités :</w:t>
      </w:r>
      <w:r>
        <w:rPr/>
        <w:t xml:space="preserve"> valoriser stages/projets/associatif, première expérience (stage, contrat d'insertion, formation en alternance), réseau, posture pro.</w:t>
      </w:r>
    </w:p>
    <w:p>
      <w:pPr>
        <w:pStyle w:val="ListBullet"/>
      </w:pPr>
      <w:r>
        <w:rPr>
          <w:b/>
        </w:rPr>
        <w:t>Vigilance :</w:t>
      </w:r>
      <w:r>
        <w:rPr/>
        <w:t xml:space="preserve"> ramener au concret et au marché, éviter la sur-sélectivité.</w:t>
      </w:r>
    </w:p>
    <w:p>
      <w:pPr>
        <w:pStyle w:val="Heading2"/>
      </w:pPr>
      <w:r>
        <w:t>2. 👩 Femme en reprise d'activité</w:t>
      </w:r>
    </w:p>
    <w:p>
      <w:pPr>
        <w:pStyle w:val="ListBullet"/>
      </w:pPr>
      <w:r>
        <w:rPr>
          <w:b/>
        </w:rPr>
        <w:t>Risques :</w:t>
      </w:r>
      <w:r>
        <w:rPr/>
        <w:t xml:space="preserve"> perte de confiance, compétences jugées « périmées », frein garde d'enfants, trou dans le CV.</w:t>
      </w:r>
    </w:p>
    <w:p>
      <w:pPr>
        <w:pStyle w:val="ListBullet"/>
      </w:pPr>
      <w:r>
        <w:rPr>
          <w:b/>
        </w:rPr>
        <w:t>Leviers :</w:t>
      </w:r>
      <w:r>
        <w:rPr/>
        <w:t xml:space="preserve"> compétences transférables (organisation, gestion, relationnel), maturité, motivation.</w:t>
      </w:r>
    </w:p>
    <w:p>
      <w:pPr>
        <w:pStyle w:val="ListBullet"/>
      </w:pPr>
      <w:r>
        <w:rPr>
          <w:b/>
        </w:rPr>
        <w:t>Priorités :</w:t>
      </w:r>
      <w:r>
        <w:rPr/>
        <w:t xml:space="preserve"> reconstruire la confiance, valoriser les compétences acquises hors emploi, actualiser (numérique), solutions de garde.</w:t>
      </w:r>
    </w:p>
    <w:p>
      <w:pPr>
        <w:pStyle w:val="ListBullet"/>
      </w:pPr>
      <w:r>
        <w:rPr>
          <w:b/>
        </w:rPr>
        <w:t>Vigilance :</w:t>
      </w:r>
      <w:r>
        <w:rPr/>
        <w:t xml:space="preserve"> ne pas minorer la période d'inactivité — la transformer en atout.</w:t>
      </w:r>
    </w:p>
    <w:p>
      <w:pPr>
        <w:pStyle w:val="Heading2"/>
      </w:pPr>
      <w:r>
        <w:t>3. 👔 Cadre / profil expérimenté</w:t>
      </w:r>
    </w:p>
    <w:p>
      <w:pPr>
        <w:pStyle w:val="ListBullet"/>
      </w:pPr>
      <w:r>
        <w:rPr>
          <w:b/>
        </w:rPr>
        <w:t>Risques :</w:t>
      </w:r>
      <w:r>
        <w:rPr/>
        <w:t xml:space="preserve"> sur-qualification perçue, prétentions salariales, marché de niche, ego/deuil du poste précédent.</w:t>
      </w:r>
    </w:p>
    <w:p>
      <w:pPr>
        <w:pStyle w:val="ListBullet"/>
      </w:pPr>
      <w:r>
        <w:rPr>
          <w:b/>
        </w:rPr>
        <w:t>Leviers :</w:t>
      </w:r>
      <w:r>
        <w:rPr/>
        <w:t xml:space="preserve"> expertise, réseau, autonomie, capacité stratégique.</w:t>
      </w:r>
    </w:p>
    <w:p>
      <w:pPr>
        <w:pStyle w:val="ListBullet"/>
      </w:pPr>
      <w:r>
        <w:rPr>
          <w:b/>
        </w:rPr>
        <w:t>Priorités :</w:t>
      </w:r>
      <w:r>
        <w:rPr/>
        <w:t xml:space="preserve"> réseau ciblé (marché caché), personal branding LinkedIn, clarifier la valeur ajoutée, ouvrir le champ (mobilité, secteurs).</w:t>
      </w:r>
    </w:p>
    <w:p>
      <w:pPr>
        <w:pStyle w:val="ListBullet"/>
      </w:pPr>
      <w:r>
        <w:rPr>
          <w:b/>
        </w:rPr>
        <w:t>Vigilance :</w:t>
      </w:r>
      <w:r>
        <w:rPr/>
        <w:t xml:space="preserve"> accompagner l'acceptation d'une éventuelle reconfiguration du projet.</w:t>
      </w:r>
    </w:p>
    <w:p>
      <w:pPr>
        <w:pStyle w:val="Heading2"/>
      </w:pPr>
      <w:r>
        <w:t>4. ⏳ Demandeur d'emploi de longue durée</w:t>
      </w:r>
    </w:p>
    <w:p>
      <w:pPr>
        <w:pStyle w:val="ListBullet"/>
      </w:pPr>
      <w:r>
        <w:rPr>
          <w:b/>
        </w:rPr>
        <w:t>Risques :</w:t>
      </w:r>
      <w:r>
        <w:rPr/>
        <w:t xml:space="preserve"> perte de confiance, isolement, découragement, déconnexion du marché, freins périphériques cumulés.</w:t>
      </w:r>
    </w:p>
    <w:p>
      <w:pPr>
        <w:pStyle w:val="ListBullet"/>
      </w:pPr>
      <w:r>
        <w:rPr>
          <w:b/>
        </w:rPr>
        <w:t>Leviers :</w:t>
      </w:r>
      <w:r>
        <w:rPr/>
        <w:t xml:space="preserve"> remobilisation par petites victoires, dispositifs d'insertion.</w:t>
      </w:r>
    </w:p>
    <w:p>
      <w:pPr>
        <w:pStyle w:val="ListBullet"/>
      </w:pPr>
      <w:r>
        <w:rPr>
          <w:b/>
        </w:rPr>
        <w:t>Priorités :</w:t>
      </w:r>
      <w:r>
        <w:rPr/>
        <w:t xml:space="preserve"> lever les freins périphériques d'abord, redonner un rythme, objectifs très progressifs, valoriser toute avancée.</w:t>
      </w:r>
    </w:p>
    <w:p>
      <w:pPr>
        <w:pStyle w:val="ListBullet"/>
      </w:pPr>
      <w:r>
        <w:rPr>
          <w:b/>
        </w:rPr>
        <w:t>Vigilance :</w:t>
      </w:r>
      <w:r>
        <w:rPr/>
        <w:t xml:space="preserve"> rythme adapté, ne pas surcharger, prévenir l'abandon.</w:t>
      </w:r>
    </w:p>
    <w:p>
      <w:pPr>
        <w:pStyle w:val="Heading2"/>
      </w:pPr>
      <w:r>
        <w:t>5. ♿ Personne en situation de handicap</w:t>
      </w:r>
    </w:p>
    <w:p>
      <w:pPr>
        <w:pStyle w:val="ListBullet"/>
      </w:pPr>
      <w:r>
        <w:rPr>
          <w:b/>
        </w:rPr>
        <w:t>Risques :</w:t>
      </w:r>
      <w:r>
        <w:rPr/>
        <w:t xml:space="preserve"> discrimination, auto-censure, méconnaissance des aides, adéquation poste/handicap.</w:t>
      </w:r>
    </w:p>
    <w:p>
      <w:pPr>
        <w:pStyle w:val="ListBullet"/>
      </w:pPr>
      <w:r>
        <w:rPr>
          <w:b/>
        </w:rPr>
        <w:t>Leviers :</w:t>
      </w:r>
      <w:r>
        <w:rPr/>
        <w:t xml:space="preserve"> dispositifs et aides dédiés, obligation d'emploi, aménagements.</w:t>
      </w:r>
    </w:p>
    <w:p>
      <w:pPr>
        <w:pStyle w:val="ListBullet"/>
      </w:pPr>
      <w:r>
        <w:rPr>
          <w:b/>
        </w:rPr>
        <w:t>Priorités :</w:t>
      </w:r>
      <w:r>
        <w:rPr/>
        <w:t xml:space="preserve"> raisonner « compétences » avant handicap, aménagements de poste, sensibiliser l'employeur, mobiliser les aides.</w:t>
      </w:r>
    </w:p>
    <w:p>
      <w:pPr>
        <w:pStyle w:val="ListBullet"/>
      </w:pPr>
      <w:r>
        <w:rPr>
          <w:b/>
        </w:rPr>
        <w:t>Vigilance :</w:t>
      </w:r>
      <w:r>
        <w:rPr/>
        <w:t xml:space="preserve"> respecter le choix de divulgation, confidentialité.</w:t>
      </w:r>
    </w:p>
    <w:p>
      <w:pPr>
        <w:pStyle w:val="Heading2"/>
      </w:pPr>
      <w:r>
        <w:t>6. 👴 Senior</w:t>
      </w:r>
    </w:p>
    <w:p>
      <w:pPr>
        <w:pStyle w:val="ListBullet"/>
      </w:pPr>
      <w:r>
        <w:rPr>
          <w:b/>
        </w:rPr>
        <w:t>Risques :</w:t>
      </w:r>
      <w:r>
        <w:rPr/>
        <w:t xml:space="preserve"> stéréotypes d'âge, coût salarial perçu, écart numérique, lassitude.</w:t>
      </w:r>
    </w:p>
    <w:p>
      <w:pPr>
        <w:pStyle w:val="ListBullet"/>
      </w:pPr>
      <w:r>
        <w:rPr>
          <w:b/>
        </w:rPr>
        <w:t>Leviers :</w:t>
      </w:r>
      <w:r>
        <w:rPr/>
        <w:t xml:space="preserve"> expérience, fiabilité, transmission, stabilité.</w:t>
      </w:r>
    </w:p>
    <w:p>
      <w:pPr>
        <w:pStyle w:val="ListBullet"/>
      </w:pPr>
      <w:r>
        <w:rPr>
          <w:b/>
        </w:rPr>
        <w:t>Priorités :</w:t>
      </w:r>
      <w:r>
        <w:rPr/>
        <w:t xml:space="preserve"> valoriser l'expérience et la transmission, mise à niveau numérique, cibler entreprises valorisant l'âge, contrats adaptés.</w:t>
      </w:r>
    </w:p>
    <w:p>
      <w:pPr>
        <w:pStyle w:val="ListBullet"/>
      </w:pPr>
      <w:r>
        <w:rPr>
          <w:b/>
        </w:rPr>
        <w:t>Vigilance :</w:t>
      </w:r>
      <w:r>
        <w:rPr/>
        <w:t xml:space="preserve"> contrer les préjugés par des preuves concrètes.</w:t>
      </w:r>
    </w:p>
    <w:p>
      <w:pPr>
        <w:pStyle w:val="Heading2"/>
      </w:pPr>
      <w:r>
        <w:t>7. 🤝 Bénéficiaire d'aide sociale</w:t>
      </w:r>
    </w:p>
    <w:p>
      <w:pPr>
        <w:pStyle w:val="ListBullet"/>
      </w:pPr>
      <w:r>
        <w:rPr>
          <w:b/>
        </w:rPr>
        <w:t>Risques :</w:t>
      </w:r>
      <w:r>
        <w:rPr/>
        <w:t xml:space="preserve"> freins périphériques lourds, éloignement de l'emploi, crainte de perdre les aides.</w:t>
      </w:r>
    </w:p>
    <w:p>
      <w:pPr>
        <w:pStyle w:val="ListBullet"/>
      </w:pPr>
      <w:r>
        <w:rPr>
          <w:b/>
        </w:rPr>
        <w:t>Leviers :</w:t>
      </w:r>
      <w:r>
        <w:rPr/>
        <w:t xml:space="preserve"> dispositifs d'insertion, accompagnement global.</w:t>
      </w:r>
    </w:p>
    <w:p>
      <w:pPr>
        <w:pStyle w:val="ListBullet"/>
      </w:pPr>
      <w:r>
        <w:rPr>
          <w:b/>
        </w:rPr>
        <w:t>Priorités :</w:t>
      </w:r>
      <w:r>
        <w:rPr/>
        <w:t xml:space="preserve"> approche globale (social + emploi), étapes très progressives, coordination avec les services sociaux, sécuriser la transition financière.</w:t>
      </w:r>
    </w:p>
    <w:p>
      <w:pPr>
        <w:pStyle w:val="ListBullet"/>
      </w:pPr>
      <w:r>
        <w:rPr>
          <w:b/>
        </w:rPr>
        <w:t>Vigilance :</w:t>
      </w:r>
      <w:r>
        <w:rPr/>
        <w:t xml:space="preserve"> ne pas isoler l'emploi du reste de la situation de vie.</w:t>
      </w:r>
    </w:p>
    <w:p>
      <w:pPr>
        <w:pStyle w:val="Heading2"/>
      </w:pPr>
      <w:r>
        <w:t>8. 🌍 Migrant / primo-arrivant</w:t>
      </w:r>
    </w:p>
    <w:p>
      <w:pPr>
        <w:pStyle w:val="ListBullet"/>
      </w:pPr>
      <w:r>
        <w:rPr>
          <w:b/>
        </w:rPr>
        <w:t>Risques :</w:t>
      </w:r>
      <w:r>
        <w:rPr/>
        <w:t xml:space="preserve"> langue, reconnaissance des diplômes, statut administratif, réseau inexistant, méconnaissance des codes locaux.</w:t>
      </w:r>
    </w:p>
    <w:p>
      <w:pPr>
        <w:pStyle w:val="ListBullet"/>
      </w:pPr>
      <w:r>
        <w:rPr>
          <w:b/>
        </w:rPr>
        <w:t>Leviers :</w:t>
      </w:r>
      <w:r>
        <w:rPr/>
        <w:t xml:space="preserve"> motivation forte, compétences importées, résilience.</w:t>
      </w:r>
    </w:p>
    <w:p>
      <w:pPr>
        <w:pStyle w:val="ListBullet"/>
      </w:pPr>
      <w:r>
        <w:rPr>
          <w:b/>
        </w:rPr>
        <w:t>Priorités :</w:t>
      </w:r>
      <w:r>
        <w:rPr/>
        <w:t xml:space="preserve"> niveau de langue, équivalence/valorisation des compétences, codes du marché local, réseau, sécuriser le statut.</w:t>
      </w:r>
    </w:p>
    <w:p>
      <w:pPr>
        <w:pStyle w:val="ListBullet"/>
      </w:pPr>
      <w:r>
        <w:rPr>
          <w:b/>
        </w:rPr>
        <w:t>Vigilance :</w:t>
      </w:r>
      <w:r>
        <w:rPr/>
        <w:t xml:space="preserve"> vérifier le droit au travail avant toute mise en relation.</w:t>
      </w:r>
    </w:p>
    <w:p>
      <w:pPr>
        <w:pStyle w:val="Heading2"/>
      </w:pPr>
      <w:r>
        <w:t>9. 📚 Étudiant</w:t>
      </w:r>
    </w:p>
    <w:p>
      <w:pPr>
        <w:pStyle w:val="ListBullet"/>
      </w:pPr>
      <w:r>
        <w:rPr>
          <w:b/>
        </w:rPr>
        <w:t>Risques :</w:t>
      </w:r>
      <w:r>
        <w:rPr/>
        <w:t xml:space="preserve"> projet non finalisé, disponibilité limitée, manque d'expérience.</w:t>
      </w:r>
    </w:p>
    <w:p>
      <w:pPr>
        <w:pStyle w:val="ListBullet"/>
      </w:pPr>
      <w:r>
        <w:rPr>
          <w:b/>
        </w:rPr>
        <w:t>Leviers :</w:t>
      </w:r>
      <w:r>
        <w:rPr/>
        <w:t xml:space="preserve"> formation en cours, agilité, digital.</w:t>
      </w:r>
    </w:p>
    <w:p>
      <w:pPr>
        <w:pStyle w:val="ListBullet"/>
      </w:pPr>
      <w:r>
        <w:rPr>
          <w:b/>
        </w:rPr>
        <w:t>Priorités :</w:t>
      </w:r>
      <w:r>
        <w:rPr/>
        <w:t xml:space="preserve"> jobs étudiants/stages en lien avec le projet, alternance, construction progressive du réseau et du CV.</w:t>
      </w:r>
    </w:p>
    <w:p>
      <w:pPr>
        <w:pStyle w:val="ListBullet"/>
      </w:pPr>
      <w:r>
        <w:rPr>
          <w:b/>
        </w:rPr>
        <w:t>Vigilance :</w:t>
      </w:r>
      <w:r>
        <w:rPr/>
        <w:t xml:space="preserve"> articuler emploi et études sans compromettre la réussite scolaire.</w:t>
      </w:r>
    </w:p>
    <w:p/>
    <w:p>
      <w:pPr>
        <w:pStyle w:val="Heading2"/>
      </w:pPr>
      <w:r>
        <w:t>10. 🧒 Jeune sans diplôme / ni en emploi, ni en études, ni en formation (NEET)</w:t>
      </w:r>
    </w:p>
    <w:p>
      <w:pPr>
        <w:pStyle w:val="ListBullet"/>
      </w:pPr>
      <w:r>
        <w:rPr>
          <w:b/>
        </w:rPr>
        <w:t>Risques :</w:t>
      </w:r>
      <w:r>
        <w:rPr/>
        <w:t xml:space="preserve"> décrochage scolaire ancien, faible estime de soi, pas de projet, méfiance envers les institutions, emplois informels et précaires, lecture/écriture fragiles.</w:t>
      </w:r>
    </w:p>
    <w:p>
      <w:pPr>
        <w:pStyle w:val="ListBullet"/>
      </w:pPr>
      <w:r>
        <w:rPr>
          <w:b/>
        </w:rPr>
        <w:t>Leviers :</w:t>
      </w:r>
      <w:r>
        <w:rPr/>
        <w:t xml:space="preserve"> envie d'autonomie et de revenu, savoir-faire acquis « sur le tas », réseau de quartier, usage du smartphone.</w:t>
      </w:r>
    </w:p>
    <w:p>
      <w:pPr>
        <w:pStyle w:val="ListBullet"/>
      </w:pPr>
      <w:r>
        <w:rPr>
          <w:b/>
        </w:rPr>
        <w:t>Priorités :</w:t>
      </w:r>
      <w:r>
        <w:rPr/>
        <w:t xml:space="preserve"> aller vers eux (associations, maisons des jeunes), </w:t>
      </w:r>
      <w:r>
        <w:rPr>
          <w:b/>
        </w:rPr>
        <w:t>remobiliser par l'action concrète</w:t>
      </w:r>
      <w:r>
        <w:rPr/>
        <w:t xml:space="preserve"> (immersion, chantier, visite d'entreprise), formation qualifiante courte (OFPPT, formation en milieu professionnel), valoriser les compétences informelles.</w:t>
      </w:r>
    </w:p>
    <w:p>
      <w:pPr>
        <w:pStyle w:val="ListBullet"/>
      </w:pPr>
      <w:r>
        <w:rPr>
          <w:b/>
        </w:rPr>
        <w:t>Vigilance :</w:t>
      </w:r>
      <w:r>
        <w:rPr/>
        <w:t xml:space="preserve"> outils </w:t>
      </w:r>
      <w:r>
        <w:rPr>
          <w:b/>
        </w:rPr>
        <w:t>oraux et visuels</w:t>
      </w:r>
      <w:r>
        <w:rPr/>
        <w:t xml:space="preserve"> plutôt qu'écrits ; rendez-vous courts et rapprochés ; ne pas exiger un CV d'emblée.</w:t>
      </w:r>
    </w:p>
    <w:p>
      <w:pPr>
        <w:pStyle w:val="Heading2"/>
      </w:pPr>
      <w:r>
        <w:t>11. 👩‍🌾 Femme éloignée de l'emploi (jamais entrée ou sortie depuis longtemps)</w:t>
      </w:r>
    </w:p>
    <w:p>
      <w:pPr>
        <w:pStyle w:val="ListBullet"/>
      </w:pPr>
      <w:r>
        <w:rPr>
          <w:b/>
        </w:rPr>
        <w:t>Risques :</w:t>
      </w:r>
      <w:r>
        <w:rPr/>
        <w:t xml:space="preserve"> freins familiaux et culturels, charge domestique, garde d'enfants, mobilité limitée, faible confiance, peu de réseau professionnel, orientation vers quelques métiers seulement.</w:t>
      </w:r>
    </w:p>
    <w:p>
      <w:pPr>
        <w:pStyle w:val="ListBullet"/>
      </w:pPr>
      <w:r>
        <w:rPr>
          <w:b/>
        </w:rPr>
        <w:t>Leviers :</w:t>
      </w:r>
      <w:r>
        <w:rPr/>
        <w:t xml:space="preserve"> compétences domestiques et associatives transférables, coopératives, économie sociale et solidaire, travail à proximité, formation courte.</w:t>
      </w:r>
    </w:p>
    <w:p>
      <w:pPr>
        <w:pStyle w:val="ListBullet"/>
      </w:pPr>
      <w:r>
        <w:rPr>
          <w:b/>
        </w:rPr>
        <w:t>Priorités :</w:t>
      </w:r>
      <w:r>
        <w:rPr/>
        <w:t xml:space="preserve"> ateliers </w:t>
      </w:r>
      <w:r>
        <w:rPr>
          <w:b/>
        </w:rPr>
        <w:t>entre femmes</w:t>
      </w:r>
      <w:r>
        <w:rPr/>
        <w:t xml:space="preserve"> pour démarrer, solutions de garde (module 04 — partenaires), métiers et horaires compatibles, élargir les choix de métiers (y compris non traditionnels), auto-emploi / coopérative si pertinent.</w:t>
      </w:r>
    </w:p>
    <w:p>
      <w:pPr>
        <w:pStyle w:val="ListBullet"/>
      </w:pPr>
      <w:r>
        <w:rPr>
          <w:b/>
        </w:rPr>
        <w:t>Vigilance :</w:t>
      </w:r>
      <w:r>
        <w:rPr/>
        <w:t xml:space="preserve"> respecter le rythme et le cadre familial sans renoncer à l'objectif ; associer l'entourage si la personne le souhaite ; vigilance sur le travail non déclaré.</w:t>
      </w:r>
    </w:p>
    <w:p>
      <w:pPr>
        <w:pStyle w:val="Heading2"/>
      </w:pPr>
      <w:r>
        <w:t>12. 🌾 Personne en milieu rural</w:t>
      </w:r>
    </w:p>
    <w:p>
      <w:pPr>
        <w:pStyle w:val="ListBullet"/>
      </w:pPr>
      <w:r>
        <w:rPr>
          <w:b/>
        </w:rPr>
        <w:t>Risques :</w:t>
      </w:r>
      <w:r>
        <w:rPr/>
        <w:t xml:space="preserve"> éloignement des bassins d'emploi et des services, transport rare, offre locale limitée et saisonnière (agriculture), faible connexion internet, emploi informel dominant.</w:t>
      </w:r>
    </w:p>
    <w:p>
      <w:pPr>
        <w:pStyle w:val="ListBullet"/>
      </w:pPr>
      <w:r>
        <w:rPr>
          <w:b/>
        </w:rPr>
        <w:t>Leviers :</w:t>
      </w:r>
      <w:r>
        <w:rPr/>
        <w:t xml:space="preserve"> agriculture et agro-industrie, tourisme rural, artisanat, coopératives, programmes territoriaux (INDH), saisonnier encadré.</w:t>
      </w:r>
    </w:p>
    <w:p>
      <w:pPr>
        <w:pStyle w:val="ListBullet"/>
      </w:pPr>
      <w:r>
        <w:rPr>
          <w:b/>
        </w:rPr>
        <w:t>Priorités :</w:t>
      </w:r>
      <w:r>
        <w:rPr/>
        <w:t xml:space="preserve"> </w:t>
      </w:r>
      <w:r>
        <w:rPr>
          <w:b/>
        </w:rPr>
        <w:t>permanences décentralisées</w:t>
      </w:r>
      <w:r>
        <w:rPr/>
        <w:t xml:space="preserve"> ou mobiles, accompagnement par téléphone/WhatsApp, emplois saisonniers déclarés, auto-emploi et coopératives, formation proche du lieu de vie.</w:t>
      </w:r>
    </w:p>
    <w:p>
      <w:pPr>
        <w:pStyle w:val="ListBullet"/>
      </w:pPr>
      <w:r>
        <w:rPr>
          <w:b/>
        </w:rPr>
        <w:t>Vigilance :</w:t>
      </w:r>
      <w:r>
        <w:rPr/>
        <w:t xml:space="preserve"> ne pas orienter vers la ville sans solution de logement et de transport ; vérifier la déclaration CNSS des emplois saisonniers.</w:t>
      </w:r>
    </w:p>
    <w:p>
      <w:pPr>
        <w:pStyle w:val="Heading2"/>
      </w:pPr>
      <w:r>
        <w:t>13. 🔧 Travailleur de l'économie informelle</w:t>
      </w:r>
    </w:p>
    <w:p>
      <w:pPr>
        <w:pStyle w:val="ListBullet"/>
      </w:pPr>
      <w:r>
        <w:rPr>
          <w:b/>
        </w:rPr>
        <w:t>Risques :</w:t>
      </w:r>
      <w:r>
        <w:rPr/>
        <w:t xml:space="preserve"> pas de contrat ni de protection sociale, compétences réelles mais non reconnues, revenus irréguliers, méfiance envers la « formalisation ».</w:t>
      </w:r>
    </w:p>
    <w:p>
      <w:pPr>
        <w:pStyle w:val="ListBullet"/>
      </w:pPr>
      <w:r>
        <w:rPr>
          <w:b/>
        </w:rPr>
        <w:t>Leviers :</w:t>
      </w:r>
      <w:r>
        <w:rPr/>
        <w:t xml:space="preserve"> savoir-faire prouvé, clientèle existante, statut d'auto-entrepreneur, certification de l'expérience.</w:t>
      </w:r>
    </w:p>
    <w:p>
      <w:pPr>
        <w:pStyle w:val="ListBullet"/>
      </w:pPr>
      <w:r>
        <w:rPr>
          <w:b/>
        </w:rPr>
        <w:t>Priorités :</w:t>
      </w:r>
      <w:r>
        <w:rPr/>
        <w:t xml:space="preserve"> </w:t>
      </w:r>
      <w:r>
        <w:rPr>
          <w:b/>
        </w:rPr>
        <w:t>reconnaître les compétences</w:t>
      </w:r>
      <w:r>
        <w:rPr/>
        <w:t xml:space="preserve"> (mises en situation, attestations, VAE quand disponible), montrer l'intérêt concret du formel (CNSS, AMO, retraite, accès au crédit), deux voies : salariat déclaré ou auto-entrepreneur (module 17).</w:t>
      </w:r>
    </w:p>
    <w:p>
      <w:pPr>
        <w:pStyle w:val="ListBullet"/>
      </w:pPr>
      <w:r>
        <w:rPr>
          <w:b/>
        </w:rPr>
        <w:t>Vigilance :</w:t>
      </w:r>
      <w:r>
        <w:rPr/>
        <w:t xml:space="preserve"> ne pas faire perdre un revenu existant sans solution ; progressivité.</w:t>
      </w:r>
    </w:p>
    <w:p>
      <w:pPr>
        <w:pStyle w:val="Heading2"/>
      </w:pPr>
      <w:r>
        <w:t>14. 🎓 Lauréat de la formation professionnelle</w:t>
      </w:r>
    </w:p>
    <w:p>
      <w:pPr>
        <w:pStyle w:val="ListBullet"/>
      </w:pPr>
      <w:r>
        <w:rPr>
          <w:b/>
        </w:rPr>
        <w:t>Risques :</w:t>
      </w:r>
      <w:r>
        <w:rPr/>
        <w:t xml:space="preserve"> diplôme technique mais peu d'expérience, décalage entre spécialité et marché local, faible réseau en entreprise.</w:t>
      </w:r>
    </w:p>
    <w:p>
      <w:pPr>
        <w:pStyle w:val="ListBullet"/>
      </w:pPr>
      <w:r>
        <w:rPr>
          <w:b/>
        </w:rPr>
        <w:t>Leviers :</w:t>
      </w:r>
      <w:r>
        <w:rPr/>
        <w:t xml:space="preserve"> compétences techniques opérationnelles, stages réalisés, métiers souvent en tension.</w:t>
      </w:r>
    </w:p>
    <w:p>
      <w:pPr>
        <w:pStyle w:val="ListBullet"/>
      </w:pPr>
      <w:r>
        <w:rPr>
          <w:b/>
        </w:rPr>
        <w:t>Priorités :</w:t>
      </w:r>
      <w:r>
        <w:rPr/>
        <w:t xml:space="preserve"> mise en relation rapide avec les entreprises du secteur, contrat d'insertion (module 11), CV « compétences techniques + stages », simulation d'entretien technique.</w:t>
      </w:r>
    </w:p>
    <w:p>
      <w:pPr>
        <w:pStyle w:val="ListBullet"/>
      </w:pPr>
      <w:r>
        <w:rPr>
          <w:b/>
        </w:rPr>
        <w:t>Vigilance :</w:t>
      </w:r>
      <w:r>
        <w:rPr/>
        <w:t xml:space="preserve"> agir </w:t>
      </w:r>
      <w:r>
        <w:rPr>
          <w:b/>
        </w:rPr>
        <w:t>dans les 6 mois suivant le diplôme</w:t>
      </w:r>
      <w:r>
        <w:rPr/>
        <w:t xml:space="preserve"> ; si la spécialité ne recrute pas localement, étudier mobilité ou passerelle.</w:t>
      </w:r>
    </w:p>
    <w:p>
      <w:pPr>
        <w:pStyle w:val="Heading2"/>
      </w:pPr>
      <w:r>
        <w:t>15. ✈️ Candidat à l'emploi à l'international</w:t>
      </w:r>
    </w:p>
    <w:p>
      <w:pPr>
        <w:pStyle w:val="ListBullet"/>
      </w:pPr>
      <w:r>
        <w:rPr>
          <w:b/>
        </w:rPr>
        <w:t>Risques :</w:t>
      </w:r>
      <w:r>
        <w:rPr/>
        <w:t xml:space="preserve"> offres frauduleuses (frais demandés, faux contrats), méconnaissance des conditions (visa, logement, droit du travail du pays), langue, isolement une fois sur place.</w:t>
      </w:r>
    </w:p>
    <w:p>
      <w:pPr>
        <w:pStyle w:val="ListBullet"/>
      </w:pPr>
      <w:r>
        <w:rPr>
          <w:b/>
        </w:rPr>
        <w:t>Leviers :</w:t>
      </w:r>
      <w:r>
        <w:rPr/>
        <w:t xml:space="preserve"> programmes de placement à l'international encadrés (module 11), compétences recherchées (santé, BTP, hôtellerie, agriculture, informatique), langues.</w:t>
      </w:r>
    </w:p>
    <w:p>
      <w:pPr>
        <w:pStyle w:val="ListBullet"/>
      </w:pPr>
      <w:r>
        <w:rPr>
          <w:b/>
        </w:rPr>
        <w:t>Priorités :</w:t>
      </w:r>
      <w:r>
        <w:rPr/>
        <w:t xml:space="preserve"> informer sur les </w:t>
      </w:r>
      <w:r>
        <w:rPr>
          <w:b/>
        </w:rPr>
        <w:t>canaux officiels</w:t>
      </w:r>
      <w:r>
        <w:rPr/>
        <w:t>, vérifier l'offre (employeur réel, contrat, aucun frais au candidat), préparation linguistique et culturelle, préparation au départ.</w:t>
      </w:r>
    </w:p>
    <w:p>
      <w:pPr>
        <w:pStyle w:val="ListBullet"/>
      </w:pPr>
      <w:r>
        <w:rPr>
          <w:b/>
        </w:rPr>
        <w:t>Vigilance :</w:t>
      </w:r>
      <w:r>
        <w:rPr/>
        <w:t xml:space="preserve"> alerter systématiquement : </w:t>
      </w:r>
      <w:r>
        <w:rPr>
          <w:b/>
        </w:rPr>
        <w:t>un vrai recruteur ne fait jamais payer le candidat</w:t>
      </w:r>
      <w:r>
        <w:rPr/>
        <w:t xml:space="preserve"> pour obtenir un emploi.</w:t>
      </w:r>
    </w:p>
    <w:p/>
    <w:p>
      <w:pPr>
        <w:pStyle w:val="Heading2"/>
      </w:pPr>
      <w:r>
        <w:t>🔑 Principe transversal</w:t>
      </w:r>
    </w:p>
    <w:p>
      <w:pPr>
        <w:ind w:left="288"/>
      </w:pPr>
      <w:r>
        <w:rPr>
          <w:b/>
          <w:i/>
          <w:color w:val="555555"/>
        </w:rPr>
        <w:t>On n'accompagne pas un « statut », on accompagne une personne.</w:t>
      </w:r>
    </w:p>
    <w:p>
      <w:pPr>
        <w:ind w:left="288"/>
      </w:pPr>
      <w:r>
        <w:rPr>
          <w:i/>
          <w:color w:val="555555"/>
        </w:rPr>
        <w:t>Le profil oriente les hypothèses ; le diagnostic individuel (module 01) reste la référence.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Public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Frein n°1 fréquent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Levier n°1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Jeune diplômé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Expérience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Alternance / réseau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Femme reprise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Confiance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Compétences transférables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Cadre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Positionnement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Réseau ciblé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DELD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Freins périphériques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Remobilisation progressive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Handicap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Représentations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Aides + aménagements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Senior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Préjugés d'âge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Expérience valorisée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Aide sociale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Cumul de freins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Accompagnement global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Migrant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Langue / statut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Motivation + valorisation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Étudiant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Projet non finalisé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Première expérience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Jeune sans diplôme / NEET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Décrochage, estime de soi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Action concrète, formation courte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Femme éloignée de l'emploi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Garde, cadre familial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Collectif, métiers compatibles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Milieu rural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Distance, offre limitée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Permanences mobiles, coopératives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Économie informelle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Compétences non reconnues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Reconnaissance + formalisation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Lauréat formation pro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Expérience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Mise en relation rapide, insertion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Emploi à l'international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Fraudes, conditions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Canaux officiels, préparation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