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⚖️ CADRE JURIDIQUE &amp; DISPOSITIFS (repères Maroc)</w:t>
      </w:r>
    </w:p>
    <w:p>
      <w:pPr>
        <w:ind w:left="288"/>
      </w:pPr>
      <w:r>
        <w:rPr>
          <w:i/>
          <w:color w:val="555555"/>
        </w:rPr>
        <w:t xml:space="preserve">Le conseiller n'est pas juriste, mais il doit connaître les </w:t>
      </w:r>
      <w:r>
        <w:rPr>
          <w:b/>
          <w:i/>
          <w:color w:val="555555"/>
        </w:rPr>
        <w:t>repères essentiels</w:t>
      </w:r>
      <w:r>
        <w:rPr>
          <w:i/>
          <w:color w:val="555555"/>
        </w:rPr>
        <w:t xml:space="preserve"> pour informer,</w:t>
      </w:r>
    </w:p>
    <w:p>
      <w:pPr>
        <w:ind w:left="288"/>
      </w:pPr>
      <w:r>
        <w:rPr>
          <w:i/>
          <w:color w:val="555555"/>
        </w:rPr>
        <w:t>orienter et sécuriser une embauche : règles de base du Code du travail, programmes ANAPEC,</w:t>
      </w:r>
    </w:p>
    <w:p>
      <w:pPr>
        <w:ind w:left="288"/>
      </w:pPr>
      <w:r>
        <w:rPr>
          <w:i/>
          <w:color w:val="555555"/>
        </w:rPr>
        <w:t>protection sociale, dispositifs d'auto-emploi et de formation.</w:t>
      </w:r>
    </w:p>
    <w:p>
      <w:pPr>
        <w:ind w:left="288"/>
      </w:pPr>
    </w:p>
    <w:p>
      <w:pPr>
        <w:ind w:left="288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Fiche de repères, pas un texte de référence.</w:t>
      </w:r>
      <w:r>
        <w:rPr>
          <w:i/>
          <w:color w:val="555555"/>
        </w:rPr>
        <w:t xml:space="preserve"> Montants, plafonds, durées et conditions</w:t>
      </w:r>
    </w:p>
    <w:p>
      <w:pPr>
        <w:ind w:left="288"/>
      </w:pPr>
      <w:r>
        <w:rPr>
          <w:i/>
          <w:color w:val="555555"/>
        </w:rPr>
        <w:t>d'éligibilité changent (lois de finances, décrets, circulaires). **Avant de conseiller un</w:t>
      </w:r>
    </w:p>
    <w:p>
      <w:pPr>
        <w:ind w:left="288"/>
      </w:pPr>
      <w:r>
        <w:rPr>
          <w:i/>
          <w:color w:val="555555"/>
        </w:rPr>
        <w:t>bénéficiaire ou un employeur, vérifier la version en vigueur** sur les sources officielles (§8)</w:t>
      </w:r>
    </w:p>
    <w:p>
      <w:pPr>
        <w:ind w:left="288"/>
      </w:pPr>
      <w:r>
        <w:rPr>
          <w:i/>
          <w:color w:val="555555"/>
        </w:rPr>
        <w:t>et noter la date de vérification dans le dossier.</w:t>
      </w:r>
    </w:p>
    <w:p>
      <w:pPr>
        <w:ind w:left="288"/>
      </w:pPr>
    </w:p>
    <w:p>
      <w:pPr>
        <w:ind w:left="288"/>
      </w:pPr>
      <w:r>
        <w:rPr>
          <w:b/>
          <w:i/>
          <w:color w:val="555555"/>
        </w:rPr>
        <w:t>Dernière vérification de cette fiche :</w:t>
      </w:r>
      <w:r>
        <w:rPr>
          <w:i/>
          <w:color w:val="555555"/>
        </w:rPr>
        <w:t xml:space="preserve"> ____/____/______ par ______________</w:t>
      </w:r>
    </w:p>
    <w:p/>
    <w:p>
      <w:pPr>
        <w:pStyle w:val="Heading2"/>
      </w:pPr>
      <w:r>
        <w:t>1. Code du travail (loi n° 65-99) — les repères à connaître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Thème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À vérifier / préciser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Âge minimum d'admission à l'emploi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15 ans ; travaux dangereux interdits aux mineurs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Liste des travaux interdits (textes d'application)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Non-discrimination</w:t>
            </w:r>
            <w:r>
              <w:rPr>
                <w:sz w:val="19"/>
              </w:rPr>
              <w:t xml:space="preserve"> (art. 9)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Interdiction des discriminations dans l'emploi (sexe, handicap, situation conjugale, religion, origine…)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CDI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Contrat de droit commun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CDD</w:t>
            </w:r>
            <w:r>
              <w:rPr>
                <w:sz w:val="19"/>
              </w:rPr>
              <w:t xml:space="preserve"> (art. 16 et 17)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Seulement dans les cas prévus : remplacement d'un salarié, accroissement temporaire d'activité, travail saisonnier ; possibilité encadrée pour une entreprise ou une activité nouvelle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Durées maximales et renouvellement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Période d'essai</w:t>
            </w:r>
            <w:r>
              <w:rPr>
                <w:sz w:val="19"/>
              </w:rPr>
              <w:t xml:space="preserve"> (art. 13 et 14)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CDI : durées différentes pour cadres, employés et ouvriers ; renouvelable une fois. CDD : durée courte proportionnelle au contrat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Durées exactes par catégorie et convention collective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Durée du travail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44 h par semaine (2 288 h par an) dans les activités non agricoles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Régime agricole différent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Salaire minimum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SMIG (non agricole) et SMAG (agricole), revalorisés par décret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Montants en vigueur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Congé annuel payé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1,5 jour ouvrable par mois de service effectif (augmenté avec l'ancienneté)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Déclaration à la CNSS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Obligatoire pour tout salarié : ouvre les droits (AMO, allocations, retraite, IPE)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Vérifier la déclaration du bénéficiaire placé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Agences privées de recrutement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Encadrées par le Code du travail ; ne doivent pas facturer les demandeurs d'emploi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Liste des agences autorisées</w:t>
            </w:r>
          </w:p>
        </w:tc>
      </w:tr>
    </w:tbl>
    <w:p/>
    <w:p>
      <w:r>
        <w:rPr>
          <w:b/>
        </w:rPr>
        <w:t>Points à vérifier sur tout contrat proposé à un bénéficiaire :</w:t>
      </w:r>
      <w:r>
        <w:br/>
      </w:r>
      <w:r>
        <w:rPr/>
        <w:t>☐ Écrit et signé ☐ Intitulé du poste ☐ Type et durée ☐ Période d'essai ☐ Rémunération ≥ minimum légal</w:t>
      </w:r>
      <w:r>
        <w:br/>
      </w:r>
      <w:r>
        <w:rPr/>
        <w:t>☐ Horaires ☐ Lieu ☐ Déclaration CNSS prévue</w:t>
      </w:r>
    </w:p>
    <w:p/>
    <w:p>
      <w:pPr>
        <w:pStyle w:val="Heading2"/>
      </w:pPr>
      <w:r>
        <w:t>2. Programmes de l'ANAPEC (familles de dispositifs)</w:t>
      </w:r>
    </w:p>
    <w:p>
      <w:pPr>
        <w:ind w:left="288"/>
      </w:pPr>
      <w:r>
        <w:rPr>
          <w:i/>
          <w:color w:val="555555"/>
        </w:rPr>
        <w:t>Les noms ci-dessous correspondent aux grands programmes publics d'emploi portés ou relayés par</w:t>
      </w:r>
    </w:p>
    <w:p>
      <w:pPr>
        <w:ind w:left="288"/>
      </w:pPr>
      <w:r>
        <w:rPr>
          <w:i/>
          <w:color w:val="555555"/>
        </w:rPr>
        <w:t xml:space="preserve">l'ANAPEC. </w:t>
      </w:r>
      <w:r>
        <w:rPr>
          <w:b/>
          <w:i/>
          <w:color w:val="555555"/>
        </w:rPr>
        <w:t>Conditions, plafonds et durées : se référer aux fiches officielles à jour.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Programme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Objet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 l'employeur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Rôle du conseiller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9"/>
              </w:rPr>
              <w:t>Idmaj</w:t>
            </w:r>
            <w:r>
              <w:rPr>
                <w:sz w:val="19"/>
              </w:rPr>
              <w:t xml:space="preserve"> — contrat d'insertion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Première expérience professionnelle en entreprise, avec une indemnité de stage exonérée de charges dans la limite d'un plafond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Diplômés chercheurs d'emploi inscrits à l'ANAPEC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Exonérations de charges sur l'indemnité ; avantages supplémentaires en cas de recrutement définitif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Vérifier l'éligibilité, préparer le contrat, suivre jusqu'au débouché (CDI ?)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b/>
                <w:sz w:val="19"/>
              </w:rPr>
              <w:t>Taehil</w:t>
            </w:r>
            <w:r>
              <w:rPr>
                <w:sz w:val="19"/>
              </w:rPr>
              <w:t xml:space="preserve"> — formation pour l'emploi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Adapter les compétences aux besoins des entreprises : formation contractualisée pour un recrutement (FCE), formation qualifiante ou de reconversion (FQR), appui aux secteurs émergents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Chercheurs d'emploi dont le profil doit être adapté à une offre ou à un secteur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Candidats formés à ses besoins avant embauche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Détecter le besoin avec l'employeur, constituer le groupe, suivre la formation et l'embauche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9"/>
              </w:rPr>
              <w:t>Tahfiz</w:t>
            </w:r>
            <w:r>
              <w:rPr>
                <w:sz w:val="19"/>
              </w:rPr>
              <w:t xml:space="preserve"> — incitation à l'emploi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Exonérations fiscales et sociales pour les premiers recrutements des entreprises nouvelles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Salariés recrutés en CDI par une entreprise, association ou coopérative récemment créée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Exonérations pendant une durée limitée, pour un nombre limité de salariés et sous plafond de salaire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Informer les jeunes entreprises prospectées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b/>
                <w:sz w:val="19"/>
              </w:rPr>
              <w:t>Auto-emploi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Accompagnement à la création d'activité : idée, étude de faisabilité, montage, orientation vers le financement, suivi post-création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Porteurs de projet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Voir module 17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9"/>
              </w:rPr>
              <w:t>Placement à l'international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Intermédiation pour des offres d'emploi à l'étranger dans un cadre légal et sécurisé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Chercheurs d'emploi répondant aux profils demandés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Employeurs étrangers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Informer, présélectionner, prévenir les offres frauduleuses</w:t>
            </w:r>
          </w:p>
        </w:tc>
      </w:tr>
    </w:tbl>
    <w:p/>
    <w:p>
      <w:r>
        <w:rPr>
          <w:b/>
        </w:rPr>
        <w:t>Programmes gouvernementaux ponctuels</w:t>
      </w:r>
      <w:r>
        <w:rPr/>
        <w:t xml:space="preserve"> (ex. : </w:t>
      </w:r>
      <w:r>
        <w:rPr>
          <w:i/>
        </w:rPr>
        <w:t>Awrach</w:t>
      </w:r>
      <w:r>
        <w:rPr/>
        <w:t xml:space="preserve">, </w:t>
      </w:r>
      <w:r>
        <w:rPr>
          <w:i/>
        </w:rPr>
        <w:t>Forsa</w:t>
      </w:r>
      <w:r>
        <w:rPr/>
        <w:t>, programmes régionaux) : vérifier à</w:t>
      </w:r>
      <w:r>
        <w:br/>
      </w:r>
      <w:r>
        <w:rPr/>
        <w:t xml:space="preserve">chaque fois </w:t>
      </w:r>
      <w:r>
        <w:rPr>
          <w:b/>
        </w:rPr>
        <w:t>s'ils sont ouverts</w:t>
      </w:r>
      <w:r>
        <w:rPr/>
        <w:t>, pour quel public, et quel est le rôle de l'agence.</w:t>
      </w:r>
    </w:p>
    <w:p/>
    <w:p>
      <w:pPr>
        <w:pStyle w:val="Heading2"/>
      </w:pPr>
      <w:r>
        <w:t>3. Protection sociale utile au conseiller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Dispositif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Ce qu'il faut savoir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Où vérifier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CNSS — déclaration des salariés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Condition de toutes les prestations ; un emploi non déclaré ne protège pas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CNSS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AMO</w:t>
            </w:r>
            <w:r>
              <w:rPr>
                <w:sz w:val="19"/>
              </w:rPr>
              <w:t xml:space="preserve"> (assurance maladie obligatoire)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Généralisée depuis la loi-cadre sur la protection sociale (2021)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CNSS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IPE</w:t>
            </w:r>
            <w:r>
              <w:rPr>
                <w:sz w:val="19"/>
              </w:rPr>
              <w:t xml:space="preserve"> — indemnité pour perte d'emploi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Versée pour une durée limitée aux salariés ayant perdu involontairement leur emploi, sous conditions de durée de cotisation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CNSS — conditions en vigueur (réformes récentes)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Statut d'auto-entrepreneur</w:t>
            </w:r>
            <w:r>
              <w:rPr>
                <w:sz w:val="19"/>
              </w:rPr>
              <w:t xml:space="preserve"> (loi n° 114-13)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Régime simplifié pour les petites activités, avec couverture sociale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Portail de l'auto-entrepreneur, CNSS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Réflexe conseiller :</w:t>
      </w:r>
      <w:r>
        <w:rPr>
          <w:i/>
          <w:color w:val="555555"/>
        </w:rPr>
        <w:t xml:space="preserve"> une personne qui vient de perdre son emploi doit être **informée de ses</w:t>
      </w:r>
    </w:p>
    <w:p>
      <w:pPr>
        <w:ind w:left="288"/>
      </w:pPr>
      <w:r>
        <w:rPr>
          <w:i/>
          <w:color w:val="555555"/>
        </w:rPr>
        <w:t>droits à l'IPE** dès le premier entretien : c'est souvent la condition pour qu'elle puisse chercher</w:t>
      </w:r>
    </w:p>
    <w:p>
      <w:pPr>
        <w:ind w:left="288"/>
      </w:pPr>
      <w:r>
        <w:rPr>
          <w:i/>
          <w:color w:val="555555"/>
        </w:rPr>
        <w:t>sereinement.</w:t>
      </w:r>
    </w:p>
    <w:p/>
    <w:p>
      <w:pPr>
        <w:pStyle w:val="Heading2"/>
      </w:pPr>
      <w:r>
        <w:t>4. Publics spécifiques : textes de référence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Référence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Implication pour l'accompagnement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Personnes en situation de handicap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Loi-cadre n° 97-13 (droits des personnes en situation de handicap)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Accès à l'emploi, aménagements, sensibilisation des employeurs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Mineurs (15–18 ans)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Code du travail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Travaux interdits, horaires, autorisation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Migrants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Réglementation sur le travail des étrangers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Vérifier le droit au travail avant toute mise en relation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Toutes personnes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Loi n° 09-08 (données personnelles)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Consentement, confidentialité (module 01)</w:t>
            </w:r>
          </w:p>
        </w:tc>
      </w:tr>
    </w:tbl>
    <w:p/>
    <w:p/>
    <w:p>
      <w:pPr>
        <w:pStyle w:val="Heading2"/>
      </w:pPr>
      <w:r>
        <w:t>5. Choisir le bon dispositif : arbre de décision rapide</w:t>
      </w:r>
    </w:p>
    <w:p>
      <w:r>
        <w:rPr>
          <w:rFonts w:ascii="Consolas" w:hAnsi="Consolas"/>
          <w:sz w:val="17"/>
        </w:rPr>
        <w:t>La personne a-t-elle un diplôme et aucune ou peu d'expérience ?</w:t>
        <w:br/>
        <w:t xml:space="preserve">   └─ OUI → Idmaj (contrat d'insertion) si employeur trouvé</w:t>
        <w:br/>
        <w:t>Son profil est-il proche d'une offre, avec un écart de compétences ?</w:t>
        <w:br/>
        <w:t xml:space="preserve">   └─ OUI → Taehil (formation contractualisée ou qualifiante)</w:t>
        <w:br/>
        <w:t>L'employeur est-il une entreprise récemment créée qui recrute en CDI ?</w:t>
        <w:br/>
        <w:t xml:space="preserve">   └─ OUI → Informer sur Tahfiz</w:t>
        <w:br/>
        <w:t>La personne veut-elle créer son activité ?</w:t>
        <w:br/>
        <w:t xml:space="preserve">   └─ OUI → Auto-emploi (module 17) + financements (§6)</w:t>
        <w:br/>
        <w:t>La personne a-t-elle perdu involontairement un emploi déclaré ?</w:t>
        <w:br/>
        <w:t xml:space="preserve">   └─ OUI → Informer sur l'IPE (CNSS)</w:t>
      </w:r>
    </w:p>
    <w:p/>
    <w:p>
      <w:pPr>
        <w:pStyle w:val="Heading2"/>
      </w:pPr>
      <w:r>
        <w:t>6. Financement de la création d'activité (repères)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 qui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À vérifier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Programmes publics de financement des TPE et jeunes entrepreneurs (via les banques, avec garantie publique)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Jeunes porteurs, TPE, auto-entrepreneurs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Programme ouvert, taux, plafonds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INDH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Projets générateurs de revenus, notamment pour les jeunes et les publics vulnérables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Appels à projets de la province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Associations de microcrédit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Très petites activités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Conditions et taux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Maroc PME, CRI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Accompagnement, aides à l'investissement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Programmes en cours</w:t>
            </w:r>
          </w:p>
        </w:tc>
      </w:tr>
    </w:tbl>
    <w:p/>
    <w:p/>
    <w:p>
      <w:pPr>
        <w:pStyle w:val="Heading2"/>
      </w:pPr>
      <w:r>
        <w:t>7. Réflexe conseiller</w:t>
      </w:r>
    </w:p>
    <w:p>
      <w:pPr>
        <w:ind w:left="288"/>
      </w:pPr>
      <w:r>
        <w:rPr>
          <w:i/>
          <w:color w:val="555555"/>
        </w:rPr>
        <w:t xml:space="preserve">✅ </w:t>
      </w:r>
      <w:r>
        <w:rPr>
          <w:b/>
          <w:i/>
          <w:color w:val="555555"/>
        </w:rPr>
        <w:t>Informer</w:t>
      </w:r>
      <w:r>
        <w:rPr>
          <w:i/>
          <w:color w:val="555555"/>
        </w:rPr>
        <w:t xml:space="preserve"> sans se substituer au juriste ou à l'organisme compétent.</w:t>
      </w:r>
    </w:p>
    <w:p>
      <w:pPr>
        <w:ind w:left="288"/>
      </w:pPr>
      <w:r>
        <w:rPr>
          <w:i/>
          <w:color w:val="555555"/>
        </w:rPr>
        <w:t xml:space="preserve">✅ </w:t>
      </w:r>
      <w:r>
        <w:rPr>
          <w:b/>
          <w:i/>
          <w:color w:val="555555"/>
        </w:rPr>
        <w:t>Orienter</w:t>
      </w:r>
      <w:r>
        <w:rPr>
          <w:i/>
          <w:color w:val="555555"/>
        </w:rPr>
        <w:t xml:space="preserve"> vers le bon dispositif et le bon interlocuteur.</w:t>
      </w:r>
    </w:p>
    <w:p>
      <w:pPr>
        <w:ind w:left="288"/>
      </w:pPr>
      <w:r>
        <w:rPr>
          <w:i/>
          <w:color w:val="555555"/>
        </w:rPr>
        <w:t xml:space="preserve">✅ </w:t>
      </w:r>
      <w:r>
        <w:rPr>
          <w:b/>
          <w:i/>
          <w:color w:val="555555"/>
        </w:rPr>
        <w:t>Vérifier</w:t>
      </w:r>
      <w:r>
        <w:rPr>
          <w:i/>
          <w:color w:val="555555"/>
        </w:rPr>
        <w:t xml:space="preserve"> l'actualité des règles avant chaque conseil important.</w:t>
      </w:r>
    </w:p>
    <w:p>
      <w:pPr>
        <w:ind w:left="288"/>
      </w:pPr>
      <w:r>
        <w:rPr>
          <w:i/>
          <w:color w:val="555555"/>
        </w:rPr>
        <w:t xml:space="preserve">✅ </w:t>
      </w:r>
      <w:r>
        <w:rPr>
          <w:b/>
          <w:i/>
          <w:color w:val="555555"/>
        </w:rPr>
        <w:t>Tracer</w:t>
      </w:r>
      <w:r>
        <w:rPr>
          <w:i/>
          <w:color w:val="555555"/>
        </w:rPr>
        <w:t xml:space="preserve"> l'information donnée (date + source) dans le dossier.</w:t>
      </w:r>
    </w:p>
    <w:p>
      <w:pPr>
        <w:ind w:left="288"/>
      </w:pPr>
      <w:r>
        <w:rPr>
          <w:i/>
          <w:color w:val="555555"/>
        </w:rPr>
        <w:t>❌ Ne jamais promettre un montant ou une éligibilité non vérifiés.</w:t>
      </w:r>
    </w:p>
    <w:p/>
    <w:p>
      <w:pPr>
        <w:pStyle w:val="Heading2"/>
      </w:pPr>
      <w:r>
        <w:t>8. Sources officielles à consulter</w:t>
      </w:r>
    </w:p>
    <w:p>
      <w:pPr>
        <w:pStyle w:val="ListBullet"/>
      </w:pPr>
      <w:r>
        <w:rPr>
          <w:b/>
        </w:rPr>
        <w:t>ANAPEC</w:t>
      </w:r>
      <w:r>
        <w:rPr/>
        <w:t xml:space="preserve"> : fiches des programmes, conditions d'éligibilité, espace candidats et employeurs.</w:t>
      </w:r>
    </w:p>
    <w:p>
      <w:pPr>
        <w:pStyle w:val="ListBullet"/>
      </w:pPr>
      <w:r>
        <w:rPr>
          <w:b/>
        </w:rPr>
        <w:t>Ministère chargé de l'emploi</w:t>
      </w:r>
      <w:r>
        <w:rPr/>
        <w:t xml:space="preserve"> : Code du travail, textes d'application, Observatoire du marché du travail.</w:t>
      </w:r>
    </w:p>
    <w:p>
      <w:pPr>
        <w:pStyle w:val="ListBullet"/>
      </w:pPr>
      <w:r>
        <w:rPr>
          <w:b/>
        </w:rPr>
        <w:t>CNSS</w:t>
      </w:r>
      <w:r>
        <w:rPr/>
        <w:t xml:space="preserve"> : déclaration, AMO, IPE, auto-entrepreneur.</w:t>
      </w:r>
    </w:p>
    <w:p>
      <w:pPr>
        <w:pStyle w:val="ListBullet"/>
      </w:pPr>
      <w:r>
        <w:rPr>
          <w:b/>
        </w:rPr>
        <w:t>Secrétariat général du gouvernement / Bulletin officiel</w:t>
      </w:r>
      <w:r>
        <w:rPr/>
        <w:t xml:space="preserve"> : textes de loi et décrets en vigueur (SMIG, SMAG…).</w:t>
      </w:r>
    </w:p>
    <w:p>
      <w:pPr>
        <w:pStyle w:val="ListBullet"/>
      </w:pPr>
      <w:r>
        <w:rPr>
          <w:b/>
        </w:rPr>
        <w:t>OFPPT</w:t>
      </w:r>
      <w:r>
        <w:rPr/>
        <w:t xml:space="preserve"> et départements de formation : offre de formation.</w:t>
      </w:r>
    </w:p>
    <w:p>
      <w:pPr>
        <w:pStyle w:val="ListBullet"/>
      </w:pPr>
      <w:r>
        <w:rPr>
          <w:b/>
        </w:rPr>
        <w:t>CNDP</w:t>
      </w:r>
      <w:r>
        <w:rPr/>
        <w:t xml:space="preserve"> : protection des données personnelles.</w:t>
      </w:r>
    </w:p>
    <w:p>
      <w:pPr>
        <w:ind w:left="288"/>
      </w:pPr>
      <w:r>
        <w:rPr>
          <w:i/>
          <w:color w:val="555555"/>
        </w:rPr>
        <w:t xml:space="preserve">🔗 Voir aussi : </w:t>
      </w:r>
      <w:r>
        <w:rPr>
          <w:rFonts w:ascii="Consolas" w:hAnsi="Consolas"/>
          <w:i/>
          <w:color w:val="555555"/>
          <w:sz w:val="18"/>
        </w:rPr>
        <w:t>07-RELATION-ENTREPRISES/Preselection-et-mise-en-relation.md</w:t>
      </w:r>
      <w:r>
        <w:rPr>
          <w:i/>
          <w:color w:val="555555"/>
        </w:rPr>
        <w:t xml:space="preserve"> (légalité des offres)</w:t>
      </w:r>
    </w:p>
    <w:p>
      <w:pPr>
        <w:ind w:left="288"/>
      </w:pPr>
      <w:r>
        <w:rPr>
          <w:i/>
          <w:color w:val="555555"/>
        </w:rPr>
        <w:t>et le module 17 (création d'activité).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