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🎓 FICHES D'ANIMATION — TRE &amp; SOFT SKILLS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ATELIER 1 — TECHNIQUES DE RECHERCHE D'EMPLOI (TRE)</w:t>
      </w:r>
    </w:p>
    <w:p>
      <w:r>
        <w:rPr>
          <w:b/>
        </w:rPr>
        <w:t>Durée :</w:t>
      </w:r>
      <w:r>
        <w:t xml:space="preserve"> 2 h · </w:t>
      </w:r>
      <w:r>
        <w:rPr>
          <w:b/>
        </w:rPr>
        <w:t>Participants :</w:t>
      </w:r>
      <w:r>
        <w:t xml:space="preserve"> 6 à 12</w:t>
      </w:r>
    </w:p>
    <w:p>
      <w:r>
        <w:rPr>
          <w:b/>
        </w:rPr>
        <w:t>Objectif :</w:t>
      </w:r>
      <w:r>
        <w:t xml:space="preserve"> structurer une méthode de recherche efficace (canaux, organisation, marché caché).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Temps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Séquence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0–15'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Accueil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Comment cherchez-vous aujourd'hui ? Freins ?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15–45'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Apports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Marché visible vs caché · canaux · réseau · candidature spontanée (voir </w:t>
            </w:r>
            <w:r>
              <w:rPr>
                <w:rFonts w:ascii="Consolas" w:hAnsi="Consolas"/>
                <w:sz w:val="19"/>
              </w:rPr>
              <w:t>05.../Guide-reseautage-et-relance.md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45–90'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Pratique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Construire son plan de recherche hebdomadaire + tableau de suivi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90–110'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Réseau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Lister 10 contacts activables + rédiger sa phrase d'activation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110–120'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Synthèse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Objectif SMART de la semaine</w:t>
            </w:r>
          </w:p>
        </w:tc>
      </w:tr>
    </w:tbl>
    <w:p/>
    <w:p>
      <w:r>
        <w:rPr>
          <w:b/>
        </w:rPr>
        <w:t>Livrable participant :</w:t>
      </w:r>
      <w:r>
        <w:t xml:space="preserve"> un plan de recherche + un tableau de suivi des candidatures.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ATELIER 2 — SOFT SKILLS (compétences comportementales)</w:t>
      </w:r>
    </w:p>
    <w:p>
      <w:r>
        <w:rPr>
          <w:b/>
        </w:rPr>
        <w:t>Durée :</w:t>
      </w:r>
      <w:r>
        <w:t xml:space="preserve"> 2 h · </w:t>
      </w:r>
      <w:r>
        <w:rPr>
          <w:b/>
        </w:rPr>
        <w:t>Participants :</w:t>
      </w:r>
      <w:r>
        <w:t xml:space="preserve"> 6 à 12</w:t>
      </w:r>
    </w:p>
    <w:p>
      <w:r>
        <w:rPr>
          <w:b/>
        </w:rPr>
        <w:t>Objectif :</w:t>
      </w:r>
      <w:r>
        <w:t xml:space="preserve"> identifier ses soft skills, savoir les illustrer et les valoriser.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Temps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Séquence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0–15'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Accueil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C'est quoi une soft skill ? Pourquoi c'est décisif ?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15–40'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Apports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Les soft skills recherchées (communication, adaptabilité, équipe, autonomie…)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40–90'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Pratique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Chacun choisit 3 soft skills + trouve un exemple concret (méthode STAR)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90–110'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Jeu de rôle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Présenter une soft skill avec sa preuve, feedback du groupe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110–120'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Synthèse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Intégrer 3 soft skills prouvées dans son CV et son pitch</w:t>
            </w:r>
          </w:p>
        </w:tc>
      </w:tr>
    </w:tbl>
    <w:p/>
    <w:p>
      <w:r>
        <w:rPr>
          <w:b/>
        </w:rPr>
        <w:t>Livrable participant :</w:t>
      </w:r>
      <w:r>
        <w:t xml:space="preserve"> 3 soft skills illustrées par des exemples réutilisables en entretien.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Exercice transversal « Blason des forces »</w:t>
      </w:r>
    </w:p>
    <w:p>
      <w:r>
        <w:t>Chaque participant remplit un blason : *ma plus grande qualité · une réussite · une compétence rare ·</w:t>
      </w:r>
    </w:p>
    <w:p>
      <w:r>
        <w:t>ce que je veux développer.* Support de valorisation et de confiance en soi.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