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pPr>
      <w:r>
        <w:rPr>
          <w:rFonts w:ascii="Arial" w:cs="Arial" w:eastAsia="Arial" w:hAnsi="Arial"/>
          <w:b/>
          <w:bCs/>
          <w:color w:val="D40000"/>
          <w:sz w:val="72"/>
          <w:szCs w:val="72"/>
        </w:rPr>
        <w:t xml:space="preserve">SNAPSMACK</w:t>
      </w:r>
    </w:p>
    <w:p>
      <w:pPr>
        <w:spacing w:after="400"/>
      </w:pPr>
      <w:r>
        <w:rPr>
          <w:rFonts w:ascii="Arial" w:cs="Arial" w:eastAsia="Arial" w:hAnsi="Arial"/>
          <w:b/>
          <w:bCs/>
          <w:color w:val="111111"/>
          <w:sz w:val="48"/>
          <w:szCs w:val="48"/>
        </w:rPr>
        <w:t xml:space="preserve">MULTI-SITE MANAGEMENT</w:t>
      </w:r>
    </w:p>
    <w:p>
      <w:pPr>
        <w:pBdr>
          <w:bottom w:val="single" w:color="D40000" w:sz="4" w:space="1"/>
        </w:pBdr>
        <w:spacing w:after="200" w:before="200"/>
      </w:pPr>
    </w:p>
    <w:p>
      <w:pPr>
        <w:spacing w:after="80"/>
      </w:pPr>
      <w:r>
        <w:rPr>
          <w:rFonts w:ascii="Arial" w:cs="Arial" w:eastAsia="Arial" w:hAnsi="Arial"/>
          <w:color w:val="666666"/>
          <w:sz w:val="28"/>
          <w:szCs w:val="28"/>
        </w:rPr>
        <w:t xml:space="preserve">Feature Specification</w:t>
      </w:r>
    </w:p>
    <w:p>
      <w:pPr>
        <w:spacing w:after="80"/>
      </w:pPr>
      <w:r>
        <w:rPr>
          <w:rFonts w:ascii="Arial" w:cs="Arial" w:eastAsia="Arial" w:hAnsi="Arial"/>
          <w:color w:val="666666"/>
          <w:sz w:val="22"/>
          <w:szCs w:val="22"/>
        </w:rPr>
        <w:t xml:space="preserve">Alpha v0.7.8f  •  April 2026</w:t>
      </w:r>
    </w:p>
    <w:p>
      <w:pPr>
        <w:spacing w:after="0"/>
      </w:pPr>
      <w:r>
        <w:rPr>
          <w:rFonts w:ascii="Arial" w:cs="Arial" w:eastAsia="Arial" w:hAnsi="Arial"/>
          <w:color w:val="666666"/>
          <w:sz w:val="22"/>
          <w:szCs w:val="22"/>
        </w:rPr>
        <w:t xml:space="preserve">Status: Specification / Pre-Development</w:t>
      </w:r>
    </w:p>
    <w:p>
      <w:pPr>
        <w:sectPr>
          <w:pgSz w:w="12240" w:h="15840" w:orient="portrait"/>
          <w:pgMar w:top="1440" w:right="1440" w:bottom="1440" w:left="1440" w:header="708" w:footer="708" w:gutter="0"/>
          <w:pgNumType/>
          <w:docGrid w:linePitch="360"/>
        </w:sectPr>
      </w:pPr>
    </w:p>
    <w:p>
      <w:pPr>
        <w:pStyle w:val="Heading1"/>
      </w:pPr>
      <w:r>
        <w:t xml:space="preserve">1. Overview</w:t>
      </w:r>
    </w:p>
    <w:p>
      <w:pPr>
        <w:spacing w:after="160"/>
      </w:pPr>
      <w:r>
        <w:rPr>
          <w:rFonts w:ascii="Arial" w:cs="Arial" w:eastAsia="Arial" w:hAnsi="Arial"/>
          <w:color w:val="333333"/>
          <w:sz w:val="22"/>
          <w:szCs w:val="22"/>
        </w:rPr>
        <w:t xml:space="preserve">Multi-Site Management adds a hub-and-satellite architecture to SnapSmack, allowing a photographer running multiple blogs to manage all of them from a single admin panel. One login, one dashboard, one comment queue, one update screen.</w:t>
      </w:r>
    </w:p>
    <w:p>
      <w:pPr>
        <w:spacing w:after="160"/>
      </w:pPr>
      <w:r>
        <w:rPr>
          <w:rFonts w:ascii="Arial" w:cs="Arial" w:eastAsia="Arial" w:hAnsi="Arial"/>
          <w:color w:val="333333"/>
          <w:sz w:val="22"/>
          <w:szCs w:val="22"/>
        </w:rPr>
        <w:t xml:space="preserve">The hub is not a separate application. It is a regular SnapSmack install with a management layer enabled in configuration. Any install can be the hub. Satellites register with the hub via a token-based handshake. All communication between sites happens over HTTPS API calls authenticated with Ed25519-signed tokens.</w:t>
      </w:r>
    </w:p>
    <w:p>
      <w:pPr>
        <w:pStyle w:val="Heading3"/>
      </w:pPr>
      <w:r>
        <w:t xml:space="preserve">1.1 Design Principles</w:t>
      </w:r>
    </w:p>
    <w:p>
      <w:pPr>
        <w:pStyle w:val="ListParagraph"/>
        <w:numPr>
          <w:ilvl w:val="0"/>
          <w:numId w:val="2"/>
        </w:numPr>
        <w:spacing w:after="80"/>
      </w:pPr>
      <w:r>
        <w:rPr>
          <w:rFonts w:ascii="Arial" w:cs="Arial" w:eastAsia="Arial" w:hAnsi="Arial"/>
          <w:color w:val="333333"/>
          <w:sz w:val="22"/>
          <w:szCs w:val="22"/>
        </w:rPr>
        <w:t xml:space="preserve">The hub is a normal SnapSmack install. No separate admin panel, no new software to deploy.</w:t>
      </w:r>
    </w:p>
    <w:p>
      <w:pPr>
        <w:pStyle w:val="ListParagraph"/>
        <w:numPr>
          <w:ilvl w:val="0"/>
          <w:numId w:val="2"/>
        </w:numPr>
        <w:spacing w:after="80"/>
      </w:pPr>
      <w:r>
        <w:rPr>
          <w:rFonts w:ascii="Arial" w:cs="Arial" w:eastAsia="Arial" w:hAnsi="Arial"/>
          <w:color w:val="333333"/>
          <w:sz w:val="22"/>
          <w:szCs w:val="22"/>
        </w:rPr>
        <w:t xml:space="preserve">Satellites remain fully independent. Disconnecting from the hub leaves the site intact and functional.</w:t>
      </w:r>
    </w:p>
    <w:p>
      <w:pPr>
        <w:pStyle w:val="ListParagraph"/>
        <w:numPr>
          <w:ilvl w:val="0"/>
          <w:numId w:val="2"/>
        </w:numPr>
        <w:spacing w:after="80"/>
      </w:pPr>
      <w:r>
        <w:rPr>
          <w:rFonts w:ascii="Arial" w:cs="Arial" w:eastAsia="Arial" w:hAnsi="Arial"/>
          <w:color w:val="333333"/>
          <w:sz w:val="22"/>
          <w:szCs w:val="22"/>
        </w:rPr>
        <w:t xml:space="preserve">No shared database. All communication is HTTP API. Each site keeps its own database, its own files, its own config.</w:t>
      </w:r>
    </w:p>
    <w:p>
      <w:pPr>
        <w:pStyle w:val="ListParagraph"/>
        <w:numPr>
          <w:ilvl w:val="0"/>
          <w:numId w:val="2"/>
        </w:numPr>
        <w:spacing w:after="80"/>
      </w:pPr>
      <w:r>
        <w:rPr>
          <w:rFonts w:ascii="Arial" w:cs="Arial" w:eastAsia="Arial" w:hAnsi="Arial"/>
          <w:color w:val="333333"/>
          <w:sz w:val="22"/>
          <w:szCs w:val="22"/>
        </w:rPr>
        <w:t xml:space="preserve">Security by default. Tokens, not passwords. HTTPS required. All API payloads signed.</w:t>
      </w:r>
    </w:p>
    <w:p>
      <w:pPr>
        <w:pStyle w:val="ListParagraph"/>
        <w:numPr>
          <w:ilvl w:val="0"/>
          <w:numId w:val="2"/>
        </w:numPr>
        <w:spacing w:after="80"/>
      </w:pPr>
      <w:r>
        <w:rPr>
          <w:rFonts w:ascii="Arial" w:cs="Arial" w:eastAsia="Arial" w:hAnsi="Arial"/>
          <w:color w:val="333333"/>
          <w:sz w:val="22"/>
          <w:szCs w:val="22"/>
        </w:rPr>
        <w:t xml:space="preserve">Shared hosting friendly. No cron, no websockets, no long-running processes. Every API call completes within a single HTTP request.</w:t>
      </w:r>
    </w:p>
    <w:p>
      <w:pPr>
        <w:pBdr>
          <w:bottom w:val="single" w:color="D40000" w:sz="4" w:space="1"/>
        </w:pBdr>
        <w:spacing w:after="200" w:before="200"/>
      </w:pPr>
    </w:p>
    <w:p>
      <w:pPr>
        <w:pStyle w:val="Heading1"/>
      </w:pPr>
      <w:r>
        <w:t xml:space="preserve">2. Architecture</w:t>
      </w:r>
    </w:p>
    <w:p>
      <w:pPr>
        <w:pStyle w:val="Heading3"/>
      </w:pPr>
      <w:r>
        <w:t xml:space="preserve">2.1 Hub &amp; Satellite Model</w:t>
      </w:r>
    </w:p>
    <w:p>
      <w:pPr>
        <w:spacing w:after="160"/>
      </w:pPr>
      <w:r>
        <w:rPr>
          <w:rFonts w:ascii="Arial" w:cs="Arial" w:eastAsia="Arial" w:hAnsi="Arial"/>
          <w:color w:val="333333"/>
          <w:sz w:val="22"/>
          <w:szCs w:val="22"/>
        </w:rPr>
        <w:t xml:space="preserve">One SnapSmack install is designated as the hub by enabling multi-site mode in its configuration. The hub can also be a working blog with its own posts, images, and skin. It simply gains an additional management tab in its admin panel.</w:t>
      </w:r>
    </w:p>
    <w:p>
      <w:pPr>
        <w:spacing w:after="160"/>
      </w:pPr>
      <w:r>
        <w:rPr>
          <w:rFonts w:ascii="Arial" w:cs="Arial" w:eastAsia="Arial" w:hAnsi="Arial"/>
          <w:color w:val="333333"/>
          <w:sz w:val="22"/>
          <w:szCs w:val="22"/>
        </w:rPr>
        <w:t xml:space="preserve">Satellites are standard SnapSmack installs that register with the hub. Registration involves the satellite admin generating a connection token, which the hub admin enters to complete the handshake. After handshake, both sides store an API token pair for ongoing communication.</w:t>
      </w:r>
    </w:p>
    <w:p>
      <w:pPr>
        <w:pStyle w:val="Heading3"/>
      </w:pPr>
      <w:r>
        <w:t xml:space="preserve">2.2 Handshake Flow</w:t>
      </w:r>
    </w:p>
    <w:p>
      <w:pPr>
        <w:spacing w:after="160"/>
      </w:pPr>
      <w:r>
        <w:rPr>
          <w:rFonts w:ascii="Arial" w:cs="Arial" w:eastAsia="Arial" w:hAnsi="Arial"/>
          <w:color w:val="333333"/>
          <w:sz w:val="22"/>
          <w:szCs w:val="22"/>
        </w:rPr>
        <w:t xml:space="preserve">The connection process is initiated from the satellite, not the hub. This ensures the satellite owner explicitly opts in.</w:t>
      </w:r>
    </w:p>
    <w:p>
      <w:pPr>
        <w:pStyle w:val="ListParagraph"/>
        <w:numPr>
          <w:ilvl w:val="0"/>
          <w:numId w:val="3"/>
        </w:numPr>
        <w:spacing w:after="80"/>
      </w:pPr>
      <w:r>
        <w:rPr>
          <w:rFonts w:ascii="Arial" w:cs="Arial" w:eastAsia="Arial" w:hAnsi="Arial"/>
          <w:color w:val="333333"/>
          <w:sz w:val="22"/>
          <w:szCs w:val="22"/>
        </w:rPr>
        <w:t xml:space="preserve">Satellite admin navigates to Configuration &gt; Multi-Site and clicks Connect to Hub.</w:t>
      </w:r>
    </w:p>
    <w:p>
      <w:pPr>
        <w:pStyle w:val="ListParagraph"/>
        <w:numPr>
          <w:ilvl w:val="0"/>
          <w:numId w:val="3"/>
        </w:numPr>
        <w:spacing w:after="80"/>
      </w:pPr>
      <w:r>
        <w:rPr>
          <w:rFonts w:ascii="Arial" w:cs="Arial" w:eastAsia="Arial" w:hAnsi="Arial"/>
          <w:color w:val="333333"/>
          <w:sz w:val="22"/>
          <w:szCs w:val="22"/>
        </w:rPr>
        <w:t xml:space="preserve">Satellite generates a one-time registration token (32-byte hex, valid 15 minutes) and displays it on screen.</w:t>
      </w:r>
    </w:p>
    <w:p>
      <w:pPr>
        <w:pStyle w:val="ListParagraph"/>
        <w:numPr>
          <w:ilvl w:val="0"/>
          <w:numId w:val="3"/>
        </w:numPr>
        <w:spacing w:after="80"/>
      </w:pPr>
      <w:r>
        <w:rPr>
          <w:rFonts w:ascii="Arial" w:cs="Arial" w:eastAsia="Arial" w:hAnsi="Arial"/>
          <w:color w:val="333333"/>
          <w:sz w:val="22"/>
          <w:szCs w:val="22"/>
        </w:rPr>
        <w:t xml:space="preserve">Hub admin navigates to Multi-Site &gt; Add Satellite, enters the satellite URL and the registration token.</w:t>
      </w:r>
    </w:p>
    <w:p>
      <w:pPr>
        <w:pStyle w:val="ListParagraph"/>
        <w:numPr>
          <w:ilvl w:val="0"/>
          <w:numId w:val="3"/>
        </w:numPr>
        <w:spacing w:after="80"/>
      </w:pPr>
      <w:r>
        <w:rPr>
          <w:rFonts w:ascii="Arial" w:cs="Arial" w:eastAsia="Arial" w:hAnsi="Arial"/>
          <w:color w:val="333333"/>
          <w:sz w:val="22"/>
          <w:szCs w:val="22"/>
        </w:rPr>
        <w:t xml:space="preserve">Hub calls the satellite’s /api/multisite/handshake endpoint with the registration token.</w:t>
      </w:r>
    </w:p>
    <w:p>
      <w:pPr>
        <w:pStyle w:val="ListParagraph"/>
        <w:numPr>
          <w:ilvl w:val="0"/>
          <w:numId w:val="3"/>
        </w:numPr>
        <w:spacing w:after="80"/>
      </w:pPr>
      <w:r>
        <w:rPr>
          <w:rFonts w:ascii="Arial" w:cs="Arial" w:eastAsia="Arial" w:hAnsi="Arial"/>
          <w:color w:val="333333"/>
          <w:sz w:val="22"/>
          <w:szCs w:val="22"/>
        </w:rPr>
        <w:t xml:space="preserve">Satellite verifies the token, generates a persistent API key pair (hub key + satellite key), and returns the satellite key to the hub.</w:t>
      </w:r>
    </w:p>
    <w:p>
      <w:pPr>
        <w:pStyle w:val="ListParagraph"/>
        <w:numPr>
          <w:ilvl w:val="0"/>
          <w:numId w:val="3"/>
        </w:numPr>
        <w:spacing w:after="80"/>
      </w:pPr>
      <w:r>
        <w:rPr>
          <w:rFonts w:ascii="Arial" w:cs="Arial" w:eastAsia="Arial" w:hAnsi="Arial"/>
          <w:color w:val="333333"/>
          <w:sz w:val="22"/>
          <w:szCs w:val="22"/>
        </w:rPr>
        <w:t xml:space="preserve">Both sides store their respective keys. The one-time token is destroyed.</w:t>
      </w:r>
    </w:p>
    <w:p>
      <w:pPr>
        <w:spacing w:after="160"/>
      </w:pPr>
      <w:r>
        <w:rPr>
          <w:rFonts w:ascii="Arial" w:cs="Arial" w:eastAsia="Arial" w:hAnsi="Arial"/>
          <w:color w:val="333333"/>
          <w:sz w:val="22"/>
          <w:szCs w:val="22"/>
        </w:rPr>
        <w:t xml:space="preserve">If the handshake fails or times out, the registration token expires and a new one must be generated. No credentials are stored until the handshake completes successfully.</w:t>
      </w:r>
    </w:p>
    <w:p>
      <w:pPr>
        <w:pStyle w:val="Heading3"/>
      </w:pPr>
      <w:r>
        <w:t xml:space="preserve">2.3 API Authentication</w:t>
      </w:r>
    </w:p>
    <w:p>
      <w:pPr>
        <w:spacing w:after="160"/>
      </w:pPr>
      <w:r>
        <w:rPr>
          <w:rFonts w:ascii="Arial" w:cs="Arial" w:eastAsia="Arial" w:hAnsi="Arial"/>
          <w:color w:val="333333"/>
          <w:sz w:val="22"/>
          <w:szCs w:val="22"/>
        </w:rPr>
        <w:t xml:space="preserve">Every API call between hub and satellite is authenticated with a signed request. The hub sends its API key in an Authorization header. The satellite validates it against its stored copy. Payloads that modify data (comment approvals, post creation, update triggers) also include an Ed25519 signature over the request body using the hub’s existing release signing key.</w:t>
      </w:r>
    </w:p>
    <w:p>
      <w:pPr>
        <w:spacing w:after="160"/>
      </w:pPr>
      <w:r>
        <w:rPr>
          <w:rFonts w:ascii="Arial" w:cs="Arial" w:eastAsia="Arial" w:hAnsi="Arial"/>
          <w:color w:val="333333"/>
          <w:sz w:val="22"/>
          <w:szCs w:val="22"/>
        </w:rPr>
        <w:t xml:space="preserve">Satellites can reject any request by revoking the hub’s API key. This immediately disconnects the site from the hub without affecting its standalone operation.</w:t>
      </w:r>
    </w:p>
    <w:p>
      <w:pPr>
        <w:pStyle w:val="Heading3"/>
      </w:pPr>
      <w:r>
        <w:t xml:space="preserve">2.4 Database Schema</w:t>
      </w:r>
    </w:p>
    <w:p>
      <w:pPr>
        <w:spacing w:after="160"/>
      </w:pPr>
      <w:r>
        <w:rPr>
          <w:rFonts w:ascii="Arial" w:cs="Arial" w:eastAsia="Arial" w:hAnsi="Arial"/>
          <w:color w:val="333333"/>
          <w:sz w:val="22"/>
          <w:szCs w:val="22"/>
        </w:rPr>
        <w:t xml:space="preserve">Two new tables on every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Table</w:t>
            </w:r>
          </w:p>
        </w:tc>
        <w:tc>
          <w:tcPr>
            <w:tcW w:type="dxa" w:w="31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Location</w:t>
            </w:r>
          </w:p>
        </w:tc>
        <w:tc>
          <w:tcPr>
            <w:tcW w:type="dxa" w:w="31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snap_multisite_nodes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Hub + Satellite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Connected sites registry</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snap_multisite_queue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Hub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Pending operations queue</w:t>
            </w:r>
          </w:p>
        </w:tc>
      </w:tr>
    </w:tbl>
    <w:p>
      <w:pPr>
        <w:spacing w:after="80"/>
      </w:pPr>
      <w:r>
        <w:rPr>
          <w:rFonts w:ascii="Arial" w:cs="Arial" w:eastAsia="Arial" w:hAnsi="Arial"/>
          <w:color w:val="333333"/>
          <w:sz w:val="22"/>
          <w:szCs w:val="22"/>
        </w:rPr>
        <w:t xml:space="preserve"/>
      </w:r>
    </w:p>
    <w:p>
      <w:pPr>
        <w:spacing w:after="160"/>
      </w:pPr>
      <w:r>
        <w:rPr>
          <w:rFonts w:ascii="Arial" w:cs="Arial" w:eastAsia="Arial" w:hAnsi="Arial"/>
          <w:color w:val="333333"/>
          <w:sz w:val="22"/>
          <w:szCs w:val="22"/>
        </w:rPr>
        <w:t xml:space="preserve">snap_multisite_nodes stores the connection details: site URL, API key (encrypted at rest), display name, last seen timestamp, software version, and connection status. The hub’s copy has entries for all satellites. Each satellite’s copy has a single entry for the hub.</w:t>
      </w:r>
    </w:p>
    <w:p>
      <w:pPr>
        <w:spacing w:after="160"/>
      </w:pPr>
      <w:r>
        <w:rPr>
          <w:rFonts w:ascii="Arial" w:cs="Arial" w:eastAsia="Arial" w:hAnsi="Arial"/>
          <w:color w:val="333333"/>
          <w:sz w:val="22"/>
          <w:szCs w:val="22"/>
        </w:rPr>
        <w:t xml:space="preserve">snap_multisite_queue holds operations that have not yet been pushed to satellites: comment approvals, posts to cross-publish, status changes. A background sweep (triggered on each hub admin page load) processes the queue, calling each satellite’s API in turn.</w:t>
      </w:r>
    </w:p>
    <w:p>
      <w:pPr>
        <w:pBdr>
          <w:bottom w:val="single" w:color="D40000" w:sz="4" w:space="1"/>
        </w:pBdr>
        <w:spacing w:after="200" w:before="200"/>
      </w:pPr>
    </w:p>
    <w:p>
      <w:pPr>
        <w:pStyle w:val="Heading1"/>
      </w:pPr>
      <w:r>
        <w:t xml:space="preserve">3. Features</w:t>
      </w:r>
    </w:p>
    <w:p>
      <w:pPr>
        <w:pStyle w:val="Heading3"/>
      </w:pPr>
      <w:r>
        <w:t xml:space="preserve">3.1 Dashboard</w:t>
      </w:r>
    </w:p>
    <w:p>
      <w:pPr>
        <w:spacing w:after="160"/>
      </w:pPr>
      <w:r>
        <w:rPr>
          <w:rFonts w:ascii="Arial" w:cs="Arial" w:eastAsia="Arial" w:hAnsi="Arial"/>
          <w:color w:val="333333"/>
          <w:sz w:val="22"/>
          <w:szCs w:val="22"/>
        </w:rPr>
        <w:t xml:space="preserve">The hub’s multi-site dashboard provides a single-screen summary of all connected sites:</w:t>
      </w:r>
    </w:p>
    <w:p>
      <w:pPr>
        <w:pStyle w:val="ListParagraph"/>
        <w:numPr>
          <w:ilvl w:val="0"/>
          <w:numId w:val="4"/>
        </w:numPr>
        <w:spacing w:after="80"/>
      </w:pPr>
      <w:r>
        <w:rPr>
          <w:rFonts w:ascii="Arial" w:cs="Arial" w:eastAsia="Arial" w:hAnsi="Arial"/>
          <w:color w:val="333333"/>
          <w:sz w:val="22"/>
          <w:szCs w:val="22"/>
        </w:rPr>
        <w:t xml:space="preserve">Site name, URL, current version, last handshake time, online/offline status.</w:t>
      </w:r>
    </w:p>
    <w:p>
      <w:pPr>
        <w:pStyle w:val="ListParagraph"/>
        <w:numPr>
          <w:ilvl w:val="0"/>
          <w:numId w:val="4"/>
        </w:numPr>
        <w:spacing w:after="80"/>
      </w:pPr>
      <w:r>
        <w:rPr>
          <w:rFonts w:ascii="Arial" w:cs="Arial" w:eastAsia="Arial" w:hAnsi="Arial"/>
          <w:color w:val="333333"/>
          <w:sz w:val="22"/>
          <w:szCs w:val="22"/>
        </w:rPr>
        <w:t xml:space="preserve">Total posts, total images, pending comments count per site.</w:t>
      </w:r>
    </w:p>
    <w:p>
      <w:pPr>
        <w:pStyle w:val="ListParagraph"/>
        <w:numPr>
          <w:ilvl w:val="0"/>
          <w:numId w:val="4"/>
        </w:numPr>
        <w:spacing w:after="80"/>
      </w:pPr>
      <w:r>
        <w:rPr>
          <w:rFonts w:ascii="Arial" w:cs="Arial" w:eastAsia="Arial" w:hAnsi="Arial"/>
          <w:color w:val="333333"/>
          <w:sz w:val="22"/>
          <w:szCs w:val="22"/>
        </w:rPr>
        <w:t xml:space="preserve">Update availability per site (current version vs. latest release).</w:t>
      </w:r>
    </w:p>
    <w:p>
      <w:pPr>
        <w:pStyle w:val="ListParagraph"/>
        <w:numPr>
          <w:ilvl w:val="0"/>
          <w:numId w:val="4"/>
        </w:numPr>
        <w:spacing w:after="80"/>
      </w:pPr>
      <w:r>
        <w:rPr>
          <w:rFonts w:ascii="Arial" w:cs="Arial" w:eastAsia="Arial" w:hAnsi="Arial"/>
          <w:color w:val="333333"/>
          <w:sz w:val="22"/>
          <w:szCs w:val="22"/>
        </w:rPr>
        <w:t xml:space="preserve">Disk usage estimate if the satellite’s API reports it.</w:t>
      </w:r>
    </w:p>
    <w:p>
      <w:pPr>
        <w:pStyle w:val="ListParagraph"/>
        <w:numPr>
          <w:ilvl w:val="0"/>
          <w:numId w:val="4"/>
        </w:numPr>
        <w:spacing w:after="80"/>
      </w:pPr>
      <w:r>
        <w:rPr>
          <w:rFonts w:ascii="Arial" w:cs="Arial" w:eastAsia="Arial" w:hAnsi="Arial"/>
          <w:color w:val="333333"/>
          <w:sz w:val="22"/>
          <w:szCs w:val="22"/>
        </w:rPr>
        <w:t xml:space="preserve">Quick links to drill into each satellite’s admin panel (opens in a new tab, pre-authenticated via a short-lived SSO token).</w:t>
      </w:r>
    </w:p>
    <w:p>
      <w:pPr>
        <w:pStyle w:val="Heading3"/>
      </w:pPr>
      <w:r>
        <w:t xml:space="preserve">3.2 Centralized Comment Queue</w:t>
      </w:r>
    </w:p>
    <w:p>
      <w:pPr>
        <w:spacing w:after="160"/>
      </w:pPr>
      <w:r>
        <w:rPr>
          <w:rFonts w:ascii="Arial" w:cs="Arial" w:eastAsia="Arial" w:hAnsi="Arial"/>
          <w:color w:val="333333"/>
          <w:sz w:val="22"/>
          <w:szCs w:val="22"/>
        </w:rPr>
        <w:t xml:space="preserve">All pending comments from all connected sites appear in a single queue on the hub. Each comment shows the originating site, the post it’s attached to, the author details, and the comment text.</w:t>
      </w:r>
    </w:p>
    <w:p>
      <w:pPr>
        <w:spacing w:after="160"/>
      </w:pPr>
      <w:r>
        <w:rPr>
          <w:rFonts w:ascii="Arial" w:cs="Arial" w:eastAsia="Arial" w:hAnsi="Arial"/>
          <w:color w:val="333333"/>
          <w:sz w:val="22"/>
          <w:szCs w:val="22"/>
        </w:rPr>
        <w:t xml:space="preserve">Actions available: Approve, Reject, Spam, Reply. Each action writes back to the originating satellite via its API. Bulk actions (approve all, reject all from a site) are supported.</w:t>
      </w:r>
    </w:p>
    <w:p>
      <w:pPr>
        <w:spacing w:after="160"/>
      </w:pPr>
      <w:r>
        <w:rPr>
          <w:rFonts w:ascii="Arial" w:cs="Arial" w:eastAsia="Arial" w:hAnsi="Arial"/>
          <w:color w:val="333333"/>
          <w:sz w:val="22"/>
          <w:szCs w:val="22"/>
        </w:rPr>
        <w:t xml:space="preserve">Comments are pulled on demand when the hub admin opens the queue, not pushed. The hub calls each satellite’s /api/multisite/comments/pending endpoint and merges the results. This avoids requiring satellites to push data and keeps the flow stateless.</w:t>
      </w:r>
    </w:p>
    <w:p>
      <w:pPr>
        <w:pStyle w:val="Heading3"/>
      </w:pPr>
      <w:r>
        <w:t xml:space="preserve">3.3 Centralized Update Status</w:t>
      </w:r>
    </w:p>
    <w:p>
      <w:pPr>
        <w:spacing w:after="160"/>
      </w:pPr>
      <w:r>
        <w:rPr>
          <w:rFonts w:ascii="Arial" w:cs="Arial" w:eastAsia="Arial" w:hAnsi="Arial"/>
          <w:color w:val="333333"/>
          <w:sz w:val="22"/>
          <w:szCs w:val="22"/>
        </w:rPr>
        <w:t xml:space="preserve">The hub displays the update status of every connected satellite: current version, available version, whether updates are pending. The hub does not trigger remote updates directly. Clicking a satellite’s update button opens that site’s updater in a new tab.</w:t>
      </w:r>
    </w:p>
    <w:p>
      <w:pPr>
        <w:spacing w:after="160"/>
      </w:pPr>
      <w:r>
        <w:rPr>
          <w:rFonts w:ascii="Arial" w:cs="Arial" w:eastAsia="Arial" w:hAnsi="Arial"/>
          <w:color w:val="333333"/>
          <w:sz w:val="22"/>
          <w:szCs w:val="22"/>
        </w:rPr>
        <w:t xml:space="preserve">Rationale: remote updates are high-risk on shared hosting. If an update fails mid-extraction, the hub has no visibility into the satellite’s filesystem state. It is safer to surface the information centrally and let the admin run the update on each site directly, where rollback and error handling are fully available.</w:t>
      </w:r>
    </w:p>
    <w:p>
      <w:pPr>
        <w:pStyle w:val="Heading3"/>
      </w:pPr>
      <w:r>
        <w:t xml:space="preserve">3.4 Cross-Posting</w:t>
      </w:r>
    </w:p>
    <w:p>
      <w:pPr>
        <w:spacing w:after="160"/>
      </w:pPr>
      <w:r>
        <w:rPr>
          <w:rFonts w:ascii="Arial" w:cs="Arial" w:eastAsia="Arial" w:hAnsi="Arial"/>
          <w:color w:val="333333"/>
          <w:sz w:val="22"/>
          <w:szCs w:val="22"/>
        </w:rPr>
        <w:t xml:space="preserve">A post created on the hub can be published to one or more satellites simultaneously. The hub’s post editor gains a Publish to... panel listing all connected sites. The admin selects which sites should receive the post.</w:t>
      </w:r>
    </w:p>
    <w:p>
      <w:pPr>
        <w:spacing w:after="160"/>
      </w:pPr>
      <w:r>
        <w:rPr>
          <w:rFonts w:ascii="Arial" w:cs="Arial" w:eastAsia="Arial" w:hAnsi="Arial"/>
          <w:color w:val="333333"/>
          <w:sz w:val="22"/>
          <w:szCs w:val="22"/>
        </w:rPr>
        <w:t xml:space="preserve">Cross-posting involves:</w:t>
      </w:r>
    </w:p>
    <w:p>
      <w:pPr>
        <w:pStyle w:val="ListParagraph"/>
        <w:numPr>
          <w:ilvl w:val="0"/>
          <w:numId w:val="5"/>
        </w:numPr>
        <w:spacing w:after="80"/>
      </w:pPr>
      <w:r>
        <w:rPr>
          <w:rFonts w:ascii="Arial" w:cs="Arial" w:eastAsia="Arial" w:hAnsi="Arial"/>
          <w:color w:val="333333"/>
          <w:sz w:val="22"/>
          <w:szCs w:val="22"/>
        </w:rPr>
        <w:t xml:space="preserve">Uploading the image binary to each target satellite’s upload API. The satellite processes it through its own thumbnail and EXIF pipeline, returning the resulting image paths.</w:t>
      </w:r>
    </w:p>
    <w:p>
      <w:pPr>
        <w:pStyle w:val="ListParagraph"/>
        <w:numPr>
          <w:ilvl w:val="0"/>
          <w:numId w:val="5"/>
        </w:numPr>
        <w:spacing w:after="80"/>
      </w:pPr>
      <w:r>
        <w:rPr>
          <w:rFonts w:ascii="Arial" w:cs="Arial" w:eastAsia="Arial" w:hAnsi="Arial"/>
          <w:color w:val="333333"/>
          <w:sz w:val="22"/>
          <w:szCs w:val="22"/>
        </w:rPr>
        <w:t xml:space="preserve">Creating the post record on the satellite via its post creation API, referencing the processed image.</w:t>
      </w:r>
    </w:p>
    <w:p>
      <w:pPr>
        <w:pStyle w:val="ListParagraph"/>
        <w:numPr>
          <w:ilvl w:val="0"/>
          <w:numId w:val="5"/>
        </w:numPr>
        <w:spacing w:after="80"/>
      </w:pPr>
      <w:r>
        <w:rPr>
          <w:rFonts w:ascii="Arial" w:cs="Arial" w:eastAsia="Arial" w:hAnsi="Arial"/>
          <w:color w:val="333333"/>
          <w:sz w:val="22"/>
          <w:szCs w:val="22"/>
        </w:rPr>
        <w:t xml:space="preserve">Mapping categories and albums. The hub presents a mapping UI when the target satellite has different category/album names. Mappings are remembered for future cross-posts.</w:t>
      </w:r>
    </w:p>
    <w:p>
      <w:pPr>
        <w:spacing w:after="160"/>
      </w:pPr>
      <w:r>
        <w:rPr>
          <w:rFonts w:ascii="Arial" w:cs="Arial" w:eastAsia="Arial" w:hAnsi="Arial"/>
          <w:color w:val="333333"/>
          <w:sz w:val="22"/>
          <w:szCs w:val="22"/>
        </w:rPr>
        <w:t xml:space="preserve">Cross-posting is asynchronous from the user’s perspective. The hub queues the operations and processes them on the next page load or via an explicit Publish Now button. Status is displayed per-site: queued, uploading, published, failed.</w:t>
      </w:r>
    </w:p>
    <w:p>
      <w:pPr>
        <w:pStyle w:val="Heading3"/>
      </w:pPr>
      <w:r>
        <w:t xml:space="preserve">3.5 Aggregated Post View</w:t>
      </w:r>
    </w:p>
    <w:p>
      <w:pPr>
        <w:spacing w:after="160"/>
      </w:pPr>
      <w:r>
        <w:rPr>
          <w:rFonts w:ascii="Arial" w:cs="Arial" w:eastAsia="Arial" w:hAnsi="Arial"/>
          <w:color w:val="333333"/>
          <w:sz w:val="22"/>
          <w:szCs w:val="22"/>
        </w:rPr>
        <w:t xml:space="preserve">The hub provides a combined post feed showing recent posts across all sites. Each post shows its title, thumbnail, date, site of origin, and status. This is read-only and serves as a birds-eye view of publishing activity across the network.</w:t>
      </w:r>
    </w:p>
    <w:p>
      <w:pPr>
        <w:spacing w:after="160"/>
      </w:pPr>
      <w:r>
        <w:rPr>
          <w:rFonts w:ascii="Arial" w:cs="Arial" w:eastAsia="Arial" w:hAnsi="Arial"/>
          <w:color w:val="333333"/>
          <w:sz w:val="22"/>
          <w:szCs w:val="22"/>
        </w:rPr>
        <w:t xml:space="preserve">Clicking a post opens it on the originating site’s admin (pre-authenticated). Editing is always done on the site that owns the post.</w:t>
      </w:r>
    </w:p>
    <w:p>
      <w:pPr>
        <w:pStyle w:val="Heading3"/>
      </w:pPr>
      <w:r>
        <w:t xml:space="preserve">3.6 Stats Rollup</w:t>
      </w:r>
    </w:p>
    <w:p>
      <w:pPr>
        <w:spacing w:after="160"/>
      </w:pPr>
      <w:r>
        <w:rPr>
          <w:rFonts w:ascii="Arial" w:cs="Arial" w:eastAsia="Arial" w:hAnsi="Arial"/>
          <w:color w:val="333333"/>
          <w:sz w:val="22"/>
          <w:szCs w:val="22"/>
        </w:rPr>
        <w:t xml:space="preserve">The hub pulls daily summary stats from each satellite and displays an aggregated traffic overview: total views, unique visitors, top images, top referrers, broken out by site. This uses the existing snap_stats_daily table on each satellite, exposed via a read-only API endpoint.</w:t>
      </w:r>
    </w:p>
    <w:p>
      <w:pPr>
        <w:spacing w:after="160"/>
      </w:pPr>
      <w:r>
        <w:rPr>
          <w:rFonts w:ascii="Arial" w:cs="Arial" w:eastAsia="Arial" w:hAnsi="Arial"/>
          <w:color w:val="333333"/>
          <w:sz w:val="22"/>
          <w:szCs w:val="22"/>
        </w:rPr>
        <w:t xml:space="preserve">No granular hit data is transferred. Only the pre-aggregated daily rollup. This keeps the API payload small and avoids transferring visitor-level data between servers.</w:t>
      </w:r>
    </w:p>
    <w:p>
      <w:pPr>
        <w:pStyle w:val="Heading3"/>
      </w:pPr>
      <w:r>
        <w:t xml:space="preserve">3.7 Blogroll Sync (Optional)</w:t>
      </w:r>
    </w:p>
    <w:p>
      <w:pPr>
        <w:spacing w:after="160"/>
      </w:pPr>
      <w:r>
        <w:rPr>
          <w:rFonts w:ascii="Arial" w:cs="Arial" w:eastAsia="Arial" w:hAnsi="Arial"/>
          <w:color w:val="333333"/>
          <w:sz w:val="22"/>
          <w:szCs w:val="22"/>
        </w:rPr>
        <w:t xml:space="preserve">Connected sites can optionally auto-populate each other’s blogrolls. When a new satellite connects, the hub can push its URL and name to all other satellites’ blogroll tables. This is opt-in and can be disabled per-site.</w:t>
      </w:r>
    </w:p>
    <w:p>
      <w:pPr>
        <w:pStyle w:val="Heading2"/>
      </w:pPr>
      <w:r>
        <w:t xml:space="preserve">3.8 Backup Status Tracking</w:t>
      </w:r>
    </w:p>
    <w:p>
      <w:pPr>
        <w:spacing w:after="160"/>
      </w:pPr>
      <w:r>
        <w:rPr>
          <w:rFonts w:ascii="Arial" w:cs="Arial" w:eastAsia="Arial" w:hAnsi="Arial"/>
          <w:color w:val="333333"/>
          <w:sz w:val="22"/>
          <w:szCs w:val="22"/>
        </w:rPr>
        <w:t xml:space="preserve">Each satellite reports its backup state to the hub during the regular heartbeat. The heartbeat response includes: last backup timestamp, backup size, backup destination (local, remote, cloud), and whether the backup completed successfully or failed.</w:t>
      </w:r>
    </w:p>
    <w:p>
      <w:pPr>
        <w:spacing w:after="160"/>
      </w:pPr>
      <w:r>
        <w:rPr>
          <w:rFonts w:ascii="Arial" w:cs="Arial" w:eastAsia="Arial" w:hAnsi="Arial"/>
          <w:color w:val="333333"/>
          <w:sz w:val="22"/>
          <w:szCs w:val="22"/>
        </w:rPr>
        <w:t xml:space="preserve">The hub aggregates this into a backup health matrix on the Multi-Site Dashboard. Each site shows a colour-coded status: green (backed up within 24 hours), amber (backed up within 7 days), red (stale or failed). The dashboard also displays the total backup footprint across the fleet.</w:t>
      </w:r>
    </w:p>
    <w:p>
      <w:pPr>
        <w:spacing w:after="160"/>
      </w:pPr>
      <w:r>
        <w:rPr>
          <w:rFonts w:ascii="Arial" w:cs="Arial" w:eastAsia="Arial" w:hAnsi="Arial"/>
          <w:color w:val="333333"/>
          <w:sz w:val="22"/>
          <w:szCs w:val="22"/>
        </w:rPr>
        <w:t xml:space="preserve">Smack Up Your Backup integration: the backup tool reads and writes its state to snap_settings (last_backup_at, last_backup_size, last_backup_dest, last_backup_status). The heartbeat API exposes these same keys, so the hub always has current data without any additional configuration. When Smack Up Your Backup runs on any node, it can also pull the fleet-wide backup picture from the hub’s API and display a consolidated backup dock — one panel showing every install’s backup health, with direct links to trigger a backup on any stale site.</w:t>
      </w:r>
    </w:p>
    <w:p>
      <w:pPr>
        <w:spacing w:after="160"/>
      </w:pPr>
      <w:r>
        <w:rPr>
          <w:rFonts w:ascii="Arial" w:cs="Arial" w:eastAsia="Arial" w:hAnsi="Arial"/>
          <w:color w:val="333333"/>
          <w:sz w:val="22"/>
          <w:szCs w:val="22"/>
        </w:rPr>
        <w:t xml:space="preserve">The satellite also exposes a /api/multisite/backup/status endpoint (GET) returning the current backup state, and a /api/multisite/backup/log endpoint (GET) returning the last 10 backup events with timestamps, sizes, and outcomes. The hub caches these on each heartbeat so the dashboard does not require additional API calls to display backup info.</w:t>
      </w:r>
    </w:p>
    <w:p>
      <w:pPr>
        <w:pBdr>
          <w:bottom w:val="single" w:color="D40000" w:sz="4" w:space="1"/>
        </w:pBdr>
        <w:spacing w:after="200" w:before="200"/>
      </w:pPr>
    </w:p>
    <w:p>
      <w:pPr>
        <w:pStyle w:val="Heading1"/>
      </w:pPr>
      <w:r>
        <w:t xml:space="preserve">4. API Endpoints</w:t>
      </w:r>
    </w:p>
    <w:p>
      <w:pPr>
        <w:spacing w:after="160"/>
      </w:pPr>
      <w:r>
        <w:rPr>
          <w:rFonts w:ascii="Arial" w:cs="Arial" w:eastAsia="Arial" w:hAnsi="Arial"/>
          <w:color w:val="333333"/>
          <w:sz w:val="22"/>
          <w:szCs w:val="22"/>
        </w:rPr>
        <w:t xml:space="preserve">Each satellite exposes the following endpoints under /api/multisite/. All require a valid hub API key in the Authorization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53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/handshake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POST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Complete registration, exchange API keys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/heartbeat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GET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Version, post count, pending comments count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/comments/pending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GET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Return all unapproved comments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/comments/action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POST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Approve/reject/spam a comment by ID</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/posts/recent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GET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Return recent posts with thumbnails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/posts/create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POST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Create a post (cross-posting target)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/images/upload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POST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Upload and process an image binary</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/stats/daily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GET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Return snap_stats_daily summary</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/updates/status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GET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Current version + available update info</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/blogroll/sync</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POST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Add/update a blogroll entry</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/disconnect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POST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Revoke hub access, delete stored keys</w:t>
            </w:r>
          </w:p>
        </w:tc>
      </w:tr>
      <w:tr>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/backup/status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GET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Current backup state (timestamp, size, dest, status)</w:t>
            </w:r>
          </w:p>
        </w:tc>
      </w:tr>
      <w:tr>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/backup/log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GET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Last 10 backup events with timestamps and outcomes</w:t>
            </w:r>
          </w:p>
        </w:tc>
      </w:tr>
    </w:tbl>
    <w:p>
      <w:pPr>
        <w:spacing w:after="80"/>
      </w:pPr>
      <w:r>
        <w:rPr>
          <w:rFonts w:ascii="Arial" w:cs="Arial" w:eastAsia="Arial" w:hAnsi="Arial"/>
          <w:color w:val="333333"/>
          <w:sz w:val="22"/>
          <w:szCs w:val="22"/>
        </w:rPr>
        <w:t xml:space="preserve"/>
      </w:r>
    </w:p>
    <w:p>
      <w:pPr>
        <w:spacing w:after="160"/>
      </w:pPr>
      <w:r>
        <w:rPr>
          <w:rFonts w:ascii="Arial" w:cs="Arial" w:eastAsia="Arial" w:hAnsi="Arial"/>
          <w:color w:val="333333"/>
          <w:sz w:val="22"/>
          <w:szCs w:val="22"/>
        </w:rPr>
        <w:t xml:space="preserve">The hub does not need its own set of inbound API endpoints. Satellites do not call the hub. All communication is hub-initiated, pull-based.</w:t>
      </w:r>
    </w:p>
    <w:p>
      <w:pPr>
        <w:pBdr>
          <w:bottom w:val="single" w:color="D40000" w:sz="4" w:space="1"/>
        </w:pBdr>
        <w:spacing w:after="200" w:before="200"/>
      </w:pPr>
    </w:p>
    <w:p>
      <w:pPr>
        <w:pStyle w:val="Heading1"/>
      </w:pPr>
      <w:r>
        <w:t xml:space="preserve">5. Security Considerations</w:t>
      </w:r>
    </w:p>
    <w:p>
      <w:pPr>
        <w:pStyle w:val="ListParagraph"/>
        <w:numPr>
          <w:ilvl w:val="0"/>
          <w:numId w:val="6"/>
        </w:numPr>
        <w:spacing w:after="80"/>
      </w:pPr>
      <w:r>
        <w:rPr>
          <w:rFonts w:ascii="Arial" w:cs="Arial" w:eastAsia="Arial" w:hAnsi="Arial"/>
          <w:color w:val="333333"/>
          <w:sz w:val="22"/>
          <w:szCs w:val="22"/>
        </w:rPr>
        <w:t xml:space="preserve">HTTPS is mandatory for all connected sites. The handshake fails if either side is HTTP.</w:t>
      </w:r>
    </w:p>
    <w:p>
      <w:pPr>
        <w:pStyle w:val="ListParagraph"/>
        <w:numPr>
          <w:ilvl w:val="0"/>
          <w:numId w:val="6"/>
        </w:numPr>
        <w:spacing w:after="80"/>
      </w:pPr>
      <w:r>
        <w:rPr>
          <w:rFonts w:ascii="Arial" w:cs="Arial" w:eastAsia="Arial" w:hAnsi="Arial"/>
          <w:color w:val="333333"/>
          <w:sz w:val="22"/>
          <w:szCs w:val="22"/>
        </w:rPr>
        <w:t xml:space="preserve">API keys are stored encrypted at rest using sodium_crypto_secretbox with a key derived from the site’s existing config salt.</w:t>
      </w:r>
    </w:p>
    <w:p>
      <w:pPr>
        <w:pStyle w:val="ListParagraph"/>
        <w:numPr>
          <w:ilvl w:val="0"/>
          <w:numId w:val="6"/>
        </w:numPr>
        <w:spacing w:after="80"/>
      </w:pPr>
      <w:r>
        <w:rPr>
          <w:rFonts w:ascii="Arial" w:cs="Arial" w:eastAsia="Arial" w:hAnsi="Arial"/>
          <w:color w:val="333333"/>
          <w:sz w:val="22"/>
          <w:szCs w:val="22"/>
        </w:rPr>
        <w:t xml:space="preserve">Write operations (comment actions, post creation) require an Ed25519 signature over the request body. Read operations require only the API key.</w:t>
      </w:r>
    </w:p>
    <w:p>
      <w:pPr>
        <w:pStyle w:val="ListParagraph"/>
        <w:numPr>
          <w:ilvl w:val="0"/>
          <w:numId w:val="6"/>
        </w:numPr>
        <w:spacing w:after="80"/>
      </w:pPr>
      <w:r>
        <w:rPr>
          <w:rFonts w:ascii="Arial" w:cs="Arial" w:eastAsia="Arial" w:hAnsi="Arial"/>
          <w:color w:val="333333"/>
          <w:sz w:val="22"/>
          <w:szCs w:val="22"/>
        </w:rPr>
        <w:t xml:space="preserve">Rate limiting applies to all API endpoints. A satellite that receives more than 60 API calls per minute from a hub rejects further requests until the window resets.</w:t>
      </w:r>
    </w:p>
    <w:p>
      <w:pPr>
        <w:pStyle w:val="ListParagraph"/>
        <w:numPr>
          <w:ilvl w:val="0"/>
          <w:numId w:val="6"/>
        </w:numPr>
        <w:spacing w:after="80"/>
      </w:pPr>
      <w:r>
        <w:rPr>
          <w:rFonts w:ascii="Arial" w:cs="Arial" w:eastAsia="Arial" w:hAnsi="Arial"/>
          <w:color w:val="333333"/>
          <w:sz w:val="22"/>
          <w:szCs w:val="22"/>
        </w:rPr>
        <w:t xml:space="preserve">Registration tokens expire after 15 minutes and are single-use. A failed handshake leaves no stored credentials on either side.</w:t>
      </w:r>
    </w:p>
    <w:p>
      <w:pPr>
        <w:pStyle w:val="ListParagraph"/>
        <w:numPr>
          <w:ilvl w:val="0"/>
          <w:numId w:val="6"/>
        </w:numPr>
        <w:spacing w:after="80"/>
      </w:pPr>
      <w:r>
        <w:rPr>
          <w:rFonts w:ascii="Arial" w:cs="Arial" w:eastAsia="Arial" w:hAnsi="Arial"/>
          <w:color w:val="333333"/>
          <w:sz w:val="22"/>
          <w:szCs w:val="22"/>
        </w:rPr>
        <w:t xml:space="preserve">Disconnecting a satellite immediately revokes the hub’s API key. The satellite’s snap_multisite_nodes entry is wiped. No residual access.</w:t>
      </w:r>
    </w:p>
    <w:p>
      <w:pPr>
        <w:pStyle w:val="ListParagraph"/>
        <w:numPr>
          <w:ilvl w:val="0"/>
          <w:numId w:val="6"/>
        </w:numPr>
        <w:spacing w:after="80"/>
      </w:pPr>
      <w:r>
        <w:rPr>
          <w:rFonts w:ascii="Arial" w:cs="Arial" w:eastAsia="Arial" w:hAnsi="Arial"/>
          <w:color w:val="333333"/>
          <w:sz w:val="22"/>
          <w:szCs w:val="22"/>
        </w:rPr>
        <w:t xml:space="preserve">Cross-posted images are re-processed through the satellite’s own pipeline. The hub does not inject pre-processed files or bypass the upload flow. This prevents a compromised hub from placing arbitrary files on a satellite.</w:t>
      </w:r>
    </w:p>
    <w:p>
      <w:pPr>
        <w:pBdr>
          <w:bottom w:val="single" w:color="D40000" w:sz="4" w:space="1"/>
        </w:pBdr>
        <w:spacing w:after="200" w:before="200"/>
      </w:pPr>
    </w:p>
    <w:p>
      <w:pPr>
        <w:pStyle w:val="Heading1"/>
      </w:pPr>
      <w:r>
        <w:t xml:space="preserve">6. UI Layout</w:t>
      </w:r>
    </w:p>
    <w:p>
      <w:pPr>
        <w:pStyle w:val="Heading3"/>
      </w:pPr>
      <w:r>
        <w:t xml:space="preserve">6.1 Hub Admin</w:t>
      </w:r>
    </w:p>
    <w:p>
      <w:pPr>
        <w:spacing w:after="160"/>
      </w:pPr>
      <w:r>
        <w:rPr>
          <w:rFonts w:ascii="Arial" w:cs="Arial" w:eastAsia="Arial" w:hAnsi="Arial"/>
          <w:color w:val="333333"/>
          <w:sz w:val="22"/>
          <w:szCs w:val="22"/>
        </w:rPr>
        <w:t xml:space="preserve">Multi-site management appears as a new top-level section in the hub’s admin sidebar, below the existing menu groups:</w:t>
      </w:r>
    </w:p>
    <w:p>
      <w:pPr>
        <w:pStyle w:val="ListParagraph"/>
        <w:numPr>
          <w:ilvl w:val="0"/>
          <w:numId w:val="7"/>
        </w:numPr>
        <w:spacing w:after="80"/>
      </w:pPr>
      <w:r>
        <w:rPr>
          <w:rFonts w:ascii="Arial" w:cs="Arial" w:eastAsia="Arial" w:hAnsi="Arial"/>
          <w:color w:val="333333"/>
          <w:sz w:val="22"/>
          <w:szCs w:val="22"/>
        </w:rPr>
        <w:t xml:space="preserve">Multi-Site Dashboard — aggregated status overview</w:t>
      </w:r>
    </w:p>
    <w:p>
      <w:pPr>
        <w:pStyle w:val="ListParagraph"/>
        <w:numPr>
          <w:ilvl w:val="0"/>
          <w:numId w:val="7"/>
        </w:numPr>
        <w:spacing w:after="80"/>
      </w:pPr>
      <w:r>
        <w:rPr>
          <w:rFonts w:ascii="Arial" w:cs="Arial" w:eastAsia="Arial" w:hAnsi="Arial"/>
          <w:color w:val="333333"/>
          <w:sz w:val="22"/>
          <w:szCs w:val="22"/>
        </w:rPr>
        <w:t xml:space="preserve">Comment Queue — centralized comment approval</w:t>
      </w:r>
    </w:p>
    <w:p>
      <w:pPr>
        <w:pStyle w:val="ListParagraph"/>
        <w:numPr>
          <w:ilvl w:val="0"/>
          <w:numId w:val="7"/>
        </w:numPr>
        <w:spacing w:after="80"/>
      </w:pPr>
      <w:r>
        <w:rPr>
          <w:rFonts w:ascii="Arial" w:cs="Arial" w:eastAsia="Arial" w:hAnsi="Arial"/>
          <w:color w:val="333333"/>
          <w:sz w:val="22"/>
          <w:szCs w:val="22"/>
        </w:rPr>
        <w:t xml:space="preserve">All Posts — combined recent post feed across sites</w:t>
      </w:r>
    </w:p>
    <w:p>
      <w:pPr>
        <w:pStyle w:val="ListParagraph"/>
        <w:numPr>
          <w:ilvl w:val="0"/>
          <w:numId w:val="7"/>
        </w:numPr>
        <w:spacing w:after="80"/>
      </w:pPr>
      <w:r>
        <w:rPr>
          <w:rFonts w:ascii="Arial" w:cs="Arial" w:eastAsia="Arial" w:hAnsi="Arial"/>
          <w:color w:val="333333"/>
          <w:sz w:val="22"/>
          <w:szCs w:val="22"/>
        </w:rPr>
        <w:t xml:space="preserve">Stats Overview — aggregated traffic rollup</w:t>
      </w:r>
    </w:p>
    <w:p>
      <w:pPr>
        <w:pStyle w:val="ListParagraph"/>
        <w:numPr>
          <w:ilvl w:val="0"/>
          <w:numId w:val="7"/>
        </w:numPr>
        <w:spacing w:after="80"/>
      </w:pPr>
      <w:r>
        <w:rPr>
          <w:rFonts w:ascii="Arial" w:cs="Arial" w:eastAsia="Arial" w:hAnsi="Arial"/>
          <w:color w:val="333333"/>
          <w:sz w:val="22"/>
          <w:szCs w:val="22"/>
        </w:rPr>
        <w:t xml:space="preserve">Manage Sites — add/remove/configure satellites</w:t>
      </w:r>
    </w:p>
    <w:p>
      <w:pPr>
        <w:pStyle w:val="Heading3"/>
      </w:pPr>
      <w:r>
        <w:t xml:space="preserve">6.2 Satellite Admin</w:t>
      </w:r>
    </w:p>
    <w:p>
      <w:pPr>
        <w:spacing w:after="160"/>
      </w:pPr>
      <w:r>
        <w:rPr>
          <w:rFonts w:ascii="Arial" w:cs="Arial" w:eastAsia="Arial" w:hAnsi="Arial"/>
          <w:color w:val="333333"/>
          <w:sz w:val="22"/>
          <w:szCs w:val="22"/>
        </w:rPr>
        <w:t xml:space="preserve">Satellites gain a small Multi-Site section under Configuration:</w:t>
      </w:r>
    </w:p>
    <w:p>
      <w:pPr>
        <w:pStyle w:val="ListParagraph"/>
        <w:numPr>
          <w:ilvl w:val="0"/>
          <w:numId w:val="8"/>
        </w:numPr>
        <w:spacing w:after="80"/>
      </w:pPr>
      <w:r>
        <w:rPr>
          <w:rFonts w:ascii="Arial" w:cs="Arial" w:eastAsia="Arial" w:hAnsi="Arial"/>
          <w:color w:val="333333"/>
          <w:sz w:val="22"/>
          <w:szCs w:val="22"/>
        </w:rPr>
        <w:t xml:space="preserve">Connection status (connected to hub / not connected)</w:t>
      </w:r>
    </w:p>
    <w:p>
      <w:pPr>
        <w:pStyle w:val="ListParagraph"/>
        <w:numPr>
          <w:ilvl w:val="0"/>
          <w:numId w:val="8"/>
        </w:numPr>
        <w:spacing w:after="80"/>
      </w:pPr>
      <w:r>
        <w:rPr>
          <w:rFonts w:ascii="Arial" w:cs="Arial" w:eastAsia="Arial" w:hAnsi="Arial"/>
          <w:color w:val="333333"/>
          <w:sz w:val="22"/>
          <w:szCs w:val="22"/>
        </w:rPr>
        <w:t xml:space="preserve">Connect to Hub button and registration token generator</w:t>
      </w:r>
    </w:p>
    <w:p>
      <w:pPr>
        <w:pStyle w:val="ListParagraph"/>
        <w:numPr>
          <w:ilvl w:val="0"/>
          <w:numId w:val="8"/>
        </w:numPr>
        <w:spacing w:after="80"/>
      </w:pPr>
      <w:r>
        <w:rPr>
          <w:rFonts w:ascii="Arial" w:cs="Arial" w:eastAsia="Arial" w:hAnsi="Arial"/>
          <w:color w:val="333333"/>
          <w:sz w:val="22"/>
          <w:szCs w:val="22"/>
        </w:rPr>
        <w:t xml:space="preserve">Disconnect from Hub button with confirmation</w:t>
      </w:r>
    </w:p>
    <w:p>
      <w:pPr>
        <w:pStyle w:val="ListParagraph"/>
        <w:numPr>
          <w:ilvl w:val="0"/>
          <w:numId w:val="8"/>
        </w:numPr>
        <w:spacing w:after="80"/>
      </w:pPr>
      <w:r>
        <w:rPr>
          <w:rFonts w:ascii="Arial" w:cs="Arial" w:eastAsia="Arial" w:hAnsi="Arial"/>
          <w:color w:val="333333"/>
          <w:sz w:val="22"/>
          <w:szCs w:val="22"/>
        </w:rPr>
        <w:t xml:space="preserve">API access log (last 50 API calls from the hub, with timestamps and actions)</w:t>
      </w:r>
    </w:p>
    <w:p>
      <w:pPr>
        <w:pBdr>
          <w:bottom w:val="single" w:color="D40000" w:sz="4" w:space="1"/>
        </w:pBdr>
        <w:spacing w:after="200" w:before="200"/>
      </w:pPr>
    </w:p>
    <w:p>
      <w:pPr>
        <w:pStyle w:val="Heading1"/>
      </w:pPr>
      <w:r>
        <w:t xml:space="preserve">7. Implementation Priority</w:t>
      </w:r>
    </w:p>
    <w:p>
      <w:pPr>
        <w:spacing w:after="160"/>
      </w:pPr>
      <w:r>
        <w:rPr>
          <w:rFonts w:ascii="Arial" w:cs="Arial" w:eastAsia="Arial" w:hAnsi="Arial"/>
          <w:color w:val="333333"/>
          <w:sz w:val="22"/>
          <w:szCs w:val="22"/>
        </w:rPr>
        <w:t xml:space="preserve">Suggested build order based on value and dependency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c>
          <w:tcPr>
            <w:tcW w:type="dxa" w:w="48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228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228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Handshake &amp; token exchange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D40000"/>
                <w:sz w:val="20"/>
                <w:szCs w:val="20"/>
              </w:rPr>
              <w:t xml:space="preserve">Required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1</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API authentication layer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D40000"/>
                <w:sz w:val="20"/>
                <w:szCs w:val="20"/>
              </w:rPr>
              <w:t xml:space="preserve">Required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1</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Satellite heartbeat endpoint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D40000"/>
                <w:sz w:val="20"/>
                <w:szCs w:val="20"/>
              </w:rPr>
              <w:t xml:space="preserve">Required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1</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Hub dashboard (status view)</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D40000"/>
                <w:sz w:val="20"/>
                <w:szCs w:val="20"/>
              </w:rPr>
              <w:t xml:space="preserve">Required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1</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Centralized comment queue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D40000"/>
                <w:sz w:val="20"/>
                <w:szCs w:val="20"/>
              </w:rPr>
              <w:t xml:space="preserve">Required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2</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Centralized update status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D40000"/>
                <w:sz w:val="20"/>
                <w:szCs w:val="20"/>
              </w:rPr>
              <w:t xml:space="preserve">Required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2</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Aggregated post view</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D40000"/>
                <w:sz w:val="20"/>
                <w:szCs w:val="20"/>
              </w:rPr>
              <w:t xml:space="preserve">Required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2</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Cross-posting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D40000"/>
                <w:sz w:val="20"/>
                <w:szCs w:val="20"/>
              </w:rPr>
              <w:t xml:space="preserve">Required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3</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Category/album mapping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D40000"/>
                <w:sz w:val="20"/>
                <w:szCs w:val="20"/>
              </w:rPr>
              <w:t xml:space="preserve">Required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3</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Stats rollup</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Optional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3</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Blogroll sync</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Optional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4</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SSO drill-through</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Optional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4</w:t>
            </w:r>
          </w:p>
        </w:tc>
      </w:tr>
    </w:tbl>
    <w:p>
      <w:pPr>
        <w:spacing w:after="80"/>
      </w:pPr>
      <w:r>
        <w:rPr>
          <w:rFonts w:ascii="Arial" w:cs="Arial" w:eastAsia="Arial" w:hAnsi="Arial"/>
          <w:color w:val="333333"/>
          <w:sz w:val="22"/>
          <w:szCs w:val="22"/>
        </w:rPr>
        <w:t xml:space="preserve"/>
      </w:r>
    </w:p>
    <w:p>
      <w:pPr>
        <w:pBdr>
          <w:bottom w:val="single" w:color="D40000" w:sz="4" w:space="1"/>
        </w:pBdr>
        <w:spacing w:after="200" w:before="200"/>
      </w:pPr>
    </w:p>
    <w:p>
      <w:pPr>
        <w:pStyle w:val="Heading1"/>
      </w:pPr>
      <w:r>
        <w:t xml:space="preserve">8. Open Questions</w:t>
      </w:r>
    </w:p>
    <w:p>
      <w:pPr>
        <w:pStyle w:val="ListParagraph"/>
        <w:numPr>
          <w:ilvl w:val="0"/>
          <w:numId w:val="9"/>
        </w:numPr>
        <w:spacing w:after="80"/>
      </w:pPr>
      <w:r>
        <w:rPr>
          <w:rFonts w:ascii="Arial" w:cs="Arial" w:eastAsia="Arial" w:hAnsi="Arial"/>
          <w:color w:val="333333"/>
          <w:sz w:val="22"/>
          <w:szCs w:val="22"/>
        </w:rPr>
        <w:t xml:space="preserve">Conflict resolution: if the same image is cross-posted to two sites and then edited differently on each, there is no sync mechanism. Is this acceptable, or does one site need to be canonical?</w:t>
      </w:r>
    </w:p>
    <w:p>
      <w:pPr>
        <w:pStyle w:val="ListParagraph"/>
        <w:numPr>
          <w:ilvl w:val="0"/>
          <w:numId w:val="9"/>
        </w:numPr>
        <w:spacing w:after="80"/>
      </w:pPr>
      <w:r>
        <w:rPr>
          <w:rFonts w:ascii="Arial" w:cs="Arial" w:eastAsia="Arial" w:hAnsi="Arial"/>
          <w:color w:val="333333"/>
          <w:sz w:val="22"/>
          <w:szCs w:val="22"/>
        </w:rPr>
        <w:t xml:space="preserve">Offline satellites: if a satellite is unreachable when the hub processes its queue, how many retries before the operation is abandoned? Suggested: 3 attempts over 24 hours, then mark failed with manual retry option.</w:t>
      </w:r>
    </w:p>
    <w:p>
      <w:pPr>
        <w:pStyle w:val="ListParagraph"/>
        <w:numPr>
          <w:ilvl w:val="0"/>
          <w:numId w:val="9"/>
        </w:numPr>
        <w:spacing w:after="80"/>
      </w:pPr>
      <w:r>
        <w:rPr>
          <w:rFonts w:ascii="Arial" w:cs="Arial" w:eastAsia="Arial" w:hAnsi="Arial"/>
          <w:color w:val="333333"/>
          <w:sz w:val="22"/>
          <w:szCs w:val="22"/>
        </w:rPr>
        <w:t xml:space="preserve">Maximum satellite count: is there a practical upper limit? Each hub page load triggers heartbeat calls to all satellites. With 10+ sites on slow shared hosting, this could add seconds to admin page loads. Consider lazy/async heartbeats.</w:t>
      </w:r>
    </w:p>
    <w:p>
      <w:pPr>
        <w:pStyle w:val="ListParagraph"/>
        <w:numPr>
          <w:ilvl w:val="0"/>
          <w:numId w:val="9"/>
        </w:numPr>
        <w:spacing w:after="80"/>
      </w:pPr>
      <w:r>
        <w:rPr>
          <w:rFonts w:ascii="Arial" w:cs="Arial" w:eastAsia="Arial" w:hAnsi="Arial"/>
          <w:color w:val="333333"/>
          <w:sz w:val="22"/>
          <w:szCs w:val="22"/>
        </w:rPr>
        <w:t xml:space="preserve">Satellite-to-satellite: should satellites be able to communicate directly, or is all traffic always hub-mediated? Hub-mediated is simpler and more secure but adds latency.</w:t>
      </w:r>
    </w:p>
    <w:p>
      <w:pPr>
        <w:pStyle w:val="ListParagraph"/>
        <w:numPr>
          <w:ilvl w:val="0"/>
          <w:numId w:val="9"/>
        </w:numPr>
        <w:spacing w:after="80"/>
      </w:pPr>
      <w:r>
        <w:rPr>
          <w:rFonts w:ascii="Arial" w:cs="Arial" w:eastAsia="Arial" w:hAnsi="Arial"/>
          <w:color w:val="333333"/>
          <w:sz w:val="22"/>
          <w:szCs w:val="22"/>
        </w:rPr>
        <w:t xml:space="preserve">Mobile admin: Smack Your Batch Up already connects directly to a site. Should it be multi-site aware? Could post to any connected site from the desktop tool if the hub API is accessible.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pPr>
    <w:r>
      <w:rPr>
        <w:rFonts w:ascii="Arial" w:cs="Arial" w:eastAsia="Arial" w:hAnsi="Arial"/>
        <w:color w:val="666666"/>
        <w:sz w:val="16"/>
        <w:szCs w:val="16"/>
      </w:rPr>
      <w:t xml:space="preserve">Confidential  •  April 2026</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0000" w:sz="4" w:space="4"/>
      </w:pBdr>
      <w:spacing w:after="0"/>
    </w:pPr>
    <w:r>
      <w:rPr>
        <w:rFonts w:ascii="Arial" w:cs="Arial" w:eastAsia="Arial" w:hAnsi="Arial"/>
        <w:b/>
        <w:bCs/>
        <w:color w:val="D40000"/>
        <w:sz w:val="16"/>
        <w:szCs w:val="16"/>
      </w:rPr>
      <w:t xml:space="preserve">SNAPSMACK</w:t>
    </w:r>
    <w:r>
      <w:rPr>
        <w:rFonts w:ascii="Arial" w:cs="Arial" w:eastAsia="Arial" w:hAnsi="Arial"/>
        <w:color w:val="666666"/>
        <w:sz w:val="16"/>
        <w:szCs w:val="16"/>
      </w:rPr>
      <w:t xml:space="preserve">  Multi-Site Management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11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D400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2026-04-08T17:26:50.065Z</dcterms:created>
  <dcterms:modified xsi:type="dcterms:W3CDTF">2026-04-08T17:26:50.065Z</dcterms:modified>
</cp:coreProperties>
</file>

<file path=docProps/custom.xml><?xml version="1.0" encoding="utf-8"?>
<Properties xmlns="http://schemas.openxmlformats.org/officeDocument/2006/custom-properties" xmlns:vt="http://schemas.openxmlformats.org/officeDocument/2006/docPropsVTypes"/>
</file>