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61C75AA4" w14:textId="1063B4C9" w:rsidR="00B25266"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562018" w:history="1">
            <w:r w:rsidR="00B25266" w:rsidRPr="00CA4D2A">
              <w:rPr>
                <w:rStyle w:val="Hyperlink"/>
                <w:noProof/>
              </w:rPr>
              <w:t>Part I: Research Question</w:t>
            </w:r>
            <w:r w:rsidR="00B25266">
              <w:rPr>
                <w:noProof/>
                <w:webHidden/>
              </w:rPr>
              <w:tab/>
            </w:r>
            <w:r w:rsidR="00B25266">
              <w:rPr>
                <w:noProof/>
                <w:webHidden/>
              </w:rPr>
              <w:fldChar w:fldCharType="begin"/>
            </w:r>
            <w:r w:rsidR="00B25266">
              <w:rPr>
                <w:noProof/>
                <w:webHidden/>
              </w:rPr>
              <w:instrText xml:space="preserve"> PAGEREF _Toc146562018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37ED2364" w14:textId="44CDF0E2"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19" w:history="1">
            <w:r w:rsidR="00B25266" w:rsidRPr="00CA4D2A">
              <w:rPr>
                <w:rStyle w:val="Hyperlink"/>
                <w:noProof/>
              </w:rPr>
              <w:t>Part II: Method Justification</w:t>
            </w:r>
            <w:r w:rsidR="00B25266">
              <w:rPr>
                <w:noProof/>
                <w:webHidden/>
              </w:rPr>
              <w:tab/>
            </w:r>
            <w:r w:rsidR="00B25266">
              <w:rPr>
                <w:noProof/>
                <w:webHidden/>
              </w:rPr>
              <w:fldChar w:fldCharType="begin"/>
            </w:r>
            <w:r w:rsidR="00B25266">
              <w:rPr>
                <w:noProof/>
                <w:webHidden/>
              </w:rPr>
              <w:instrText xml:space="preserve"> PAGEREF _Toc146562019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1F7376B1" w14:textId="5DF07588"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0" w:history="1">
            <w:r w:rsidR="00B25266" w:rsidRPr="00CA4D2A">
              <w:rPr>
                <w:rStyle w:val="Hyperlink"/>
                <w:noProof/>
              </w:rPr>
              <w:t>Part III: Data Preparation</w:t>
            </w:r>
            <w:r w:rsidR="00B25266">
              <w:rPr>
                <w:noProof/>
                <w:webHidden/>
              </w:rPr>
              <w:tab/>
            </w:r>
            <w:r w:rsidR="00B25266">
              <w:rPr>
                <w:noProof/>
                <w:webHidden/>
              </w:rPr>
              <w:fldChar w:fldCharType="begin"/>
            </w:r>
            <w:r w:rsidR="00B25266">
              <w:rPr>
                <w:noProof/>
                <w:webHidden/>
              </w:rPr>
              <w:instrText xml:space="preserve"> PAGEREF _Toc146562020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2B9D2318" w14:textId="0D71E58F"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1" w:history="1">
            <w:r w:rsidR="00B25266" w:rsidRPr="00CA4D2A">
              <w:rPr>
                <w:rStyle w:val="Hyperlink"/>
                <w:noProof/>
              </w:rPr>
              <w:t>Part IV: Analysis</w:t>
            </w:r>
            <w:r w:rsidR="00B25266">
              <w:rPr>
                <w:noProof/>
                <w:webHidden/>
              </w:rPr>
              <w:tab/>
            </w:r>
            <w:r w:rsidR="00B25266">
              <w:rPr>
                <w:noProof/>
                <w:webHidden/>
              </w:rPr>
              <w:fldChar w:fldCharType="begin"/>
            </w:r>
            <w:r w:rsidR="00B25266">
              <w:rPr>
                <w:noProof/>
                <w:webHidden/>
              </w:rPr>
              <w:instrText xml:space="preserve"> PAGEREF _Toc146562021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46580B70" w14:textId="3B5CAAD5"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2" w:history="1">
            <w:r w:rsidR="00B25266" w:rsidRPr="00CA4D2A">
              <w:rPr>
                <w:rStyle w:val="Hyperlink"/>
                <w:noProof/>
              </w:rPr>
              <w:t>Part V: Data Summary and Implications</w:t>
            </w:r>
            <w:r w:rsidR="00B25266">
              <w:rPr>
                <w:noProof/>
                <w:webHidden/>
              </w:rPr>
              <w:tab/>
            </w:r>
            <w:r w:rsidR="00B25266">
              <w:rPr>
                <w:noProof/>
                <w:webHidden/>
              </w:rPr>
              <w:fldChar w:fldCharType="begin"/>
            </w:r>
            <w:r w:rsidR="00B25266">
              <w:rPr>
                <w:noProof/>
                <w:webHidden/>
              </w:rPr>
              <w:instrText xml:space="preserve"> PAGEREF _Toc146562022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736B4220" w14:textId="3ABB989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56201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562019"/>
      <w:r>
        <w:t>Part II: Method Justification</w:t>
      </w:r>
      <w:bookmarkEnd w:id="1"/>
    </w:p>
    <w:p w14:paraId="40DFCE4D" w14:textId="5CFBA4C8"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F61CC1">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157549C3" w:rsidR="00FD175A" w:rsidRDefault="00FD175A" w:rsidP="000F14C8">
      <w:r>
        <w:t xml:space="preserve">One of the assumptions of the decision tree classifier algorithm is that the output variable (output of last node) should be discrete, meaning a yes/no </w:t>
      </w:r>
      <w:sdt>
        <w:sdtPr>
          <w:id w:val="385840586"/>
          <w:citation/>
        </w:sdtPr>
        <w:sdtContent>
          <w:r>
            <w:fldChar w:fldCharType="begin"/>
          </w:r>
          <w:r>
            <w:instrText xml:space="preserve"> CITATION Gee23 \l 1033 </w:instrText>
          </w:r>
          <w:r>
            <w:fldChar w:fldCharType="separate"/>
          </w:r>
          <w:r>
            <w:rPr>
              <w:noProof/>
            </w:rPr>
            <w:t>(Geeks for Geeks, 2023)</w:t>
          </w:r>
          <w:r>
            <w:fldChar w:fldCharType="end"/>
          </w:r>
        </w:sdtContent>
      </w:sdt>
      <w:r>
        <w:t>.</w:t>
      </w:r>
    </w:p>
    <w:p w14:paraId="23FB9CBA" w14:textId="4F158390" w:rsidR="00FA1E1A" w:rsidRPr="000F14C8" w:rsidRDefault="00FA1E1A" w:rsidP="000F14C8">
      <w:r>
        <w:t xml:space="preserve">In order to run this algorithm, several packages were imported. Ther Pandas library was used to manipulate the dataset appropriately. Seaborn was used to visualize the data. Sci-kit Learn was used as the main library that contained all the machine learning modules. For example, the preprocessing module was used to split the dataset into its train and test data </w:t>
      </w:r>
      <w:proofErr w:type="gramStart"/>
      <w:r>
        <w:t>sets</w:t>
      </w:r>
      <w:proofErr w:type="gramEnd"/>
    </w:p>
    <w:p w14:paraId="19FE272F" w14:textId="77777777" w:rsidR="000F14C8" w:rsidRPr="000F14C8" w:rsidRDefault="000F14C8" w:rsidP="000F14C8"/>
    <w:p w14:paraId="39419D86" w14:textId="7D6457AB" w:rsidR="005C2240" w:rsidRDefault="005C2240" w:rsidP="005C2240">
      <w:pPr>
        <w:pStyle w:val="Heading1"/>
        <w:jc w:val="left"/>
      </w:pPr>
      <w:bookmarkStart w:id="2" w:name="_Toc146562020"/>
      <w:r>
        <w:lastRenderedPageBreak/>
        <w:t>Part III: Data Preparation</w:t>
      </w:r>
      <w:bookmarkEnd w:id="2"/>
    </w:p>
    <w:p w14:paraId="639F48E6" w14:textId="3727F5F0" w:rsidR="002941B0" w:rsidRDefault="00B25266" w:rsidP="00B25266">
      <w:pPr>
        <w:pStyle w:val="Heading1"/>
        <w:jc w:val="left"/>
      </w:pPr>
      <w:bookmarkStart w:id="3" w:name="_Toc146562021"/>
      <w:r>
        <w:t>P</w:t>
      </w:r>
      <w:r w:rsidR="00372DBB">
        <w:t>art IV: Analysis</w:t>
      </w:r>
      <w:bookmarkEnd w:id="3"/>
    </w:p>
    <w:p w14:paraId="66423942" w14:textId="1D0A81C6" w:rsidR="004221ED" w:rsidRDefault="004221ED" w:rsidP="004221ED">
      <w:pPr>
        <w:pStyle w:val="Heading1"/>
        <w:jc w:val="left"/>
      </w:pPr>
      <w:bookmarkStart w:id="4" w:name="_Toc146562022"/>
      <w:r>
        <w:t>Part V: Data Summary and Implications</w:t>
      </w:r>
      <w:bookmarkEnd w:id="4"/>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4D03BC7C" w14:textId="77777777" w:rsidR="00B76F16" w:rsidRDefault="00A00662" w:rsidP="00B76F16">
          <w:pPr>
            <w:pStyle w:val="Bibliography"/>
            <w:ind w:left="720" w:hanging="720"/>
            <w:rPr>
              <w:noProof/>
              <w:szCs w:val="24"/>
            </w:rPr>
          </w:pPr>
          <w:r>
            <w:fldChar w:fldCharType="begin"/>
          </w:r>
          <w:r>
            <w:instrText xml:space="preserve"> BIBLIOGRAPHY </w:instrText>
          </w:r>
          <w:r>
            <w:fldChar w:fldCharType="separate"/>
          </w:r>
          <w:r w:rsidR="00B76F16">
            <w:rPr>
              <w:i/>
              <w:iCs/>
              <w:noProof/>
            </w:rPr>
            <w:t>Geeks for Geeks</w:t>
          </w:r>
          <w:r w:rsidR="00B76F16">
            <w:rPr>
              <w:noProof/>
            </w:rPr>
            <w:t>. (2023, August 20). Retrieved September 2023, from Decision Tree: https://www.geeksforgeeks.org/decision-tree/</w:t>
          </w:r>
        </w:p>
        <w:p w14:paraId="2362B7E4" w14:textId="77777777" w:rsidR="00B76F16" w:rsidRDefault="00B76F16" w:rsidP="00B76F16">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505D7488" w14:textId="25AF547B" w:rsidR="00A00662" w:rsidRDefault="00A00662" w:rsidP="00B76F16">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C3AE" w14:textId="77777777" w:rsidR="00775C3E" w:rsidRDefault="00775C3E" w:rsidP="00CB541C">
      <w:r>
        <w:separator/>
      </w:r>
    </w:p>
    <w:p w14:paraId="2EFAD9A1" w14:textId="77777777" w:rsidR="00775C3E" w:rsidRDefault="00775C3E" w:rsidP="00CB541C"/>
  </w:endnote>
  <w:endnote w:type="continuationSeparator" w:id="0">
    <w:p w14:paraId="71603497" w14:textId="77777777" w:rsidR="00775C3E" w:rsidRDefault="00775C3E" w:rsidP="00CB541C">
      <w:r>
        <w:continuationSeparator/>
      </w:r>
    </w:p>
    <w:p w14:paraId="12CE7241" w14:textId="77777777" w:rsidR="00775C3E" w:rsidRDefault="00775C3E"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5248" w14:textId="77777777" w:rsidR="00775C3E" w:rsidRDefault="00775C3E" w:rsidP="00CB541C">
      <w:r>
        <w:separator/>
      </w:r>
    </w:p>
    <w:p w14:paraId="23979855" w14:textId="77777777" w:rsidR="00775C3E" w:rsidRDefault="00775C3E" w:rsidP="00CB541C"/>
  </w:footnote>
  <w:footnote w:type="continuationSeparator" w:id="0">
    <w:p w14:paraId="0197E151" w14:textId="77777777" w:rsidR="00775C3E" w:rsidRDefault="00775C3E" w:rsidP="00CB541C">
      <w:r>
        <w:continuationSeparator/>
      </w:r>
    </w:p>
    <w:p w14:paraId="3AAB9C25" w14:textId="77777777" w:rsidR="00775C3E" w:rsidRDefault="00775C3E"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460B7"/>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5C3E"/>
    <w:rsid w:val="00776FEE"/>
    <w:rsid w:val="00777283"/>
    <w:rsid w:val="0078156E"/>
    <w:rsid w:val="00781C05"/>
    <w:rsid w:val="00790A13"/>
    <w:rsid w:val="00790D19"/>
    <w:rsid w:val="007A01A7"/>
    <w:rsid w:val="007A0EE0"/>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2</b:RefOrder>
  </b:Source>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s>
</file>

<file path=customXml/itemProps1.xml><?xml version="1.0" encoding="utf-8"?>
<ds:datastoreItem xmlns:ds="http://schemas.openxmlformats.org/officeDocument/2006/customXml" ds:itemID="{F5CD4B46-A43C-43C1-B454-95BECA34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444</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2023-09-28T16:15:00Z</dcterms:modified>
</cp:coreProperties>
</file>