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BE4" w:rsidRDefault="00832BE4" w:rsidP="00832BE4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Arial" w:hAnsi="Arial" w:cs="Arial"/>
          <w:b/>
          <w:bCs/>
          <w:caps/>
          <w:color w:val="015581"/>
          <w:sz w:val="21"/>
          <w:szCs w:val="21"/>
        </w:rPr>
      </w:pPr>
      <w:r>
        <w:rPr>
          <w:rFonts w:ascii="Arial" w:hAnsi="Arial" w:cs="Arial"/>
          <w:b/>
          <w:bCs/>
          <w:caps/>
          <w:color w:val="015581"/>
          <w:sz w:val="21"/>
          <w:szCs w:val="21"/>
        </w:rPr>
        <w:t>RIAD AL JADIDA</w:t>
      </w:r>
    </w:p>
    <w:p w:rsidR="00832BE4" w:rsidRDefault="00832BE4" w:rsidP="00832BE4">
      <w:pPr>
        <w:pStyle w:val="NormalWeb"/>
        <w:shd w:val="clear" w:color="auto" w:fill="FFFFFF"/>
        <w:spacing w:after="0" w:afterAutospacing="0" w:line="270" w:lineRule="atLeast"/>
        <w:rPr>
          <w:rFonts w:ascii="Arial" w:hAnsi="Arial" w:cs="Arial"/>
          <w:color w:val="8A8A8A"/>
          <w:sz w:val="21"/>
          <w:szCs w:val="21"/>
        </w:rPr>
      </w:pPr>
      <w:r>
        <w:rPr>
          <w:rFonts w:ascii="Arial" w:hAnsi="Arial" w:cs="Arial"/>
          <w:color w:val="8A8A8A"/>
          <w:sz w:val="21"/>
          <w:szCs w:val="21"/>
        </w:rPr>
        <w:t>Exceptionnel de par son emplacement, Riad Al Jadida est un programme prestigieux à l’image de la ville qui l’accueille.</w:t>
      </w:r>
    </w:p>
    <w:p w:rsidR="00832BE4" w:rsidRDefault="00832BE4" w:rsidP="00832BE4">
      <w:pPr>
        <w:pStyle w:val="NormalWeb"/>
        <w:shd w:val="clear" w:color="auto" w:fill="FFFFFF"/>
        <w:spacing w:after="0" w:afterAutospacing="0" w:line="270" w:lineRule="atLeast"/>
        <w:rPr>
          <w:rFonts w:ascii="Arial" w:hAnsi="Arial" w:cs="Arial"/>
          <w:color w:val="8A8A8A"/>
          <w:sz w:val="21"/>
          <w:szCs w:val="21"/>
        </w:rPr>
      </w:pPr>
      <w:r>
        <w:rPr>
          <w:rFonts w:ascii="Arial" w:hAnsi="Arial" w:cs="Arial"/>
          <w:color w:val="8A8A8A"/>
          <w:sz w:val="21"/>
          <w:szCs w:val="21"/>
        </w:rPr>
        <w:t xml:space="preserve">Situé dans la commune d’El </w:t>
      </w:r>
      <w:proofErr w:type="spellStart"/>
      <w:r>
        <w:rPr>
          <w:rFonts w:ascii="Arial" w:hAnsi="Arial" w:cs="Arial"/>
          <w:color w:val="8A8A8A"/>
          <w:sz w:val="21"/>
          <w:szCs w:val="21"/>
        </w:rPr>
        <w:t>Haouzia</w:t>
      </w:r>
      <w:proofErr w:type="spellEnd"/>
      <w:r>
        <w:rPr>
          <w:rFonts w:ascii="Arial" w:hAnsi="Arial" w:cs="Arial"/>
          <w:color w:val="8A8A8A"/>
          <w:sz w:val="21"/>
          <w:szCs w:val="21"/>
        </w:rPr>
        <w:t xml:space="preserve">, à 8 minutes du </w:t>
      </w:r>
      <w:proofErr w:type="spellStart"/>
      <w:r>
        <w:rPr>
          <w:rFonts w:ascii="Arial" w:hAnsi="Arial" w:cs="Arial"/>
          <w:color w:val="8A8A8A"/>
          <w:sz w:val="21"/>
          <w:szCs w:val="21"/>
        </w:rPr>
        <w:t>centre ville</w:t>
      </w:r>
      <w:proofErr w:type="spellEnd"/>
      <w:r>
        <w:rPr>
          <w:rFonts w:ascii="Arial" w:hAnsi="Arial" w:cs="Arial"/>
          <w:color w:val="8A8A8A"/>
          <w:sz w:val="21"/>
          <w:szCs w:val="21"/>
        </w:rPr>
        <w:t xml:space="preserve"> d’Al Jadida, le lotissement offre un large éventail de prestations.</w:t>
      </w:r>
    </w:p>
    <w:p w:rsidR="00832BE4" w:rsidRDefault="00832BE4" w:rsidP="00832BE4">
      <w:pPr>
        <w:pStyle w:val="NormalWeb"/>
        <w:shd w:val="clear" w:color="auto" w:fill="FFFFFF"/>
        <w:spacing w:after="0" w:afterAutospacing="0" w:line="270" w:lineRule="atLeast"/>
        <w:rPr>
          <w:rFonts w:ascii="Arial" w:hAnsi="Arial" w:cs="Arial"/>
          <w:color w:val="8A8A8A"/>
          <w:sz w:val="21"/>
          <w:szCs w:val="21"/>
        </w:rPr>
      </w:pPr>
      <w:r>
        <w:rPr>
          <w:rFonts w:ascii="Arial" w:hAnsi="Arial" w:cs="Arial"/>
          <w:color w:val="8A8A8A"/>
          <w:sz w:val="21"/>
          <w:szCs w:val="21"/>
        </w:rPr>
        <w:t>Riad Al Jadida est un complexe résidentiel s’étendant sur 60 hectares, alliant appartements de standing ainsi que de nombreux lots de terrain villa, R+3 et R+4.</w:t>
      </w:r>
    </w:p>
    <w:p w:rsidR="008C3E1F" w:rsidRDefault="008C3E1F"/>
    <w:p w:rsidR="00832BE4" w:rsidRDefault="00832BE4">
      <w:bookmarkStart w:id="0" w:name="_GoBack"/>
      <w:bookmarkEnd w:id="0"/>
    </w:p>
    <w:sectPr w:rsidR="00832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E4"/>
    <w:rsid w:val="00832BE4"/>
    <w:rsid w:val="008C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4FC86"/>
  <w15:chartTrackingRefBased/>
  <w15:docId w15:val="{31DB9663-62ED-4A0C-88BD-4FBD4528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31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161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2024-09-25T12:29:00Z</dcterms:created>
  <dcterms:modified xsi:type="dcterms:W3CDTF">2024-09-25T12:32:00Z</dcterms:modified>
</cp:coreProperties>
</file>