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896" w:rsidRDefault="008E194D" w:rsidP="008E194D">
      <w:pPr>
        <w:jc w:val="right"/>
      </w:pPr>
      <w:r>
        <w:t>You Wu</w:t>
      </w:r>
    </w:p>
    <w:p w:rsidR="008E194D" w:rsidRDefault="008E194D" w:rsidP="008E194D">
      <w:pPr>
        <w:jc w:val="right"/>
      </w:pPr>
      <w:r>
        <w:t>ECE 222</w:t>
      </w:r>
    </w:p>
    <w:p w:rsidR="008E194D" w:rsidRDefault="008E194D" w:rsidP="008E194D">
      <w:pPr>
        <w:jc w:val="center"/>
      </w:pPr>
      <w:r>
        <w:t>Lab 1: HSPICE Simulation</w:t>
      </w:r>
    </w:p>
    <w:p w:rsidR="008E194D" w:rsidRDefault="008E194D" w:rsidP="008E194D">
      <w:pPr>
        <w:jc w:val="center"/>
      </w:pPr>
    </w:p>
    <w:p w:rsidR="008E194D" w:rsidRDefault="008E194D" w:rsidP="008E194D">
      <w:pPr>
        <w:jc w:val="center"/>
      </w:pPr>
    </w:p>
    <w:p w:rsidR="008E194D" w:rsidRDefault="008E194D" w:rsidP="008E194D">
      <w:r>
        <w:t>Part 1: Characterize Diodes</w:t>
      </w:r>
    </w:p>
    <w:p w:rsidR="008E194D" w:rsidRDefault="008E194D" w:rsidP="008E194D">
      <w:r>
        <w:tab/>
        <w:t xml:space="preserve">A D1N4148 diode was synthesized and its IV characteristics were measured using a DC sweep.  </w:t>
      </w:r>
      <w:r w:rsidR="006A4DB2">
        <w:t xml:space="preserve">The saturation current was measured to be -2.6850E-09.  The diode current is measured to </w:t>
      </w:r>
      <w:proofErr w:type="gramStart"/>
      <w:r w:rsidR="006A4DB2">
        <w:t xml:space="preserve">be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-1)</m:t>
        </m:r>
      </m:oMath>
      <w:r w:rsidR="006A4DB2">
        <w:t>.  Assuming an id</w:t>
      </w:r>
      <w:proofErr w:type="spellStart"/>
      <w:r w:rsidR="006A4DB2">
        <w:t>eal</w:t>
      </w:r>
      <w:proofErr w:type="spellEnd"/>
      <w:r w:rsidR="006A4DB2">
        <w:t xml:space="preserve"> diode, n=1 and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A4DB2">
        <w:t xml:space="preserve"> to -3V,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A4DB2">
        <w:t xml:space="preserve"> computes to 2.685nA.  For AC analysis,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A4DB2">
        <w:t xml:space="preserve">was set to 1V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A4DB2">
        <w:t xml:space="preserve"> was measured to be 58.85nF.</w:t>
      </w:r>
    </w:p>
    <w:p w:rsidR="006A4DB2" w:rsidRDefault="006A4DB2" w:rsidP="008E194D">
      <w:r w:rsidRPr="006A4DB2">
        <w:rPr>
          <w:noProof/>
        </w:rPr>
        <w:drawing>
          <wp:inline distT="0" distB="0" distL="0" distR="0">
            <wp:extent cx="3885008" cy="23907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22" cy="239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94D">
        <w:rPr>
          <w:noProof/>
        </w:rPr>
        <w:drawing>
          <wp:inline distT="0" distB="0" distL="0" distR="0" wp14:anchorId="355EBCB6" wp14:editId="05E071F8">
            <wp:extent cx="4240089" cy="3162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54" t="7433" r="1451" b="2343"/>
                    <a:stretch/>
                  </pic:blipFill>
                  <pic:spPr bwMode="auto">
                    <a:xfrm>
                      <a:off x="0" y="0"/>
                      <a:ext cx="4286221" cy="319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8E194D" w:rsidRDefault="008E194D" w:rsidP="008E194D">
      <w:r w:rsidRPr="008E194D">
        <w:rPr>
          <w:noProof/>
        </w:rPr>
        <w:lastRenderedPageBreak/>
        <w:drawing>
          <wp:inline distT="0" distB="0" distL="0" distR="0">
            <wp:extent cx="5943600" cy="49940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854" cy="504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6F" w:rsidRDefault="00A0546F" w:rsidP="008E194D"/>
    <w:p w:rsidR="00A0546F" w:rsidRDefault="00A0546F" w:rsidP="008E194D"/>
    <w:p w:rsidR="00A0546F" w:rsidRDefault="00A0546F" w:rsidP="008E194D"/>
    <w:p w:rsidR="00A0546F" w:rsidRDefault="00A0546F" w:rsidP="008E194D"/>
    <w:p w:rsidR="00A0546F" w:rsidRDefault="00A0546F" w:rsidP="008E194D"/>
    <w:p w:rsidR="00A0546F" w:rsidRDefault="00A0546F" w:rsidP="008E194D"/>
    <w:p w:rsidR="00A0546F" w:rsidRDefault="00A0546F" w:rsidP="008E194D"/>
    <w:p w:rsidR="00A0546F" w:rsidRDefault="00A0546F" w:rsidP="008E194D"/>
    <w:p w:rsidR="00A0546F" w:rsidRDefault="00A0546F" w:rsidP="008E194D"/>
    <w:p w:rsidR="00A0546F" w:rsidRDefault="00A0546F" w:rsidP="008E194D"/>
    <w:p w:rsidR="00A0546F" w:rsidRDefault="00A0546F" w:rsidP="008E194D"/>
    <w:p w:rsidR="006A4DB2" w:rsidRDefault="006A4DB2" w:rsidP="008E194D">
      <w:r>
        <w:lastRenderedPageBreak/>
        <w:t>Part 2: Characterize MOSFETs</w:t>
      </w:r>
      <w:r w:rsidRPr="006A4DB2">
        <w:rPr>
          <w:noProof/>
        </w:rPr>
        <w:drawing>
          <wp:inline distT="0" distB="0" distL="0" distR="0">
            <wp:extent cx="5943600" cy="218900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07" w:rsidRDefault="00190307" w:rsidP="008E194D">
      <w:r>
        <w:t xml:space="preserve">The IV characteristics are plotted below.  The NMOS characteristics are on the left and the PMOS characteristics are on the right.  </w:t>
      </w:r>
    </w:p>
    <w:p w:rsidR="00A0546F" w:rsidRDefault="00190307" w:rsidP="00190307">
      <w:pPr>
        <w:ind w:firstLine="105"/>
        <w:rPr>
          <w:noProof/>
        </w:rPr>
      </w:pPr>
      <w:r w:rsidRPr="00190307">
        <w:rPr>
          <w:noProof/>
        </w:rPr>
        <w:drawing>
          <wp:inline distT="0" distB="0" distL="0" distR="0" wp14:anchorId="0F9E8AF2" wp14:editId="50451112">
            <wp:extent cx="2861954" cy="22929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22" cy="23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307">
        <w:rPr>
          <w:noProof/>
        </w:rPr>
        <w:t xml:space="preserve"> </w:t>
      </w:r>
      <w:r w:rsidRPr="00190307">
        <w:rPr>
          <w:noProof/>
        </w:rPr>
        <w:drawing>
          <wp:inline distT="0" distB="0" distL="0" distR="0" wp14:anchorId="6EAE9CF8" wp14:editId="3BC8CC08">
            <wp:extent cx="2895600" cy="231531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318" cy="233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07" w:rsidRDefault="00190307" w:rsidP="00190307">
      <w:pPr>
        <w:ind w:firstLine="105"/>
      </w:pPr>
      <w:r>
        <w:t xml:space="preserve">From the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ID) vs </w:t>
      </w:r>
      <w:proofErr w:type="spellStart"/>
      <w:r>
        <w:t>Vgs</w:t>
      </w:r>
      <w:proofErr w:type="spellEnd"/>
      <w:r>
        <w:t xml:space="preserve"> graph, it can be observed that the threshold voltage for both the NMOS and the PMOS is 0.7V, which corresponds with model parameters.</w:t>
      </w:r>
    </w:p>
    <w:p w:rsidR="00A0546F" w:rsidRDefault="00190307" w:rsidP="008E194D">
      <w:r w:rsidRPr="00190307">
        <w:rPr>
          <w:noProof/>
        </w:rPr>
        <w:drawing>
          <wp:inline distT="0" distB="0" distL="0" distR="0">
            <wp:extent cx="2956956" cy="2352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139" cy="236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307">
        <w:t xml:space="preserve"> </w:t>
      </w:r>
      <w:r w:rsidRPr="00190307">
        <w:rPr>
          <w:noProof/>
        </w:rPr>
        <w:drawing>
          <wp:inline distT="0" distB="0" distL="0" distR="0">
            <wp:extent cx="2929412" cy="2323033"/>
            <wp:effectExtent l="0" t="0" r="444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550" cy="232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4DB2" w:rsidRDefault="006A4DB2" w:rsidP="008E194D">
      <w:r>
        <w:lastRenderedPageBreak/>
        <w:t xml:space="preserve">Part 3: Voltage </w:t>
      </w:r>
      <w:proofErr w:type="spellStart"/>
      <w:r>
        <w:t>Doubler</w:t>
      </w:r>
      <w:proofErr w:type="spellEnd"/>
    </w:p>
    <w:p w:rsidR="006A4DB2" w:rsidRDefault="006A4DB2" w:rsidP="008E194D">
      <w:r>
        <w:rPr>
          <w:noProof/>
        </w:rPr>
        <w:drawing>
          <wp:inline distT="0" distB="0" distL="0" distR="0" wp14:anchorId="2308ED0F" wp14:editId="0CFE83C4">
            <wp:extent cx="5943600" cy="1863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B2" w:rsidRDefault="006A4DB2" w:rsidP="008E194D">
      <w:r>
        <w:t xml:space="preserve">In the </w:t>
      </w:r>
      <w:r w:rsidR="006A04F0">
        <w:t>screen capture image</w:t>
      </w:r>
      <w:r>
        <w:t xml:space="preserve"> below, </w:t>
      </w:r>
      <w:proofErr w:type="gramStart"/>
      <w:r>
        <w:t>v(</w:t>
      </w:r>
      <w:proofErr w:type="gramEnd"/>
      <w:r>
        <w:t>1) is the input signal, v(2) is the signal at node 2, v(3) is the output signal.</w:t>
      </w:r>
      <w:r w:rsidR="006A04F0">
        <w:t xml:space="preserve">  The waveforms appear to match identically with what is expected.</w:t>
      </w:r>
    </w:p>
    <w:p w:rsidR="006A4DB2" w:rsidRDefault="006A4DB2" w:rsidP="008E194D">
      <w:r w:rsidRPr="006A4DB2">
        <w:rPr>
          <w:noProof/>
        </w:rPr>
        <w:drawing>
          <wp:inline distT="0" distB="0" distL="0" distR="0">
            <wp:extent cx="5067300" cy="542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" t="5511" r="2342" b="2107"/>
                    <a:stretch/>
                  </pic:blipFill>
                  <pic:spPr bwMode="auto">
                    <a:xfrm>
                      <a:off x="0" y="0"/>
                      <a:ext cx="50673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4D"/>
    <w:rsid w:val="00190307"/>
    <w:rsid w:val="006A04F0"/>
    <w:rsid w:val="006A4DB2"/>
    <w:rsid w:val="00746896"/>
    <w:rsid w:val="008E194D"/>
    <w:rsid w:val="00A0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D9027-ADF0-406C-9E9D-6CE3A3E5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19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Wu</dc:creator>
  <cp:keywords/>
  <dc:description/>
  <cp:lastModifiedBy>Will Wu</cp:lastModifiedBy>
  <cp:revision>1</cp:revision>
  <dcterms:created xsi:type="dcterms:W3CDTF">2016-02-12T03:07:00Z</dcterms:created>
  <dcterms:modified xsi:type="dcterms:W3CDTF">2016-02-12T04:37:00Z</dcterms:modified>
</cp:coreProperties>
</file>