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4E55" w14:textId="77777777" w:rsidR="00A50578" w:rsidRPr="007E593A" w:rsidRDefault="00A47FC4" w:rsidP="00180C37">
      <w:pPr>
        <w:spacing w:before="120" w:after="120" w:line="360" w:lineRule="auto"/>
        <w:jc w:val="center"/>
        <w:rPr>
          <w:rFonts w:ascii="Times New Roman" w:hAnsi="Times New Roman" w:cs="Times New Roman"/>
          <w:b/>
          <w:sz w:val="36"/>
          <w:szCs w:val="36"/>
        </w:rPr>
      </w:pPr>
      <w:r w:rsidRPr="007E593A">
        <w:rPr>
          <w:rFonts w:ascii="Times New Roman" w:hAnsi="Times New Roman" w:cs="Times New Roman"/>
          <w:b/>
          <w:bCs/>
          <w:sz w:val="36"/>
          <w:szCs w:val="36"/>
        </w:rPr>
        <w:t xml:space="preserve">A Novel </w:t>
      </w:r>
      <w:r w:rsidR="00A50578" w:rsidRPr="007E593A">
        <w:rPr>
          <w:rFonts w:ascii="Times New Roman" w:hAnsi="Times New Roman" w:cs="Times New Roman"/>
          <w:b/>
          <w:bCs/>
          <w:sz w:val="36"/>
          <w:szCs w:val="36"/>
        </w:rPr>
        <w:t>Wireless Sensor Network</w:t>
      </w:r>
      <w:r w:rsidRPr="007E593A">
        <w:rPr>
          <w:rFonts w:ascii="Times New Roman" w:hAnsi="Times New Roman" w:cs="Times New Roman"/>
          <w:b/>
          <w:bCs/>
          <w:sz w:val="36"/>
          <w:szCs w:val="36"/>
        </w:rPr>
        <w:t xml:space="preserve"> Framework for</w:t>
      </w:r>
      <w:r w:rsidR="00A50578" w:rsidRPr="007E593A">
        <w:rPr>
          <w:rFonts w:ascii="Times New Roman" w:hAnsi="Times New Roman" w:cs="Times New Roman"/>
          <w:b/>
          <w:bCs/>
          <w:sz w:val="36"/>
          <w:szCs w:val="36"/>
        </w:rPr>
        <w:t xml:space="preserve"> Reliable Transportation Theory</w:t>
      </w:r>
      <w:r w:rsidR="00A50578" w:rsidRPr="007E593A">
        <w:rPr>
          <w:rFonts w:ascii="Times New Roman" w:hAnsi="Times New Roman" w:cs="Times New Roman"/>
          <w:b/>
          <w:sz w:val="36"/>
          <w:szCs w:val="36"/>
        </w:rPr>
        <w:t xml:space="preserve"> </w:t>
      </w:r>
    </w:p>
    <w:p w14:paraId="0158E3E1" w14:textId="77777777" w:rsidR="000A7ADC" w:rsidRPr="00877AE7" w:rsidRDefault="000A7ADC" w:rsidP="00180C37">
      <w:pPr>
        <w:spacing w:before="120" w:after="120"/>
        <w:rPr>
          <w:rFonts w:ascii="Times New Roman" w:hAnsi="Times New Roman" w:cs="Times New Roman"/>
          <w:b/>
          <w:bCs/>
          <w:i/>
          <w:iCs/>
          <w:sz w:val="20"/>
          <w:szCs w:val="20"/>
        </w:rPr>
      </w:pPr>
      <w:r w:rsidRPr="00877AE7">
        <w:rPr>
          <w:rFonts w:ascii="Times New Roman" w:hAnsi="Times New Roman" w:cs="Times New Roman"/>
          <w:b/>
          <w:bCs/>
          <w:i/>
          <w:iCs/>
          <w:sz w:val="18"/>
          <w:szCs w:val="18"/>
        </w:rPr>
        <w:t>Abstract</w:t>
      </w:r>
    </w:p>
    <w:p w14:paraId="4A2AEFC7" w14:textId="419842BA" w:rsidR="00E024CD" w:rsidRPr="00E024CD" w:rsidRDefault="00E024CD" w:rsidP="00E024CD">
      <w:pPr>
        <w:spacing w:before="120" w:after="120" w:line="360" w:lineRule="auto"/>
        <w:jc w:val="both"/>
        <w:rPr>
          <w:rFonts w:ascii="Times New Roman" w:hAnsi="Times New Roman" w:cs="Times New Roman"/>
          <w:i/>
          <w:iCs/>
          <w:sz w:val="18"/>
          <w:szCs w:val="18"/>
        </w:rPr>
      </w:pPr>
      <w:r w:rsidRPr="00E024CD">
        <w:rPr>
          <w:rFonts w:ascii="Times New Roman" w:hAnsi="Times New Roman" w:cs="Times New Roman"/>
          <w:i/>
          <w:iCs/>
          <w:sz w:val="20"/>
          <w:szCs w:val="20"/>
        </w:rPr>
        <w:t>In a wireless sensor network (WSN), reduced energy resources between nodes present a complicated challenge in terms of data collection, routing, and aggregation, as all of these procedures consume energy. The network's stability period, lifetime, and potential are all metrics that must be optimized withi</w:t>
      </w:r>
      <w:r w:rsidR="00B76770">
        <w:rPr>
          <w:rFonts w:ascii="Times New Roman" w:hAnsi="Times New Roman" w:cs="Times New Roman"/>
          <w:i/>
          <w:iCs/>
          <w:sz w:val="20"/>
          <w:szCs w:val="20"/>
        </w:rPr>
        <w:t>n the limits. Firstly, this research</w:t>
      </w:r>
      <w:r w:rsidRPr="00E024CD">
        <w:rPr>
          <w:rFonts w:ascii="Times New Roman" w:hAnsi="Times New Roman" w:cs="Times New Roman"/>
          <w:i/>
          <w:iCs/>
          <w:sz w:val="20"/>
          <w:szCs w:val="20"/>
        </w:rPr>
        <w:t xml:space="preserve"> describes the WSN architecture, its main components, characteristics, and application</w:t>
      </w:r>
      <w:r w:rsidR="00EC2878">
        <w:rPr>
          <w:rFonts w:ascii="Times New Roman" w:hAnsi="Times New Roman" w:cs="Times New Roman"/>
          <w:i/>
          <w:iCs/>
          <w:sz w:val="20"/>
          <w:szCs w:val="20"/>
        </w:rPr>
        <w:t>s in various fields. The Cluster H</w:t>
      </w:r>
      <w:r w:rsidRPr="00E024CD">
        <w:rPr>
          <w:rFonts w:ascii="Times New Roman" w:hAnsi="Times New Roman" w:cs="Times New Roman"/>
          <w:i/>
          <w:iCs/>
          <w:sz w:val="20"/>
          <w:szCs w:val="20"/>
        </w:rPr>
        <w:t xml:space="preserve">ead (CH) selection problem in heterogeneous wireless sensor networks has received little attention and needs to be improved further </w:t>
      </w:r>
      <w:r w:rsidR="00EC2878" w:rsidRPr="00E024CD">
        <w:rPr>
          <w:rFonts w:ascii="Times New Roman" w:hAnsi="Times New Roman" w:cs="Times New Roman"/>
          <w:i/>
          <w:iCs/>
          <w:sz w:val="20"/>
          <w:szCs w:val="20"/>
        </w:rPr>
        <w:t>to</w:t>
      </w:r>
      <w:r w:rsidRPr="00E024CD">
        <w:rPr>
          <w:rFonts w:ascii="Times New Roman" w:hAnsi="Times New Roman" w:cs="Times New Roman"/>
          <w:i/>
          <w:iCs/>
          <w:sz w:val="20"/>
          <w:szCs w:val="20"/>
        </w:rPr>
        <w:t xml:space="preserve"> fully us</w:t>
      </w:r>
      <w:r w:rsidR="00EC2878">
        <w:rPr>
          <w:rFonts w:ascii="Times New Roman" w:hAnsi="Times New Roman" w:cs="Times New Roman"/>
          <w:i/>
          <w:iCs/>
          <w:sz w:val="20"/>
          <w:szCs w:val="20"/>
        </w:rPr>
        <w:t>e WSN's potential. In this research</w:t>
      </w:r>
      <w:r w:rsidRPr="00E024CD">
        <w:rPr>
          <w:rFonts w:ascii="Times New Roman" w:hAnsi="Times New Roman" w:cs="Times New Roman"/>
          <w:i/>
          <w:iCs/>
          <w:sz w:val="20"/>
          <w:szCs w:val="20"/>
        </w:rPr>
        <w:t>,</w:t>
      </w:r>
      <w:r w:rsidR="00D35ACF">
        <w:rPr>
          <w:rFonts w:ascii="Times New Roman" w:hAnsi="Times New Roman" w:cs="Times New Roman"/>
          <w:i/>
          <w:iCs/>
          <w:sz w:val="20"/>
          <w:szCs w:val="20"/>
        </w:rPr>
        <w:t xml:space="preserve"> a novel </w:t>
      </w:r>
      <w:r w:rsidR="00A36C6D">
        <w:rPr>
          <w:rFonts w:ascii="Times New Roman" w:hAnsi="Times New Roman" w:cs="Times New Roman"/>
          <w:i/>
          <w:iCs/>
          <w:sz w:val="20"/>
          <w:szCs w:val="20"/>
        </w:rPr>
        <w:t>WSN framework is designed by using transportation theory</w:t>
      </w:r>
      <w:r w:rsidR="0013638C">
        <w:rPr>
          <w:rFonts w:ascii="Times New Roman" w:hAnsi="Times New Roman" w:cs="Times New Roman"/>
          <w:i/>
          <w:iCs/>
          <w:sz w:val="20"/>
          <w:szCs w:val="20"/>
        </w:rPr>
        <w:t xml:space="preserve"> C</w:t>
      </w:r>
      <w:r w:rsidRPr="00E024CD">
        <w:rPr>
          <w:rFonts w:ascii="Times New Roman" w:hAnsi="Times New Roman" w:cs="Times New Roman"/>
          <w:i/>
          <w:iCs/>
          <w:sz w:val="20"/>
          <w:szCs w:val="20"/>
        </w:rPr>
        <w:t xml:space="preserve">lustering is performed using the fuzzy set theory. Furthermore, </w:t>
      </w:r>
      <w:r w:rsidR="00075B73">
        <w:rPr>
          <w:rFonts w:ascii="Times New Roman" w:hAnsi="Times New Roman" w:cs="Times New Roman"/>
          <w:i/>
          <w:iCs/>
          <w:sz w:val="20"/>
          <w:szCs w:val="20"/>
        </w:rPr>
        <w:t>based on</w:t>
      </w:r>
      <w:r w:rsidRPr="00E024CD">
        <w:rPr>
          <w:rFonts w:ascii="Times New Roman" w:hAnsi="Times New Roman" w:cs="Times New Roman"/>
          <w:i/>
          <w:iCs/>
          <w:sz w:val="20"/>
          <w:szCs w:val="20"/>
        </w:rPr>
        <w:t xml:space="preserve"> the clustering, the CH is defined by computing the CRV value. The entire process works towards designing a reliable WSN system and keeping the point of energy consumption into consideration for the entire design and its working</w:t>
      </w:r>
      <w:r w:rsidR="0013638C">
        <w:rPr>
          <w:rFonts w:ascii="Times New Roman" w:hAnsi="Times New Roman" w:cs="Times New Roman"/>
          <w:i/>
          <w:iCs/>
          <w:sz w:val="20"/>
          <w:szCs w:val="20"/>
        </w:rPr>
        <w:t xml:space="preserve">. </w:t>
      </w:r>
      <w:r w:rsidR="0041105A">
        <w:rPr>
          <w:rFonts w:ascii="Times New Roman" w:hAnsi="Times New Roman" w:cs="Times New Roman"/>
          <w:i/>
          <w:iCs/>
          <w:sz w:val="20"/>
          <w:szCs w:val="20"/>
        </w:rPr>
        <w:t>Finally,</w:t>
      </w:r>
      <w:r w:rsidR="0013638C">
        <w:rPr>
          <w:rFonts w:ascii="Times New Roman" w:hAnsi="Times New Roman" w:cs="Times New Roman"/>
          <w:i/>
          <w:iCs/>
          <w:sz w:val="20"/>
          <w:szCs w:val="20"/>
        </w:rPr>
        <w:t xml:space="preserve"> the results </w:t>
      </w:r>
      <w:r w:rsidR="0041105A">
        <w:rPr>
          <w:rFonts w:ascii="Times New Roman" w:hAnsi="Times New Roman" w:cs="Times New Roman"/>
          <w:i/>
          <w:iCs/>
          <w:sz w:val="20"/>
          <w:szCs w:val="20"/>
        </w:rPr>
        <w:t>revealed that the proposed WSN framework is 99.9% efficient which is higher than any other conventional method.</w:t>
      </w:r>
      <w:r w:rsidRPr="00E024CD">
        <w:rPr>
          <w:rFonts w:ascii="Times New Roman" w:hAnsi="Times New Roman" w:cs="Times New Roman"/>
          <w:i/>
          <w:iCs/>
          <w:sz w:val="20"/>
          <w:szCs w:val="20"/>
        </w:rPr>
        <w:t xml:space="preserve"> </w:t>
      </w:r>
    </w:p>
    <w:p w14:paraId="6C3D723E" w14:textId="77777777" w:rsidR="008C6C45" w:rsidRPr="00877AE7" w:rsidRDefault="007F4749" w:rsidP="00180C37">
      <w:pPr>
        <w:spacing w:before="120" w:after="120"/>
        <w:jc w:val="both"/>
        <w:rPr>
          <w:rFonts w:ascii="Times New Roman" w:hAnsi="Times New Roman" w:cs="Times New Roman"/>
          <w:i/>
          <w:iCs/>
          <w:sz w:val="20"/>
          <w:szCs w:val="20"/>
        </w:rPr>
      </w:pPr>
      <w:r w:rsidRPr="00877AE7">
        <w:rPr>
          <w:rFonts w:ascii="Times New Roman" w:hAnsi="Times New Roman" w:cs="Times New Roman"/>
          <w:b/>
          <w:bCs/>
          <w:i/>
          <w:iCs/>
          <w:sz w:val="18"/>
          <w:szCs w:val="18"/>
        </w:rPr>
        <w:t>Keywords:</w:t>
      </w:r>
      <w:r w:rsidRPr="00877AE7">
        <w:rPr>
          <w:rFonts w:ascii="Times New Roman" w:hAnsi="Times New Roman" w:cs="Times New Roman"/>
          <w:i/>
          <w:iCs/>
          <w:sz w:val="18"/>
          <w:szCs w:val="18"/>
        </w:rPr>
        <w:t xml:space="preserve"> WSN, Cl</w:t>
      </w:r>
      <w:r w:rsidR="00877AE7" w:rsidRPr="00877AE7">
        <w:rPr>
          <w:rFonts w:ascii="Times New Roman" w:hAnsi="Times New Roman" w:cs="Times New Roman"/>
          <w:i/>
          <w:iCs/>
          <w:sz w:val="18"/>
          <w:szCs w:val="18"/>
        </w:rPr>
        <w:t>uster Head, Fuzzy Theory, CRV, C</w:t>
      </w:r>
      <w:r w:rsidRPr="00877AE7">
        <w:rPr>
          <w:rFonts w:ascii="Times New Roman" w:hAnsi="Times New Roman" w:cs="Times New Roman"/>
          <w:i/>
          <w:iCs/>
          <w:sz w:val="18"/>
          <w:szCs w:val="18"/>
        </w:rPr>
        <w:t>lustering.</w:t>
      </w:r>
    </w:p>
    <w:p w14:paraId="0C54AEBC" w14:textId="77777777" w:rsidR="009460B5" w:rsidRPr="00877AE7" w:rsidRDefault="003E7937" w:rsidP="00180C37">
      <w:pPr>
        <w:pStyle w:val="ListParagraph"/>
        <w:numPr>
          <w:ilvl w:val="0"/>
          <w:numId w:val="2"/>
        </w:numPr>
        <w:spacing w:before="120" w:after="120" w:line="360" w:lineRule="auto"/>
        <w:ind w:left="360"/>
        <w:contextualSpacing w:val="0"/>
        <w:rPr>
          <w:rFonts w:ascii="Times New Roman" w:hAnsi="Times New Roman" w:cs="Times New Roman"/>
          <w:b/>
          <w:bCs/>
          <w:sz w:val="20"/>
          <w:szCs w:val="20"/>
        </w:rPr>
      </w:pPr>
      <w:r w:rsidRPr="00877AE7">
        <w:rPr>
          <w:rFonts w:ascii="Times New Roman" w:hAnsi="Times New Roman" w:cs="Times New Roman"/>
          <w:b/>
          <w:bCs/>
          <w:sz w:val="20"/>
          <w:szCs w:val="20"/>
        </w:rPr>
        <w:t>Introduction</w:t>
      </w:r>
    </w:p>
    <w:p w14:paraId="27C01FAA" w14:textId="6C2CD21E" w:rsidR="009574FD" w:rsidRPr="00EF7CEA" w:rsidRDefault="00323A5F" w:rsidP="00180C37">
      <w:pPr>
        <w:spacing w:before="120" w:after="120" w:line="360" w:lineRule="auto"/>
        <w:jc w:val="both"/>
        <w:rPr>
          <w:rFonts w:ascii="Times New Roman" w:hAnsi="Times New Roman" w:cs="Times New Roman"/>
          <w:sz w:val="20"/>
          <w:szCs w:val="20"/>
        </w:rPr>
      </w:pPr>
      <w:r w:rsidRPr="00EF7CEA">
        <w:rPr>
          <w:rFonts w:ascii="Times New Roman" w:hAnsi="Times New Roman" w:cs="Times New Roman"/>
          <w:sz w:val="20"/>
          <w:szCs w:val="20"/>
        </w:rPr>
        <w:t xml:space="preserve">The Intelligent Dust project introduced the concept </w:t>
      </w:r>
      <w:r w:rsidR="00877AE7" w:rsidRPr="00EF7CEA">
        <w:rPr>
          <w:rFonts w:ascii="Times New Roman" w:hAnsi="Times New Roman" w:cs="Times New Roman"/>
          <w:sz w:val="20"/>
          <w:szCs w:val="20"/>
        </w:rPr>
        <w:t>of wireless sensor nodes</w:t>
      </w:r>
      <w:r w:rsidR="00877AE7">
        <w:rPr>
          <w:rFonts w:ascii="Times New Roman" w:hAnsi="Times New Roman" w:cs="Times New Roman"/>
          <w:sz w:val="20"/>
          <w:szCs w:val="20"/>
        </w:rPr>
        <w:t xml:space="preserve"> in 1998 WSN</w:t>
      </w:r>
      <w:r w:rsidRPr="00EF7CEA">
        <w:rPr>
          <w:rFonts w:ascii="Times New Roman" w:hAnsi="Times New Roman" w:cs="Times New Roman"/>
          <w:sz w:val="20"/>
          <w:szCs w:val="20"/>
        </w:rPr>
        <w:t xml:space="preserve"> </w:t>
      </w:r>
      <w:r w:rsidR="007F730C" w:rsidRPr="00EF7CEA">
        <w:rPr>
          <w:rFonts w:ascii="Times New Roman" w:hAnsi="Times New Roman" w:cs="Times New Roman"/>
          <w:sz w:val="20"/>
          <w:szCs w:val="20"/>
        </w:rPr>
        <w:t xml:space="preserve">[1]. </w:t>
      </w:r>
      <w:r w:rsidR="004709DF" w:rsidRPr="00EF7CEA">
        <w:rPr>
          <w:rFonts w:ascii="Times New Roman" w:hAnsi="Times New Roman" w:cs="Times New Roman"/>
          <w:sz w:val="20"/>
          <w:szCs w:val="20"/>
        </w:rPr>
        <w:t>A sensor node is the most essential component of a WSN. A sensor, a Central Processing Unit (CPU), as well as a wireless communication unit</w:t>
      </w:r>
      <w:r w:rsidR="00075B73">
        <w:rPr>
          <w:rFonts w:ascii="Times New Roman" w:hAnsi="Times New Roman" w:cs="Times New Roman"/>
          <w:sz w:val="20"/>
          <w:szCs w:val="20"/>
        </w:rPr>
        <w:t>,</w:t>
      </w:r>
      <w:r w:rsidR="004709DF" w:rsidRPr="00EF7CEA">
        <w:rPr>
          <w:rFonts w:ascii="Times New Roman" w:hAnsi="Times New Roman" w:cs="Times New Roman"/>
          <w:sz w:val="20"/>
          <w:szCs w:val="20"/>
        </w:rPr>
        <w:t xml:space="preserve"> are the three parts that make up a sensor node. The WSN is composed of a great number of minuscule sensor nodes that are limited in power and energy</w:t>
      </w:r>
      <w:r w:rsidR="008808A3" w:rsidRPr="00EF7CEA">
        <w:rPr>
          <w:rFonts w:ascii="Times New Roman" w:hAnsi="Times New Roman" w:cs="Times New Roman"/>
          <w:sz w:val="20"/>
          <w:szCs w:val="20"/>
        </w:rPr>
        <w:t xml:space="preserve">. </w:t>
      </w:r>
      <w:r w:rsidR="008A13FC" w:rsidRPr="00EF7CEA">
        <w:rPr>
          <w:rFonts w:ascii="Times New Roman" w:hAnsi="Times New Roman" w:cs="Times New Roman"/>
          <w:sz w:val="20"/>
          <w:szCs w:val="20"/>
        </w:rPr>
        <w:t xml:space="preserve">Sensor nodes are powered by tiny battery-operated gadgets that cannot be </w:t>
      </w:r>
      <w:r w:rsidR="00877AE7">
        <w:rPr>
          <w:rFonts w:ascii="Times New Roman" w:hAnsi="Times New Roman" w:cs="Times New Roman"/>
          <w:sz w:val="20"/>
          <w:szCs w:val="20"/>
        </w:rPr>
        <w:t>replenished at the time th</w:t>
      </w:r>
      <w:r w:rsidR="00075B73">
        <w:rPr>
          <w:rFonts w:ascii="Times New Roman" w:hAnsi="Times New Roman" w:cs="Times New Roman"/>
          <w:sz w:val="20"/>
          <w:szCs w:val="20"/>
        </w:rPr>
        <w:t>ey</w:t>
      </w:r>
      <w:r w:rsidR="008A13FC" w:rsidRPr="00EF7CEA">
        <w:rPr>
          <w:rFonts w:ascii="Times New Roman" w:hAnsi="Times New Roman" w:cs="Times New Roman"/>
          <w:sz w:val="20"/>
          <w:szCs w:val="20"/>
        </w:rPr>
        <w:t xml:space="preserve"> are being placed</w:t>
      </w:r>
      <w:r w:rsidR="008808A3" w:rsidRPr="00EF7CEA">
        <w:rPr>
          <w:rFonts w:ascii="Times New Roman" w:hAnsi="Times New Roman" w:cs="Times New Roman"/>
          <w:sz w:val="20"/>
          <w:szCs w:val="20"/>
        </w:rPr>
        <w:t xml:space="preserve">. </w:t>
      </w:r>
      <w:r w:rsidR="00BA3094" w:rsidRPr="00EF7CEA">
        <w:rPr>
          <w:rFonts w:ascii="Times New Roman" w:hAnsi="Times New Roman" w:cs="Times New Roman"/>
          <w:sz w:val="20"/>
          <w:szCs w:val="20"/>
        </w:rPr>
        <w:t xml:space="preserve">The </w:t>
      </w:r>
      <w:r w:rsidR="000A1892" w:rsidRPr="00EF7CEA">
        <w:rPr>
          <w:rFonts w:ascii="Times New Roman" w:hAnsi="Times New Roman" w:cs="Times New Roman"/>
          <w:sz w:val="20"/>
          <w:szCs w:val="20"/>
        </w:rPr>
        <w:t xml:space="preserve">WSN has been utilized as a regulated and observational platform in a wide range of contexts, including surveillance systems, home environment monitoring, </w:t>
      </w:r>
      <w:r w:rsidR="00075B73">
        <w:rPr>
          <w:rFonts w:ascii="Times New Roman" w:hAnsi="Times New Roman" w:cs="Times New Roman"/>
          <w:sz w:val="20"/>
          <w:szCs w:val="20"/>
        </w:rPr>
        <w:t>and</w:t>
      </w:r>
      <w:r w:rsidR="000A1892" w:rsidRPr="00EF7CEA">
        <w:rPr>
          <w:rFonts w:ascii="Times New Roman" w:hAnsi="Times New Roman" w:cs="Times New Roman"/>
          <w:sz w:val="20"/>
          <w:szCs w:val="20"/>
        </w:rPr>
        <w:t xml:space="preserve"> volcano monitoring, to name just a few instances of these applications.</w:t>
      </w:r>
      <w:r w:rsidR="00AF4DE5" w:rsidRPr="00EF7CEA">
        <w:rPr>
          <w:rFonts w:ascii="Times New Roman" w:hAnsi="Times New Roman" w:cs="Times New Roman"/>
          <w:sz w:val="20"/>
          <w:szCs w:val="20"/>
        </w:rPr>
        <w:t xml:space="preserve"> </w:t>
      </w:r>
      <w:r w:rsidR="00250DFB" w:rsidRPr="00EF7CEA">
        <w:rPr>
          <w:rFonts w:ascii="Times New Roman" w:hAnsi="Times New Roman" w:cs="Times New Roman"/>
          <w:sz w:val="20"/>
          <w:szCs w:val="20"/>
        </w:rPr>
        <w:t xml:space="preserve">The </w:t>
      </w:r>
      <w:r w:rsidR="00791C50" w:rsidRPr="00EF7CEA">
        <w:rPr>
          <w:rFonts w:ascii="Times New Roman" w:hAnsi="Times New Roman" w:cs="Times New Roman"/>
          <w:sz w:val="20"/>
          <w:szCs w:val="20"/>
        </w:rPr>
        <w:t xml:space="preserve">WSNs have been </w:t>
      </w:r>
      <w:r w:rsidR="00573F25" w:rsidRPr="00EF7CEA">
        <w:rPr>
          <w:rFonts w:ascii="Times New Roman" w:hAnsi="Times New Roman" w:cs="Times New Roman"/>
          <w:sz w:val="20"/>
          <w:szCs w:val="20"/>
        </w:rPr>
        <w:t>used</w:t>
      </w:r>
      <w:r w:rsidR="00791C50" w:rsidRPr="00EF7CEA">
        <w:rPr>
          <w:rFonts w:ascii="Times New Roman" w:hAnsi="Times New Roman" w:cs="Times New Roman"/>
          <w:sz w:val="20"/>
          <w:szCs w:val="20"/>
        </w:rPr>
        <w:t xml:space="preserve"> in a variety of applications, including target tracking, environmental control, and the protection of homes </w:t>
      </w:r>
      <w:r w:rsidR="00A11129" w:rsidRPr="00EF7CEA">
        <w:rPr>
          <w:rFonts w:ascii="Times New Roman" w:hAnsi="Times New Roman" w:cs="Times New Roman"/>
          <w:sz w:val="20"/>
          <w:szCs w:val="20"/>
        </w:rPr>
        <w:t>[</w:t>
      </w:r>
      <w:r w:rsidR="00BF093B" w:rsidRPr="00EF7CEA">
        <w:rPr>
          <w:rFonts w:ascii="Times New Roman" w:hAnsi="Times New Roman" w:cs="Times New Roman"/>
          <w:sz w:val="20"/>
          <w:szCs w:val="20"/>
        </w:rPr>
        <w:t>2</w:t>
      </w:r>
      <w:r w:rsidR="0054136C" w:rsidRPr="00EF7CEA">
        <w:rPr>
          <w:rFonts w:ascii="Times New Roman" w:hAnsi="Times New Roman" w:cs="Times New Roman"/>
          <w:sz w:val="20"/>
          <w:szCs w:val="20"/>
        </w:rPr>
        <w:t>]</w:t>
      </w:r>
      <w:r w:rsidR="00CD129E" w:rsidRPr="00EF7CEA">
        <w:rPr>
          <w:rFonts w:ascii="Times New Roman" w:hAnsi="Times New Roman" w:cs="Times New Roman"/>
          <w:sz w:val="20"/>
          <w:szCs w:val="20"/>
        </w:rPr>
        <w:t>.</w:t>
      </w:r>
    </w:p>
    <w:p w14:paraId="108B8D89" w14:textId="77777777" w:rsidR="00986CB1" w:rsidRPr="00877AE7" w:rsidRDefault="004F7EE6" w:rsidP="00986CB1">
      <w:pPr>
        <w:pStyle w:val="ListParagraph"/>
        <w:numPr>
          <w:ilvl w:val="1"/>
          <w:numId w:val="12"/>
        </w:numPr>
        <w:spacing w:before="120" w:after="120" w:line="360" w:lineRule="auto"/>
        <w:jc w:val="both"/>
        <w:rPr>
          <w:rFonts w:ascii="Times New Roman" w:hAnsi="Times New Roman" w:cs="Times New Roman"/>
          <w:b/>
          <w:bCs/>
          <w:sz w:val="20"/>
          <w:szCs w:val="20"/>
        </w:rPr>
      </w:pPr>
      <w:r w:rsidRPr="00877AE7">
        <w:rPr>
          <w:rFonts w:ascii="Times New Roman" w:hAnsi="Times New Roman" w:cs="Times New Roman"/>
          <w:b/>
          <w:bCs/>
          <w:sz w:val="20"/>
          <w:szCs w:val="20"/>
        </w:rPr>
        <w:t>Wireless Sensors Network</w:t>
      </w:r>
      <w:r w:rsidR="007220FB">
        <w:rPr>
          <w:rFonts w:ascii="Times New Roman" w:hAnsi="Times New Roman" w:cs="Times New Roman"/>
          <w:b/>
          <w:bCs/>
          <w:sz w:val="20"/>
          <w:szCs w:val="20"/>
        </w:rPr>
        <w:t xml:space="preserve"> Architecture</w:t>
      </w:r>
    </w:p>
    <w:p w14:paraId="54C16CE7" w14:textId="7098C161" w:rsidR="00EC0F61" w:rsidRPr="00EF7CEA" w:rsidRDefault="00877AE7" w:rsidP="00625915">
      <w:pPr>
        <w:spacing w:before="120" w:after="120" w:line="360" w:lineRule="auto"/>
        <w:jc w:val="both"/>
        <w:rPr>
          <w:rFonts w:ascii="Times New Roman" w:hAnsi="Times New Roman" w:cs="Times New Roman"/>
          <w:sz w:val="20"/>
          <w:szCs w:val="20"/>
        </w:rPr>
      </w:pPr>
      <w:r>
        <w:rPr>
          <w:rFonts w:ascii="Times New Roman" w:hAnsi="Times New Roman" w:cs="Times New Roman"/>
          <w:sz w:val="20"/>
          <w:szCs w:val="20"/>
        </w:rPr>
        <w:t>A WSN</w:t>
      </w:r>
      <w:r w:rsidR="00D534BB" w:rsidRPr="00EF7CEA">
        <w:rPr>
          <w:rFonts w:ascii="Times New Roman" w:hAnsi="Times New Roman" w:cs="Times New Roman"/>
          <w:sz w:val="20"/>
          <w:szCs w:val="20"/>
        </w:rPr>
        <w:t xml:space="preserve"> is constructed using access points that are often rather tiny and lightweight. </w:t>
      </w:r>
      <w:r w:rsidR="005A7E9E" w:rsidRPr="00EF7CEA">
        <w:rPr>
          <w:rFonts w:ascii="Times New Roman" w:hAnsi="Times New Roman" w:cs="Times New Roman"/>
          <w:sz w:val="20"/>
          <w:szCs w:val="20"/>
        </w:rPr>
        <w:t>T</w:t>
      </w:r>
      <w:r w:rsidR="00D534BB" w:rsidRPr="00EF7CEA">
        <w:rPr>
          <w:rFonts w:ascii="Times New Roman" w:hAnsi="Times New Roman" w:cs="Times New Roman"/>
          <w:sz w:val="20"/>
          <w:szCs w:val="20"/>
        </w:rPr>
        <w:t>he sensor networks serve as the fundamental building blocks of the network</w:t>
      </w:r>
      <w:r w:rsidR="00E629D2" w:rsidRPr="00EF7CEA">
        <w:rPr>
          <w:rFonts w:ascii="Times New Roman" w:hAnsi="Times New Roman" w:cs="Times New Roman"/>
          <w:sz w:val="20"/>
          <w:szCs w:val="20"/>
        </w:rPr>
        <w:t xml:space="preserve">. </w:t>
      </w:r>
      <w:r w:rsidR="00B1736B" w:rsidRPr="00EF7CEA">
        <w:rPr>
          <w:rFonts w:ascii="Times New Roman" w:hAnsi="Times New Roman" w:cs="Times New Roman"/>
          <w:sz w:val="20"/>
          <w:szCs w:val="20"/>
        </w:rPr>
        <w:t xml:space="preserve">Sensors, external memory, and power are the three components that make up a typical node. Figure 1 presents the primary architecture of the </w:t>
      </w:r>
      <w:r w:rsidR="001A77B6" w:rsidRPr="00EF7CEA">
        <w:rPr>
          <w:rFonts w:ascii="Times New Roman" w:hAnsi="Times New Roman" w:cs="Times New Roman"/>
          <w:sz w:val="20"/>
          <w:szCs w:val="20"/>
        </w:rPr>
        <w:t>n</w:t>
      </w:r>
      <w:r w:rsidR="00136D07" w:rsidRPr="00EF7CEA">
        <w:rPr>
          <w:rFonts w:ascii="Times New Roman" w:hAnsi="Times New Roman" w:cs="Times New Roman"/>
          <w:sz w:val="20"/>
          <w:szCs w:val="20"/>
        </w:rPr>
        <w:t xml:space="preserve">etwork nodes </w:t>
      </w:r>
      <w:r w:rsidR="008943BE">
        <w:rPr>
          <w:rFonts w:ascii="Times New Roman" w:hAnsi="Times New Roman" w:cs="Times New Roman"/>
          <w:sz w:val="20"/>
          <w:szCs w:val="20"/>
        </w:rPr>
        <w:t xml:space="preserve">that </w:t>
      </w:r>
      <w:r w:rsidR="00136D07" w:rsidRPr="00EF7CEA">
        <w:rPr>
          <w:rFonts w:ascii="Times New Roman" w:hAnsi="Times New Roman" w:cs="Times New Roman"/>
          <w:sz w:val="20"/>
          <w:szCs w:val="20"/>
        </w:rPr>
        <w:t xml:space="preserve">could detect, interpret, and transmit relevant sensory and temporal characteristics of data. This form of monitoring node is put in place at key locations to keep an eye on a certain system or the surrounding environment </w:t>
      </w:r>
      <w:r w:rsidR="0054136C" w:rsidRPr="00EF7CEA">
        <w:rPr>
          <w:rFonts w:ascii="Times New Roman" w:hAnsi="Times New Roman" w:cs="Times New Roman"/>
          <w:sz w:val="20"/>
          <w:szCs w:val="20"/>
        </w:rPr>
        <w:t>[</w:t>
      </w:r>
      <w:r w:rsidR="00BF093B" w:rsidRPr="00EF7CEA">
        <w:rPr>
          <w:rFonts w:ascii="Times New Roman" w:hAnsi="Times New Roman" w:cs="Times New Roman"/>
          <w:sz w:val="20"/>
          <w:szCs w:val="20"/>
        </w:rPr>
        <w:t>3</w:t>
      </w:r>
      <w:r w:rsidR="0054136C" w:rsidRPr="00EF7CEA">
        <w:rPr>
          <w:rFonts w:ascii="Times New Roman" w:hAnsi="Times New Roman" w:cs="Times New Roman"/>
          <w:sz w:val="20"/>
          <w:szCs w:val="20"/>
        </w:rPr>
        <w:t>]</w:t>
      </w:r>
      <w:r w:rsidR="00AF30F3" w:rsidRPr="00EF7CEA">
        <w:rPr>
          <w:rFonts w:ascii="Times New Roman" w:hAnsi="Times New Roman" w:cs="Times New Roman"/>
          <w:sz w:val="20"/>
          <w:szCs w:val="20"/>
        </w:rPr>
        <w:t>.</w:t>
      </w:r>
    </w:p>
    <w:p w14:paraId="1B7BB33C" w14:textId="77777777" w:rsidR="00E33740" w:rsidRDefault="00E33740" w:rsidP="00E33740">
      <w:pPr>
        <w:keepNext/>
        <w:spacing w:before="120" w:after="120" w:line="360" w:lineRule="auto"/>
        <w:jc w:val="center"/>
      </w:pPr>
      <w:r w:rsidRPr="008831ED">
        <w:rPr>
          <w:rFonts w:ascii="Times New Roman" w:hAnsi="Times New Roman" w:cs="Times New Roman"/>
          <w:noProof/>
          <w:sz w:val="24"/>
          <w:szCs w:val="24"/>
          <w:lang w:bidi="hi-IN"/>
        </w:rPr>
        <w:lastRenderedPageBreak/>
        <w:drawing>
          <wp:inline distT="0" distB="0" distL="0" distR="0" wp14:anchorId="21BA13A9" wp14:editId="5572FB06">
            <wp:extent cx="4248150" cy="268124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stretch>
                      <a:fillRect/>
                    </a:stretch>
                  </pic:blipFill>
                  <pic:spPr>
                    <a:xfrm>
                      <a:off x="0" y="0"/>
                      <a:ext cx="4279570" cy="2701079"/>
                    </a:xfrm>
                    <a:prstGeom prst="rect">
                      <a:avLst/>
                    </a:prstGeom>
                  </pic:spPr>
                </pic:pic>
              </a:graphicData>
            </a:graphic>
          </wp:inline>
        </w:drawing>
      </w:r>
    </w:p>
    <w:p w14:paraId="7397CC0D" w14:textId="1514B5E0" w:rsidR="00EC0F61" w:rsidRDefault="00E33740" w:rsidP="00877AE7">
      <w:pPr>
        <w:pStyle w:val="Caption"/>
        <w:spacing w:before="120" w:after="120"/>
        <w:jc w:val="center"/>
        <w:rPr>
          <w:rFonts w:ascii="Times New Roman" w:hAnsi="Times New Roman" w:cs="Times New Roman"/>
          <w:i w:val="0"/>
          <w:iCs w:val="0"/>
          <w:color w:val="000000" w:themeColor="text1"/>
          <w:sz w:val="24"/>
          <w:szCs w:val="24"/>
        </w:rPr>
      </w:pPr>
      <w:r w:rsidRPr="00877AE7">
        <w:rPr>
          <w:rFonts w:ascii="Times New Roman" w:hAnsi="Times New Roman" w:cs="Times New Roman"/>
          <w:i w:val="0"/>
          <w:iCs w:val="0"/>
          <w:color w:val="000000" w:themeColor="text1"/>
          <w:sz w:val="20"/>
          <w:szCs w:val="20"/>
        </w:rPr>
        <w:t xml:space="preserve">Figure </w:t>
      </w:r>
      <w:r w:rsidR="008149C9" w:rsidRPr="00877AE7">
        <w:rPr>
          <w:rFonts w:ascii="Times New Roman" w:hAnsi="Times New Roman" w:cs="Times New Roman"/>
          <w:i w:val="0"/>
          <w:iCs w:val="0"/>
          <w:color w:val="000000" w:themeColor="text1"/>
          <w:sz w:val="20"/>
          <w:szCs w:val="20"/>
        </w:rPr>
        <w:fldChar w:fldCharType="begin"/>
      </w:r>
      <w:r w:rsidRPr="00877AE7">
        <w:rPr>
          <w:rFonts w:ascii="Times New Roman" w:hAnsi="Times New Roman" w:cs="Times New Roman"/>
          <w:i w:val="0"/>
          <w:iCs w:val="0"/>
          <w:color w:val="000000" w:themeColor="text1"/>
          <w:sz w:val="20"/>
          <w:szCs w:val="20"/>
        </w:rPr>
        <w:instrText xml:space="preserve"> SEQ Figure \* ARABIC </w:instrText>
      </w:r>
      <w:r w:rsidR="008149C9" w:rsidRPr="00877AE7">
        <w:rPr>
          <w:rFonts w:ascii="Times New Roman" w:hAnsi="Times New Roman" w:cs="Times New Roman"/>
          <w:i w:val="0"/>
          <w:iCs w:val="0"/>
          <w:color w:val="000000" w:themeColor="text1"/>
          <w:sz w:val="20"/>
          <w:szCs w:val="20"/>
        </w:rPr>
        <w:fldChar w:fldCharType="separate"/>
      </w:r>
      <w:r w:rsidR="00DB5F21">
        <w:rPr>
          <w:rFonts w:ascii="Times New Roman" w:hAnsi="Times New Roman" w:cs="Times New Roman"/>
          <w:i w:val="0"/>
          <w:iCs w:val="0"/>
          <w:noProof/>
          <w:color w:val="000000" w:themeColor="text1"/>
          <w:sz w:val="20"/>
          <w:szCs w:val="20"/>
        </w:rPr>
        <w:t>1</w:t>
      </w:r>
      <w:r w:rsidR="008149C9" w:rsidRPr="00877AE7">
        <w:rPr>
          <w:rFonts w:ascii="Times New Roman" w:hAnsi="Times New Roman" w:cs="Times New Roman"/>
          <w:i w:val="0"/>
          <w:iCs w:val="0"/>
          <w:color w:val="000000" w:themeColor="text1"/>
          <w:sz w:val="20"/>
          <w:szCs w:val="20"/>
        </w:rPr>
        <w:fldChar w:fldCharType="end"/>
      </w:r>
      <w:r w:rsidRPr="00877AE7">
        <w:rPr>
          <w:rFonts w:ascii="Times New Roman" w:hAnsi="Times New Roman" w:cs="Times New Roman"/>
          <w:i w:val="0"/>
          <w:iCs w:val="0"/>
          <w:color w:val="000000" w:themeColor="text1"/>
          <w:sz w:val="20"/>
          <w:szCs w:val="20"/>
        </w:rPr>
        <w:t>: Basic architecture of a sensor node</w:t>
      </w:r>
      <w:r w:rsidR="00A04323" w:rsidRPr="00877AE7">
        <w:rPr>
          <w:rFonts w:ascii="Times New Roman" w:hAnsi="Times New Roman" w:cs="Times New Roman"/>
          <w:i w:val="0"/>
          <w:iCs w:val="0"/>
          <w:color w:val="000000" w:themeColor="text1"/>
          <w:sz w:val="20"/>
          <w:szCs w:val="20"/>
        </w:rPr>
        <w:t xml:space="preserve"> </w:t>
      </w:r>
      <w:r w:rsidR="0054136C" w:rsidRPr="00877AE7">
        <w:rPr>
          <w:rFonts w:ascii="Times New Roman" w:hAnsi="Times New Roman" w:cs="Times New Roman"/>
          <w:i w:val="0"/>
          <w:iCs w:val="0"/>
          <w:color w:val="000000" w:themeColor="text1"/>
          <w:sz w:val="20"/>
          <w:szCs w:val="20"/>
        </w:rPr>
        <w:t>[</w:t>
      </w:r>
      <w:r w:rsidR="00BF093B" w:rsidRPr="00877AE7">
        <w:rPr>
          <w:rFonts w:ascii="Times New Roman" w:hAnsi="Times New Roman" w:cs="Times New Roman"/>
          <w:i w:val="0"/>
          <w:iCs w:val="0"/>
          <w:color w:val="000000" w:themeColor="text1"/>
          <w:sz w:val="20"/>
          <w:szCs w:val="20"/>
        </w:rPr>
        <w:t>3</w:t>
      </w:r>
      <w:r w:rsidR="0054136C" w:rsidRPr="00877AE7">
        <w:rPr>
          <w:rFonts w:ascii="Times New Roman" w:hAnsi="Times New Roman" w:cs="Times New Roman"/>
          <w:i w:val="0"/>
          <w:iCs w:val="0"/>
          <w:color w:val="000000" w:themeColor="text1"/>
          <w:sz w:val="20"/>
          <w:szCs w:val="20"/>
        </w:rPr>
        <w:t>]</w:t>
      </w:r>
    </w:p>
    <w:p w14:paraId="2DD71D1F" w14:textId="747175C0" w:rsidR="00687590" w:rsidRDefault="00C30C69" w:rsidP="00687590">
      <w:pPr>
        <w:spacing w:after="0" w:line="360" w:lineRule="auto"/>
        <w:ind w:firstLine="360"/>
        <w:jc w:val="both"/>
        <w:rPr>
          <w:rFonts w:ascii="Times New Roman" w:hAnsi="Times New Roman" w:cs="Times New Roman"/>
          <w:sz w:val="20"/>
          <w:szCs w:val="20"/>
        </w:rPr>
      </w:pPr>
      <w:r w:rsidRPr="00EF7CEA">
        <w:rPr>
          <w:rFonts w:ascii="Times New Roman" w:hAnsi="Times New Roman" w:cs="Times New Roman"/>
          <w:sz w:val="20"/>
          <w:szCs w:val="20"/>
        </w:rPr>
        <w:t>A</w:t>
      </w:r>
      <w:r w:rsidR="00F01FDE" w:rsidRPr="00EF7CEA">
        <w:rPr>
          <w:rFonts w:ascii="Times New Roman" w:hAnsi="Times New Roman" w:cs="Times New Roman"/>
          <w:sz w:val="20"/>
          <w:szCs w:val="20"/>
        </w:rPr>
        <w:t xml:space="preserve"> WSN node </w:t>
      </w:r>
      <w:r w:rsidR="008D05E0" w:rsidRPr="00EF7CEA">
        <w:rPr>
          <w:rFonts w:ascii="Times New Roman" w:hAnsi="Times New Roman" w:cs="Times New Roman"/>
          <w:sz w:val="20"/>
          <w:szCs w:val="20"/>
        </w:rPr>
        <w:t>could</w:t>
      </w:r>
      <w:r w:rsidR="00F01FDE" w:rsidRPr="00EF7CEA">
        <w:rPr>
          <w:rFonts w:ascii="Times New Roman" w:hAnsi="Times New Roman" w:cs="Times New Roman"/>
          <w:sz w:val="20"/>
          <w:szCs w:val="20"/>
        </w:rPr>
        <w:t xml:space="preserve"> both detect and regulate various physical conditions such as temperature, volume, or pressure</w:t>
      </w:r>
      <w:r w:rsidR="007E1B9A" w:rsidRPr="00EF7CEA">
        <w:rPr>
          <w:rFonts w:ascii="Times New Roman" w:hAnsi="Times New Roman" w:cs="Times New Roman"/>
          <w:sz w:val="20"/>
          <w:szCs w:val="20"/>
        </w:rPr>
        <w:t xml:space="preserve">. </w:t>
      </w:r>
      <w:r w:rsidR="008D05E0" w:rsidRPr="00EF7CEA">
        <w:rPr>
          <w:rFonts w:ascii="Times New Roman" w:hAnsi="Times New Roman" w:cs="Times New Roman"/>
          <w:sz w:val="20"/>
          <w:szCs w:val="20"/>
        </w:rPr>
        <w:t xml:space="preserve">In addition, </w:t>
      </w:r>
      <w:r w:rsidR="006B424F" w:rsidRPr="00EF7CEA">
        <w:rPr>
          <w:rFonts w:ascii="Times New Roman" w:hAnsi="Times New Roman" w:cs="Times New Roman"/>
          <w:sz w:val="20"/>
          <w:szCs w:val="20"/>
        </w:rPr>
        <w:t>for</w:t>
      </w:r>
      <w:r w:rsidR="008D05E0" w:rsidRPr="00EF7CEA">
        <w:rPr>
          <w:rFonts w:ascii="Times New Roman" w:hAnsi="Times New Roman" w:cs="Times New Roman"/>
          <w:sz w:val="20"/>
          <w:szCs w:val="20"/>
        </w:rPr>
        <w:t xml:space="preserve"> the nodes to carry out the work of autonomous sensing, </w:t>
      </w:r>
      <w:r w:rsidR="008943BE">
        <w:rPr>
          <w:rFonts w:ascii="Times New Roman" w:hAnsi="Times New Roman" w:cs="Times New Roman"/>
          <w:sz w:val="20"/>
          <w:szCs w:val="20"/>
        </w:rPr>
        <w:t>they</w:t>
      </w:r>
      <w:r w:rsidR="008D05E0" w:rsidRPr="00EF7CEA">
        <w:rPr>
          <w:rFonts w:ascii="Times New Roman" w:hAnsi="Times New Roman" w:cs="Times New Roman"/>
          <w:sz w:val="20"/>
          <w:szCs w:val="20"/>
        </w:rPr>
        <w:t xml:space="preserve"> need to connect </w:t>
      </w:r>
      <w:r w:rsidR="004F52CB">
        <w:rPr>
          <w:rFonts w:ascii="Times New Roman" w:hAnsi="Times New Roman" w:cs="Times New Roman"/>
          <w:sz w:val="20"/>
          <w:szCs w:val="20"/>
        </w:rPr>
        <w:t xml:space="preserve">by </w:t>
      </w:r>
      <w:r w:rsidR="008943BE">
        <w:rPr>
          <w:rFonts w:ascii="Times New Roman" w:hAnsi="Times New Roman" w:cs="Times New Roman"/>
          <w:sz w:val="20"/>
          <w:szCs w:val="20"/>
        </w:rPr>
        <w:t>employing</w:t>
      </w:r>
      <w:r w:rsidR="008D05E0" w:rsidRPr="00EF7CEA">
        <w:rPr>
          <w:rFonts w:ascii="Times New Roman" w:hAnsi="Times New Roman" w:cs="Times New Roman"/>
          <w:sz w:val="20"/>
          <w:szCs w:val="20"/>
        </w:rPr>
        <w:t xml:space="preserve"> wireless communication; however, some user-driven data gathering is also conceivable </w:t>
      </w:r>
      <w:r w:rsidR="0054136C" w:rsidRPr="00EF7CEA">
        <w:rPr>
          <w:rFonts w:ascii="Times New Roman" w:hAnsi="Times New Roman" w:cs="Times New Roman"/>
          <w:sz w:val="20"/>
          <w:szCs w:val="20"/>
        </w:rPr>
        <w:t>[</w:t>
      </w:r>
      <w:r w:rsidR="00BF093B" w:rsidRPr="00EF7CEA">
        <w:rPr>
          <w:rFonts w:ascii="Times New Roman" w:hAnsi="Times New Roman" w:cs="Times New Roman"/>
          <w:sz w:val="20"/>
          <w:szCs w:val="20"/>
        </w:rPr>
        <w:t>4</w:t>
      </w:r>
      <w:r w:rsidR="0054136C" w:rsidRPr="00EF7CEA">
        <w:rPr>
          <w:rFonts w:ascii="Times New Roman" w:hAnsi="Times New Roman" w:cs="Times New Roman"/>
          <w:sz w:val="20"/>
          <w:szCs w:val="20"/>
        </w:rPr>
        <w:t>]</w:t>
      </w:r>
      <w:r w:rsidR="00BA6A7A" w:rsidRPr="00EF7CEA">
        <w:rPr>
          <w:rFonts w:ascii="Times New Roman" w:hAnsi="Times New Roman" w:cs="Times New Roman"/>
          <w:sz w:val="20"/>
          <w:szCs w:val="20"/>
        </w:rPr>
        <w:t xml:space="preserve">. </w:t>
      </w:r>
      <w:r w:rsidR="006B424F" w:rsidRPr="00EF7CEA">
        <w:rPr>
          <w:rFonts w:ascii="Times New Roman" w:hAnsi="Times New Roman" w:cs="Times New Roman"/>
          <w:sz w:val="20"/>
          <w:szCs w:val="20"/>
        </w:rPr>
        <w:t>Actuation, wireless processing, sensing, and communication are all capabilities that these nodes possess</w:t>
      </w:r>
      <w:r w:rsidR="007E3A73" w:rsidRPr="00EF7CEA">
        <w:rPr>
          <w:rFonts w:ascii="Times New Roman" w:hAnsi="Times New Roman" w:cs="Times New Roman"/>
          <w:sz w:val="20"/>
          <w:szCs w:val="20"/>
        </w:rPr>
        <w:t>.</w:t>
      </w:r>
      <w:r w:rsidR="00F07B6F" w:rsidRPr="00EF7CEA">
        <w:rPr>
          <w:rFonts w:ascii="Times New Roman" w:hAnsi="Times New Roman" w:cs="Times New Roman"/>
          <w:sz w:val="20"/>
          <w:szCs w:val="20"/>
        </w:rPr>
        <w:t xml:space="preserve"> </w:t>
      </w:r>
      <w:r w:rsidR="0051063C" w:rsidRPr="00EF7CEA">
        <w:rPr>
          <w:rFonts w:ascii="Times New Roman" w:hAnsi="Times New Roman" w:cs="Times New Roman"/>
          <w:sz w:val="20"/>
          <w:szCs w:val="20"/>
        </w:rPr>
        <w:t>T</w:t>
      </w:r>
      <w:r w:rsidR="00F07B6F" w:rsidRPr="00EF7CEA">
        <w:rPr>
          <w:rFonts w:ascii="Times New Roman" w:hAnsi="Times New Roman" w:cs="Times New Roman"/>
          <w:sz w:val="20"/>
          <w:szCs w:val="20"/>
        </w:rPr>
        <w:t xml:space="preserve">he Internet of Things (IoT) is becoming an increasingly important part of various infrastructures, including water networks, electric grids, intelligent buildings, medical services, smart farming, as well as intelligent vehicle </w:t>
      </w:r>
      <w:r w:rsidR="00411F05" w:rsidRPr="00EF7CEA">
        <w:rPr>
          <w:rFonts w:ascii="Times New Roman" w:hAnsi="Times New Roman" w:cs="Times New Roman"/>
          <w:sz w:val="20"/>
          <w:szCs w:val="20"/>
        </w:rPr>
        <w:t>approaches [</w:t>
      </w:r>
      <w:r w:rsidR="009774B6" w:rsidRPr="00EF7CEA">
        <w:rPr>
          <w:rFonts w:ascii="Times New Roman" w:hAnsi="Times New Roman" w:cs="Times New Roman"/>
          <w:sz w:val="20"/>
          <w:szCs w:val="20"/>
        </w:rPr>
        <w:t>5</w:t>
      </w:r>
      <w:r w:rsidR="0054136C" w:rsidRPr="00EF7CEA">
        <w:rPr>
          <w:rFonts w:ascii="Times New Roman" w:hAnsi="Times New Roman" w:cs="Times New Roman"/>
          <w:sz w:val="20"/>
          <w:szCs w:val="20"/>
        </w:rPr>
        <w:t>]</w:t>
      </w:r>
      <w:r w:rsidR="00BA6A7A" w:rsidRPr="00EF7CEA">
        <w:rPr>
          <w:rFonts w:ascii="Times New Roman" w:hAnsi="Times New Roman" w:cs="Times New Roman"/>
          <w:sz w:val="20"/>
          <w:szCs w:val="20"/>
        </w:rPr>
        <w:t>.</w:t>
      </w:r>
    </w:p>
    <w:p w14:paraId="3084FA3E" w14:textId="7E5AD29B" w:rsidR="00687590" w:rsidRDefault="00F767F9" w:rsidP="00687590">
      <w:pPr>
        <w:spacing w:after="0" w:line="360" w:lineRule="auto"/>
        <w:ind w:firstLine="360"/>
        <w:jc w:val="both"/>
        <w:rPr>
          <w:rFonts w:ascii="Times New Roman" w:hAnsi="Times New Roman" w:cs="Times New Roman"/>
          <w:sz w:val="20"/>
          <w:szCs w:val="20"/>
        </w:rPr>
      </w:pPr>
      <w:r w:rsidRPr="00EF7CEA">
        <w:rPr>
          <w:rFonts w:ascii="Times New Roman" w:hAnsi="Times New Roman" w:cs="Times New Roman"/>
          <w:sz w:val="20"/>
          <w:szCs w:val="20"/>
        </w:rPr>
        <w:t xml:space="preserve">The </w:t>
      </w:r>
      <w:r w:rsidR="00EE7B19" w:rsidRPr="00EF7CEA">
        <w:rPr>
          <w:rFonts w:ascii="Times New Roman" w:hAnsi="Times New Roman" w:cs="Times New Roman"/>
          <w:sz w:val="20"/>
          <w:szCs w:val="20"/>
        </w:rPr>
        <w:t>WSN only re</w:t>
      </w:r>
      <w:r w:rsidR="006962D3">
        <w:rPr>
          <w:rFonts w:ascii="Times New Roman" w:hAnsi="Times New Roman" w:cs="Times New Roman"/>
          <w:sz w:val="20"/>
          <w:szCs w:val="20"/>
        </w:rPr>
        <w:t>quired a little amount of power because the</w:t>
      </w:r>
      <w:r w:rsidR="00EE7B19" w:rsidRPr="00EF7CEA">
        <w:rPr>
          <w:rFonts w:ascii="Times New Roman" w:hAnsi="Times New Roman" w:cs="Times New Roman"/>
          <w:sz w:val="20"/>
          <w:szCs w:val="20"/>
        </w:rPr>
        <w:t xml:space="preserve"> mobile nodes are frequently not powered</w:t>
      </w:r>
      <w:r w:rsidR="00884229" w:rsidRPr="00EF7CEA">
        <w:rPr>
          <w:rFonts w:ascii="Times New Roman" w:hAnsi="Times New Roman" w:cs="Times New Roman"/>
          <w:sz w:val="20"/>
          <w:szCs w:val="20"/>
        </w:rPr>
        <w:t xml:space="preserve">. </w:t>
      </w:r>
      <w:r w:rsidR="00D142FA" w:rsidRPr="00EF7CEA">
        <w:rPr>
          <w:rFonts w:ascii="Times New Roman" w:hAnsi="Times New Roman" w:cs="Times New Roman"/>
          <w:sz w:val="20"/>
          <w:szCs w:val="20"/>
        </w:rPr>
        <w:t xml:space="preserve">Although WSNs have a variety of applications, research may be difficult because </w:t>
      </w:r>
      <w:r w:rsidR="008943BE">
        <w:rPr>
          <w:rFonts w:ascii="Times New Roman" w:hAnsi="Times New Roman" w:cs="Times New Roman"/>
          <w:sz w:val="20"/>
          <w:szCs w:val="20"/>
        </w:rPr>
        <w:t>of</w:t>
      </w:r>
      <w:r w:rsidR="00D142FA" w:rsidRPr="00EF7CEA">
        <w:rPr>
          <w:rFonts w:ascii="Times New Roman" w:hAnsi="Times New Roman" w:cs="Times New Roman"/>
          <w:sz w:val="20"/>
          <w:szCs w:val="20"/>
        </w:rPr>
        <w:t xml:space="preserve"> their limited resource availability and application-centric architecture. As demand for wireless sensor networks develops, resource limits placed on WSNs limit the technology's potential utility</w:t>
      </w:r>
      <w:r w:rsidR="00884229" w:rsidRPr="00EF7CEA">
        <w:rPr>
          <w:rFonts w:ascii="Times New Roman" w:hAnsi="Times New Roman" w:cs="Times New Roman"/>
          <w:sz w:val="20"/>
          <w:szCs w:val="20"/>
        </w:rPr>
        <w:t xml:space="preserve">. </w:t>
      </w:r>
      <w:r w:rsidR="00303F4D" w:rsidRPr="00EF7CEA">
        <w:rPr>
          <w:rFonts w:ascii="Times New Roman" w:hAnsi="Times New Roman" w:cs="Times New Roman"/>
          <w:sz w:val="20"/>
          <w:szCs w:val="20"/>
        </w:rPr>
        <w:t xml:space="preserve">Wi-Fi sensor nodes have a big challenge as their hardware is confined in terms of controlling power and memory capacity, </w:t>
      </w:r>
      <w:r w:rsidR="00332327" w:rsidRPr="00EF7CEA">
        <w:rPr>
          <w:rFonts w:ascii="Times New Roman" w:hAnsi="Times New Roman" w:cs="Times New Roman"/>
          <w:sz w:val="20"/>
          <w:szCs w:val="20"/>
        </w:rPr>
        <w:t>and</w:t>
      </w:r>
      <w:r w:rsidR="00303F4D" w:rsidRPr="00EF7CEA">
        <w:rPr>
          <w:rFonts w:ascii="Times New Roman" w:hAnsi="Times New Roman" w:cs="Times New Roman"/>
          <w:sz w:val="20"/>
          <w:szCs w:val="20"/>
        </w:rPr>
        <w:t xml:space="preserve"> power and transmitting bandwidth </w:t>
      </w:r>
      <w:r w:rsidR="0054136C" w:rsidRPr="00EF7CEA">
        <w:rPr>
          <w:rFonts w:ascii="Times New Roman" w:hAnsi="Times New Roman" w:cs="Times New Roman"/>
          <w:sz w:val="20"/>
          <w:szCs w:val="20"/>
        </w:rPr>
        <w:t>[</w:t>
      </w:r>
      <w:r w:rsidR="009774B6" w:rsidRPr="00EF7CEA">
        <w:rPr>
          <w:rFonts w:ascii="Times New Roman" w:hAnsi="Times New Roman" w:cs="Times New Roman"/>
          <w:sz w:val="20"/>
          <w:szCs w:val="20"/>
        </w:rPr>
        <w:t>6</w:t>
      </w:r>
      <w:r w:rsidR="0054136C" w:rsidRPr="00EF7CEA">
        <w:rPr>
          <w:rFonts w:ascii="Times New Roman" w:hAnsi="Times New Roman" w:cs="Times New Roman"/>
          <w:sz w:val="20"/>
          <w:szCs w:val="20"/>
        </w:rPr>
        <w:t>]</w:t>
      </w:r>
      <w:r w:rsidR="0087180B" w:rsidRPr="00EF7CEA">
        <w:rPr>
          <w:rFonts w:ascii="Times New Roman" w:hAnsi="Times New Roman" w:cs="Times New Roman"/>
          <w:sz w:val="20"/>
          <w:szCs w:val="20"/>
        </w:rPr>
        <w:t xml:space="preserve">. </w:t>
      </w:r>
      <w:r w:rsidR="008D7C7D" w:rsidRPr="00EF7CEA">
        <w:rPr>
          <w:rFonts w:ascii="Times New Roman" w:hAnsi="Times New Roman" w:cs="Times New Roman"/>
          <w:sz w:val="20"/>
          <w:szCs w:val="20"/>
        </w:rPr>
        <w:t xml:space="preserve">Its notoriety has skyrocketed in tandem with the expansion of the market for embedded devices. </w:t>
      </w:r>
      <w:r w:rsidR="003E1779">
        <w:rPr>
          <w:rFonts w:ascii="Times New Roman" w:hAnsi="Times New Roman" w:cs="Times New Roman"/>
          <w:sz w:val="20"/>
          <w:szCs w:val="20"/>
        </w:rPr>
        <w:t>As t</w:t>
      </w:r>
      <w:r w:rsidR="008D7C7D" w:rsidRPr="00EF7CEA">
        <w:rPr>
          <w:rFonts w:ascii="Times New Roman" w:hAnsi="Times New Roman" w:cs="Times New Roman"/>
          <w:sz w:val="20"/>
          <w:szCs w:val="20"/>
        </w:rPr>
        <w:t>he number of nodes increases the complexity of</w:t>
      </w:r>
      <w:r w:rsidR="003E1779">
        <w:rPr>
          <w:rFonts w:ascii="Times New Roman" w:hAnsi="Times New Roman" w:cs="Times New Roman"/>
          <w:sz w:val="20"/>
          <w:szCs w:val="20"/>
        </w:rPr>
        <w:t xml:space="preserve"> the</w:t>
      </w:r>
      <w:r w:rsidR="008D7C7D" w:rsidRPr="00EF7CEA">
        <w:rPr>
          <w:rFonts w:ascii="Times New Roman" w:hAnsi="Times New Roman" w:cs="Times New Roman"/>
          <w:sz w:val="20"/>
          <w:szCs w:val="20"/>
        </w:rPr>
        <w:t xml:space="preserve"> </w:t>
      </w:r>
      <w:r w:rsidR="003E1779">
        <w:rPr>
          <w:rFonts w:ascii="Times New Roman" w:hAnsi="Times New Roman" w:cs="Times New Roman"/>
          <w:sz w:val="20"/>
          <w:szCs w:val="20"/>
        </w:rPr>
        <w:t>network</w:t>
      </w:r>
      <w:r w:rsidR="008D7C7D" w:rsidRPr="00EF7CEA">
        <w:rPr>
          <w:rFonts w:ascii="Times New Roman" w:hAnsi="Times New Roman" w:cs="Times New Roman"/>
          <w:sz w:val="20"/>
          <w:szCs w:val="20"/>
        </w:rPr>
        <w:t xml:space="preserve"> increases</w:t>
      </w:r>
      <w:r w:rsidR="00830940">
        <w:rPr>
          <w:rFonts w:ascii="Times New Roman" w:hAnsi="Times New Roman" w:cs="Times New Roman"/>
          <w:sz w:val="20"/>
          <w:szCs w:val="20"/>
        </w:rPr>
        <w:t>, for</w:t>
      </w:r>
      <w:r w:rsidR="008D7C7D" w:rsidRPr="00EF7CEA">
        <w:rPr>
          <w:rFonts w:ascii="Times New Roman" w:hAnsi="Times New Roman" w:cs="Times New Roman"/>
          <w:sz w:val="20"/>
          <w:szCs w:val="20"/>
        </w:rPr>
        <w:t xml:space="preserve"> example</w:t>
      </w:r>
      <w:r w:rsidR="00830940">
        <w:rPr>
          <w:rFonts w:ascii="Times New Roman" w:hAnsi="Times New Roman" w:cs="Times New Roman"/>
          <w:sz w:val="20"/>
          <w:szCs w:val="20"/>
        </w:rPr>
        <w:t>,</w:t>
      </w:r>
      <w:r w:rsidR="008D7C7D" w:rsidRPr="00EF7CEA">
        <w:rPr>
          <w:rFonts w:ascii="Times New Roman" w:hAnsi="Times New Roman" w:cs="Times New Roman"/>
          <w:sz w:val="20"/>
          <w:szCs w:val="20"/>
        </w:rPr>
        <w:t xml:space="preserve"> the challenge to provide the required</w:t>
      </w:r>
      <w:r w:rsidR="00830940">
        <w:rPr>
          <w:rFonts w:ascii="Times New Roman" w:hAnsi="Times New Roman" w:cs="Times New Roman"/>
          <w:sz w:val="20"/>
          <w:szCs w:val="20"/>
        </w:rPr>
        <w:t xml:space="preserve"> continuing</w:t>
      </w:r>
      <w:r w:rsidR="008D7C7D" w:rsidRPr="00EF7CEA">
        <w:rPr>
          <w:rFonts w:ascii="Times New Roman" w:hAnsi="Times New Roman" w:cs="Times New Roman"/>
          <w:sz w:val="20"/>
          <w:szCs w:val="20"/>
        </w:rPr>
        <w:t xml:space="preserve"> Quality of Service (QoS) despite the growth in the number of nodes</w:t>
      </w:r>
      <w:r w:rsidR="007D5FD9" w:rsidRPr="00EF7CEA">
        <w:rPr>
          <w:rFonts w:ascii="Times New Roman" w:hAnsi="Times New Roman" w:cs="Times New Roman"/>
          <w:sz w:val="20"/>
          <w:szCs w:val="20"/>
        </w:rPr>
        <w:t xml:space="preserve"> </w:t>
      </w:r>
      <w:r w:rsidR="0054136C" w:rsidRPr="00EF7CEA">
        <w:rPr>
          <w:rFonts w:ascii="Times New Roman" w:hAnsi="Times New Roman" w:cs="Times New Roman"/>
          <w:sz w:val="20"/>
          <w:szCs w:val="20"/>
        </w:rPr>
        <w:t>[</w:t>
      </w:r>
      <w:r w:rsidR="009774B6" w:rsidRPr="00EF7CEA">
        <w:rPr>
          <w:rFonts w:ascii="Times New Roman" w:hAnsi="Times New Roman" w:cs="Times New Roman"/>
          <w:sz w:val="20"/>
          <w:szCs w:val="20"/>
        </w:rPr>
        <w:t>7</w:t>
      </w:r>
      <w:r w:rsidR="0054136C" w:rsidRPr="00EF7CEA">
        <w:rPr>
          <w:rFonts w:ascii="Times New Roman" w:hAnsi="Times New Roman" w:cs="Times New Roman"/>
          <w:sz w:val="20"/>
          <w:szCs w:val="20"/>
        </w:rPr>
        <w:t>]</w:t>
      </w:r>
      <w:r w:rsidR="0065136D" w:rsidRPr="00EF7CEA">
        <w:rPr>
          <w:rFonts w:ascii="Times New Roman" w:hAnsi="Times New Roman" w:cs="Times New Roman"/>
          <w:sz w:val="20"/>
          <w:szCs w:val="20"/>
        </w:rPr>
        <w:t>.</w:t>
      </w:r>
    </w:p>
    <w:p w14:paraId="7880D70A" w14:textId="00886C59" w:rsidR="000A3A46" w:rsidRPr="00EF7CEA" w:rsidRDefault="00DB1ADC" w:rsidP="00687590">
      <w:pPr>
        <w:spacing w:after="0" w:line="360" w:lineRule="auto"/>
        <w:ind w:firstLine="360"/>
        <w:jc w:val="both"/>
        <w:rPr>
          <w:rFonts w:ascii="Times New Roman" w:hAnsi="Times New Roman" w:cs="Times New Roman"/>
          <w:sz w:val="20"/>
          <w:szCs w:val="20"/>
        </w:rPr>
      </w:pPr>
      <w:r w:rsidRPr="00EF7CEA">
        <w:rPr>
          <w:rFonts w:ascii="Times New Roman" w:hAnsi="Times New Roman" w:cs="Times New Roman"/>
          <w:sz w:val="20"/>
          <w:szCs w:val="20"/>
        </w:rPr>
        <w:t>A gateway nod</w:t>
      </w:r>
      <w:r w:rsidR="006962D3">
        <w:rPr>
          <w:rFonts w:ascii="Times New Roman" w:hAnsi="Times New Roman" w:cs="Times New Roman"/>
          <w:sz w:val="20"/>
          <w:szCs w:val="20"/>
        </w:rPr>
        <w:t>e in a WSN</w:t>
      </w:r>
      <w:r w:rsidRPr="00EF7CEA">
        <w:rPr>
          <w:rFonts w:ascii="Times New Roman" w:hAnsi="Times New Roman" w:cs="Times New Roman"/>
          <w:sz w:val="20"/>
          <w:szCs w:val="20"/>
        </w:rPr>
        <w:t xml:space="preserve"> is responsible for collecting data from sensor nodes that are dispersed across the sensing zone. </w:t>
      </w:r>
      <w:r w:rsidR="006E533A" w:rsidRPr="00EF7CEA">
        <w:rPr>
          <w:rFonts w:ascii="Times New Roman" w:hAnsi="Times New Roman" w:cs="Times New Roman"/>
          <w:sz w:val="20"/>
          <w:szCs w:val="20"/>
        </w:rPr>
        <w:t>T</w:t>
      </w:r>
      <w:r w:rsidRPr="00EF7CEA">
        <w:rPr>
          <w:rFonts w:ascii="Times New Roman" w:hAnsi="Times New Roman" w:cs="Times New Roman"/>
          <w:sz w:val="20"/>
          <w:szCs w:val="20"/>
        </w:rPr>
        <w:t>he expected demand on a node in such a network is higher than the maximum of that node, congestion occurs in the network. Congestion m</w:t>
      </w:r>
      <w:r w:rsidR="0009162C" w:rsidRPr="00EF7CEA">
        <w:rPr>
          <w:rFonts w:ascii="Times New Roman" w:hAnsi="Times New Roman" w:cs="Times New Roman"/>
          <w:sz w:val="20"/>
          <w:szCs w:val="20"/>
        </w:rPr>
        <w:t xml:space="preserve">ust </w:t>
      </w:r>
      <w:r w:rsidRPr="00EF7CEA">
        <w:rPr>
          <w:rFonts w:ascii="Times New Roman" w:hAnsi="Times New Roman" w:cs="Times New Roman"/>
          <w:sz w:val="20"/>
          <w:szCs w:val="20"/>
        </w:rPr>
        <w:t xml:space="preserve">also </w:t>
      </w:r>
      <w:r w:rsidR="0009162C" w:rsidRPr="00EF7CEA">
        <w:rPr>
          <w:rFonts w:ascii="Times New Roman" w:hAnsi="Times New Roman" w:cs="Times New Roman"/>
          <w:sz w:val="20"/>
          <w:szCs w:val="20"/>
        </w:rPr>
        <w:t>occur</w:t>
      </w:r>
      <w:r w:rsidRPr="00EF7CEA">
        <w:rPr>
          <w:rFonts w:ascii="Times New Roman" w:hAnsi="Times New Roman" w:cs="Times New Roman"/>
          <w:sz w:val="20"/>
          <w:szCs w:val="20"/>
        </w:rPr>
        <w:t xml:space="preserve"> when the bandwidth of a channel drops </w:t>
      </w:r>
      <w:r w:rsidR="001607BB" w:rsidRPr="00EF7CEA">
        <w:rPr>
          <w:rFonts w:ascii="Times New Roman" w:hAnsi="Times New Roman" w:cs="Times New Roman"/>
          <w:sz w:val="20"/>
          <w:szCs w:val="20"/>
        </w:rPr>
        <w:t>because of</w:t>
      </w:r>
      <w:r w:rsidRPr="00EF7CEA">
        <w:rPr>
          <w:rFonts w:ascii="Times New Roman" w:hAnsi="Times New Roman" w:cs="Times New Roman"/>
          <w:sz w:val="20"/>
          <w:szCs w:val="20"/>
        </w:rPr>
        <w:t xml:space="preserve"> fading in the channel</w:t>
      </w:r>
      <w:r w:rsidR="00895E50" w:rsidRPr="00EF7CEA">
        <w:rPr>
          <w:rFonts w:ascii="Times New Roman" w:hAnsi="Times New Roman" w:cs="Times New Roman"/>
          <w:sz w:val="20"/>
          <w:szCs w:val="20"/>
        </w:rPr>
        <w:t xml:space="preserve">. </w:t>
      </w:r>
      <w:r w:rsidR="0009162C" w:rsidRPr="00EF7CEA">
        <w:rPr>
          <w:rFonts w:ascii="Times New Roman" w:hAnsi="Times New Roman" w:cs="Times New Roman"/>
          <w:sz w:val="20"/>
          <w:szCs w:val="20"/>
        </w:rPr>
        <w:t>T</w:t>
      </w:r>
      <w:r w:rsidR="00895E50" w:rsidRPr="00EF7CEA">
        <w:rPr>
          <w:rFonts w:ascii="Times New Roman" w:hAnsi="Times New Roman" w:cs="Times New Roman"/>
          <w:sz w:val="20"/>
          <w:szCs w:val="20"/>
        </w:rPr>
        <w:t xml:space="preserve">he power from the battery runs out, which leads to the failure of the </w:t>
      </w:r>
      <w:r w:rsidR="00B74E5D" w:rsidRPr="00EF7CEA">
        <w:rPr>
          <w:rFonts w:ascii="Times New Roman" w:hAnsi="Times New Roman" w:cs="Times New Roman"/>
          <w:sz w:val="20"/>
          <w:szCs w:val="20"/>
        </w:rPr>
        <w:t>node [</w:t>
      </w:r>
      <w:r w:rsidR="003726EE" w:rsidRPr="00EF7CEA">
        <w:rPr>
          <w:rFonts w:ascii="Times New Roman" w:hAnsi="Times New Roman" w:cs="Times New Roman"/>
          <w:sz w:val="20"/>
          <w:szCs w:val="20"/>
        </w:rPr>
        <w:t>8]</w:t>
      </w:r>
      <w:r w:rsidR="001607BB" w:rsidRPr="00EF7CEA">
        <w:rPr>
          <w:rFonts w:ascii="Times New Roman" w:hAnsi="Times New Roman" w:cs="Times New Roman"/>
          <w:sz w:val="20"/>
          <w:szCs w:val="20"/>
        </w:rPr>
        <w:t>.</w:t>
      </w:r>
      <w:r w:rsidR="009E1760" w:rsidRPr="00EF7CEA">
        <w:rPr>
          <w:rFonts w:ascii="Times New Roman" w:hAnsi="Times New Roman" w:cs="Times New Roman"/>
          <w:sz w:val="20"/>
          <w:szCs w:val="20"/>
        </w:rPr>
        <w:t xml:space="preserve"> </w:t>
      </w:r>
      <w:r w:rsidR="00CD1178" w:rsidRPr="00EF7CEA">
        <w:rPr>
          <w:rFonts w:ascii="Times New Roman" w:hAnsi="Times New Roman" w:cs="Times New Roman"/>
          <w:sz w:val="20"/>
          <w:szCs w:val="20"/>
        </w:rPr>
        <w:t xml:space="preserve">A decrease in the amount of battery (or power) that is used is thus essential for the node's lifespan. </w:t>
      </w:r>
      <w:r w:rsidR="00B74E5D" w:rsidRPr="00EF7CEA">
        <w:rPr>
          <w:rFonts w:ascii="Times New Roman" w:hAnsi="Times New Roman" w:cs="Times New Roman"/>
          <w:sz w:val="20"/>
          <w:szCs w:val="20"/>
        </w:rPr>
        <w:t>Therefore,</w:t>
      </w:r>
      <w:r w:rsidR="00CD1178" w:rsidRPr="00EF7CEA">
        <w:rPr>
          <w:rFonts w:ascii="Times New Roman" w:hAnsi="Times New Roman" w:cs="Times New Roman"/>
          <w:sz w:val="20"/>
          <w:szCs w:val="20"/>
        </w:rPr>
        <w:t xml:space="preserve"> </w:t>
      </w:r>
      <w:r w:rsidR="006B679D" w:rsidRPr="00EF7CEA">
        <w:rPr>
          <w:rFonts w:ascii="Times New Roman" w:hAnsi="Times New Roman" w:cs="Times New Roman"/>
          <w:sz w:val="20"/>
          <w:szCs w:val="20"/>
        </w:rPr>
        <w:t>to</w:t>
      </w:r>
      <w:r w:rsidR="00CD1178" w:rsidRPr="00EF7CEA">
        <w:rPr>
          <w:rFonts w:ascii="Times New Roman" w:hAnsi="Times New Roman" w:cs="Times New Roman"/>
          <w:sz w:val="20"/>
          <w:szCs w:val="20"/>
        </w:rPr>
        <w:t xml:space="preserve"> prevent both traffic congestion and the loss of packets, nodes need to make the most of both their buffer plus their battery capacity [</w:t>
      </w:r>
      <w:r w:rsidR="00C63D32" w:rsidRPr="00EF7CEA">
        <w:rPr>
          <w:rFonts w:ascii="Times New Roman" w:hAnsi="Times New Roman" w:cs="Times New Roman"/>
          <w:sz w:val="20"/>
          <w:szCs w:val="20"/>
        </w:rPr>
        <w:t>9</w:t>
      </w:r>
      <w:r w:rsidR="00AE6DAE" w:rsidRPr="00EF7CEA">
        <w:rPr>
          <w:rFonts w:ascii="Times New Roman" w:hAnsi="Times New Roman" w:cs="Times New Roman"/>
          <w:sz w:val="20"/>
          <w:szCs w:val="20"/>
        </w:rPr>
        <w:t>]</w:t>
      </w:r>
      <w:r w:rsidR="00BB275B" w:rsidRPr="00EF7CEA">
        <w:rPr>
          <w:rFonts w:ascii="Times New Roman" w:hAnsi="Times New Roman" w:cs="Times New Roman"/>
          <w:sz w:val="20"/>
          <w:szCs w:val="20"/>
        </w:rPr>
        <w:t>.</w:t>
      </w:r>
    </w:p>
    <w:p w14:paraId="01C69585" w14:textId="77777777" w:rsidR="00B67617" w:rsidRPr="00180C37" w:rsidRDefault="00180C37" w:rsidP="00B35B03">
      <w:pPr>
        <w:pStyle w:val="ListParagraph"/>
        <w:numPr>
          <w:ilvl w:val="1"/>
          <w:numId w:val="12"/>
        </w:numPr>
        <w:spacing w:before="120" w:after="120" w:line="360" w:lineRule="auto"/>
        <w:jc w:val="both"/>
        <w:rPr>
          <w:rFonts w:ascii="Times New Roman" w:hAnsi="Times New Roman" w:cs="Times New Roman"/>
          <w:b/>
          <w:bCs/>
          <w:sz w:val="20"/>
          <w:szCs w:val="20"/>
        </w:rPr>
      </w:pPr>
      <w:r>
        <w:rPr>
          <w:rFonts w:ascii="Times New Roman" w:hAnsi="Times New Roman" w:cs="Times New Roman"/>
          <w:b/>
          <w:bCs/>
          <w:sz w:val="20"/>
          <w:szCs w:val="20"/>
        </w:rPr>
        <w:t>Transportation T</w:t>
      </w:r>
      <w:r w:rsidR="00B35B03" w:rsidRPr="00180C37">
        <w:rPr>
          <w:rFonts w:ascii="Times New Roman" w:hAnsi="Times New Roman" w:cs="Times New Roman"/>
          <w:b/>
          <w:bCs/>
          <w:sz w:val="20"/>
          <w:szCs w:val="20"/>
        </w:rPr>
        <w:t xml:space="preserve">heory </w:t>
      </w:r>
    </w:p>
    <w:p w14:paraId="3A62BE99" w14:textId="5C7F3169" w:rsidR="00DB4F83" w:rsidRPr="00EF7CEA" w:rsidRDefault="00B07218" w:rsidP="00180C37">
      <w:pPr>
        <w:pStyle w:val="root-block-node"/>
        <w:spacing w:before="120" w:beforeAutospacing="0" w:after="120" w:afterAutospacing="0" w:line="360" w:lineRule="auto"/>
        <w:jc w:val="both"/>
        <w:rPr>
          <w:sz w:val="20"/>
          <w:szCs w:val="20"/>
        </w:rPr>
      </w:pPr>
      <w:r w:rsidRPr="00EF7CEA">
        <w:rPr>
          <w:sz w:val="20"/>
          <w:szCs w:val="20"/>
        </w:rPr>
        <w:lastRenderedPageBreak/>
        <w:t xml:space="preserve">The transportation system </w:t>
      </w:r>
      <w:r w:rsidR="00FA2721" w:rsidRPr="00EF7CEA">
        <w:rPr>
          <w:sz w:val="20"/>
          <w:szCs w:val="20"/>
        </w:rPr>
        <w:t>must</w:t>
      </w:r>
      <w:r w:rsidRPr="00EF7CEA">
        <w:rPr>
          <w:sz w:val="20"/>
          <w:szCs w:val="20"/>
        </w:rPr>
        <w:t xml:space="preserve"> be able to withstand disruptions, that are well to be complicated and m</w:t>
      </w:r>
      <w:r w:rsidR="009F64C6" w:rsidRPr="00EF7CEA">
        <w:rPr>
          <w:sz w:val="20"/>
          <w:szCs w:val="20"/>
        </w:rPr>
        <w:t>ust</w:t>
      </w:r>
      <w:r w:rsidRPr="00EF7CEA">
        <w:rPr>
          <w:sz w:val="20"/>
          <w:szCs w:val="20"/>
        </w:rPr>
        <w:t xml:space="preserve"> be caused by </w:t>
      </w:r>
      <w:r w:rsidR="00FA2721" w:rsidRPr="00EF7CEA">
        <w:rPr>
          <w:sz w:val="20"/>
          <w:szCs w:val="20"/>
        </w:rPr>
        <w:t>several</w:t>
      </w:r>
      <w:r w:rsidRPr="00EF7CEA">
        <w:rPr>
          <w:sz w:val="20"/>
          <w:szCs w:val="20"/>
        </w:rPr>
        <w:t xml:space="preserve"> different types of uncertainty</w:t>
      </w:r>
      <w:r w:rsidR="008A2D03" w:rsidRPr="00EF7CEA">
        <w:rPr>
          <w:sz w:val="20"/>
          <w:szCs w:val="20"/>
        </w:rPr>
        <w:t xml:space="preserve">. </w:t>
      </w:r>
      <w:r w:rsidR="00AA0FA2" w:rsidRPr="00EF7CEA">
        <w:rPr>
          <w:sz w:val="20"/>
          <w:szCs w:val="20"/>
        </w:rPr>
        <w:t xml:space="preserve">The </w:t>
      </w:r>
      <w:r w:rsidR="00A800AF" w:rsidRPr="00EF7CEA">
        <w:rPr>
          <w:sz w:val="20"/>
          <w:szCs w:val="20"/>
        </w:rPr>
        <w:t xml:space="preserve">transportation </w:t>
      </w:r>
      <w:r w:rsidR="00FA2721" w:rsidRPr="00EF7CEA">
        <w:rPr>
          <w:sz w:val="20"/>
          <w:szCs w:val="20"/>
        </w:rPr>
        <w:t>must</w:t>
      </w:r>
      <w:r w:rsidR="00A800AF" w:rsidRPr="00EF7CEA">
        <w:rPr>
          <w:sz w:val="20"/>
          <w:szCs w:val="20"/>
        </w:rPr>
        <w:t xml:space="preserve"> </w:t>
      </w:r>
      <w:r w:rsidR="00AA0FA2" w:rsidRPr="00EF7CEA">
        <w:rPr>
          <w:sz w:val="20"/>
          <w:szCs w:val="20"/>
        </w:rPr>
        <w:t xml:space="preserve">be </w:t>
      </w:r>
      <w:r w:rsidR="00AA072F" w:rsidRPr="00EF7CEA">
        <w:rPr>
          <w:sz w:val="20"/>
          <w:szCs w:val="20"/>
        </w:rPr>
        <w:t>considering</w:t>
      </w:r>
      <w:r w:rsidR="00A800AF" w:rsidRPr="00EF7CEA">
        <w:rPr>
          <w:sz w:val="20"/>
          <w:szCs w:val="20"/>
        </w:rPr>
        <w:t xml:space="preserve"> </w:t>
      </w:r>
      <w:r w:rsidR="00FA2721" w:rsidRPr="00EF7CEA">
        <w:rPr>
          <w:sz w:val="20"/>
          <w:szCs w:val="20"/>
        </w:rPr>
        <w:t>all</w:t>
      </w:r>
      <w:r w:rsidR="00A800AF" w:rsidRPr="00EF7CEA">
        <w:rPr>
          <w:sz w:val="20"/>
          <w:szCs w:val="20"/>
        </w:rPr>
        <w:t xml:space="preserve"> the possible causes of uncertainty, system optimization </w:t>
      </w:r>
      <w:r w:rsidR="008B084C" w:rsidRPr="00EF7CEA">
        <w:rPr>
          <w:sz w:val="20"/>
          <w:szCs w:val="20"/>
        </w:rPr>
        <w:t>must</w:t>
      </w:r>
      <w:r w:rsidR="00A800AF" w:rsidRPr="00EF7CEA">
        <w:rPr>
          <w:sz w:val="20"/>
          <w:szCs w:val="20"/>
        </w:rPr>
        <w:t xml:space="preserve"> make the system's functioning resilient against </w:t>
      </w:r>
      <w:r w:rsidR="005F0C7C" w:rsidRPr="00EF7CEA">
        <w:rPr>
          <w:sz w:val="20"/>
          <w:szCs w:val="20"/>
        </w:rPr>
        <w:t>many kinds of</w:t>
      </w:r>
      <w:r w:rsidR="00A800AF" w:rsidRPr="00EF7CEA">
        <w:rPr>
          <w:sz w:val="20"/>
          <w:szCs w:val="20"/>
        </w:rPr>
        <w:t xml:space="preserve"> disruptions. In addition, degraded modes need to be studied and optimized either as part of the transportation model or independent</w:t>
      </w:r>
      <w:r w:rsidR="004F52CB">
        <w:rPr>
          <w:sz w:val="20"/>
          <w:szCs w:val="20"/>
        </w:rPr>
        <w:t>ly</w:t>
      </w:r>
      <w:r w:rsidR="008A2D03" w:rsidRPr="00EF7CEA">
        <w:rPr>
          <w:sz w:val="20"/>
          <w:szCs w:val="20"/>
        </w:rPr>
        <w:t xml:space="preserve">. </w:t>
      </w:r>
      <w:r w:rsidR="004F0D75" w:rsidRPr="00EF7CEA">
        <w:rPr>
          <w:sz w:val="20"/>
          <w:szCs w:val="20"/>
        </w:rPr>
        <w:t xml:space="preserve">The authors examine and contrast two approaches to air traffic monitoring and management: centralized traffic control and rolling horizon congestion control. Both approaches are used in a busy terminal restricted zone. The solution to the control issue in disturbed take-off and land operations minimizes the propagation of delays, the amount of time an aircraft travels, energy consumption, and other factors. </w:t>
      </w:r>
      <w:r w:rsidR="00BF61D6" w:rsidRPr="00EF7CEA">
        <w:rPr>
          <w:sz w:val="20"/>
          <w:szCs w:val="20"/>
        </w:rPr>
        <w:t xml:space="preserve">Several fictitious disturbance situations are modeled and simulated, </w:t>
      </w:r>
      <w:r w:rsidR="00BF61D6" w:rsidRPr="00D20DC1">
        <w:rPr>
          <w:sz w:val="20"/>
          <w:szCs w:val="20"/>
        </w:rPr>
        <w:t xml:space="preserve">which is a </w:t>
      </w:r>
      <w:r w:rsidR="00D20DC1">
        <w:rPr>
          <w:sz w:val="20"/>
          <w:szCs w:val="20"/>
        </w:rPr>
        <w:t>sign</w:t>
      </w:r>
      <w:r w:rsidR="00BF61D6" w:rsidRPr="00EF7CEA">
        <w:rPr>
          <w:sz w:val="20"/>
          <w:szCs w:val="20"/>
        </w:rPr>
        <w:t xml:space="preserve"> of a real-world airport, and the various suggested timing and routing options are evaluated and contrasted</w:t>
      </w:r>
      <w:r w:rsidR="00805721" w:rsidRPr="00EF7CEA">
        <w:rPr>
          <w:sz w:val="20"/>
          <w:szCs w:val="20"/>
        </w:rPr>
        <w:t xml:space="preserve"> </w:t>
      </w:r>
      <w:r w:rsidR="00B60A92" w:rsidRPr="00EF7CEA">
        <w:rPr>
          <w:sz w:val="20"/>
          <w:szCs w:val="20"/>
        </w:rPr>
        <w:t>[10]</w:t>
      </w:r>
      <w:r w:rsidR="006C4780" w:rsidRPr="00EF7CEA">
        <w:rPr>
          <w:sz w:val="20"/>
          <w:szCs w:val="20"/>
        </w:rPr>
        <w:t>.</w:t>
      </w:r>
    </w:p>
    <w:p w14:paraId="7936BEA9" w14:textId="77777777" w:rsidR="009D27C8" w:rsidRPr="00180C37" w:rsidRDefault="009D27C8" w:rsidP="00180C37">
      <w:pPr>
        <w:pStyle w:val="ListParagraph"/>
        <w:numPr>
          <w:ilvl w:val="0"/>
          <w:numId w:val="2"/>
        </w:numPr>
        <w:spacing w:before="120" w:after="120" w:line="360" w:lineRule="auto"/>
        <w:ind w:left="360"/>
        <w:contextualSpacing w:val="0"/>
        <w:rPr>
          <w:rFonts w:ascii="Times New Roman" w:hAnsi="Times New Roman" w:cs="Times New Roman"/>
          <w:b/>
          <w:bCs/>
          <w:sz w:val="20"/>
          <w:szCs w:val="20"/>
        </w:rPr>
      </w:pPr>
      <w:bookmarkStart w:id="0" w:name="_Toc88298843"/>
      <w:r w:rsidRPr="00180C37">
        <w:rPr>
          <w:rFonts w:ascii="Times New Roman" w:hAnsi="Times New Roman" w:cs="Times New Roman"/>
          <w:b/>
          <w:bCs/>
          <w:sz w:val="20"/>
          <w:szCs w:val="20"/>
        </w:rPr>
        <w:t>Literature Of Review</w:t>
      </w:r>
      <w:bookmarkEnd w:id="0"/>
    </w:p>
    <w:p w14:paraId="443D4A63" w14:textId="0B21E3AB" w:rsidR="00AA656C" w:rsidRPr="00EF7CEA" w:rsidRDefault="008B753B" w:rsidP="00EC2878">
      <w:pPr>
        <w:spacing w:before="120" w:after="120" w:line="360" w:lineRule="auto"/>
        <w:jc w:val="both"/>
        <w:rPr>
          <w:rFonts w:ascii="Times New Roman" w:hAnsi="Times New Roman" w:cs="Times New Roman"/>
          <w:sz w:val="20"/>
          <w:szCs w:val="20"/>
        </w:rPr>
      </w:pPr>
      <w:r w:rsidRPr="00EF7CEA">
        <w:rPr>
          <w:rFonts w:ascii="Times New Roman" w:hAnsi="Times New Roman" w:cs="Times New Roman"/>
          <w:sz w:val="20"/>
          <w:szCs w:val="20"/>
        </w:rPr>
        <w:t>The list of author</w:t>
      </w:r>
      <w:r w:rsidR="004F52CB">
        <w:rPr>
          <w:rFonts w:ascii="Times New Roman" w:hAnsi="Times New Roman" w:cs="Times New Roman"/>
          <w:sz w:val="20"/>
          <w:szCs w:val="20"/>
        </w:rPr>
        <w:t>s'</w:t>
      </w:r>
      <w:r w:rsidRPr="00EF7CEA">
        <w:rPr>
          <w:rFonts w:ascii="Times New Roman" w:hAnsi="Times New Roman" w:cs="Times New Roman"/>
          <w:sz w:val="20"/>
          <w:szCs w:val="20"/>
        </w:rPr>
        <w:t xml:space="preserve"> </w:t>
      </w:r>
      <w:r w:rsidR="00D34D68" w:rsidRPr="00EF7CEA">
        <w:rPr>
          <w:rFonts w:ascii="Times New Roman" w:hAnsi="Times New Roman" w:cs="Times New Roman"/>
          <w:sz w:val="20"/>
          <w:szCs w:val="20"/>
        </w:rPr>
        <w:t>works</w:t>
      </w:r>
      <w:r w:rsidRPr="00EF7CEA">
        <w:rPr>
          <w:rFonts w:ascii="Times New Roman" w:hAnsi="Times New Roman" w:cs="Times New Roman"/>
          <w:sz w:val="20"/>
          <w:szCs w:val="20"/>
        </w:rPr>
        <w:t xml:space="preserve"> in the field of sensor networks that follows may be seen below</w:t>
      </w:r>
      <w:r w:rsidR="00AA656C" w:rsidRPr="00EF7CEA">
        <w:rPr>
          <w:rFonts w:ascii="Times New Roman" w:hAnsi="Times New Roman" w:cs="Times New Roman"/>
          <w:sz w:val="20"/>
          <w:szCs w:val="20"/>
        </w:rPr>
        <w:t xml:space="preserve">. </w:t>
      </w:r>
    </w:p>
    <w:p w14:paraId="7E5B8E81" w14:textId="3C018602" w:rsidR="00A97C1B" w:rsidRDefault="0009641C" w:rsidP="00EC2878">
      <w:pPr>
        <w:spacing w:before="120" w:after="120" w:line="360" w:lineRule="auto"/>
        <w:jc w:val="both"/>
        <w:rPr>
          <w:rFonts w:ascii="Times New Roman" w:hAnsi="Times New Roman" w:cs="Times New Roman"/>
          <w:sz w:val="20"/>
          <w:szCs w:val="20"/>
        </w:rPr>
      </w:pPr>
      <w:proofErr w:type="spellStart"/>
      <w:r w:rsidRPr="00EF7CEA">
        <w:rPr>
          <w:rFonts w:ascii="Times New Roman" w:hAnsi="Times New Roman" w:cs="Times New Roman"/>
          <w:b/>
          <w:bCs/>
          <w:sz w:val="20"/>
          <w:szCs w:val="20"/>
        </w:rPr>
        <w:t>Razan</w:t>
      </w:r>
      <w:proofErr w:type="spellEnd"/>
      <w:r w:rsidRPr="00EF7CEA">
        <w:rPr>
          <w:rFonts w:ascii="Times New Roman" w:hAnsi="Times New Roman" w:cs="Times New Roman"/>
          <w:b/>
          <w:bCs/>
          <w:sz w:val="20"/>
          <w:szCs w:val="20"/>
        </w:rPr>
        <w:t xml:space="preserve"> </w:t>
      </w:r>
      <w:proofErr w:type="spellStart"/>
      <w:r w:rsidRPr="00EF7CEA">
        <w:rPr>
          <w:rFonts w:ascii="Times New Roman" w:hAnsi="Times New Roman" w:cs="Times New Roman"/>
          <w:b/>
          <w:bCs/>
          <w:sz w:val="20"/>
          <w:szCs w:val="20"/>
        </w:rPr>
        <w:t>Jamous</w:t>
      </w:r>
      <w:proofErr w:type="spellEnd"/>
      <w:r w:rsidRPr="00EF7CEA">
        <w:rPr>
          <w:rFonts w:ascii="Times New Roman" w:hAnsi="Times New Roman" w:cs="Times New Roman"/>
          <w:b/>
          <w:bCs/>
          <w:sz w:val="20"/>
          <w:szCs w:val="20"/>
        </w:rPr>
        <w:t xml:space="preserve"> et al., (2022) </w:t>
      </w:r>
      <w:r w:rsidR="00C63D32" w:rsidRPr="00EF7CEA">
        <w:rPr>
          <w:rFonts w:ascii="Times New Roman" w:hAnsi="Times New Roman" w:cs="Times New Roman"/>
          <w:b/>
          <w:bCs/>
          <w:sz w:val="20"/>
          <w:szCs w:val="20"/>
        </w:rPr>
        <w:t>[</w:t>
      </w:r>
      <w:r w:rsidR="00422422" w:rsidRPr="00EF7CEA">
        <w:rPr>
          <w:rFonts w:ascii="Times New Roman" w:hAnsi="Times New Roman" w:cs="Times New Roman"/>
          <w:b/>
          <w:bCs/>
          <w:sz w:val="20"/>
          <w:szCs w:val="20"/>
        </w:rPr>
        <w:t>1</w:t>
      </w:r>
      <w:r w:rsidR="00945BA7" w:rsidRPr="00EF7CEA">
        <w:rPr>
          <w:rFonts w:ascii="Times New Roman" w:hAnsi="Times New Roman" w:cs="Times New Roman"/>
          <w:b/>
          <w:bCs/>
          <w:sz w:val="20"/>
          <w:szCs w:val="20"/>
        </w:rPr>
        <w:t>1</w:t>
      </w:r>
      <w:r w:rsidR="00422422" w:rsidRPr="00EF7CEA">
        <w:rPr>
          <w:rFonts w:ascii="Times New Roman" w:hAnsi="Times New Roman" w:cs="Times New Roman"/>
          <w:b/>
          <w:bCs/>
          <w:sz w:val="20"/>
          <w:szCs w:val="20"/>
        </w:rPr>
        <w:t>]</w:t>
      </w:r>
      <w:r w:rsidR="00422422" w:rsidRPr="00EF7CEA">
        <w:rPr>
          <w:rFonts w:ascii="Times New Roman" w:hAnsi="Times New Roman" w:cs="Times New Roman"/>
          <w:sz w:val="20"/>
          <w:szCs w:val="20"/>
        </w:rPr>
        <w:t xml:space="preserve"> </w:t>
      </w:r>
      <w:r w:rsidR="00BE7A77" w:rsidRPr="00EF7CEA">
        <w:rPr>
          <w:rFonts w:ascii="Times New Roman" w:hAnsi="Times New Roman" w:cs="Times New Roman"/>
          <w:sz w:val="20"/>
          <w:szCs w:val="20"/>
        </w:rPr>
        <w:t>studied that the e</w:t>
      </w:r>
      <w:r w:rsidR="00FA74B5" w:rsidRPr="00EF7CEA">
        <w:rPr>
          <w:rFonts w:ascii="Times New Roman" w:hAnsi="Times New Roman" w:cs="Times New Roman"/>
          <w:sz w:val="20"/>
          <w:szCs w:val="20"/>
        </w:rPr>
        <w:t>merging networks known as WSNs were already being employed in a wide number of applications, including remote sensing imaging, defense, health, and traffic monitoring</w:t>
      </w:r>
      <w:r w:rsidR="005214B9" w:rsidRPr="00EF7CEA">
        <w:rPr>
          <w:rFonts w:ascii="Times New Roman" w:hAnsi="Times New Roman" w:cs="Times New Roman"/>
          <w:sz w:val="20"/>
          <w:szCs w:val="20"/>
        </w:rPr>
        <w:t xml:space="preserve">. </w:t>
      </w:r>
      <w:r w:rsidR="00212F52" w:rsidRPr="00EF7CEA">
        <w:rPr>
          <w:rFonts w:ascii="Times New Roman" w:hAnsi="Times New Roman" w:cs="Times New Roman"/>
          <w:sz w:val="20"/>
          <w:szCs w:val="20"/>
        </w:rPr>
        <w:t xml:space="preserve">These mission-critical applications have varying degrees of security requirements, but owing to the constraints of the sensor networks, achieving adequate security might be difficult since typical approaches are not </w:t>
      </w:r>
      <w:r w:rsidR="00F92C42" w:rsidRPr="00EF7CEA">
        <w:rPr>
          <w:rFonts w:ascii="Times New Roman" w:hAnsi="Times New Roman" w:cs="Times New Roman"/>
          <w:sz w:val="20"/>
          <w:szCs w:val="20"/>
        </w:rPr>
        <w:t>applicable. The WSN</w:t>
      </w:r>
      <w:r w:rsidR="00117E81" w:rsidRPr="00EF7CEA">
        <w:rPr>
          <w:rFonts w:ascii="Times New Roman" w:hAnsi="Times New Roman" w:cs="Times New Roman"/>
          <w:sz w:val="20"/>
          <w:szCs w:val="20"/>
        </w:rPr>
        <w:t xml:space="preserve"> </w:t>
      </w:r>
      <w:r w:rsidR="004F52CB">
        <w:rPr>
          <w:rFonts w:ascii="Times New Roman" w:hAnsi="Times New Roman" w:cs="Times New Roman"/>
          <w:sz w:val="20"/>
          <w:szCs w:val="20"/>
        </w:rPr>
        <w:t xml:space="preserve">is </w:t>
      </w:r>
      <w:r w:rsidR="00117E81" w:rsidRPr="00EF7CEA">
        <w:rPr>
          <w:rFonts w:ascii="Times New Roman" w:hAnsi="Times New Roman" w:cs="Times New Roman"/>
          <w:sz w:val="20"/>
          <w:szCs w:val="20"/>
        </w:rPr>
        <w:t xml:space="preserve">believed to be the heart of both the Internet of Things (IoT) and smart cities. However, security has emerged as one of the most serious issues </w:t>
      </w:r>
      <w:r w:rsidR="004F52CB">
        <w:rPr>
          <w:rFonts w:ascii="Times New Roman" w:hAnsi="Times New Roman" w:cs="Times New Roman"/>
          <w:sz w:val="20"/>
          <w:szCs w:val="20"/>
        </w:rPr>
        <w:t>concerning</w:t>
      </w:r>
      <w:r w:rsidR="00117E81" w:rsidRPr="00EF7CEA">
        <w:rPr>
          <w:rFonts w:ascii="Times New Roman" w:hAnsi="Times New Roman" w:cs="Times New Roman"/>
          <w:sz w:val="20"/>
          <w:szCs w:val="20"/>
        </w:rPr>
        <w:t xml:space="preserve"> the applications of the IoT and smart cities</w:t>
      </w:r>
      <w:r w:rsidR="005214B9" w:rsidRPr="00EF7CEA">
        <w:rPr>
          <w:rFonts w:ascii="Times New Roman" w:hAnsi="Times New Roman" w:cs="Times New Roman"/>
          <w:sz w:val="20"/>
          <w:szCs w:val="20"/>
        </w:rPr>
        <w:t xml:space="preserve">. </w:t>
      </w:r>
      <w:r w:rsidR="00F92C42" w:rsidRPr="00EF7CEA">
        <w:rPr>
          <w:rFonts w:ascii="Times New Roman" w:hAnsi="Times New Roman" w:cs="Times New Roman"/>
          <w:sz w:val="20"/>
          <w:szCs w:val="20"/>
        </w:rPr>
        <w:t>The</w:t>
      </w:r>
      <w:r w:rsidR="004F52CB">
        <w:rPr>
          <w:rFonts w:ascii="Times New Roman" w:hAnsi="Times New Roman" w:cs="Times New Roman"/>
          <w:sz w:val="20"/>
          <w:szCs w:val="20"/>
        </w:rPr>
        <w:t>y</w:t>
      </w:r>
      <w:r w:rsidR="00D16AE1" w:rsidRPr="00EF7CEA">
        <w:rPr>
          <w:rFonts w:ascii="Times New Roman" w:hAnsi="Times New Roman" w:cs="Times New Roman"/>
          <w:sz w:val="20"/>
          <w:szCs w:val="20"/>
        </w:rPr>
        <w:t xml:space="preserve"> provide effective and safe routing in WSNs</w:t>
      </w:r>
      <w:r w:rsidR="00A0295D" w:rsidRPr="00EF7CEA">
        <w:rPr>
          <w:rFonts w:ascii="Times New Roman" w:hAnsi="Times New Roman" w:cs="Times New Roman"/>
          <w:sz w:val="20"/>
          <w:szCs w:val="20"/>
        </w:rPr>
        <w:t xml:space="preserve"> are</w:t>
      </w:r>
      <w:r w:rsidR="00D16AE1" w:rsidRPr="00EF7CEA">
        <w:rPr>
          <w:rFonts w:ascii="Times New Roman" w:hAnsi="Times New Roman" w:cs="Times New Roman"/>
          <w:sz w:val="20"/>
          <w:szCs w:val="20"/>
        </w:rPr>
        <w:t xml:space="preserve"> </w:t>
      </w:r>
      <w:r w:rsidR="007B7F45" w:rsidRPr="00EF7CEA">
        <w:rPr>
          <w:rFonts w:ascii="Times New Roman" w:hAnsi="Times New Roman" w:cs="Times New Roman"/>
          <w:sz w:val="20"/>
          <w:szCs w:val="20"/>
        </w:rPr>
        <w:t>considers</w:t>
      </w:r>
      <w:r w:rsidR="00D16AE1" w:rsidRPr="00EF7CEA">
        <w:rPr>
          <w:rFonts w:ascii="Times New Roman" w:hAnsi="Times New Roman" w:cs="Times New Roman"/>
          <w:sz w:val="20"/>
          <w:szCs w:val="20"/>
        </w:rPr>
        <w:t xml:space="preserve"> the constraints imposed by sensor nodes and information from layers. It suggests a Tow-ACKs Trust (TAT) </w:t>
      </w:r>
      <w:r w:rsidR="00A0295D" w:rsidRPr="00EF7CEA">
        <w:rPr>
          <w:rFonts w:ascii="Times New Roman" w:hAnsi="Times New Roman" w:cs="Times New Roman"/>
          <w:sz w:val="20"/>
          <w:szCs w:val="20"/>
        </w:rPr>
        <w:t>n</w:t>
      </w:r>
      <w:r w:rsidR="00D16AE1" w:rsidRPr="00EF7CEA">
        <w:rPr>
          <w:rFonts w:ascii="Times New Roman" w:hAnsi="Times New Roman" w:cs="Times New Roman"/>
          <w:sz w:val="20"/>
          <w:szCs w:val="20"/>
        </w:rPr>
        <w:t>etworking protocol for use in WSNs to provide safe routing</w:t>
      </w:r>
      <w:r w:rsidR="005214B9" w:rsidRPr="00EF7CEA">
        <w:rPr>
          <w:rFonts w:ascii="Times New Roman" w:hAnsi="Times New Roman" w:cs="Times New Roman"/>
          <w:sz w:val="20"/>
          <w:szCs w:val="20"/>
        </w:rPr>
        <w:t xml:space="preserve">. </w:t>
      </w:r>
      <w:r w:rsidR="007B7F45" w:rsidRPr="00EF7CEA">
        <w:rPr>
          <w:rFonts w:ascii="Times New Roman" w:hAnsi="Times New Roman" w:cs="Times New Roman"/>
          <w:sz w:val="20"/>
          <w:szCs w:val="20"/>
        </w:rPr>
        <w:t xml:space="preserve">Even when there are </w:t>
      </w:r>
      <w:r w:rsidR="00377CD7" w:rsidRPr="00EF7CEA">
        <w:rPr>
          <w:rFonts w:ascii="Times New Roman" w:hAnsi="Times New Roman" w:cs="Times New Roman"/>
          <w:sz w:val="20"/>
          <w:szCs w:val="20"/>
        </w:rPr>
        <w:t>many</w:t>
      </w:r>
      <w:r w:rsidR="007B7F45" w:rsidRPr="00EF7CEA">
        <w:rPr>
          <w:rFonts w:ascii="Times New Roman" w:hAnsi="Times New Roman" w:cs="Times New Roman"/>
          <w:sz w:val="20"/>
          <w:szCs w:val="20"/>
        </w:rPr>
        <w:t xml:space="preserve"> malicious nodes, the findings of the simulation show that TAT is scalable and offers superior performance to both </w:t>
      </w:r>
      <w:r w:rsidR="00593DA8" w:rsidRPr="00EF7CEA">
        <w:rPr>
          <w:rFonts w:ascii="Times New Roman" w:hAnsi="Times New Roman" w:cs="Times New Roman"/>
          <w:sz w:val="20"/>
          <w:szCs w:val="20"/>
        </w:rPr>
        <w:t>bio-inspired trust and reputation model</w:t>
      </w:r>
      <w:r w:rsidR="007B7F45" w:rsidRPr="00EF7CEA">
        <w:rPr>
          <w:rFonts w:ascii="Times New Roman" w:hAnsi="Times New Roman" w:cs="Times New Roman"/>
          <w:sz w:val="20"/>
          <w:szCs w:val="20"/>
        </w:rPr>
        <w:t xml:space="preserve"> and Peer trust models</w:t>
      </w:r>
      <w:r w:rsidR="00355B85" w:rsidRPr="00EF7CEA">
        <w:rPr>
          <w:rFonts w:ascii="Times New Roman" w:hAnsi="Times New Roman" w:cs="Times New Roman"/>
          <w:sz w:val="20"/>
          <w:szCs w:val="20"/>
        </w:rPr>
        <w:t>.</w:t>
      </w:r>
    </w:p>
    <w:p w14:paraId="1976E333" w14:textId="53C91F60" w:rsidR="00A97C1B" w:rsidRDefault="00581B5D" w:rsidP="00EC2878">
      <w:pPr>
        <w:spacing w:before="120" w:after="120" w:line="360" w:lineRule="auto"/>
        <w:jc w:val="both"/>
        <w:rPr>
          <w:rFonts w:ascii="Times New Roman" w:hAnsi="Times New Roman" w:cs="Times New Roman"/>
          <w:sz w:val="20"/>
          <w:szCs w:val="20"/>
        </w:rPr>
      </w:pPr>
      <w:r w:rsidRPr="00EF7CEA">
        <w:rPr>
          <w:rFonts w:ascii="Times New Roman" w:hAnsi="Times New Roman" w:cs="Times New Roman"/>
          <w:b/>
          <w:bCs/>
          <w:sz w:val="20"/>
          <w:szCs w:val="20"/>
        </w:rPr>
        <w:t xml:space="preserve">S. </w:t>
      </w:r>
      <w:proofErr w:type="spellStart"/>
      <w:r w:rsidRPr="00EF7CEA">
        <w:rPr>
          <w:rFonts w:ascii="Times New Roman" w:hAnsi="Times New Roman" w:cs="Times New Roman"/>
          <w:b/>
          <w:bCs/>
          <w:sz w:val="20"/>
          <w:szCs w:val="20"/>
        </w:rPr>
        <w:t>Raja</w:t>
      </w:r>
      <w:r w:rsidR="00270EB4" w:rsidRPr="00EF7CEA">
        <w:rPr>
          <w:rFonts w:ascii="Times New Roman" w:hAnsi="Times New Roman" w:cs="Times New Roman"/>
          <w:b/>
          <w:bCs/>
          <w:sz w:val="20"/>
          <w:szCs w:val="20"/>
        </w:rPr>
        <w:t>soundara</w:t>
      </w:r>
      <w:r w:rsidR="008E4FEC" w:rsidRPr="00EF7CEA">
        <w:rPr>
          <w:rFonts w:ascii="Times New Roman" w:hAnsi="Times New Roman" w:cs="Times New Roman"/>
          <w:b/>
          <w:bCs/>
          <w:sz w:val="20"/>
          <w:szCs w:val="20"/>
        </w:rPr>
        <w:t>n</w:t>
      </w:r>
      <w:proofErr w:type="spellEnd"/>
      <w:r w:rsidR="008E4FEC" w:rsidRPr="00EF7CEA">
        <w:rPr>
          <w:rFonts w:ascii="Times New Roman" w:hAnsi="Times New Roman" w:cs="Times New Roman"/>
          <w:b/>
          <w:bCs/>
          <w:sz w:val="20"/>
          <w:szCs w:val="20"/>
        </w:rPr>
        <w:t xml:space="preserve"> et el.,</w:t>
      </w:r>
      <w:r w:rsidR="00270EB4" w:rsidRPr="00EF7CEA">
        <w:rPr>
          <w:rFonts w:ascii="Times New Roman" w:hAnsi="Times New Roman" w:cs="Times New Roman"/>
          <w:b/>
          <w:bCs/>
          <w:sz w:val="20"/>
          <w:szCs w:val="20"/>
        </w:rPr>
        <w:t xml:space="preserve"> (</w:t>
      </w:r>
      <w:r w:rsidR="008E4FEC" w:rsidRPr="00EF7CEA">
        <w:rPr>
          <w:rFonts w:ascii="Times New Roman" w:hAnsi="Times New Roman" w:cs="Times New Roman"/>
          <w:b/>
          <w:bCs/>
          <w:sz w:val="20"/>
          <w:szCs w:val="20"/>
        </w:rPr>
        <w:t>2022</w:t>
      </w:r>
      <w:r w:rsidR="00270EB4" w:rsidRPr="00EF7CEA">
        <w:rPr>
          <w:rFonts w:ascii="Times New Roman" w:hAnsi="Times New Roman" w:cs="Times New Roman"/>
          <w:b/>
          <w:bCs/>
          <w:sz w:val="20"/>
          <w:szCs w:val="20"/>
        </w:rPr>
        <w:t>)</w:t>
      </w:r>
      <w:r w:rsidRPr="00EF7CEA">
        <w:rPr>
          <w:rFonts w:ascii="Times New Roman" w:hAnsi="Times New Roman" w:cs="Times New Roman"/>
          <w:b/>
          <w:bCs/>
          <w:sz w:val="20"/>
          <w:szCs w:val="20"/>
        </w:rPr>
        <w:t xml:space="preserve"> </w:t>
      </w:r>
      <w:r w:rsidR="006400B2" w:rsidRPr="00EF7CEA">
        <w:rPr>
          <w:rFonts w:ascii="Times New Roman" w:hAnsi="Times New Roman" w:cs="Times New Roman"/>
          <w:b/>
          <w:bCs/>
          <w:sz w:val="20"/>
          <w:szCs w:val="20"/>
        </w:rPr>
        <w:t>[1</w:t>
      </w:r>
      <w:r w:rsidR="00945BA7" w:rsidRPr="00EF7CEA">
        <w:rPr>
          <w:rFonts w:ascii="Times New Roman" w:hAnsi="Times New Roman" w:cs="Times New Roman"/>
          <w:b/>
          <w:bCs/>
          <w:sz w:val="20"/>
          <w:szCs w:val="20"/>
        </w:rPr>
        <w:t>2</w:t>
      </w:r>
      <w:r w:rsidR="006400B2" w:rsidRPr="00EF7CEA">
        <w:rPr>
          <w:rFonts w:ascii="Times New Roman" w:hAnsi="Times New Roman" w:cs="Times New Roman"/>
          <w:b/>
          <w:bCs/>
          <w:sz w:val="20"/>
          <w:szCs w:val="20"/>
        </w:rPr>
        <w:t xml:space="preserve">] </w:t>
      </w:r>
      <w:r w:rsidR="0064248B" w:rsidRPr="00EF7CEA">
        <w:rPr>
          <w:rFonts w:ascii="Times New Roman" w:hAnsi="Times New Roman" w:cs="Times New Roman"/>
          <w:color w:val="2E2E2E"/>
          <w:sz w:val="20"/>
          <w:szCs w:val="20"/>
        </w:rPr>
        <w:t>examined that t</w:t>
      </w:r>
      <w:r w:rsidR="00834D93" w:rsidRPr="00EF7CEA">
        <w:rPr>
          <w:rFonts w:ascii="Times New Roman" w:hAnsi="Times New Roman" w:cs="Times New Roman"/>
          <w:color w:val="2E2E2E"/>
          <w:sz w:val="20"/>
          <w:szCs w:val="20"/>
        </w:rPr>
        <w:t>he security concepts of the Fifth Generation (5G) are generally anticipated to include efficient cryptography models, information security models, a</w:t>
      </w:r>
      <w:r w:rsidR="006962D3">
        <w:rPr>
          <w:rFonts w:ascii="Times New Roman" w:hAnsi="Times New Roman" w:cs="Times New Roman"/>
          <w:color w:val="2E2E2E"/>
          <w:sz w:val="20"/>
          <w:szCs w:val="20"/>
        </w:rPr>
        <w:t>nd Machine Learning (ML)-based Intrusion Detection S</w:t>
      </w:r>
      <w:r w:rsidR="00834D93" w:rsidRPr="00EF7CEA">
        <w:rPr>
          <w:rFonts w:ascii="Times New Roman" w:hAnsi="Times New Roman" w:cs="Times New Roman"/>
          <w:color w:val="2E2E2E"/>
          <w:sz w:val="20"/>
          <w:szCs w:val="20"/>
        </w:rPr>
        <w:t>ystem (IDS) for IoT-based WSN</w:t>
      </w:r>
      <w:r w:rsidR="002E0FF7" w:rsidRPr="00EF7CEA">
        <w:rPr>
          <w:rFonts w:ascii="Times New Roman" w:hAnsi="Times New Roman" w:cs="Times New Roman"/>
          <w:color w:val="2E2E2E"/>
          <w:sz w:val="20"/>
          <w:szCs w:val="20"/>
        </w:rPr>
        <w:t xml:space="preserve">. </w:t>
      </w:r>
      <w:r w:rsidR="00E339BE" w:rsidRPr="00EF7CEA">
        <w:rPr>
          <w:rFonts w:ascii="Times New Roman" w:hAnsi="Times New Roman" w:cs="Times New Roman"/>
          <w:color w:val="2E2E2E"/>
          <w:sz w:val="20"/>
          <w:szCs w:val="20"/>
        </w:rPr>
        <w:t>T</w:t>
      </w:r>
      <w:r w:rsidR="00E936BA" w:rsidRPr="00EF7CEA">
        <w:rPr>
          <w:rFonts w:ascii="Times New Roman" w:hAnsi="Times New Roman" w:cs="Times New Roman"/>
          <w:color w:val="2E2E2E"/>
          <w:sz w:val="20"/>
          <w:szCs w:val="20"/>
        </w:rPr>
        <w:t>he existing security models are not adequate to protect against the dynamic nature of WSNs</w:t>
      </w:r>
      <w:r w:rsidR="002E0FF7" w:rsidRPr="00EF7CEA">
        <w:rPr>
          <w:rFonts w:ascii="Times New Roman" w:hAnsi="Times New Roman" w:cs="Times New Roman"/>
          <w:color w:val="2E2E2E"/>
          <w:sz w:val="20"/>
          <w:szCs w:val="20"/>
        </w:rPr>
        <w:t xml:space="preserve">. </w:t>
      </w:r>
      <w:r w:rsidR="00E339BE" w:rsidRPr="00EF7CEA">
        <w:rPr>
          <w:rFonts w:ascii="Times New Roman" w:hAnsi="Times New Roman" w:cs="Times New Roman"/>
          <w:color w:val="2E2E2E"/>
          <w:sz w:val="20"/>
          <w:szCs w:val="20"/>
        </w:rPr>
        <w:t>T</w:t>
      </w:r>
      <w:r w:rsidR="00C9683F" w:rsidRPr="00EF7CEA">
        <w:rPr>
          <w:rFonts w:ascii="Times New Roman" w:hAnsi="Times New Roman" w:cs="Times New Roman"/>
          <w:color w:val="2E2E2E"/>
          <w:sz w:val="20"/>
          <w:szCs w:val="20"/>
        </w:rPr>
        <w:t xml:space="preserve">he suggested system creates a Deep Convolutional Neural Network (DCNN) and a Distributed Particle Filtering Evaluating Scheme (DPFES) </w:t>
      </w:r>
      <w:r w:rsidR="004F52CB">
        <w:rPr>
          <w:rFonts w:ascii="Times New Roman" w:hAnsi="Times New Roman" w:cs="Times New Roman"/>
          <w:color w:val="2E2E2E"/>
          <w:sz w:val="20"/>
          <w:szCs w:val="20"/>
        </w:rPr>
        <w:t>to build</w:t>
      </w:r>
      <w:r w:rsidR="00C9683F" w:rsidRPr="00EF7CEA">
        <w:rPr>
          <w:rFonts w:ascii="Times New Roman" w:hAnsi="Times New Roman" w:cs="Times New Roman"/>
          <w:color w:val="2E2E2E"/>
          <w:sz w:val="20"/>
          <w:szCs w:val="20"/>
        </w:rPr>
        <w:t xml:space="preserve"> a safe and cooperative multi-watchdog system</w:t>
      </w:r>
      <w:r w:rsidR="002E0FF7" w:rsidRPr="00EF7CEA">
        <w:rPr>
          <w:rFonts w:ascii="Times New Roman" w:hAnsi="Times New Roman" w:cs="Times New Roman"/>
          <w:color w:val="2E2E2E"/>
          <w:sz w:val="20"/>
          <w:szCs w:val="20"/>
        </w:rPr>
        <w:t xml:space="preserve">. </w:t>
      </w:r>
      <w:r w:rsidR="00E339BE" w:rsidRPr="00EF7CEA">
        <w:rPr>
          <w:rFonts w:ascii="Times New Roman" w:hAnsi="Times New Roman" w:cs="Times New Roman"/>
          <w:color w:val="2E2E2E"/>
          <w:sz w:val="20"/>
          <w:szCs w:val="20"/>
        </w:rPr>
        <w:t>A</w:t>
      </w:r>
      <w:r w:rsidR="005327BA" w:rsidRPr="00EF7CEA">
        <w:rPr>
          <w:rFonts w:ascii="Times New Roman" w:hAnsi="Times New Roman" w:cs="Times New Roman"/>
          <w:color w:val="2E2E2E"/>
          <w:sz w:val="20"/>
          <w:szCs w:val="20"/>
        </w:rPr>
        <w:t>n eye on the data being sent from each sensor node, the Deep Learning (DL)-</w:t>
      </w:r>
      <w:r w:rsidR="004F52CB">
        <w:rPr>
          <w:rFonts w:ascii="Times New Roman" w:hAnsi="Times New Roman" w:cs="Times New Roman"/>
          <w:color w:val="2E2E2E"/>
          <w:sz w:val="20"/>
          <w:szCs w:val="20"/>
        </w:rPr>
        <w:t xml:space="preserve">a </w:t>
      </w:r>
      <w:r w:rsidR="005327BA" w:rsidRPr="00EF7CEA">
        <w:rPr>
          <w:rFonts w:ascii="Times New Roman" w:hAnsi="Times New Roman" w:cs="Times New Roman"/>
          <w:color w:val="2E2E2E"/>
          <w:sz w:val="20"/>
          <w:szCs w:val="20"/>
        </w:rPr>
        <w:t xml:space="preserve">based dynamic multi-watchdog system that </w:t>
      </w:r>
      <w:r w:rsidR="004F52CB">
        <w:rPr>
          <w:rFonts w:ascii="Times New Roman" w:hAnsi="Times New Roman" w:cs="Times New Roman"/>
          <w:color w:val="2E2E2E"/>
          <w:sz w:val="20"/>
          <w:szCs w:val="20"/>
        </w:rPr>
        <w:t xml:space="preserve">is </w:t>
      </w:r>
      <w:r w:rsidR="005327BA" w:rsidRPr="00EF7CEA">
        <w:rPr>
          <w:rFonts w:ascii="Times New Roman" w:hAnsi="Times New Roman" w:cs="Times New Roman"/>
          <w:color w:val="2E2E2E"/>
          <w:sz w:val="20"/>
          <w:szCs w:val="20"/>
        </w:rPr>
        <w:t xml:space="preserve">presented can keep them all safe. </w:t>
      </w:r>
      <w:r w:rsidR="00E339BE" w:rsidRPr="00EF7CEA">
        <w:rPr>
          <w:rFonts w:ascii="Times New Roman" w:hAnsi="Times New Roman" w:cs="Times New Roman"/>
          <w:color w:val="2E2E2E"/>
          <w:sz w:val="20"/>
          <w:szCs w:val="20"/>
        </w:rPr>
        <w:t>T</w:t>
      </w:r>
      <w:r w:rsidR="005327BA" w:rsidRPr="00EF7CEA">
        <w:rPr>
          <w:rFonts w:ascii="Times New Roman" w:hAnsi="Times New Roman" w:cs="Times New Roman"/>
          <w:color w:val="2E2E2E"/>
          <w:sz w:val="20"/>
          <w:szCs w:val="20"/>
        </w:rPr>
        <w:t xml:space="preserve">he </w:t>
      </w:r>
      <w:r w:rsidR="00C208EF" w:rsidRPr="00EF7CEA">
        <w:rPr>
          <w:rFonts w:ascii="Times New Roman" w:hAnsi="Times New Roman" w:cs="Times New Roman"/>
          <w:color w:val="2E2E2E"/>
          <w:sz w:val="20"/>
          <w:szCs w:val="20"/>
        </w:rPr>
        <w:t xml:space="preserve">work </w:t>
      </w:r>
      <w:r w:rsidR="005327BA" w:rsidRPr="00EF7CEA">
        <w:rPr>
          <w:rFonts w:ascii="Times New Roman" w:hAnsi="Times New Roman" w:cs="Times New Roman"/>
          <w:color w:val="2E2E2E"/>
          <w:sz w:val="20"/>
          <w:szCs w:val="20"/>
        </w:rPr>
        <w:t>being suggested incorporates secure assessment methods that are essential for increasing the secured medium of 5G-based IoT-WSN networks</w:t>
      </w:r>
      <w:r w:rsidR="002E0FF7" w:rsidRPr="00EF7CEA">
        <w:rPr>
          <w:rFonts w:ascii="Times New Roman" w:hAnsi="Times New Roman" w:cs="Times New Roman"/>
          <w:color w:val="2E2E2E"/>
          <w:sz w:val="20"/>
          <w:szCs w:val="20"/>
        </w:rPr>
        <w:t>.</w:t>
      </w:r>
      <w:r w:rsidR="006160D0" w:rsidRPr="00EF7CEA">
        <w:rPr>
          <w:rFonts w:ascii="Georgia" w:hAnsi="Georgia"/>
          <w:color w:val="2E2E2E"/>
          <w:sz w:val="20"/>
          <w:szCs w:val="20"/>
        </w:rPr>
        <w:t xml:space="preserve"> </w:t>
      </w:r>
      <w:r w:rsidR="00F4346E" w:rsidRPr="00EF7CEA">
        <w:rPr>
          <w:rFonts w:ascii="Times New Roman" w:hAnsi="Times New Roman" w:cs="Times New Roman"/>
          <w:sz w:val="20"/>
          <w:szCs w:val="20"/>
        </w:rPr>
        <w:t xml:space="preserve">The </w:t>
      </w:r>
      <w:r w:rsidR="00D20DC1">
        <w:rPr>
          <w:rFonts w:ascii="Times New Roman" w:hAnsi="Times New Roman" w:cs="Times New Roman"/>
          <w:sz w:val="20"/>
          <w:szCs w:val="20"/>
        </w:rPr>
        <w:t>author</w:t>
      </w:r>
      <w:r w:rsidR="00F4346E" w:rsidRPr="00EF7CEA">
        <w:rPr>
          <w:rFonts w:ascii="Times New Roman" w:hAnsi="Times New Roman" w:cs="Times New Roman"/>
          <w:sz w:val="20"/>
          <w:szCs w:val="20"/>
        </w:rPr>
        <w:t xml:space="preserve"> </w:t>
      </w:r>
      <w:r w:rsidR="00D20DC1">
        <w:rPr>
          <w:rFonts w:ascii="Times New Roman" w:hAnsi="Times New Roman" w:cs="Times New Roman"/>
          <w:sz w:val="20"/>
          <w:szCs w:val="20"/>
        </w:rPr>
        <w:t>implement</w:t>
      </w:r>
      <w:r w:rsidR="004F52CB">
        <w:rPr>
          <w:rFonts w:ascii="Times New Roman" w:hAnsi="Times New Roman" w:cs="Times New Roman"/>
          <w:sz w:val="20"/>
          <w:szCs w:val="20"/>
        </w:rPr>
        <w:t>s</w:t>
      </w:r>
      <w:r w:rsidR="00D20DC1">
        <w:rPr>
          <w:rFonts w:ascii="Times New Roman" w:hAnsi="Times New Roman" w:cs="Times New Roman"/>
          <w:sz w:val="20"/>
          <w:szCs w:val="20"/>
        </w:rPr>
        <w:t xml:space="preserve"> the developed approach</w:t>
      </w:r>
      <w:r w:rsidR="00F4346E" w:rsidRPr="00EF7CEA">
        <w:rPr>
          <w:rFonts w:ascii="Times New Roman" w:hAnsi="Times New Roman" w:cs="Times New Roman"/>
          <w:sz w:val="20"/>
          <w:szCs w:val="20"/>
        </w:rPr>
        <w:t>, and the outcomes are analyzed with other relevant research. The performance of the cooperative multi-watchdog system that has been developed produces results that are between 10 and 15 percent better than those obtained using other methods</w:t>
      </w:r>
      <w:r w:rsidR="006160D0" w:rsidRPr="00EF7CEA">
        <w:rPr>
          <w:rFonts w:ascii="Times New Roman" w:hAnsi="Times New Roman" w:cs="Times New Roman"/>
          <w:sz w:val="20"/>
          <w:szCs w:val="20"/>
        </w:rPr>
        <w:t>.</w:t>
      </w:r>
    </w:p>
    <w:p w14:paraId="00F6EA95" w14:textId="41265379" w:rsidR="00A97C1B" w:rsidRPr="00A97C1B" w:rsidRDefault="00BA4440" w:rsidP="00EC2878">
      <w:pPr>
        <w:spacing w:before="120" w:after="120" w:line="360" w:lineRule="auto"/>
        <w:jc w:val="both"/>
        <w:rPr>
          <w:rFonts w:ascii="Times New Roman" w:hAnsi="Times New Roman" w:cs="Times New Roman"/>
          <w:sz w:val="20"/>
          <w:szCs w:val="20"/>
        </w:rPr>
      </w:pPr>
      <w:r w:rsidRPr="00A97C1B">
        <w:rPr>
          <w:rFonts w:ascii="Times New Roman" w:hAnsi="Times New Roman" w:cs="Times New Roman"/>
          <w:b/>
          <w:bCs/>
          <w:sz w:val="20"/>
          <w:szCs w:val="20"/>
        </w:rPr>
        <w:t xml:space="preserve">Perumal </w:t>
      </w:r>
      <w:r w:rsidR="00687A54" w:rsidRPr="00A97C1B">
        <w:rPr>
          <w:rFonts w:ascii="Times New Roman" w:hAnsi="Times New Roman" w:cs="Times New Roman"/>
          <w:b/>
          <w:bCs/>
          <w:sz w:val="20"/>
          <w:szCs w:val="20"/>
        </w:rPr>
        <w:t>et al., (2021)</w:t>
      </w:r>
      <w:r w:rsidR="008121F6" w:rsidRPr="00A97C1B">
        <w:rPr>
          <w:rFonts w:ascii="Times New Roman" w:hAnsi="Times New Roman" w:cs="Times New Roman"/>
          <w:b/>
          <w:bCs/>
          <w:sz w:val="20"/>
          <w:szCs w:val="20"/>
        </w:rPr>
        <w:t xml:space="preserve"> </w:t>
      </w:r>
      <w:r w:rsidR="00EF25F1" w:rsidRPr="00A97C1B">
        <w:rPr>
          <w:rFonts w:ascii="Times New Roman" w:hAnsi="Times New Roman" w:cs="Times New Roman"/>
          <w:b/>
          <w:bCs/>
          <w:sz w:val="20"/>
          <w:szCs w:val="20"/>
        </w:rPr>
        <w:t>[1</w:t>
      </w:r>
      <w:r w:rsidR="00945BA7" w:rsidRPr="00A97C1B">
        <w:rPr>
          <w:rFonts w:ascii="Times New Roman" w:hAnsi="Times New Roman" w:cs="Times New Roman"/>
          <w:b/>
          <w:bCs/>
          <w:sz w:val="20"/>
          <w:szCs w:val="20"/>
        </w:rPr>
        <w:t>3</w:t>
      </w:r>
      <w:r w:rsidR="00EF25F1" w:rsidRPr="00A97C1B">
        <w:rPr>
          <w:rFonts w:ascii="Times New Roman" w:hAnsi="Times New Roman" w:cs="Times New Roman"/>
          <w:b/>
          <w:bCs/>
          <w:sz w:val="20"/>
          <w:szCs w:val="20"/>
        </w:rPr>
        <w:t xml:space="preserve">] </w:t>
      </w:r>
      <w:r w:rsidR="005E1321" w:rsidRPr="00A97C1B">
        <w:rPr>
          <w:rFonts w:ascii="Times New Roman" w:hAnsi="Times New Roman" w:cs="Times New Roman"/>
          <w:sz w:val="20"/>
          <w:szCs w:val="20"/>
        </w:rPr>
        <w:t xml:space="preserve">determined that </w:t>
      </w:r>
      <w:r w:rsidR="00D60D57" w:rsidRPr="00A97C1B">
        <w:rPr>
          <w:rFonts w:ascii="Times New Roman" w:hAnsi="Times New Roman" w:cs="Times New Roman"/>
          <w:sz w:val="20"/>
          <w:szCs w:val="20"/>
        </w:rPr>
        <w:t xml:space="preserve">wireless networks do </w:t>
      </w:r>
      <w:r w:rsidR="00272E65" w:rsidRPr="00A97C1B">
        <w:rPr>
          <w:rFonts w:ascii="Times New Roman" w:hAnsi="Times New Roman" w:cs="Times New Roman"/>
          <w:sz w:val="20"/>
          <w:szCs w:val="20"/>
        </w:rPr>
        <w:t>not prioritize aspects such as Ultra-high Reliability and Low L</w:t>
      </w:r>
      <w:r w:rsidR="00D60D57" w:rsidRPr="00A97C1B">
        <w:rPr>
          <w:rFonts w:ascii="Times New Roman" w:hAnsi="Times New Roman" w:cs="Times New Roman"/>
          <w:sz w:val="20"/>
          <w:szCs w:val="20"/>
        </w:rPr>
        <w:t xml:space="preserve">atency (URLL) as their most important characteristics. </w:t>
      </w:r>
      <w:r w:rsidR="00B6364D" w:rsidRPr="00A97C1B">
        <w:rPr>
          <w:rFonts w:ascii="Times New Roman" w:hAnsi="Times New Roman" w:cs="Times New Roman"/>
          <w:sz w:val="20"/>
          <w:szCs w:val="20"/>
        </w:rPr>
        <w:t>In</w:t>
      </w:r>
      <w:r w:rsidR="00D60D57" w:rsidRPr="00A97C1B">
        <w:rPr>
          <w:rFonts w:ascii="Times New Roman" w:hAnsi="Times New Roman" w:cs="Times New Roman"/>
          <w:sz w:val="20"/>
          <w:szCs w:val="20"/>
        </w:rPr>
        <w:t xml:space="preserve"> mobile networks, there </w:t>
      </w:r>
      <w:r w:rsidR="004F52CB">
        <w:rPr>
          <w:rFonts w:ascii="Times New Roman" w:hAnsi="Times New Roman" w:cs="Times New Roman"/>
          <w:sz w:val="20"/>
          <w:szCs w:val="20"/>
        </w:rPr>
        <w:t>are</w:t>
      </w:r>
      <w:r w:rsidR="00D60D57" w:rsidRPr="00A97C1B">
        <w:rPr>
          <w:rFonts w:ascii="Times New Roman" w:hAnsi="Times New Roman" w:cs="Times New Roman"/>
          <w:sz w:val="20"/>
          <w:szCs w:val="20"/>
        </w:rPr>
        <w:t xml:space="preserve"> content and services that can tolerate being delayed and that are not </w:t>
      </w:r>
      <w:r w:rsidR="007F6ED5" w:rsidRPr="00A97C1B">
        <w:rPr>
          <w:rFonts w:ascii="Times New Roman" w:hAnsi="Times New Roman" w:cs="Times New Roman"/>
          <w:sz w:val="20"/>
          <w:szCs w:val="20"/>
        </w:rPr>
        <w:t>vital and</w:t>
      </w:r>
      <w:r w:rsidR="00D60D57" w:rsidRPr="00A97C1B">
        <w:rPr>
          <w:rFonts w:ascii="Times New Roman" w:hAnsi="Times New Roman" w:cs="Times New Roman"/>
          <w:sz w:val="20"/>
          <w:szCs w:val="20"/>
        </w:rPr>
        <w:t xml:space="preserve"> are built on human-</w:t>
      </w:r>
      <w:r w:rsidR="00B6364D" w:rsidRPr="00A97C1B">
        <w:rPr>
          <w:rFonts w:ascii="Times New Roman" w:hAnsi="Times New Roman" w:cs="Times New Roman"/>
          <w:sz w:val="20"/>
          <w:szCs w:val="20"/>
        </w:rPr>
        <w:t>cent</w:t>
      </w:r>
      <w:r w:rsidR="004F52CB">
        <w:rPr>
          <w:rFonts w:ascii="Times New Roman" w:hAnsi="Times New Roman" w:cs="Times New Roman"/>
          <w:sz w:val="20"/>
          <w:szCs w:val="20"/>
        </w:rPr>
        <w:t>e</w:t>
      </w:r>
      <w:r w:rsidR="00B6364D" w:rsidRPr="00A97C1B">
        <w:rPr>
          <w:rFonts w:ascii="Times New Roman" w:hAnsi="Times New Roman" w:cs="Times New Roman"/>
          <w:sz w:val="20"/>
          <w:szCs w:val="20"/>
        </w:rPr>
        <w:t>red</w:t>
      </w:r>
      <w:r w:rsidR="00D60D57" w:rsidRPr="00A97C1B">
        <w:rPr>
          <w:rFonts w:ascii="Times New Roman" w:hAnsi="Times New Roman" w:cs="Times New Roman"/>
          <w:sz w:val="20"/>
          <w:szCs w:val="20"/>
        </w:rPr>
        <w:t xml:space="preserve"> communication</w:t>
      </w:r>
      <w:r w:rsidR="00251550" w:rsidRPr="00A97C1B">
        <w:rPr>
          <w:rFonts w:ascii="Times New Roman" w:hAnsi="Times New Roman" w:cs="Times New Roman"/>
          <w:sz w:val="20"/>
          <w:szCs w:val="20"/>
        </w:rPr>
        <w:t xml:space="preserve">. </w:t>
      </w:r>
      <w:r w:rsidR="00E5165E" w:rsidRPr="00A97C1B">
        <w:rPr>
          <w:rFonts w:ascii="Times New Roman" w:hAnsi="Times New Roman" w:cs="Times New Roman"/>
          <w:sz w:val="20"/>
          <w:szCs w:val="20"/>
        </w:rPr>
        <w:lastRenderedPageBreak/>
        <w:t>The purpose of wireless networks is to improve data transfer rates while simultaneously expanding their coverage areas via the use of the most effective networking strategy. The primary purpose of the wireless communication device is to ascertain the state of the entity by providing improved help with wireless connections and, as a result, elevating the status of the commodity</w:t>
      </w:r>
      <w:r w:rsidR="00251550" w:rsidRPr="00A97C1B">
        <w:rPr>
          <w:rFonts w:ascii="Times New Roman" w:hAnsi="Times New Roman" w:cs="Times New Roman"/>
          <w:sz w:val="20"/>
          <w:szCs w:val="20"/>
        </w:rPr>
        <w:t>.</w:t>
      </w:r>
      <w:r w:rsidR="00694629" w:rsidRPr="00A97C1B">
        <w:rPr>
          <w:rFonts w:ascii="Times New Roman" w:hAnsi="Times New Roman" w:cs="Times New Roman"/>
          <w:sz w:val="20"/>
          <w:szCs w:val="20"/>
        </w:rPr>
        <w:t xml:space="preserve"> </w:t>
      </w:r>
      <w:r w:rsidR="007F6ED5" w:rsidRPr="00A97C1B">
        <w:rPr>
          <w:rFonts w:ascii="Times New Roman" w:hAnsi="Times New Roman" w:cs="Times New Roman"/>
          <w:sz w:val="20"/>
          <w:szCs w:val="20"/>
        </w:rPr>
        <w:t xml:space="preserve">The </w:t>
      </w:r>
      <w:r w:rsidR="00EE1519" w:rsidRPr="00A97C1B">
        <w:rPr>
          <w:rFonts w:ascii="Times New Roman" w:hAnsi="Times New Roman" w:cs="Times New Roman"/>
          <w:sz w:val="20"/>
          <w:szCs w:val="20"/>
        </w:rPr>
        <w:t>spectral band</w:t>
      </w:r>
      <w:r w:rsidR="00C65F93">
        <w:rPr>
          <w:rFonts w:ascii="Times New Roman" w:hAnsi="Times New Roman" w:cs="Times New Roman"/>
          <w:sz w:val="20"/>
          <w:szCs w:val="20"/>
        </w:rPr>
        <w:t>'</w:t>
      </w:r>
      <w:r w:rsidR="00EE1519" w:rsidRPr="00A97C1B">
        <w:rPr>
          <w:rFonts w:ascii="Times New Roman" w:hAnsi="Times New Roman" w:cs="Times New Roman"/>
          <w:sz w:val="20"/>
          <w:szCs w:val="20"/>
        </w:rPr>
        <w:t xml:space="preserve">s systematic super-duper accuracy and low latency communication, technologies such as numerous </w:t>
      </w:r>
      <w:r w:rsidR="008B3552" w:rsidRPr="00A97C1B">
        <w:rPr>
          <w:rFonts w:ascii="Times New Roman" w:hAnsi="Times New Roman" w:cs="Times New Roman"/>
          <w:sz w:val="20"/>
          <w:szCs w:val="20"/>
        </w:rPr>
        <w:t>schemes</w:t>
      </w:r>
      <w:r w:rsidR="00EE1519" w:rsidRPr="00A97C1B">
        <w:rPr>
          <w:rFonts w:ascii="Times New Roman" w:hAnsi="Times New Roman" w:cs="Times New Roman"/>
          <w:sz w:val="20"/>
          <w:szCs w:val="20"/>
        </w:rPr>
        <w:t>, synchroni</w:t>
      </w:r>
      <w:r w:rsidR="00C65F93">
        <w:rPr>
          <w:rFonts w:ascii="Times New Roman" w:hAnsi="Times New Roman" w:cs="Times New Roman"/>
          <w:sz w:val="20"/>
          <w:szCs w:val="20"/>
        </w:rPr>
        <w:t>z</w:t>
      </w:r>
      <w:r w:rsidR="00EE1519" w:rsidRPr="00A97C1B">
        <w:rPr>
          <w:rFonts w:ascii="Times New Roman" w:hAnsi="Times New Roman" w:cs="Times New Roman"/>
          <w:sz w:val="20"/>
          <w:szCs w:val="20"/>
        </w:rPr>
        <w:t>ation</w:t>
      </w:r>
      <w:r w:rsidR="00F104BD">
        <w:rPr>
          <w:rFonts w:ascii="Times New Roman" w:hAnsi="Times New Roman" w:cs="Times New Roman"/>
          <w:sz w:val="20"/>
          <w:szCs w:val="20"/>
        </w:rPr>
        <w:t>,</w:t>
      </w:r>
      <w:r w:rsidR="00EE1519" w:rsidRPr="00A97C1B">
        <w:rPr>
          <w:rFonts w:ascii="Times New Roman" w:hAnsi="Times New Roman" w:cs="Times New Roman"/>
          <w:sz w:val="20"/>
          <w:szCs w:val="20"/>
        </w:rPr>
        <w:t xml:space="preserve"> etc</w:t>
      </w:r>
      <w:r w:rsidR="00B6364D" w:rsidRPr="00A97C1B">
        <w:rPr>
          <w:rFonts w:ascii="Times New Roman" w:hAnsi="Times New Roman" w:cs="Times New Roman"/>
          <w:sz w:val="20"/>
          <w:szCs w:val="20"/>
        </w:rPr>
        <w:t>.,</w:t>
      </w:r>
      <w:r w:rsidR="00EE1519" w:rsidRPr="00A97C1B">
        <w:rPr>
          <w:rFonts w:ascii="Times New Roman" w:hAnsi="Times New Roman" w:cs="Times New Roman"/>
          <w:sz w:val="20"/>
          <w:szCs w:val="20"/>
        </w:rPr>
        <w:t xml:space="preserve"> </w:t>
      </w:r>
      <w:r w:rsidR="00F104BD">
        <w:rPr>
          <w:rFonts w:ascii="Times New Roman" w:hAnsi="Times New Roman" w:cs="Times New Roman"/>
          <w:sz w:val="20"/>
          <w:szCs w:val="20"/>
        </w:rPr>
        <w:t xml:space="preserve">and </w:t>
      </w:r>
      <w:r w:rsidR="00EE1519" w:rsidRPr="00A97C1B">
        <w:rPr>
          <w:rFonts w:ascii="Times New Roman" w:hAnsi="Times New Roman" w:cs="Times New Roman"/>
          <w:sz w:val="20"/>
          <w:szCs w:val="20"/>
        </w:rPr>
        <w:t>channel code design are implemented at the physical layer</w:t>
      </w:r>
      <w:r w:rsidR="00694629" w:rsidRPr="00A97C1B">
        <w:rPr>
          <w:rFonts w:ascii="Times New Roman" w:hAnsi="Times New Roman" w:cs="Times New Roman"/>
          <w:sz w:val="20"/>
          <w:szCs w:val="20"/>
        </w:rPr>
        <w:t xml:space="preserve">. </w:t>
      </w:r>
      <w:r w:rsidR="008B3552" w:rsidRPr="00A97C1B">
        <w:rPr>
          <w:rFonts w:ascii="Times New Roman" w:hAnsi="Times New Roman" w:cs="Times New Roman"/>
          <w:sz w:val="20"/>
          <w:szCs w:val="20"/>
        </w:rPr>
        <w:t>The methods that have been created specifically for the goal of monitoring and manipulating the development of plants are referred to as precision agriculture techniques.</w:t>
      </w:r>
      <w:r w:rsidR="00BA2ACA" w:rsidRPr="00A97C1B">
        <w:rPr>
          <w:rFonts w:ascii="Times New Roman" w:hAnsi="Times New Roman" w:cs="Times New Roman"/>
          <w:sz w:val="20"/>
          <w:szCs w:val="20"/>
        </w:rPr>
        <w:t xml:space="preserve"> </w:t>
      </w:r>
      <w:r w:rsidR="008B3552" w:rsidRPr="00A97C1B">
        <w:rPr>
          <w:rFonts w:ascii="Times New Roman" w:hAnsi="Times New Roman" w:cs="Times New Roman"/>
          <w:sz w:val="20"/>
          <w:szCs w:val="20"/>
        </w:rPr>
        <w:t xml:space="preserve">Integrating </w:t>
      </w:r>
      <w:r w:rsidR="00B6364D" w:rsidRPr="00A97C1B">
        <w:rPr>
          <w:rFonts w:ascii="Times New Roman" w:hAnsi="Times New Roman" w:cs="Times New Roman"/>
          <w:sz w:val="20"/>
          <w:szCs w:val="20"/>
        </w:rPr>
        <w:t>I</w:t>
      </w:r>
      <w:r w:rsidR="00BA2ACA" w:rsidRPr="00A97C1B">
        <w:rPr>
          <w:rFonts w:ascii="Times New Roman" w:hAnsi="Times New Roman" w:cs="Times New Roman"/>
          <w:sz w:val="20"/>
          <w:szCs w:val="20"/>
        </w:rPr>
        <w:t>OT</w:t>
      </w:r>
      <w:r w:rsidR="00B6364D" w:rsidRPr="00A97C1B">
        <w:rPr>
          <w:rFonts w:ascii="Times New Roman" w:hAnsi="Times New Roman" w:cs="Times New Roman"/>
          <w:sz w:val="20"/>
          <w:szCs w:val="20"/>
        </w:rPr>
        <w:t xml:space="preserve"> </w:t>
      </w:r>
      <w:r w:rsidR="008B3552" w:rsidRPr="00A97C1B">
        <w:rPr>
          <w:rFonts w:ascii="Times New Roman" w:hAnsi="Times New Roman" w:cs="Times New Roman"/>
          <w:sz w:val="20"/>
          <w:szCs w:val="20"/>
        </w:rPr>
        <w:t xml:space="preserve">with cloud computing helps mitigate some of the shortcomings </w:t>
      </w:r>
      <w:r w:rsidR="00F104BD">
        <w:rPr>
          <w:rFonts w:ascii="Times New Roman" w:hAnsi="Times New Roman" w:cs="Times New Roman"/>
          <w:sz w:val="20"/>
          <w:szCs w:val="20"/>
        </w:rPr>
        <w:t>of</w:t>
      </w:r>
      <w:r w:rsidR="008B3552" w:rsidRPr="00A97C1B">
        <w:rPr>
          <w:rFonts w:ascii="Times New Roman" w:hAnsi="Times New Roman" w:cs="Times New Roman"/>
          <w:sz w:val="20"/>
          <w:szCs w:val="20"/>
        </w:rPr>
        <w:t xml:space="preserve"> monitoring and managing systems</w:t>
      </w:r>
      <w:r w:rsidR="009F121C" w:rsidRPr="00A97C1B">
        <w:rPr>
          <w:rFonts w:ascii="Times New Roman" w:hAnsi="Times New Roman" w:cs="Times New Roman"/>
          <w:sz w:val="20"/>
          <w:szCs w:val="20"/>
        </w:rPr>
        <w:t xml:space="preserve">. </w:t>
      </w:r>
      <w:r w:rsidR="00D20DC1" w:rsidRPr="00A97C1B">
        <w:rPr>
          <w:rFonts w:ascii="Times New Roman" w:hAnsi="Times New Roman" w:cs="Times New Roman"/>
          <w:sz w:val="20"/>
          <w:szCs w:val="20"/>
        </w:rPr>
        <w:t xml:space="preserve">The main motive </w:t>
      </w:r>
      <w:r w:rsidR="00820857" w:rsidRPr="00A97C1B">
        <w:rPr>
          <w:rFonts w:ascii="Times New Roman" w:hAnsi="Times New Roman" w:cs="Times New Roman"/>
          <w:sz w:val="20"/>
          <w:szCs w:val="20"/>
        </w:rPr>
        <w:t>of the author</w:t>
      </w:r>
      <w:r w:rsidR="002B48AB" w:rsidRPr="00A97C1B">
        <w:rPr>
          <w:rFonts w:ascii="Times New Roman" w:hAnsi="Times New Roman" w:cs="Times New Roman"/>
          <w:sz w:val="20"/>
          <w:szCs w:val="20"/>
        </w:rPr>
        <w:t xml:space="preserve"> is to build a communication system that is suitable for use in precision farming using WSNs</w:t>
      </w:r>
      <w:r w:rsidR="009F121C" w:rsidRPr="00A97C1B">
        <w:rPr>
          <w:rFonts w:ascii="Times New Roman" w:hAnsi="Times New Roman" w:cs="Times New Roman"/>
          <w:sz w:val="20"/>
          <w:szCs w:val="20"/>
        </w:rPr>
        <w:t>.</w:t>
      </w:r>
    </w:p>
    <w:p w14:paraId="1B91FB72" w14:textId="37B7041B" w:rsidR="00A97C1B" w:rsidRDefault="00B125C4" w:rsidP="00EC2878">
      <w:pPr>
        <w:spacing w:before="120" w:after="120" w:line="360" w:lineRule="auto"/>
        <w:jc w:val="both"/>
        <w:rPr>
          <w:rFonts w:ascii="Times New Roman" w:hAnsi="Times New Roman" w:cs="Times New Roman"/>
          <w:sz w:val="20"/>
          <w:szCs w:val="20"/>
        </w:rPr>
      </w:pPr>
      <w:r w:rsidRPr="00A97C1B">
        <w:rPr>
          <w:rFonts w:ascii="Times New Roman" w:hAnsi="Times New Roman" w:cs="Times New Roman"/>
          <w:b/>
          <w:bCs/>
          <w:sz w:val="20"/>
          <w:szCs w:val="20"/>
        </w:rPr>
        <w:t>Rachit Manchanda</w:t>
      </w:r>
      <w:r w:rsidR="00E008BD" w:rsidRPr="00A97C1B">
        <w:rPr>
          <w:rFonts w:ascii="Times New Roman" w:hAnsi="Times New Roman" w:cs="Times New Roman"/>
          <w:b/>
          <w:bCs/>
          <w:sz w:val="20"/>
          <w:szCs w:val="20"/>
        </w:rPr>
        <w:t xml:space="preserve"> and Kanika Sharma (2021)</w:t>
      </w:r>
      <w:r w:rsidR="00090E77" w:rsidRPr="00A97C1B">
        <w:rPr>
          <w:rFonts w:ascii="Times New Roman" w:hAnsi="Times New Roman" w:cs="Times New Roman"/>
          <w:b/>
          <w:bCs/>
          <w:sz w:val="20"/>
          <w:szCs w:val="20"/>
        </w:rPr>
        <w:t xml:space="preserve"> </w:t>
      </w:r>
      <w:r w:rsidR="00EF25F1" w:rsidRPr="00A97C1B">
        <w:rPr>
          <w:rFonts w:ascii="Times New Roman" w:hAnsi="Times New Roman" w:cs="Times New Roman"/>
          <w:b/>
          <w:bCs/>
          <w:sz w:val="20"/>
          <w:szCs w:val="20"/>
        </w:rPr>
        <w:t>[1</w:t>
      </w:r>
      <w:r w:rsidR="00945BA7" w:rsidRPr="00A97C1B">
        <w:rPr>
          <w:rFonts w:ascii="Times New Roman" w:hAnsi="Times New Roman" w:cs="Times New Roman"/>
          <w:b/>
          <w:bCs/>
          <w:sz w:val="20"/>
          <w:szCs w:val="20"/>
        </w:rPr>
        <w:t>4</w:t>
      </w:r>
      <w:r w:rsidR="003B0645" w:rsidRPr="00A97C1B">
        <w:rPr>
          <w:rFonts w:ascii="Times New Roman" w:hAnsi="Times New Roman" w:cs="Times New Roman"/>
          <w:b/>
          <w:bCs/>
          <w:sz w:val="20"/>
          <w:szCs w:val="20"/>
        </w:rPr>
        <w:t xml:space="preserve">] </w:t>
      </w:r>
      <w:r w:rsidR="003B0645" w:rsidRPr="00A97C1B">
        <w:rPr>
          <w:rFonts w:ascii="Times New Roman" w:hAnsi="Times New Roman" w:cs="Times New Roman"/>
          <w:sz w:val="20"/>
          <w:szCs w:val="20"/>
        </w:rPr>
        <w:t>suggested that a</w:t>
      </w:r>
      <w:r w:rsidR="007605BC" w:rsidRPr="00A97C1B">
        <w:rPr>
          <w:rFonts w:ascii="Times New Roman" w:hAnsi="Times New Roman" w:cs="Times New Roman"/>
          <w:sz w:val="20"/>
          <w:szCs w:val="20"/>
        </w:rPr>
        <w:t xml:space="preserve">n energy-limited sensor node is a problem in the WSN, which is also known as the </w:t>
      </w:r>
      <w:r w:rsidR="00B9027F" w:rsidRPr="00A97C1B">
        <w:rPr>
          <w:rFonts w:ascii="Times New Roman" w:hAnsi="Times New Roman" w:cs="Times New Roman"/>
          <w:sz w:val="20"/>
          <w:szCs w:val="20"/>
        </w:rPr>
        <w:t>WSNs</w:t>
      </w:r>
      <w:r w:rsidR="007605BC" w:rsidRPr="00A97C1B">
        <w:rPr>
          <w:rFonts w:ascii="Times New Roman" w:hAnsi="Times New Roman" w:cs="Times New Roman"/>
          <w:sz w:val="20"/>
          <w:szCs w:val="20"/>
        </w:rPr>
        <w:t>. Th</w:t>
      </w:r>
      <w:r w:rsidR="003B0645" w:rsidRPr="00A97C1B">
        <w:rPr>
          <w:rFonts w:ascii="Times New Roman" w:hAnsi="Times New Roman" w:cs="Times New Roman"/>
          <w:sz w:val="20"/>
          <w:szCs w:val="20"/>
        </w:rPr>
        <w:t>e</w:t>
      </w:r>
      <w:r w:rsidR="007605BC" w:rsidRPr="00A97C1B">
        <w:rPr>
          <w:rFonts w:ascii="Times New Roman" w:hAnsi="Times New Roman" w:cs="Times New Roman"/>
          <w:sz w:val="20"/>
          <w:szCs w:val="20"/>
        </w:rPr>
        <w:t xml:space="preserve"> node uses excessive energy dependent on how much data is being provided or received by other nodes in the system</w:t>
      </w:r>
      <w:r w:rsidR="001310BF" w:rsidRPr="00A97C1B">
        <w:rPr>
          <w:rFonts w:ascii="Times New Roman" w:hAnsi="Times New Roman" w:cs="Times New Roman"/>
          <w:sz w:val="20"/>
          <w:szCs w:val="20"/>
        </w:rPr>
        <w:t xml:space="preserve">. </w:t>
      </w:r>
      <w:r w:rsidR="00BF64B3" w:rsidRPr="00A97C1B">
        <w:rPr>
          <w:rFonts w:ascii="Times New Roman" w:hAnsi="Times New Roman" w:cs="Times New Roman"/>
          <w:sz w:val="20"/>
          <w:szCs w:val="20"/>
        </w:rPr>
        <w:t>The network's lifespan w</w:t>
      </w:r>
      <w:r w:rsidR="00162A78" w:rsidRPr="00A97C1B">
        <w:rPr>
          <w:rFonts w:ascii="Times New Roman" w:hAnsi="Times New Roman" w:cs="Times New Roman"/>
          <w:sz w:val="20"/>
          <w:szCs w:val="20"/>
        </w:rPr>
        <w:t>ould</w:t>
      </w:r>
      <w:r w:rsidR="00BF64B3" w:rsidRPr="00A97C1B">
        <w:rPr>
          <w:rFonts w:ascii="Times New Roman" w:hAnsi="Times New Roman" w:cs="Times New Roman"/>
          <w:sz w:val="20"/>
          <w:szCs w:val="20"/>
        </w:rPr>
        <w:t xml:space="preserve"> be extended </w:t>
      </w:r>
      <w:r w:rsidR="00AB2A47" w:rsidRPr="00A97C1B">
        <w:rPr>
          <w:rFonts w:ascii="Times New Roman" w:hAnsi="Times New Roman" w:cs="Times New Roman"/>
          <w:sz w:val="20"/>
          <w:szCs w:val="20"/>
        </w:rPr>
        <w:t>because of</w:t>
      </w:r>
      <w:r w:rsidR="00BF64B3" w:rsidRPr="00A97C1B">
        <w:rPr>
          <w:rFonts w:ascii="Times New Roman" w:hAnsi="Times New Roman" w:cs="Times New Roman"/>
          <w:sz w:val="20"/>
          <w:szCs w:val="20"/>
        </w:rPr>
        <w:t xml:space="preserve"> th</w:t>
      </w:r>
      <w:r w:rsidR="002E6635" w:rsidRPr="00A97C1B">
        <w:rPr>
          <w:rFonts w:ascii="Times New Roman" w:hAnsi="Times New Roman" w:cs="Times New Roman"/>
          <w:sz w:val="20"/>
          <w:szCs w:val="20"/>
        </w:rPr>
        <w:t>e</w:t>
      </w:r>
      <w:r w:rsidR="00BF64B3" w:rsidRPr="00A97C1B">
        <w:rPr>
          <w:rFonts w:ascii="Times New Roman" w:hAnsi="Times New Roman" w:cs="Times New Roman"/>
          <w:sz w:val="20"/>
          <w:szCs w:val="20"/>
        </w:rPr>
        <w:t xml:space="preserve"> conservation </w:t>
      </w:r>
      <w:r w:rsidR="00E764C2">
        <w:rPr>
          <w:rFonts w:ascii="Times New Roman" w:hAnsi="Times New Roman" w:cs="Times New Roman"/>
          <w:sz w:val="20"/>
          <w:szCs w:val="20"/>
        </w:rPr>
        <w:t xml:space="preserve">of </w:t>
      </w:r>
      <w:r w:rsidR="00BF64B3" w:rsidRPr="00A97C1B">
        <w:rPr>
          <w:rFonts w:ascii="Times New Roman" w:hAnsi="Times New Roman" w:cs="Times New Roman"/>
          <w:sz w:val="20"/>
          <w:szCs w:val="20"/>
        </w:rPr>
        <w:t>energy</w:t>
      </w:r>
      <w:r w:rsidR="00020331" w:rsidRPr="00A97C1B">
        <w:rPr>
          <w:rFonts w:ascii="Times New Roman" w:hAnsi="Times New Roman" w:cs="Times New Roman"/>
          <w:sz w:val="20"/>
          <w:szCs w:val="20"/>
        </w:rPr>
        <w:t xml:space="preserve">. </w:t>
      </w:r>
      <w:r w:rsidR="00151410" w:rsidRPr="00A97C1B">
        <w:rPr>
          <w:rFonts w:ascii="Times New Roman" w:hAnsi="Times New Roman" w:cs="Times New Roman"/>
          <w:sz w:val="20"/>
          <w:szCs w:val="20"/>
        </w:rPr>
        <w:t>Its scalability is investigated via the use of a range of performance metrics, and th</w:t>
      </w:r>
      <w:r w:rsidR="00CE3FB2" w:rsidRPr="00A97C1B">
        <w:rPr>
          <w:rFonts w:ascii="Times New Roman" w:hAnsi="Times New Roman" w:cs="Times New Roman"/>
          <w:sz w:val="20"/>
          <w:szCs w:val="20"/>
        </w:rPr>
        <w:t>e</w:t>
      </w:r>
      <w:r w:rsidR="00151410" w:rsidRPr="00A97C1B">
        <w:rPr>
          <w:rFonts w:ascii="Times New Roman" w:hAnsi="Times New Roman" w:cs="Times New Roman"/>
          <w:sz w:val="20"/>
          <w:szCs w:val="20"/>
        </w:rPr>
        <w:t xml:space="preserve"> data is </w:t>
      </w:r>
      <w:r w:rsidR="00352290" w:rsidRPr="00A97C1B">
        <w:rPr>
          <w:rFonts w:ascii="Times New Roman" w:hAnsi="Times New Roman" w:cs="Times New Roman"/>
          <w:sz w:val="20"/>
          <w:szCs w:val="20"/>
        </w:rPr>
        <w:t>analy</w:t>
      </w:r>
      <w:r w:rsidR="00E764C2">
        <w:rPr>
          <w:rFonts w:ascii="Times New Roman" w:hAnsi="Times New Roman" w:cs="Times New Roman"/>
          <w:sz w:val="20"/>
          <w:szCs w:val="20"/>
        </w:rPr>
        <w:t>z</w:t>
      </w:r>
      <w:r w:rsidR="00352290" w:rsidRPr="00A97C1B">
        <w:rPr>
          <w:rFonts w:ascii="Times New Roman" w:hAnsi="Times New Roman" w:cs="Times New Roman"/>
          <w:sz w:val="20"/>
          <w:szCs w:val="20"/>
        </w:rPr>
        <w:t>ed</w:t>
      </w:r>
      <w:r w:rsidR="007F031D" w:rsidRPr="00A97C1B">
        <w:rPr>
          <w:rFonts w:ascii="Times New Roman" w:hAnsi="Times New Roman" w:cs="Times New Roman"/>
          <w:sz w:val="20"/>
          <w:szCs w:val="20"/>
        </w:rPr>
        <w:t xml:space="preserve">. </w:t>
      </w:r>
      <w:r w:rsidR="00FE00CE" w:rsidRPr="00A97C1B">
        <w:rPr>
          <w:rFonts w:ascii="Times New Roman" w:hAnsi="Times New Roman" w:cs="Times New Roman"/>
          <w:sz w:val="20"/>
          <w:szCs w:val="20"/>
        </w:rPr>
        <w:t>As contrasted to the energy-adjusted high-level data total tree protocol</w:t>
      </w:r>
      <w:r w:rsidR="00CE3FB2" w:rsidRPr="00A97C1B">
        <w:rPr>
          <w:rFonts w:ascii="Times New Roman" w:hAnsi="Times New Roman" w:cs="Times New Roman"/>
          <w:sz w:val="20"/>
          <w:szCs w:val="20"/>
        </w:rPr>
        <w:t>.</w:t>
      </w:r>
      <w:r w:rsidR="00FE00CE" w:rsidRPr="00A97C1B">
        <w:rPr>
          <w:rFonts w:ascii="Times New Roman" w:hAnsi="Times New Roman" w:cs="Times New Roman"/>
          <w:sz w:val="20"/>
          <w:szCs w:val="20"/>
        </w:rPr>
        <w:t xml:space="preserve"> </w:t>
      </w:r>
      <w:r w:rsidR="00CE3FB2" w:rsidRPr="00A97C1B">
        <w:rPr>
          <w:rFonts w:ascii="Times New Roman" w:hAnsi="Times New Roman" w:cs="Times New Roman"/>
          <w:sz w:val="20"/>
          <w:szCs w:val="20"/>
        </w:rPr>
        <w:t>I</w:t>
      </w:r>
      <w:r w:rsidR="00FE00CE" w:rsidRPr="00A97C1B">
        <w:rPr>
          <w:rFonts w:ascii="Times New Roman" w:hAnsi="Times New Roman" w:cs="Times New Roman"/>
          <w:sz w:val="20"/>
          <w:szCs w:val="20"/>
        </w:rPr>
        <w:t>t improves the stability period and network lifespan by 52% and 46%, respectively, for one of the two scenario</w:t>
      </w:r>
      <w:r w:rsidR="00CE3FB2" w:rsidRPr="00A97C1B">
        <w:rPr>
          <w:rFonts w:ascii="Times New Roman" w:hAnsi="Times New Roman" w:cs="Times New Roman"/>
          <w:sz w:val="20"/>
          <w:szCs w:val="20"/>
        </w:rPr>
        <w:t>s.</w:t>
      </w:r>
      <w:r w:rsidR="00FE00CE" w:rsidRPr="00A97C1B">
        <w:rPr>
          <w:rFonts w:ascii="Times New Roman" w:hAnsi="Times New Roman" w:cs="Times New Roman"/>
          <w:sz w:val="20"/>
          <w:szCs w:val="20"/>
        </w:rPr>
        <w:t xml:space="preserve"> </w:t>
      </w:r>
      <w:r w:rsidR="00CE3FB2" w:rsidRPr="00A97C1B">
        <w:rPr>
          <w:rFonts w:ascii="Times New Roman" w:hAnsi="Times New Roman" w:cs="Times New Roman"/>
          <w:sz w:val="20"/>
          <w:szCs w:val="20"/>
        </w:rPr>
        <w:t>I</w:t>
      </w:r>
      <w:r w:rsidR="00FE00CE" w:rsidRPr="00A97C1B">
        <w:rPr>
          <w:rFonts w:ascii="Times New Roman" w:hAnsi="Times New Roman" w:cs="Times New Roman"/>
          <w:sz w:val="20"/>
          <w:szCs w:val="20"/>
        </w:rPr>
        <w:t>t achieves superlative performance in the other case</w:t>
      </w:r>
      <w:r w:rsidR="00EC700C" w:rsidRPr="00A97C1B">
        <w:rPr>
          <w:rFonts w:ascii="Times New Roman" w:hAnsi="Times New Roman" w:cs="Times New Roman"/>
          <w:sz w:val="20"/>
          <w:szCs w:val="20"/>
        </w:rPr>
        <w:t xml:space="preserve"> and c</w:t>
      </w:r>
      <w:r w:rsidR="00C105F6" w:rsidRPr="00A97C1B">
        <w:rPr>
          <w:rFonts w:ascii="Times New Roman" w:hAnsi="Times New Roman" w:cs="Times New Roman"/>
          <w:sz w:val="20"/>
          <w:szCs w:val="20"/>
        </w:rPr>
        <w:t>ompar</w:t>
      </w:r>
      <w:r w:rsidR="00E764C2">
        <w:rPr>
          <w:rFonts w:ascii="Times New Roman" w:hAnsi="Times New Roman" w:cs="Times New Roman"/>
          <w:sz w:val="20"/>
          <w:szCs w:val="20"/>
        </w:rPr>
        <w:t>es</w:t>
      </w:r>
      <w:r w:rsidR="00C105F6" w:rsidRPr="00A97C1B">
        <w:rPr>
          <w:rFonts w:ascii="Times New Roman" w:hAnsi="Times New Roman" w:cs="Times New Roman"/>
          <w:sz w:val="20"/>
          <w:szCs w:val="20"/>
        </w:rPr>
        <w:t xml:space="preserve"> the two distinct kinds of network architectures</w:t>
      </w:r>
      <w:r w:rsidR="007F031D" w:rsidRPr="00A97C1B">
        <w:rPr>
          <w:rFonts w:ascii="Times New Roman" w:hAnsi="Times New Roman" w:cs="Times New Roman"/>
          <w:sz w:val="20"/>
          <w:szCs w:val="20"/>
        </w:rPr>
        <w:t>.</w:t>
      </w:r>
    </w:p>
    <w:p w14:paraId="4A68096D" w14:textId="7519063A" w:rsidR="00A97C1B" w:rsidRDefault="006734BF" w:rsidP="00EC2878">
      <w:pPr>
        <w:spacing w:before="120" w:after="120" w:line="360" w:lineRule="auto"/>
        <w:jc w:val="both"/>
        <w:rPr>
          <w:rFonts w:ascii="Times New Roman" w:hAnsi="Times New Roman" w:cs="Times New Roman"/>
          <w:sz w:val="20"/>
          <w:szCs w:val="20"/>
        </w:rPr>
      </w:pPr>
      <w:proofErr w:type="spellStart"/>
      <w:r w:rsidRPr="00A97C1B">
        <w:rPr>
          <w:rFonts w:ascii="Times New Roman" w:hAnsi="Times New Roman" w:cs="Times New Roman"/>
          <w:b/>
          <w:bCs/>
          <w:sz w:val="20"/>
          <w:szCs w:val="20"/>
        </w:rPr>
        <w:t>Abdulkarem</w:t>
      </w:r>
      <w:proofErr w:type="spellEnd"/>
      <w:r w:rsidRPr="00A97C1B">
        <w:rPr>
          <w:rStyle w:val="FootnoteReference"/>
          <w:rFonts w:ascii="Times New Roman" w:hAnsi="Times New Roman" w:cs="Times New Roman"/>
          <w:b/>
          <w:bCs/>
          <w:sz w:val="20"/>
          <w:szCs w:val="20"/>
          <w:vertAlign w:val="baseline"/>
        </w:rPr>
        <w:t xml:space="preserve"> </w:t>
      </w:r>
      <w:r w:rsidRPr="00A97C1B">
        <w:rPr>
          <w:rFonts w:ascii="Times New Roman" w:hAnsi="Times New Roman" w:cs="Times New Roman"/>
          <w:b/>
          <w:bCs/>
          <w:sz w:val="20"/>
          <w:szCs w:val="20"/>
        </w:rPr>
        <w:t>et.al., (2020) [</w:t>
      </w:r>
      <w:r w:rsidR="00A21643" w:rsidRPr="00A97C1B">
        <w:rPr>
          <w:rFonts w:ascii="Times New Roman" w:hAnsi="Times New Roman" w:cs="Times New Roman"/>
          <w:b/>
          <w:bCs/>
          <w:sz w:val="20"/>
          <w:szCs w:val="20"/>
        </w:rPr>
        <w:t>1</w:t>
      </w:r>
      <w:r w:rsidR="00D24C13" w:rsidRPr="00A97C1B">
        <w:rPr>
          <w:rFonts w:ascii="Times New Roman" w:hAnsi="Times New Roman" w:cs="Times New Roman"/>
          <w:b/>
          <w:bCs/>
          <w:sz w:val="20"/>
          <w:szCs w:val="20"/>
        </w:rPr>
        <w:t>5</w:t>
      </w:r>
      <w:r w:rsidRPr="00A97C1B">
        <w:rPr>
          <w:rFonts w:ascii="Times New Roman" w:hAnsi="Times New Roman" w:cs="Times New Roman"/>
          <w:b/>
          <w:bCs/>
          <w:sz w:val="20"/>
          <w:szCs w:val="20"/>
        </w:rPr>
        <w:t>]</w:t>
      </w:r>
      <w:r w:rsidR="00A06C46" w:rsidRPr="00A97C1B">
        <w:rPr>
          <w:rFonts w:ascii="Times New Roman" w:hAnsi="Times New Roman" w:cs="Times New Roman"/>
          <w:sz w:val="20"/>
          <w:szCs w:val="20"/>
        </w:rPr>
        <w:t xml:space="preserve"> </w:t>
      </w:r>
      <w:r w:rsidR="000A68BC" w:rsidRPr="00A97C1B">
        <w:rPr>
          <w:rFonts w:ascii="Times New Roman" w:hAnsi="Times New Roman" w:cs="Times New Roman"/>
          <w:sz w:val="20"/>
          <w:szCs w:val="20"/>
        </w:rPr>
        <w:t xml:space="preserve">focused </w:t>
      </w:r>
      <w:r w:rsidR="003D4D2C" w:rsidRPr="00A97C1B">
        <w:rPr>
          <w:rFonts w:ascii="Times New Roman" w:hAnsi="Times New Roman" w:cs="Times New Roman"/>
          <w:sz w:val="20"/>
          <w:szCs w:val="20"/>
        </w:rPr>
        <w:t xml:space="preserve">that the </w:t>
      </w:r>
      <w:r w:rsidR="00F1180F" w:rsidRPr="00A97C1B">
        <w:rPr>
          <w:rFonts w:ascii="Times New Roman" w:hAnsi="Times New Roman" w:cs="Times New Roman"/>
          <w:sz w:val="20"/>
          <w:szCs w:val="20"/>
        </w:rPr>
        <w:t>combined knowledge of researchers using WSNs for basic health</w:t>
      </w:r>
      <w:r w:rsidR="00F1180F" w:rsidRPr="00EF7CEA">
        <w:rPr>
          <w:rFonts w:ascii="Times New Roman" w:hAnsi="Times New Roman" w:cs="Times New Roman"/>
          <w:sz w:val="20"/>
          <w:szCs w:val="20"/>
        </w:rPr>
        <w:t xml:space="preserve"> monitoring is provided</w:t>
      </w:r>
      <w:r w:rsidR="000E3312" w:rsidRPr="00EF7CEA">
        <w:rPr>
          <w:rFonts w:ascii="Times New Roman" w:hAnsi="Times New Roman" w:cs="Times New Roman"/>
          <w:sz w:val="20"/>
          <w:szCs w:val="20"/>
        </w:rPr>
        <w:t xml:space="preserve">. </w:t>
      </w:r>
      <w:r w:rsidR="003D4D2C" w:rsidRPr="00EF7CEA">
        <w:rPr>
          <w:rFonts w:ascii="Times New Roman" w:hAnsi="Times New Roman" w:cs="Times New Roman"/>
          <w:sz w:val="20"/>
          <w:szCs w:val="20"/>
        </w:rPr>
        <w:t xml:space="preserve">The </w:t>
      </w:r>
      <w:r w:rsidR="005B1AEB" w:rsidRPr="00EF7CEA">
        <w:rPr>
          <w:rFonts w:ascii="Times New Roman" w:hAnsi="Times New Roman" w:cs="Times New Roman"/>
          <w:sz w:val="20"/>
          <w:szCs w:val="20"/>
        </w:rPr>
        <w:t>WSN</w:t>
      </w:r>
      <w:r w:rsidR="00EA048E" w:rsidRPr="00EF7CEA">
        <w:rPr>
          <w:rFonts w:ascii="Times New Roman" w:hAnsi="Times New Roman" w:cs="Times New Roman"/>
          <w:sz w:val="20"/>
          <w:szCs w:val="20"/>
        </w:rPr>
        <w:t xml:space="preserve"> architecture, </w:t>
      </w:r>
      <w:r w:rsidR="00146481" w:rsidRPr="00EF7CEA">
        <w:rPr>
          <w:rFonts w:ascii="Times New Roman" w:hAnsi="Times New Roman" w:cs="Times New Roman"/>
          <w:sz w:val="20"/>
          <w:szCs w:val="20"/>
        </w:rPr>
        <w:t>connectivity,</w:t>
      </w:r>
      <w:r w:rsidR="00EA048E" w:rsidRPr="00EF7CEA">
        <w:rPr>
          <w:rFonts w:ascii="Times New Roman" w:hAnsi="Times New Roman" w:cs="Times New Roman"/>
          <w:sz w:val="20"/>
          <w:szCs w:val="20"/>
        </w:rPr>
        <w:t xml:space="preserve"> and common operating systems, along with wired or wireless sensor system technologies</w:t>
      </w:r>
      <w:r w:rsidR="000E3312" w:rsidRPr="00EF7CEA">
        <w:rPr>
          <w:rFonts w:ascii="Times New Roman" w:hAnsi="Times New Roman" w:cs="Times New Roman"/>
          <w:sz w:val="20"/>
          <w:szCs w:val="20"/>
        </w:rPr>
        <w:t xml:space="preserve">. </w:t>
      </w:r>
      <w:r w:rsidR="00146481" w:rsidRPr="00EF7CEA">
        <w:rPr>
          <w:rFonts w:ascii="Times New Roman" w:hAnsi="Times New Roman" w:cs="Times New Roman"/>
          <w:sz w:val="20"/>
          <w:szCs w:val="20"/>
        </w:rPr>
        <w:t xml:space="preserve">First, some background information was presented on wired networks Structure Health Monitor (SHM) technology and </w:t>
      </w:r>
      <w:r w:rsidR="005B1AEB" w:rsidRPr="00EF7CEA">
        <w:rPr>
          <w:rFonts w:ascii="Times New Roman" w:hAnsi="Times New Roman" w:cs="Times New Roman"/>
          <w:sz w:val="20"/>
          <w:szCs w:val="20"/>
        </w:rPr>
        <w:t>WSN</w:t>
      </w:r>
      <w:r w:rsidR="00E764C2">
        <w:rPr>
          <w:rFonts w:ascii="Times New Roman" w:hAnsi="Times New Roman" w:cs="Times New Roman"/>
          <w:sz w:val="20"/>
          <w:szCs w:val="20"/>
        </w:rPr>
        <w:t>-</w:t>
      </w:r>
      <w:r w:rsidR="00146481" w:rsidRPr="00EF7CEA">
        <w:rPr>
          <w:rFonts w:ascii="Times New Roman" w:hAnsi="Times New Roman" w:cs="Times New Roman"/>
          <w:sz w:val="20"/>
          <w:szCs w:val="20"/>
        </w:rPr>
        <w:t>based SHM systems</w:t>
      </w:r>
      <w:r w:rsidR="000E3312" w:rsidRPr="00EF7CEA">
        <w:rPr>
          <w:rFonts w:ascii="Times New Roman" w:hAnsi="Times New Roman" w:cs="Times New Roman"/>
          <w:sz w:val="20"/>
          <w:szCs w:val="20"/>
        </w:rPr>
        <w:t xml:space="preserve">. </w:t>
      </w:r>
      <w:r w:rsidR="006E382B" w:rsidRPr="00EF7CEA">
        <w:rPr>
          <w:rFonts w:ascii="Times New Roman" w:hAnsi="Times New Roman" w:cs="Times New Roman"/>
          <w:sz w:val="20"/>
          <w:szCs w:val="20"/>
        </w:rPr>
        <w:t>The next thing that w</w:t>
      </w:r>
      <w:r w:rsidR="003D4D2C" w:rsidRPr="00EF7CEA">
        <w:rPr>
          <w:rFonts w:ascii="Times New Roman" w:hAnsi="Times New Roman" w:cs="Times New Roman"/>
          <w:sz w:val="20"/>
          <w:szCs w:val="20"/>
        </w:rPr>
        <w:t>ould</w:t>
      </w:r>
      <w:r w:rsidR="006E382B" w:rsidRPr="00EF7CEA">
        <w:rPr>
          <w:rFonts w:ascii="Times New Roman" w:hAnsi="Times New Roman" w:cs="Times New Roman"/>
          <w:sz w:val="20"/>
          <w:szCs w:val="20"/>
        </w:rPr>
        <w:t xml:space="preserve"> be looked </w:t>
      </w:r>
      <w:r w:rsidR="00A422B3">
        <w:rPr>
          <w:rFonts w:ascii="Times New Roman" w:hAnsi="Times New Roman" w:cs="Times New Roman"/>
          <w:sz w:val="20"/>
          <w:szCs w:val="20"/>
        </w:rPr>
        <w:t xml:space="preserve">at </w:t>
      </w:r>
      <w:r w:rsidR="000E0389" w:rsidRPr="00EF7CEA">
        <w:rPr>
          <w:rFonts w:ascii="Times New Roman" w:hAnsi="Times New Roman" w:cs="Times New Roman"/>
          <w:sz w:val="20"/>
          <w:szCs w:val="20"/>
        </w:rPr>
        <w:t xml:space="preserve">is </w:t>
      </w:r>
      <w:r w:rsidR="00A422B3">
        <w:rPr>
          <w:rFonts w:ascii="Times New Roman" w:hAnsi="Times New Roman" w:cs="Times New Roman"/>
          <w:sz w:val="20"/>
          <w:szCs w:val="20"/>
        </w:rPr>
        <w:t xml:space="preserve">whether </w:t>
      </w:r>
      <w:r w:rsidR="000E0389" w:rsidRPr="00EF7CEA">
        <w:rPr>
          <w:rFonts w:ascii="Times New Roman" w:hAnsi="Times New Roman" w:cs="Times New Roman"/>
          <w:sz w:val="20"/>
          <w:szCs w:val="20"/>
        </w:rPr>
        <w:t>SHM</w:t>
      </w:r>
      <w:r w:rsidR="006E382B" w:rsidRPr="00EF7CEA">
        <w:rPr>
          <w:rFonts w:ascii="Times New Roman" w:hAnsi="Times New Roman" w:cs="Times New Roman"/>
          <w:sz w:val="20"/>
          <w:szCs w:val="20"/>
        </w:rPr>
        <w:t xml:space="preserve"> might benefit from wireless platform technologies in the academic and business worlds. </w:t>
      </w:r>
      <w:r w:rsidR="000E0389" w:rsidRPr="00EF7CEA">
        <w:rPr>
          <w:rFonts w:ascii="Times New Roman" w:hAnsi="Times New Roman" w:cs="Times New Roman"/>
          <w:sz w:val="20"/>
          <w:szCs w:val="20"/>
        </w:rPr>
        <w:t>A</w:t>
      </w:r>
      <w:r w:rsidR="006E382B" w:rsidRPr="00EF7CEA">
        <w:rPr>
          <w:rFonts w:ascii="Times New Roman" w:hAnsi="Times New Roman" w:cs="Times New Roman"/>
          <w:sz w:val="20"/>
          <w:szCs w:val="20"/>
        </w:rPr>
        <w:t xml:space="preserve"> significant amount of emphasis has been focused on the most significant difficulties associated with WSNs for SHM in addition to a comprehensive and effective classification of the potential solutions.</w:t>
      </w:r>
      <w:r w:rsidR="000F7CD2" w:rsidRPr="00EF7CEA">
        <w:rPr>
          <w:rFonts w:ascii="Times New Roman" w:hAnsi="Times New Roman" w:cs="Times New Roman"/>
          <w:sz w:val="20"/>
          <w:szCs w:val="20"/>
        </w:rPr>
        <w:t xml:space="preserve"> </w:t>
      </w:r>
    </w:p>
    <w:p w14:paraId="143E64BE" w14:textId="4998F409" w:rsidR="00A97C1B" w:rsidRDefault="00A06C46" w:rsidP="00EC2878">
      <w:pPr>
        <w:spacing w:before="120" w:after="120" w:line="360" w:lineRule="auto"/>
        <w:jc w:val="both"/>
        <w:rPr>
          <w:rFonts w:ascii="Times New Roman" w:hAnsi="Times New Roman" w:cs="Times New Roman"/>
          <w:sz w:val="20"/>
          <w:szCs w:val="20"/>
        </w:rPr>
      </w:pPr>
      <w:proofErr w:type="spellStart"/>
      <w:r w:rsidRPr="00EF7CEA">
        <w:rPr>
          <w:rFonts w:ascii="Times New Roman" w:hAnsi="Times New Roman" w:cs="Times New Roman"/>
          <w:b/>
          <w:bCs/>
          <w:sz w:val="20"/>
          <w:szCs w:val="20"/>
        </w:rPr>
        <w:t>Gogolák</w:t>
      </w:r>
      <w:proofErr w:type="spellEnd"/>
      <w:r w:rsidRPr="00EF7CEA">
        <w:rPr>
          <w:rStyle w:val="FootnoteReference"/>
          <w:rFonts w:ascii="Times New Roman" w:hAnsi="Times New Roman" w:cs="Times New Roman"/>
          <w:b/>
          <w:bCs/>
          <w:sz w:val="20"/>
          <w:szCs w:val="20"/>
          <w:vertAlign w:val="baseline"/>
        </w:rPr>
        <w:t xml:space="preserve"> </w:t>
      </w:r>
      <w:r w:rsidRPr="00EF7CEA">
        <w:rPr>
          <w:rFonts w:ascii="Times New Roman" w:hAnsi="Times New Roman" w:cs="Times New Roman"/>
          <w:b/>
          <w:bCs/>
          <w:sz w:val="20"/>
          <w:szCs w:val="20"/>
        </w:rPr>
        <w:t>et.al., (2020) [</w:t>
      </w:r>
      <w:r w:rsidR="00A21643" w:rsidRPr="00EF7CEA">
        <w:rPr>
          <w:rFonts w:ascii="Times New Roman" w:hAnsi="Times New Roman" w:cs="Times New Roman"/>
          <w:b/>
          <w:bCs/>
          <w:sz w:val="20"/>
          <w:szCs w:val="20"/>
        </w:rPr>
        <w:t>1</w:t>
      </w:r>
      <w:r w:rsidR="00D24C13" w:rsidRPr="00EF7CEA">
        <w:rPr>
          <w:rFonts w:ascii="Times New Roman" w:hAnsi="Times New Roman" w:cs="Times New Roman"/>
          <w:b/>
          <w:bCs/>
          <w:sz w:val="20"/>
          <w:szCs w:val="20"/>
        </w:rPr>
        <w:t>6</w:t>
      </w:r>
      <w:r w:rsidRPr="00EF7CEA">
        <w:rPr>
          <w:rFonts w:ascii="Times New Roman" w:hAnsi="Times New Roman" w:cs="Times New Roman"/>
          <w:b/>
          <w:bCs/>
          <w:sz w:val="20"/>
          <w:szCs w:val="20"/>
        </w:rPr>
        <w:t>]</w:t>
      </w:r>
      <w:r w:rsidRPr="00EF7CEA">
        <w:rPr>
          <w:rFonts w:ascii="Times New Roman" w:hAnsi="Times New Roman" w:cs="Times New Roman"/>
          <w:sz w:val="20"/>
          <w:szCs w:val="20"/>
        </w:rPr>
        <w:t xml:space="preserve"> </w:t>
      </w:r>
      <w:r w:rsidR="009C5B3E" w:rsidRPr="00EF7CEA">
        <w:rPr>
          <w:rFonts w:ascii="Times New Roman" w:hAnsi="Times New Roman" w:cs="Times New Roman"/>
          <w:sz w:val="20"/>
          <w:szCs w:val="20"/>
        </w:rPr>
        <w:t>studied that</w:t>
      </w:r>
      <w:r w:rsidR="00F43651" w:rsidRPr="00EF7CEA">
        <w:rPr>
          <w:rFonts w:ascii="Times New Roman" w:hAnsi="Times New Roman" w:cs="Times New Roman"/>
          <w:sz w:val="20"/>
          <w:szCs w:val="20"/>
        </w:rPr>
        <w:t xml:space="preserve"> Industry 4.0 takes substantial information management </w:t>
      </w:r>
      <w:r w:rsidR="00FE7084" w:rsidRPr="00EF7CEA">
        <w:rPr>
          <w:rFonts w:ascii="Times New Roman" w:hAnsi="Times New Roman" w:cs="Times New Roman"/>
          <w:sz w:val="20"/>
          <w:szCs w:val="20"/>
        </w:rPr>
        <w:t>to</w:t>
      </w:r>
      <w:r w:rsidR="00F43651" w:rsidRPr="00EF7CEA">
        <w:rPr>
          <w:rFonts w:ascii="Times New Roman" w:hAnsi="Times New Roman" w:cs="Times New Roman"/>
          <w:sz w:val="20"/>
          <w:szCs w:val="20"/>
        </w:rPr>
        <w:t xml:space="preserve"> achieve perfection in the assembly process. </w:t>
      </w:r>
      <w:r w:rsidR="00A422B3">
        <w:rPr>
          <w:rFonts w:ascii="Times New Roman" w:hAnsi="Times New Roman" w:cs="Times New Roman"/>
          <w:sz w:val="20"/>
          <w:szCs w:val="20"/>
        </w:rPr>
        <w:t>I</w:t>
      </w:r>
      <w:r w:rsidR="00F43651" w:rsidRPr="00EF7CEA">
        <w:rPr>
          <w:rFonts w:ascii="Times New Roman" w:hAnsi="Times New Roman" w:cs="Times New Roman"/>
          <w:sz w:val="20"/>
          <w:szCs w:val="20"/>
        </w:rPr>
        <w:t xml:space="preserve">nformation management is especially important </w:t>
      </w:r>
      <w:r w:rsidR="00F211C2" w:rsidRPr="00EF7CEA">
        <w:rPr>
          <w:rFonts w:ascii="Times New Roman" w:hAnsi="Times New Roman" w:cs="Times New Roman"/>
          <w:sz w:val="20"/>
          <w:szCs w:val="20"/>
        </w:rPr>
        <w:t>regarding</w:t>
      </w:r>
      <w:r w:rsidR="00F43651" w:rsidRPr="00EF7CEA">
        <w:rPr>
          <w:rFonts w:ascii="Times New Roman" w:hAnsi="Times New Roman" w:cs="Times New Roman"/>
          <w:sz w:val="20"/>
          <w:szCs w:val="20"/>
        </w:rPr>
        <w:t xml:space="preserve"> the physical attributes </w:t>
      </w:r>
      <w:r w:rsidR="009C5B3E" w:rsidRPr="00EF7CEA">
        <w:rPr>
          <w:rFonts w:ascii="Times New Roman" w:hAnsi="Times New Roman" w:cs="Times New Roman"/>
          <w:sz w:val="20"/>
          <w:szCs w:val="20"/>
        </w:rPr>
        <w:t>and</w:t>
      </w:r>
      <w:r w:rsidR="00F43651" w:rsidRPr="00EF7CEA">
        <w:rPr>
          <w:rFonts w:ascii="Times New Roman" w:hAnsi="Times New Roman" w:cs="Times New Roman"/>
          <w:sz w:val="20"/>
          <w:szCs w:val="20"/>
        </w:rPr>
        <w:t xml:space="preserve"> location of components that are being created, </w:t>
      </w:r>
      <w:r w:rsidR="000E684E" w:rsidRPr="00EF7CEA">
        <w:rPr>
          <w:rFonts w:ascii="Times New Roman" w:hAnsi="Times New Roman" w:cs="Times New Roman"/>
          <w:sz w:val="20"/>
          <w:szCs w:val="20"/>
        </w:rPr>
        <w:t xml:space="preserve">or </w:t>
      </w:r>
      <w:r w:rsidR="00F43651" w:rsidRPr="00EF7CEA">
        <w:rPr>
          <w:rFonts w:ascii="Times New Roman" w:hAnsi="Times New Roman" w:cs="Times New Roman"/>
          <w:sz w:val="20"/>
          <w:szCs w:val="20"/>
        </w:rPr>
        <w:t>the construction parts and components</w:t>
      </w:r>
      <w:r w:rsidR="006618DF" w:rsidRPr="00EF7CEA">
        <w:rPr>
          <w:rFonts w:ascii="Times New Roman" w:hAnsi="Times New Roman" w:cs="Times New Roman"/>
          <w:sz w:val="20"/>
          <w:szCs w:val="20"/>
        </w:rPr>
        <w:t xml:space="preserve">. </w:t>
      </w:r>
      <w:r w:rsidR="000E684E" w:rsidRPr="00EF7CEA">
        <w:rPr>
          <w:rFonts w:ascii="Times New Roman" w:hAnsi="Times New Roman" w:cs="Times New Roman"/>
          <w:sz w:val="20"/>
          <w:szCs w:val="20"/>
        </w:rPr>
        <w:t>The</w:t>
      </w:r>
      <w:r w:rsidR="00FE7084" w:rsidRPr="00EF7CEA">
        <w:rPr>
          <w:rFonts w:ascii="Times New Roman" w:hAnsi="Times New Roman" w:cs="Times New Roman"/>
          <w:sz w:val="20"/>
          <w:szCs w:val="20"/>
        </w:rPr>
        <w:t xml:space="preserve"> newly constructed WSN technologies for assembly process monitoring and an adapted overall supervisory paradigm for assembly systems, which is built on a customized </w:t>
      </w:r>
      <w:r w:rsidR="00B9027F">
        <w:rPr>
          <w:rFonts w:ascii="Times New Roman" w:hAnsi="Times New Roman" w:cs="Times New Roman"/>
          <w:sz w:val="20"/>
          <w:szCs w:val="20"/>
        </w:rPr>
        <w:t xml:space="preserve">four-layer control system </w:t>
      </w:r>
      <w:r w:rsidR="0023008E">
        <w:rPr>
          <w:rFonts w:ascii="Times New Roman" w:hAnsi="Times New Roman" w:cs="Times New Roman"/>
          <w:sz w:val="20"/>
          <w:szCs w:val="20"/>
        </w:rPr>
        <w:t>order,</w:t>
      </w:r>
      <w:r w:rsidR="00FE7084" w:rsidRPr="00EF7CEA">
        <w:rPr>
          <w:rFonts w:ascii="Times New Roman" w:hAnsi="Times New Roman" w:cs="Times New Roman"/>
          <w:sz w:val="20"/>
          <w:szCs w:val="20"/>
        </w:rPr>
        <w:t xml:space="preserve"> are presented</w:t>
      </w:r>
      <w:r w:rsidR="005B1AEB" w:rsidRPr="00EF7CEA">
        <w:rPr>
          <w:rFonts w:ascii="Times New Roman" w:hAnsi="Times New Roman" w:cs="Times New Roman"/>
          <w:sz w:val="20"/>
          <w:szCs w:val="20"/>
        </w:rPr>
        <w:t xml:space="preserve"> by the author</w:t>
      </w:r>
      <w:r w:rsidR="006618DF" w:rsidRPr="00EF7CEA">
        <w:rPr>
          <w:rFonts w:ascii="Times New Roman" w:hAnsi="Times New Roman" w:cs="Times New Roman"/>
          <w:sz w:val="20"/>
          <w:szCs w:val="20"/>
        </w:rPr>
        <w:t xml:space="preserve">. </w:t>
      </w:r>
      <w:r w:rsidR="00DF2582" w:rsidRPr="00EF7CEA">
        <w:rPr>
          <w:rFonts w:ascii="Times New Roman" w:hAnsi="Times New Roman" w:cs="Times New Roman"/>
          <w:sz w:val="20"/>
          <w:szCs w:val="20"/>
        </w:rPr>
        <w:t>A</w:t>
      </w:r>
      <w:r w:rsidR="00F211C2" w:rsidRPr="00EF7CEA">
        <w:rPr>
          <w:rFonts w:ascii="Times New Roman" w:hAnsi="Times New Roman" w:cs="Times New Roman"/>
          <w:sz w:val="20"/>
          <w:szCs w:val="20"/>
        </w:rPr>
        <w:t xml:space="preserve"> comprehensive solution to the issue of system regulation can be applied to systems of any size or form and places a significant emphasis on the problem of addressing the issue of localization</w:t>
      </w:r>
      <w:r w:rsidR="006618DF" w:rsidRPr="00EF7CEA">
        <w:rPr>
          <w:rFonts w:ascii="Times New Roman" w:hAnsi="Times New Roman" w:cs="Times New Roman"/>
          <w:sz w:val="20"/>
          <w:szCs w:val="20"/>
        </w:rPr>
        <w:t xml:space="preserve">. </w:t>
      </w:r>
      <w:r w:rsidR="009D677E" w:rsidRPr="00EF7CEA">
        <w:rPr>
          <w:rFonts w:ascii="Times New Roman" w:hAnsi="Times New Roman" w:cs="Times New Roman"/>
          <w:sz w:val="20"/>
          <w:szCs w:val="20"/>
        </w:rPr>
        <w:t>The results of the investigation were used to come up with the essential parts for improving the effectiveness of the localization</w:t>
      </w:r>
      <w:r w:rsidR="006618DF" w:rsidRPr="00EF7CEA">
        <w:rPr>
          <w:rFonts w:ascii="Times New Roman" w:hAnsi="Times New Roman" w:cs="Times New Roman"/>
          <w:sz w:val="20"/>
          <w:szCs w:val="20"/>
        </w:rPr>
        <w:t>.</w:t>
      </w:r>
    </w:p>
    <w:p w14:paraId="38AB896B" w14:textId="5B57E5A2" w:rsidR="00A97C1B" w:rsidRDefault="00A06C46" w:rsidP="00EC2878">
      <w:pPr>
        <w:spacing w:before="120" w:after="120" w:line="360" w:lineRule="auto"/>
        <w:jc w:val="both"/>
        <w:rPr>
          <w:rFonts w:ascii="Times New Roman" w:hAnsi="Times New Roman" w:cs="Times New Roman"/>
          <w:sz w:val="20"/>
          <w:szCs w:val="20"/>
        </w:rPr>
      </w:pPr>
      <w:r w:rsidRPr="00EF7CEA">
        <w:rPr>
          <w:rFonts w:ascii="Times New Roman" w:hAnsi="Times New Roman" w:cs="Times New Roman"/>
          <w:b/>
          <w:bCs/>
          <w:sz w:val="20"/>
          <w:szCs w:val="20"/>
        </w:rPr>
        <w:t>Salman</w:t>
      </w:r>
      <w:r w:rsidRPr="00EF7CEA">
        <w:rPr>
          <w:rStyle w:val="FootnoteReference"/>
          <w:rFonts w:ascii="Times New Roman" w:hAnsi="Times New Roman" w:cs="Times New Roman"/>
          <w:b/>
          <w:bCs/>
          <w:sz w:val="20"/>
          <w:szCs w:val="20"/>
          <w:vertAlign w:val="baseline"/>
        </w:rPr>
        <w:t xml:space="preserve"> </w:t>
      </w:r>
      <w:r w:rsidR="00112BF0" w:rsidRPr="00EF7CEA">
        <w:rPr>
          <w:rFonts w:ascii="Times New Roman" w:hAnsi="Times New Roman" w:cs="Times New Roman"/>
          <w:b/>
          <w:bCs/>
          <w:sz w:val="20"/>
          <w:szCs w:val="20"/>
        </w:rPr>
        <w:t>et.</w:t>
      </w:r>
      <w:r w:rsidR="003210AF" w:rsidRPr="00EF7CEA">
        <w:rPr>
          <w:rFonts w:ascii="Times New Roman" w:hAnsi="Times New Roman" w:cs="Times New Roman"/>
          <w:b/>
          <w:bCs/>
          <w:sz w:val="20"/>
          <w:szCs w:val="20"/>
        </w:rPr>
        <w:t xml:space="preserve"> </w:t>
      </w:r>
      <w:r w:rsidR="00112BF0" w:rsidRPr="00EF7CEA">
        <w:rPr>
          <w:rFonts w:ascii="Times New Roman" w:hAnsi="Times New Roman" w:cs="Times New Roman"/>
          <w:b/>
          <w:bCs/>
          <w:sz w:val="20"/>
          <w:szCs w:val="20"/>
        </w:rPr>
        <w:t>al., (2019) [</w:t>
      </w:r>
      <w:r w:rsidR="009774B6" w:rsidRPr="00EF7CEA">
        <w:rPr>
          <w:rFonts w:ascii="Times New Roman" w:hAnsi="Times New Roman" w:cs="Times New Roman"/>
          <w:b/>
          <w:bCs/>
          <w:sz w:val="20"/>
          <w:szCs w:val="20"/>
        </w:rPr>
        <w:t>1</w:t>
      </w:r>
      <w:r w:rsidR="00D24C13" w:rsidRPr="00EF7CEA">
        <w:rPr>
          <w:rFonts w:ascii="Times New Roman" w:hAnsi="Times New Roman" w:cs="Times New Roman"/>
          <w:b/>
          <w:bCs/>
          <w:sz w:val="20"/>
          <w:szCs w:val="20"/>
        </w:rPr>
        <w:t>7</w:t>
      </w:r>
      <w:r w:rsidR="00112BF0" w:rsidRPr="00EF7CEA">
        <w:rPr>
          <w:rFonts w:ascii="Times New Roman" w:hAnsi="Times New Roman" w:cs="Times New Roman"/>
          <w:b/>
          <w:bCs/>
          <w:sz w:val="20"/>
          <w:szCs w:val="20"/>
        </w:rPr>
        <w:t>]</w:t>
      </w:r>
      <w:r w:rsidR="00112BF0" w:rsidRPr="00EF7CEA">
        <w:rPr>
          <w:rFonts w:ascii="Times New Roman" w:hAnsi="Times New Roman" w:cs="Times New Roman"/>
          <w:sz w:val="20"/>
          <w:szCs w:val="20"/>
        </w:rPr>
        <w:t xml:space="preserve"> </w:t>
      </w:r>
      <w:r w:rsidR="00951A2F" w:rsidRPr="00EF7CEA">
        <w:rPr>
          <w:rFonts w:ascii="Times New Roman" w:hAnsi="Times New Roman" w:cs="Times New Roman"/>
          <w:sz w:val="20"/>
          <w:szCs w:val="20"/>
        </w:rPr>
        <w:t xml:space="preserve">determined </w:t>
      </w:r>
      <w:r w:rsidR="00567F8A" w:rsidRPr="00EF7CEA">
        <w:rPr>
          <w:rFonts w:ascii="Times New Roman" w:hAnsi="Times New Roman" w:cs="Times New Roman"/>
          <w:sz w:val="20"/>
          <w:szCs w:val="20"/>
        </w:rPr>
        <w:t xml:space="preserve">that the primary attention is now being placed on </w:t>
      </w:r>
      <w:r w:rsidR="00A422B3">
        <w:rPr>
          <w:rFonts w:ascii="Times New Roman" w:hAnsi="Times New Roman" w:cs="Times New Roman"/>
          <w:sz w:val="20"/>
          <w:szCs w:val="20"/>
        </w:rPr>
        <w:t xml:space="preserve">the </w:t>
      </w:r>
      <w:r w:rsidR="00567F8A" w:rsidRPr="00EF7CEA">
        <w:rPr>
          <w:rFonts w:ascii="Times New Roman" w:hAnsi="Times New Roman" w:cs="Times New Roman"/>
          <w:sz w:val="20"/>
          <w:szCs w:val="20"/>
        </w:rPr>
        <w:t>development of WSN-based smart homes</w:t>
      </w:r>
      <w:r w:rsidR="00483724" w:rsidRPr="00EF7CEA">
        <w:rPr>
          <w:rFonts w:ascii="Times New Roman" w:hAnsi="Times New Roman" w:cs="Times New Roman"/>
          <w:sz w:val="20"/>
          <w:szCs w:val="20"/>
        </w:rPr>
        <w:t xml:space="preserve">. </w:t>
      </w:r>
      <w:r w:rsidR="00554145" w:rsidRPr="00EF7CEA">
        <w:rPr>
          <w:rFonts w:ascii="Times New Roman" w:hAnsi="Times New Roman" w:cs="Times New Roman"/>
          <w:sz w:val="20"/>
          <w:szCs w:val="20"/>
        </w:rPr>
        <w:t>A home automation detection system that is based on WSN ensures a risk-free environment in which</w:t>
      </w:r>
      <w:r w:rsidR="00B9027F">
        <w:rPr>
          <w:rFonts w:ascii="Times New Roman" w:hAnsi="Times New Roman" w:cs="Times New Roman"/>
          <w:sz w:val="20"/>
          <w:szCs w:val="20"/>
        </w:rPr>
        <w:t xml:space="preserve"> </w:t>
      </w:r>
      <w:r w:rsidR="00554145" w:rsidRPr="00EF7CEA">
        <w:rPr>
          <w:rFonts w:ascii="Times New Roman" w:hAnsi="Times New Roman" w:cs="Times New Roman"/>
          <w:sz w:val="20"/>
          <w:szCs w:val="20"/>
        </w:rPr>
        <w:t xml:space="preserve">to live. </w:t>
      </w:r>
      <w:r w:rsidR="00D464F5" w:rsidRPr="00EF7CEA">
        <w:rPr>
          <w:rFonts w:ascii="Times New Roman" w:hAnsi="Times New Roman" w:cs="Times New Roman"/>
          <w:sz w:val="20"/>
          <w:szCs w:val="20"/>
        </w:rPr>
        <w:t>T</w:t>
      </w:r>
      <w:r w:rsidR="00554145" w:rsidRPr="00EF7CEA">
        <w:rPr>
          <w:rFonts w:ascii="Times New Roman" w:hAnsi="Times New Roman" w:cs="Times New Roman"/>
          <w:sz w:val="20"/>
          <w:szCs w:val="20"/>
        </w:rPr>
        <w:t xml:space="preserve">he development of a smart house is connected to the construction of an accurate WSN, </w:t>
      </w:r>
      <w:r w:rsidR="00D464F5" w:rsidRPr="00EF7CEA">
        <w:rPr>
          <w:rFonts w:ascii="Times New Roman" w:hAnsi="Times New Roman" w:cs="Times New Roman"/>
          <w:sz w:val="20"/>
          <w:szCs w:val="20"/>
        </w:rPr>
        <w:t>and the</w:t>
      </w:r>
      <w:r w:rsidR="00554145" w:rsidRPr="00EF7CEA">
        <w:rPr>
          <w:rFonts w:ascii="Times New Roman" w:hAnsi="Times New Roman" w:cs="Times New Roman"/>
          <w:sz w:val="20"/>
          <w:szCs w:val="20"/>
        </w:rPr>
        <w:t xml:space="preserve"> monitoring and management of private vitality </w:t>
      </w:r>
      <w:r w:rsidR="00A422B3">
        <w:rPr>
          <w:rFonts w:ascii="Times New Roman" w:hAnsi="Times New Roman" w:cs="Times New Roman"/>
          <w:sz w:val="20"/>
          <w:szCs w:val="20"/>
        </w:rPr>
        <w:t>are</w:t>
      </w:r>
      <w:r w:rsidR="00554145" w:rsidRPr="00EF7CEA">
        <w:rPr>
          <w:rFonts w:ascii="Times New Roman" w:hAnsi="Times New Roman" w:cs="Times New Roman"/>
          <w:sz w:val="20"/>
          <w:szCs w:val="20"/>
        </w:rPr>
        <w:t xml:space="preserve"> accomplished for the management of home automation. It provides an essential and flexible online arrangement for </w:t>
      </w:r>
      <w:r w:rsidR="00D464F5" w:rsidRPr="00EF7CEA">
        <w:rPr>
          <w:rFonts w:ascii="Times New Roman" w:hAnsi="Times New Roman" w:cs="Times New Roman"/>
          <w:sz w:val="20"/>
          <w:szCs w:val="20"/>
        </w:rPr>
        <w:t>smart things</w:t>
      </w:r>
      <w:r w:rsidR="00554145" w:rsidRPr="00EF7CEA">
        <w:rPr>
          <w:rFonts w:ascii="Times New Roman" w:hAnsi="Times New Roman" w:cs="Times New Roman"/>
          <w:sz w:val="20"/>
          <w:szCs w:val="20"/>
        </w:rPr>
        <w:t xml:space="preserve"> of temperatures, gas, movement, humidity, </w:t>
      </w:r>
      <w:r w:rsidR="00554145" w:rsidRPr="00EF7CEA">
        <w:rPr>
          <w:rFonts w:ascii="Times New Roman" w:hAnsi="Times New Roman" w:cs="Times New Roman"/>
          <w:sz w:val="20"/>
          <w:szCs w:val="20"/>
        </w:rPr>
        <w:lastRenderedPageBreak/>
        <w:t xml:space="preserve">and light by using reliable sensor hubs that were controlled and observed. </w:t>
      </w:r>
      <w:r w:rsidR="00D464F5" w:rsidRPr="00EF7CEA">
        <w:rPr>
          <w:rFonts w:ascii="Times New Roman" w:hAnsi="Times New Roman" w:cs="Times New Roman"/>
          <w:sz w:val="20"/>
          <w:szCs w:val="20"/>
        </w:rPr>
        <w:t>The</w:t>
      </w:r>
      <w:r w:rsidR="00F55A3A">
        <w:rPr>
          <w:rFonts w:ascii="Times New Roman" w:hAnsi="Times New Roman" w:cs="Times New Roman"/>
          <w:sz w:val="20"/>
          <w:szCs w:val="20"/>
        </w:rPr>
        <w:t>y</w:t>
      </w:r>
      <w:r w:rsidR="00D464F5" w:rsidRPr="00EF7CEA">
        <w:rPr>
          <w:rFonts w:ascii="Times New Roman" w:hAnsi="Times New Roman" w:cs="Times New Roman"/>
          <w:sz w:val="20"/>
          <w:szCs w:val="20"/>
        </w:rPr>
        <w:t xml:space="preserve"> </w:t>
      </w:r>
      <w:r w:rsidR="00554145" w:rsidRPr="00EF7CEA">
        <w:rPr>
          <w:rFonts w:ascii="Times New Roman" w:hAnsi="Times New Roman" w:cs="Times New Roman"/>
          <w:sz w:val="20"/>
          <w:szCs w:val="20"/>
        </w:rPr>
        <w:t xml:space="preserve">automate temperature, gas, movement, and moisture </w:t>
      </w:r>
      <w:r w:rsidR="00A159B8" w:rsidRPr="00EF7CEA">
        <w:rPr>
          <w:rFonts w:ascii="Times New Roman" w:hAnsi="Times New Roman" w:cs="Times New Roman"/>
          <w:sz w:val="20"/>
          <w:szCs w:val="20"/>
        </w:rPr>
        <w:t xml:space="preserve">in </w:t>
      </w:r>
      <w:r w:rsidR="00F55A3A">
        <w:rPr>
          <w:rFonts w:ascii="Times New Roman" w:hAnsi="Times New Roman" w:cs="Times New Roman"/>
          <w:sz w:val="20"/>
          <w:szCs w:val="20"/>
        </w:rPr>
        <w:t xml:space="preserve">the </w:t>
      </w:r>
      <w:r w:rsidR="00A159B8" w:rsidRPr="00EF7CEA">
        <w:rPr>
          <w:rFonts w:ascii="Times New Roman" w:hAnsi="Times New Roman" w:cs="Times New Roman"/>
          <w:sz w:val="20"/>
          <w:szCs w:val="20"/>
        </w:rPr>
        <w:t>house</w:t>
      </w:r>
      <w:r w:rsidR="00483724" w:rsidRPr="00EF7CEA">
        <w:rPr>
          <w:rFonts w:ascii="Times New Roman" w:hAnsi="Times New Roman" w:cs="Times New Roman"/>
          <w:sz w:val="20"/>
          <w:szCs w:val="20"/>
        </w:rPr>
        <w:t xml:space="preserve">. </w:t>
      </w:r>
      <w:r w:rsidR="00425EB3" w:rsidRPr="00EF7CEA">
        <w:rPr>
          <w:rFonts w:ascii="Times New Roman" w:hAnsi="Times New Roman" w:cs="Times New Roman"/>
          <w:sz w:val="20"/>
          <w:szCs w:val="20"/>
        </w:rPr>
        <w:t>As a direct consequence of the achievement, there is now the potential for an increase in the total number of devices that m</w:t>
      </w:r>
      <w:r w:rsidR="00F54FEB" w:rsidRPr="00EF7CEA">
        <w:rPr>
          <w:rFonts w:ascii="Times New Roman" w:hAnsi="Times New Roman" w:cs="Times New Roman"/>
          <w:sz w:val="20"/>
          <w:szCs w:val="20"/>
        </w:rPr>
        <w:t>ust</w:t>
      </w:r>
      <w:r w:rsidR="00425EB3" w:rsidRPr="00EF7CEA">
        <w:rPr>
          <w:rFonts w:ascii="Times New Roman" w:hAnsi="Times New Roman" w:cs="Times New Roman"/>
          <w:sz w:val="20"/>
          <w:szCs w:val="20"/>
        </w:rPr>
        <w:t xml:space="preserve"> be used inside the house for personal computing</w:t>
      </w:r>
      <w:r w:rsidR="00483724" w:rsidRPr="00EF7CEA">
        <w:rPr>
          <w:rFonts w:ascii="Times New Roman" w:hAnsi="Times New Roman" w:cs="Times New Roman"/>
          <w:sz w:val="20"/>
          <w:szCs w:val="20"/>
        </w:rPr>
        <w:t>.</w:t>
      </w:r>
    </w:p>
    <w:p w14:paraId="27C390C9" w14:textId="77777777" w:rsidR="00A97C1B" w:rsidRDefault="00112BF0" w:rsidP="00EC2878">
      <w:pPr>
        <w:spacing w:before="120" w:after="120" w:line="360" w:lineRule="auto"/>
        <w:jc w:val="both"/>
        <w:rPr>
          <w:rFonts w:ascii="Times New Roman" w:hAnsi="Times New Roman" w:cs="Times New Roman"/>
          <w:sz w:val="20"/>
          <w:szCs w:val="20"/>
        </w:rPr>
      </w:pPr>
      <w:r w:rsidRPr="00EF7CEA">
        <w:rPr>
          <w:rFonts w:ascii="Times New Roman" w:hAnsi="Times New Roman" w:cs="Times New Roman"/>
          <w:b/>
          <w:bCs/>
          <w:sz w:val="20"/>
          <w:szCs w:val="20"/>
        </w:rPr>
        <w:t>Khalaf</w:t>
      </w:r>
      <w:r w:rsidRPr="00EF7CEA">
        <w:rPr>
          <w:rStyle w:val="FootnoteReference"/>
          <w:rFonts w:ascii="Times New Roman" w:hAnsi="Times New Roman" w:cs="Times New Roman"/>
          <w:b/>
          <w:bCs/>
          <w:sz w:val="20"/>
          <w:szCs w:val="20"/>
          <w:vertAlign w:val="baseline"/>
        </w:rPr>
        <w:t xml:space="preserve"> </w:t>
      </w:r>
      <w:r w:rsidRPr="00EF7CEA">
        <w:rPr>
          <w:rFonts w:ascii="Times New Roman" w:hAnsi="Times New Roman" w:cs="Times New Roman"/>
          <w:b/>
          <w:bCs/>
          <w:sz w:val="20"/>
          <w:szCs w:val="20"/>
        </w:rPr>
        <w:t>et.al., (2019) [</w:t>
      </w:r>
      <w:r w:rsidR="009774B6" w:rsidRPr="00EF7CEA">
        <w:rPr>
          <w:rFonts w:ascii="Times New Roman" w:hAnsi="Times New Roman" w:cs="Times New Roman"/>
          <w:b/>
          <w:bCs/>
          <w:sz w:val="20"/>
          <w:szCs w:val="20"/>
        </w:rPr>
        <w:t>1</w:t>
      </w:r>
      <w:r w:rsidR="00D24C13" w:rsidRPr="00EF7CEA">
        <w:rPr>
          <w:rFonts w:ascii="Times New Roman" w:hAnsi="Times New Roman" w:cs="Times New Roman"/>
          <w:b/>
          <w:bCs/>
          <w:sz w:val="20"/>
          <w:szCs w:val="20"/>
        </w:rPr>
        <w:t>8</w:t>
      </w:r>
      <w:r w:rsidRPr="00EF7CEA">
        <w:rPr>
          <w:rFonts w:ascii="Times New Roman" w:hAnsi="Times New Roman" w:cs="Times New Roman"/>
          <w:b/>
          <w:bCs/>
          <w:sz w:val="20"/>
          <w:szCs w:val="20"/>
        </w:rPr>
        <w:t>]</w:t>
      </w:r>
      <w:r w:rsidRPr="00EF7CEA">
        <w:rPr>
          <w:rFonts w:ascii="Times New Roman" w:hAnsi="Times New Roman" w:cs="Times New Roman"/>
          <w:sz w:val="20"/>
          <w:szCs w:val="20"/>
        </w:rPr>
        <w:t xml:space="preserve"> </w:t>
      </w:r>
      <w:r w:rsidR="00EA07C8" w:rsidRPr="00EF7CEA">
        <w:rPr>
          <w:rFonts w:ascii="Times New Roman" w:hAnsi="Times New Roman" w:cs="Times New Roman"/>
          <w:sz w:val="20"/>
          <w:szCs w:val="20"/>
        </w:rPr>
        <w:t>suggested that</w:t>
      </w:r>
      <w:r w:rsidR="009B2CCF" w:rsidRPr="00EF7CEA">
        <w:rPr>
          <w:rFonts w:ascii="Times New Roman" w:hAnsi="Times New Roman" w:cs="Times New Roman"/>
          <w:sz w:val="20"/>
          <w:szCs w:val="20"/>
        </w:rPr>
        <w:t xml:space="preserve"> the Distribution Least Mean P-Norm Method was attempted in three different approaches: incremental, consensus, and scattering. Th</w:t>
      </w:r>
      <w:r w:rsidR="00EA07C8" w:rsidRPr="00EF7CEA">
        <w:rPr>
          <w:rFonts w:ascii="Times New Roman" w:hAnsi="Times New Roman" w:cs="Times New Roman"/>
          <w:sz w:val="20"/>
          <w:szCs w:val="20"/>
        </w:rPr>
        <w:t>e</w:t>
      </w:r>
      <w:r w:rsidR="009B2CCF" w:rsidRPr="00EF7CEA">
        <w:rPr>
          <w:rFonts w:ascii="Times New Roman" w:hAnsi="Times New Roman" w:cs="Times New Roman"/>
          <w:sz w:val="20"/>
          <w:szCs w:val="20"/>
        </w:rPr>
        <w:t xml:space="preserve"> methods were used to test the dispersed frequency of the signal</w:t>
      </w:r>
      <w:r w:rsidR="00185310" w:rsidRPr="00EF7CEA">
        <w:rPr>
          <w:rFonts w:ascii="Times New Roman" w:hAnsi="Times New Roman" w:cs="Times New Roman"/>
          <w:sz w:val="20"/>
          <w:szCs w:val="20"/>
        </w:rPr>
        <w:t xml:space="preserve">. </w:t>
      </w:r>
      <w:r w:rsidR="00B01AC6" w:rsidRPr="00EF7CEA">
        <w:rPr>
          <w:rFonts w:ascii="Times New Roman" w:hAnsi="Times New Roman" w:cs="Times New Roman"/>
          <w:sz w:val="20"/>
          <w:szCs w:val="20"/>
        </w:rPr>
        <w:t xml:space="preserve">An approximation of the frequency of common sinusoidal signals that have a common frequency may be achieved in a </w:t>
      </w:r>
      <w:r w:rsidR="00B70F0D" w:rsidRPr="00EF7CEA">
        <w:rPr>
          <w:rFonts w:ascii="Times New Roman" w:hAnsi="Times New Roman" w:cs="Times New Roman"/>
          <w:sz w:val="20"/>
          <w:szCs w:val="20"/>
        </w:rPr>
        <w:t>WSN</w:t>
      </w:r>
      <w:r w:rsidR="00B01AC6" w:rsidRPr="00EF7CEA">
        <w:rPr>
          <w:rFonts w:ascii="Times New Roman" w:hAnsi="Times New Roman" w:cs="Times New Roman"/>
          <w:sz w:val="20"/>
          <w:szCs w:val="20"/>
        </w:rPr>
        <w:t xml:space="preserve"> via the use of a distributed method that is based on the construction of acceptable cost functions</w:t>
      </w:r>
      <w:r w:rsidR="00185310" w:rsidRPr="00EF7CEA">
        <w:rPr>
          <w:rFonts w:ascii="Times New Roman" w:hAnsi="Times New Roman" w:cs="Times New Roman"/>
          <w:sz w:val="20"/>
          <w:szCs w:val="20"/>
        </w:rPr>
        <w:t>.</w:t>
      </w:r>
      <w:r w:rsidR="002E42E5" w:rsidRPr="00EF7CEA">
        <w:rPr>
          <w:rFonts w:ascii="Times New Roman" w:hAnsi="Times New Roman" w:cs="Times New Roman"/>
          <w:sz w:val="20"/>
          <w:szCs w:val="20"/>
        </w:rPr>
        <w:t xml:space="preserve"> </w:t>
      </w:r>
      <w:r w:rsidR="00B70F0D" w:rsidRPr="00EF7CEA">
        <w:rPr>
          <w:rFonts w:ascii="Times New Roman" w:hAnsi="Times New Roman" w:cs="Times New Roman"/>
          <w:sz w:val="20"/>
          <w:szCs w:val="20"/>
        </w:rPr>
        <w:t>T</w:t>
      </w:r>
      <w:r w:rsidR="009F0D24" w:rsidRPr="00EF7CEA">
        <w:rPr>
          <w:rFonts w:ascii="Times New Roman" w:hAnsi="Times New Roman" w:cs="Times New Roman"/>
          <w:sz w:val="20"/>
          <w:szCs w:val="20"/>
        </w:rPr>
        <w:t xml:space="preserve">he use of </w:t>
      </w:r>
      <w:r w:rsidR="00B9027F">
        <w:rPr>
          <w:rFonts w:ascii="Times New Roman" w:hAnsi="Times New Roman" w:cs="Times New Roman"/>
          <w:sz w:val="20"/>
          <w:szCs w:val="20"/>
        </w:rPr>
        <w:t>Matrix Laboratory (</w:t>
      </w:r>
      <w:r w:rsidR="009F0D24" w:rsidRPr="00EF7CEA">
        <w:rPr>
          <w:rFonts w:ascii="Times New Roman" w:hAnsi="Times New Roman" w:cs="Times New Roman"/>
          <w:sz w:val="20"/>
          <w:szCs w:val="20"/>
        </w:rPr>
        <w:t>MATLAB</w:t>
      </w:r>
      <w:r w:rsidR="00B9027F">
        <w:rPr>
          <w:rFonts w:ascii="Times New Roman" w:hAnsi="Times New Roman" w:cs="Times New Roman"/>
          <w:sz w:val="20"/>
          <w:szCs w:val="20"/>
        </w:rPr>
        <w:t>)</w:t>
      </w:r>
      <w:r w:rsidR="009F0D24" w:rsidRPr="00EF7CEA">
        <w:rPr>
          <w:rFonts w:ascii="Times New Roman" w:hAnsi="Times New Roman" w:cs="Times New Roman"/>
          <w:sz w:val="20"/>
          <w:szCs w:val="20"/>
        </w:rPr>
        <w:t xml:space="preserve"> simulations that the suggested technique performed better than its rivals, such as single-sensor or distributed systems</w:t>
      </w:r>
      <w:r w:rsidR="00A67123" w:rsidRPr="00EF7CEA">
        <w:rPr>
          <w:rFonts w:ascii="Times New Roman" w:hAnsi="Times New Roman" w:cs="Times New Roman"/>
          <w:sz w:val="20"/>
          <w:szCs w:val="20"/>
        </w:rPr>
        <w:t xml:space="preserve">. Estimates of the domain and phase that converge adequately and quickly may be obtained locally using the method that has been </w:t>
      </w:r>
      <w:r w:rsidR="00B35CD9" w:rsidRPr="00EF7CEA">
        <w:rPr>
          <w:rFonts w:ascii="Times New Roman" w:hAnsi="Times New Roman" w:cs="Times New Roman"/>
          <w:sz w:val="20"/>
          <w:szCs w:val="20"/>
        </w:rPr>
        <w:t>developed</w:t>
      </w:r>
      <w:r w:rsidR="00A67123" w:rsidRPr="00EF7CEA">
        <w:rPr>
          <w:rFonts w:ascii="Times New Roman" w:hAnsi="Times New Roman" w:cs="Times New Roman"/>
          <w:sz w:val="20"/>
          <w:szCs w:val="20"/>
        </w:rPr>
        <w:t xml:space="preserve"> while concurrently obtaining estimates of the distributed frequency</w:t>
      </w:r>
      <w:r w:rsidR="00185310" w:rsidRPr="00EF7CEA">
        <w:rPr>
          <w:rFonts w:ascii="Times New Roman" w:hAnsi="Times New Roman" w:cs="Times New Roman"/>
          <w:sz w:val="20"/>
          <w:szCs w:val="20"/>
        </w:rPr>
        <w:t xml:space="preserve">. </w:t>
      </w:r>
      <w:r w:rsidR="003E76F3" w:rsidRPr="00EF7CEA">
        <w:rPr>
          <w:rFonts w:ascii="Times New Roman" w:hAnsi="Times New Roman" w:cs="Times New Roman"/>
          <w:sz w:val="20"/>
          <w:szCs w:val="20"/>
        </w:rPr>
        <w:t>T</w:t>
      </w:r>
      <w:r w:rsidR="00D27642" w:rsidRPr="00EF7CEA">
        <w:rPr>
          <w:rFonts w:ascii="Times New Roman" w:hAnsi="Times New Roman" w:cs="Times New Roman"/>
          <w:sz w:val="20"/>
          <w:szCs w:val="20"/>
        </w:rPr>
        <w:t xml:space="preserve">he planned approach is simpler, and its convergence rate is both adequate and superior </w:t>
      </w:r>
      <w:r w:rsidR="009F0D24" w:rsidRPr="00EF7CEA">
        <w:rPr>
          <w:rFonts w:ascii="Times New Roman" w:hAnsi="Times New Roman" w:cs="Times New Roman"/>
          <w:sz w:val="20"/>
          <w:szCs w:val="20"/>
        </w:rPr>
        <w:t>to</w:t>
      </w:r>
      <w:r w:rsidR="00D27642" w:rsidRPr="00EF7CEA">
        <w:rPr>
          <w:rFonts w:ascii="Times New Roman" w:hAnsi="Times New Roman" w:cs="Times New Roman"/>
          <w:sz w:val="20"/>
          <w:szCs w:val="20"/>
        </w:rPr>
        <w:t xml:space="preserve"> the distributed filter method</w:t>
      </w:r>
      <w:r w:rsidR="00185310" w:rsidRPr="00EF7CEA">
        <w:rPr>
          <w:rFonts w:ascii="Times New Roman" w:hAnsi="Times New Roman" w:cs="Times New Roman"/>
          <w:sz w:val="20"/>
          <w:szCs w:val="20"/>
        </w:rPr>
        <w:t>.</w:t>
      </w:r>
    </w:p>
    <w:p w14:paraId="14962A5E" w14:textId="02F78ED8" w:rsidR="00A97C1B" w:rsidRDefault="00B23083" w:rsidP="00EC2878">
      <w:pPr>
        <w:spacing w:before="120" w:after="120" w:line="360" w:lineRule="auto"/>
        <w:jc w:val="both"/>
        <w:rPr>
          <w:rFonts w:ascii="Times New Roman" w:hAnsi="Times New Roman" w:cs="Times New Roman"/>
          <w:sz w:val="20"/>
          <w:szCs w:val="20"/>
        </w:rPr>
      </w:pPr>
      <w:r w:rsidRPr="00EF7CEA">
        <w:rPr>
          <w:rFonts w:ascii="Times New Roman" w:hAnsi="Times New Roman" w:cs="Times New Roman"/>
          <w:b/>
          <w:bCs/>
          <w:sz w:val="20"/>
          <w:szCs w:val="20"/>
        </w:rPr>
        <w:t>Guillermo</w:t>
      </w:r>
      <w:r w:rsidRPr="00EF7CEA">
        <w:rPr>
          <w:rStyle w:val="FootnoteReference"/>
          <w:rFonts w:ascii="Times New Roman" w:hAnsi="Times New Roman" w:cs="Times New Roman"/>
          <w:b/>
          <w:bCs/>
          <w:sz w:val="20"/>
          <w:szCs w:val="20"/>
          <w:vertAlign w:val="baseline"/>
        </w:rPr>
        <w:t xml:space="preserve"> </w:t>
      </w:r>
      <w:r w:rsidRPr="00EF7CEA">
        <w:rPr>
          <w:rFonts w:ascii="Times New Roman" w:hAnsi="Times New Roman" w:cs="Times New Roman"/>
          <w:b/>
          <w:bCs/>
          <w:sz w:val="20"/>
          <w:szCs w:val="20"/>
        </w:rPr>
        <w:t>et.</w:t>
      </w:r>
      <w:r w:rsidR="005A53CE" w:rsidRPr="00EF7CEA">
        <w:rPr>
          <w:rFonts w:ascii="Times New Roman" w:hAnsi="Times New Roman" w:cs="Times New Roman"/>
          <w:b/>
          <w:bCs/>
          <w:sz w:val="20"/>
          <w:szCs w:val="20"/>
        </w:rPr>
        <w:t xml:space="preserve"> </w:t>
      </w:r>
      <w:r w:rsidRPr="00EF7CEA">
        <w:rPr>
          <w:rFonts w:ascii="Times New Roman" w:hAnsi="Times New Roman" w:cs="Times New Roman"/>
          <w:b/>
          <w:bCs/>
          <w:sz w:val="20"/>
          <w:szCs w:val="20"/>
        </w:rPr>
        <w:t>al., (</w:t>
      </w:r>
      <w:r w:rsidR="00606002" w:rsidRPr="00EF7CEA">
        <w:rPr>
          <w:rFonts w:ascii="Times New Roman" w:hAnsi="Times New Roman" w:cs="Times New Roman"/>
          <w:b/>
          <w:bCs/>
          <w:sz w:val="20"/>
          <w:szCs w:val="20"/>
        </w:rPr>
        <w:t>2018</w:t>
      </w:r>
      <w:r w:rsidRPr="00EF7CEA">
        <w:rPr>
          <w:rFonts w:ascii="Times New Roman" w:hAnsi="Times New Roman" w:cs="Times New Roman"/>
          <w:b/>
          <w:bCs/>
          <w:sz w:val="20"/>
          <w:szCs w:val="20"/>
        </w:rPr>
        <w:t>)</w:t>
      </w:r>
      <w:r w:rsidR="005057DA" w:rsidRPr="00EF7CEA">
        <w:rPr>
          <w:rFonts w:ascii="Times New Roman" w:hAnsi="Times New Roman" w:cs="Times New Roman"/>
          <w:b/>
          <w:bCs/>
          <w:sz w:val="20"/>
          <w:szCs w:val="20"/>
        </w:rPr>
        <w:t xml:space="preserve"> [</w:t>
      </w:r>
      <w:r w:rsidR="009774B6" w:rsidRPr="00EF7CEA">
        <w:rPr>
          <w:rFonts w:ascii="Times New Roman" w:hAnsi="Times New Roman" w:cs="Times New Roman"/>
          <w:b/>
          <w:bCs/>
          <w:sz w:val="20"/>
          <w:szCs w:val="20"/>
        </w:rPr>
        <w:t>1</w:t>
      </w:r>
      <w:r w:rsidR="00D24C13" w:rsidRPr="00EF7CEA">
        <w:rPr>
          <w:rFonts w:ascii="Times New Roman" w:hAnsi="Times New Roman" w:cs="Times New Roman"/>
          <w:b/>
          <w:bCs/>
          <w:sz w:val="20"/>
          <w:szCs w:val="20"/>
        </w:rPr>
        <w:t>9</w:t>
      </w:r>
      <w:r w:rsidR="005057DA" w:rsidRPr="00EF7CEA">
        <w:rPr>
          <w:rFonts w:ascii="Times New Roman" w:hAnsi="Times New Roman" w:cs="Times New Roman"/>
          <w:b/>
          <w:bCs/>
          <w:sz w:val="20"/>
          <w:szCs w:val="20"/>
        </w:rPr>
        <w:t>]</w:t>
      </w:r>
      <w:r w:rsidR="005057DA" w:rsidRPr="00EF7CEA">
        <w:rPr>
          <w:rFonts w:ascii="Times New Roman" w:hAnsi="Times New Roman" w:cs="Times New Roman"/>
          <w:sz w:val="20"/>
          <w:szCs w:val="20"/>
        </w:rPr>
        <w:t xml:space="preserve"> </w:t>
      </w:r>
      <w:r w:rsidR="005609A1" w:rsidRPr="00EF7CEA">
        <w:rPr>
          <w:rFonts w:ascii="Times New Roman" w:hAnsi="Times New Roman" w:cs="Times New Roman"/>
          <w:sz w:val="20"/>
          <w:szCs w:val="20"/>
        </w:rPr>
        <w:t xml:space="preserve">focused </w:t>
      </w:r>
      <w:r w:rsidR="00B46298" w:rsidRPr="00EF7CEA">
        <w:rPr>
          <w:rFonts w:ascii="Times New Roman" w:hAnsi="Times New Roman" w:cs="Times New Roman"/>
          <w:sz w:val="20"/>
          <w:szCs w:val="20"/>
        </w:rPr>
        <w:t xml:space="preserve">that the architecture is an agrotechnological device for family cocoa farmers that collects, stores, </w:t>
      </w:r>
      <w:proofErr w:type="gramStart"/>
      <w:r w:rsidR="00B46298" w:rsidRPr="00EF7CEA">
        <w:rPr>
          <w:rFonts w:ascii="Times New Roman" w:hAnsi="Times New Roman" w:cs="Times New Roman"/>
          <w:sz w:val="20"/>
          <w:szCs w:val="20"/>
        </w:rPr>
        <w:t>regulates</w:t>
      </w:r>
      <w:proofErr w:type="gramEnd"/>
      <w:r w:rsidR="00B46298" w:rsidRPr="00EF7CEA">
        <w:rPr>
          <w:rFonts w:ascii="Times New Roman" w:hAnsi="Times New Roman" w:cs="Times New Roman"/>
          <w:sz w:val="20"/>
          <w:szCs w:val="20"/>
        </w:rPr>
        <w:t xml:space="preserve"> and visualizes agricultural data</w:t>
      </w:r>
      <w:r w:rsidR="00A14954" w:rsidRPr="00EF7CEA">
        <w:rPr>
          <w:rFonts w:ascii="Times New Roman" w:hAnsi="Times New Roman" w:cs="Times New Roman"/>
          <w:sz w:val="20"/>
          <w:szCs w:val="20"/>
        </w:rPr>
        <w:t xml:space="preserve">. </w:t>
      </w:r>
      <w:r w:rsidR="000C1ADA" w:rsidRPr="00EF7CEA">
        <w:rPr>
          <w:rFonts w:ascii="Times New Roman" w:hAnsi="Times New Roman" w:cs="Times New Roman"/>
          <w:sz w:val="20"/>
          <w:szCs w:val="20"/>
        </w:rPr>
        <w:t>The gathering of th</w:t>
      </w:r>
      <w:r w:rsidR="00A36C13" w:rsidRPr="00EF7CEA">
        <w:rPr>
          <w:rFonts w:ascii="Times New Roman" w:hAnsi="Times New Roman" w:cs="Times New Roman"/>
          <w:sz w:val="20"/>
          <w:szCs w:val="20"/>
        </w:rPr>
        <w:t>e</w:t>
      </w:r>
      <w:r w:rsidR="000C1ADA" w:rsidRPr="00EF7CEA">
        <w:rPr>
          <w:rFonts w:ascii="Times New Roman" w:hAnsi="Times New Roman" w:cs="Times New Roman"/>
          <w:sz w:val="20"/>
          <w:szCs w:val="20"/>
        </w:rPr>
        <w:t xml:space="preserve"> information is essential to securing the crop's long-term survival</w:t>
      </w:r>
      <w:r w:rsidR="00A36C13" w:rsidRPr="00EF7CEA">
        <w:rPr>
          <w:rFonts w:ascii="Times New Roman" w:hAnsi="Times New Roman" w:cs="Times New Roman"/>
          <w:sz w:val="20"/>
          <w:szCs w:val="20"/>
        </w:rPr>
        <w:t>. I</w:t>
      </w:r>
      <w:r w:rsidR="000C1ADA" w:rsidRPr="00EF7CEA">
        <w:rPr>
          <w:rFonts w:ascii="Times New Roman" w:hAnsi="Times New Roman" w:cs="Times New Roman"/>
          <w:sz w:val="20"/>
          <w:szCs w:val="20"/>
        </w:rPr>
        <w:t>t will ensure that resources are allocated appropriately and that frequent quality checks of the product can be carried out</w:t>
      </w:r>
      <w:r w:rsidR="00A14954" w:rsidRPr="00EF7CEA">
        <w:rPr>
          <w:rFonts w:ascii="Times New Roman" w:hAnsi="Times New Roman" w:cs="Times New Roman"/>
          <w:sz w:val="20"/>
          <w:szCs w:val="20"/>
        </w:rPr>
        <w:t xml:space="preserve">. </w:t>
      </w:r>
      <w:r w:rsidR="009100A2" w:rsidRPr="00EF7CEA">
        <w:rPr>
          <w:rFonts w:ascii="Times New Roman" w:hAnsi="Times New Roman" w:cs="Times New Roman"/>
          <w:sz w:val="20"/>
          <w:szCs w:val="20"/>
        </w:rPr>
        <w:t>It is possible, with the help of the data produced by Mobile Computers and Communication Architectur</w:t>
      </w:r>
      <w:r w:rsidR="00B35CD9" w:rsidRPr="00EF7CEA">
        <w:rPr>
          <w:rFonts w:ascii="Times New Roman" w:hAnsi="Times New Roman" w:cs="Times New Roman"/>
          <w:sz w:val="20"/>
          <w:szCs w:val="20"/>
        </w:rPr>
        <w:t>e</w:t>
      </w:r>
      <w:r w:rsidR="009100A2" w:rsidRPr="00EF7CEA">
        <w:rPr>
          <w:rFonts w:ascii="Times New Roman" w:hAnsi="Times New Roman" w:cs="Times New Roman"/>
          <w:sz w:val="20"/>
          <w:szCs w:val="20"/>
        </w:rPr>
        <w:t xml:space="preserve"> system</w:t>
      </w:r>
      <w:r w:rsidR="00CA677F">
        <w:rPr>
          <w:rFonts w:ascii="Times New Roman" w:hAnsi="Times New Roman" w:cs="Times New Roman"/>
          <w:sz w:val="20"/>
          <w:szCs w:val="20"/>
        </w:rPr>
        <w:t>s</w:t>
      </w:r>
      <w:r w:rsidR="009100A2" w:rsidRPr="00EF7CEA">
        <w:rPr>
          <w:rFonts w:ascii="Times New Roman" w:hAnsi="Times New Roman" w:cs="Times New Roman"/>
          <w:sz w:val="20"/>
          <w:szCs w:val="20"/>
        </w:rPr>
        <w:t>, to improve the production, quality, and long-term profitability of an agricultural business.</w:t>
      </w:r>
    </w:p>
    <w:p w14:paraId="5FE4063A" w14:textId="7D4BEE20" w:rsidR="00A97C1B" w:rsidRDefault="005057DA" w:rsidP="00EC2878">
      <w:pPr>
        <w:spacing w:before="120" w:after="120" w:line="360" w:lineRule="auto"/>
        <w:jc w:val="both"/>
        <w:rPr>
          <w:rFonts w:ascii="Times New Roman" w:hAnsi="Times New Roman" w:cs="Times New Roman"/>
          <w:sz w:val="20"/>
          <w:szCs w:val="20"/>
        </w:rPr>
      </w:pPr>
      <w:r w:rsidRPr="00EF7CEA">
        <w:rPr>
          <w:rFonts w:ascii="Times New Roman" w:hAnsi="Times New Roman" w:cs="Times New Roman"/>
          <w:b/>
          <w:bCs/>
          <w:sz w:val="20"/>
          <w:szCs w:val="20"/>
        </w:rPr>
        <w:t>Deng</w:t>
      </w:r>
      <w:r w:rsidRPr="00EF7CEA">
        <w:rPr>
          <w:rStyle w:val="FootnoteReference"/>
          <w:rFonts w:ascii="Times New Roman" w:hAnsi="Times New Roman" w:cs="Times New Roman"/>
          <w:b/>
          <w:bCs/>
          <w:sz w:val="20"/>
          <w:szCs w:val="20"/>
          <w:vertAlign w:val="baseline"/>
        </w:rPr>
        <w:t xml:space="preserve"> </w:t>
      </w:r>
      <w:r w:rsidRPr="00EF7CEA">
        <w:rPr>
          <w:rFonts w:ascii="Times New Roman" w:hAnsi="Times New Roman" w:cs="Times New Roman"/>
          <w:b/>
          <w:bCs/>
          <w:sz w:val="20"/>
          <w:szCs w:val="20"/>
        </w:rPr>
        <w:t>et.</w:t>
      </w:r>
      <w:r w:rsidR="005A53CE" w:rsidRPr="00EF7CEA">
        <w:rPr>
          <w:rFonts w:ascii="Times New Roman" w:hAnsi="Times New Roman" w:cs="Times New Roman"/>
          <w:b/>
          <w:bCs/>
          <w:sz w:val="20"/>
          <w:szCs w:val="20"/>
        </w:rPr>
        <w:t xml:space="preserve"> </w:t>
      </w:r>
      <w:r w:rsidRPr="00EF7CEA">
        <w:rPr>
          <w:rFonts w:ascii="Times New Roman" w:hAnsi="Times New Roman" w:cs="Times New Roman"/>
          <w:b/>
          <w:bCs/>
          <w:sz w:val="20"/>
          <w:szCs w:val="20"/>
        </w:rPr>
        <w:t>al., (2018) [</w:t>
      </w:r>
      <w:r w:rsidR="00D24C13" w:rsidRPr="00EF7CEA">
        <w:rPr>
          <w:rFonts w:ascii="Times New Roman" w:hAnsi="Times New Roman" w:cs="Times New Roman"/>
          <w:b/>
          <w:bCs/>
          <w:sz w:val="20"/>
          <w:szCs w:val="20"/>
        </w:rPr>
        <w:t>20</w:t>
      </w:r>
      <w:r w:rsidRPr="00EF7CEA">
        <w:rPr>
          <w:rFonts w:ascii="Times New Roman" w:hAnsi="Times New Roman" w:cs="Times New Roman"/>
          <w:b/>
          <w:bCs/>
          <w:sz w:val="20"/>
          <w:szCs w:val="20"/>
        </w:rPr>
        <w:t>]</w:t>
      </w:r>
      <w:r w:rsidRPr="00EF7CEA">
        <w:rPr>
          <w:rFonts w:ascii="Times New Roman" w:hAnsi="Times New Roman" w:cs="Times New Roman"/>
          <w:sz w:val="20"/>
          <w:szCs w:val="20"/>
        </w:rPr>
        <w:t xml:space="preserve"> </w:t>
      </w:r>
      <w:r w:rsidR="00E123A7" w:rsidRPr="00EF7CEA">
        <w:rPr>
          <w:rFonts w:ascii="Times New Roman" w:hAnsi="Times New Roman" w:cs="Times New Roman"/>
          <w:sz w:val="20"/>
          <w:szCs w:val="20"/>
        </w:rPr>
        <w:t xml:space="preserve">examined that </w:t>
      </w:r>
      <w:r w:rsidR="00491A15" w:rsidRPr="00EF7CEA">
        <w:rPr>
          <w:rFonts w:ascii="Times New Roman" w:hAnsi="Times New Roman" w:cs="Times New Roman"/>
          <w:sz w:val="20"/>
          <w:szCs w:val="20"/>
        </w:rPr>
        <w:t xml:space="preserve">a self-powered </w:t>
      </w:r>
      <w:r w:rsidR="005A53CE" w:rsidRPr="00EF7CEA">
        <w:rPr>
          <w:rFonts w:ascii="Times New Roman" w:hAnsi="Times New Roman" w:cs="Times New Roman"/>
          <w:sz w:val="20"/>
          <w:szCs w:val="20"/>
        </w:rPr>
        <w:t>WSN</w:t>
      </w:r>
      <w:r w:rsidR="00491A15" w:rsidRPr="00EF7CEA">
        <w:rPr>
          <w:rFonts w:ascii="Times New Roman" w:hAnsi="Times New Roman" w:cs="Times New Roman"/>
          <w:sz w:val="20"/>
          <w:szCs w:val="20"/>
        </w:rPr>
        <w:t xml:space="preserve"> node's hardware platform is built, produced, and detailed in th</w:t>
      </w:r>
      <w:r w:rsidR="00675E85" w:rsidRPr="00EF7CEA">
        <w:rPr>
          <w:rFonts w:ascii="Times New Roman" w:hAnsi="Times New Roman" w:cs="Times New Roman"/>
          <w:sz w:val="20"/>
          <w:szCs w:val="20"/>
        </w:rPr>
        <w:t>e</w:t>
      </w:r>
      <w:r w:rsidR="00491A15" w:rsidRPr="00EF7CEA">
        <w:rPr>
          <w:rFonts w:ascii="Times New Roman" w:hAnsi="Times New Roman" w:cs="Times New Roman"/>
          <w:sz w:val="20"/>
          <w:szCs w:val="20"/>
        </w:rPr>
        <w:t xml:space="preserve"> document for deployment in real-world applications. The primary objective of its design is to develop a method known as hybrid energy gathering, </w:t>
      </w:r>
      <w:r w:rsidR="00CA677F">
        <w:rPr>
          <w:rFonts w:ascii="Times New Roman" w:hAnsi="Times New Roman" w:cs="Times New Roman"/>
          <w:sz w:val="20"/>
          <w:szCs w:val="20"/>
        </w:rPr>
        <w:t>to lengthen</w:t>
      </w:r>
      <w:r w:rsidR="00491A15" w:rsidRPr="00EF7CEA">
        <w:rPr>
          <w:rFonts w:ascii="Times New Roman" w:hAnsi="Times New Roman" w:cs="Times New Roman"/>
          <w:sz w:val="20"/>
          <w:szCs w:val="20"/>
        </w:rPr>
        <w:t xml:space="preserve"> the amount of time that WSN nodes</w:t>
      </w:r>
      <w:r w:rsidR="006C64B2">
        <w:rPr>
          <w:rFonts w:ascii="Times New Roman" w:hAnsi="Times New Roman" w:cs="Times New Roman"/>
          <w:sz w:val="20"/>
          <w:szCs w:val="20"/>
        </w:rPr>
        <w:t xml:space="preserve"> </w:t>
      </w:r>
      <w:r w:rsidR="00491A15" w:rsidRPr="00EF7CEA">
        <w:rPr>
          <w:rFonts w:ascii="Times New Roman" w:hAnsi="Times New Roman" w:cs="Times New Roman"/>
          <w:sz w:val="20"/>
          <w:szCs w:val="20"/>
        </w:rPr>
        <w:t>remain operational in the field</w:t>
      </w:r>
      <w:r w:rsidR="00D25B1F" w:rsidRPr="00EF7CEA">
        <w:rPr>
          <w:rFonts w:ascii="Times New Roman" w:hAnsi="Times New Roman" w:cs="Times New Roman"/>
          <w:sz w:val="20"/>
          <w:szCs w:val="20"/>
        </w:rPr>
        <w:t xml:space="preserve">. </w:t>
      </w:r>
      <w:r w:rsidR="009C3D84" w:rsidRPr="00EF7CEA">
        <w:rPr>
          <w:rFonts w:ascii="Times New Roman" w:hAnsi="Times New Roman" w:cs="Times New Roman"/>
          <w:sz w:val="20"/>
          <w:szCs w:val="20"/>
        </w:rPr>
        <w:t>T</w:t>
      </w:r>
      <w:r w:rsidR="00196385" w:rsidRPr="00EF7CEA">
        <w:rPr>
          <w:rFonts w:ascii="Times New Roman" w:hAnsi="Times New Roman" w:cs="Times New Roman"/>
          <w:sz w:val="20"/>
          <w:szCs w:val="20"/>
        </w:rPr>
        <w:t>he amount of power that a device needs might think about using other sources of energy rather than constantly charging or replacing batteries</w:t>
      </w:r>
      <w:r w:rsidR="00D25B1F" w:rsidRPr="00EF7CEA">
        <w:rPr>
          <w:rFonts w:ascii="Times New Roman" w:hAnsi="Times New Roman" w:cs="Times New Roman"/>
          <w:sz w:val="20"/>
          <w:szCs w:val="20"/>
        </w:rPr>
        <w:t xml:space="preserve">. </w:t>
      </w:r>
      <w:r w:rsidR="005039D0" w:rsidRPr="00EF7CEA">
        <w:rPr>
          <w:rFonts w:ascii="Times New Roman" w:hAnsi="Times New Roman" w:cs="Times New Roman"/>
          <w:sz w:val="20"/>
          <w:szCs w:val="20"/>
        </w:rPr>
        <w:t>The platform consists of a supercapacitor, a Radiofrequency (RF) tra</w:t>
      </w:r>
      <w:r w:rsidR="00B9027F">
        <w:rPr>
          <w:rFonts w:ascii="Times New Roman" w:hAnsi="Times New Roman" w:cs="Times New Roman"/>
          <w:sz w:val="20"/>
          <w:szCs w:val="20"/>
        </w:rPr>
        <w:t>nsmitter, and the CPU</w:t>
      </w:r>
      <w:r w:rsidR="007F185E" w:rsidRPr="00EF7CEA">
        <w:rPr>
          <w:rFonts w:ascii="Times New Roman" w:hAnsi="Times New Roman" w:cs="Times New Roman"/>
          <w:sz w:val="20"/>
          <w:szCs w:val="20"/>
        </w:rPr>
        <w:t>.</w:t>
      </w:r>
      <w:r w:rsidR="002F72A4" w:rsidRPr="00EF7CEA">
        <w:rPr>
          <w:rFonts w:ascii="Times New Roman" w:hAnsi="Times New Roman" w:cs="Times New Roman"/>
          <w:sz w:val="20"/>
          <w:szCs w:val="20"/>
        </w:rPr>
        <w:t xml:space="preserve"> </w:t>
      </w:r>
      <w:r w:rsidR="009B6570" w:rsidRPr="00EF7CEA">
        <w:rPr>
          <w:rFonts w:ascii="Times New Roman" w:hAnsi="Times New Roman" w:cs="Times New Roman"/>
          <w:sz w:val="20"/>
          <w:szCs w:val="20"/>
        </w:rPr>
        <w:t>A</w:t>
      </w:r>
      <w:r w:rsidR="002F72A4" w:rsidRPr="00EF7CEA">
        <w:rPr>
          <w:rFonts w:ascii="Times New Roman" w:hAnsi="Times New Roman" w:cs="Times New Roman"/>
          <w:sz w:val="20"/>
          <w:szCs w:val="20"/>
        </w:rPr>
        <w:t xml:space="preserve"> WSN node system with suitable integration </w:t>
      </w:r>
      <w:r w:rsidR="00C141EA" w:rsidRPr="00EF7CEA">
        <w:rPr>
          <w:rFonts w:ascii="Times New Roman" w:hAnsi="Times New Roman" w:cs="Times New Roman"/>
          <w:sz w:val="20"/>
          <w:szCs w:val="20"/>
        </w:rPr>
        <w:t>can meet</w:t>
      </w:r>
      <w:r w:rsidR="002F72A4" w:rsidRPr="00EF7CEA">
        <w:rPr>
          <w:rFonts w:ascii="Times New Roman" w:hAnsi="Times New Roman" w:cs="Times New Roman"/>
          <w:sz w:val="20"/>
          <w:szCs w:val="20"/>
        </w:rPr>
        <w:t xml:space="preserve"> the long-term power supply requirements of a WSN node in the passive mode without the utilization of batteries</w:t>
      </w:r>
      <w:r w:rsidR="007F185E" w:rsidRPr="00EF7CEA">
        <w:rPr>
          <w:rFonts w:ascii="Times New Roman" w:hAnsi="Times New Roman" w:cs="Times New Roman"/>
          <w:sz w:val="20"/>
          <w:szCs w:val="20"/>
        </w:rPr>
        <w:t xml:space="preserve">. </w:t>
      </w:r>
      <w:r w:rsidR="00C141EA" w:rsidRPr="00EF7CEA">
        <w:rPr>
          <w:rFonts w:ascii="Times New Roman" w:hAnsi="Times New Roman" w:cs="Times New Roman"/>
          <w:sz w:val="20"/>
          <w:szCs w:val="20"/>
        </w:rPr>
        <w:t>It was found that the WSN node had an average daily output capacity of 7805.09 J, which is much higher than the WSN node's energy use</w:t>
      </w:r>
      <w:r w:rsidR="007F185E" w:rsidRPr="00EF7CEA">
        <w:rPr>
          <w:rFonts w:ascii="Times New Roman" w:hAnsi="Times New Roman" w:cs="Times New Roman"/>
          <w:sz w:val="20"/>
          <w:szCs w:val="20"/>
        </w:rPr>
        <w:t>.</w:t>
      </w:r>
    </w:p>
    <w:p w14:paraId="49CFD41C" w14:textId="1A7A20D1" w:rsidR="00A97C1B" w:rsidRDefault="008003FA" w:rsidP="00EC2878">
      <w:pPr>
        <w:spacing w:before="120" w:after="120" w:line="360" w:lineRule="auto"/>
        <w:jc w:val="both"/>
        <w:rPr>
          <w:rFonts w:ascii="Times New Roman" w:hAnsi="Times New Roman" w:cs="Times New Roman"/>
          <w:sz w:val="20"/>
          <w:szCs w:val="20"/>
        </w:rPr>
      </w:pPr>
      <w:r w:rsidRPr="00EF7CEA">
        <w:rPr>
          <w:rFonts w:ascii="Times New Roman" w:hAnsi="Times New Roman" w:cs="Times New Roman"/>
          <w:b/>
          <w:bCs/>
          <w:sz w:val="20"/>
          <w:szCs w:val="20"/>
        </w:rPr>
        <w:t>Pei</w:t>
      </w:r>
      <w:r w:rsidRPr="00EF7CEA">
        <w:rPr>
          <w:rStyle w:val="FootnoteReference"/>
          <w:rFonts w:ascii="Times New Roman" w:hAnsi="Times New Roman" w:cs="Times New Roman"/>
          <w:b/>
          <w:bCs/>
          <w:sz w:val="20"/>
          <w:szCs w:val="20"/>
          <w:vertAlign w:val="baseline"/>
        </w:rPr>
        <w:t xml:space="preserve"> </w:t>
      </w:r>
      <w:r w:rsidRPr="00EF7CEA">
        <w:rPr>
          <w:rFonts w:ascii="Times New Roman" w:hAnsi="Times New Roman" w:cs="Times New Roman"/>
          <w:b/>
          <w:bCs/>
          <w:sz w:val="20"/>
          <w:szCs w:val="20"/>
        </w:rPr>
        <w:t>et.</w:t>
      </w:r>
      <w:r w:rsidR="00E9073E" w:rsidRPr="00EF7CEA">
        <w:rPr>
          <w:rFonts w:ascii="Times New Roman" w:hAnsi="Times New Roman" w:cs="Times New Roman"/>
          <w:b/>
          <w:bCs/>
          <w:sz w:val="20"/>
          <w:szCs w:val="20"/>
        </w:rPr>
        <w:t xml:space="preserve"> </w:t>
      </w:r>
      <w:r w:rsidRPr="00EF7CEA">
        <w:rPr>
          <w:rFonts w:ascii="Times New Roman" w:hAnsi="Times New Roman" w:cs="Times New Roman"/>
          <w:b/>
          <w:bCs/>
          <w:sz w:val="20"/>
          <w:szCs w:val="20"/>
        </w:rPr>
        <w:t>al., (</w:t>
      </w:r>
      <w:r w:rsidR="00563E20" w:rsidRPr="00EF7CEA">
        <w:rPr>
          <w:rFonts w:ascii="Times New Roman" w:hAnsi="Times New Roman" w:cs="Times New Roman"/>
          <w:b/>
          <w:bCs/>
          <w:sz w:val="20"/>
          <w:szCs w:val="20"/>
        </w:rPr>
        <w:t>2017</w:t>
      </w:r>
      <w:r w:rsidRPr="00EF7CEA">
        <w:rPr>
          <w:rFonts w:ascii="Times New Roman" w:hAnsi="Times New Roman" w:cs="Times New Roman"/>
          <w:b/>
          <w:bCs/>
          <w:sz w:val="20"/>
          <w:szCs w:val="20"/>
        </w:rPr>
        <w:t>)</w:t>
      </w:r>
      <w:r w:rsidR="00563E20" w:rsidRPr="00EF7CEA">
        <w:rPr>
          <w:rFonts w:ascii="Times New Roman" w:hAnsi="Times New Roman" w:cs="Times New Roman"/>
          <w:b/>
          <w:bCs/>
          <w:sz w:val="20"/>
          <w:szCs w:val="20"/>
        </w:rPr>
        <w:t xml:space="preserve"> [</w:t>
      </w:r>
      <w:r w:rsidR="00A21643" w:rsidRPr="00EF7CEA">
        <w:rPr>
          <w:rFonts w:ascii="Times New Roman" w:hAnsi="Times New Roman" w:cs="Times New Roman"/>
          <w:b/>
          <w:bCs/>
          <w:sz w:val="20"/>
          <w:szCs w:val="20"/>
        </w:rPr>
        <w:t>2</w:t>
      </w:r>
      <w:r w:rsidR="00D24C13" w:rsidRPr="00EF7CEA">
        <w:rPr>
          <w:rFonts w:ascii="Times New Roman" w:hAnsi="Times New Roman" w:cs="Times New Roman"/>
          <w:b/>
          <w:bCs/>
          <w:sz w:val="20"/>
          <w:szCs w:val="20"/>
        </w:rPr>
        <w:t>1</w:t>
      </w:r>
      <w:r w:rsidR="00563E20" w:rsidRPr="00EF7CEA">
        <w:rPr>
          <w:rFonts w:ascii="Times New Roman" w:hAnsi="Times New Roman" w:cs="Times New Roman"/>
          <w:b/>
          <w:bCs/>
          <w:sz w:val="20"/>
          <w:szCs w:val="20"/>
        </w:rPr>
        <w:t>]</w:t>
      </w:r>
      <w:r w:rsidR="00563E20" w:rsidRPr="00EF7CEA">
        <w:rPr>
          <w:rFonts w:ascii="Times New Roman" w:hAnsi="Times New Roman" w:cs="Times New Roman"/>
          <w:sz w:val="20"/>
          <w:szCs w:val="20"/>
        </w:rPr>
        <w:t xml:space="preserve"> </w:t>
      </w:r>
      <w:r w:rsidR="00FF6CFB" w:rsidRPr="00EF7CEA">
        <w:rPr>
          <w:rFonts w:ascii="Times New Roman" w:hAnsi="Times New Roman" w:cs="Times New Roman"/>
          <w:sz w:val="20"/>
          <w:szCs w:val="20"/>
        </w:rPr>
        <w:t xml:space="preserve">analyzed </w:t>
      </w:r>
      <w:r w:rsidR="00F24690" w:rsidRPr="00EF7CEA">
        <w:rPr>
          <w:rFonts w:ascii="Times New Roman" w:hAnsi="Times New Roman" w:cs="Times New Roman"/>
          <w:sz w:val="20"/>
          <w:szCs w:val="20"/>
        </w:rPr>
        <w:t>that an excessive number of sensors in wireless networks may lead to a vulnerability in delays. The traditional methods of traffic congestion reduction rely on rate adjustment</w:t>
      </w:r>
      <w:r w:rsidR="00745B1D" w:rsidRPr="00EF7CEA">
        <w:rPr>
          <w:rFonts w:ascii="Times New Roman" w:hAnsi="Times New Roman" w:cs="Times New Roman"/>
          <w:sz w:val="20"/>
          <w:szCs w:val="20"/>
        </w:rPr>
        <w:t xml:space="preserve">. </w:t>
      </w:r>
      <w:r w:rsidR="00954F94" w:rsidRPr="00EF7CEA">
        <w:rPr>
          <w:rFonts w:ascii="Times New Roman" w:hAnsi="Times New Roman" w:cs="Times New Roman"/>
          <w:sz w:val="20"/>
          <w:szCs w:val="20"/>
        </w:rPr>
        <w:t xml:space="preserve">The Delay-Aware </w:t>
      </w:r>
      <w:r w:rsidR="00E9073E" w:rsidRPr="00EF7CEA">
        <w:rPr>
          <w:rFonts w:ascii="Times New Roman" w:hAnsi="Times New Roman" w:cs="Times New Roman"/>
          <w:sz w:val="20"/>
          <w:szCs w:val="20"/>
        </w:rPr>
        <w:t>Congestion</w:t>
      </w:r>
      <w:r w:rsidR="00954F94" w:rsidRPr="00EF7CEA">
        <w:rPr>
          <w:rFonts w:ascii="Times New Roman" w:hAnsi="Times New Roman" w:cs="Times New Roman"/>
          <w:sz w:val="20"/>
          <w:szCs w:val="20"/>
        </w:rPr>
        <w:t xml:space="preserve"> Control (DACC)</w:t>
      </w:r>
      <w:r w:rsidR="00E9073E" w:rsidRPr="00EF7CEA">
        <w:rPr>
          <w:rFonts w:ascii="Times New Roman" w:hAnsi="Times New Roman" w:cs="Times New Roman"/>
          <w:sz w:val="20"/>
          <w:szCs w:val="20"/>
        </w:rPr>
        <w:t xml:space="preserve"> protocol</w:t>
      </w:r>
      <w:r w:rsidR="00954F94" w:rsidRPr="00EF7CEA">
        <w:rPr>
          <w:rFonts w:ascii="Times New Roman" w:hAnsi="Times New Roman" w:cs="Times New Roman"/>
          <w:sz w:val="20"/>
          <w:szCs w:val="20"/>
        </w:rPr>
        <w:t xml:space="preserve"> offers a one-of-a-kind congestion control model that </w:t>
      </w:r>
      <w:r w:rsidR="00404504" w:rsidRPr="00EF7CEA">
        <w:rPr>
          <w:rFonts w:ascii="Times New Roman" w:hAnsi="Times New Roman" w:cs="Times New Roman"/>
          <w:sz w:val="20"/>
          <w:szCs w:val="20"/>
        </w:rPr>
        <w:t>considers</w:t>
      </w:r>
      <w:r w:rsidR="00954F94" w:rsidRPr="00EF7CEA">
        <w:rPr>
          <w:rFonts w:ascii="Times New Roman" w:hAnsi="Times New Roman" w:cs="Times New Roman"/>
          <w:sz w:val="20"/>
          <w:szCs w:val="20"/>
        </w:rPr>
        <w:t xml:space="preserve"> both the current real-time storage occupancy and the typical amount of time it takes for a packet to be transmitted. </w:t>
      </w:r>
      <w:r w:rsidR="00404504" w:rsidRPr="00EF7CEA">
        <w:rPr>
          <w:rFonts w:ascii="Times New Roman" w:hAnsi="Times New Roman" w:cs="Times New Roman"/>
          <w:sz w:val="20"/>
          <w:szCs w:val="20"/>
        </w:rPr>
        <w:t xml:space="preserve">The correctness of the traditional approach is helped along by this, which is </w:t>
      </w:r>
      <w:r w:rsidR="006C23CE" w:rsidRPr="00EF7CEA">
        <w:rPr>
          <w:rFonts w:ascii="Times New Roman" w:hAnsi="Times New Roman" w:cs="Times New Roman"/>
          <w:sz w:val="20"/>
          <w:szCs w:val="20"/>
        </w:rPr>
        <w:t>helpful. The</w:t>
      </w:r>
      <w:r w:rsidR="00404504" w:rsidRPr="00EF7CEA">
        <w:rPr>
          <w:rFonts w:ascii="Times New Roman" w:hAnsi="Times New Roman" w:cs="Times New Roman"/>
          <w:sz w:val="20"/>
          <w:szCs w:val="20"/>
        </w:rPr>
        <w:t xml:space="preserve"> DACC </w:t>
      </w:r>
      <w:r w:rsidR="00451828" w:rsidRPr="00EF7CEA">
        <w:rPr>
          <w:rFonts w:ascii="Times New Roman" w:hAnsi="Times New Roman" w:cs="Times New Roman"/>
          <w:sz w:val="20"/>
          <w:szCs w:val="20"/>
        </w:rPr>
        <w:t>can</w:t>
      </w:r>
      <w:r w:rsidR="00404504" w:rsidRPr="00EF7CEA">
        <w:rPr>
          <w:rFonts w:ascii="Times New Roman" w:hAnsi="Times New Roman" w:cs="Times New Roman"/>
          <w:sz w:val="20"/>
          <w:szCs w:val="20"/>
        </w:rPr>
        <w:t xml:space="preserve"> communicate congestion information because it makes use of bits in the Decentralized Coordinating Function (DCF) frame header that w</w:t>
      </w:r>
      <w:r w:rsidR="00CA677F">
        <w:rPr>
          <w:rFonts w:ascii="Times New Roman" w:hAnsi="Times New Roman" w:cs="Times New Roman"/>
          <w:sz w:val="20"/>
          <w:szCs w:val="20"/>
        </w:rPr>
        <w:t>as</w:t>
      </w:r>
      <w:r w:rsidR="00404504" w:rsidRPr="00EF7CEA">
        <w:rPr>
          <w:rFonts w:ascii="Times New Roman" w:hAnsi="Times New Roman" w:cs="Times New Roman"/>
          <w:sz w:val="20"/>
          <w:szCs w:val="20"/>
        </w:rPr>
        <w:t xml:space="preserve"> unused in the past</w:t>
      </w:r>
      <w:r w:rsidR="00745B1D" w:rsidRPr="00EF7CEA">
        <w:rPr>
          <w:rFonts w:ascii="Times New Roman" w:hAnsi="Times New Roman" w:cs="Times New Roman"/>
          <w:sz w:val="20"/>
          <w:szCs w:val="20"/>
        </w:rPr>
        <w:t xml:space="preserve">. </w:t>
      </w:r>
      <w:r w:rsidR="00B54A26" w:rsidRPr="00EF7CEA">
        <w:rPr>
          <w:rFonts w:ascii="Times New Roman" w:hAnsi="Times New Roman" w:cs="Times New Roman"/>
          <w:sz w:val="20"/>
          <w:szCs w:val="20"/>
        </w:rPr>
        <w:t xml:space="preserve">According to the findings of simulations, DACC is superior </w:t>
      </w:r>
      <w:r w:rsidR="00451828" w:rsidRPr="00EF7CEA">
        <w:rPr>
          <w:rFonts w:ascii="Times New Roman" w:hAnsi="Times New Roman" w:cs="Times New Roman"/>
          <w:sz w:val="20"/>
          <w:szCs w:val="20"/>
        </w:rPr>
        <w:t>to</w:t>
      </w:r>
      <w:r w:rsidR="00B54A26" w:rsidRPr="00EF7CEA">
        <w:rPr>
          <w:rFonts w:ascii="Times New Roman" w:hAnsi="Times New Roman" w:cs="Times New Roman"/>
          <w:sz w:val="20"/>
          <w:szCs w:val="20"/>
        </w:rPr>
        <w:t xml:space="preserve"> DCF, Primary concern </w:t>
      </w:r>
      <w:r w:rsidR="004974C9">
        <w:rPr>
          <w:rFonts w:ascii="Times New Roman" w:hAnsi="Times New Roman" w:cs="Times New Roman"/>
          <w:sz w:val="20"/>
          <w:szCs w:val="20"/>
        </w:rPr>
        <w:t xml:space="preserve">is </w:t>
      </w:r>
      <w:r w:rsidR="00B54A26" w:rsidRPr="00EF7CEA">
        <w:rPr>
          <w:rFonts w:ascii="Times New Roman" w:hAnsi="Times New Roman" w:cs="Times New Roman"/>
          <w:sz w:val="20"/>
          <w:szCs w:val="20"/>
        </w:rPr>
        <w:t>Congestion Control Protocols (PCCP), and Disentangling Congestion Control as well as Fairness in packet delivery ratio</w:t>
      </w:r>
      <w:r w:rsidR="006C23CE" w:rsidRPr="00EF7CEA">
        <w:rPr>
          <w:rFonts w:ascii="Times New Roman" w:hAnsi="Times New Roman" w:cs="Times New Roman"/>
          <w:sz w:val="20"/>
          <w:szCs w:val="20"/>
        </w:rPr>
        <w:t xml:space="preserve"> </w:t>
      </w:r>
      <w:r w:rsidR="00B54A26" w:rsidRPr="00EF7CEA">
        <w:rPr>
          <w:rFonts w:ascii="Times New Roman" w:hAnsi="Times New Roman" w:cs="Times New Roman"/>
          <w:sz w:val="20"/>
          <w:szCs w:val="20"/>
        </w:rPr>
        <w:t>and buffer load.</w:t>
      </w:r>
    </w:p>
    <w:p w14:paraId="4509055F" w14:textId="4BD025C4" w:rsidR="00A97C1B" w:rsidRDefault="00704B47" w:rsidP="00EC2878">
      <w:pPr>
        <w:spacing w:before="120" w:after="120" w:line="360" w:lineRule="auto"/>
        <w:jc w:val="both"/>
        <w:rPr>
          <w:rFonts w:ascii="Times New Roman" w:hAnsi="Times New Roman" w:cs="Times New Roman"/>
          <w:sz w:val="20"/>
          <w:szCs w:val="20"/>
        </w:rPr>
      </w:pPr>
      <w:r w:rsidRPr="00EF7CEA">
        <w:rPr>
          <w:rFonts w:ascii="Times New Roman" w:hAnsi="Times New Roman" w:cs="Times New Roman"/>
          <w:b/>
          <w:bCs/>
          <w:sz w:val="20"/>
          <w:szCs w:val="20"/>
        </w:rPr>
        <w:lastRenderedPageBreak/>
        <w:t>Hayes</w:t>
      </w:r>
      <w:r w:rsidRPr="00EF7CEA">
        <w:rPr>
          <w:rStyle w:val="FootnoteReference"/>
          <w:rFonts w:ascii="Times New Roman" w:hAnsi="Times New Roman" w:cs="Times New Roman"/>
          <w:b/>
          <w:bCs/>
          <w:sz w:val="20"/>
          <w:szCs w:val="20"/>
          <w:vertAlign w:val="baseline"/>
        </w:rPr>
        <w:t xml:space="preserve"> </w:t>
      </w:r>
      <w:r w:rsidRPr="00EF7CEA">
        <w:rPr>
          <w:rFonts w:ascii="Times New Roman" w:hAnsi="Times New Roman" w:cs="Times New Roman"/>
          <w:b/>
          <w:bCs/>
          <w:sz w:val="20"/>
          <w:szCs w:val="20"/>
        </w:rPr>
        <w:t>et.</w:t>
      </w:r>
      <w:r w:rsidR="00447598" w:rsidRPr="00EF7CEA">
        <w:rPr>
          <w:rFonts w:ascii="Times New Roman" w:hAnsi="Times New Roman" w:cs="Times New Roman"/>
          <w:b/>
          <w:bCs/>
          <w:sz w:val="20"/>
          <w:szCs w:val="20"/>
        </w:rPr>
        <w:t xml:space="preserve"> </w:t>
      </w:r>
      <w:r w:rsidRPr="00EF7CEA">
        <w:rPr>
          <w:rFonts w:ascii="Times New Roman" w:hAnsi="Times New Roman" w:cs="Times New Roman"/>
          <w:b/>
          <w:bCs/>
          <w:sz w:val="20"/>
          <w:szCs w:val="20"/>
        </w:rPr>
        <w:t>al., (2017) [</w:t>
      </w:r>
      <w:r w:rsidR="00A21643" w:rsidRPr="00EF7CEA">
        <w:rPr>
          <w:rFonts w:ascii="Times New Roman" w:hAnsi="Times New Roman" w:cs="Times New Roman"/>
          <w:b/>
          <w:bCs/>
          <w:sz w:val="20"/>
          <w:szCs w:val="20"/>
        </w:rPr>
        <w:t>2</w:t>
      </w:r>
      <w:r w:rsidR="00D24C13" w:rsidRPr="00EF7CEA">
        <w:rPr>
          <w:rFonts w:ascii="Times New Roman" w:hAnsi="Times New Roman" w:cs="Times New Roman"/>
          <w:b/>
          <w:bCs/>
          <w:sz w:val="20"/>
          <w:szCs w:val="20"/>
        </w:rPr>
        <w:t>2</w:t>
      </w:r>
      <w:r w:rsidRPr="00EF7CEA">
        <w:rPr>
          <w:rFonts w:ascii="Times New Roman" w:hAnsi="Times New Roman" w:cs="Times New Roman"/>
          <w:b/>
          <w:bCs/>
          <w:sz w:val="20"/>
          <w:szCs w:val="20"/>
        </w:rPr>
        <w:t>]</w:t>
      </w:r>
      <w:r w:rsidRPr="00EF7CEA">
        <w:rPr>
          <w:rFonts w:ascii="Times New Roman" w:hAnsi="Times New Roman" w:cs="Times New Roman"/>
          <w:sz w:val="20"/>
          <w:szCs w:val="20"/>
        </w:rPr>
        <w:t xml:space="preserve"> </w:t>
      </w:r>
      <w:r w:rsidR="007A3464" w:rsidRPr="00EF7CEA">
        <w:rPr>
          <w:rFonts w:ascii="Times New Roman" w:hAnsi="Times New Roman" w:cs="Times New Roman"/>
          <w:sz w:val="20"/>
          <w:szCs w:val="20"/>
        </w:rPr>
        <w:t>evaluated</w:t>
      </w:r>
      <w:r w:rsidR="004732DF" w:rsidRPr="00EF7CEA">
        <w:rPr>
          <w:rFonts w:ascii="Times New Roman" w:hAnsi="Times New Roman" w:cs="Times New Roman"/>
          <w:sz w:val="20"/>
          <w:szCs w:val="20"/>
        </w:rPr>
        <w:t xml:space="preserve"> that the Medium Access Control (MAC) protocol is significant in Mobile Wireless Sensor Networks (MWSNs) in terms of dependability, latency, or energy utilization</w:t>
      </w:r>
      <w:r w:rsidR="00196437" w:rsidRPr="00EF7CEA">
        <w:rPr>
          <w:rFonts w:ascii="Times New Roman" w:hAnsi="Times New Roman" w:cs="Times New Roman"/>
          <w:sz w:val="20"/>
          <w:szCs w:val="20"/>
        </w:rPr>
        <w:t xml:space="preserve">. </w:t>
      </w:r>
      <w:r w:rsidR="001A7ED9" w:rsidRPr="00EF7CEA">
        <w:rPr>
          <w:rFonts w:ascii="Times New Roman" w:hAnsi="Times New Roman" w:cs="Times New Roman"/>
          <w:sz w:val="20"/>
          <w:szCs w:val="20"/>
        </w:rPr>
        <w:t>Th</w:t>
      </w:r>
      <w:r w:rsidR="007A3464" w:rsidRPr="00EF7CEA">
        <w:rPr>
          <w:rFonts w:ascii="Times New Roman" w:hAnsi="Times New Roman" w:cs="Times New Roman"/>
          <w:sz w:val="20"/>
          <w:szCs w:val="20"/>
        </w:rPr>
        <w:t>e</w:t>
      </w:r>
      <w:r w:rsidR="001A7ED9" w:rsidRPr="00EF7CEA">
        <w:rPr>
          <w:rFonts w:ascii="Times New Roman" w:hAnsi="Times New Roman" w:cs="Times New Roman"/>
          <w:sz w:val="20"/>
          <w:szCs w:val="20"/>
        </w:rPr>
        <w:t xml:space="preserve"> finding suggests that there is a dearth of MACs for minimalist design MWSNs, which is the topic of the remaining study. </w:t>
      </w:r>
      <w:r w:rsidR="007A3464" w:rsidRPr="00EF7CEA">
        <w:rPr>
          <w:rFonts w:ascii="Times New Roman" w:hAnsi="Times New Roman" w:cs="Times New Roman"/>
          <w:sz w:val="20"/>
          <w:szCs w:val="20"/>
        </w:rPr>
        <w:t>The</w:t>
      </w:r>
      <w:r w:rsidR="004974C9">
        <w:rPr>
          <w:rFonts w:ascii="Times New Roman" w:hAnsi="Times New Roman" w:cs="Times New Roman"/>
          <w:sz w:val="20"/>
          <w:szCs w:val="20"/>
        </w:rPr>
        <w:t>y</w:t>
      </w:r>
      <w:r w:rsidR="007A3464" w:rsidRPr="00EF7CEA">
        <w:rPr>
          <w:rFonts w:ascii="Times New Roman" w:hAnsi="Times New Roman" w:cs="Times New Roman"/>
          <w:sz w:val="20"/>
          <w:szCs w:val="20"/>
        </w:rPr>
        <w:t xml:space="preserve"> </w:t>
      </w:r>
      <w:r w:rsidR="001A7ED9" w:rsidRPr="00EF7CEA">
        <w:rPr>
          <w:rFonts w:ascii="Times New Roman" w:hAnsi="Times New Roman" w:cs="Times New Roman"/>
          <w:sz w:val="20"/>
          <w:szCs w:val="20"/>
        </w:rPr>
        <w:t>implement three new MAC protocols, each of which would be tailored to meet the specific needs of flat MWSN networks</w:t>
      </w:r>
      <w:r w:rsidR="00196437" w:rsidRPr="00EF7CEA">
        <w:rPr>
          <w:rFonts w:ascii="Times New Roman" w:hAnsi="Times New Roman" w:cs="Times New Roman"/>
          <w:sz w:val="20"/>
          <w:szCs w:val="20"/>
        </w:rPr>
        <w:t xml:space="preserve">. </w:t>
      </w:r>
      <w:r w:rsidR="003C1CF0" w:rsidRPr="00EF7CEA">
        <w:rPr>
          <w:rFonts w:ascii="Times New Roman" w:hAnsi="Times New Roman" w:cs="Times New Roman"/>
          <w:sz w:val="20"/>
          <w:szCs w:val="20"/>
        </w:rPr>
        <w:t>It makes use of Coherent Sensing Multiple Access (CSMA), Network Divisional Multiple Access (NDMA), and Network</w:t>
      </w:r>
      <w:r w:rsidR="004A3414" w:rsidRPr="00EF7CEA">
        <w:rPr>
          <w:rFonts w:ascii="Times New Roman" w:hAnsi="Times New Roman" w:cs="Times New Roman"/>
          <w:sz w:val="20"/>
          <w:szCs w:val="20"/>
        </w:rPr>
        <w:t>.</w:t>
      </w:r>
      <w:r w:rsidR="003C1CF0" w:rsidRPr="00EF7CEA">
        <w:rPr>
          <w:rFonts w:ascii="Times New Roman" w:hAnsi="Times New Roman" w:cs="Times New Roman"/>
          <w:sz w:val="20"/>
          <w:szCs w:val="20"/>
        </w:rPr>
        <w:t xml:space="preserve"> </w:t>
      </w:r>
      <w:r w:rsidR="004974C9">
        <w:rPr>
          <w:rFonts w:ascii="Times New Roman" w:hAnsi="Times New Roman" w:cs="Times New Roman"/>
          <w:sz w:val="20"/>
          <w:szCs w:val="20"/>
        </w:rPr>
        <w:t>In t</w:t>
      </w:r>
      <w:r w:rsidR="00834EFC" w:rsidRPr="00EF7CEA">
        <w:rPr>
          <w:rFonts w:ascii="Times New Roman" w:hAnsi="Times New Roman" w:cs="Times New Roman"/>
          <w:sz w:val="20"/>
          <w:szCs w:val="20"/>
        </w:rPr>
        <w:t>he application on both the link layer and the network layer, a wide range of hypothetical situations with different levels of traffic are modeled and simulated</w:t>
      </w:r>
      <w:r w:rsidR="00317F81" w:rsidRPr="00EF7CEA">
        <w:rPr>
          <w:rFonts w:ascii="Times New Roman" w:hAnsi="Times New Roman" w:cs="Times New Roman"/>
          <w:sz w:val="20"/>
          <w:szCs w:val="20"/>
        </w:rPr>
        <w:t xml:space="preserve">. </w:t>
      </w:r>
      <w:r w:rsidR="004A3414" w:rsidRPr="00EF7CEA">
        <w:rPr>
          <w:rFonts w:ascii="Times New Roman" w:hAnsi="Times New Roman" w:cs="Times New Roman"/>
          <w:sz w:val="20"/>
          <w:szCs w:val="20"/>
        </w:rPr>
        <w:t>T</w:t>
      </w:r>
      <w:r w:rsidR="00451743" w:rsidRPr="00EF7CEA">
        <w:rPr>
          <w:rFonts w:ascii="Times New Roman" w:hAnsi="Times New Roman" w:cs="Times New Roman"/>
          <w:sz w:val="20"/>
          <w:szCs w:val="20"/>
        </w:rPr>
        <w:t>he unusual nature of the recommended processes, in addition to the provision of four well-known MACs, a performance baseline has been established for the findings</w:t>
      </w:r>
      <w:r w:rsidR="00A97C1B">
        <w:rPr>
          <w:rFonts w:ascii="Times New Roman" w:hAnsi="Times New Roman" w:cs="Times New Roman"/>
          <w:sz w:val="20"/>
          <w:szCs w:val="20"/>
        </w:rPr>
        <w:t>.</w:t>
      </w:r>
    </w:p>
    <w:p w14:paraId="061FE721" w14:textId="6F2D42F0" w:rsidR="00A97C1B" w:rsidRDefault="007D6104" w:rsidP="00EC2878">
      <w:pPr>
        <w:spacing w:before="120" w:after="120" w:line="360" w:lineRule="auto"/>
        <w:jc w:val="both"/>
        <w:rPr>
          <w:rFonts w:ascii="Times New Roman" w:hAnsi="Times New Roman" w:cs="Times New Roman"/>
          <w:sz w:val="20"/>
          <w:szCs w:val="20"/>
        </w:rPr>
      </w:pPr>
      <w:r w:rsidRPr="00EF7CEA">
        <w:rPr>
          <w:rFonts w:ascii="Times New Roman" w:hAnsi="Times New Roman" w:cs="Times New Roman"/>
          <w:b/>
          <w:bCs/>
          <w:sz w:val="20"/>
          <w:szCs w:val="20"/>
        </w:rPr>
        <w:t>Hayes</w:t>
      </w:r>
      <w:r w:rsidRPr="00EF7CEA">
        <w:rPr>
          <w:rStyle w:val="FootnoteReference"/>
          <w:rFonts w:ascii="Times New Roman" w:hAnsi="Times New Roman" w:cs="Times New Roman"/>
          <w:b/>
          <w:bCs/>
          <w:sz w:val="20"/>
          <w:szCs w:val="20"/>
          <w:vertAlign w:val="baseline"/>
        </w:rPr>
        <w:t xml:space="preserve"> </w:t>
      </w:r>
      <w:r w:rsidRPr="00EF7CEA">
        <w:rPr>
          <w:rFonts w:ascii="Times New Roman" w:hAnsi="Times New Roman" w:cs="Times New Roman"/>
          <w:b/>
          <w:bCs/>
          <w:sz w:val="20"/>
          <w:szCs w:val="20"/>
        </w:rPr>
        <w:t>et.</w:t>
      </w:r>
      <w:r w:rsidR="00447598" w:rsidRPr="00EF7CEA">
        <w:rPr>
          <w:rFonts w:ascii="Times New Roman" w:hAnsi="Times New Roman" w:cs="Times New Roman"/>
          <w:b/>
          <w:bCs/>
          <w:sz w:val="20"/>
          <w:szCs w:val="20"/>
        </w:rPr>
        <w:t xml:space="preserve"> </w:t>
      </w:r>
      <w:r w:rsidRPr="00EF7CEA">
        <w:rPr>
          <w:rFonts w:ascii="Times New Roman" w:hAnsi="Times New Roman" w:cs="Times New Roman"/>
          <w:b/>
          <w:bCs/>
          <w:sz w:val="20"/>
          <w:szCs w:val="20"/>
        </w:rPr>
        <w:t>al., (2016) [</w:t>
      </w:r>
      <w:r w:rsidR="00A21643" w:rsidRPr="00EF7CEA">
        <w:rPr>
          <w:rFonts w:ascii="Times New Roman" w:hAnsi="Times New Roman" w:cs="Times New Roman"/>
          <w:b/>
          <w:bCs/>
          <w:sz w:val="20"/>
          <w:szCs w:val="20"/>
        </w:rPr>
        <w:t>2</w:t>
      </w:r>
      <w:r w:rsidR="00D24C13" w:rsidRPr="00EF7CEA">
        <w:rPr>
          <w:rFonts w:ascii="Times New Roman" w:hAnsi="Times New Roman" w:cs="Times New Roman"/>
          <w:b/>
          <w:bCs/>
          <w:sz w:val="20"/>
          <w:szCs w:val="20"/>
        </w:rPr>
        <w:t>3</w:t>
      </w:r>
      <w:r w:rsidRPr="00EF7CEA">
        <w:rPr>
          <w:rFonts w:ascii="Times New Roman" w:hAnsi="Times New Roman" w:cs="Times New Roman"/>
          <w:b/>
          <w:bCs/>
          <w:sz w:val="20"/>
          <w:szCs w:val="20"/>
        </w:rPr>
        <w:t>]</w:t>
      </w:r>
      <w:r w:rsidRPr="00EF7CEA">
        <w:rPr>
          <w:rFonts w:ascii="Times New Roman" w:hAnsi="Times New Roman" w:cs="Times New Roman"/>
          <w:sz w:val="20"/>
          <w:szCs w:val="20"/>
        </w:rPr>
        <w:t xml:space="preserve"> </w:t>
      </w:r>
      <w:r w:rsidR="00F84965" w:rsidRPr="00EF7CEA">
        <w:rPr>
          <w:rFonts w:ascii="Times New Roman" w:hAnsi="Times New Roman" w:cs="Times New Roman"/>
          <w:sz w:val="20"/>
          <w:szCs w:val="20"/>
        </w:rPr>
        <w:t xml:space="preserve">suggested </w:t>
      </w:r>
      <w:r w:rsidR="00956CE1" w:rsidRPr="00EF7CEA">
        <w:rPr>
          <w:rFonts w:ascii="Times New Roman" w:hAnsi="Times New Roman" w:cs="Times New Roman"/>
          <w:sz w:val="20"/>
          <w:szCs w:val="20"/>
        </w:rPr>
        <w:t xml:space="preserve">that the unique technology known as Place Sensor Routing has been developed specifically for MWSNs. New applications </w:t>
      </w:r>
      <w:r w:rsidR="004974C9">
        <w:rPr>
          <w:rFonts w:ascii="Times New Roman" w:hAnsi="Times New Roman" w:cs="Times New Roman"/>
          <w:sz w:val="20"/>
          <w:szCs w:val="20"/>
        </w:rPr>
        <w:t>need</w:t>
      </w:r>
      <w:r w:rsidR="00956CE1" w:rsidRPr="00EF7CEA">
        <w:rPr>
          <w:rFonts w:ascii="Times New Roman" w:hAnsi="Times New Roman" w:cs="Times New Roman"/>
          <w:sz w:val="20"/>
          <w:szCs w:val="20"/>
        </w:rPr>
        <w:t xml:space="preserve"> both high dependability and low latency. </w:t>
      </w:r>
      <w:r w:rsidR="0061120E" w:rsidRPr="00EF7CEA">
        <w:rPr>
          <w:rFonts w:ascii="Times New Roman" w:hAnsi="Times New Roman" w:cs="Times New Roman"/>
          <w:sz w:val="20"/>
          <w:szCs w:val="20"/>
        </w:rPr>
        <w:t>T</w:t>
      </w:r>
      <w:r w:rsidR="00956CE1" w:rsidRPr="00EF7CEA">
        <w:rPr>
          <w:rFonts w:ascii="Times New Roman" w:hAnsi="Times New Roman" w:cs="Times New Roman"/>
          <w:sz w:val="20"/>
          <w:szCs w:val="20"/>
        </w:rPr>
        <w:t xml:space="preserve">he protocol made use of position </w:t>
      </w:r>
      <w:r w:rsidR="0061120E" w:rsidRPr="00EF7CEA">
        <w:rPr>
          <w:rFonts w:ascii="Times New Roman" w:hAnsi="Times New Roman" w:cs="Times New Roman"/>
          <w:sz w:val="20"/>
          <w:szCs w:val="20"/>
        </w:rPr>
        <w:t>information;</w:t>
      </w:r>
      <w:r w:rsidR="00956CE1" w:rsidRPr="00EF7CEA">
        <w:rPr>
          <w:rFonts w:ascii="Times New Roman" w:hAnsi="Times New Roman" w:cs="Times New Roman"/>
          <w:sz w:val="20"/>
          <w:szCs w:val="20"/>
        </w:rPr>
        <w:t xml:space="preserve"> a gradient field could be maintained even in settings with a high degree of </w:t>
      </w:r>
      <w:r w:rsidR="0061120E" w:rsidRPr="00EF7CEA">
        <w:rPr>
          <w:rFonts w:ascii="Times New Roman" w:hAnsi="Times New Roman" w:cs="Times New Roman"/>
          <w:sz w:val="20"/>
          <w:szCs w:val="20"/>
        </w:rPr>
        <w:t xml:space="preserve">mobility. The </w:t>
      </w:r>
      <w:r w:rsidR="00956CE1" w:rsidRPr="00EF7CEA">
        <w:rPr>
          <w:rFonts w:ascii="Times New Roman" w:hAnsi="Times New Roman" w:cs="Times New Roman"/>
          <w:sz w:val="20"/>
          <w:szCs w:val="20"/>
        </w:rPr>
        <w:t xml:space="preserve">packets were sent using a mechanism known as blind </w:t>
      </w:r>
      <w:r w:rsidR="0061120E" w:rsidRPr="00EF7CEA">
        <w:rPr>
          <w:rFonts w:ascii="Times New Roman" w:hAnsi="Times New Roman" w:cs="Times New Roman"/>
          <w:sz w:val="20"/>
          <w:szCs w:val="20"/>
        </w:rPr>
        <w:t>forwarding and</w:t>
      </w:r>
      <w:r w:rsidR="00956CE1" w:rsidRPr="00EF7CEA">
        <w:rPr>
          <w:rFonts w:ascii="Times New Roman" w:hAnsi="Times New Roman" w:cs="Times New Roman"/>
          <w:sz w:val="20"/>
          <w:szCs w:val="20"/>
        </w:rPr>
        <w:t xml:space="preserve"> were propagated toward the sink</w:t>
      </w:r>
      <w:r w:rsidR="002A6DB2" w:rsidRPr="00EF7CEA">
        <w:rPr>
          <w:rFonts w:ascii="Times New Roman" w:hAnsi="Times New Roman" w:cs="Times New Roman"/>
          <w:sz w:val="20"/>
          <w:szCs w:val="20"/>
        </w:rPr>
        <w:t xml:space="preserve">. </w:t>
      </w:r>
      <w:r w:rsidR="00661F35" w:rsidRPr="00EF7CEA">
        <w:rPr>
          <w:rFonts w:ascii="Times New Roman" w:hAnsi="Times New Roman" w:cs="Times New Roman"/>
          <w:sz w:val="20"/>
          <w:szCs w:val="20"/>
        </w:rPr>
        <w:t>Route variety and resilience m</w:t>
      </w:r>
      <w:r w:rsidR="0061120E" w:rsidRPr="00EF7CEA">
        <w:rPr>
          <w:rFonts w:ascii="Times New Roman" w:hAnsi="Times New Roman" w:cs="Times New Roman"/>
          <w:sz w:val="20"/>
          <w:szCs w:val="20"/>
        </w:rPr>
        <w:t>ust</w:t>
      </w:r>
      <w:r w:rsidR="00661F35" w:rsidRPr="00EF7CEA">
        <w:rPr>
          <w:rFonts w:ascii="Times New Roman" w:hAnsi="Times New Roman" w:cs="Times New Roman"/>
          <w:sz w:val="20"/>
          <w:szCs w:val="20"/>
        </w:rPr>
        <w:t xml:space="preserve"> be achieved by concurrently using </w:t>
      </w:r>
      <w:r w:rsidR="001917BC" w:rsidRPr="00EF7CEA">
        <w:rPr>
          <w:rFonts w:ascii="Times New Roman" w:hAnsi="Times New Roman" w:cs="Times New Roman"/>
          <w:sz w:val="20"/>
          <w:szCs w:val="20"/>
        </w:rPr>
        <w:t>several</w:t>
      </w:r>
      <w:r w:rsidR="00661F35" w:rsidRPr="00EF7CEA">
        <w:rPr>
          <w:rFonts w:ascii="Times New Roman" w:hAnsi="Times New Roman" w:cs="Times New Roman"/>
          <w:sz w:val="20"/>
          <w:szCs w:val="20"/>
        </w:rPr>
        <w:t xml:space="preserve"> different pathways. The varied applications of </w:t>
      </w:r>
      <w:r w:rsidR="00C36AE7" w:rsidRPr="00EF7CEA">
        <w:rPr>
          <w:rFonts w:ascii="Times New Roman" w:hAnsi="Times New Roman" w:cs="Times New Roman"/>
          <w:sz w:val="20"/>
          <w:szCs w:val="20"/>
        </w:rPr>
        <w:t>laser</w:t>
      </w:r>
      <w:r w:rsidR="00661F35" w:rsidRPr="00EF7CEA">
        <w:rPr>
          <w:rFonts w:ascii="Times New Roman" w:hAnsi="Times New Roman" w:cs="Times New Roman"/>
          <w:sz w:val="20"/>
          <w:szCs w:val="20"/>
        </w:rPr>
        <w:t xml:space="preserve"> are beneficial to the automation of vehicles on land, </w:t>
      </w:r>
      <w:r w:rsidR="004974C9">
        <w:rPr>
          <w:rFonts w:ascii="Times New Roman" w:hAnsi="Times New Roman" w:cs="Times New Roman"/>
          <w:sz w:val="20"/>
          <w:szCs w:val="20"/>
        </w:rPr>
        <w:t xml:space="preserve">at </w:t>
      </w:r>
      <w:r w:rsidR="00661F35" w:rsidRPr="00EF7CEA">
        <w:rPr>
          <w:rFonts w:ascii="Times New Roman" w:hAnsi="Times New Roman" w:cs="Times New Roman"/>
          <w:sz w:val="20"/>
          <w:szCs w:val="20"/>
        </w:rPr>
        <w:t xml:space="preserve">sea, and even in the air. </w:t>
      </w:r>
      <w:r w:rsidR="0061120E" w:rsidRPr="00EF7CEA">
        <w:rPr>
          <w:rFonts w:ascii="Times New Roman" w:hAnsi="Times New Roman" w:cs="Times New Roman"/>
          <w:sz w:val="20"/>
          <w:szCs w:val="20"/>
        </w:rPr>
        <w:t>The e</w:t>
      </w:r>
      <w:r w:rsidR="00661F35" w:rsidRPr="00EF7CEA">
        <w:rPr>
          <w:rFonts w:ascii="Times New Roman" w:hAnsi="Times New Roman" w:cs="Times New Roman"/>
          <w:sz w:val="20"/>
          <w:szCs w:val="20"/>
        </w:rPr>
        <w:t xml:space="preserve">xperiments including modeling and simulation have shown the flexibility and robustness of the </w:t>
      </w:r>
      <w:r w:rsidR="00447598" w:rsidRPr="00EF7CEA">
        <w:rPr>
          <w:rFonts w:ascii="Times New Roman" w:hAnsi="Times New Roman" w:cs="Times New Roman"/>
          <w:sz w:val="20"/>
          <w:szCs w:val="20"/>
        </w:rPr>
        <w:t>developed</w:t>
      </w:r>
      <w:r w:rsidR="00661F35" w:rsidRPr="00EF7CEA">
        <w:rPr>
          <w:rFonts w:ascii="Times New Roman" w:hAnsi="Times New Roman" w:cs="Times New Roman"/>
          <w:sz w:val="20"/>
          <w:szCs w:val="20"/>
        </w:rPr>
        <w:t xml:space="preserve"> routing protocol</w:t>
      </w:r>
      <w:r w:rsidR="002A6DB2" w:rsidRPr="00EF7CEA">
        <w:rPr>
          <w:rFonts w:ascii="Times New Roman" w:hAnsi="Times New Roman" w:cs="Times New Roman"/>
          <w:sz w:val="20"/>
          <w:szCs w:val="20"/>
        </w:rPr>
        <w:t xml:space="preserve">. </w:t>
      </w:r>
      <w:r w:rsidR="0061120E" w:rsidRPr="00EF7CEA">
        <w:rPr>
          <w:rFonts w:ascii="Times New Roman" w:hAnsi="Times New Roman" w:cs="Times New Roman"/>
          <w:sz w:val="20"/>
          <w:szCs w:val="20"/>
        </w:rPr>
        <w:t>A</w:t>
      </w:r>
      <w:r w:rsidR="00E316A2" w:rsidRPr="00EF7CEA">
        <w:rPr>
          <w:rFonts w:ascii="Times New Roman" w:hAnsi="Times New Roman" w:cs="Times New Roman"/>
          <w:sz w:val="20"/>
          <w:szCs w:val="20"/>
        </w:rPr>
        <w:t xml:space="preserve"> comparison is made between more modern adaptive cross-layer routing protocols for high mobility ne</w:t>
      </w:r>
      <w:r w:rsidR="00B9027F">
        <w:rPr>
          <w:rFonts w:ascii="Times New Roman" w:hAnsi="Times New Roman" w:cs="Times New Roman"/>
          <w:sz w:val="20"/>
          <w:szCs w:val="20"/>
        </w:rPr>
        <w:t>tworks, as well as</w:t>
      </w:r>
      <w:r w:rsidR="00E316A2" w:rsidRPr="00EF7CEA">
        <w:rPr>
          <w:rFonts w:ascii="Times New Roman" w:hAnsi="Times New Roman" w:cs="Times New Roman"/>
          <w:sz w:val="20"/>
          <w:szCs w:val="20"/>
        </w:rPr>
        <w:t xml:space="preserve"> for ad hoc on-demand distance vector and optimal link-state routing. The effectiveness of protocols is measured according to a variety of parameters, including throughput, energy consumption, end-tone delay, and packet delivery ratio</w:t>
      </w:r>
      <w:r w:rsidR="00556696" w:rsidRPr="00EF7CEA">
        <w:rPr>
          <w:rFonts w:ascii="Times New Roman" w:hAnsi="Times New Roman" w:cs="Times New Roman"/>
          <w:sz w:val="20"/>
          <w:szCs w:val="20"/>
        </w:rPr>
        <w:t xml:space="preserve">. </w:t>
      </w:r>
      <w:r w:rsidR="00A976B2" w:rsidRPr="00EF7CEA">
        <w:rPr>
          <w:rFonts w:ascii="Times New Roman" w:hAnsi="Times New Roman" w:cs="Times New Roman"/>
          <w:sz w:val="20"/>
          <w:szCs w:val="20"/>
        </w:rPr>
        <w:t xml:space="preserve">The findings demonstrate that </w:t>
      </w:r>
      <w:r w:rsidR="00C36AE7" w:rsidRPr="00EF7CEA">
        <w:rPr>
          <w:rFonts w:ascii="Times New Roman" w:hAnsi="Times New Roman" w:cs="Times New Roman"/>
          <w:sz w:val="20"/>
          <w:szCs w:val="20"/>
        </w:rPr>
        <w:t>laser</w:t>
      </w:r>
      <w:r w:rsidR="00A976B2" w:rsidRPr="00EF7CEA">
        <w:rPr>
          <w:rFonts w:ascii="Times New Roman" w:hAnsi="Times New Roman" w:cs="Times New Roman"/>
          <w:sz w:val="20"/>
          <w:szCs w:val="20"/>
        </w:rPr>
        <w:t xml:space="preserve"> is superior to the best practices that </w:t>
      </w:r>
      <w:r w:rsidR="00183DE1">
        <w:rPr>
          <w:rFonts w:ascii="Times New Roman" w:hAnsi="Times New Roman" w:cs="Times New Roman"/>
          <w:sz w:val="20"/>
          <w:szCs w:val="20"/>
        </w:rPr>
        <w:t xml:space="preserve">are already in use, </w:t>
      </w:r>
      <w:r w:rsidR="00A976B2" w:rsidRPr="00EF7CEA">
        <w:rPr>
          <w:rFonts w:ascii="Times New Roman" w:hAnsi="Times New Roman" w:cs="Times New Roman"/>
          <w:sz w:val="20"/>
          <w:szCs w:val="20"/>
        </w:rPr>
        <w:t>to having exceptional performance in a variety of demanding environments</w:t>
      </w:r>
      <w:r w:rsidR="00556696" w:rsidRPr="00EF7CEA">
        <w:rPr>
          <w:rFonts w:ascii="Times New Roman" w:hAnsi="Times New Roman" w:cs="Times New Roman"/>
          <w:sz w:val="20"/>
          <w:szCs w:val="20"/>
        </w:rPr>
        <w:t>.</w:t>
      </w:r>
    </w:p>
    <w:p w14:paraId="10F299C2" w14:textId="3BC883D3" w:rsidR="00A97C1B" w:rsidRPr="00EF7CEA" w:rsidRDefault="007D6104" w:rsidP="00EC2878">
      <w:pPr>
        <w:spacing w:before="120" w:after="120" w:line="360" w:lineRule="auto"/>
        <w:jc w:val="both"/>
        <w:rPr>
          <w:rFonts w:ascii="Times New Roman" w:hAnsi="Times New Roman" w:cs="Times New Roman"/>
          <w:sz w:val="20"/>
          <w:szCs w:val="20"/>
        </w:rPr>
      </w:pPr>
      <w:proofErr w:type="spellStart"/>
      <w:r w:rsidRPr="00EF7CEA">
        <w:rPr>
          <w:rFonts w:ascii="Times New Roman" w:hAnsi="Times New Roman" w:cs="Times New Roman"/>
          <w:b/>
          <w:bCs/>
          <w:sz w:val="20"/>
          <w:szCs w:val="20"/>
        </w:rPr>
        <w:t>Nikhade</w:t>
      </w:r>
      <w:proofErr w:type="spellEnd"/>
      <w:r w:rsidRPr="00EF7CEA">
        <w:rPr>
          <w:rStyle w:val="FootnoteReference"/>
          <w:rFonts w:ascii="Times New Roman" w:hAnsi="Times New Roman" w:cs="Times New Roman"/>
          <w:b/>
          <w:bCs/>
          <w:sz w:val="20"/>
          <w:szCs w:val="20"/>
          <w:vertAlign w:val="baseline"/>
        </w:rPr>
        <w:t xml:space="preserve"> </w:t>
      </w:r>
      <w:r w:rsidRPr="00EF7CEA">
        <w:rPr>
          <w:rFonts w:ascii="Times New Roman" w:hAnsi="Times New Roman" w:cs="Times New Roman"/>
          <w:b/>
          <w:bCs/>
          <w:sz w:val="20"/>
          <w:szCs w:val="20"/>
        </w:rPr>
        <w:t>et.</w:t>
      </w:r>
      <w:r w:rsidR="00447598" w:rsidRPr="00EF7CEA">
        <w:rPr>
          <w:rFonts w:ascii="Times New Roman" w:hAnsi="Times New Roman" w:cs="Times New Roman"/>
          <w:b/>
          <w:bCs/>
          <w:sz w:val="20"/>
          <w:szCs w:val="20"/>
        </w:rPr>
        <w:t xml:space="preserve"> </w:t>
      </w:r>
      <w:r w:rsidRPr="00EF7CEA">
        <w:rPr>
          <w:rFonts w:ascii="Times New Roman" w:hAnsi="Times New Roman" w:cs="Times New Roman"/>
          <w:b/>
          <w:bCs/>
          <w:sz w:val="20"/>
          <w:szCs w:val="20"/>
        </w:rPr>
        <w:t xml:space="preserve">al., </w:t>
      </w:r>
      <w:r w:rsidR="004D156D" w:rsidRPr="00EF7CEA">
        <w:rPr>
          <w:rFonts w:ascii="Times New Roman" w:hAnsi="Times New Roman" w:cs="Times New Roman"/>
          <w:b/>
          <w:bCs/>
          <w:sz w:val="20"/>
          <w:szCs w:val="20"/>
        </w:rPr>
        <w:t>(2015) [</w:t>
      </w:r>
      <w:r w:rsidR="00A21643" w:rsidRPr="00EF7CEA">
        <w:rPr>
          <w:rFonts w:ascii="Times New Roman" w:hAnsi="Times New Roman" w:cs="Times New Roman"/>
          <w:b/>
          <w:bCs/>
          <w:sz w:val="20"/>
          <w:szCs w:val="20"/>
        </w:rPr>
        <w:t>2</w:t>
      </w:r>
      <w:r w:rsidR="00D24C13" w:rsidRPr="00EF7CEA">
        <w:rPr>
          <w:rFonts w:ascii="Times New Roman" w:hAnsi="Times New Roman" w:cs="Times New Roman"/>
          <w:b/>
          <w:bCs/>
          <w:sz w:val="20"/>
          <w:szCs w:val="20"/>
        </w:rPr>
        <w:t>4</w:t>
      </w:r>
      <w:r w:rsidR="004D156D" w:rsidRPr="00EF7CEA">
        <w:rPr>
          <w:rFonts w:ascii="Times New Roman" w:hAnsi="Times New Roman" w:cs="Times New Roman"/>
          <w:b/>
          <w:bCs/>
          <w:sz w:val="20"/>
          <w:szCs w:val="20"/>
        </w:rPr>
        <w:t>]</w:t>
      </w:r>
      <w:r w:rsidR="004D156D" w:rsidRPr="00EF7CEA">
        <w:rPr>
          <w:rFonts w:ascii="Times New Roman" w:hAnsi="Times New Roman" w:cs="Times New Roman"/>
          <w:sz w:val="20"/>
          <w:szCs w:val="20"/>
        </w:rPr>
        <w:t xml:space="preserve"> </w:t>
      </w:r>
      <w:r w:rsidR="00DE759B" w:rsidRPr="00EF7CEA">
        <w:rPr>
          <w:rFonts w:ascii="Times New Roman" w:hAnsi="Times New Roman" w:cs="Times New Roman"/>
          <w:sz w:val="20"/>
          <w:szCs w:val="20"/>
        </w:rPr>
        <w:t>fo</w:t>
      </w:r>
      <w:r w:rsidR="003F7A7A" w:rsidRPr="00EF7CEA">
        <w:rPr>
          <w:rFonts w:ascii="Times New Roman" w:hAnsi="Times New Roman" w:cs="Times New Roman"/>
          <w:sz w:val="20"/>
          <w:szCs w:val="20"/>
        </w:rPr>
        <w:t xml:space="preserve">cused </w:t>
      </w:r>
      <w:r w:rsidR="00D82295" w:rsidRPr="00EF7CEA">
        <w:rPr>
          <w:rFonts w:ascii="Times New Roman" w:hAnsi="Times New Roman" w:cs="Times New Roman"/>
          <w:sz w:val="20"/>
          <w:szCs w:val="20"/>
        </w:rPr>
        <w:t>that WSN technology has become a feasible answer to an extensive range of innovative applications. Raspberry Pi, ZigBee, and several other accessible hardware platforms are used in the construction of a WSN.</w:t>
      </w:r>
      <w:r w:rsidR="001E12B1" w:rsidRPr="00EF7CEA">
        <w:rPr>
          <w:rFonts w:ascii="Times New Roman" w:hAnsi="Times New Roman" w:cs="Times New Roman"/>
          <w:sz w:val="20"/>
          <w:szCs w:val="20"/>
        </w:rPr>
        <w:t xml:space="preserve"> </w:t>
      </w:r>
      <w:r w:rsidR="00437389" w:rsidRPr="00EF7CEA">
        <w:rPr>
          <w:rFonts w:ascii="Times New Roman" w:hAnsi="Times New Roman" w:cs="Times New Roman"/>
          <w:sz w:val="20"/>
          <w:szCs w:val="20"/>
        </w:rPr>
        <w:t xml:space="preserve">Environmental monitoring applications benefit from the low cost of the system, the system's low power consumption, and the system's great scalability. </w:t>
      </w:r>
      <w:r w:rsidR="003F7A7A" w:rsidRPr="00EF7CEA">
        <w:rPr>
          <w:rFonts w:ascii="Times New Roman" w:hAnsi="Times New Roman" w:cs="Times New Roman"/>
          <w:sz w:val="20"/>
          <w:szCs w:val="20"/>
        </w:rPr>
        <w:t>T</w:t>
      </w:r>
      <w:r w:rsidR="00437389" w:rsidRPr="00EF7CEA">
        <w:rPr>
          <w:rFonts w:ascii="Times New Roman" w:hAnsi="Times New Roman" w:cs="Times New Roman"/>
          <w:sz w:val="20"/>
          <w:szCs w:val="20"/>
        </w:rPr>
        <w:t xml:space="preserve">he system is suitable for a wide range of applications. Sensor nodes, the </w:t>
      </w:r>
      <w:proofErr w:type="spellStart"/>
      <w:r w:rsidR="00437389" w:rsidRPr="00EF7CEA">
        <w:rPr>
          <w:rFonts w:ascii="Times New Roman" w:hAnsi="Times New Roman" w:cs="Times New Roman"/>
          <w:sz w:val="20"/>
          <w:szCs w:val="20"/>
        </w:rPr>
        <w:t>XBee</w:t>
      </w:r>
      <w:proofErr w:type="spellEnd"/>
      <w:r w:rsidR="00437389" w:rsidRPr="00EF7CEA">
        <w:rPr>
          <w:rFonts w:ascii="Times New Roman" w:hAnsi="Times New Roman" w:cs="Times New Roman"/>
          <w:sz w:val="20"/>
          <w:szCs w:val="20"/>
        </w:rPr>
        <w:t xml:space="preserve"> communication technology, a Raspberry base station, and several open-source software packages are the components that go into the construction of a WSN</w:t>
      </w:r>
      <w:r w:rsidR="001E12B1" w:rsidRPr="00EF7CEA">
        <w:rPr>
          <w:rFonts w:ascii="Times New Roman" w:hAnsi="Times New Roman" w:cs="Times New Roman"/>
          <w:sz w:val="20"/>
          <w:szCs w:val="20"/>
        </w:rPr>
        <w:t>.</w:t>
      </w:r>
      <w:r w:rsidR="008111FC" w:rsidRPr="00EF7CEA">
        <w:rPr>
          <w:rFonts w:ascii="Times New Roman" w:hAnsi="Times New Roman" w:cs="Times New Roman"/>
          <w:color w:val="000000"/>
          <w:sz w:val="20"/>
          <w:szCs w:val="20"/>
        </w:rPr>
        <w:t xml:space="preserve"> </w:t>
      </w:r>
      <w:r w:rsidR="00FD2775" w:rsidRPr="00EF7CEA">
        <w:rPr>
          <w:rFonts w:ascii="Times New Roman" w:hAnsi="Times New Roman" w:cs="Times New Roman"/>
          <w:sz w:val="20"/>
          <w:szCs w:val="20"/>
        </w:rPr>
        <w:t xml:space="preserve">The reduced, lending computer </w:t>
      </w:r>
      <w:r w:rsidR="00171F28" w:rsidRPr="00EF7CEA">
        <w:rPr>
          <w:rFonts w:ascii="Times New Roman" w:hAnsi="Times New Roman" w:cs="Times New Roman"/>
          <w:sz w:val="20"/>
          <w:szCs w:val="20"/>
        </w:rPr>
        <w:t>Raspberry Pi</w:t>
      </w:r>
      <w:r w:rsidR="00FD2775" w:rsidRPr="00EF7CEA">
        <w:rPr>
          <w:rFonts w:ascii="Times New Roman" w:hAnsi="Times New Roman" w:cs="Times New Roman"/>
          <w:sz w:val="20"/>
          <w:szCs w:val="20"/>
        </w:rPr>
        <w:t xml:space="preserve">, which provides the gateway of a </w:t>
      </w:r>
      <w:r w:rsidR="00171F28" w:rsidRPr="00EF7CEA">
        <w:rPr>
          <w:rFonts w:ascii="Times New Roman" w:hAnsi="Times New Roman" w:cs="Times New Roman"/>
          <w:sz w:val="20"/>
          <w:szCs w:val="20"/>
        </w:rPr>
        <w:t>WSN</w:t>
      </w:r>
      <w:r w:rsidR="00FD2775" w:rsidRPr="00EF7CEA">
        <w:rPr>
          <w:rFonts w:ascii="Times New Roman" w:hAnsi="Times New Roman" w:cs="Times New Roman"/>
          <w:sz w:val="20"/>
          <w:szCs w:val="20"/>
        </w:rPr>
        <w:t xml:space="preserve"> as well as a </w:t>
      </w:r>
      <w:r w:rsidR="00FD0F62">
        <w:rPr>
          <w:rFonts w:ascii="Times New Roman" w:hAnsi="Times New Roman" w:cs="Times New Roman"/>
          <w:sz w:val="20"/>
          <w:szCs w:val="20"/>
        </w:rPr>
        <w:t>DBMS</w:t>
      </w:r>
      <w:r w:rsidR="00FD2775" w:rsidRPr="00EF7CEA">
        <w:rPr>
          <w:rFonts w:ascii="Times New Roman" w:hAnsi="Times New Roman" w:cs="Times New Roman"/>
          <w:sz w:val="20"/>
          <w:szCs w:val="20"/>
        </w:rPr>
        <w:t xml:space="preserve"> server software server, c</w:t>
      </w:r>
      <w:r w:rsidR="003F7A7A" w:rsidRPr="00EF7CEA">
        <w:rPr>
          <w:rFonts w:ascii="Times New Roman" w:hAnsi="Times New Roman" w:cs="Times New Roman"/>
          <w:sz w:val="20"/>
          <w:szCs w:val="20"/>
        </w:rPr>
        <w:t>ould</w:t>
      </w:r>
      <w:r w:rsidR="00FD2775" w:rsidRPr="00EF7CEA">
        <w:rPr>
          <w:rFonts w:ascii="Times New Roman" w:hAnsi="Times New Roman" w:cs="Times New Roman"/>
          <w:sz w:val="20"/>
          <w:szCs w:val="20"/>
        </w:rPr>
        <w:t xml:space="preserve"> be quickly programmed to work without the need for a keypad, monitor, or mouse. Th</w:t>
      </w:r>
      <w:r w:rsidR="00D74A86" w:rsidRPr="00EF7CEA">
        <w:rPr>
          <w:rFonts w:ascii="Times New Roman" w:hAnsi="Times New Roman" w:cs="Times New Roman"/>
          <w:sz w:val="20"/>
          <w:szCs w:val="20"/>
        </w:rPr>
        <w:t>e</w:t>
      </w:r>
      <w:r w:rsidR="00FD2775" w:rsidRPr="00EF7CEA">
        <w:rPr>
          <w:rFonts w:ascii="Times New Roman" w:hAnsi="Times New Roman" w:cs="Times New Roman"/>
          <w:sz w:val="20"/>
          <w:szCs w:val="20"/>
        </w:rPr>
        <w:t xml:space="preserve"> made possible by the overall system's compactness, which allows for more room for other components</w:t>
      </w:r>
      <w:r w:rsidR="00F94719" w:rsidRPr="00EF7CEA">
        <w:rPr>
          <w:rFonts w:ascii="Times New Roman" w:hAnsi="Times New Roman" w:cs="Times New Roman"/>
          <w:sz w:val="20"/>
          <w:szCs w:val="20"/>
        </w:rPr>
        <w:t xml:space="preserve">. </w:t>
      </w:r>
      <w:r w:rsidR="00895379" w:rsidRPr="00EF7CEA">
        <w:rPr>
          <w:rFonts w:ascii="Times New Roman" w:hAnsi="Times New Roman" w:cs="Times New Roman"/>
          <w:sz w:val="20"/>
          <w:szCs w:val="20"/>
        </w:rPr>
        <w:t>The use of sort of technology is of significant advantage to a wide variety of e</w:t>
      </w:r>
      <w:r w:rsidR="00FD0F62">
        <w:rPr>
          <w:rFonts w:ascii="Times New Roman" w:hAnsi="Times New Roman" w:cs="Times New Roman"/>
          <w:sz w:val="20"/>
          <w:szCs w:val="20"/>
        </w:rPr>
        <w:t>nvironment</w:t>
      </w:r>
      <w:r w:rsidR="00895379" w:rsidRPr="00EF7CEA">
        <w:rPr>
          <w:rFonts w:ascii="Times New Roman" w:hAnsi="Times New Roman" w:cs="Times New Roman"/>
          <w:sz w:val="20"/>
          <w:szCs w:val="20"/>
        </w:rPr>
        <w:t>al monitoring and data</w:t>
      </w:r>
      <w:r w:rsidR="00FD0F62">
        <w:rPr>
          <w:rFonts w:ascii="Times New Roman" w:hAnsi="Times New Roman" w:cs="Times New Roman"/>
          <w:sz w:val="20"/>
          <w:szCs w:val="20"/>
        </w:rPr>
        <w:t>-</w:t>
      </w:r>
      <w:r w:rsidR="00895379" w:rsidRPr="00EF7CEA">
        <w:rPr>
          <w:rFonts w:ascii="Times New Roman" w:hAnsi="Times New Roman" w:cs="Times New Roman"/>
          <w:sz w:val="20"/>
          <w:szCs w:val="20"/>
        </w:rPr>
        <w:t xml:space="preserve">collecting applications. </w:t>
      </w:r>
      <w:r w:rsidR="00643767" w:rsidRPr="00EF7CEA">
        <w:rPr>
          <w:rFonts w:ascii="Times New Roman" w:hAnsi="Times New Roman" w:cs="Times New Roman"/>
          <w:sz w:val="20"/>
          <w:szCs w:val="20"/>
        </w:rPr>
        <w:t>Table 1 shows the summary of the presented literature review.</w:t>
      </w:r>
    </w:p>
    <w:p w14:paraId="460166DE" w14:textId="678ABA98" w:rsidR="00C125DB" w:rsidRPr="00EF7CEA" w:rsidRDefault="00C125DB" w:rsidP="007E593A">
      <w:pPr>
        <w:pStyle w:val="Caption"/>
        <w:keepNext/>
        <w:spacing w:before="120" w:after="120"/>
        <w:jc w:val="center"/>
        <w:rPr>
          <w:rFonts w:ascii="Times New Roman" w:hAnsi="Times New Roman" w:cs="Times New Roman"/>
          <w:i w:val="0"/>
          <w:iCs w:val="0"/>
          <w:color w:val="000000" w:themeColor="text1"/>
          <w:sz w:val="20"/>
          <w:szCs w:val="20"/>
        </w:rPr>
      </w:pPr>
      <w:r w:rsidRPr="00EF7CEA">
        <w:rPr>
          <w:rFonts w:ascii="Times New Roman" w:hAnsi="Times New Roman" w:cs="Times New Roman"/>
          <w:i w:val="0"/>
          <w:iCs w:val="0"/>
          <w:color w:val="000000" w:themeColor="text1"/>
          <w:sz w:val="20"/>
          <w:szCs w:val="20"/>
        </w:rPr>
        <w:t xml:space="preserve">Table </w:t>
      </w:r>
      <w:r w:rsidR="008149C9" w:rsidRPr="00EF7CEA">
        <w:rPr>
          <w:rFonts w:ascii="Times New Roman" w:hAnsi="Times New Roman" w:cs="Times New Roman"/>
          <w:i w:val="0"/>
          <w:iCs w:val="0"/>
          <w:color w:val="000000" w:themeColor="text1"/>
          <w:sz w:val="20"/>
          <w:szCs w:val="20"/>
        </w:rPr>
        <w:fldChar w:fldCharType="begin"/>
      </w:r>
      <w:r w:rsidRPr="00EF7CEA">
        <w:rPr>
          <w:rFonts w:ascii="Times New Roman" w:hAnsi="Times New Roman" w:cs="Times New Roman"/>
          <w:i w:val="0"/>
          <w:iCs w:val="0"/>
          <w:color w:val="000000" w:themeColor="text1"/>
          <w:sz w:val="20"/>
          <w:szCs w:val="20"/>
        </w:rPr>
        <w:instrText xml:space="preserve"> SEQ Table \* ARABIC </w:instrText>
      </w:r>
      <w:r w:rsidR="008149C9" w:rsidRPr="00EF7CEA">
        <w:rPr>
          <w:rFonts w:ascii="Times New Roman" w:hAnsi="Times New Roman" w:cs="Times New Roman"/>
          <w:i w:val="0"/>
          <w:iCs w:val="0"/>
          <w:color w:val="000000" w:themeColor="text1"/>
          <w:sz w:val="20"/>
          <w:szCs w:val="20"/>
        </w:rPr>
        <w:fldChar w:fldCharType="separate"/>
      </w:r>
      <w:r w:rsidR="002F6C5D">
        <w:rPr>
          <w:rFonts w:ascii="Times New Roman" w:hAnsi="Times New Roman" w:cs="Times New Roman"/>
          <w:i w:val="0"/>
          <w:iCs w:val="0"/>
          <w:noProof/>
          <w:color w:val="000000" w:themeColor="text1"/>
          <w:sz w:val="20"/>
          <w:szCs w:val="20"/>
        </w:rPr>
        <w:t>1</w:t>
      </w:r>
      <w:r w:rsidR="008149C9" w:rsidRPr="00EF7CEA">
        <w:rPr>
          <w:rFonts w:ascii="Times New Roman" w:hAnsi="Times New Roman" w:cs="Times New Roman"/>
          <w:i w:val="0"/>
          <w:iCs w:val="0"/>
          <w:color w:val="000000" w:themeColor="text1"/>
          <w:sz w:val="20"/>
          <w:szCs w:val="20"/>
        </w:rPr>
        <w:fldChar w:fldCharType="end"/>
      </w:r>
      <w:r w:rsidRPr="00EF7CEA">
        <w:rPr>
          <w:rFonts w:ascii="Times New Roman" w:hAnsi="Times New Roman" w:cs="Times New Roman"/>
          <w:i w:val="0"/>
          <w:iCs w:val="0"/>
          <w:color w:val="000000" w:themeColor="text1"/>
          <w:sz w:val="20"/>
          <w:szCs w:val="20"/>
        </w:rPr>
        <w:t xml:space="preserve">: </w:t>
      </w:r>
      <w:r w:rsidR="00171F28" w:rsidRPr="00EF7CEA">
        <w:rPr>
          <w:rFonts w:ascii="Times New Roman" w:hAnsi="Times New Roman" w:cs="Times New Roman"/>
          <w:i w:val="0"/>
          <w:iCs w:val="0"/>
          <w:color w:val="000000" w:themeColor="text1"/>
          <w:sz w:val="20"/>
          <w:szCs w:val="20"/>
        </w:rPr>
        <w:t>Summary of the Literature Review</w:t>
      </w:r>
    </w:p>
    <w:tbl>
      <w:tblPr>
        <w:tblStyle w:val="TableGrid"/>
        <w:tblW w:w="0" w:type="auto"/>
        <w:jc w:val="center"/>
        <w:tblLook w:val="04A0" w:firstRow="1" w:lastRow="0" w:firstColumn="1" w:lastColumn="0" w:noHBand="0" w:noVBand="1"/>
      </w:tblPr>
      <w:tblGrid>
        <w:gridCol w:w="1804"/>
        <w:gridCol w:w="1701"/>
        <w:gridCol w:w="5144"/>
      </w:tblGrid>
      <w:tr w:rsidR="00C125DB" w:rsidRPr="00EF7CEA" w14:paraId="296D7FA6" w14:textId="77777777" w:rsidTr="00EA0A7E">
        <w:trPr>
          <w:trHeight w:val="480"/>
          <w:jc w:val="center"/>
        </w:trPr>
        <w:tc>
          <w:tcPr>
            <w:tcW w:w="1804" w:type="dxa"/>
          </w:tcPr>
          <w:p w14:paraId="3ED41FC0" w14:textId="77777777" w:rsidR="00C125DB" w:rsidRPr="00EF7CEA" w:rsidRDefault="00C125DB" w:rsidP="00183DE1">
            <w:pPr>
              <w:spacing w:before="120" w:after="120" w:line="360" w:lineRule="auto"/>
              <w:jc w:val="center"/>
              <w:rPr>
                <w:rFonts w:ascii="Times New Roman" w:hAnsi="Times New Roman" w:cs="Times New Roman"/>
                <w:sz w:val="20"/>
                <w:szCs w:val="20"/>
              </w:rPr>
            </w:pPr>
            <w:r w:rsidRPr="00EF7CEA">
              <w:rPr>
                <w:rFonts w:ascii="Times New Roman" w:hAnsi="Times New Roman" w:cs="Times New Roman"/>
                <w:b/>
                <w:bCs/>
                <w:color w:val="000000" w:themeColor="text1"/>
                <w:sz w:val="20"/>
                <w:szCs w:val="20"/>
                <w:shd w:val="clear" w:color="auto" w:fill="FFFFFF"/>
              </w:rPr>
              <w:t>Author(</w:t>
            </w:r>
            <w:r w:rsidR="00274262" w:rsidRPr="00EF7CEA">
              <w:rPr>
                <w:rFonts w:ascii="Times New Roman" w:hAnsi="Times New Roman" w:cs="Times New Roman"/>
                <w:b/>
                <w:bCs/>
                <w:color w:val="000000" w:themeColor="text1"/>
                <w:sz w:val="20"/>
                <w:szCs w:val="20"/>
                <w:shd w:val="clear" w:color="auto" w:fill="FFFFFF"/>
              </w:rPr>
              <w:t>s</w:t>
            </w:r>
            <w:r w:rsidRPr="00EF7CEA">
              <w:rPr>
                <w:rFonts w:ascii="Times New Roman" w:hAnsi="Times New Roman" w:cs="Times New Roman"/>
                <w:b/>
                <w:bCs/>
                <w:color w:val="000000" w:themeColor="text1"/>
                <w:sz w:val="20"/>
                <w:szCs w:val="20"/>
                <w:shd w:val="clear" w:color="auto" w:fill="FFFFFF"/>
              </w:rPr>
              <w:t>)</w:t>
            </w:r>
          </w:p>
        </w:tc>
        <w:tc>
          <w:tcPr>
            <w:tcW w:w="1701" w:type="dxa"/>
          </w:tcPr>
          <w:p w14:paraId="6AD2DF11" w14:textId="77777777" w:rsidR="00C125DB" w:rsidRPr="00EF7CEA" w:rsidRDefault="00C125DB" w:rsidP="00183DE1">
            <w:pPr>
              <w:spacing w:before="120" w:after="120" w:line="360" w:lineRule="auto"/>
              <w:jc w:val="center"/>
              <w:rPr>
                <w:rFonts w:ascii="Times New Roman" w:hAnsi="Times New Roman" w:cs="Times New Roman"/>
                <w:sz w:val="20"/>
                <w:szCs w:val="20"/>
              </w:rPr>
            </w:pPr>
            <w:r w:rsidRPr="00EF7CEA">
              <w:rPr>
                <w:rFonts w:ascii="Times New Roman" w:hAnsi="Times New Roman" w:cs="Times New Roman"/>
                <w:b/>
                <w:bCs/>
                <w:color w:val="000000" w:themeColor="text1"/>
                <w:sz w:val="20"/>
                <w:szCs w:val="20"/>
              </w:rPr>
              <w:t>Techniques</w:t>
            </w:r>
          </w:p>
        </w:tc>
        <w:tc>
          <w:tcPr>
            <w:tcW w:w="5144" w:type="dxa"/>
          </w:tcPr>
          <w:p w14:paraId="36C4729B" w14:textId="77777777" w:rsidR="008C4362" w:rsidRPr="00EF7CEA" w:rsidRDefault="00C125DB" w:rsidP="008C4362">
            <w:pPr>
              <w:spacing w:before="120" w:after="120" w:line="360" w:lineRule="auto"/>
              <w:jc w:val="center"/>
              <w:rPr>
                <w:rFonts w:ascii="Times New Roman" w:hAnsi="Times New Roman" w:cs="Times New Roman"/>
                <w:b/>
                <w:bCs/>
                <w:color w:val="000000" w:themeColor="text1"/>
                <w:sz w:val="20"/>
                <w:szCs w:val="20"/>
                <w:shd w:val="clear" w:color="auto" w:fill="FFFFFF"/>
              </w:rPr>
            </w:pPr>
            <w:r w:rsidRPr="00EF7CEA">
              <w:rPr>
                <w:rFonts w:ascii="Times New Roman" w:hAnsi="Times New Roman" w:cs="Times New Roman"/>
                <w:b/>
                <w:bCs/>
                <w:color w:val="000000" w:themeColor="text1"/>
                <w:sz w:val="20"/>
                <w:szCs w:val="20"/>
                <w:shd w:val="clear" w:color="auto" w:fill="FFFFFF"/>
              </w:rPr>
              <w:t>Outcomes</w:t>
            </w:r>
          </w:p>
        </w:tc>
      </w:tr>
      <w:tr w:rsidR="008C4362" w:rsidRPr="00EF7CEA" w14:paraId="6CCA6919" w14:textId="77777777" w:rsidTr="003F0045">
        <w:trPr>
          <w:trHeight w:val="1160"/>
          <w:jc w:val="center"/>
        </w:trPr>
        <w:tc>
          <w:tcPr>
            <w:tcW w:w="1804" w:type="dxa"/>
          </w:tcPr>
          <w:p w14:paraId="68C6C6E3" w14:textId="77777777" w:rsidR="008C4362" w:rsidRPr="00EF7CEA" w:rsidRDefault="00452196" w:rsidP="003F0045">
            <w:pPr>
              <w:spacing w:before="120" w:after="120" w:line="276" w:lineRule="auto"/>
              <w:jc w:val="center"/>
              <w:rPr>
                <w:rFonts w:ascii="Times New Roman" w:hAnsi="Times New Roman" w:cs="Times New Roman"/>
                <w:color w:val="000000" w:themeColor="text1"/>
                <w:sz w:val="20"/>
                <w:szCs w:val="20"/>
                <w:shd w:val="clear" w:color="auto" w:fill="FFFFFF"/>
              </w:rPr>
            </w:pPr>
            <w:proofErr w:type="spellStart"/>
            <w:r w:rsidRPr="00EF7CEA">
              <w:rPr>
                <w:rFonts w:ascii="Times New Roman" w:hAnsi="Times New Roman" w:cs="Times New Roman"/>
                <w:sz w:val="20"/>
                <w:szCs w:val="20"/>
              </w:rPr>
              <w:lastRenderedPageBreak/>
              <w:t>Razan</w:t>
            </w:r>
            <w:proofErr w:type="spellEnd"/>
            <w:r w:rsidRPr="00EF7CEA">
              <w:rPr>
                <w:rFonts w:ascii="Times New Roman" w:hAnsi="Times New Roman" w:cs="Times New Roman"/>
                <w:sz w:val="20"/>
                <w:szCs w:val="20"/>
              </w:rPr>
              <w:t xml:space="preserve"> </w:t>
            </w:r>
            <w:proofErr w:type="spellStart"/>
            <w:r w:rsidRPr="00EF7CEA">
              <w:rPr>
                <w:rFonts w:ascii="Times New Roman" w:hAnsi="Times New Roman" w:cs="Times New Roman"/>
                <w:sz w:val="20"/>
                <w:szCs w:val="20"/>
              </w:rPr>
              <w:t>Jamous</w:t>
            </w:r>
            <w:proofErr w:type="spellEnd"/>
            <w:r w:rsidRPr="00EF7CEA">
              <w:rPr>
                <w:rFonts w:ascii="Times New Roman" w:hAnsi="Times New Roman" w:cs="Times New Roman"/>
                <w:sz w:val="20"/>
                <w:szCs w:val="20"/>
              </w:rPr>
              <w:t xml:space="preserve"> et al., (2022) [1</w:t>
            </w:r>
            <w:r w:rsidR="00832B9B" w:rsidRPr="00EF7CEA">
              <w:rPr>
                <w:rFonts w:ascii="Times New Roman" w:hAnsi="Times New Roman" w:cs="Times New Roman"/>
                <w:sz w:val="20"/>
                <w:szCs w:val="20"/>
              </w:rPr>
              <w:t>1</w:t>
            </w:r>
            <w:r w:rsidRPr="00EF7CEA">
              <w:rPr>
                <w:rFonts w:ascii="Times New Roman" w:hAnsi="Times New Roman" w:cs="Times New Roman"/>
                <w:sz w:val="20"/>
                <w:szCs w:val="20"/>
              </w:rPr>
              <w:t>]</w:t>
            </w:r>
          </w:p>
        </w:tc>
        <w:tc>
          <w:tcPr>
            <w:tcW w:w="1701" w:type="dxa"/>
          </w:tcPr>
          <w:p w14:paraId="2CC8EC86" w14:textId="77777777" w:rsidR="008C4362" w:rsidRPr="00EF7CEA" w:rsidRDefault="00C25589" w:rsidP="003F0045">
            <w:pPr>
              <w:spacing w:before="120" w:after="120" w:line="276" w:lineRule="auto"/>
              <w:jc w:val="center"/>
              <w:rPr>
                <w:rFonts w:ascii="Times New Roman" w:hAnsi="Times New Roman" w:cs="Times New Roman"/>
                <w:b/>
                <w:bCs/>
                <w:color w:val="000000" w:themeColor="text1"/>
                <w:sz w:val="20"/>
                <w:szCs w:val="20"/>
              </w:rPr>
            </w:pPr>
            <w:r w:rsidRPr="00EF7CEA">
              <w:rPr>
                <w:rFonts w:ascii="Times New Roman" w:hAnsi="Times New Roman" w:cs="Times New Roman"/>
                <w:sz w:val="20"/>
                <w:szCs w:val="20"/>
              </w:rPr>
              <w:t>WSNs</w:t>
            </w:r>
          </w:p>
        </w:tc>
        <w:tc>
          <w:tcPr>
            <w:tcW w:w="5144" w:type="dxa"/>
          </w:tcPr>
          <w:p w14:paraId="3326A666" w14:textId="77777777" w:rsidR="008C4362" w:rsidRPr="00EF7CEA" w:rsidRDefault="00C87D49" w:rsidP="003F0045">
            <w:pPr>
              <w:spacing w:before="120" w:after="120" w:line="276" w:lineRule="auto"/>
              <w:jc w:val="both"/>
              <w:rPr>
                <w:rFonts w:ascii="Times New Roman" w:hAnsi="Times New Roman" w:cs="Times New Roman"/>
                <w:sz w:val="20"/>
                <w:szCs w:val="20"/>
              </w:rPr>
            </w:pPr>
            <w:r w:rsidRPr="00EF7CEA">
              <w:rPr>
                <w:rFonts w:ascii="Times New Roman" w:hAnsi="Times New Roman" w:cs="Times New Roman"/>
                <w:sz w:val="20"/>
                <w:szCs w:val="20"/>
              </w:rPr>
              <w:t>Simulation findings show that TAT is scalable and outperforms BTRM or Peer trust models, even with many malicious nodes</w:t>
            </w:r>
            <w:r w:rsidR="003E234E" w:rsidRPr="00EF7CEA">
              <w:rPr>
                <w:rFonts w:ascii="Times New Roman" w:hAnsi="Times New Roman" w:cs="Times New Roman"/>
                <w:sz w:val="20"/>
                <w:szCs w:val="20"/>
              </w:rPr>
              <w:t>.</w:t>
            </w:r>
          </w:p>
        </w:tc>
      </w:tr>
      <w:tr w:rsidR="008C4362" w:rsidRPr="00EF7CEA" w14:paraId="175BF210" w14:textId="77777777" w:rsidTr="003F0045">
        <w:trPr>
          <w:trHeight w:val="1520"/>
          <w:jc w:val="center"/>
        </w:trPr>
        <w:tc>
          <w:tcPr>
            <w:tcW w:w="1804" w:type="dxa"/>
          </w:tcPr>
          <w:p w14:paraId="2C2EE051" w14:textId="77777777" w:rsidR="008C4362" w:rsidRPr="00EF7CEA" w:rsidRDefault="002470E4" w:rsidP="003F0045">
            <w:pPr>
              <w:spacing w:before="120" w:after="120" w:line="276" w:lineRule="auto"/>
              <w:jc w:val="center"/>
              <w:rPr>
                <w:rFonts w:ascii="Times New Roman" w:hAnsi="Times New Roman" w:cs="Times New Roman"/>
                <w:color w:val="000000" w:themeColor="text1"/>
                <w:sz w:val="20"/>
                <w:szCs w:val="20"/>
                <w:shd w:val="clear" w:color="auto" w:fill="FFFFFF"/>
              </w:rPr>
            </w:pPr>
            <w:r w:rsidRPr="00EF7CEA">
              <w:rPr>
                <w:rFonts w:ascii="Times New Roman" w:hAnsi="Times New Roman" w:cs="Times New Roman"/>
                <w:sz w:val="20"/>
                <w:szCs w:val="20"/>
              </w:rPr>
              <w:t xml:space="preserve">S. </w:t>
            </w:r>
            <w:proofErr w:type="spellStart"/>
            <w:r w:rsidRPr="00EF7CEA">
              <w:rPr>
                <w:rFonts w:ascii="Times New Roman" w:hAnsi="Times New Roman" w:cs="Times New Roman"/>
                <w:sz w:val="20"/>
                <w:szCs w:val="20"/>
              </w:rPr>
              <w:t>Rajasoundaran</w:t>
            </w:r>
            <w:proofErr w:type="spellEnd"/>
            <w:r w:rsidRPr="00EF7CEA">
              <w:rPr>
                <w:rFonts w:ascii="Times New Roman" w:hAnsi="Times New Roman" w:cs="Times New Roman"/>
                <w:sz w:val="20"/>
                <w:szCs w:val="20"/>
              </w:rPr>
              <w:t xml:space="preserve"> et el., (2022) [1</w:t>
            </w:r>
            <w:r w:rsidR="00832B9B" w:rsidRPr="00EF7CEA">
              <w:rPr>
                <w:rFonts w:ascii="Times New Roman" w:hAnsi="Times New Roman" w:cs="Times New Roman"/>
                <w:sz w:val="20"/>
                <w:szCs w:val="20"/>
              </w:rPr>
              <w:t>2</w:t>
            </w:r>
            <w:r w:rsidRPr="00EF7CEA">
              <w:rPr>
                <w:rFonts w:ascii="Times New Roman" w:hAnsi="Times New Roman" w:cs="Times New Roman"/>
                <w:sz w:val="20"/>
                <w:szCs w:val="20"/>
              </w:rPr>
              <w:t>]</w:t>
            </w:r>
          </w:p>
        </w:tc>
        <w:tc>
          <w:tcPr>
            <w:tcW w:w="1701" w:type="dxa"/>
          </w:tcPr>
          <w:p w14:paraId="1D603D33" w14:textId="77777777" w:rsidR="008C4362" w:rsidRPr="00EF7CEA" w:rsidRDefault="003B05DA" w:rsidP="003F0045">
            <w:pPr>
              <w:spacing w:before="120" w:after="120" w:line="276" w:lineRule="auto"/>
              <w:jc w:val="center"/>
              <w:rPr>
                <w:rFonts w:ascii="Times New Roman" w:hAnsi="Times New Roman" w:cs="Times New Roman"/>
                <w:b/>
                <w:bCs/>
                <w:color w:val="000000" w:themeColor="text1"/>
                <w:sz w:val="20"/>
                <w:szCs w:val="20"/>
              </w:rPr>
            </w:pPr>
            <w:r w:rsidRPr="00EF7CEA">
              <w:rPr>
                <w:rFonts w:ascii="Times New Roman" w:hAnsi="Times New Roman" w:cs="Times New Roman"/>
                <w:color w:val="2E2E2E"/>
                <w:sz w:val="20"/>
                <w:szCs w:val="20"/>
              </w:rPr>
              <w:t>IoT</w:t>
            </w:r>
          </w:p>
        </w:tc>
        <w:tc>
          <w:tcPr>
            <w:tcW w:w="5144" w:type="dxa"/>
          </w:tcPr>
          <w:p w14:paraId="101882BB" w14:textId="77777777" w:rsidR="008C4362" w:rsidRPr="00EF7CEA" w:rsidRDefault="00E25742" w:rsidP="003F0045">
            <w:pPr>
              <w:spacing w:before="120" w:after="120" w:line="276" w:lineRule="auto"/>
              <w:jc w:val="both"/>
              <w:rPr>
                <w:rFonts w:ascii="Times New Roman" w:hAnsi="Times New Roman" w:cs="Times New Roman"/>
                <w:b/>
                <w:bCs/>
                <w:color w:val="000000" w:themeColor="text1"/>
                <w:sz w:val="20"/>
                <w:szCs w:val="20"/>
                <w:shd w:val="clear" w:color="auto" w:fill="FFFFFF"/>
              </w:rPr>
            </w:pPr>
            <w:r w:rsidRPr="00EF7CEA">
              <w:rPr>
                <w:rFonts w:ascii="Times New Roman" w:hAnsi="Times New Roman" w:cs="Times New Roman"/>
                <w:sz w:val="20"/>
                <w:szCs w:val="20"/>
              </w:rPr>
              <w:t>Implementation of the system is completed, and the findings are then compared to those of similar previous studies. The suggested cooperative multi-watchdog system outperforms previous approaches by 10% and 15%, respectively.</w:t>
            </w:r>
          </w:p>
        </w:tc>
      </w:tr>
      <w:tr w:rsidR="00EB0BDC" w:rsidRPr="00EF7CEA" w14:paraId="33A621EE" w14:textId="77777777" w:rsidTr="003F0045">
        <w:trPr>
          <w:trHeight w:val="890"/>
          <w:jc w:val="center"/>
        </w:trPr>
        <w:tc>
          <w:tcPr>
            <w:tcW w:w="1804" w:type="dxa"/>
          </w:tcPr>
          <w:p w14:paraId="3D621725" w14:textId="77777777" w:rsidR="00EB0BDC" w:rsidRPr="00EF7CEA" w:rsidRDefault="00EB0BDC" w:rsidP="003F0045">
            <w:pPr>
              <w:spacing w:before="120" w:after="120" w:line="276" w:lineRule="auto"/>
              <w:jc w:val="center"/>
              <w:rPr>
                <w:rFonts w:ascii="Times New Roman" w:hAnsi="Times New Roman" w:cs="Times New Roman"/>
                <w:color w:val="000000" w:themeColor="text1"/>
                <w:sz w:val="20"/>
                <w:szCs w:val="20"/>
                <w:shd w:val="clear" w:color="auto" w:fill="FFFFFF"/>
              </w:rPr>
            </w:pPr>
            <w:r w:rsidRPr="00EF7CEA">
              <w:rPr>
                <w:rFonts w:ascii="Times New Roman" w:hAnsi="Times New Roman" w:cs="Times New Roman"/>
                <w:sz w:val="20"/>
                <w:szCs w:val="20"/>
              </w:rPr>
              <w:t>Perumal et al., (2021) [1</w:t>
            </w:r>
            <w:r w:rsidR="00832B9B" w:rsidRPr="00EF7CEA">
              <w:rPr>
                <w:rFonts w:ascii="Times New Roman" w:hAnsi="Times New Roman" w:cs="Times New Roman"/>
                <w:sz w:val="20"/>
                <w:szCs w:val="20"/>
              </w:rPr>
              <w:t>3</w:t>
            </w:r>
            <w:r w:rsidRPr="00EF7CEA">
              <w:rPr>
                <w:rFonts w:ascii="Times New Roman" w:hAnsi="Times New Roman" w:cs="Times New Roman"/>
                <w:sz w:val="20"/>
                <w:szCs w:val="20"/>
              </w:rPr>
              <w:t>]</w:t>
            </w:r>
          </w:p>
        </w:tc>
        <w:tc>
          <w:tcPr>
            <w:tcW w:w="1701" w:type="dxa"/>
          </w:tcPr>
          <w:p w14:paraId="771EBD48" w14:textId="77777777" w:rsidR="00EB0BDC" w:rsidRPr="00EF7CEA" w:rsidRDefault="00D74A86" w:rsidP="003F0045">
            <w:pPr>
              <w:tabs>
                <w:tab w:val="left" w:pos="645"/>
              </w:tabs>
              <w:spacing w:before="120" w:after="120" w:line="276" w:lineRule="auto"/>
              <w:jc w:val="center"/>
              <w:rPr>
                <w:rFonts w:ascii="Times New Roman" w:hAnsi="Times New Roman" w:cs="Times New Roman"/>
                <w:b/>
                <w:bCs/>
                <w:color w:val="000000" w:themeColor="text1"/>
                <w:sz w:val="20"/>
                <w:szCs w:val="20"/>
              </w:rPr>
            </w:pPr>
            <w:r w:rsidRPr="00EF7CEA">
              <w:rPr>
                <w:rFonts w:ascii="Times New Roman" w:hAnsi="Times New Roman" w:cs="Times New Roman"/>
                <w:sz w:val="20"/>
                <w:szCs w:val="20"/>
              </w:rPr>
              <w:t>F</w:t>
            </w:r>
            <w:r w:rsidR="00EB0BDC" w:rsidRPr="00EF7CEA">
              <w:rPr>
                <w:rFonts w:ascii="Times New Roman" w:hAnsi="Times New Roman" w:cs="Times New Roman"/>
                <w:sz w:val="20"/>
                <w:szCs w:val="20"/>
              </w:rPr>
              <w:t>ull-duplex transmission</w:t>
            </w:r>
          </w:p>
        </w:tc>
        <w:tc>
          <w:tcPr>
            <w:tcW w:w="5144" w:type="dxa"/>
          </w:tcPr>
          <w:p w14:paraId="71506100" w14:textId="77777777" w:rsidR="00EB0BDC" w:rsidRPr="00EF7CEA" w:rsidRDefault="00D74A86" w:rsidP="003F0045">
            <w:pPr>
              <w:pStyle w:val="NormalWeb"/>
              <w:spacing w:before="120" w:beforeAutospacing="0" w:after="120" w:afterAutospacing="0" w:line="276" w:lineRule="auto"/>
              <w:jc w:val="both"/>
              <w:rPr>
                <w:sz w:val="20"/>
                <w:szCs w:val="20"/>
                <w:lang w:val="en-US" w:eastAsia="en-US"/>
              </w:rPr>
            </w:pPr>
            <w:r w:rsidRPr="00EF7CEA">
              <w:rPr>
                <w:sz w:val="20"/>
                <w:szCs w:val="20"/>
                <w:lang w:val="en-US" w:eastAsia="en-US"/>
              </w:rPr>
              <w:t>D</w:t>
            </w:r>
            <w:r w:rsidR="00AD5978" w:rsidRPr="00EF7CEA">
              <w:rPr>
                <w:sz w:val="20"/>
                <w:szCs w:val="20"/>
                <w:lang w:val="en-US" w:eastAsia="en-US"/>
              </w:rPr>
              <w:t>eveloping a WSN-based precision agricultural communication system known as UHLL</w:t>
            </w:r>
            <w:r w:rsidR="00EB0BDC" w:rsidRPr="00EF7CEA">
              <w:rPr>
                <w:sz w:val="20"/>
                <w:szCs w:val="20"/>
                <w:lang w:val="en-US" w:eastAsia="en-US"/>
              </w:rPr>
              <w:t>.</w:t>
            </w:r>
          </w:p>
        </w:tc>
      </w:tr>
      <w:tr w:rsidR="007A3B9D" w:rsidRPr="00EF7CEA" w14:paraId="64C6480A" w14:textId="77777777" w:rsidTr="00EA0A7E">
        <w:trPr>
          <w:trHeight w:val="405"/>
          <w:jc w:val="center"/>
        </w:trPr>
        <w:tc>
          <w:tcPr>
            <w:tcW w:w="1804" w:type="dxa"/>
          </w:tcPr>
          <w:p w14:paraId="077074B7" w14:textId="77777777" w:rsidR="007A3B9D" w:rsidRPr="00EF7CEA" w:rsidRDefault="007A3B9D" w:rsidP="003F0045">
            <w:pPr>
              <w:spacing w:before="120" w:after="120" w:line="276" w:lineRule="auto"/>
              <w:jc w:val="center"/>
              <w:rPr>
                <w:rFonts w:ascii="Times New Roman" w:hAnsi="Times New Roman" w:cs="Times New Roman"/>
                <w:color w:val="000000" w:themeColor="text1"/>
                <w:sz w:val="20"/>
                <w:szCs w:val="20"/>
                <w:shd w:val="clear" w:color="auto" w:fill="FFFFFF"/>
              </w:rPr>
            </w:pPr>
            <w:r w:rsidRPr="00EF7CEA">
              <w:rPr>
                <w:rFonts w:ascii="Times New Roman" w:hAnsi="Times New Roman" w:cs="Times New Roman"/>
                <w:sz w:val="20"/>
                <w:szCs w:val="20"/>
              </w:rPr>
              <w:t>Manchanda and Sharma (2021) [1</w:t>
            </w:r>
            <w:r w:rsidR="00832B9B" w:rsidRPr="00EF7CEA">
              <w:rPr>
                <w:rFonts w:ascii="Times New Roman" w:hAnsi="Times New Roman" w:cs="Times New Roman"/>
                <w:sz w:val="20"/>
                <w:szCs w:val="20"/>
              </w:rPr>
              <w:t>4</w:t>
            </w:r>
            <w:r w:rsidRPr="00EF7CEA">
              <w:rPr>
                <w:rFonts w:ascii="Times New Roman" w:hAnsi="Times New Roman" w:cs="Times New Roman"/>
                <w:sz w:val="20"/>
                <w:szCs w:val="20"/>
              </w:rPr>
              <w:t>]</w:t>
            </w:r>
          </w:p>
        </w:tc>
        <w:tc>
          <w:tcPr>
            <w:tcW w:w="1701" w:type="dxa"/>
          </w:tcPr>
          <w:p w14:paraId="003A4E60" w14:textId="77777777" w:rsidR="007A3B9D" w:rsidRPr="00EF7CEA" w:rsidRDefault="00274262" w:rsidP="003F0045">
            <w:pPr>
              <w:spacing w:before="120" w:after="120" w:line="276" w:lineRule="auto"/>
              <w:jc w:val="center"/>
              <w:rPr>
                <w:rFonts w:ascii="Times New Roman" w:hAnsi="Times New Roman" w:cs="Times New Roman"/>
                <w:color w:val="000000" w:themeColor="text1"/>
                <w:sz w:val="20"/>
                <w:szCs w:val="20"/>
              </w:rPr>
            </w:pPr>
            <w:r w:rsidRPr="00EF7CEA">
              <w:rPr>
                <w:rFonts w:ascii="Times New Roman" w:hAnsi="Times New Roman" w:cs="Times New Roman"/>
                <w:color w:val="000000" w:themeColor="text1"/>
                <w:sz w:val="20"/>
                <w:szCs w:val="20"/>
              </w:rPr>
              <w:t>WSN</w:t>
            </w:r>
          </w:p>
        </w:tc>
        <w:tc>
          <w:tcPr>
            <w:tcW w:w="5144" w:type="dxa"/>
          </w:tcPr>
          <w:p w14:paraId="57DD6DB3" w14:textId="74432A3A" w:rsidR="007A3B9D" w:rsidRPr="00EF7CEA" w:rsidRDefault="002F3074" w:rsidP="003F0045">
            <w:pPr>
              <w:spacing w:before="120" w:after="120" w:line="276" w:lineRule="auto"/>
              <w:rPr>
                <w:rFonts w:ascii="Times New Roman" w:hAnsi="Times New Roman" w:cs="Times New Roman"/>
                <w:b/>
                <w:bCs/>
                <w:color w:val="000000" w:themeColor="text1"/>
                <w:sz w:val="20"/>
                <w:szCs w:val="20"/>
                <w:shd w:val="clear" w:color="auto" w:fill="FFFFFF"/>
              </w:rPr>
            </w:pPr>
            <w:r>
              <w:rPr>
                <w:rFonts w:ascii="Times New Roman" w:hAnsi="Times New Roman" w:cs="Times New Roman"/>
                <w:sz w:val="20"/>
                <w:szCs w:val="20"/>
              </w:rPr>
              <w:t>The s</w:t>
            </w:r>
            <w:r w:rsidR="0094158B" w:rsidRPr="00EF7CEA">
              <w:rPr>
                <w:rFonts w:ascii="Times New Roman" w:hAnsi="Times New Roman" w:cs="Times New Roman"/>
                <w:sz w:val="20"/>
                <w:szCs w:val="20"/>
              </w:rPr>
              <w:t xml:space="preserve">tabilization period overall network lifespan </w:t>
            </w:r>
            <w:r>
              <w:rPr>
                <w:rFonts w:ascii="Times New Roman" w:hAnsi="Times New Roman" w:cs="Times New Roman"/>
                <w:sz w:val="20"/>
                <w:szCs w:val="20"/>
              </w:rPr>
              <w:t>is</w:t>
            </w:r>
            <w:r w:rsidR="0094158B" w:rsidRPr="00EF7CEA">
              <w:rPr>
                <w:rFonts w:ascii="Times New Roman" w:hAnsi="Times New Roman" w:cs="Times New Roman"/>
                <w:sz w:val="20"/>
                <w:szCs w:val="20"/>
              </w:rPr>
              <w:t xml:space="preserve"> improved by 52% and 46%, respectively, as compar</w:t>
            </w:r>
            <w:r>
              <w:rPr>
                <w:rFonts w:ascii="Times New Roman" w:hAnsi="Times New Roman" w:cs="Times New Roman"/>
                <w:sz w:val="20"/>
                <w:szCs w:val="20"/>
              </w:rPr>
              <w:t>ed</w:t>
            </w:r>
            <w:r w:rsidR="0094158B" w:rsidRPr="00EF7CEA">
              <w:rPr>
                <w:rFonts w:ascii="Times New Roman" w:hAnsi="Times New Roman" w:cs="Times New Roman"/>
                <w:sz w:val="20"/>
                <w:szCs w:val="20"/>
              </w:rPr>
              <w:t xml:space="preserve"> to the power high-level data forest canopy protocol.</w:t>
            </w:r>
          </w:p>
        </w:tc>
      </w:tr>
      <w:tr w:rsidR="00C125DB" w:rsidRPr="00EF7CEA" w14:paraId="60843792" w14:textId="77777777" w:rsidTr="00EA0A7E">
        <w:trPr>
          <w:jc w:val="center"/>
        </w:trPr>
        <w:tc>
          <w:tcPr>
            <w:tcW w:w="1804" w:type="dxa"/>
          </w:tcPr>
          <w:p w14:paraId="25C691F5" w14:textId="77777777" w:rsidR="00C125DB" w:rsidRPr="00EF7CEA" w:rsidRDefault="00C125DB" w:rsidP="003F0045">
            <w:pPr>
              <w:spacing w:before="120" w:after="120" w:line="276" w:lineRule="auto"/>
              <w:jc w:val="center"/>
              <w:rPr>
                <w:rFonts w:ascii="Times New Roman" w:hAnsi="Times New Roman" w:cs="Times New Roman"/>
                <w:sz w:val="20"/>
                <w:szCs w:val="20"/>
              </w:rPr>
            </w:pPr>
            <w:proofErr w:type="spellStart"/>
            <w:r w:rsidRPr="00EF7CEA">
              <w:rPr>
                <w:rFonts w:ascii="Times New Roman" w:hAnsi="Times New Roman" w:cs="Times New Roman"/>
                <w:sz w:val="20"/>
                <w:szCs w:val="20"/>
              </w:rPr>
              <w:t>Abdulkarem</w:t>
            </w:r>
            <w:proofErr w:type="spellEnd"/>
            <w:r w:rsidRPr="00EF7CEA">
              <w:rPr>
                <w:rStyle w:val="FootnoteReference"/>
                <w:rFonts w:ascii="Times New Roman" w:hAnsi="Times New Roman" w:cs="Times New Roman"/>
                <w:sz w:val="20"/>
                <w:szCs w:val="20"/>
                <w:vertAlign w:val="baseline"/>
              </w:rPr>
              <w:t xml:space="preserve"> </w:t>
            </w:r>
            <w:r w:rsidRPr="00EF7CEA">
              <w:rPr>
                <w:rFonts w:ascii="Times New Roman" w:hAnsi="Times New Roman" w:cs="Times New Roman"/>
                <w:sz w:val="20"/>
                <w:szCs w:val="20"/>
              </w:rPr>
              <w:t>et.al., (2020) [</w:t>
            </w:r>
            <w:r w:rsidR="00E71C9B" w:rsidRPr="00EF7CEA">
              <w:rPr>
                <w:rFonts w:ascii="Times New Roman" w:hAnsi="Times New Roman" w:cs="Times New Roman"/>
                <w:sz w:val="20"/>
                <w:szCs w:val="20"/>
              </w:rPr>
              <w:t>1</w:t>
            </w:r>
            <w:r w:rsidR="00832B9B" w:rsidRPr="00EF7CEA">
              <w:rPr>
                <w:rFonts w:ascii="Times New Roman" w:hAnsi="Times New Roman" w:cs="Times New Roman"/>
                <w:sz w:val="20"/>
                <w:szCs w:val="20"/>
              </w:rPr>
              <w:t>5</w:t>
            </w:r>
            <w:r w:rsidRPr="00EF7CEA">
              <w:rPr>
                <w:rFonts w:ascii="Times New Roman" w:hAnsi="Times New Roman" w:cs="Times New Roman"/>
                <w:sz w:val="20"/>
                <w:szCs w:val="20"/>
              </w:rPr>
              <w:t>]</w:t>
            </w:r>
          </w:p>
        </w:tc>
        <w:tc>
          <w:tcPr>
            <w:tcW w:w="1701" w:type="dxa"/>
          </w:tcPr>
          <w:p w14:paraId="4DDA342D"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SHM</w:t>
            </w:r>
          </w:p>
        </w:tc>
        <w:tc>
          <w:tcPr>
            <w:tcW w:w="5144" w:type="dxa"/>
          </w:tcPr>
          <w:p w14:paraId="471089D3" w14:textId="77777777" w:rsidR="00C125DB" w:rsidRPr="00EF7CEA" w:rsidRDefault="002016A1" w:rsidP="003F0045">
            <w:pPr>
              <w:spacing w:before="120" w:after="120" w:line="276" w:lineRule="auto"/>
              <w:jc w:val="both"/>
              <w:rPr>
                <w:rFonts w:ascii="Times New Roman" w:hAnsi="Times New Roman" w:cs="Times New Roman"/>
                <w:sz w:val="20"/>
                <w:szCs w:val="20"/>
              </w:rPr>
            </w:pPr>
            <w:r w:rsidRPr="00EF7CEA">
              <w:rPr>
                <w:rFonts w:ascii="Times New Roman" w:hAnsi="Times New Roman" w:cs="Times New Roman"/>
                <w:sz w:val="20"/>
                <w:szCs w:val="20"/>
              </w:rPr>
              <w:t>WSNs m</w:t>
            </w:r>
            <w:r w:rsidR="00D74A86" w:rsidRPr="00EF7CEA">
              <w:rPr>
                <w:rFonts w:ascii="Times New Roman" w:hAnsi="Times New Roman" w:cs="Times New Roman"/>
                <w:sz w:val="20"/>
                <w:szCs w:val="20"/>
              </w:rPr>
              <w:t>ust</w:t>
            </w:r>
            <w:r w:rsidRPr="00EF7CEA">
              <w:rPr>
                <w:rFonts w:ascii="Times New Roman" w:hAnsi="Times New Roman" w:cs="Times New Roman"/>
                <w:sz w:val="20"/>
                <w:szCs w:val="20"/>
              </w:rPr>
              <w:t xml:space="preserve"> be used in SHM systems to make cities safer, according to the information presented here</w:t>
            </w:r>
            <w:r w:rsidR="00C125DB" w:rsidRPr="00EF7CEA">
              <w:rPr>
                <w:rFonts w:ascii="Times New Roman" w:hAnsi="Times New Roman" w:cs="Times New Roman"/>
                <w:sz w:val="20"/>
                <w:szCs w:val="20"/>
              </w:rPr>
              <w:t>.</w:t>
            </w:r>
          </w:p>
        </w:tc>
      </w:tr>
      <w:tr w:rsidR="00C125DB" w:rsidRPr="00EF7CEA" w14:paraId="5425BE6A" w14:textId="77777777" w:rsidTr="00EA0A7E">
        <w:trPr>
          <w:jc w:val="center"/>
        </w:trPr>
        <w:tc>
          <w:tcPr>
            <w:tcW w:w="1804" w:type="dxa"/>
          </w:tcPr>
          <w:p w14:paraId="4B54C6A9" w14:textId="77777777" w:rsidR="00C125DB" w:rsidRPr="00EF7CEA" w:rsidRDefault="00C125DB" w:rsidP="003F0045">
            <w:pPr>
              <w:spacing w:before="120" w:after="120" w:line="276" w:lineRule="auto"/>
              <w:jc w:val="center"/>
              <w:rPr>
                <w:rFonts w:ascii="Times New Roman" w:hAnsi="Times New Roman" w:cs="Times New Roman"/>
                <w:sz w:val="20"/>
                <w:szCs w:val="20"/>
              </w:rPr>
            </w:pPr>
            <w:proofErr w:type="spellStart"/>
            <w:r w:rsidRPr="00EF7CEA">
              <w:rPr>
                <w:rFonts w:ascii="Times New Roman" w:hAnsi="Times New Roman" w:cs="Times New Roman"/>
                <w:sz w:val="20"/>
                <w:szCs w:val="20"/>
              </w:rPr>
              <w:t>Gogolák</w:t>
            </w:r>
            <w:proofErr w:type="spellEnd"/>
            <w:r w:rsidRPr="00EF7CEA">
              <w:rPr>
                <w:rStyle w:val="FootnoteReference"/>
                <w:rFonts w:ascii="Times New Roman" w:hAnsi="Times New Roman" w:cs="Times New Roman"/>
                <w:sz w:val="20"/>
                <w:szCs w:val="20"/>
                <w:vertAlign w:val="baseline"/>
              </w:rPr>
              <w:t xml:space="preserve"> </w:t>
            </w:r>
            <w:r w:rsidRPr="00EF7CEA">
              <w:rPr>
                <w:rFonts w:ascii="Times New Roman" w:hAnsi="Times New Roman" w:cs="Times New Roman"/>
                <w:sz w:val="20"/>
                <w:szCs w:val="20"/>
              </w:rPr>
              <w:t>et.al., (2020) [</w:t>
            </w:r>
            <w:r w:rsidR="00BC753E" w:rsidRPr="00EF7CEA">
              <w:rPr>
                <w:rFonts w:ascii="Times New Roman" w:hAnsi="Times New Roman" w:cs="Times New Roman"/>
                <w:sz w:val="20"/>
                <w:szCs w:val="20"/>
              </w:rPr>
              <w:t>1</w:t>
            </w:r>
            <w:r w:rsidR="00832B9B" w:rsidRPr="00EF7CEA">
              <w:rPr>
                <w:rFonts w:ascii="Times New Roman" w:hAnsi="Times New Roman" w:cs="Times New Roman"/>
                <w:sz w:val="20"/>
                <w:szCs w:val="20"/>
              </w:rPr>
              <w:t>6</w:t>
            </w:r>
            <w:r w:rsidRPr="00EF7CEA">
              <w:rPr>
                <w:rFonts w:ascii="Times New Roman" w:hAnsi="Times New Roman" w:cs="Times New Roman"/>
                <w:sz w:val="20"/>
                <w:szCs w:val="20"/>
              </w:rPr>
              <w:t>]</w:t>
            </w:r>
          </w:p>
        </w:tc>
        <w:tc>
          <w:tcPr>
            <w:tcW w:w="1701" w:type="dxa"/>
          </w:tcPr>
          <w:p w14:paraId="0E562D72"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WSN</w:t>
            </w:r>
          </w:p>
        </w:tc>
        <w:tc>
          <w:tcPr>
            <w:tcW w:w="5144" w:type="dxa"/>
          </w:tcPr>
          <w:p w14:paraId="1B1A1F0C" w14:textId="77777777" w:rsidR="00C125DB" w:rsidRPr="00EF7CEA" w:rsidRDefault="0004536A" w:rsidP="003F0045">
            <w:pPr>
              <w:spacing w:before="120" w:after="120" w:line="276" w:lineRule="auto"/>
              <w:jc w:val="both"/>
              <w:rPr>
                <w:rFonts w:ascii="Times New Roman" w:hAnsi="Times New Roman" w:cs="Times New Roman"/>
                <w:sz w:val="20"/>
                <w:szCs w:val="20"/>
              </w:rPr>
            </w:pPr>
            <w:r w:rsidRPr="00EF7CEA">
              <w:rPr>
                <w:rFonts w:ascii="Times New Roman" w:hAnsi="Times New Roman" w:cs="Times New Roman"/>
                <w:sz w:val="20"/>
                <w:szCs w:val="20"/>
              </w:rPr>
              <w:t>The results of the investigation were used to come up with the essential parts for improving the effectiveness of the localization</w:t>
            </w:r>
            <w:r w:rsidR="00C125DB" w:rsidRPr="00EF7CEA">
              <w:rPr>
                <w:rFonts w:ascii="Times New Roman" w:hAnsi="Times New Roman" w:cs="Times New Roman"/>
                <w:sz w:val="20"/>
                <w:szCs w:val="20"/>
              </w:rPr>
              <w:t>.</w:t>
            </w:r>
          </w:p>
        </w:tc>
      </w:tr>
      <w:tr w:rsidR="00C125DB" w:rsidRPr="00EF7CEA" w14:paraId="533AD6A3" w14:textId="77777777" w:rsidTr="00EA0A7E">
        <w:trPr>
          <w:jc w:val="center"/>
        </w:trPr>
        <w:tc>
          <w:tcPr>
            <w:tcW w:w="1804" w:type="dxa"/>
          </w:tcPr>
          <w:p w14:paraId="4706C50B"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Salman</w:t>
            </w:r>
            <w:r w:rsidRPr="00EF7CEA">
              <w:rPr>
                <w:rStyle w:val="FootnoteReference"/>
                <w:rFonts w:ascii="Times New Roman" w:hAnsi="Times New Roman" w:cs="Times New Roman"/>
                <w:sz w:val="20"/>
                <w:szCs w:val="20"/>
                <w:vertAlign w:val="baseline"/>
              </w:rPr>
              <w:t xml:space="preserve"> </w:t>
            </w:r>
            <w:r w:rsidRPr="00EF7CEA">
              <w:rPr>
                <w:rFonts w:ascii="Times New Roman" w:hAnsi="Times New Roman" w:cs="Times New Roman"/>
                <w:sz w:val="20"/>
                <w:szCs w:val="20"/>
              </w:rPr>
              <w:t>et.al., (2019) [</w:t>
            </w:r>
            <w:r w:rsidR="00BC753E" w:rsidRPr="00EF7CEA">
              <w:rPr>
                <w:rFonts w:ascii="Times New Roman" w:hAnsi="Times New Roman" w:cs="Times New Roman"/>
                <w:sz w:val="20"/>
                <w:szCs w:val="20"/>
              </w:rPr>
              <w:t>1</w:t>
            </w:r>
            <w:r w:rsidR="00832B9B" w:rsidRPr="00EF7CEA">
              <w:rPr>
                <w:rFonts w:ascii="Times New Roman" w:hAnsi="Times New Roman" w:cs="Times New Roman"/>
                <w:sz w:val="20"/>
                <w:szCs w:val="20"/>
              </w:rPr>
              <w:t>7</w:t>
            </w:r>
            <w:r w:rsidRPr="00EF7CEA">
              <w:rPr>
                <w:rFonts w:ascii="Times New Roman" w:hAnsi="Times New Roman" w:cs="Times New Roman"/>
                <w:sz w:val="20"/>
                <w:szCs w:val="20"/>
              </w:rPr>
              <w:t>]</w:t>
            </w:r>
          </w:p>
        </w:tc>
        <w:tc>
          <w:tcPr>
            <w:tcW w:w="1701" w:type="dxa"/>
          </w:tcPr>
          <w:p w14:paraId="69C21D59"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WSN</w:t>
            </w:r>
          </w:p>
        </w:tc>
        <w:tc>
          <w:tcPr>
            <w:tcW w:w="5144" w:type="dxa"/>
          </w:tcPr>
          <w:p w14:paraId="56ECBDD1" w14:textId="4FB7E782" w:rsidR="00C125DB" w:rsidRPr="00EF7CEA" w:rsidRDefault="00485222" w:rsidP="003F0045">
            <w:pPr>
              <w:spacing w:before="120" w:after="120" w:line="276" w:lineRule="auto"/>
              <w:jc w:val="both"/>
              <w:rPr>
                <w:rFonts w:ascii="Times New Roman" w:hAnsi="Times New Roman" w:cs="Times New Roman"/>
                <w:sz w:val="20"/>
                <w:szCs w:val="20"/>
              </w:rPr>
            </w:pPr>
            <w:r w:rsidRPr="00EF7CEA">
              <w:rPr>
                <w:rFonts w:ascii="Times New Roman" w:hAnsi="Times New Roman" w:cs="Times New Roman"/>
                <w:sz w:val="20"/>
                <w:szCs w:val="20"/>
              </w:rPr>
              <w:t>As a direct consequence of the achievement, there is now the potential for an increase in the total number of devices that may be used inside the house for personal computing</w:t>
            </w:r>
            <w:r w:rsidR="00C125DB" w:rsidRPr="00EF7CEA">
              <w:rPr>
                <w:rFonts w:ascii="Times New Roman" w:hAnsi="Times New Roman" w:cs="Times New Roman"/>
                <w:sz w:val="20"/>
                <w:szCs w:val="20"/>
              </w:rPr>
              <w:t>.</w:t>
            </w:r>
          </w:p>
        </w:tc>
      </w:tr>
      <w:tr w:rsidR="00C125DB" w:rsidRPr="00EF7CEA" w14:paraId="3F2BE703" w14:textId="77777777" w:rsidTr="00EA0A7E">
        <w:trPr>
          <w:jc w:val="center"/>
        </w:trPr>
        <w:tc>
          <w:tcPr>
            <w:tcW w:w="1804" w:type="dxa"/>
          </w:tcPr>
          <w:p w14:paraId="134911A5"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Khalaf</w:t>
            </w:r>
            <w:r w:rsidRPr="00EF7CEA">
              <w:rPr>
                <w:rStyle w:val="FootnoteReference"/>
                <w:rFonts w:ascii="Times New Roman" w:hAnsi="Times New Roman" w:cs="Times New Roman"/>
                <w:sz w:val="20"/>
                <w:szCs w:val="20"/>
                <w:vertAlign w:val="baseline"/>
              </w:rPr>
              <w:t xml:space="preserve"> </w:t>
            </w:r>
            <w:r w:rsidRPr="00EF7CEA">
              <w:rPr>
                <w:rFonts w:ascii="Times New Roman" w:hAnsi="Times New Roman" w:cs="Times New Roman"/>
                <w:sz w:val="20"/>
                <w:szCs w:val="20"/>
              </w:rPr>
              <w:t>et.al., (2019) [</w:t>
            </w:r>
            <w:r w:rsidR="00BC753E" w:rsidRPr="00EF7CEA">
              <w:rPr>
                <w:rFonts w:ascii="Times New Roman" w:hAnsi="Times New Roman" w:cs="Times New Roman"/>
                <w:sz w:val="20"/>
                <w:szCs w:val="20"/>
              </w:rPr>
              <w:t>1</w:t>
            </w:r>
            <w:r w:rsidR="00832B9B" w:rsidRPr="00EF7CEA">
              <w:rPr>
                <w:rFonts w:ascii="Times New Roman" w:hAnsi="Times New Roman" w:cs="Times New Roman"/>
                <w:sz w:val="20"/>
                <w:szCs w:val="20"/>
              </w:rPr>
              <w:t>8</w:t>
            </w:r>
            <w:r w:rsidRPr="00EF7CEA">
              <w:rPr>
                <w:rFonts w:ascii="Times New Roman" w:hAnsi="Times New Roman" w:cs="Times New Roman"/>
                <w:sz w:val="20"/>
                <w:szCs w:val="20"/>
              </w:rPr>
              <w:t>]</w:t>
            </w:r>
          </w:p>
        </w:tc>
        <w:tc>
          <w:tcPr>
            <w:tcW w:w="1701" w:type="dxa"/>
          </w:tcPr>
          <w:p w14:paraId="7536A607" w14:textId="77777777" w:rsidR="00C125DB" w:rsidRPr="00EF7CEA" w:rsidRDefault="00D93CB8"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D</w:t>
            </w:r>
            <w:r w:rsidR="00C125DB" w:rsidRPr="00EF7CEA">
              <w:rPr>
                <w:rFonts w:ascii="Times New Roman" w:hAnsi="Times New Roman" w:cs="Times New Roman"/>
                <w:sz w:val="20"/>
                <w:szCs w:val="20"/>
              </w:rPr>
              <w:t>LMP</w:t>
            </w:r>
          </w:p>
        </w:tc>
        <w:tc>
          <w:tcPr>
            <w:tcW w:w="5144" w:type="dxa"/>
          </w:tcPr>
          <w:p w14:paraId="4C8C587F" w14:textId="77777777" w:rsidR="00C125DB" w:rsidRPr="00EF7CEA" w:rsidRDefault="00921529" w:rsidP="003F0045">
            <w:pPr>
              <w:spacing w:before="120" w:after="120" w:line="276" w:lineRule="auto"/>
              <w:jc w:val="both"/>
              <w:rPr>
                <w:rFonts w:ascii="Times New Roman" w:hAnsi="Times New Roman" w:cs="Times New Roman"/>
                <w:sz w:val="20"/>
                <w:szCs w:val="20"/>
              </w:rPr>
            </w:pPr>
            <w:r w:rsidRPr="00EF7CEA">
              <w:rPr>
                <w:rFonts w:ascii="Times New Roman" w:hAnsi="Times New Roman" w:cs="Times New Roman"/>
                <w:sz w:val="20"/>
                <w:szCs w:val="20"/>
              </w:rPr>
              <w:t>Estimates of the domain and phase that converge adequately and quickly may be obtained locally using the method that has been proposed while concurrently obtaining estimates of the distributed frequency</w:t>
            </w:r>
            <w:r w:rsidR="00C125DB" w:rsidRPr="00EF7CEA">
              <w:rPr>
                <w:rFonts w:ascii="Times New Roman" w:hAnsi="Times New Roman" w:cs="Times New Roman"/>
                <w:sz w:val="20"/>
                <w:szCs w:val="20"/>
              </w:rPr>
              <w:t>.</w:t>
            </w:r>
          </w:p>
        </w:tc>
      </w:tr>
      <w:tr w:rsidR="00C125DB" w:rsidRPr="00EF7CEA" w14:paraId="05673C02" w14:textId="77777777" w:rsidTr="00EA0A7E">
        <w:trPr>
          <w:jc w:val="center"/>
        </w:trPr>
        <w:tc>
          <w:tcPr>
            <w:tcW w:w="1804" w:type="dxa"/>
          </w:tcPr>
          <w:p w14:paraId="124A46FE"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Guillermo</w:t>
            </w:r>
            <w:r w:rsidRPr="00EF7CEA">
              <w:rPr>
                <w:rStyle w:val="FootnoteReference"/>
                <w:rFonts w:ascii="Times New Roman" w:hAnsi="Times New Roman" w:cs="Times New Roman"/>
                <w:sz w:val="20"/>
                <w:szCs w:val="20"/>
                <w:vertAlign w:val="baseline"/>
              </w:rPr>
              <w:t xml:space="preserve"> </w:t>
            </w:r>
            <w:r w:rsidRPr="00EF7CEA">
              <w:rPr>
                <w:rFonts w:ascii="Times New Roman" w:hAnsi="Times New Roman" w:cs="Times New Roman"/>
                <w:sz w:val="20"/>
                <w:szCs w:val="20"/>
              </w:rPr>
              <w:t>et.al., (2018) [</w:t>
            </w:r>
            <w:r w:rsidR="00BC753E" w:rsidRPr="00EF7CEA">
              <w:rPr>
                <w:rFonts w:ascii="Times New Roman" w:hAnsi="Times New Roman" w:cs="Times New Roman"/>
                <w:sz w:val="20"/>
                <w:szCs w:val="20"/>
              </w:rPr>
              <w:t>1</w:t>
            </w:r>
            <w:r w:rsidR="00832B9B" w:rsidRPr="00EF7CEA">
              <w:rPr>
                <w:rFonts w:ascii="Times New Roman" w:hAnsi="Times New Roman" w:cs="Times New Roman"/>
                <w:sz w:val="20"/>
                <w:szCs w:val="20"/>
              </w:rPr>
              <w:t>9</w:t>
            </w:r>
            <w:r w:rsidRPr="00EF7CEA">
              <w:rPr>
                <w:rFonts w:ascii="Times New Roman" w:hAnsi="Times New Roman" w:cs="Times New Roman"/>
                <w:sz w:val="20"/>
                <w:szCs w:val="20"/>
              </w:rPr>
              <w:t>]</w:t>
            </w:r>
          </w:p>
        </w:tc>
        <w:tc>
          <w:tcPr>
            <w:tcW w:w="1701" w:type="dxa"/>
          </w:tcPr>
          <w:p w14:paraId="46923D23"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MOCCA</w:t>
            </w:r>
          </w:p>
        </w:tc>
        <w:tc>
          <w:tcPr>
            <w:tcW w:w="5144" w:type="dxa"/>
          </w:tcPr>
          <w:p w14:paraId="734050C3" w14:textId="77777777" w:rsidR="00C125DB" w:rsidRPr="00EF7CEA" w:rsidRDefault="00462F62" w:rsidP="003F0045">
            <w:pPr>
              <w:spacing w:before="120" w:after="120" w:line="276" w:lineRule="auto"/>
              <w:jc w:val="both"/>
              <w:rPr>
                <w:rFonts w:ascii="Times New Roman" w:hAnsi="Times New Roman" w:cs="Times New Roman"/>
                <w:sz w:val="20"/>
                <w:szCs w:val="20"/>
              </w:rPr>
            </w:pPr>
            <w:r w:rsidRPr="00EF7CEA">
              <w:rPr>
                <w:rFonts w:ascii="Times New Roman" w:hAnsi="Times New Roman" w:cs="Times New Roman"/>
                <w:sz w:val="20"/>
                <w:szCs w:val="20"/>
              </w:rPr>
              <w:t>It is not impossible to improve an agricultural company's output, its quality, and its capacity to remain profitable over the long run</w:t>
            </w:r>
            <w:r w:rsidR="00C125DB" w:rsidRPr="00EF7CEA">
              <w:rPr>
                <w:rFonts w:ascii="Times New Roman" w:hAnsi="Times New Roman" w:cs="Times New Roman"/>
                <w:sz w:val="20"/>
                <w:szCs w:val="20"/>
              </w:rPr>
              <w:t>.</w:t>
            </w:r>
          </w:p>
        </w:tc>
      </w:tr>
      <w:tr w:rsidR="00C125DB" w:rsidRPr="00EF7CEA" w14:paraId="48E44BAD" w14:textId="77777777" w:rsidTr="00EA0A7E">
        <w:trPr>
          <w:jc w:val="center"/>
        </w:trPr>
        <w:tc>
          <w:tcPr>
            <w:tcW w:w="1804" w:type="dxa"/>
          </w:tcPr>
          <w:p w14:paraId="6475D33E"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Deng</w:t>
            </w:r>
            <w:r w:rsidRPr="00EF7CEA">
              <w:rPr>
                <w:rStyle w:val="FootnoteReference"/>
                <w:rFonts w:ascii="Times New Roman" w:hAnsi="Times New Roman" w:cs="Times New Roman"/>
                <w:sz w:val="20"/>
                <w:szCs w:val="20"/>
                <w:vertAlign w:val="baseline"/>
              </w:rPr>
              <w:t xml:space="preserve"> </w:t>
            </w:r>
            <w:r w:rsidRPr="00EF7CEA">
              <w:rPr>
                <w:rFonts w:ascii="Times New Roman" w:hAnsi="Times New Roman" w:cs="Times New Roman"/>
                <w:sz w:val="20"/>
                <w:szCs w:val="20"/>
              </w:rPr>
              <w:t>et.al., (2018) [</w:t>
            </w:r>
            <w:r w:rsidR="00832B9B" w:rsidRPr="00EF7CEA">
              <w:rPr>
                <w:rFonts w:ascii="Times New Roman" w:hAnsi="Times New Roman" w:cs="Times New Roman"/>
                <w:sz w:val="20"/>
                <w:szCs w:val="20"/>
              </w:rPr>
              <w:t>20</w:t>
            </w:r>
            <w:r w:rsidRPr="00EF7CEA">
              <w:rPr>
                <w:rFonts w:ascii="Times New Roman" w:hAnsi="Times New Roman" w:cs="Times New Roman"/>
                <w:sz w:val="20"/>
                <w:szCs w:val="20"/>
              </w:rPr>
              <w:t>]</w:t>
            </w:r>
          </w:p>
        </w:tc>
        <w:tc>
          <w:tcPr>
            <w:tcW w:w="1701" w:type="dxa"/>
          </w:tcPr>
          <w:p w14:paraId="1735EC69"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WSN Node</w:t>
            </w:r>
          </w:p>
        </w:tc>
        <w:tc>
          <w:tcPr>
            <w:tcW w:w="5144" w:type="dxa"/>
          </w:tcPr>
          <w:p w14:paraId="0ABB276E" w14:textId="77777777" w:rsidR="00C125DB" w:rsidRPr="00EF7CEA" w:rsidRDefault="001139AE" w:rsidP="003F0045">
            <w:pPr>
              <w:spacing w:before="120" w:after="120" w:line="276" w:lineRule="auto"/>
              <w:jc w:val="both"/>
              <w:rPr>
                <w:rFonts w:ascii="Times New Roman" w:hAnsi="Times New Roman" w:cs="Times New Roman"/>
                <w:sz w:val="20"/>
                <w:szCs w:val="20"/>
              </w:rPr>
            </w:pPr>
            <w:r w:rsidRPr="00EF7CEA">
              <w:rPr>
                <w:rFonts w:ascii="Times New Roman" w:hAnsi="Times New Roman" w:cs="Times New Roman"/>
                <w:sz w:val="20"/>
                <w:szCs w:val="20"/>
              </w:rPr>
              <w:t>It was revealed that the WSN node had an average daily output capacity of 7805.09 J, which would be a significant amount greater than the energy consumption of the WSN node</w:t>
            </w:r>
            <w:r w:rsidR="00C125DB" w:rsidRPr="00EF7CEA">
              <w:rPr>
                <w:rFonts w:ascii="Times New Roman" w:hAnsi="Times New Roman" w:cs="Times New Roman"/>
                <w:sz w:val="20"/>
                <w:szCs w:val="20"/>
              </w:rPr>
              <w:t>.</w:t>
            </w:r>
          </w:p>
        </w:tc>
      </w:tr>
      <w:tr w:rsidR="00C125DB" w:rsidRPr="00EF7CEA" w14:paraId="6F5F7884" w14:textId="77777777" w:rsidTr="00EA0A7E">
        <w:trPr>
          <w:jc w:val="center"/>
        </w:trPr>
        <w:tc>
          <w:tcPr>
            <w:tcW w:w="1804" w:type="dxa"/>
          </w:tcPr>
          <w:p w14:paraId="793805D5"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Pei</w:t>
            </w:r>
            <w:r w:rsidRPr="00EF7CEA">
              <w:rPr>
                <w:rStyle w:val="FootnoteReference"/>
                <w:rFonts w:ascii="Times New Roman" w:hAnsi="Times New Roman" w:cs="Times New Roman"/>
                <w:sz w:val="20"/>
                <w:szCs w:val="20"/>
                <w:vertAlign w:val="baseline"/>
              </w:rPr>
              <w:t xml:space="preserve"> </w:t>
            </w:r>
            <w:r w:rsidRPr="00EF7CEA">
              <w:rPr>
                <w:rFonts w:ascii="Times New Roman" w:hAnsi="Times New Roman" w:cs="Times New Roman"/>
                <w:sz w:val="20"/>
                <w:szCs w:val="20"/>
              </w:rPr>
              <w:t>et.al., (2017) [</w:t>
            </w:r>
            <w:r w:rsidR="0008038B" w:rsidRPr="00EF7CEA">
              <w:rPr>
                <w:rFonts w:ascii="Times New Roman" w:hAnsi="Times New Roman" w:cs="Times New Roman"/>
                <w:sz w:val="20"/>
                <w:szCs w:val="20"/>
              </w:rPr>
              <w:t>2</w:t>
            </w:r>
            <w:r w:rsidR="00832B9B" w:rsidRPr="00EF7CEA">
              <w:rPr>
                <w:rFonts w:ascii="Times New Roman" w:hAnsi="Times New Roman" w:cs="Times New Roman"/>
                <w:sz w:val="20"/>
                <w:szCs w:val="20"/>
              </w:rPr>
              <w:t>1</w:t>
            </w:r>
            <w:r w:rsidRPr="00EF7CEA">
              <w:rPr>
                <w:rFonts w:ascii="Times New Roman" w:hAnsi="Times New Roman" w:cs="Times New Roman"/>
                <w:sz w:val="20"/>
                <w:szCs w:val="20"/>
              </w:rPr>
              <w:t>]</w:t>
            </w:r>
          </w:p>
        </w:tc>
        <w:tc>
          <w:tcPr>
            <w:tcW w:w="1701" w:type="dxa"/>
          </w:tcPr>
          <w:p w14:paraId="7544C259"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DACC</w:t>
            </w:r>
          </w:p>
        </w:tc>
        <w:tc>
          <w:tcPr>
            <w:tcW w:w="5144" w:type="dxa"/>
          </w:tcPr>
          <w:p w14:paraId="69E0C7D7" w14:textId="4A17A065" w:rsidR="00C125DB" w:rsidRPr="00EF7CEA" w:rsidRDefault="002F3074" w:rsidP="003F0045">
            <w:pPr>
              <w:spacing w:before="120" w:after="120" w:line="276" w:lineRule="auto"/>
              <w:jc w:val="both"/>
              <w:rPr>
                <w:rFonts w:ascii="Times New Roman" w:hAnsi="Times New Roman" w:cs="Times New Roman"/>
                <w:sz w:val="20"/>
                <w:szCs w:val="20"/>
              </w:rPr>
            </w:pPr>
            <w:r>
              <w:rPr>
                <w:rFonts w:ascii="Times New Roman" w:hAnsi="Times New Roman" w:cs="Times New Roman"/>
                <w:sz w:val="20"/>
                <w:szCs w:val="20"/>
              </w:rPr>
              <w:t>T</w:t>
            </w:r>
            <w:r w:rsidR="00E3307C" w:rsidRPr="00EF7CEA">
              <w:rPr>
                <w:rFonts w:ascii="Times New Roman" w:hAnsi="Times New Roman" w:cs="Times New Roman"/>
                <w:sz w:val="20"/>
                <w:szCs w:val="20"/>
              </w:rPr>
              <w:t xml:space="preserve">o improve the current approach's accuracy, DACC offers a new congestion control model that takes into account both real-time storage capacity </w:t>
            </w:r>
            <w:r>
              <w:rPr>
                <w:rFonts w:ascii="Times New Roman" w:hAnsi="Times New Roman" w:cs="Times New Roman"/>
                <w:sz w:val="20"/>
                <w:szCs w:val="20"/>
              </w:rPr>
              <w:t>and</w:t>
            </w:r>
            <w:r w:rsidR="00E3307C" w:rsidRPr="00EF7CEA">
              <w:rPr>
                <w:rFonts w:ascii="Times New Roman" w:hAnsi="Times New Roman" w:cs="Times New Roman"/>
                <w:sz w:val="20"/>
                <w:szCs w:val="20"/>
              </w:rPr>
              <w:t xml:space="preserve"> average packet transmission time</w:t>
            </w:r>
            <w:r w:rsidR="00C125DB" w:rsidRPr="00EF7CEA">
              <w:rPr>
                <w:rFonts w:ascii="Times New Roman" w:hAnsi="Times New Roman" w:cs="Times New Roman"/>
                <w:sz w:val="20"/>
                <w:szCs w:val="20"/>
              </w:rPr>
              <w:t>.</w:t>
            </w:r>
          </w:p>
        </w:tc>
      </w:tr>
      <w:tr w:rsidR="00C125DB" w:rsidRPr="00EF7CEA" w14:paraId="1696F9D8" w14:textId="77777777" w:rsidTr="00EA0A7E">
        <w:trPr>
          <w:jc w:val="center"/>
        </w:trPr>
        <w:tc>
          <w:tcPr>
            <w:tcW w:w="1804" w:type="dxa"/>
          </w:tcPr>
          <w:p w14:paraId="3C9F51FF"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lastRenderedPageBreak/>
              <w:t>Hayes</w:t>
            </w:r>
            <w:r w:rsidRPr="00EF7CEA">
              <w:rPr>
                <w:rStyle w:val="FootnoteReference"/>
                <w:rFonts w:ascii="Times New Roman" w:hAnsi="Times New Roman" w:cs="Times New Roman"/>
                <w:sz w:val="20"/>
                <w:szCs w:val="20"/>
                <w:vertAlign w:val="baseline"/>
              </w:rPr>
              <w:t xml:space="preserve"> </w:t>
            </w:r>
            <w:r w:rsidRPr="00EF7CEA">
              <w:rPr>
                <w:rFonts w:ascii="Times New Roman" w:hAnsi="Times New Roman" w:cs="Times New Roman"/>
                <w:sz w:val="20"/>
                <w:szCs w:val="20"/>
              </w:rPr>
              <w:t>et.al., (2017) [</w:t>
            </w:r>
            <w:r w:rsidR="00E71C9B" w:rsidRPr="00EF7CEA">
              <w:rPr>
                <w:rFonts w:ascii="Times New Roman" w:hAnsi="Times New Roman" w:cs="Times New Roman"/>
                <w:sz w:val="20"/>
                <w:szCs w:val="20"/>
              </w:rPr>
              <w:t>2</w:t>
            </w:r>
            <w:r w:rsidR="00832B9B" w:rsidRPr="00EF7CEA">
              <w:rPr>
                <w:rFonts w:ascii="Times New Roman" w:hAnsi="Times New Roman" w:cs="Times New Roman"/>
                <w:sz w:val="20"/>
                <w:szCs w:val="20"/>
              </w:rPr>
              <w:t>2</w:t>
            </w:r>
            <w:r w:rsidRPr="00EF7CEA">
              <w:rPr>
                <w:rFonts w:ascii="Times New Roman" w:hAnsi="Times New Roman" w:cs="Times New Roman"/>
                <w:sz w:val="20"/>
                <w:szCs w:val="20"/>
              </w:rPr>
              <w:t>]</w:t>
            </w:r>
          </w:p>
        </w:tc>
        <w:tc>
          <w:tcPr>
            <w:tcW w:w="1701" w:type="dxa"/>
          </w:tcPr>
          <w:p w14:paraId="471968CC"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MAC</w:t>
            </w:r>
          </w:p>
        </w:tc>
        <w:tc>
          <w:tcPr>
            <w:tcW w:w="5144" w:type="dxa"/>
          </w:tcPr>
          <w:p w14:paraId="34D626B0" w14:textId="2CBDA0E4" w:rsidR="00C125DB" w:rsidRPr="00EF7CEA" w:rsidRDefault="00021729" w:rsidP="003F0045">
            <w:pPr>
              <w:spacing w:before="120" w:after="120" w:line="276" w:lineRule="auto"/>
              <w:jc w:val="both"/>
              <w:rPr>
                <w:rFonts w:ascii="Times New Roman" w:hAnsi="Times New Roman" w:cs="Times New Roman"/>
                <w:sz w:val="20"/>
                <w:szCs w:val="20"/>
              </w:rPr>
            </w:pPr>
            <w:r w:rsidRPr="00EF7CEA">
              <w:rPr>
                <w:rFonts w:ascii="Times New Roman" w:hAnsi="Times New Roman" w:cs="Times New Roman"/>
                <w:sz w:val="20"/>
                <w:szCs w:val="20"/>
              </w:rPr>
              <w:t xml:space="preserve">MAC studies demonstrate </w:t>
            </w:r>
            <w:r w:rsidR="00835E06">
              <w:rPr>
                <w:rFonts w:ascii="Times New Roman" w:hAnsi="Times New Roman" w:cs="Times New Roman"/>
                <w:sz w:val="20"/>
                <w:szCs w:val="20"/>
              </w:rPr>
              <w:t xml:space="preserve">that </w:t>
            </w:r>
            <w:r w:rsidRPr="00EF7CEA">
              <w:rPr>
                <w:rFonts w:ascii="Times New Roman" w:hAnsi="Times New Roman" w:cs="Times New Roman"/>
                <w:sz w:val="20"/>
                <w:szCs w:val="20"/>
              </w:rPr>
              <w:t xml:space="preserve">collision-free protocols are </w:t>
            </w:r>
            <w:r w:rsidR="00835E06">
              <w:rPr>
                <w:rFonts w:ascii="Times New Roman" w:hAnsi="Times New Roman" w:cs="Times New Roman"/>
                <w:sz w:val="20"/>
                <w:szCs w:val="20"/>
              </w:rPr>
              <w:t xml:space="preserve">the </w:t>
            </w:r>
            <w:r w:rsidRPr="00EF7CEA">
              <w:rPr>
                <w:rFonts w:ascii="Times New Roman" w:hAnsi="Times New Roman" w:cs="Times New Roman"/>
                <w:sz w:val="20"/>
                <w:szCs w:val="20"/>
              </w:rPr>
              <w:t>most reliable, whereas GTDMA gives the best throughput. MAC and routing must be considered while constructing a network</w:t>
            </w:r>
            <w:r w:rsidR="00C125DB" w:rsidRPr="00EF7CEA">
              <w:rPr>
                <w:rFonts w:ascii="Times New Roman" w:hAnsi="Times New Roman" w:cs="Times New Roman"/>
                <w:sz w:val="20"/>
                <w:szCs w:val="20"/>
              </w:rPr>
              <w:t>.</w:t>
            </w:r>
          </w:p>
        </w:tc>
      </w:tr>
      <w:tr w:rsidR="00C125DB" w:rsidRPr="00EF7CEA" w14:paraId="09463E88" w14:textId="77777777" w:rsidTr="00EA0A7E">
        <w:trPr>
          <w:jc w:val="center"/>
        </w:trPr>
        <w:tc>
          <w:tcPr>
            <w:tcW w:w="1804" w:type="dxa"/>
          </w:tcPr>
          <w:p w14:paraId="38FB8705" w14:textId="77777777" w:rsidR="00BC753E"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Hayes</w:t>
            </w:r>
            <w:r w:rsidRPr="00EF7CEA">
              <w:rPr>
                <w:rStyle w:val="FootnoteReference"/>
                <w:rFonts w:ascii="Times New Roman" w:hAnsi="Times New Roman" w:cs="Times New Roman"/>
                <w:sz w:val="20"/>
                <w:szCs w:val="20"/>
                <w:vertAlign w:val="baseline"/>
              </w:rPr>
              <w:t xml:space="preserve"> </w:t>
            </w:r>
            <w:r w:rsidRPr="00EF7CEA">
              <w:rPr>
                <w:rFonts w:ascii="Times New Roman" w:hAnsi="Times New Roman" w:cs="Times New Roman"/>
                <w:sz w:val="20"/>
                <w:szCs w:val="20"/>
              </w:rPr>
              <w:t>et.al., (2016) [</w:t>
            </w:r>
            <w:r w:rsidR="00E71C9B" w:rsidRPr="00EF7CEA">
              <w:rPr>
                <w:rFonts w:ascii="Times New Roman" w:hAnsi="Times New Roman" w:cs="Times New Roman"/>
                <w:sz w:val="20"/>
                <w:szCs w:val="20"/>
              </w:rPr>
              <w:t>2</w:t>
            </w:r>
            <w:r w:rsidR="00832B9B" w:rsidRPr="00EF7CEA">
              <w:rPr>
                <w:rFonts w:ascii="Times New Roman" w:hAnsi="Times New Roman" w:cs="Times New Roman"/>
                <w:sz w:val="20"/>
                <w:szCs w:val="20"/>
              </w:rPr>
              <w:t>3</w:t>
            </w:r>
            <w:r w:rsidRPr="00EF7CEA">
              <w:rPr>
                <w:rFonts w:ascii="Times New Roman" w:hAnsi="Times New Roman" w:cs="Times New Roman"/>
                <w:sz w:val="20"/>
                <w:szCs w:val="20"/>
              </w:rPr>
              <w:t>]</w:t>
            </w:r>
          </w:p>
        </w:tc>
        <w:tc>
          <w:tcPr>
            <w:tcW w:w="1701" w:type="dxa"/>
          </w:tcPr>
          <w:p w14:paraId="2477A375" w14:textId="77777777" w:rsidR="00C125DB" w:rsidRPr="00EF7CEA" w:rsidRDefault="00B850B3"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Laser</w:t>
            </w:r>
          </w:p>
        </w:tc>
        <w:tc>
          <w:tcPr>
            <w:tcW w:w="5144" w:type="dxa"/>
          </w:tcPr>
          <w:p w14:paraId="1CC694C6" w14:textId="77777777" w:rsidR="00C125DB" w:rsidRPr="00EF7CEA" w:rsidRDefault="00B850B3" w:rsidP="003F0045">
            <w:pPr>
              <w:spacing w:before="120" w:after="120" w:line="276" w:lineRule="auto"/>
              <w:jc w:val="both"/>
              <w:rPr>
                <w:rFonts w:ascii="Times New Roman" w:hAnsi="Times New Roman" w:cs="Times New Roman"/>
                <w:sz w:val="20"/>
                <w:szCs w:val="20"/>
              </w:rPr>
            </w:pPr>
            <w:r w:rsidRPr="00EF7CEA">
              <w:rPr>
                <w:rFonts w:ascii="Times New Roman" w:hAnsi="Times New Roman" w:cs="Times New Roman"/>
                <w:sz w:val="20"/>
                <w:szCs w:val="20"/>
              </w:rPr>
              <w:t>The findings demonstrate Laser's superiority above currently accepted best practices, as well as its outstanding performance in a variety of challenging situations</w:t>
            </w:r>
            <w:r w:rsidR="00C125DB" w:rsidRPr="00EF7CEA">
              <w:rPr>
                <w:rFonts w:ascii="Times New Roman" w:hAnsi="Times New Roman" w:cs="Times New Roman"/>
                <w:sz w:val="20"/>
                <w:szCs w:val="20"/>
              </w:rPr>
              <w:t>.</w:t>
            </w:r>
          </w:p>
        </w:tc>
      </w:tr>
      <w:tr w:rsidR="00C125DB" w:rsidRPr="00EF7CEA" w14:paraId="2B469A2F" w14:textId="77777777" w:rsidTr="00EA0A7E">
        <w:trPr>
          <w:jc w:val="center"/>
        </w:trPr>
        <w:tc>
          <w:tcPr>
            <w:tcW w:w="1804" w:type="dxa"/>
          </w:tcPr>
          <w:p w14:paraId="66D9AFA3" w14:textId="77777777" w:rsidR="00C125DB" w:rsidRPr="00EF7CEA" w:rsidRDefault="00C125DB" w:rsidP="003F0045">
            <w:pPr>
              <w:spacing w:before="120" w:after="120" w:line="276" w:lineRule="auto"/>
              <w:jc w:val="center"/>
              <w:rPr>
                <w:rFonts w:ascii="Times New Roman" w:hAnsi="Times New Roman" w:cs="Times New Roman"/>
                <w:sz w:val="20"/>
                <w:szCs w:val="20"/>
              </w:rPr>
            </w:pPr>
            <w:proofErr w:type="spellStart"/>
            <w:r w:rsidRPr="00EF7CEA">
              <w:rPr>
                <w:rFonts w:ascii="Times New Roman" w:hAnsi="Times New Roman" w:cs="Times New Roman"/>
                <w:sz w:val="20"/>
                <w:szCs w:val="20"/>
              </w:rPr>
              <w:t>Nikhade</w:t>
            </w:r>
            <w:proofErr w:type="spellEnd"/>
            <w:r w:rsidRPr="00EF7CEA">
              <w:rPr>
                <w:rStyle w:val="FootnoteReference"/>
                <w:rFonts w:ascii="Times New Roman" w:hAnsi="Times New Roman" w:cs="Times New Roman"/>
                <w:sz w:val="20"/>
                <w:szCs w:val="20"/>
                <w:vertAlign w:val="baseline"/>
              </w:rPr>
              <w:t xml:space="preserve"> </w:t>
            </w:r>
            <w:r w:rsidRPr="00EF7CEA">
              <w:rPr>
                <w:rFonts w:ascii="Times New Roman" w:hAnsi="Times New Roman" w:cs="Times New Roman"/>
                <w:sz w:val="20"/>
                <w:szCs w:val="20"/>
              </w:rPr>
              <w:t>et.al., (2015) [</w:t>
            </w:r>
            <w:r w:rsidR="00E71C9B" w:rsidRPr="00EF7CEA">
              <w:rPr>
                <w:rFonts w:ascii="Times New Roman" w:hAnsi="Times New Roman" w:cs="Times New Roman"/>
                <w:sz w:val="20"/>
                <w:szCs w:val="20"/>
              </w:rPr>
              <w:t>2</w:t>
            </w:r>
            <w:r w:rsidR="00832B9B" w:rsidRPr="00EF7CEA">
              <w:rPr>
                <w:rFonts w:ascii="Times New Roman" w:hAnsi="Times New Roman" w:cs="Times New Roman"/>
                <w:sz w:val="20"/>
                <w:szCs w:val="20"/>
              </w:rPr>
              <w:t>4</w:t>
            </w:r>
            <w:r w:rsidRPr="00EF7CEA">
              <w:rPr>
                <w:rFonts w:ascii="Times New Roman" w:hAnsi="Times New Roman" w:cs="Times New Roman"/>
                <w:sz w:val="20"/>
                <w:szCs w:val="20"/>
              </w:rPr>
              <w:t>]</w:t>
            </w:r>
          </w:p>
        </w:tc>
        <w:tc>
          <w:tcPr>
            <w:tcW w:w="1701" w:type="dxa"/>
          </w:tcPr>
          <w:p w14:paraId="4833DDF3" w14:textId="77777777" w:rsidR="00C125DB" w:rsidRPr="00EF7CEA" w:rsidRDefault="00C125DB" w:rsidP="003F0045">
            <w:pPr>
              <w:spacing w:before="120" w:after="120" w:line="276" w:lineRule="auto"/>
              <w:jc w:val="center"/>
              <w:rPr>
                <w:rFonts w:ascii="Times New Roman" w:hAnsi="Times New Roman" w:cs="Times New Roman"/>
                <w:sz w:val="20"/>
                <w:szCs w:val="20"/>
              </w:rPr>
            </w:pPr>
            <w:r w:rsidRPr="00EF7CEA">
              <w:rPr>
                <w:rFonts w:ascii="Times New Roman" w:hAnsi="Times New Roman" w:cs="Times New Roman"/>
                <w:sz w:val="20"/>
                <w:szCs w:val="20"/>
              </w:rPr>
              <w:t>Raspberry Pi</w:t>
            </w:r>
          </w:p>
        </w:tc>
        <w:tc>
          <w:tcPr>
            <w:tcW w:w="5144" w:type="dxa"/>
          </w:tcPr>
          <w:p w14:paraId="08D69609" w14:textId="710FDCC1" w:rsidR="00C125DB" w:rsidRPr="00EF7CEA" w:rsidRDefault="00254D0A" w:rsidP="003F0045">
            <w:pPr>
              <w:spacing w:before="120" w:after="120" w:line="276" w:lineRule="auto"/>
              <w:jc w:val="both"/>
              <w:rPr>
                <w:rFonts w:ascii="Times New Roman" w:hAnsi="Times New Roman" w:cs="Times New Roman"/>
                <w:sz w:val="20"/>
                <w:szCs w:val="20"/>
              </w:rPr>
            </w:pPr>
            <w:r w:rsidRPr="00EF7CEA">
              <w:rPr>
                <w:rFonts w:ascii="Times New Roman" w:hAnsi="Times New Roman" w:cs="Times New Roman"/>
                <w:sz w:val="20"/>
                <w:szCs w:val="20"/>
              </w:rPr>
              <w:t>A wide range of environmental monitoring and data</w:t>
            </w:r>
            <w:r w:rsidR="00835E06">
              <w:rPr>
                <w:rFonts w:ascii="Times New Roman" w:hAnsi="Times New Roman" w:cs="Times New Roman"/>
                <w:sz w:val="20"/>
                <w:szCs w:val="20"/>
              </w:rPr>
              <w:t>-</w:t>
            </w:r>
            <w:r w:rsidRPr="00EF7CEA">
              <w:rPr>
                <w:rFonts w:ascii="Times New Roman" w:hAnsi="Times New Roman" w:cs="Times New Roman"/>
                <w:sz w:val="20"/>
                <w:szCs w:val="20"/>
              </w:rPr>
              <w:t>collecting applications may greatly benefit from the usage of this sort of technology</w:t>
            </w:r>
            <w:r w:rsidR="00C125DB" w:rsidRPr="00EF7CEA">
              <w:rPr>
                <w:rFonts w:ascii="Times New Roman" w:hAnsi="Times New Roman" w:cs="Times New Roman"/>
                <w:sz w:val="20"/>
                <w:szCs w:val="20"/>
              </w:rPr>
              <w:t>.</w:t>
            </w:r>
          </w:p>
        </w:tc>
      </w:tr>
    </w:tbl>
    <w:p w14:paraId="4E95B86B" w14:textId="77777777" w:rsidR="00A739FE" w:rsidRPr="00EF7CEA" w:rsidRDefault="00A739FE" w:rsidP="00EC2878">
      <w:pPr>
        <w:pStyle w:val="ListParagraph"/>
        <w:numPr>
          <w:ilvl w:val="0"/>
          <w:numId w:val="2"/>
        </w:numPr>
        <w:spacing w:before="120" w:after="120" w:line="360" w:lineRule="auto"/>
        <w:ind w:left="360"/>
        <w:rPr>
          <w:rFonts w:ascii="Times New Roman" w:hAnsi="Times New Roman" w:cs="Times New Roman"/>
          <w:b/>
          <w:bCs/>
          <w:sz w:val="24"/>
          <w:szCs w:val="24"/>
        </w:rPr>
      </w:pPr>
      <w:bookmarkStart w:id="1" w:name="_Toc88298844"/>
      <w:r w:rsidRPr="00183DE1">
        <w:rPr>
          <w:rFonts w:ascii="Times New Roman" w:hAnsi="Times New Roman" w:cs="Times New Roman"/>
          <w:b/>
          <w:bCs/>
          <w:sz w:val="20"/>
          <w:szCs w:val="20"/>
        </w:rPr>
        <w:t>Background Study</w:t>
      </w:r>
      <w:bookmarkEnd w:id="1"/>
    </w:p>
    <w:p w14:paraId="60D0B550" w14:textId="0B297DD9" w:rsidR="00A739FE" w:rsidRPr="00EF7CEA" w:rsidRDefault="00D93CB8" w:rsidP="003F0045">
      <w:pPr>
        <w:spacing w:before="120" w:after="120" w:line="360" w:lineRule="auto"/>
        <w:jc w:val="both"/>
        <w:rPr>
          <w:rFonts w:ascii="Times New Roman" w:hAnsi="Times New Roman" w:cs="Times New Roman"/>
          <w:sz w:val="20"/>
          <w:szCs w:val="20"/>
        </w:rPr>
      </w:pPr>
      <w:r w:rsidRPr="00EF7CEA">
        <w:rPr>
          <w:rFonts w:ascii="Times New Roman" w:hAnsi="Times New Roman" w:cs="Times New Roman"/>
          <w:sz w:val="20"/>
          <w:szCs w:val="20"/>
        </w:rPr>
        <w:t>T</w:t>
      </w:r>
      <w:r w:rsidR="00B8732F" w:rsidRPr="00EF7CEA">
        <w:rPr>
          <w:rFonts w:ascii="Times New Roman" w:hAnsi="Times New Roman" w:cs="Times New Roman"/>
          <w:sz w:val="20"/>
          <w:szCs w:val="20"/>
        </w:rPr>
        <w:t>he energy requirements of data routing, collecting, and aggregation, a WSN's nodes' limited energy resources provide a complex problem</w:t>
      </w:r>
      <w:r w:rsidR="00A739FE" w:rsidRPr="00EF7CEA">
        <w:rPr>
          <w:rFonts w:ascii="Times New Roman" w:hAnsi="Times New Roman" w:cs="Times New Roman"/>
          <w:sz w:val="20"/>
          <w:szCs w:val="20"/>
        </w:rPr>
        <w:t xml:space="preserve">. </w:t>
      </w:r>
      <w:r w:rsidR="003C1CA4" w:rsidRPr="00EF7CEA">
        <w:rPr>
          <w:rFonts w:ascii="Times New Roman" w:hAnsi="Times New Roman" w:cs="Times New Roman"/>
          <w:sz w:val="20"/>
          <w:szCs w:val="20"/>
        </w:rPr>
        <w:t>Optimizations must be made while considering the network's lifetime, stability interval,</w:t>
      </w:r>
      <w:r w:rsidR="00183DE1">
        <w:rPr>
          <w:rFonts w:ascii="Times New Roman" w:hAnsi="Times New Roman" w:cs="Times New Roman"/>
          <w:sz w:val="20"/>
          <w:szCs w:val="20"/>
        </w:rPr>
        <w:t xml:space="preserve"> and WSN capacity</w:t>
      </w:r>
      <w:r w:rsidR="003C1CA4" w:rsidRPr="00EF7CEA">
        <w:rPr>
          <w:rFonts w:ascii="Times New Roman" w:hAnsi="Times New Roman" w:cs="Times New Roman"/>
          <w:sz w:val="20"/>
          <w:szCs w:val="20"/>
        </w:rPr>
        <w:t>. WSN's capabilities in cluster head selecti</w:t>
      </w:r>
      <w:r w:rsidR="00835E06">
        <w:rPr>
          <w:rFonts w:ascii="Times New Roman" w:hAnsi="Times New Roman" w:cs="Times New Roman"/>
          <w:sz w:val="20"/>
          <w:szCs w:val="20"/>
        </w:rPr>
        <w:t>on</w:t>
      </w:r>
      <w:r w:rsidR="003C1CA4" w:rsidRPr="00EF7CEA">
        <w:rPr>
          <w:rFonts w:ascii="Times New Roman" w:hAnsi="Times New Roman" w:cs="Times New Roman"/>
          <w:sz w:val="20"/>
          <w:szCs w:val="20"/>
        </w:rPr>
        <w:t xml:space="preserve"> i</w:t>
      </w:r>
      <w:r w:rsidR="00183DE1">
        <w:rPr>
          <w:rFonts w:ascii="Times New Roman" w:hAnsi="Times New Roman" w:cs="Times New Roman"/>
          <w:sz w:val="20"/>
          <w:szCs w:val="20"/>
        </w:rPr>
        <w:t>n non-homogenous networks ha</w:t>
      </w:r>
      <w:r w:rsidR="00835E06">
        <w:rPr>
          <w:rFonts w:ascii="Times New Roman" w:hAnsi="Times New Roman" w:cs="Times New Roman"/>
          <w:sz w:val="20"/>
          <w:szCs w:val="20"/>
        </w:rPr>
        <w:t>ve</w:t>
      </w:r>
      <w:r w:rsidR="00183DE1">
        <w:rPr>
          <w:rFonts w:ascii="Times New Roman" w:hAnsi="Times New Roman" w:cs="Times New Roman"/>
          <w:sz w:val="20"/>
          <w:szCs w:val="20"/>
        </w:rPr>
        <w:t xml:space="preserve"> not</w:t>
      </w:r>
      <w:r w:rsidR="003C1CA4" w:rsidRPr="00EF7CEA">
        <w:rPr>
          <w:rFonts w:ascii="Times New Roman" w:hAnsi="Times New Roman" w:cs="Times New Roman"/>
          <w:sz w:val="20"/>
          <w:szCs w:val="20"/>
        </w:rPr>
        <w:t xml:space="preserve"> been completely examined</w:t>
      </w:r>
      <w:r w:rsidR="00A739FE" w:rsidRPr="00EF7CEA">
        <w:rPr>
          <w:rFonts w:ascii="Times New Roman" w:hAnsi="Times New Roman" w:cs="Times New Roman"/>
          <w:sz w:val="20"/>
          <w:szCs w:val="20"/>
        </w:rPr>
        <w:t>.</w:t>
      </w:r>
      <w:r w:rsidR="00274262" w:rsidRPr="00EF7CEA">
        <w:rPr>
          <w:rFonts w:ascii="Times New Roman" w:hAnsi="Times New Roman" w:cs="Times New Roman"/>
          <w:sz w:val="20"/>
          <w:szCs w:val="20"/>
        </w:rPr>
        <w:t xml:space="preserve"> </w:t>
      </w:r>
      <w:r w:rsidR="004A58D6" w:rsidRPr="00EF7CEA">
        <w:rPr>
          <w:rFonts w:ascii="Times New Roman" w:hAnsi="Times New Roman" w:cs="Times New Roman"/>
          <w:sz w:val="20"/>
          <w:szCs w:val="20"/>
        </w:rPr>
        <w:t>The WSN is a network of tiny, battery-operated sensor nodes established in each region. A sink, which is an information processing center, receives data from these sensor nodes and processes it</w:t>
      </w:r>
      <w:r w:rsidR="00A739FE" w:rsidRPr="00EF7CEA">
        <w:rPr>
          <w:rFonts w:ascii="Times New Roman" w:hAnsi="Times New Roman" w:cs="Times New Roman"/>
          <w:sz w:val="20"/>
          <w:szCs w:val="20"/>
        </w:rPr>
        <w:t xml:space="preserve">. </w:t>
      </w:r>
      <w:r w:rsidR="00D05300" w:rsidRPr="00EF7CEA">
        <w:rPr>
          <w:rFonts w:ascii="Times New Roman" w:hAnsi="Times New Roman" w:cs="Times New Roman"/>
          <w:sz w:val="20"/>
          <w:szCs w:val="20"/>
        </w:rPr>
        <w:t xml:space="preserve">It is quite difficult to add data to these networks due to the limited number of energy resources, inaccessibility, and limitations on onboard processing and calculation that come with WSNs that are scattered </w:t>
      </w:r>
      <w:r w:rsidR="00835E06">
        <w:rPr>
          <w:rFonts w:ascii="Times New Roman" w:hAnsi="Times New Roman" w:cs="Times New Roman"/>
          <w:sz w:val="20"/>
          <w:szCs w:val="20"/>
        </w:rPr>
        <w:t>i</w:t>
      </w:r>
      <w:r w:rsidR="00D05300" w:rsidRPr="00EF7CEA">
        <w:rPr>
          <w:rFonts w:ascii="Times New Roman" w:hAnsi="Times New Roman" w:cs="Times New Roman"/>
          <w:sz w:val="20"/>
          <w:szCs w:val="20"/>
        </w:rPr>
        <w:t>n nature</w:t>
      </w:r>
      <w:r w:rsidR="00A739FE" w:rsidRPr="00EF7CEA">
        <w:rPr>
          <w:rFonts w:ascii="Times New Roman" w:hAnsi="Times New Roman" w:cs="Times New Roman"/>
          <w:sz w:val="20"/>
          <w:szCs w:val="20"/>
        </w:rPr>
        <w:t xml:space="preserve">. </w:t>
      </w:r>
      <w:r w:rsidR="003647D5" w:rsidRPr="00EF7CEA">
        <w:rPr>
          <w:rFonts w:ascii="Times New Roman" w:hAnsi="Times New Roman" w:cs="Times New Roman"/>
          <w:sz w:val="20"/>
          <w:szCs w:val="20"/>
        </w:rPr>
        <w:t>Sensor nodes</w:t>
      </w:r>
      <w:r w:rsidR="00243D97">
        <w:rPr>
          <w:rFonts w:ascii="Times New Roman" w:hAnsi="Times New Roman" w:cs="Times New Roman"/>
          <w:sz w:val="20"/>
          <w:szCs w:val="20"/>
        </w:rPr>
        <w:t xml:space="preserve"> have been</w:t>
      </w:r>
      <w:r w:rsidR="003647D5" w:rsidRPr="00EF7CEA">
        <w:rPr>
          <w:rFonts w:ascii="Times New Roman" w:hAnsi="Times New Roman" w:cs="Times New Roman"/>
          <w:sz w:val="20"/>
          <w:szCs w:val="20"/>
        </w:rPr>
        <w:t xml:space="preserve"> spread out in a variety of ways. Structured and unstructured WSNs are categorized </w:t>
      </w:r>
      <w:r w:rsidR="003647D5" w:rsidRPr="00243D97">
        <w:rPr>
          <w:rFonts w:ascii="Times New Roman" w:hAnsi="Times New Roman" w:cs="Times New Roman"/>
          <w:sz w:val="20"/>
          <w:szCs w:val="20"/>
        </w:rPr>
        <w:t xml:space="preserve">according to </w:t>
      </w:r>
      <w:r w:rsidR="00243D97">
        <w:rPr>
          <w:rFonts w:ascii="Times New Roman" w:hAnsi="Times New Roman" w:cs="Times New Roman"/>
          <w:sz w:val="20"/>
          <w:szCs w:val="20"/>
        </w:rPr>
        <w:t>their deployment</w:t>
      </w:r>
      <w:r w:rsidR="003647D5" w:rsidRPr="00EF7CEA">
        <w:rPr>
          <w:rFonts w:ascii="Times New Roman" w:hAnsi="Times New Roman" w:cs="Times New Roman"/>
          <w:sz w:val="20"/>
          <w:szCs w:val="20"/>
        </w:rPr>
        <w:t xml:space="preserve">. In an unstructured WSN, </w:t>
      </w:r>
      <w:r w:rsidR="00835E06">
        <w:rPr>
          <w:rFonts w:ascii="Times New Roman" w:hAnsi="Times New Roman" w:cs="Times New Roman"/>
          <w:sz w:val="20"/>
          <w:szCs w:val="20"/>
        </w:rPr>
        <w:t>many sensor nodes</w:t>
      </w:r>
      <w:r w:rsidR="00183DE1">
        <w:rPr>
          <w:rFonts w:ascii="Times New Roman" w:hAnsi="Times New Roman" w:cs="Times New Roman"/>
          <w:sz w:val="20"/>
          <w:szCs w:val="20"/>
        </w:rPr>
        <w:t xml:space="preserve"> could</w:t>
      </w:r>
      <w:r w:rsidR="003647D5" w:rsidRPr="00EF7CEA">
        <w:rPr>
          <w:rFonts w:ascii="Times New Roman" w:hAnsi="Times New Roman" w:cs="Times New Roman"/>
          <w:sz w:val="20"/>
          <w:szCs w:val="20"/>
        </w:rPr>
        <w:t xml:space="preserve"> be transported around. In an unstructured network, network maintenance is challenging since it is a difficult task to do</w:t>
      </w:r>
      <w:r w:rsidR="00A739FE" w:rsidRPr="00EF7CEA">
        <w:rPr>
          <w:rFonts w:ascii="Times New Roman" w:hAnsi="Times New Roman" w:cs="Times New Roman"/>
          <w:sz w:val="20"/>
          <w:szCs w:val="20"/>
        </w:rPr>
        <w:t xml:space="preserve"> [</w:t>
      </w:r>
      <w:r w:rsidR="00EA0A7E" w:rsidRPr="00EF7CEA">
        <w:rPr>
          <w:rFonts w:ascii="Times New Roman" w:hAnsi="Times New Roman" w:cs="Times New Roman"/>
          <w:sz w:val="20"/>
          <w:szCs w:val="20"/>
        </w:rPr>
        <w:t>2</w:t>
      </w:r>
      <w:r w:rsidR="00832B9B" w:rsidRPr="00EF7CEA">
        <w:rPr>
          <w:rFonts w:ascii="Times New Roman" w:hAnsi="Times New Roman" w:cs="Times New Roman"/>
          <w:sz w:val="20"/>
          <w:szCs w:val="20"/>
        </w:rPr>
        <w:t>5</w:t>
      </w:r>
      <w:r w:rsidR="00A739FE" w:rsidRPr="00EF7CEA">
        <w:rPr>
          <w:rFonts w:ascii="Times New Roman" w:hAnsi="Times New Roman" w:cs="Times New Roman"/>
          <w:sz w:val="20"/>
          <w:szCs w:val="20"/>
        </w:rPr>
        <w:t>].</w:t>
      </w:r>
    </w:p>
    <w:p w14:paraId="41C8B31A" w14:textId="77777777" w:rsidR="00A739FE" w:rsidRPr="00D869A3" w:rsidRDefault="00A739FE" w:rsidP="003F0045">
      <w:pPr>
        <w:pStyle w:val="ListParagraph"/>
        <w:numPr>
          <w:ilvl w:val="0"/>
          <w:numId w:val="2"/>
        </w:numPr>
        <w:spacing w:before="120" w:after="120" w:line="360" w:lineRule="auto"/>
        <w:ind w:left="360"/>
        <w:contextualSpacing w:val="0"/>
        <w:rPr>
          <w:rFonts w:ascii="Times New Roman" w:hAnsi="Times New Roman" w:cs="Times New Roman"/>
          <w:b/>
          <w:bCs/>
          <w:sz w:val="20"/>
          <w:szCs w:val="20"/>
        </w:rPr>
      </w:pPr>
      <w:bookmarkStart w:id="2" w:name="_Toc88298845"/>
      <w:r w:rsidRPr="00D869A3">
        <w:rPr>
          <w:rFonts w:ascii="Times New Roman" w:hAnsi="Times New Roman" w:cs="Times New Roman"/>
          <w:b/>
          <w:bCs/>
          <w:sz w:val="20"/>
          <w:szCs w:val="20"/>
        </w:rPr>
        <w:t>Problem Formulation</w:t>
      </w:r>
      <w:bookmarkEnd w:id="2"/>
    </w:p>
    <w:p w14:paraId="4B8BBBA5" w14:textId="15B953A9" w:rsidR="00A739FE" w:rsidRPr="00EF7CEA" w:rsidRDefault="0013136B" w:rsidP="003F0045">
      <w:pPr>
        <w:spacing w:before="120" w:after="120" w:line="360" w:lineRule="auto"/>
        <w:ind w:left="-72"/>
        <w:jc w:val="both"/>
        <w:rPr>
          <w:rFonts w:ascii="Times New Roman" w:hAnsi="Times New Roman" w:cs="Times New Roman"/>
          <w:sz w:val="20"/>
          <w:szCs w:val="20"/>
        </w:rPr>
      </w:pPr>
      <w:r w:rsidRPr="00EF7CEA">
        <w:rPr>
          <w:rFonts w:ascii="Times New Roman" w:hAnsi="Times New Roman" w:cs="Times New Roman"/>
          <w:sz w:val="20"/>
          <w:szCs w:val="20"/>
        </w:rPr>
        <w:t xml:space="preserve">In an application system with a </w:t>
      </w:r>
      <w:r w:rsidR="00084B0D" w:rsidRPr="00EF7CEA">
        <w:rPr>
          <w:rFonts w:ascii="Times New Roman" w:hAnsi="Times New Roman" w:cs="Times New Roman"/>
          <w:sz w:val="20"/>
          <w:szCs w:val="20"/>
        </w:rPr>
        <w:t>quasi-distribution</w:t>
      </w:r>
      <w:r w:rsidRPr="00EF7CEA">
        <w:rPr>
          <w:rFonts w:ascii="Times New Roman" w:hAnsi="Times New Roman" w:cs="Times New Roman"/>
          <w:sz w:val="20"/>
          <w:szCs w:val="20"/>
        </w:rPr>
        <w:t xml:space="preserve"> of mi</w:t>
      </w:r>
      <w:r w:rsidR="00183DE1">
        <w:rPr>
          <w:rFonts w:ascii="Times New Roman" w:hAnsi="Times New Roman" w:cs="Times New Roman"/>
          <w:sz w:val="20"/>
          <w:szCs w:val="20"/>
        </w:rPr>
        <w:t>nimum WSN, data transmission could</w:t>
      </w:r>
      <w:r w:rsidRPr="00EF7CEA">
        <w:rPr>
          <w:rFonts w:ascii="Times New Roman" w:hAnsi="Times New Roman" w:cs="Times New Roman"/>
          <w:sz w:val="20"/>
          <w:szCs w:val="20"/>
        </w:rPr>
        <w:t xml:space="preserve"> create several challenges, including data loss, increased latency, and higher energy usage, among other things</w:t>
      </w:r>
      <w:r w:rsidR="00A739FE" w:rsidRPr="00EF7CEA">
        <w:rPr>
          <w:rFonts w:ascii="Times New Roman" w:hAnsi="Times New Roman" w:cs="Times New Roman"/>
          <w:sz w:val="20"/>
          <w:szCs w:val="20"/>
        </w:rPr>
        <w:t xml:space="preserve">. </w:t>
      </w:r>
      <w:r w:rsidR="002D416F" w:rsidRPr="00EF7CEA">
        <w:rPr>
          <w:rFonts w:ascii="Times New Roman" w:hAnsi="Times New Roman" w:cs="Times New Roman"/>
          <w:sz w:val="20"/>
          <w:szCs w:val="20"/>
        </w:rPr>
        <w:t>T</w:t>
      </w:r>
      <w:r w:rsidR="00ED2358" w:rsidRPr="00EF7CEA">
        <w:rPr>
          <w:rFonts w:ascii="Times New Roman" w:hAnsi="Times New Roman" w:cs="Times New Roman"/>
          <w:sz w:val="20"/>
          <w:szCs w:val="20"/>
        </w:rPr>
        <w:t xml:space="preserve">he most important aspects to concentrate on </w:t>
      </w:r>
      <w:r w:rsidR="00835E06">
        <w:rPr>
          <w:rFonts w:ascii="Times New Roman" w:hAnsi="Times New Roman" w:cs="Times New Roman"/>
          <w:sz w:val="20"/>
          <w:szCs w:val="20"/>
        </w:rPr>
        <w:t>are</w:t>
      </w:r>
      <w:r w:rsidR="00ED2358" w:rsidRPr="00EF7CEA">
        <w:rPr>
          <w:rFonts w:ascii="Times New Roman" w:hAnsi="Times New Roman" w:cs="Times New Roman"/>
          <w:sz w:val="20"/>
          <w:szCs w:val="20"/>
        </w:rPr>
        <w:t xml:space="preserve"> power usage and network dependability, which are at odds with one another. </w:t>
      </w:r>
      <w:r w:rsidR="002D416F" w:rsidRPr="00EF7CEA">
        <w:rPr>
          <w:rFonts w:ascii="Times New Roman" w:hAnsi="Times New Roman" w:cs="Times New Roman"/>
          <w:sz w:val="20"/>
          <w:szCs w:val="20"/>
        </w:rPr>
        <w:t xml:space="preserve">The </w:t>
      </w:r>
      <w:r w:rsidR="00ED2358" w:rsidRPr="00EF7CEA">
        <w:rPr>
          <w:rFonts w:ascii="Times New Roman" w:hAnsi="Times New Roman" w:cs="Times New Roman"/>
          <w:sz w:val="20"/>
          <w:szCs w:val="20"/>
        </w:rPr>
        <w:t>Data transmission systems that are resistant to selective forwarding and wormhole-type assa</w:t>
      </w:r>
      <w:r w:rsidR="00EC2878">
        <w:rPr>
          <w:rFonts w:ascii="Times New Roman" w:hAnsi="Times New Roman" w:cs="Times New Roman"/>
          <w:sz w:val="20"/>
          <w:szCs w:val="20"/>
        </w:rPr>
        <w:t>ults are described in this research</w:t>
      </w:r>
      <w:r w:rsidR="00A739FE" w:rsidRPr="00EF7CEA">
        <w:rPr>
          <w:rFonts w:ascii="Times New Roman" w:hAnsi="Times New Roman" w:cs="Times New Roman"/>
          <w:sz w:val="20"/>
          <w:szCs w:val="20"/>
        </w:rPr>
        <w:t xml:space="preserve">. </w:t>
      </w:r>
      <w:r w:rsidR="0010405F" w:rsidRPr="00EF7CEA">
        <w:rPr>
          <w:rFonts w:ascii="Times New Roman" w:hAnsi="Times New Roman" w:cs="Times New Roman"/>
          <w:sz w:val="20"/>
          <w:szCs w:val="20"/>
        </w:rPr>
        <w:t xml:space="preserve">Inspector Nodes (IN), Sensor Nodes (SN), and </w:t>
      </w:r>
      <w:r w:rsidR="00EC2878">
        <w:rPr>
          <w:rFonts w:ascii="Times New Roman" w:hAnsi="Times New Roman" w:cs="Times New Roman"/>
          <w:sz w:val="20"/>
          <w:szCs w:val="20"/>
        </w:rPr>
        <w:t>CH</w:t>
      </w:r>
      <w:r w:rsidR="0010405F" w:rsidRPr="00EF7CEA">
        <w:rPr>
          <w:rFonts w:ascii="Times New Roman" w:hAnsi="Times New Roman" w:cs="Times New Roman"/>
          <w:sz w:val="20"/>
          <w:szCs w:val="20"/>
        </w:rPr>
        <w:t xml:space="preserve"> are labe</w:t>
      </w:r>
      <w:r w:rsidR="00183DE1">
        <w:rPr>
          <w:rFonts w:ascii="Times New Roman" w:hAnsi="Times New Roman" w:cs="Times New Roman"/>
          <w:sz w:val="20"/>
          <w:szCs w:val="20"/>
        </w:rPr>
        <w:t>led on the sensor node list</w:t>
      </w:r>
      <w:r w:rsidR="0010405F" w:rsidRPr="00EF7CEA">
        <w:rPr>
          <w:rFonts w:ascii="Times New Roman" w:hAnsi="Times New Roman" w:cs="Times New Roman"/>
          <w:sz w:val="20"/>
          <w:szCs w:val="20"/>
        </w:rPr>
        <w:t xml:space="preserve">. Per the instructions given to it upon installation, the IN node is designed to help with </w:t>
      </w:r>
      <w:r w:rsidR="00835E06">
        <w:rPr>
          <w:rFonts w:ascii="Times New Roman" w:hAnsi="Times New Roman" w:cs="Times New Roman"/>
          <w:sz w:val="20"/>
          <w:szCs w:val="20"/>
        </w:rPr>
        <w:t xml:space="preserve">the </w:t>
      </w:r>
      <w:r w:rsidR="0010405F" w:rsidRPr="00EF7CEA">
        <w:rPr>
          <w:rFonts w:ascii="Times New Roman" w:hAnsi="Times New Roman" w:cs="Times New Roman"/>
          <w:sz w:val="20"/>
          <w:szCs w:val="20"/>
        </w:rPr>
        <w:t>detection, prevention, and subsequent tracking of the whole transmission process</w:t>
      </w:r>
      <w:r w:rsidR="00A739FE" w:rsidRPr="00EF7CEA">
        <w:rPr>
          <w:rFonts w:ascii="Times New Roman" w:hAnsi="Times New Roman" w:cs="Times New Roman"/>
          <w:sz w:val="20"/>
          <w:szCs w:val="20"/>
        </w:rPr>
        <w:t xml:space="preserve">. </w:t>
      </w:r>
      <w:r w:rsidR="004C5CCB" w:rsidRPr="00EF7CEA">
        <w:rPr>
          <w:rFonts w:ascii="Times New Roman" w:hAnsi="Times New Roman" w:cs="Times New Roman"/>
          <w:sz w:val="20"/>
          <w:szCs w:val="20"/>
        </w:rPr>
        <w:t>Every step of the design and implementation process is focused on creating a dependable WSN system while keeping energy consumption in mind</w:t>
      </w:r>
      <w:r w:rsidR="00A739FE" w:rsidRPr="00EF7CEA">
        <w:rPr>
          <w:rFonts w:ascii="Times New Roman" w:hAnsi="Times New Roman" w:cs="Times New Roman"/>
          <w:sz w:val="20"/>
          <w:szCs w:val="20"/>
        </w:rPr>
        <w:t xml:space="preserve">. </w:t>
      </w:r>
      <w:r w:rsidR="006405D3" w:rsidRPr="00EF7CEA">
        <w:rPr>
          <w:rFonts w:ascii="Times New Roman" w:hAnsi="Times New Roman" w:cs="Times New Roman"/>
          <w:sz w:val="20"/>
          <w:szCs w:val="20"/>
        </w:rPr>
        <w:t>A diversity-driven multi-parent evolutionary algorithm is utilized in this work to choose the best CH</w:t>
      </w:r>
      <w:r w:rsidR="00183DE1">
        <w:rPr>
          <w:rFonts w:ascii="Times New Roman" w:hAnsi="Times New Roman" w:cs="Times New Roman"/>
          <w:sz w:val="20"/>
          <w:szCs w:val="20"/>
        </w:rPr>
        <w:t xml:space="preserve"> in a heterogeneous WSN with a Composite Reputation V</w:t>
      </w:r>
      <w:r w:rsidR="006405D3" w:rsidRPr="00EF7CEA">
        <w:rPr>
          <w:rFonts w:ascii="Times New Roman" w:hAnsi="Times New Roman" w:cs="Times New Roman"/>
          <w:sz w:val="20"/>
          <w:szCs w:val="20"/>
        </w:rPr>
        <w:t>alue (CRV). While selecting CH for the cluster design, the CRV identifies the energy and transmission</w:t>
      </w:r>
      <w:r w:rsidR="00A739FE" w:rsidRPr="00EF7CEA">
        <w:rPr>
          <w:rFonts w:ascii="Times New Roman" w:hAnsi="Times New Roman" w:cs="Times New Roman"/>
          <w:sz w:val="20"/>
          <w:szCs w:val="20"/>
        </w:rPr>
        <w:t>.</w:t>
      </w:r>
    </w:p>
    <w:p w14:paraId="4AAA828E" w14:textId="77777777" w:rsidR="00A739FE" w:rsidRPr="00183DE1" w:rsidRDefault="00A739FE" w:rsidP="00183DE1">
      <w:pPr>
        <w:pStyle w:val="ListParagraph"/>
        <w:numPr>
          <w:ilvl w:val="0"/>
          <w:numId w:val="2"/>
        </w:numPr>
        <w:spacing w:before="120" w:after="120" w:line="360" w:lineRule="auto"/>
        <w:ind w:left="360"/>
        <w:contextualSpacing w:val="0"/>
        <w:rPr>
          <w:rFonts w:ascii="Times New Roman" w:hAnsi="Times New Roman" w:cs="Times New Roman"/>
          <w:b/>
          <w:bCs/>
          <w:sz w:val="20"/>
          <w:szCs w:val="20"/>
        </w:rPr>
      </w:pPr>
      <w:bookmarkStart w:id="3" w:name="_Toc88298847"/>
      <w:r w:rsidRPr="00183DE1">
        <w:rPr>
          <w:rFonts w:ascii="Times New Roman" w:hAnsi="Times New Roman" w:cs="Times New Roman"/>
          <w:b/>
          <w:bCs/>
          <w:sz w:val="20"/>
          <w:szCs w:val="20"/>
        </w:rPr>
        <w:t>Research Methodology</w:t>
      </w:r>
      <w:bookmarkEnd w:id="3"/>
    </w:p>
    <w:p w14:paraId="0A5F64B8" w14:textId="6D0FDA22" w:rsidR="00A739FE" w:rsidRPr="00EF7CEA" w:rsidRDefault="00A739FE" w:rsidP="00EC2878">
      <w:pPr>
        <w:spacing w:before="120" w:after="120" w:line="360" w:lineRule="auto"/>
        <w:jc w:val="both"/>
        <w:rPr>
          <w:rFonts w:ascii="Times New Roman" w:hAnsi="Times New Roman" w:cs="Times New Roman"/>
          <w:sz w:val="20"/>
          <w:szCs w:val="20"/>
        </w:rPr>
      </w:pPr>
      <w:r w:rsidRPr="00EF7CEA">
        <w:rPr>
          <w:rFonts w:ascii="Times New Roman" w:hAnsi="Times New Roman" w:cs="Times New Roman"/>
          <w:sz w:val="20"/>
          <w:szCs w:val="20"/>
        </w:rPr>
        <w:t>In this research methodology</w:t>
      </w:r>
      <w:r w:rsidR="00835E06">
        <w:rPr>
          <w:rFonts w:ascii="Times New Roman" w:hAnsi="Times New Roman" w:cs="Times New Roman"/>
          <w:sz w:val="20"/>
          <w:szCs w:val="20"/>
        </w:rPr>
        <w:t>,</w:t>
      </w:r>
      <w:r w:rsidRPr="00EF7CEA">
        <w:rPr>
          <w:rFonts w:ascii="Times New Roman" w:hAnsi="Times New Roman" w:cs="Times New Roman"/>
          <w:sz w:val="20"/>
          <w:szCs w:val="20"/>
        </w:rPr>
        <w:t xml:space="preserve"> </w:t>
      </w:r>
      <w:r w:rsidR="00EC2878">
        <w:rPr>
          <w:rFonts w:ascii="Times New Roman" w:hAnsi="Times New Roman" w:cs="Times New Roman"/>
          <w:sz w:val="20"/>
          <w:szCs w:val="20"/>
        </w:rPr>
        <w:t>some techniques are used</w:t>
      </w:r>
      <w:r w:rsidRPr="00EF7CEA">
        <w:rPr>
          <w:rFonts w:ascii="Times New Roman" w:hAnsi="Times New Roman" w:cs="Times New Roman"/>
          <w:sz w:val="20"/>
          <w:szCs w:val="20"/>
        </w:rPr>
        <w:t xml:space="preserve"> Clustering, CRV, Fuzzy Theory, Genetic Algorithm, </w:t>
      </w:r>
      <w:r w:rsidR="00835E06">
        <w:rPr>
          <w:rFonts w:ascii="Times New Roman" w:hAnsi="Times New Roman" w:cs="Times New Roman"/>
          <w:sz w:val="20"/>
          <w:szCs w:val="20"/>
        </w:rPr>
        <w:t xml:space="preserve">and </w:t>
      </w:r>
      <w:r w:rsidRPr="00EF7CEA">
        <w:rPr>
          <w:rFonts w:ascii="Times New Roman" w:hAnsi="Times New Roman" w:cs="Times New Roman"/>
          <w:sz w:val="20"/>
          <w:szCs w:val="20"/>
        </w:rPr>
        <w:t>Node Residual Energy.</w:t>
      </w:r>
    </w:p>
    <w:p w14:paraId="08A7A63D" w14:textId="77777777" w:rsidR="00A739FE" w:rsidRPr="00183DE1" w:rsidRDefault="00A739FE" w:rsidP="00EC2878">
      <w:pPr>
        <w:pStyle w:val="Heading2"/>
        <w:numPr>
          <w:ilvl w:val="1"/>
          <w:numId w:val="2"/>
        </w:numPr>
        <w:spacing w:before="120" w:after="120" w:line="360" w:lineRule="auto"/>
        <w:ind w:left="360"/>
        <w:rPr>
          <w:rFonts w:ascii="Times New Roman" w:hAnsi="Times New Roman" w:cs="Times New Roman"/>
          <w:b/>
          <w:bCs/>
          <w:color w:val="000000" w:themeColor="text1"/>
          <w:sz w:val="20"/>
          <w:szCs w:val="20"/>
        </w:rPr>
      </w:pPr>
      <w:bookmarkStart w:id="4" w:name="_Toc88298848"/>
      <w:r w:rsidRPr="00183DE1">
        <w:rPr>
          <w:rFonts w:ascii="Times New Roman" w:hAnsi="Times New Roman" w:cs="Times New Roman"/>
          <w:b/>
          <w:bCs/>
          <w:color w:val="000000" w:themeColor="text1"/>
          <w:sz w:val="20"/>
          <w:szCs w:val="20"/>
        </w:rPr>
        <w:lastRenderedPageBreak/>
        <w:t xml:space="preserve">WSN </w:t>
      </w:r>
      <w:r w:rsidR="009C1310" w:rsidRPr="00183DE1">
        <w:rPr>
          <w:rFonts w:ascii="Times New Roman" w:hAnsi="Times New Roman" w:cs="Times New Roman"/>
          <w:b/>
          <w:bCs/>
          <w:color w:val="000000" w:themeColor="text1"/>
          <w:sz w:val="20"/>
          <w:szCs w:val="20"/>
        </w:rPr>
        <w:t>N</w:t>
      </w:r>
      <w:r w:rsidRPr="00183DE1">
        <w:rPr>
          <w:rFonts w:ascii="Times New Roman" w:hAnsi="Times New Roman" w:cs="Times New Roman"/>
          <w:b/>
          <w:bCs/>
          <w:color w:val="000000" w:themeColor="text1"/>
          <w:sz w:val="20"/>
          <w:szCs w:val="20"/>
        </w:rPr>
        <w:t>etwork</w:t>
      </w:r>
      <w:bookmarkEnd w:id="4"/>
    </w:p>
    <w:p w14:paraId="22A118E6" w14:textId="4B068CF0" w:rsidR="00A739FE" w:rsidRPr="00EF7CEA" w:rsidRDefault="00394434" w:rsidP="00EC2878">
      <w:pPr>
        <w:autoSpaceDE w:val="0"/>
        <w:autoSpaceDN w:val="0"/>
        <w:adjustRightInd w:val="0"/>
        <w:spacing w:before="120" w:after="120" w:line="360" w:lineRule="auto"/>
        <w:jc w:val="both"/>
        <w:rPr>
          <w:rFonts w:ascii="Times New Roman" w:hAnsi="Times New Roman" w:cs="Times New Roman"/>
          <w:sz w:val="20"/>
          <w:szCs w:val="20"/>
        </w:rPr>
      </w:pPr>
      <w:r w:rsidRPr="00EF7CEA">
        <w:rPr>
          <w:rFonts w:ascii="Times New Roman" w:hAnsi="Times New Roman" w:cs="Times New Roman"/>
          <w:sz w:val="20"/>
          <w:szCs w:val="20"/>
        </w:rPr>
        <w:t>Security is a major concern when it comes to wireless networking. WSN</w:t>
      </w:r>
      <w:r w:rsidR="00226F72">
        <w:rPr>
          <w:rFonts w:ascii="Times New Roman" w:hAnsi="Times New Roman" w:cs="Times New Roman"/>
          <w:sz w:val="20"/>
          <w:szCs w:val="20"/>
        </w:rPr>
        <w:t>s</w:t>
      </w:r>
      <w:r w:rsidRPr="00EF7CEA">
        <w:rPr>
          <w:rFonts w:ascii="Times New Roman" w:hAnsi="Times New Roman" w:cs="Times New Roman"/>
          <w:sz w:val="20"/>
          <w:szCs w:val="20"/>
        </w:rPr>
        <w:t xml:space="preserve"> are susceptible to assault because of their low energy and mobility. Attacks are classified as passive and active attacks. Data cannot be altered by passive assaults</w:t>
      </w:r>
      <w:r w:rsidR="00A739FE" w:rsidRPr="00EF7CEA">
        <w:rPr>
          <w:rFonts w:ascii="Times New Roman" w:hAnsi="Times New Roman" w:cs="Times New Roman"/>
          <w:sz w:val="20"/>
          <w:szCs w:val="20"/>
        </w:rPr>
        <w:t xml:space="preserve">. </w:t>
      </w:r>
      <w:r w:rsidR="002B4E80" w:rsidRPr="00EF7CEA">
        <w:rPr>
          <w:rFonts w:ascii="Times New Roman" w:hAnsi="Times New Roman" w:cs="Times New Roman"/>
          <w:sz w:val="20"/>
          <w:szCs w:val="20"/>
        </w:rPr>
        <w:t>In addition</w:t>
      </w:r>
      <w:r w:rsidR="00183DE1">
        <w:rPr>
          <w:rFonts w:ascii="Times New Roman" w:hAnsi="Times New Roman" w:cs="Times New Roman"/>
          <w:sz w:val="20"/>
          <w:szCs w:val="20"/>
        </w:rPr>
        <w:t xml:space="preserve"> to active assaults, attacks might</w:t>
      </w:r>
      <w:r w:rsidR="002B4E80" w:rsidRPr="00EF7CEA">
        <w:rPr>
          <w:rFonts w:ascii="Times New Roman" w:hAnsi="Times New Roman" w:cs="Times New Roman"/>
          <w:sz w:val="20"/>
          <w:szCs w:val="20"/>
        </w:rPr>
        <w:t xml:space="preserve"> occur at the Link, Application, Transport, Network, and Physical levels of wireless sensor networks. The OSI layers as well as the Open System linked model communicate with one other in this way</w:t>
      </w:r>
      <w:r w:rsidR="00A739FE" w:rsidRPr="00EF7CEA">
        <w:rPr>
          <w:rFonts w:ascii="Times New Roman" w:hAnsi="Times New Roman" w:cs="Times New Roman"/>
          <w:sz w:val="20"/>
          <w:szCs w:val="20"/>
        </w:rPr>
        <w:t xml:space="preserve">. </w:t>
      </w:r>
      <w:r w:rsidR="00207860" w:rsidRPr="00EF7CEA">
        <w:rPr>
          <w:rFonts w:ascii="Times New Roman" w:hAnsi="Times New Roman" w:cs="Times New Roman"/>
          <w:sz w:val="20"/>
          <w:szCs w:val="20"/>
        </w:rPr>
        <w:t>An aggressive assault might cause the gadget to be damaged by shifting the data. Data transitions include modifications, dynamic network observation, or information disturbance</w:t>
      </w:r>
      <w:r w:rsidR="00A739FE" w:rsidRPr="00EF7CEA">
        <w:rPr>
          <w:rFonts w:ascii="Times New Roman" w:hAnsi="Times New Roman" w:cs="Times New Roman"/>
          <w:sz w:val="20"/>
          <w:szCs w:val="20"/>
        </w:rPr>
        <w:t xml:space="preserve">. </w:t>
      </w:r>
      <w:r w:rsidR="00FD0772" w:rsidRPr="00EF7CEA">
        <w:rPr>
          <w:rFonts w:ascii="Times New Roman" w:hAnsi="Times New Roman" w:cs="Times New Roman"/>
          <w:sz w:val="20"/>
          <w:szCs w:val="20"/>
        </w:rPr>
        <w:t xml:space="preserve">These attacks are much more difficult to prevent than to recognize and avoid. </w:t>
      </w:r>
      <w:r w:rsidR="00651B92" w:rsidRPr="00EF7CEA">
        <w:rPr>
          <w:rFonts w:ascii="Times New Roman" w:hAnsi="Times New Roman" w:cs="Times New Roman"/>
          <w:sz w:val="20"/>
          <w:szCs w:val="20"/>
        </w:rPr>
        <w:t>A</w:t>
      </w:r>
      <w:r w:rsidR="00FD0772" w:rsidRPr="00EF7CEA">
        <w:rPr>
          <w:rFonts w:ascii="Times New Roman" w:hAnsi="Times New Roman" w:cs="Times New Roman"/>
          <w:sz w:val="20"/>
          <w:szCs w:val="20"/>
        </w:rPr>
        <w:t xml:space="preserve"> comparable</w:t>
      </w:r>
      <w:r w:rsidR="00183DE1">
        <w:rPr>
          <w:rFonts w:ascii="Times New Roman" w:hAnsi="Times New Roman" w:cs="Times New Roman"/>
          <w:sz w:val="20"/>
          <w:szCs w:val="20"/>
        </w:rPr>
        <w:t xml:space="preserve"> Denial-of-Service</w:t>
      </w:r>
      <w:r w:rsidR="00FD0772" w:rsidRPr="00EF7CEA">
        <w:rPr>
          <w:rFonts w:ascii="Times New Roman" w:hAnsi="Times New Roman" w:cs="Times New Roman"/>
          <w:sz w:val="20"/>
          <w:szCs w:val="20"/>
        </w:rPr>
        <w:t xml:space="preserve"> </w:t>
      </w:r>
      <w:r w:rsidR="00183DE1">
        <w:rPr>
          <w:rFonts w:ascii="Times New Roman" w:hAnsi="Times New Roman" w:cs="Times New Roman"/>
          <w:sz w:val="20"/>
          <w:szCs w:val="20"/>
        </w:rPr>
        <w:t>(</w:t>
      </w:r>
      <w:r w:rsidR="00FD0772" w:rsidRPr="00EF7CEA">
        <w:rPr>
          <w:rFonts w:ascii="Times New Roman" w:hAnsi="Times New Roman" w:cs="Times New Roman"/>
          <w:sz w:val="20"/>
          <w:szCs w:val="20"/>
        </w:rPr>
        <w:t>DOS</w:t>
      </w:r>
      <w:r w:rsidR="00183DE1">
        <w:rPr>
          <w:rFonts w:ascii="Times New Roman" w:hAnsi="Times New Roman" w:cs="Times New Roman"/>
          <w:sz w:val="20"/>
          <w:szCs w:val="20"/>
        </w:rPr>
        <w:t>)</w:t>
      </w:r>
      <w:r w:rsidR="00FD0772" w:rsidRPr="00EF7CEA">
        <w:rPr>
          <w:rFonts w:ascii="Times New Roman" w:hAnsi="Times New Roman" w:cs="Times New Roman"/>
          <w:sz w:val="20"/>
          <w:szCs w:val="20"/>
        </w:rPr>
        <w:t xml:space="preserve"> attack m</w:t>
      </w:r>
      <w:r w:rsidR="00651B92" w:rsidRPr="00EF7CEA">
        <w:rPr>
          <w:rFonts w:ascii="Times New Roman" w:hAnsi="Times New Roman" w:cs="Times New Roman"/>
          <w:sz w:val="20"/>
          <w:szCs w:val="20"/>
        </w:rPr>
        <w:t>ust</w:t>
      </w:r>
      <w:r w:rsidR="00FD0772" w:rsidRPr="00EF7CEA">
        <w:rPr>
          <w:rFonts w:ascii="Times New Roman" w:hAnsi="Times New Roman" w:cs="Times New Roman"/>
          <w:sz w:val="20"/>
          <w:szCs w:val="20"/>
        </w:rPr>
        <w:t xml:space="preserve"> be found in the Layer </w:t>
      </w:r>
      <w:r w:rsidR="00651B92" w:rsidRPr="00EF7CEA">
        <w:rPr>
          <w:rFonts w:ascii="Times New Roman" w:hAnsi="Times New Roman" w:cs="Times New Roman"/>
          <w:sz w:val="20"/>
          <w:szCs w:val="20"/>
        </w:rPr>
        <w:t>of</w:t>
      </w:r>
      <w:r w:rsidR="00FD0772" w:rsidRPr="00EF7CEA">
        <w:rPr>
          <w:rFonts w:ascii="Times New Roman" w:hAnsi="Times New Roman" w:cs="Times New Roman"/>
          <w:sz w:val="20"/>
          <w:szCs w:val="20"/>
        </w:rPr>
        <w:t xml:space="preserve"> </w:t>
      </w:r>
      <w:r w:rsidR="00651B92" w:rsidRPr="00EF7CEA">
        <w:rPr>
          <w:rFonts w:ascii="Times New Roman" w:hAnsi="Times New Roman" w:cs="Times New Roman"/>
          <w:sz w:val="20"/>
          <w:szCs w:val="20"/>
        </w:rPr>
        <w:t>t</w:t>
      </w:r>
      <w:r w:rsidR="00183DE1">
        <w:rPr>
          <w:rFonts w:ascii="Times New Roman" w:hAnsi="Times New Roman" w:cs="Times New Roman"/>
          <w:sz w:val="20"/>
          <w:szCs w:val="20"/>
        </w:rPr>
        <w:t>he Open S</w:t>
      </w:r>
      <w:r w:rsidR="00FD0772" w:rsidRPr="00EF7CEA">
        <w:rPr>
          <w:rFonts w:ascii="Times New Roman" w:hAnsi="Times New Roman" w:cs="Times New Roman"/>
          <w:sz w:val="20"/>
          <w:szCs w:val="20"/>
        </w:rPr>
        <w:t>ystems</w:t>
      </w:r>
      <w:r w:rsidR="00183DE1">
        <w:rPr>
          <w:rFonts w:ascii="Times New Roman" w:hAnsi="Times New Roman" w:cs="Times New Roman"/>
          <w:sz w:val="20"/>
          <w:szCs w:val="20"/>
        </w:rPr>
        <w:t xml:space="preserve"> Interconnection</w:t>
      </w:r>
      <w:r w:rsidR="00FD0772" w:rsidRPr="00EF7CEA">
        <w:rPr>
          <w:rFonts w:ascii="Times New Roman" w:hAnsi="Times New Roman" w:cs="Times New Roman"/>
          <w:sz w:val="20"/>
          <w:szCs w:val="20"/>
        </w:rPr>
        <w:t xml:space="preserve"> Model (OSI) layer 3. Passive attacks alter data without affecting the network's nodes. Detecting a passive assault is a challenging task</w:t>
      </w:r>
      <w:r w:rsidR="00A739FE" w:rsidRPr="00EF7CEA">
        <w:rPr>
          <w:rFonts w:ascii="Times New Roman" w:hAnsi="Times New Roman" w:cs="Times New Roman"/>
          <w:sz w:val="20"/>
          <w:szCs w:val="20"/>
        </w:rPr>
        <w:t>.</w:t>
      </w:r>
    </w:p>
    <w:p w14:paraId="194505E0" w14:textId="77777777" w:rsidR="00A739FE" w:rsidRPr="00183DE1" w:rsidRDefault="00A739FE" w:rsidP="00E50797">
      <w:pPr>
        <w:pStyle w:val="Heading2"/>
        <w:numPr>
          <w:ilvl w:val="1"/>
          <w:numId w:val="2"/>
        </w:numPr>
        <w:spacing w:before="120" w:after="120" w:line="360" w:lineRule="auto"/>
        <w:ind w:left="360"/>
        <w:rPr>
          <w:rFonts w:ascii="Times New Roman" w:hAnsi="Times New Roman" w:cs="Times New Roman"/>
          <w:b/>
          <w:bCs/>
          <w:color w:val="000000" w:themeColor="text1"/>
          <w:sz w:val="20"/>
          <w:szCs w:val="20"/>
        </w:rPr>
      </w:pPr>
      <w:bookmarkStart w:id="5" w:name="_Toc88298849"/>
      <w:r w:rsidRPr="00183DE1">
        <w:rPr>
          <w:rFonts w:ascii="Times New Roman" w:hAnsi="Times New Roman" w:cs="Times New Roman"/>
          <w:b/>
          <w:bCs/>
          <w:color w:val="000000" w:themeColor="text1"/>
          <w:sz w:val="20"/>
          <w:szCs w:val="20"/>
        </w:rPr>
        <w:t>Clustering</w:t>
      </w:r>
      <w:bookmarkEnd w:id="5"/>
    </w:p>
    <w:p w14:paraId="07FF1F72" w14:textId="77777777" w:rsidR="00A739FE" w:rsidRPr="00E50797" w:rsidRDefault="00FF0259" w:rsidP="00FF0259">
      <w:pPr>
        <w:autoSpaceDE w:val="0"/>
        <w:autoSpaceDN w:val="0"/>
        <w:adjustRightInd w:val="0"/>
        <w:spacing w:before="120" w:after="120" w:line="360" w:lineRule="auto"/>
        <w:jc w:val="both"/>
        <w:rPr>
          <w:rFonts w:ascii="Times New Roman" w:hAnsi="Times New Roman" w:cs="Times New Roman"/>
          <w:sz w:val="20"/>
          <w:szCs w:val="20"/>
        </w:rPr>
      </w:pPr>
      <w:r w:rsidRPr="00E50797">
        <w:rPr>
          <w:rFonts w:ascii="Times New Roman" w:hAnsi="Times New Roman" w:cs="Times New Roman"/>
          <w:sz w:val="20"/>
          <w:szCs w:val="20"/>
        </w:rPr>
        <w:t>The</w:t>
      </w:r>
      <w:r w:rsidR="00A440CE" w:rsidRPr="00E50797">
        <w:rPr>
          <w:rFonts w:ascii="Times New Roman" w:hAnsi="Times New Roman" w:cs="Times New Roman"/>
          <w:sz w:val="20"/>
          <w:szCs w:val="20"/>
        </w:rPr>
        <w:t xml:space="preserve"> reduce energy consumption and lengthen the lifetime of a Sink Node (SN) in a network, clustering is an essential guideline to follow. Every SN in the field </w:t>
      </w:r>
      <w:r w:rsidR="00832B9B" w:rsidRPr="00E50797">
        <w:rPr>
          <w:rFonts w:ascii="Times New Roman" w:hAnsi="Times New Roman" w:cs="Times New Roman"/>
          <w:sz w:val="20"/>
          <w:szCs w:val="20"/>
        </w:rPr>
        <w:t>tries</w:t>
      </w:r>
      <w:r w:rsidR="00A440CE" w:rsidRPr="00E50797">
        <w:rPr>
          <w:rFonts w:ascii="Times New Roman" w:hAnsi="Times New Roman" w:cs="Times New Roman"/>
          <w:sz w:val="20"/>
          <w:szCs w:val="20"/>
        </w:rPr>
        <w:t xml:space="preserve"> to create a cluster after being randomly deployed in the target area</w:t>
      </w:r>
      <w:r w:rsidR="00A739FE" w:rsidRPr="00E50797">
        <w:rPr>
          <w:rFonts w:ascii="Times New Roman" w:hAnsi="Times New Roman" w:cs="Times New Roman"/>
          <w:sz w:val="20"/>
          <w:szCs w:val="20"/>
        </w:rPr>
        <w:t xml:space="preserve">. </w:t>
      </w:r>
      <w:r w:rsidRPr="00E50797">
        <w:rPr>
          <w:rFonts w:ascii="Times New Roman" w:hAnsi="Times New Roman" w:cs="Times New Roman"/>
          <w:sz w:val="20"/>
          <w:szCs w:val="20"/>
        </w:rPr>
        <w:t>T</w:t>
      </w:r>
      <w:r w:rsidR="009C158E" w:rsidRPr="00E50797">
        <w:rPr>
          <w:rFonts w:ascii="Times New Roman" w:hAnsi="Times New Roman" w:cs="Times New Roman"/>
          <w:sz w:val="20"/>
          <w:szCs w:val="20"/>
        </w:rPr>
        <w:t>he transmission spectrum can only talk to a small number of</w:t>
      </w:r>
      <w:r w:rsidR="00183DE1">
        <w:rPr>
          <w:rFonts w:ascii="Times New Roman" w:hAnsi="Times New Roman" w:cs="Times New Roman"/>
          <w:sz w:val="20"/>
          <w:szCs w:val="20"/>
        </w:rPr>
        <w:t xml:space="preserve"> SNs at a time. Clustering is not</w:t>
      </w:r>
      <w:r w:rsidR="009C158E" w:rsidRPr="00E50797">
        <w:rPr>
          <w:rFonts w:ascii="Times New Roman" w:hAnsi="Times New Roman" w:cs="Times New Roman"/>
          <w:sz w:val="20"/>
          <w:szCs w:val="20"/>
        </w:rPr>
        <w:t xml:space="preserve"> always apparent from the beginning. Each node utilizes a variety of messages, including join, status, and broadcast</w:t>
      </w:r>
      <w:r w:rsidR="00A739FE" w:rsidRPr="00E50797">
        <w:rPr>
          <w:rFonts w:ascii="Times New Roman" w:hAnsi="Times New Roman" w:cs="Times New Roman"/>
          <w:sz w:val="20"/>
          <w:szCs w:val="20"/>
        </w:rPr>
        <w:t>.</w:t>
      </w:r>
      <w:r w:rsidR="007645A7">
        <w:rPr>
          <w:rFonts w:ascii="Times New Roman" w:hAnsi="Times New Roman" w:cs="Times New Roman"/>
          <w:sz w:val="20"/>
          <w:szCs w:val="20"/>
        </w:rPr>
        <w:t xml:space="preserve"> Figure 2 depicts the clustered networks.</w:t>
      </w:r>
    </w:p>
    <w:p w14:paraId="61660D50" w14:textId="77777777" w:rsidR="00BB130C" w:rsidRDefault="00A739FE" w:rsidP="00BB130C">
      <w:pPr>
        <w:keepNext/>
        <w:autoSpaceDE w:val="0"/>
        <w:autoSpaceDN w:val="0"/>
        <w:adjustRightInd w:val="0"/>
        <w:spacing w:before="120" w:after="120" w:line="360" w:lineRule="auto"/>
        <w:ind w:left="66"/>
        <w:jc w:val="center"/>
      </w:pPr>
      <w:r>
        <w:rPr>
          <w:noProof/>
          <w:lang w:bidi="hi-IN"/>
        </w:rPr>
        <w:drawing>
          <wp:inline distT="0" distB="0" distL="0" distR="0" wp14:anchorId="283590D4" wp14:editId="2A01D6E1">
            <wp:extent cx="3742067" cy="2307073"/>
            <wp:effectExtent l="1905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9956" cy="2361259"/>
                    </a:xfrm>
                    <a:prstGeom prst="rect">
                      <a:avLst/>
                    </a:prstGeom>
                  </pic:spPr>
                </pic:pic>
              </a:graphicData>
            </a:graphic>
          </wp:inline>
        </w:drawing>
      </w:r>
    </w:p>
    <w:p w14:paraId="2319990B" w14:textId="4C6FC2D0" w:rsidR="00A739FE" w:rsidRPr="00C959BD" w:rsidRDefault="00BB130C" w:rsidP="00BB130C">
      <w:pPr>
        <w:pStyle w:val="Caption"/>
        <w:jc w:val="center"/>
        <w:rPr>
          <w:rFonts w:ascii="Times New Roman" w:hAnsi="Times New Roman" w:cs="Times New Roman"/>
          <w:i w:val="0"/>
          <w:iCs w:val="0"/>
          <w:color w:val="000000" w:themeColor="text1"/>
          <w:sz w:val="20"/>
          <w:szCs w:val="20"/>
        </w:rPr>
      </w:pPr>
      <w:r w:rsidRPr="00C959BD">
        <w:rPr>
          <w:rFonts w:ascii="Times New Roman" w:hAnsi="Times New Roman" w:cs="Times New Roman"/>
          <w:i w:val="0"/>
          <w:iCs w:val="0"/>
          <w:color w:val="000000" w:themeColor="text1"/>
          <w:sz w:val="20"/>
          <w:szCs w:val="20"/>
        </w:rPr>
        <w:t xml:space="preserve">Figure </w:t>
      </w:r>
      <w:r w:rsidR="008149C9" w:rsidRPr="00C959BD">
        <w:rPr>
          <w:rFonts w:ascii="Times New Roman" w:hAnsi="Times New Roman" w:cs="Times New Roman"/>
          <w:i w:val="0"/>
          <w:iCs w:val="0"/>
          <w:color w:val="000000" w:themeColor="text1"/>
          <w:sz w:val="20"/>
          <w:szCs w:val="20"/>
        </w:rPr>
        <w:fldChar w:fldCharType="begin"/>
      </w:r>
      <w:r w:rsidRPr="00C959BD">
        <w:rPr>
          <w:rFonts w:ascii="Times New Roman" w:hAnsi="Times New Roman" w:cs="Times New Roman"/>
          <w:i w:val="0"/>
          <w:iCs w:val="0"/>
          <w:color w:val="000000" w:themeColor="text1"/>
          <w:sz w:val="20"/>
          <w:szCs w:val="20"/>
        </w:rPr>
        <w:instrText xml:space="preserve"> SEQ Figure \* ARABIC </w:instrText>
      </w:r>
      <w:r w:rsidR="008149C9" w:rsidRPr="00C959BD">
        <w:rPr>
          <w:rFonts w:ascii="Times New Roman" w:hAnsi="Times New Roman" w:cs="Times New Roman"/>
          <w:i w:val="0"/>
          <w:iCs w:val="0"/>
          <w:color w:val="000000" w:themeColor="text1"/>
          <w:sz w:val="20"/>
          <w:szCs w:val="20"/>
        </w:rPr>
        <w:fldChar w:fldCharType="separate"/>
      </w:r>
      <w:r w:rsidR="00DB5F21">
        <w:rPr>
          <w:rFonts w:ascii="Times New Roman" w:hAnsi="Times New Roman" w:cs="Times New Roman"/>
          <w:i w:val="0"/>
          <w:iCs w:val="0"/>
          <w:noProof/>
          <w:color w:val="000000" w:themeColor="text1"/>
          <w:sz w:val="20"/>
          <w:szCs w:val="20"/>
        </w:rPr>
        <w:t>2</w:t>
      </w:r>
      <w:r w:rsidR="008149C9" w:rsidRPr="00C959BD">
        <w:rPr>
          <w:rFonts w:ascii="Times New Roman" w:hAnsi="Times New Roman" w:cs="Times New Roman"/>
          <w:i w:val="0"/>
          <w:iCs w:val="0"/>
          <w:color w:val="000000" w:themeColor="text1"/>
          <w:sz w:val="20"/>
          <w:szCs w:val="20"/>
        </w:rPr>
        <w:fldChar w:fldCharType="end"/>
      </w:r>
      <w:r w:rsidRPr="00C959BD">
        <w:rPr>
          <w:rFonts w:ascii="Times New Roman" w:hAnsi="Times New Roman" w:cs="Times New Roman"/>
          <w:i w:val="0"/>
          <w:iCs w:val="0"/>
          <w:color w:val="000000" w:themeColor="text1"/>
          <w:sz w:val="20"/>
          <w:szCs w:val="20"/>
        </w:rPr>
        <w:t>: Clustered Networks</w:t>
      </w:r>
      <w:r w:rsidR="00C23FF2" w:rsidRPr="00C959BD">
        <w:rPr>
          <w:rFonts w:ascii="Times New Roman" w:hAnsi="Times New Roman" w:cs="Times New Roman"/>
          <w:i w:val="0"/>
          <w:iCs w:val="0"/>
          <w:color w:val="000000" w:themeColor="text1"/>
          <w:sz w:val="20"/>
          <w:szCs w:val="20"/>
        </w:rPr>
        <w:t xml:space="preserve"> [</w:t>
      </w:r>
      <w:r w:rsidR="005243CD" w:rsidRPr="00C959BD">
        <w:rPr>
          <w:rFonts w:ascii="Times New Roman" w:hAnsi="Times New Roman" w:cs="Times New Roman"/>
          <w:i w:val="0"/>
          <w:iCs w:val="0"/>
          <w:color w:val="000000" w:themeColor="text1"/>
          <w:sz w:val="20"/>
          <w:szCs w:val="20"/>
        </w:rPr>
        <w:t>2</w:t>
      </w:r>
      <w:r w:rsidR="008F5432" w:rsidRPr="00C959BD">
        <w:rPr>
          <w:rFonts w:ascii="Times New Roman" w:hAnsi="Times New Roman" w:cs="Times New Roman"/>
          <w:i w:val="0"/>
          <w:iCs w:val="0"/>
          <w:color w:val="000000" w:themeColor="text1"/>
          <w:sz w:val="20"/>
          <w:szCs w:val="20"/>
        </w:rPr>
        <w:t>6</w:t>
      </w:r>
      <w:r w:rsidR="00C23FF2" w:rsidRPr="00C959BD">
        <w:rPr>
          <w:rFonts w:ascii="Times New Roman" w:hAnsi="Times New Roman" w:cs="Times New Roman"/>
          <w:i w:val="0"/>
          <w:iCs w:val="0"/>
          <w:color w:val="000000" w:themeColor="text1"/>
          <w:sz w:val="20"/>
          <w:szCs w:val="20"/>
        </w:rPr>
        <w:t>]</w:t>
      </w:r>
    </w:p>
    <w:p w14:paraId="281112D0" w14:textId="6B80C086" w:rsidR="00A97C1B" w:rsidRDefault="003A0975" w:rsidP="00A97C1B">
      <w:pPr>
        <w:spacing w:after="0" w:line="360" w:lineRule="auto"/>
        <w:ind w:firstLine="360"/>
        <w:jc w:val="both"/>
        <w:rPr>
          <w:rFonts w:ascii="Times New Roman" w:hAnsi="Times New Roman" w:cs="Times New Roman"/>
          <w:sz w:val="20"/>
          <w:szCs w:val="20"/>
        </w:rPr>
      </w:pPr>
      <w:r w:rsidRPr="00C959BD">
        <w:rPr>
          <w:rFonts w:ascii="Times New Roman" w:hAnsi="Times New Roman" w:cs="Times New Roman"/>
          <w:sz w:val="20"/>
          <w:szCs w:val="20"/>
        </w:rPr>
        <w:t>T</w:t>
      </w:r>
      <w:r w:rsidR="007F2C55" w:rsidRPr="00C959BD">
        <w:rPr>
          <w:rFonts w:ascii="Times New Roman" w:hAnsi="Times New Roman" w:cs="Times New Roman"/>
          <w:sz w:val="20"/>
          <w:szCs w:val="20"/>
        </w:rPr>
        <w:t>he network has the capability of broadcasting a message to everyone in the surrounding area. The node w</w:t>
      </w:r>
      <w:r w:rsidR="00F94D0D" w:rsidRPr="00C959BD">
        <w:rPr>
          <w:rFonts w:ascii="Times New Roman" w:hAnsi="Times New Roman" w:cs="Times New Roman"/>
          <w:sz w:val="20"/>
          <w:szCs w:val="20"/>
        </w:rPr>
        <w:t>ould</w:t>
      </w:r>
      <w:r w:rsidR="007F2C55" w:rsidRPr="00C959BD">
        <w:rPr>
          <w:rFonts w:ascii="Times New Roman" w:hAnsi="Times New Roman" w:cs="Times New Roman"/>
          <w:sz w:val="20"/>
          <w:szCs w:val="20"/>
        </w:rPr>
        <w:t xml:space="preserve"> decide whether it is a Root Node (</w:t>
      </w:r>
      <w:r w:rsidR="00F94D0D" w:rsidRPr="00C959BD">
        <w:rPr>
          <w:rFonts w:ascii="Times New Roman" w:hAnsi="Times New Roman" w:cs="Times New Roman"/>
          <w:sz w:val="20"/>
          <w:szCs w:val="20"/>
        </w:rPr>
        <w:t>RN</w:t>
      </w:r>
      <w:r w:rsidR="007F2C55" w:rsidRPr="00C959BD">
        <w:rPr>
          <w:rFonts w:ascii="Times New Roman" w:hAnsi="Times New Roman" w:cs="Times New Roman"/>
          <w:sz w:val="20"/>
          <w:szCs w:val="20"/>
        </w:rPr>
        <w:t xml:space="preserve">) based on the delay, the </w:t>
      </w:r>
      <w:r w:rsidR="00226F72">
        <w:rPr>
          <w:rFonts w:ascii="Times New Roman" w:hAnsi="Times New Roman" w:cs="Times New Roman"/>
          <w:sz w:val="20"/>
          <w:szCs w:val="20"/>
        </w:rPr>
        <w:t>number</w:t>
      </w:r>
      <w:r w:rsidR="007F2C55" w:rsidRPr="00C959BD">
        <w:rPr>
          <w:rFonts w:ascii="Times New Roman" w:hAnsi="Times New Roman" w:cs="Times New Roman"/>
          <w:sz w:val="20"/>
          <w:szCs w:val="20"/>
        </w:rPr>
        <w:t xml:space="preserve"> of new messages, and the amount of energy left. The shortest delay would be caused by the node with the highest remaining energy</w:t>
      </w:r>
      <w:r w:rsidR="00A739FE" w:rsidRPr="00C959BD">
        <w:rPr>
          <w:rFonts w:ascii="Times New Roman" w:hAnsi="Times New Roman" w:cs="Times New Roman"/>
          <w:sz w:val="20"/>
          <w:szCs w:val="20"/>
        </w:rPr>
        <w:t xml:space="preserve">. </w:t>
      </w:r>
      <w:r w:rsidR="00D57D4B" w:rsidRPr="00C959BD">
        <w:rPr>
          <w:rFonts w:ascii="Times New Roman" w:hAnsi="Times New Roman" w:cs="Times New Roman"/>
          <w:sz w:val="20"/>
          <w:szCs w:val="20"/>
        </w:rPr>
        <w:t xml:space="preserve">As a CH, the node may transmit a status message to its neighbors </w:t>
      </w:r>
      <w:r w:rsidR="00B550B2" w:rsidRPr="00C959BD">
        <w:rPr>
          <w:rFonts w:ascii="Times New Roman" w:hAnsi="Times New Roman" w:cs="Times New Roman"/>
          <w:sz w:val="20"/>
          <w:szCs w:val="20"/>
        </w:rPr>
        <w:t>u</w:t>
      </w:r>
      <w:r w:rsidR="00D57D4B" w:rsidRPr="00C959BD">
        <w:rPr>
          <w:rFonts w:ascii="Times New Roman" w:hAnsi="Times New Roman" w:cs="Times New Roman"/>
          <w:sz w:val="20"/>
          <w:szCs w:val="20"/>
        </w:rPr>
        <w:t>pon receiving a join request fro</w:t>
      </w:r>
      <w:r w:rsidR="00183DE1">
        <w:rPr>
          <w:rFonts w:ascii="Times New Roman" w:hAnsi="Times New Roman" w:cs="Times New Roman"/>
          <w:sz w:val="20"/>
          <w:szCs w:val="20"/>
        </w:rPr>
        <w:t>m the other nodes</w:t>
      </w:r>
      <w:r w:rsidR="00A864A5" w:rsidRPr="00C959BD">
        <w:rPr>
          <w:rFonts w:ascii="Times New Roman" w:hAnsi="Times New Roman" w:cs="Times New Roman"/>
          <w:sz w:val="20"/>
          <w:szCs w:val="20"/>
        </w:rPr>
        <w:t xml:space="preserve"> </w:t>
      </w:r>
      <w:r w:rsidR="00A739FE" w:rsidRPr="00C959BD">
        <w:rPr>
          <w:rFonts w:ascii="Times New Roman" w:hAnsi="Times New Roman" w:cs="Times New Roman"/>
          <w:sz w:val="20"/>
          <w:szCs w:val="20"/>
        </w:rPr>
        <w:t>[</w:t>
      </w:r>
      <w:r w:rsidR="005243CD" w:rsidRPr="00C959BD">
        <w:rPr>
          <w:rFonts w:ascii="Times New Roman" w:hAnsi="Times New Roman" w:cs="Times New Roman"/>
          <w:sz w:val="20"/>
          <w:szCs w:val="20"/>
        </w:rPr>
        <w:t>2</w:t>
      </w:r>
      <w:r w:rsidR="008F5432" w:rsidRPr="00C959BD">
        <w:rPr>
          <w:rFonts w:ascii="Times New Roman" w:hAnsi="Times New Roman" w:cs="Times New Roman"/>
          <w:sz w:val="20"/>
          <w:szCs w:val="20"/>
        </w:rPr>
        <w:t>1</w:t>
      </w:r>
      <w:r w:rsidR="00A739FE" w:rsidRPr="00C959BD">
        <w:rPr>
          <w:rFonts w:ascii="Times New Roman" w:hAnsi="Times New Roman" w:cs="Times New Roman"/>
          <w:sz w:val="20"/>
          <w:szCs w:val="20"/>
        </w:rPr>
        <w:t>].</w:t>
      </w:r>
    </w:p>
    <w:p w14:paraId="320B8AE8" w14:textId="4566CA3E" w:rsidR="00A739FE" w:rsidRPr="00C959BD" w:rsidRDefault="00984885" w:rsidP="00A97C1B">
      <w:pPr>
        <w:spacing w:after="0" w:line="360" w:lineRule="auto"/>
        <w:ind w:firstLine="360"/>
        <w:jc w:val="both"/>
        <w:rPr>
          <w:rFonts w:ascii="Times New Roman" w:hAnsi="Times New Roman" w:cs="Times New Roman"/>
          <w:sz w:val="20"/>
          <w:szCs w:val="20"/>
        </w:rPr>
      </w:pPr>
      <w:r w:rsidRPr="00C959BD">
        <w:rPr>
          <w:rFonts w:ascii="Times New Roman" w:hAnsi="Times New Roman" w:cs="Times New Roman"/>
          <w:sz w:val="20"/>
          <w:szCs w:val="20"/>
        </w:rPr>
        <w:t>The source node, the CH would send data to the destination node the sink. The method of energy-efficient heterogeneous clustering is the one that is recommended for use while dealing with heterogeneous SNs</w:t>
      </w:r>
      <w:r w:rsidR="00A739FE" w:rsidRPr="00C959BD">
        <w:rPr>
          <w:rFonts w:ascii="Times New Roman" w:hAnsi="Times New Roman" w:cs="Times New Roman"/>
          <w:sz w:val="20"/>
          <w:szCs w:val="20"/>
        </w:rPr>
        <w:t xml:space="preserve">. </w:t>
      </w:r>
      <w:r w:rsidR="002D4B5E" w:rsidRPr="00C959BD">
        <w:rPr>
          <w:rFonts w:ascii="Times New Roman" w:hAnsi="Times New Roman" w:cs="Times New Roman"/>
          <w:sz w:val="20"/>
          <w:szCs w:val="20"/>
        </w:rPr>
        <w:t xml:space="preserve">The grouping of nodes that have varied sensing distances, energy levels, transmission ranges, and other characteristics is </w:t>
      </w:r>
      <w:r w:rsidR="002D4B5E" w:rsidRPr="00C959BD">
        <w:rPr>
          <w:rFonts w:ascii="Times New Roman" w:hAnsi="Times New Roman" w:cs="Times New Roman"/>
          <w:sz w:val="20"/>
          <w:szCs w:val="20"/>
        </w:rPr>
        <w:lastRenderedPageBreak/>
        <w:t>referred to as heterogeneity. A cluster wireless sensor network may be produced using the Editing via Homogenous Clusters (EHC) method. It employs a decentralized strategy for the establishment of clusters and the identification of cluster heads</w:t>
      </w:r>
      <w:r w:rsidR="00A739FE" w:rsidRPr="00C959BD">
        <w:rPr>
          <w:rFonts w:ascii="Times New Roman" w:hAnsi="Times New Roman" w:cs="Times New Roman"/>
          <w:sz w:val="20"/>
          <w:szCs w:val="20"/>
        </w:rPr>
        <w:t xml:space="preserve">. </w:t>
      </w:r>
      <w:r w:rsidR="00B550B2" w:rsidRPr="00C959BD">
        <w:rPr>
          <w:rFonts w:ascii="Times New Roman" w:hAnsi="Times New Roman" w:cs="Times New Roman"/>
          <w:sz w:val="20"/>
          <w:szCs w:val="20"/>
        </w:rPr>
        <w:t>A</w:t>
      </w:r>
      <w:r w:rsidR="00C4725E" w:rsidRPr="00C959BD">
        <w:rPr>
          <w:rFonts w:ascii="Times New Roman" w:hAnsi="Times New Roman" w:cs="Times New Roman"/>
          <w:sz w:val="20"/>
          <w:szCs w:val="20"/>
        </w:rPr>
        <w:t xml:space="preserve"> route identification approach that employs an algorithm for finding the shortest path while avoiding o</w:t>
      </w:r>
      <w:r w:rsidR="007645A7">
        <w:rPr>
          <w:rFonts w:ascii="Times New Roman" w:hAnsi="Times New Roman" w:cs="Times New Roman"/>
          <w:sz w:val="20"/>
          <w:szCs w:val="20"/>
        </w:rPr>
        <w:t>bstructions</w:t>
      </w:r>
      <w:r w:rsidR="00C4725E" w:rsidRPr="00C959BD">
        <w:rPr>
          <w:rFonts w:ascii="Times New Roman" w:hAnsi="Times New Roman" w:cs="Times New Roman"/>
          <w:sz w:val="20"/>
          <w:szCs w:val="20"/>
        </w:rPr>
        <w:t xml:space="preserve">, the quickest way to the sink node for </w:t>
      </w:r>
      <w:r w:rsidR="007645A7">
        <w:rPr>
          <w:rFonts w:ascii="Times New Roman" w:hAnsi="Times New Roman" w:cs="Times New Roman"/>
          <w:sz w:val="20"/>
          <w:szCs w:val="20"/>
        </w:rPr>
        <w:t>communication could</w:t>
      </w:r>
      <w:r w:rsidR="00C4725E" w:rsidRPr="00C959BD">
        <w:rPr>
          <w:rFonts w:ascii="Times New Roman" w:hAnsi="Times New Roman" w:cs="Times New Roman"/>
          <w:sz w:val="20"/>
          <w:szCs w:val="20"/>
        </w:rPr>
        <w:t xml:space="preserve"> be determined. </w:t>
      </w:r>
      <w:r w:rsidR="00E8300C" w:rsidRPr="00C959BD">
        <w:rPr>
          <w:rFonts w:ascii="Times New Roman" w:hAnsi="Times New Roman" w:cs="Times New Roman"/>
          <w:sz w:val="20"/>
          <w:szCs w:val="20"/>
        </w:rPr>
        <w:t xml:space="preserve">The </w:t>
      </w:r>
      <w:r w:rsidR="00C4725E" w:rsidRPr="00C959BD">
        <w:rPr>
          <w:rFonts w:ascii="Times New Roman" w:hAnsi="Times New Roman" w:cs="Times New Roman"/>
          <w:sz w:val="20"/>
          <w:szCs w:val="20"/>
        </w:rPr>
        <w:t xml:space="preserve">CHs </w:t>
      </w:r>
      <w:r w:rsidR="00A02C47" w:rsidRPr="00C959BD">
        <w:rPr>
          <w:rFonts w:ascii="Times New Roman" w:hAnsi="Times New Roman" w:cs="Times New Roman"/>
          <w:sz w:val="20"/>
          <w:szCs w:val="20"/>
        </w:rPr>
        <w:t>can</w:t>
      </w:r>
      <w:r w:rsidR="00C4725E" w:rsidRPr="00C959BD">
        <w:rPr>
          <w:rFonts w:ascii="Times New Roman" w:hAnsi="Times New Roman" w:cs="Times New Roman"/>
          <w:sz w:val="20"/>
          <w:szCs w:val="20"/>
        </w:rPr>
        <w:t xml:space="preserve"> form connected networks after a normal route has been established</w:t>
      </w:r>
      <w:r w:rsidR="00A739FE" w:rsidRPr="00C959BD">
        <w:rPr>
          <w:rFonts w:ascii="Times New Roman" w:hAnsi="Times New Roman" w:cs="Times New Roman"/>
          <w:sz w:val="20"/>
          <w:szCs w:val="20"/>
        </w:rPr>
        <w:t xml:space="preserve">. </w:t>
      </w:r>
      <w:r w:rsidR="005E5841" w:rsidRPr="00C959BD">
        <w:rPr>
          <w:rFonts w:ascii="Times New Roman" w:hAnsi="Times New Roman" w:cs="Times New Roman"/>
          <w:sz w:val="20"/>
          <w:szCs w:val="20"/>
        </w:rPr>
        <w:t xml:space="preserve">It is possible to dynamically change the CH identification from time to time </w:t>
      </w:r>
      <w:r w:rsidR="00A02C47" w:rsidRPr="00C959BD">
        <w:rPr>
          <w:rFonts w:ascii="Times New Roman" w:hAnsi="Times New Roman" w:cs="Times New Roman"/>
          <w:sz w:val="20"/>
          <w:szCs w:val="20"/>
        </w:rPr>
        <w:t>to</w:t>
      </w:r>
      <w:r w:rsidR="005E5841" w:rsidRPr="00C959BD">
        <w:rPr>
          <w:rFonts w:ascii="Times New Roman" w:hAnsi="Times New Roman" w:cs="Times New Roman"/>
          <w:sz w:val="20"/>
          <w:szCs w:val="20"/>
        </w:rPr>
        <w:t xml:space="preserve"> prolong the lifetime of the network. The lifetime of the network would extend </w:t>
      </w:r>
      <w:r w:rsidR="00A02C47" w:rsidRPr="00C959BD">
        <w:rPr>
          <w:rFonts w:ascii="Times New Roman" w:hAnsi="Times New Roman" w:cs="Times New Roman"/>
          <w:sz w:val="20"/>
          <w:szCs w:val="20"/>
        </w:rPr>
        <w:t>because of</w:t>
      </w:r>
      <w:r w:rsidR="005E5841" w:rsidRPr="00C959BD">
        <w:rPr>
          <w:rFonts w:ascii="Times New Roman" w:hAnsi="Times New Roman" w:cs="Times New Roman"/>
          <w:sz w:val="20"/>
          <w:szCs w:val="20"/>
        </w:rPr>
        <w:t xml:space="preserve"> this dynamic cluster development, which would also reduce overall energy usage</w:t>
      </w:r>
      <w:r w:rsidR="00A739FE" w:rsidRPr="00C959BD">
        <w:rPr>
          <w:rFonts w:ascii="Times New Roman" w:hAnsi="Times New Roman" w:cs="Times New Roman"/>
          <w:sz w:val="20"/>
          <w:szCs w:val="20"/>
        </w:rPr>
        <w:t>.</w:t>
      </w:r>
      <w:r w:rsidR="007645A7">
        <w:rPr>
          <w:rFonts w:ascii="Times New Roman" w:hAnsi="Times New Roman" w:cs="Times New Roman"/>
          <w:sz w:val="20"/>
          <w:szCs w:val="20"/>
        </w:rPr>
        <w:t xml:space="preserve"> Figure 3 shows the architecture of the clustering system.</w:t>
      </w:r>
    </w:p>
    <w:p w14:paraId="7FDCBBD9" w14:textId="77777777" w:rsidR="00BB130C" w:rsidRDefault="00A739FE" w:rsidP="00BB130C">
      <w:pPr>
        <w:keepNext/>
        <w:spacing w:line="360" w:lineRule="auto"/>
        <w:jc w:val="center"/>
      </w:pPr>
      <w:r>
        <w:rPr>
          <w:noProof/>
          <w:lang w:bidi="hi-IN"/>
        </w:rPr>
        <w:drawing>
          <wp:inline distT="0" distB="0" distL="0" distR="0" wp14:anchorId="239D429E" wp14:editId="631168CF">
            <wp:extent cx="5548822" cy="3076575"/>
            <wp:effectExtent l="0" t="0" r="0" b="0"/>
            <wp:docPr id="6" name="Picture 6"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with medium confidence"/>
                    <pic:cNvPicPr/>
                  </pic:nvPicPr>
                  <pic:blipFill rotWithShape="1">
                    <a:blip r:embed="rId10" cstate="print"/>
                    <a:srcRect l="30128" t="27081" r="21314" b="25028"/>
                    <a:stretch/>
                  </pic:blipFill>
                  <pic:spPr bwMode="auto">
                    <a:xfrm>
                      <a:off x="0" y="0"/>
                      <a:ext cx="5622371" cy="3117354"/>
                    </a:xfrm>
                    <a:prstGeom prst="rect">
                      <a:avLst/>
                    </a:prstGeom>
                    <a:ln>
                      <a:noFill/>
                    </a:ln>
                    <a:extLst>
                      <a:ext uri="{53640926-AAD7-44D8-BBD7-CCE9431645EC}">
                        <a14:shadowObscured xmlns:a14="http://schemas.microsoft.com/office/drawing/2010/main"/>
                      </a:ext>
                    </a:extLst>
                  </pic:spPr>
                </pic:pic>
              </a:graphicData>
            </a:graphic>
          </wp:inline>
        </w:drawing>
      </w:r>
    </w:p>
    <w:p w14:paraId="521F5E4E" w14:textId="6295242F" w:rsidR="00A739FE" w:rsidRPr="00C959BD" w:rsidRDefault="00BB130C" w:rsidP="00BB130C">
      <w:pPr>
        <w:pStyle w:val="Caption"/>
        <w:jc w:val="center"/>
        <w:rPr>
          <w:rFonts w:ascii="Times New Roman" w:hAnsi="Times New Roman" w:cs="Times New Roman"/>
          <w:i w:val="0"/>
          <w:iCs w:val="0"/>
          <w:color w:val="000000" w:themeColor="text1"/>
          <w:sz w:val="20"/>
          <w:szCs w:val="20"/>
        </w:rPr>
      </w:pPr>
      <w:r w:rsidRPr="00C959BD">
        <w:rPr>
          <w:rFonts w:ascii="Times New Roman" w:hAnsi="Times New Roman" w:cs="Times New Roman"/>
          <w:i w:val="0"/>
          <w:iCs w:val="0"/>
          <w:color w:val="000000" w:themeColor="text1"/>
          <w:sz w:val="20"/>
          <w:szCs w:val="20"/>
        </w:rPr>
        <w:t xml:space="preserve">Figure </w:t>
      </w:r>
      <w:r w:rsidR="008149C9" w:rsidRPr="00C959BD">
        <w:rPr>
          <w:rFonts w:ascii="Times New Roman" w:hAnsi="Times New Roman" w:cs="Times New Roman"/>
          <w:i w:val="0"/>
          <w:iCs w:val="0"/>
          <w:color w:val="000000" w:themeColor="text1"/>
          <w:sz w:val="20"/>
          <w:szCs w:val="20"/>
        </w:rPr>
        <w:fldChar w:fldCharType="begin"/>
      </w:r>
      <w:r w:rsidRPr="00C959BD">
        <w:rPr>
          <w:rFonts w:ascii="Times New Roman" w:hAnsi="Times New Roman" w:cs="Times New Roman"/>
          <w:i w:val="0"/>
          <w:iCs w:val="0"/>
          <w:color w:val="000000" w:themeColor="text1"/>
          <w:sz w:val="20"/>
          <w:szCs w:val="20"/>
        </w:rPr>
        <w:instrText xml:space="preserve"> SEQ Figure \* ARABIC </w:instrText>
      </w:r>
      <w:r w:rsidR="008149C9" w:rsidRPr="00C959BD">
        <w:rPr>
          <w:rFonts w:ascii="Times New Roman" w:hAnsi="Times New Roman" w:cs="Times New Roman"/>
          <w:i w:val="0"/>
          <w:iCs w:val="0"/>
          <w:color w:val="000000" w:themeColor="text1"/>
          <w:sz w:val="20"/>
          <w:szCs w:val="20"/>
        </w:rPr>
        <w:fldChar w:fldCharType="separate"/>
      </w:r>
      <w:r w:rsidR="00DB5F21">
        <w:rPr>
          <w:rFonts w:ascii="Times New Roman" w:hAnsi="Times New Roman" w:cs="Times New Roman"/>
          <w:i w:val="0"/>
          <w:iCs w:val="0"/>
          <w:noProof/>
          <w:color w:val="000000" w:themeColor="text1"/>
          <w:sz w:val="20"/>
          <w:szCs w:val="20"/>
        </w:rPr>
        <w:t>3</w:t>
      </w:r>
      <w:r w:rsidR="008149C9" w:rsidRPr="00C959BD">
        <w:rPr>
          <w:rFonts w:ascii="Times New Roman" w:hAnsi="Times New Roman" w:cs="Times New Roman"/>
          <w:i w:val="0"/>
          <w:iCs w:val="0"/>
          <w:color w:val="000000" w:themeColor="text1"/>
          <w:sz w:val="20"/>
          <w:szCs w:val="20"/>
        </w:rPr>
        <w:fldChar w:fldCharType="end"/>
      </w:r>
      <w:r w:rsidRPr="00C959BD">
        <w:rPr>
          <w:rFonts w:ascii="Times New Roman" w:hAnsi="Times New Roman" w:cs="Times New Roman"/>
          <w:i w:val="0"/>
          <w:iCs w:val="0"/>
          <w:color w:val="000000" w:themeColor="text1"/>
          <w:sz w:val="20"/>
          <w:szCs w:val="20"/>
        </w:rPr>
        <w:t>: Clustering System Architecture</w:t>
      </w:r>
      <w:r w:rsidR="004719A6" w:rsidRPr="00C959BD">
        <w:rPr>
          <w:rFonts w:ascii="Times New Roman" w:hAnsi="Times New Roman" w:cs="Times New Roman"/>
          <w:i w:val="0"/>
          <w:iCs w:val="0"/>
          <w:color w:val="000000" w:themeColor="text1"/>
          <w:sz w:val="20"/>
          <w:szCs w:val="20"/>
        </w:rPr>
        <w:t xml:space="preserve"> [</w:t>
      </w:r>
      <w:r w:rsidR="005243CD" w:rsidRPr="00C959BD">
        <w:rPr>
          <w:rFonts w:ascii="Times New Roman" w:hAnsi="Times New Roman" w:cs="Times New Roman"/>
          <w:i w:val="0"/>
          <w:iCs w:val="0"/>
          <w:color w:val="000000" w:themeColor="text1"/>
          <w:sz w:val="20"/>
          <w:szCs w:val="20"/>
        </w:rPr>
        <w:t>2</w:t>
      </w:r>
      <w:r w:rsidR="008F5432" w:rsidRPr="00C959BD">
        <w:rPr>
          <w:rFonts w:ascii="Times New Roman" w:hAnsi="Times New Roman" w:cs="Times New Roman"/>
          <w:i w:val="0"/>
          <w:iCs w:val="0"/>
          <w:color w:val="000000" w:themeColor="text1"/>
          <w:sz w:val="20"/>
          <w:szCs w:val="20"/>
        </w:rPr>
        <w:t>6</w:t>
      </w:r>
      <w:r w:rsidR="004719A6" w:rsidRPr="00C959BD">
        <w:rPr>
          <w:rFonts w:ascii="Times New Roman" w:hAnsi="Times New Roman" w:cs="Times New Roman"/>
          <w:i w:val="0"/>
          <w:iCs w:val="0"/>
          <w:color w:val="000000" w:themeColor="text1"/>
          <w:sz w:val="20"/>
          <w:szCs w:val="20"/>
        </w:rPr>
        <w:t>]</w:t>
      </w:r>
      <w:r w:rsidR="00E8300C" w:rsidRPr="00C959BD">
        <w:rPr>
          <w:rFonts w:ascii="Times New Roman" w:hAnsi="Times New Roman" w:cs="Times New Roman"/>
          <w:i w:val="0"/>
          <w:iCs w:val="0"/>
          <w:color w:val="000000" w:themeColor="text1"/>
          <w:sz w:val="20"/>
          <w:szCs w:val="20"/>
        </w:rPr>
        <w:t>.</w:t>
      </w:r>
    </w:p>
    <w:p w14:paraId="1871B486" w14:textId="77777777" w:rsidR="00A739FE" w:rsidRPr="007645A7" w:rsidRDefault="00A739FE" w:rsidP="00AD0BFF">
      <w:pPr>
        <w:pStyle w:val="Heading2"/>
        <w:numPr>
          <w:ilvl w:val="1"/>
          <w:numId w:val="2"/>
        </w:numPr>
        <w:spacing w:before="120" w:after="120" w:line="360" w:lineRule="auto"/>
        <w:ind w:left="547"/>
        <w:rPr>
          <w:rFonts w:ascii="Times New Roman" w:hAnsi="Times New Roman" w:cs="Times New Roman"/>
          <w:b/>
          <w:bCs/>
          <w:color w:val="000000" w:themeColor="text1"/>
          <w:sz w:val="20"/>
          <w:szCs w:val="20"/>
        </w:rPr>
      </w:pPr>
      <w:bookmarkStart w:id="6" w:name="_Toc88298850"/>
      <w:r w:rsidRPr="007645A7">
        <w:rPr>
          <w:rFonts w:ascii="Times New Roman" w:hAnsi="Times New Roman" w:cs="Times New Roman"/>
          <w:b/>
          <w:bCs/>
          <w:color w:val="000000" w:themeColor="text1"/>
          <w:sz w:val="20"/>
          <w:szCs w:val="20"/>
        </w:rPr>
        <w:t>Composite Reputation Value (CRV)</w:t>
      </w:r>
      <w:bookmarkEnd w:id="6"/>
    </w:p>
    <w:p w14:paraId="5D273884" w14:textId="524EAFB7" w:rsidR="00A739FE" w:rsidRPr="00C959BD" w:rsidRDefault="00F70042" w:rsidP="00AD0BFF">
      <w:pPr>
        <w:autoSpaceDE w:val="0"/>
        <w:autoSpaceDN w:val="0"/>
        <w:adjustRightInd w:val="0"/>
        <w:spacing w:before="120" w:after="120" w:line="360" w:lineRule="auto"/>
        <w:ind w:left="187"/>
        <w:jc w:val="both"/>
        <w:rPr>
          <w:rFonts w:ascii="Times New Roman" w:hAnsi="Times New Roman" w:cs="Times New Roman"/>
          <w:sz w:val="20"/>
          <w:szCs w:val="20"/>
        </w:rPr>
      </w:pPr>
      <w:r w:rsidRPr="00C959BD">
        <w:rPr>
          <w:rFonts w:ascii="Times New Roman" w:hAnsi="Times New Roman" w:cs="Times New Roman"/>
          <w:sz w:val="20"/>
          <w:szCs w:val="20"/>
        </w:rPr>
        <w:t>The dec</w:t>
      </w:r>
      <w:r w:rsidR="00226F72">
        <w:rPr>
          <w:rFonts w:ascii="Times New Roman" w:hAnsi="Times New Roman" w:cs="Times New Roman"/>
          <w:sz w:val="20"/>
          <w:szCs w:val="20"/>
        </w:rPr>
        <w:t>o</w:t>
      </w:r>
      <w:r w:rsidRPr="00C959BD">
        <w:rPr>
          <w:rFonts w:ascii="Times New Roman" w:hAnsi="Times New Roman" w:cs="Times New Roman"/>
          <w:sz w:val="20"/>
          <w:szCs w:val="20"/>
        </w:rPr>
        <w:t>ding function of each node's CRV is composed of the forwarding rate of the node and the surplus energy shown below, with the one that has the highest value being chosen as CH and the one that has the lowest value being chosen as IN</w:t>
      </w:r>
      <w:r w:rsidR="00A739FE" w:rsidRPr="00C959BD">
        <w:rPr>
          <w:rFonts w:ascii="Times New Roman" w:hAnsi="Times New Roman" w:cs="Times New Roman"/>
          <w:sz w:val="20"/>
          <w:szCs w:val="20"/>
        </w:rPr>
        <w:t>:</w:t>
      </w:r>
    </w:p>
    <w:p w14:paraId="44B016DD" w14:textId="77777777" w:rsidR="00A739FE" w:rsidRPr="007645A7" w:rsidRDefault="00A739FE" w:rsidP="007645A7">
      <w:pPr>
        <w:autoSpaceDE w:val="0"/>
        <w:autoSpaceDN w:val="0"/>
        <w:adjustRightInd w:val="0"/>
        <w:spacing w:before="120" w:after="120" w:line="360" w:lineRule="auto"/>
        <w:ind w:left="187" w:firstLine="720"/>
        <w:jc w:val="right"/>
        <w:rPr>
          <w:rFonts w:ascii="Times New Roman" w:eastAsiaTheme="minorEastAsia" w:hAnsi="Times New Roman" w:cs="Times New Roman"/>
          <w:sz w:val="20"/>
          <w:szCs w:val="20"/>
        </w:rPr>
      </w:pPr>
      <w:r>
        <w:rPr>
          <w:rFonts w:ascii="Times New Roman" w:eastAsiaTheme="minorEastAsia" w:hAnsi="Times New Roman" w:cs="Times New Roman"/>
          <w:sz w:val="24"/>
          <w:szCs w:val="24"/>
        </w:rPr>
        <w:tab/>
      </w:r>
      <m:oMath>
        <m:r>
          <w:rPr>
            <w:rFonts w:ascii="Cambria Math" w:hAnsi="Cambria Math" w:cs="Times New Roman"/>
            <w:sz w:val="20"/>
            <w:szCs w:val="20"/>
          </w:rPr>
          <m:t xml:space="preserve">Val </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node</m:t>
                </m:r>
              </m:e>
              <m:sub>
                <m:r>
                  <w:rPr>
                    <w:rFonts w:ascii="Cambria Math" w:hAnsi="Cambria Math" w:cs="Times New Roman"/>
                    <w:sz w:val="20"/>
                    <w:szCs w:val="20"/>
                  </w:rPr>
                  <m:t>id</m:t>
                </m:r>
              </m:sub>
            </m:sSub>
          </m:e>
        </m:d>
        <m:r>
          <w:rPr>
            <w:rFonts w:ascii="Cambria Math" w:hAnsi="Cambria Math" w:cs="Times New Roman"/>
            <w:sz w:val="20"/>
            <w:szCs w:val="20"/>
          </w:rPr>
          <m:t>=a*</m:t>
        </m:r>
        <m:sSub>
          <m:sSubPr>
            <m:ctrlPr>
              <w:rPr>
                <w:rFonts w:ascii="Cambria Math" w:hAnsi="Cambria Math" w:cs="Times New Roman"/>
                <w:i/>
                <w:sz w:val="20"/>
                <w:szCs w:val="20"/>
              </w:rPr>
            </m:ctrlPr>
          </m:sSubPr>
          <m:e>
            <m:r>
              <w:rPr>
                <w:rFonts w:ascii="Cambria Math" w:hAnsi="Cambria Math" w:cs="Times New Roman"/>
                <w:sz w:val="20"/>
                <w:szCs w:val="20"/>
              </w:rPr>
              <m:t>Pr</m:t>
            </m:r>
          </m:e>
          <m:sub>
            <m:r>
              <w:rPr>
                <w:rFonts w:ascii="Cambria Math" w:hAnsi="Cambria Math" w:cs="Times New Roman"/>
                <w:sz w:val="20"/>
                <w:szCs w:val="20"/>
              </w:rPr>
              <m:t>id</m:t>
            </m:r>
          </m:sub>
        </m:sSub>
        <m:r>
          <w:rPr>
            <w:rFonts w:ascii="Cambria Math" w:eastAsiaTheme="minorEastAsia" w:hAnsi="Cambria Math" w:cs="Times New Roman"/>
            <w:sz w:val="20"/>
            <w:szCs w:val="20"/>
          </w:rPr>
          <m:t>+b*</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else</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0</m:t>
                </m:r>
              </m:sub>
            </m:sSub>
          </m:den>
        </m:f>
      </m:oMath>
      <w:r>
        <w:rPr>
          <w:rFonts w:ascii="Times New Roman" w:eastAsiaTheme="minorEastAsia" w:hAnsi="Times New Roman" w:cs="Times New Roman"/>
          <w:sz w:val="24"/>
          <w:szCs w:val="24"/>
        </w:rPr>
        <w:tab/>
        <w:t xml:space="preserve">       </w:t>
      </w:r>
      <w:r w:rsidR="00E20D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00E20DE7" w:rsidRPr="007645A7">
        <w:rPr>
          <w:rFonts w:ascii="Times New Roman" w:eastAsiaTheme="minorEastAsia" w:hAnsi="Times New Roman" w:cs="Times New Roman"/>
          <w:sz w:val="20"/>
          <w:szCs w:val="20"/>
        </w:rPr>
        <w:t xml:space="preserve">         </w:t>
      </w:r>
      <w:r w:rsidR="007645A7">
        <w:rPr>
          <w:rFonts w:ascii="Times New Roman" w:eastAsiaTheme="minorEastAsia" w:hAnsi="Times New Roman" w:cs="Times New Roman"/>
          <w:sz w:val="20"/>
          <w:szCs w:val="20"/>
        </w:rPr>
        <w:t xml:space="preserve">            </w:t>
      </w:r>
      <w:r w:rsidRPr="007645A7">
        <w:rPr>
          <w:rFonts w:ascii="Times New Roman" w:eastAsiaTheme="minorEastAsia" w:hAnsi="Times New Roman" w:cs="Times New Roman"/>
          <w:sz w:val="20"/>
          <w:szCs w:val="20"/>
        </w:rPr>
        <w:t>(</w:t>
      </w:r>
      <w:r w:rsidR="00331B7E">
        <w:rPr>
          <w:rFonts w:ascii="Times New Roman" w:eastAsiaTheme="minorEastAsia" w:hAnsi="Times New Roman" w:cs="Times New Roman"/>
          <w:sz w:val="20"/>
          <w:szCs w:val="20"/>
        </w:rPr>
        <w:t>1</w:t>
      </w:r>
      <w:r w:rsidRPr="007645A7">
        <w:rPr>
          <w:rFonts w:ascii="Times New Roman" w:eastAsiaTheme="minorEastAsia" w:hAnsi="Times New Roman" w:cs="Times New Roman"/>
          <w:sz w:val="20"/>
          <w:szCs w:val="20"/>
        </w:rPr>
        <w:t>)</w:t>
      </w:r>
    </w:p>
    <w:p w14:paraId="326A003E" w14:textId="77777777" w:rsidR="00A739FE" w:rsidRPr="00C959BD" w:rsidRDefault="00A739FE" w:rsidP="00A97C1B">
      <w:pPr>
        <w:autoSpaceDE w:val="0"/>
        <w:autoSpaceDN w:val="0"/>
        <w:adjustRightInd w:val="0"/>
        <w:spacing w:before="120" w:after="120" w:line="360" w:lineRule="auto"/>
        <w:ind w:left="187" w:firstLine="360"/>
        <w:jc w:val="both"/>
        <w:rPr>
          <w:rFonts w:ascii="Times New Roman" w:hAnsi="Times New Roman" w:cs="Times New Roman"/>
          <w:sz w:val="20"/>
          <w:szCs w:val="20"/>
        </w:rPr>
      </w:pPr>
      <w:r w:rsidRPr="00C959BD">
        <w:rPr>
          <w:rFonts w:ascii="Times New Roman" w:hAnsi="Times New Roman" w:cs="Times New Roman"/>
          <w:sz w:val="20"/>
          <w:szCs w:val="20"/>
        </w:rPr>
        <w:t>where 0 &lt; a &lt; 1, 0 &lt; b &lt; 1, a + b = 1 and a, b are parameters. The starting node’s energy is E</w:t>
      </w:r>
      <w:r w:rsidRPr="00C959BD">
        <w:rPr>
          <w:rFonts w:ascii="Times New Roman" w:hAnsi="Times New Roman" w:cs="Times New Roman"/>
          <w:sz w:val="20"/>
          <w:szCs w:val="20"/>
          <w:vertAlign w:val="subscript"/>
        </w:rPr>
        <w:t>0</w:t>
      </w:r>
      <w:r w:rsidRPr="00C959BD">
        <w:rPr>
          <w:rFonts w:ascii="Times New Roman" w:hAnsi="Times New Roman" w:cs="Times New Roman"/>
          <w:sz w:val="20"/>
          <w:szCs w:val="20"/>
        </w:rPr>
        <w:t xml:space="preserve">, and the surplus energy is E </w:t>
      </w:r>
      <w:r w:rsidRPr="00C959BD">
        <w:rPr>
          <w:rFonts w:ascii="Times New Roman" w:hAnsi="Times New Roman" w:cs="Times New Roman"/>
          <w:sz w:val="20"/>
          <w:szCs w:val="20"/>
          <w:vertAlign w:val="subscript"/>
        </w:rPr>
        <w:t>else</w:t>
      </w:r>
      <w:r w:rsidRPr="00C959BD">
        <w:rPr>
          <w:rFonts w:ascii="Times New Roman" w:hAnsi="Times New Roman" w:cs="Times New Roman"/>
          <w:sz w:val="20"/>
          <w:szCs w:val="20"/>
        </w:rPr>
        <w:t xml:space="preserve">; </w:t>
      </w:r>
      <m:oMath>
        <m:r>
          <w:rPr>
            <w:rFonts w:ascii="Cambria Math" w:hAnsi="Cambria Math" w:cs="Times New Roman"/>
            <w:sz w:val="20"/>
            <w:szCs w:val="20"/>
          </w:rPr>
          <m:t xml:space="preserve">Val </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node</m:t>
                </m:r>
              </m:e>
              <m:sub>
                <m:r>
                  <w:rPr>
                    <w:rFonts w:ascii="Cambria Math" w:hAnsi="Cambria Math" w:cs="Times New Roman"/>
                    <w:sz w:val="20"/>
                    <w:szCs w:val="20"/>
                  </w:rPr>
                  <m:t>id</m:t>
                </m:r>
              </m:sub>
            </m:sSub>
          </m:e>
        </m:d>
      </m:oMath>
      <w:r w:rsidRPr="00C959BD">
        <w:rPr>
          <w:rFonts w:ascii="Times New Roman" w:hAnsi="Times New Roman" w:cs="Times New Roman"/>
          <w:sz w:val="20"/>
          <w:szCs w:val="20"/>
        </w:rPr>
        <w:t xml:space="preserve"> is CRV of the node; </w:t>
      </w:r>
      <m:oMath>
        <m:sSub>
          <m:sSubPr>
            <m:ctrlPr>
              <w:rPr>
                <w:rFonts w:ascii="Cambria Math" w:hAnsi="Cambria Math" w:cs="Times New Roman"/>
                <w:i/>
                <w:sz w:val="20"/>
                <w:szCs w:val="20"/>
              </w:rPr>
            </m:ctrlPr>
          </m:sSubPr>
          <m:e>
            <m:r>
              <w:rPr>
                <w:rFonts w:ascii="Cambria Math" w:hAnsi="Cambria Math" w:cs="Times New Roman"/>
                <w:sz w:val="20"/>
                <w:szCs w:val="20"/>
              </w:rPr>
              <m:t>Pr</m:t>
            </m:r>
          </m:e>
          <m:sub>
            <m:r>
              <w:rPr>
                <w:rFonts w:ascii="Cambria Math" w:hAnsi="Cambria Math" w:cs="Times New Roman"/>
                <w:sz w:val="20"/>
                <w:szCs w:val="20"/>
              </w:rPr>
              <m:t>id</m:t>
            </m:r>
          </m:sub>
        </m:sSub>
      </m:oMath>
      <w:r w:rsidRPr="00C959BD">
        <w:rPr>
          <w:rFonts w:ascii="Times New Roman" w:hAnsi="Times New Roman" w:cs="Times New Roman"/>
          <w:sz w:val="20"/>
          <w:szCs w:val="20"/>
        </w:rPr>
        <w:t xml:space="preserve"> is the node's forwarding rate</w:t>
      </w:r>
      <w:r w:rsidR="00250FEE" w:rsidRPr="00C959BD">
        <w:rPr>
          <w:rFonts w:ascii="Times New Roman" w:hAnsi="Times New Roman" w:cs="Times New Roman"/>
          <w:sz w:val="20"/>
          <w:szCs w:val="20"/>
        </w:rPr>
        <w:t xml:space="preserve"> </w:t>
      </w:r>
      <w:r w:rsidRPr="00C959BD">
        <w:rPr>
          <w:rFonts w:ascii="Times New Roman" w:hAnsi="Times New Roman" w:cs="Times New Roman"/>
          <w:sz w:val="20"/>
          <w:szCs w:val="20"/>
        </w:rPr>
        <w:t>[</w:t>
      </w:r>
      <w:r w:rsidR="005243CD" w:rsidRPr="00C959BD">
        <w:rPr>
          <w:rFonts w:ascii="Times New Roman" w:hAnsi="Times New Roman" w:cs="Times New Roman"/>
          <w:sz w:val="20"/>
          <w:szCs w:val="20"/>
        </w:rPr>
        <w:t>2</w:t>
      </w:r>
      <w:r w:rsidR="008F5432" w:rsidRPr="00C959BD">
        <w:rPr>
          <w:rFonts w:ascii="Times New Roman" w:hAnsi="Times New Roman" w:cs="Times New Roman"/>
          <w:sz w:val="20"/>
          <w:szCs w:val="20"/>
        </w:rPr>
        <w:t>7</w:t>
      </w:r>
      <w:r w:rsidRPr="00C959BD">
        <w:rPr>
          <w:rFonts w:ascii="Times New Roman" w:hAnsi="Times New Roman" w:cs="Times New Roman"/>
          <w:sz w:val="20"/>
          <w:szCs w:val="20"/>
        </w:rPr>
        <w:t>]</w:t>
      </w:r>
      <w:r w:rsidR="00250FEE" w:rsidRPr="00C959BD">
        <w:rPr>
          <w:rFonts w:ascii="Times New Roman" w:hAnsi="Times New Roman" w:cs="Times New Roman"/>
          <w:sz w:val="20"/>
          <w:szCs w:val="20"/>
        </w:rPr>
        <w:t>.</w:t>
      </w:r>
    </w:p>
    <w:p w14:paraId="279809D7" w14:textId="77777777" w:rsidR="00A739FE" w:rsidRPr="007645A7" w:rsidRDefault="00A739FE" w:rsidP="00AD0BFF">
      <w:pPr>
        <w:pStyle w:val="Heading2"/>
        <w:numPr>
          <w:ilvl w:val="1"/>
          <w:numId w:val="2"/>
        </w:numPr>
        <w:spacing w:before="120" w:after="120" w:line="360" w:lineRule="auto"/>
        <w:ind w:left="547"/>
        <w:rPr>
          <w:rFonts w:ascii="Times New Roman" w:hAnsi="Times New Roman" w:cs="Times New Roman"/>
          <w:b/>
          <w:bCs/>
          <w:color w:val="000000" w:themeColor="text1"/>
          <w:sz w:val="20"/>
          <w:szCs w:val="20"/>
        </w:rPr>
      </w:pPr>
      <w:bookmarkStart w:id="7" w:name="_Toc88298851"/>
      <w:r w:rsidRPr="007645A7">
        <w:rPr>
          <w:rFonts w:ascii="Times New Roman" w:hAnsi="Times New Roman" w:cs="Times New Roman"/>
          <w:b/>
          <w:bCs/>
          <w:color w:val="000000" w:themeColor="text1"/>
          <w:sz w:val="20"/>
          <w:szCs w:val="20"/>
        </w:rPr>
        <w:t>Fuzzy Theory</w:t>
      </w:r>
      <w:bookmarkEnd w:id="7"/>
    </w:p>
    <w:p w14:paraId="0EBE433E" w14:textId="4CEE96F0" w:rsidR="00A739FE" w:rsidRPr="00C959BD" w:rsidRDefault="00E8300C" w:rsidP="00AD0BFF">
      <w:pPr>
        <w:spacing w:before="120" w:after="120" w:line="360" w:lineRule="auto"/>
        <w:ind w:left="187"/>
        <w:jc w:val="both"/>
        <w:rPr>
          <w:rFonts w:ascii="Times New Roman" w:hAnsi="Times New Roman" w:cs="Times New Roman"/>
          <w:sz w:val="20"/>
          <w:szCs w:val="20"/>
        </w:rPr>
      </w:pPr>
      <w:r w:rsidRPr="00C959BD">
        <w:rPr>
          <w:rFonts w:ascii="Times New Roman" w:hAnsi="Times New Roman" w:cs="Times New Roman"/>
          <w:sz w:val="20"/>
          <w:szCs w:val="20"/>
        </w:rPr>
        <w:t>The c</w:t>
      </w:r>
      <w:r w:rsidR="00D014AF" w:rsidRPr="00C959BD">
        <w:rPr>
          <w:rFonts w:ascii="Times New Roman" w:hAnsi="Times New Roman" w:cs="Times New Roman"/>
          <w:sz w:val="20"/>
          <w:szCs w:val="20"/>
        </w:rPr>
        <w:t>risp data is handled during the processing stage of fuzzy logic control, and new crisp data is produced during the processing stage. Therefore, sound producing is used at the beginning of the system to turn clear input in</w:t>
      </w:r>
      <w:r w:rsidR="00226F72">
        <w:rPr>
          <w:rFonts w:ascii="Times New Roman" w:hAnsi="Times New Roman" w:cs="Times New Roman"/>
          <w:sz w:val="20"/>
          <w:szCs w:val="20"/>
        </w:rPr>
        <w:t>to</w:t>
      </w:r>
      <w:r w:rsidR="00D014AF" w:rsidRPr="00C959BD">
        <w:rPr>
          <w:rFonts w:ascii="Times New Roman" w:hAnsi="Times New Roman" w:cs="Times New Roman"/>
          <w:sz w:val="20"/>
          <w:szCs w:val="20"/>
        </w:rPr>
        <w:t xml:space="preserve"> fuzzy data, and just a de</w:t>
      </w:r>
      <w:r w:rsidR="00FE6573">
        <w:rPr>
          <w:rFonts w:ascii="Times New Roman" w:hAnsi="Times New Roman" w:cs="Times New Roman"/>
          <w:sz w:val="20"/>
          <w:szCs w:val="20"/>
        </w:rPr>
        <w:t>-</w:t>
      </w:r>
      <w:r w:rsidR="00D014AF" w:rsidRPr="00C959BD">
        <w:rPr>
          <w:rFonts w:ascii="Times New Roman" w:hAnsi="Times New Roman" w:cs="Times New Roman"/>
          <w:sz w:val="20"/>
          <w:szCs w:val="20"/>
        </w:rPr>
        <w:t>sound producing is used a</w:t>
      </w:r>
      <w:r w:rsidR="00226F72">
        <w:rPr>
          <w:rFonts w:ascii="Times New Roman" w:hAnsi="Times New Roman" w:cs="Times New Roman"/>
          <w:sz w:val="20"/>
          <w:szCs w:val="20"/>
        </w:rPr>
        <w:t>fter</w:t>
      </w:r>
      <w:r w:rsidR="00D014AF" w:rsidRPr="00C959BD">
        <w:rPr>
          <w:rFonts w:ascii="Times New Roman" w:hAnsi="Times New Roman" w:cs="Times New Roman"/>
          <w:sz w:val="20"/>
          <w:szCs w:val="20"/>
        </w:rPr>
        <w:t xml:space="preserve"> the system to reverse this process. </w:t>
      </w:r>
      <w:r w:rsidRPr="00C959BD">
        <w:rPr>
          <w:rFonts w:ascii="Times New Roman" w:hAnsi="Times New Roman" w:cs="Times New Roman"/>
          <w:sz w:val="20"/>
          <w:szCs w:val="20"/>
        </w:rPr>
        <w:t xml:space="preserve">The </w:t>
      </w:r>
      <w:r w:rsidR="00D014AF" w:rsidRPr="00C959BD">
        <w:rPr>
          <w:rFonts w:ascii="Times New Roman" w:hAnsi="Times New Roman" w:cs="Times New Roman"/>
          <w:sz w:val="20"/>
          <w:szCs w:val="20"/>
        </w:rPr>
        <w:t xml:space="preserve">components are </w:t>
      </w:r>
      <w:r w:rsidR="00D014AF" w:rsidRPr="00C959BD">
        <w:rPr>
          <w:rFonts w:ascii="Times New Roman" w:hAnsi="Times New Roman" w:cs="Times New Roman"/>
          <w:sz w:val="20"/>
          <w:szCs w:val="20"/>
        </w:rPr>
        <w:lastRenderedPageBreak/>
        <w:t>located at the front end of the system</w:t>
      </w:r>
      <w:r w:rsidR="00A739FE" w:rsidRPr="00C959BD">
        <w:rPr>
          <w:rFonts w:ascii="Times New Roman" w:hAnsi="Times New Roman" w:cs="Times New Roman"/>
          <w:sz w:val="20"/>
          <w:szCs w:val="20"/>
        </w:rPr>
        <w:t xml:space="preserve">. </w:t>
      </w:r>
      <w:r w:rsidR="00945C30" w:rsidRPr="00C959BD">
        <w:rPr>
          <w:rFonts w:ascii="Times New Roman" w:hAnsi="Times New Roman" w:cs="Times New Roman"/>
          <w:sz w:val="20"/>
          <w:szCs w:val="20"/>
        </w:rPr>
        <w:t xml:space="preserve">The single brought into play is the most popular kind of fuzzifier [26], perhaps it is both simple and requires little in the way of computing resources. </w:t>
      </w:r>
      <w:r w:rsidR="005F5096" w:rsidRPr="00C959BD">
        <w:rPr>
          <w:rFonts w:ascii="Times New Roman" w:hAnsi="Times New Roman" w:cs="Times New Roman"/>
          <w:sz w:val="20"/>
          <w:szCs w:val="20"/>
        </w:rPr>
        <w:t>Even though</w:t>
      </w:r>
      <w:r w:rsidR="00945C30" w:rsidRPr="00C959BD">
        <w:rPr>
          <w:rFonts w:ascii="Times New Roman" w:hAnsi="Times New Roman" w:cs="Times New Roman"/>
          <w:sz w:val="20"/>
          <w:szCs w:val="20"/>
        </w:rPr>
        <w:t xml:space="preserve"> th</w:t>
      </w:r>
      <w:r w:rsidR="0065052B" w:rsidRPr="00C959BD">
        <w:rPr>
          <w:rFonts w:ascii="Times New Roman" w:hAnsi="Times New Roman" w:cs="Times New Roman"/>
          <w:sz w:val="20"/>
          <w:szCs w:val="20"/>
        </w:rPr>
        <w:t>e</w:t>
      </w:r>
      <w:r w:rsidR="007645A7">
        <w:rPr>
          <w:rFonts w:ascii="Times New Roman" w:hAnsi="Times New Roman" w:cs="Times New Roman"/>
          <w:sz w:val="20"/>
          <w:szCs w:val="20"/>
        </w:rPr>
        <w:t xml:space="preserve"> specific kind of fuzzifier could</w:t>
      </w:r>
      <w:r w:rsidR="00945C30" w:rsidRPr="00C959BD">
        <w:rPr>
          <w:rFonts w:ascii="Times New Roman" w:hAnsi="Times New Roman" w:cs="Times New Roman"/>
          <w:sz w:val="20"/>
          <w:szCs w:val="20"/>
        </w:rPr>
        <w:t xml:space="preserve"> not always be enough, especially when there is noise present in the training data or when the data is eventually executed by the system after some time has passed</w:t>
      </w:r>
      <w:r w:rsidR="00A739FE" w:rsidRPr="00C959BD">
        <w:rPr>
          <w:rFonts w:ascii="Times New Roman" w:hAnsi="Times New Roman" w:cs="Times New Roman"/>
          <w:sz w:val="20"/>
          <w:szCs w:val="20"/>
        </w:rPr>
        <w:t xml:space="preserve">. </w:t>
      </w:r>
      <w:r w:rsidR="003401E5" w:rsidRPr="00C959BD">
        <w:rPr>
          <w:rFonts w:ascii="Times New Roman" w:hAnsi="Times New Roman" w:cs="Times New Roman"/>
          <w:sz w:val="20"/>
          <w:szCs w:val="20"/>
        </w:rPr>
        <w:t>Th</w:t>
      </w:r>
      <w:r w:rsidR="0065052B" w:rsidRPr="00C959BD">
        <w:rPr>
          <w:rFonts w:ascii="Times New Roman" w:hAnsi="Times New Roman" w:cs="Times New Roman"/>
          <w:sz w:val="20"/>
          <w:szCs w:val="20"/>
        </w:rPr>
        <w:t>e</w:t>
      </w:r>
      <w:r w:rsidR="003401E5" w:rsidRPr="00C959BD">
        <w:rPr>
          <w:rFonts w:ascii="Times New Roman" w:hAnsi="Times New Roman" w:cs="Times New Roman"/>
          <w:sz w:val="20"/>
          <w:szCs w:val="20"/>
        </w:rPr>
        <w:t xml:space="preserve"> IF-THEN rule is used rather often by the fuzzy inference system </w:t>
      </w:r>
      <w:r w:rsidR="00196DF5" w:rsidRPr="00C959BD">
        <w:rPr>
          <w:rFonts w:ascii="Times New Roman" w:hAnsi="Times New Roman" w:cs="Times New Roman"/>
          <w:sz w:val="20"/>
          <w:szCs w:val="20"/>
        </w:rPr>
        <w:t>to</w:t>
      </w:r>
      <w:r w:rsidR="003401E5" w:rsidRPr="00C959BD">
        <w:rPr>
          <w:rFonts w:ascii="Times New Roman" w:hAnsi="Times New Roman" w:cs="Times New Roman"/>
          <w:sz w:val="20"/>
          <w:szCs w:val="20"/>
        </w:rPr>
        <w:t xml:space="preserve"> identify the degrees to which the incoming information fulfills the criterion specified by the rule. Figure 4 depicts a technique for estimating the degree to which a fuzzy criterion LOW (temperature) differs from a fuzzy input T. Th</w:t>
      </w:r>
      <w:r w:rsidR="00BA65AD" w:rsidRPr="00C959BD">
        <w:rPr>
          <w:rFonts w:ascii="Times New Roman" w:hAnsi="Times New Roman" w:cs="Times New Roman"/>
          <w:sz w:val="20"/>
          <w:szCs w:val="20"/>
        </w:rPr>
        <w:t>e</w:t>
      </w:r>
      <w:r w:rsidR="007E593A">
        <w:rPr>
          <w:rFonts w:ascii="Times New Roman" w:hAnsi="Times New Roman" w:cs="Times New Roman"/>
          <w:sz w:val="20"/>
          <w:szCs w:val="20"/>
        </w:rPr>
        <w:t xml:space="preserve"> approach could</w:t>
      </w:r>
      <w:r w:rsidR="003401E5" w:rsidRPr="00C959BD">
        <w:rPr>
          <w:rFonts w:ascii="Times New Roman" w:hAnsi="Times New Roman" w:cs="Times New Roman"/>
          <w:sz w:val="20"/>
          <w:szCs w:val="20"/>
        </w:rPr>
        <w:t xml:space="preserve"> be used to compare two fuzzy values</w:t>
      </w:r>
      <w:r w:rsidR="00A739FE" w:rsidRPr="00C959BD">
        <w:rPr>
          <w:rFonts w:ascii="Times New Roman" w:hAnsi="Times New Roman" w:cs="Times New Roman"/>
          <w:sz w:val="20"/>
          <w:szCs w:val="20"/>
        </w:rPr>
        <w:t xml:space="preserve"> [</w:t>
      </w:r>
      <w:r w:rsidR="005243CD" w:rsidRPr="00C959BD">
        <w:rPr>
          <w:rFonts w:ascii="Times New Roman" w:hAnsi="Times New Roman" w:cs="Times New Roman"/>
          <w:sz w:val="20"/>
          <w:szCs w:val="20"/>
        </w:rPr>
        <w:t>2</w:t>
      </w:r>
      <w:r w:rsidR="008F5432" w:rsidRPr="00C959BD">
        <w:rPr>
          <w:rFonts w:ascii="Times New Roman" w:hAnsi="Times New Roman" w:cs="Times New Roman"/>
          <w:sz w:val="20"/>
          <w:szCs w:val="20"/>
        </w:rPr>
        <w:t>8</w:t>
      </w:r>
      <w:r w:rsidR="00A739FE" w:rsidRPr="00C959BD">
        <w:rPr>
          <w:rFonts w:ascii="Times New Roman" w:hAnsi="Times New Roman" w:cs="Times New Roman"/>
          <w:sz w:val="20"/>
          <w:szCs w:val="20"/>
        </w:rPr>
        <w:t>].</w:t>
      </w:r>
    </w:p>
    <w:p w14:paraId="3426559A" w14:textId="77777777" w:rsidR="00BB130C" w:rsidRDefault="00A739FE" w:rsidP="00EC2878">
      <w:pPr>
        <w:keepNext/>
        <w:spacing w:before="120" w:after="120" w:line="360" w:lineRule="auto"/>
        <w:jc w:val="center"/>
      </w:pPr>
      <w:r w:rsidRPr="00133C7D">
        <w:rPr>
          <w:rFonts w:ascii="Times New Roman" w:hAnsi="Times New Roman" w:cs="Times New Roman"/>
          <w:noProof/>
          <w:sz w:val="24"/>
          <w:szCs w:val="24"/>
          <w:lang w:bidi="hi-IN"/>
        </w:rPr>
        <w:drawing>
          <wp:inline distT="0" distB="0" distL="0" distR="0" wp14:anchorId="2DEEBCFE" wp14:editId="3AD5366A">
            <wp:extent cx="5053965"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8989" cy="2764996"/>
                    </a:xfrm>
                    <a:prstGeom prst="rect">
                      <a:avLst/>
                    </a:prstGeom>
                    <a:noFill/>
                    <a:ln>
                      <a:noFill/>
                    </a:ln>
                  </pic:spPr>
                </pic:pic>
              </a:graphicData>
            </a:graphic>
          </wp:inline>
        </w:drawing>
      </w:r>
    </w:p>
    <w:p w14:paraId="3DAEB1A3" w14:textId="25D06849" w:rsidR="00A739FE" w:rsidRPr="00C959BD" w:rsidRDefault="00BB130C" w:rsidP="00BB130C">
      <w:pPr>
        <w:pStyle w:val="Caption"/>
        <w:jc w:val="center"/>
        <w:rPr>
          <w:rFonts w:ascii="Times New Roman" w:hAnsi="Times New Roman" w:cs="Times New Roman"/>
          <w:i w:val="0"/>
          <w:iCs w:val="0"/>
          <w:color w:val="000000" w:themeColor="text1"/>
          <w:sz w:val="20"/>
          <w:szCs w:val="20"/>
        </w:rPr>
      </w:pPr>
      <w:r w:rsidRPr="00C959BD">
        <w:rPr>
          <w:rFonts w:ascii="Times New Roman" w:hAnsi="Times New Roman" w:cs="Times New Roman"/>
          <w:i w:val="0"/>
          <w:iCs w:val="0"/>
          <w:color w:val="000000" w:themeColor="text1"/>
          <w:sz w:val="20"/>
          <w:szCs w:val="20"/>
        </w:rPr>
        <w:t xml:space="preserve">Figure </w:t>
      </w:r>
      <w:r w:rsidR="008149C9" w:rsidRPr="00C959BD">
        <w:rPr>
          <w:rFonts w:ascii="Times New Roman" w:hAnsi="Times New Roman" w:cs="Times New Roman"/>
          <w:i w:val="0"/>
          <w:iCs w:val="0"/>
          <w:color w:val="000000" w:themeColor="text1"/>
          <w:sz w:val="20"/>
          <w:szCs w:val="20"/>
        </w:rPr>
        <w:fldChar w:fldCharType="begin"/>
      </w:r>
      <w:r w:rsidRPr="00C959BD">
        <w:rPr>
          <w:rFonts w:ascii="Times New Roman" w:hAnsi="Times New Roman" w:cs="Times New Roman"/>
          <w:i w:val="0"/>
          <w:iCs w:val="0"/>
          <w:color w:val="000000" w:themeColor="text1"/>
          <w:sz w:val="20"/>
          <w:szCs w:val="20"/>
        </w:rPr>
        <w:instrText xml:space="preserve"> SEQ Figure \* ARABIC </w:instrText>
      </w:r>
      <w:r w:rsidR="008149C9" w:rsidRPr="00C959BD">
        <w:rPr>
          <w:rFonts w:ascii="Times New Roman" w:hAnsi="Times New Roman" w:cs="Times New Roman"/>
          <w:i w:val="0"/>
          <w:iCs w:val="0"/>
          <w:color w:val="000000" w:themeColor="text1"/>
          <w:sz w:val="20"/>
          <w:szCs w:val="20"/>
        </w:rPr>
        <w:fldChar w:fldCharType="separate"/>
      </w:r>
      <w:r w:rsidR="00DB5F21">
        <w:rPr>
          <w:rFonts w:ascii="Times New Roman" w:hAnsi="Times New Roman" w:cs="Times New Roman"/>
          <w:i w:val="0"/>
          <w:iCs w:val="0"/>
          <w:noProof/>
          <w:color w:val="000000" w:themeColor="text1"/>
          <w:sz w:val="20"/>
          <w:szCs w:val="20"/>
        </w:rPr>
        <w:t>4</w:t>
      </w:r>
      <w:r w:rsidR="008149C9" w:rsidRPr="00C959BD">
        <w:rPr>
          <w:rFonts w:ascii="Times New Roman" w:hAnsi="Times New Roman" w:cs="Times New Roman"/>
          <w:i w:val="0"/>
          <w:iCs w:val="0"/>
          <w:color w:val="000000" w:themeColor="text1"/>
          <w:sz w:val="20"/>
          <w:szCs w:val="20"/>
        </w:rPr>
        <w:fldChar w:fldCharType="end"/>
      </w:r>
      <w:r w:rsidRPr="00C959BD">
        <w:rPr>
          <w:rFonts w:ascii="Times New Roman" w:hAnsi="Times New Roman" w:cs="Times New Roman"/>
          <w:i w:val="0"/>
          <w:iCs w:val="0"/>
          <w:color w:val="000000" w:themeColor="text1"/>
          <w:sz w:val="20"/>
          <w:szCs w:val="20"/>
        </w:rPr>
        <w:t>: Fuzzy input with a fuzzy condition [</w:t>
      </w:r>
      <w:r w:rsidR="005243CD" w:rsidRPr="00C959BD">
        <w:rPr>
          <w:rFonts w:ascii="Times New Roman" w:hAnsi="Times New Roman" w:cs="Times New Roman"/>
          <w:i w:val="0"/>
          <w:iCs w:val="0"/>
          <w:color w:val="000000" w:themeColor="text1"/>
          <w:sz w:val="20"/>
          <w:szCs w:val="20"/>
        </w:rPr>
        <w:t>2</w:t>
      </w:r>
      <w:r w:rsidR="008F5432" w:rsidRPr="00C959BD">
        <w:rPr>
          <w:rFonts w:ascii="Times New Roman" w:hAnsi="Times New Roman" w:cs="Times New Roman"/>
          <w:i w:val="0"/>
          <w:iCs w:val="0"/>
          <w:color w:val="000000" w:themeColor="text1"/>
          <w:sz w:val="20"/>
          <w:szCs w:val="20"/>
        </w:rPr>
        <w:t>8</w:t>
      </w:r>
      <w:r w:rsidRPr="00C959BD">
        <w:rPr>
          <w:rFonts w:ascii="Times New Roman" w:hAnsi="Times New Roman" w:cs="Times New Roman"/>
          <w:i w:val="0"/>
          <w:iCs w:val="0"/>
          <w:color w:val="000000" w:themeColor="text1"/>
          <w:sz w:val="20"/>
          <w:szCs w:val="20"/>
        </w:rPr>
        <w:t>]</w:t>
      </w:r>
    </w:p>
    <w:p w14:paraId="71E198FF" w14:textId="77777777" w:rsidR="00A739FE" w:rsidRPr="007645A7" w:rsidRDefault="00A739FE" w:rsidP="00AD0BFF">
      <w:pPr>
        <w:pStyle w:val="Heading2"/>
        <w:numPr>
          <w:ilvl w:val="1"/>
          <w:numId w:val="2"/>
        </w:numPr>
        <w:spacing w:before="120" w:after="120" w:line="360" w:lineRule="auto"/>
        <w:ind w:left="547"/>
        <w:rPr>
          <w:rFonts w:ascii="Times New Roman" w:hAnsi="Times New Roman" w:cs="Times New Roman"/>
          <w:b/>
          <w:bCs/>
          <w:color w:val="000000" w:themeColor="text1"/>
          <w:sz w:val="20"/>
          <w:szCs w:val="20"/>
        </w:rPr>
      </w:pPr>
      <w:bookmarkStart w:id="8" w:name="_Hlk88299556"/>
      <w:bookmarkStart w:id="9" w:name="_Toc88298852"/>
      <w:r w:rsidRPr="007645A7">
        <w:rPr>
          <w:rFonts w:ascii="Times New Roman" w:hAnsi="Times New Roman" w:cs="Times New Roman"/>
          <w:b/>
          <w:bCs/>
          <w:color w:val="000000" w:themeColor="text1"/>
          <w:sz w:val="20"/>
          <w:szCs w:val="20"/>
        </w:rPr>
        <w:t>Genetic Algorithm</w:t>
      </w:r>
      <w:bookmarkEnd w:id="8"/>
      <w:r w:rsidRPr="007645A7">
        <w:rPr>
          <w:rFonts w:ascii="Times New Roman" w:hAnsi="Times New Roman" w:cs="Times New Roman"/>
          <w:b/>
          <w:bCs/>
          <w:color w:val="000000" w:themeColor="text1"/>
          <w:sz w:val="20"/>
          <w:szCs w:val="20"/>
        </w:rPr>
        <w:t xml:space="preserve"> (GA)</w:t>
      </w:r>
      <w:bookmarkEnd w:id="9"/>
    </w:p>
    <w:p w14:paraId="76B76638" w14:textId="7F6F8C2F" w:rsidR="00A739FE" w:rsidRPr="00C959BD" w:rsidRDefault="00196DF5" w:rsidP="00AD0BFF">
      <w:pPr>
        <w:spacing w:before="120" w:after="120" w:line="360" w:lineRule="auto"/>
        <w:ind w:left="187"/>
        <w:jc w:val="both"/>
        <w:rPr>
          <w:rFonts w:ascii="Times New Roman" w:hAnsi="Times New Roman" w:cs="Times New Roman"/>
          <w:sz w:val="20"/>
          <w:szCs w:val="20"/>
        </w:rPr>
      </w:pPr>
      <w:r w:rsidRPr="00C959BD">
        <w:rPr>
          <w:rFonts w:ascii="Times New Roman" w:hAnsi="Times New Roman" w:cs="Times New Roman"/>
          <w:sz w:val="20"/>
          <w:szCs w:val="20"/>
        </w:rPr>
        <w:t xml:space="preserve">The principles of Darwinian evolution, including mutation, selection, and crossover, are used </w:t>
      </w:r>
      <w:r w:rsidR="0006300D" w:rsidRPr="00C959BD">
        <w:rPr>
          <w:rFonts w:ascii="Times New Roman" w:hAnsi="Times New Roman" w:cs="Times New Roman"/>
          <w:sz w:val="20"/>
          <w:szCs w:val="20"/>
        </w:rPr>
        <w:t>during</w:t>
      </w:r>
      <w:r w:rsidRPr="00C959BD">
        <w:rPr>
          <w:rFonts w:ascii="Times New Roman" w:hAnsi="Times New Roman" w:cs="Times New Roman"/>
          <w:sz w:val="20"/>
          <w:szCs w:val="20"/>
        </w:rPr>
        <w:t xml:space="preserve"> a GA's search for the optimal strategy</w:t>
      </w:r>
      <w:r w:rsidR="00A739FE" w:rsidRPr="00C959BD">
        <w:rPr>
          <w:rFonts w:ascii="Times New Roman" w:hAnsi="Times New Roman" w:cs="Times New Roman"/>
          <w:sz w:val="20"/>
          <w:szCs w:val="20"/>
        </w:rPr>
        <w:t xml:space="preserve">. </w:t>
      </w:r>
      <w:r w:rsidR="007B6CAE" w:rsidRPr="00C959BD">
        <w:rPr>
          <w:rFonts w:ascii="Times New Roman" w:hAnsi="Times New Roman" w:cs="Times New Roman"/>
          <w:sz w:val="20"/>
          <w:szCs w:val="20"/>
        </w:rPr>
        <w:t>T</w:t>
      </w:r>
      <w:r w:rsidR="009A5AB7" w:rsidRPr="00C959BD">
        <w:rPr>
          <w:rFonts w:ascii="Times New Roman" w:hAnsi="Times New Roman" w:cs="Times New Roman"/>
          <w:sz w:val="20"/>
          <w:szCs w:val="20"/>
        </w:rPr>
        <w:t>he method presents each potential solution in the form of a binary structure that is referred to as a chromosome. A collection of chromosomes is referred to as a population. Applying the method before the requirements that have been stated have been satisfied therefore leads to an increase in the best fitness value of the solutions</w:t>
      </w:r>
      <w:r w:rsidR="00A739FE" w:rsidRPr="00C959BD">
        <w:rPr>
          <w:rFonts w:ascii="Times New Roman" w:hAnsi="Times New Roman" w:cs="Times New Roman"/>
          <w:sz w:val="20"/>
          <w:szCs w:val="20"/>
        </w:rPr>
        <w:t xml:space="preserve">. </w:t>
      </w:r>
      <w:r w:rsidR="0006300D" w:rsidRPr="00C959BD">
        <w:rPr>
          <w:rFonts w:ascii="Times New Roman" w:hAnsi="Times New Roman" w:cs="Times New Roman"/>
          <w:sz w:val="20"/>
          <w:szCs w:val="20"/>
        </w:rPr>
        <w:t>A fitness function was developed to better describe the purpose of the challenge; this function is then used to quantify the fitness value. Figure 5 illustrates the</w:t>
      </w:r>
      <w:r w:rsidR="003B5F83">
        <w:rPr>
          <w:rFonts w:ascii="Times New Roman" w:hAnsi="Times New Roman" w:cs="Times New Roman"/>
          <w:sz w:val="20"/>
          <w:szCs w:val="20"/>
        </w:rPr>
        <w:t xml:space="preserve"> overall search process of the GA</w:t>
      </w:r>
      <w:r w:rsidR="0006300D" w:rsidRPr="00C959BD">
        <w:rPr>
          <w:rFonts w:ascii="Times New Roman" w:hAnsi="Times New Roman" w:cs="Times New Roman"/>
          <w:sz w:val="20"/>
          <w:szCs w:val="20"/>
        </w:rPr>
        <w:t xml:space="preserve"> </w:t>
      </w:r>
      <w:r w:rsidR="00A739FE" w:rsidRPr="00C959BD">
        <w:rPr>
          <w:rFonts w:ascii="Times New Roman" w:hAnsi="Times New Roman" w:cs="Times New Roman"/>
          <w:sz w:val="20"/>
          <w:szCs w:val="20"/>
        </w:rPr>
        <w:t>[</w:t>
      </w:r>
      <w:r w:rsidR="005243CD" w:rsidRPr="00C959BD">
        <w:rPr>
          <w:rFonts w:ascii="Times New Roman" w:hAnsi="Times New Roman" w:cs="Times New Roman"/>
          <w:sz w:val="20"/>
          <w:szCs w:val="20"/>
        </w:rPr>
        <w:t>2</w:t>
      </w:r>
      <w:r w:rsidR="008F5432" w:rsidRPr="00C959BD">
        <w:rPr>
          <w:rFonts w:ascii="Times New Roman" w:hAnsi="Times New Roman" w:cs="Times New Roman"/>
          <w:sz w:val="20"/>
          <w:szCs w:val="20"/>
        </w:rPr>
        <w:t>9</w:t>
      </w:r>
      <w:r w:rsidR="00A739FE" w:rsidRPr="00C959BD">
        <w:rPr>
          <w:rFonts w:ascii="Times New Roman" w:hAnsi="Times New Roman" w:cs="Times New Roman"/>
          <w:sz w:val="20"/>
          <w:szCs w:val="20"/>
        </w:rPr>
        <w:t>]</w:t>
      </w:r>
      <w:r w:rsidR="00D84DAF" w:rsidRPr="00C959BD">
        <w:rPr>
          <w:rFonts w:ascii="Times New Roman" w:hAnsi="Times New Roman" w:cs="Times New Roman"/>
          <w:sz w:val="20"/>
          <w:szCs w:val="20"/>
        </w:rPr>
        <w:t>.</w:t>
      </w:r>
    </w:p>
    <w:p w14:paraId="74D96EA6" w14:textId="77777777" w:rsidR="00A739FE" w:rsidRDefault="00A739FE" w:rsidP="00A739FE">
      <w:pPr>
        <w:keepNext/>
        <w:spacing w:after="120" w:line="360" w:lineRule="auto"/>
        <w:contextualSpacing/>
        <w:jc w:val="center"/>
      </w:pPr>
      <w:r w:rsidRPr="005D7B11">
        <w:rPr>
          <w:noProof/>
          <w:sz w:val="20"/>
          <w:szCs w:val="20"/>
          <w:lang w:bidi="hi-IN"/>
        </w:rPr>
        <w:lastRenderedPageBreak/>
        <w:drawing>
          <wp:inline distT="0" distB="0" distL="0" distR="0" wp14:anchorId="209547B1" wp14:editId="19EC1A35">
            <wp:extent cx="3880884" cy="3297094"/>
            <wp:effectExtent l="0" t="0" r="5715"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stretch>
                      <a:fillRect/>
                    </a:stretch>
                  </pic:blipFill>
                  <pic:spPr>
                    <a:xfrm>
                      <a:off x="0" y="0"/>
                      <a:ext cx="3883939" cy="3299690"/>
                    </a:xfrm>
                    <a:prstGeom prst="rect">
                      <a:avLst/>
                    </a:prstGeom>
                  </pic:spPr>
                </pic:pic>
              </a:graphicData>
            </a:graphic>
          </wp:inline>
        </w:drawing>
      </w:r>
    </w:p>
    <w:p w14:paraId="5476BD55" w14:textId="77777777" w:rsidR="00A739FE" w:rsidRPr="00C959BD" w:rsidRDefault="00A739FE" w:rsidP="00A739FE">
      <w:pPr>
        <w:pStyle w:val="Caption"/>
        <w:jc w:val="center"/>
        <w:rPr>
          <w:rFonts w:ascii="Times New Roman" w:hAnsi="Times New Roman" w:cs="Times New Roman"/>
          <w:i w:val="0"/>
          <w:iCs w:val="0"/>
          <w:color w:val="auto"/>
          <w:sz w:val="20"/>
          <w:szCs w:val="20"/>
        </w:rPr>
      </w:pPr>
      <w:r w:rsidRPr="00C959BD">
        <w:rPr>
          <w:rFonts w:ascii="Times New Roman" w:hAnsi="Times New Roman" w:cs="Times New Roman"/>
          <w:i w:val="0"/>
          <w:iCs w:val="0"/>
          <w:color w:val="auto"/>
          <w:sz w:val="20"/>
          <w:szCs w:val="20"/>
        </w:rPr>
        <w:t>Figure</w:t>
      </w:r>
      <w:r w:rsidR="00BB130C" w:rsidRPr="00C959BD">
        <w:rPr>
          <w:rFonts w:ascii="Times New Roman" w:hAnsi="Times New Roman" w:cs="Times New Roman"/>
          <w:i w:val="0"/>
          <w:iCs w:val="0"/>
          <w:color w:val="auto"/>
          <w:sz w:val="20"/>
          <w:szCs w:val="20"/>
        </w:rPr>
        <w:t xml:space="preserve"> 5</w:t>
      </w:r>
      <w:r w:rsidRPr="00C959BD">
        <w:rPr>
          <w:rFonts w:ascii="Times New Roman" w:hAnsi="Times New Roman" w:cs="Times New Roman"/>
          <w:i w:val="0"/>
          <w:iCs w:val="0"/>
          <w:color w:val="auto"/>
          <w:sz w:val="20"/>
          <w:szCs w:val="20"/>
        </w:rPr>
        <w:t>: Genetic Algorithm Process</w:t>
      </w:r>
      <w:r w:rsidR="005A3DEE" w:rsidRPr="00C959BD">
        <w:rPr>
          <w:rFonts w:ascii="Times New Roman" w:hAnsi="Times New Roman" w:cs="Times New Roman"/>
          <w:i w:val="0"/>
          <w:iCs w:val="0"/>
          <w:color w:val="auto"/>
          <w:sz w:val="20"/>
          <w:szCs w:val="20"/>
        </w:rPr>
        <w:t xml:space="preserve"> [</w:t>
      </w:r>
      <w:r w:rsidR="008F5432" w:rsidRPr="00C959BD">
        <w:rPr>
          <w:rFonts w:ascii="Times New Roman" w:hAnsi="Times New Roman" w:cs="Times New Roman"/>
          <w:i w:val="0"/>
          <w:iCs w:val="0"/>
          <w:color w:val="auto"/>
          <w:sz w:val="20"/>
          <w:szCs w:val="20"/>
        </w:rPr>
        <w:t>30</w:t>
      </w:r>
      <w:r w:rsidR="005A3DEE" w:rsidRPr="00C959BD">
        <w:rPr>
          <w:rFonts w:ascii="Times New Roman" w:hAnsi="Times New Roman" w:cs="Times New Roman"/>
          <w:i w:val="0"/>
          <w:iCs w:val="0"/>
          <w:color w:val="auto"/>
          <w:sz w:val="20"/>
          <w:szCs w:val="20"/>
        </w:rPr>
        <w:t>]</w:t>
      </w:r>
    </w:p>
    <w:p w14:paraId="6A4A366D" w14:textId="3DBCFE21" w:rsidR="00A97C1B" w:rsidRDefault="006472F5" w:rsidP="00A97C1B">
      <w:pPr>
        <w:spacing w:after="0" w:line="360" w:lineRule="auto"/>
        <w:ind w:left="187" w:firstLine="360"/>
        <w:jc w:val="both"/>
        <w:rPr>
          <w:rFonts w:ascii="Times New Roman" w:hAnsi="Times New Roman" w:cs="Times New Roman"/>
          <w:sz w:val="20"/>
          <w:szCs w:val="20"/>
        </w:rPr>
      </w:pPr>
      <w:r w:rsidRPr="00C959BD">
        <w:rPr>
          <w:rFonts w:ascii="Times New Roman" w:hAnsi="Times New Roman" w:cs="Times New Roman"/>
          <w:sz w:val="20"/>
          <w:szCs w:val="20"/>
        </w:rPr>
        <w:t xml:space="preserve">According to the natural system's idea of evolutionary survival, </w:t>
      </w:r>
      <w:r w:rsidR="00E568DB">
        <w:rPr>
          <w:rFonts w:ascii="Times New Roman" w:hAnsi="Times New Roman" w:cs="Times New Roman"/>
          <w:sz w:val="20"/>
          <w:szCs w:val="20"/>
        </w:rPr>
        <w:t xml:space="preserve">the </w:t>
      </w:r>
      <w:r w:rsidRPr="00C959BD">
        <w:rPr>
          <w:rFonts w:ascii="Times New Roman" w:hAnsi="Times New Roman" w:cs="Times New Roman"/>
          <w:sz w:val="20"/>
          <w:szCs w:val="20"/>
        </w:rPr>
        <w:t xml:space="preserve">selection is the process of picking 2 options </w:t>
      </w:r>
      <w:r w:rsidR="00226F72">
        <w:rPr>
          <w:rFonts w:ascii="Times New Roman" w:hAnsi="Times New Roman" w:cs="Times New Roman"/>
          <w:sz w:val="20"/>
          <w:szCs w:val="20"/>
        </w:rPr>
        <w:t>that</w:t>
      </w:r>
      <w:r w:rsidRPr="00C959BD">
        <w:rPr>
          <w:rFonts w:ascii="Times New Roman" w:hAnsi="Times New Roman" w:cs="Times New Roman"/>
          <w:sz w:val="20"/>
          <w:szCs w:val="20"/>
        </w:rPr>
        <w:t xml:space="preserve"> are more desired than others </w:t>
      </w:r>
      <w:r w:rsidR="00E568DB">
        <w:rPr>
          <w:rFonts w:ascii="Times New Roman" w:hAnsi="Times New Roman" w:cs="Times New Roman"/>
          <w:sz w:val="20"/>
          <w:szCs w:val="20"/>
        </w:rPr>
        <w:t>to decide</w:t>
      </w:r>
      <w:r w:rsidRPr="00C959BD">
        <w:rPr>
          <w:rFonts w:ascii="Times New Roman" w:hAnsi="Times New Roman" w:cs="Times New Roman"/>
          <w:sz w:val="20"/>
          <w:szCs w:val="20"/>
        </w:rPr>
        <w:t xml:space="preserve"> the composition of the next generation's children</w:t>
      </w:r>
      <w:r w:rsidR="00A739FE" w:rsidRPr="00C959BD">
        <w:rPr>
          <w:rFonts w:ascii="Times New Roman" w:hAnsi="Times New Roman" w:cs="Times New Roman"/>
          <w:sz w:val="20"/>
          <w:szCs w:val="20"/>
        </w:rPr>
        <w:t xml:space="preserve">. </w:t>
      </w:r>
      <w:r w:rsidR="008D39EC" w:rsidRPr="00C959BD">
        <w:rPr>
          <w:rFonts w:ascii="Times New Roman" w:hAnsi="Times New Roman" w:cs="Times New Roman"/>
          <w:sz w:val="20"/>
          <w:szCs w:val="20"/>
        </w:rPr>
        <w:t>T</w:t>
      </w:r>
      <w:r w:rsidR="00D9642A" w:rsidRPr="00C959BD">
        <w:rPr>
          <w:rFonts w:ascii="Times New Roman" w:hAnsi="Times New Roman" w:cs="Times New Roman"/>
          <w:sz w:val="20"/>
          <w:szCs w:val="20"/>
        </w:rPr>
        <w:t>he selection of chromosomes is accomplished either by assigning a probability to each chromosome that is proportional to its level of fitness or by arranging the fitness levels from highest to lowest. The option that provides the most benefit to the user should be chosen</w:t>
      </w:r>
      <w:r w:rsidR="00A739FE" w:rsidRPr="00C959BD">
        <w:rPr>
          <w:rFonts w:ascii="Times New Roman" w:hAnsi="Times New Roman" w:cs="Times New Roman"/>
          <w:sz w:val="20"/>
          <w:szCs w:val="20"/>
        </w:rPr>
        <w:t xml:space="preserve">. </w:t>
      </w:r>
      <w:r w:rsidR="008D39EC" w:rsidRPr="00C959BD">
        <w:rPr>
          <w:rFonts w:ascii="Times New Roman" w:hAnsi="Times New Roman" w:cs="Times New Roman"/>
          <w:sz w:val="20"/>
          <w:szCs w:val="20"/>
        </w:rPr>
        <w:t>T</w:t>
      </w:r>
      <w:r w:rsidR="00D301C9" w:rsidRPr="00C959BD">
        <w:rPr>
          <w:rFonts w:ascii="Times New Roman" w:hAnsi="Times New Roman" w:cs="Times New Roman"/>
          <w:sz w:val="20"/>
          <w:szCs w:val="20"/>
        </w:rPr>
        <w:t xml:space="preserve">he selection procedure </w:t>
      </w:r>
      <w:r w:rsidR="007618D2" w:rsidRPr="00C959BD">
        <w:rPr>
          <w:rFonts w:ascii="Times New Roman" w:hAnsi="Times New Roman" w:cs="Times New Roman"/>
          <w:sz w:val="20"/>
          <w:szCs w:val="20"/>
        </w:rPr>
        <w:t>was</w:t>
      </w:r>
      <w:r w:rsidR="00D301C9" w:rsidRPr="00C959BD">
        <w:rPr>
          <w:rFonts w:ascii="Times New Roman" w:hAnsi="Times New Roman" w:cs="Times New Roman"/>
          <w:sz w:val="20"/>
          <w:szCs w:val="20"/>
        </w:rPr>
        <w:t xml:space="preserve"> to be repeated, it is hypothesized that lesser answers would be eliminated, while great ones would be preserved and passed down the </w:t>
      </w:r>
      <w:r w:rsidR="00B55C14" w:rsidRPr="00C959BD">
        <w:rPr>
          <w:rFonts w:ascii="Times New Roman" w:hAnsi="Times New Roman" w:cs="Times New Roman"/>
          <w:sz w:val="20"/>
          <w:szCs w:val="20"/>
        </w:rPr>
        <w:t>ages [</w:t>
      </w:r>
      <w:r w:rsidR="00BC63C5" w:rsidRPr="00C959BD">
        <w:rPr>
          <w:rFonts w:ascii="Times New Roman" w:hAnsi="Times New Roman" w:cs="Times New Roman"/>
          <w:sz w:val="20"/>
          <w:szCs w:val="20"/>
        </w:rPr>
        <w:t>3</w:t>
      </w:r>
      <w:r w:rsidR="008F5432" w:rsidRPr="00C959BD">
        <w:rPr>
          <w:rFonts w:ascii="Times New Roman" w:hAnsi="Times New Roman" w:cs="Times New Roman"/>
          <w:sz w:val="20"/>
          <w:szCs w:val="20"/>
        </w:rPr>
        <w:t>1</w:t>
      </w:r>
      <w:r w:rsidR="00A739FE" w:rsidRPr="00C959BD">
        <w:rPr>
          <w:rFonts w:ascii="Times New Roman" w:hAnsi="Times New Roman" w:cs="Times New Roman"/>
          <w:sz w:val="20"/>
          <w:szCs w:val="20"/>
        </w:rPr>
        <w:t>].</w:t>
      </w:r>
    </w:p>
    <w:p w14:paraId="3C16D78D" w14:textId="0FF82556" w:rsidR="00A739FE" w:rsidRPr="00C959BD" w:rsidRDefault="00CF71C8" w:rsidP="00A97C1B">
      <w:pPr>
        <w:spacing w:after="0" w:line="360" w:lineRule="auto"/>
        <w:ind w:left="187" w:firstLine="360"/>
        <w:jc w:val="both"/>
        <w:rPr>
          <w:rFonts w:ascii="Times New Roman" w:hAnsi="Times New Roman" w:cs="Times New Roman"/>
          <w:sz w:val="20"/>
          <w:szCs w:val="20"/>
        </w:rPr>
      </w:pPr>
      <w:r w:rsidRPr="00C959BD">
        <w:rPr>
          <w:rFonts w:ascii="Times New Roman" w:hAnsi="Times New Roman" w:cs="Times New Roman"/>
          <w:sz w:val="20"/>
          <w:szCs w:val="20"/>
        </w:rPr>
        <w:t xml:space="preserve">The crossover operation is the GA's representative function. The process of creating new children via the combination of genes inherited from both parents is known as crossover. </w:t>
      </w:r>
      <w:r w:rsidR="007618D2" w:rsidRPr="00C959BD">
        <w:rPr>
          <w:rFonts w:ascii="Times New Roman" w:hAnsi="Times New Roman" w:cs="Times New Roman"/>
          <w:sz w:val="20"/>
          <w:szCs w:val="20"/>
        </w:rPr>
        <w:t>The</w:t>
      </w:r>
      <w:r w:rsidRPr="00C959BD">
        <w:rPr>
          <w:rFonts w:ascii="Times New Roman" w:hAnsi="Times New Roman" w:cs="Times New Roman"/>
          <w:sz w:val="20"/>
          <w:szCs w:val="20"/>
        </w:rPr>
        <w:t xml:space="preserve"> most cases a group of specific spots </w:t>
      </w:r>
      <w:r w:rsidR="00E568DB">
        <w:rPr>
          <w:rFonts w:ascii="Times New Roman" w:hAnsi="Times New Roman" w:cs="Times New Roman"/>
          <w:sz w:val="20"/>
          <w:szCs w:val="20"/>
        </w:rPr>
        <w:t>is</w:t>
      </w:r>
      <w:r w:rsidRPr="00C959BD">
        <w:rPr>
          <w:rFonts w:ascii="Times New Roman" w:hAnsi="Times New Roman" w:cs="Times New Roman"/>
          <w:sz w:val="20"/>
          <w:szCs w:val="20"/>
        </w:rPr>
        <w:t xml:space="preserve"> divided between two parental chromosomes, and the pieces that are separated are passed down between the children</w:t>
      </w:r>
      <w:r w:rsidR="00A739FE" w:rsidRPr="00C959BD">
        <w:rPr>
          <w:rFonts w:ascii="Times New Roman" w:hAnsi="Times New Roman" w:cs="Times New Roman"/>
          <w:sz w:val="20"/>
          <w:szCs w:val="20"/>
        </w:rPr>
        <w:t xml:space="preserve">. </w:t>
      </w:r>
      <w:r w:rsidR="0097592D" w:rsidRPr="00C959BD">
        <w:rPr>
          <w:rFonts w:ascii="Times New Roman" w:hAnsi="Times New Roman" w:cs="Times New Roman"/>
          <w:sz w:val="20"/>
          <w:szCs w:val="20"/>
        </w:rPr>
        <w:t>A uniform crossover involves randomly exchanging genes from one set of parents with genes from the other set of parents in various spots. The beneficial genetic material of chromosomes from earlier generations m</w:t>
      </w:r>
      <w:r w:rsidR="007618D2" w:rsidRPr="00C959BD">
        <w:rPr>
          <w:rFonts w:ascii="Times New Roman" w:hAnsi="Times New Roman" w:cs="Times New Roman"/>
          <w:sz w:val="20"/>
          <w:szCs w:val="20"/>
        </w:rPr>
        <w:t>ust</w:t>
      </w:r>
      <w:r w:rsidR="0097592D" w:rsidRPr="00C959BD">
        <w:rPr>
          <w:rFonts w:ascii="Times New Roman" w:hAnsi="Times New Roman" w:cs="Times New Roman"/>
          <w:sz w:val="20"/>
          <w:szCs w:val="20"/>
        </w:rPr>
        <w:t xml:space="preserve"> be preserved via the use of numerous crossover approaches, and at the same time, improved chromosomes that are superio</w:t>
      </w:r>
      <w:r w:rsidR="007645A7">
        <w:rPr>
          <w:rFonts w:ascii="Times New Roman" w:hAnsi="Times New Roman" w:cs="Times New Roman"/>
          <w:sz w:val="20"/>
          <w:szCs w:val="20"/>
        </w:rPr>
        <w:t>r to those discovered before could</w:t>
      </w:r>
      <w:r w:rsidR="0097592D" w:rsidRPr="00C959BD">
        <w:rPr>
          <w:rFonts w:ascii="Times New Roman" w:hAnsi="Times New Roman" w:cs="Times New Roman"/>
          <w:sz w:val="20"/>
          <w:szCs w:val="20"/>
        </w:rPr>
        <w:t xml:space="preserve"> be simultaneously </w:t>
      </w:r>
      <w:r w:rsidR="00B55C14" w:rsidRPr="00C959BD">
        <w:rPr>
          <w:rFonts w:ascii="Times New Roman" w:hAnsi="Times New Roman" w:cs="Times New Roman"/>
          <w:sz w:val="20"/>
          <w:szCs w:val="20"/>
        </w:rPr>
        <w:t>screened [</w:t>
      </w:r>
      <w:r w:rsidR="00BC63C5" w:rsidRPr="00C959BD">
        <w:rPr>
          <w:rFonts w:ascii="Times New Roman" w:hAnsi="Times New Roman" w:cs="Times New Roman"/>
          <w:sz w:val="20"/>
          <w:szCs w:val="20"/>
        </w:rPr>
        <w:t>3</w:t>
      </w:r>
      <w:r w:rsidR="008F5432" w:rsidRPr="00C959BD">
        <w:rPr>
          <w:rFonts w:ascii="Times New Roman" w:hAnsi="Times New Roman" w:cs="Times New Roman"/>
          <w:sz w:val="20"/>
          <w:szCs w:val="20"/>
        </w:rPr>
        <w:t>2</w:t>
      </w:r>
      <w:r w:rsidR="00A739FE" w:rsidRPr="00C959BD">
        <w:rPr>
          <w:rFonts w:ascii="Times New Roman" w:hAnsi="Times New Roman" w:cs="Times New Roman"/>
          <w:sz w:val="20"/>
          <w:szCs w:val="20"/>
        </w:rPr>
        <w:t>].</w:t>
      </w:r>
    </w:p>
    <w:p w14:paraId="535821E6" w14:textId="77777777" w:rsidR="00A739FE" w:rsidRPr="007645A7" w:rsidRDefault="00A739FE" w:rsidP="00AD0BFF">
      <w:pPr>
        <w:pStyle w:val="Heading2"/>
        <w:numPr>
          <w:ilvl w:val="1"/>
          <w:numId w:val="2"/>
        </w:numPr>
        <w:spacing w:before="120" w:after="120" w:line="360" w:lineRule="auto"/>
        <w:ind w:left="547"/>
        <w:rPr>
          <w:rFonts w:ascii="Times New Roman" w:hAnsi="Times New Roman" w:cs="Times New Roman"/>
          <w:b/>
          <w:bCs/>
          <w:color w:val="000000" w:themeColor="text1"/>
          <w:sz w:val="20"/>
          <w:szCs w:val="20"/>
        </w:rPr>
      </w:pPr>
      <w:bookmarkStart w:id="10" w:name="_Toc88298853"/>
      <w:r w:rsidRPr="007645A7">
        <w:rPr>
          <w:rFonts w:ascii="Times New Roman" w:hAnsi="Times New Roman" w:cs="Times New Roman"/>
          <w:b/>
          <w:bCs/>
          <w:color w:val="000000" w:themeColor="text1"/>
          <w:sz w:val="20"/>
          <w:szCs w:val="20"/>
        </w:rPr>
        <w:t>Evaluation of Node Residual energy</w:t>
      </w:r>
      <w:bookmarkEnd w:id="10"/>
      <w:r w:rsidRPr="007645A7">
        <w:rPr>
          <w:rFonts w:ascii="Times New Roman" w:hAnsi="Times New Roman" w:cs="Times New Roman"/>
          <w:b/>
          <w:bCs/>
          <w:color w:val="000000" w:themeColor="text1"/>
          <w:sz w:val="20"/>
          <w:szCs w:val="20"/>
        </w:rPr>
        <w:t xml:space="preserve"> </w:t>
      </w:r>
    </w:p>
    <w:p w14:paraId="7719610C" w14:textId="0328122C" w:rsidR="00A739FE" w:rsidRPr="002D0A23" w:rsidRDefault="00B55C14" w:rsidP="00EA3203">
      <w:pPr>
        <w:spacing w:before="120" w:after="120" w:line="360" w:lineRule="auto"/>
        <w:ind w:left="187"/>
        <w:jc w:val="both"/>
        <w:rPr>
          <w:rFonts w:ascii="Times New Roman" w:hAnsi="Times New Roman" w:cs="Times New Roman"/>
          <w:sz w:val="20"/>
          <w:szCs w:val="20"/>
        </w:rPr>
      </w:pPr>
      <w:r w:rsidRPr="002D0A23">
        <w:rPr>
          <w:rFonts w:ascii="Times New Roman" w:hAnsi="Times New Roman" w:cs="Times New Roman"/>
          <w:sz w:val="20"/>
          <w:szCs w:val="20"/>
        </w:rPr>
        <w:t>After each node has sent or received k bytes of data, the power estimate for that node is then updated. Th</w:t>
      </w:r>
      <w:r w:rsidR="007618D2" w:rsidRPr="002D0A23">
        <w:rPr>
          <w:rFonts w:ascii="Times New Roman" w:hAnsi="Times New Roman" w:cs="Times New Roman"/>
          <w:sz w:val="20"/>
          <w:szCs w:val="20"/>
        </w:rPr>
        <w:t>e</w:t>
      </w:r>
      <w:r w:rsidRPr="002D0A23">
        <w:rPr>
          <w:rFonts w:ascii="Times New Roman" w:hAnsi="Times New Roman" w:cs="Times New Roman"/>
          <w:sz w:val="20"/>
          <w:szCs w:val="20"/>
        </w:rPr>
        <w:t xml:space="preserve"> process is done as many times as necessary until </w:t>
      </w:r>
      <w:r w:rsidR="00BE3C53" w:rsidRPr="002D0A23">
        <w:rPr>
          <w:rFonts w:ascii="Times New Roman" w:hAnsi="Times New Roman" w:cs="Times New Roman"/>
          <w:sz w:val="20"/>
          <w:szCs w:val="20"/>
        </w:rPr>
        <w:t>all</w:t>
      </w:r>
      <w:r w:rsidRPr="002D0A23">
        <w:rPr>
          <w:rFonts w:ascii="Times New Roman" w:hAnsi="Times New Roman" w:cs="Times New Roman"/>
          <w:sz w:val="20"/>
          <w:szCs w:val="20"/>
        </w:rPr>
        <w:t xml:space="preserve"> the nodes are deemed to be dead. </w:t>
      </w:r>
      <w:r w:rsidR="007618D2" w:rsidRPr="002D0A23">
        <w:rPr>
          <w:rFonts w:ascii="Times New Roman" w:hAnsi="Times New Roman" w:cs="Times New Roman"/>
          <w:sz w:val="20"/>
          <w:szCs w:val="20"/>
        </w:rPr>
        <w:t>T</w:t>
      </w:r>
      <w:r w:rsidRPr="002D0A23">
        <w:rPr>
          <w:rFonts w:ascii="Times New Roman" w:hAnsi="Times New Roman" w:cs="Times New Roman"/>
          <w:sz w:val="20"/>
          <w:szCs w:val="20"/>
        </w:rPr>
        <w:t>he amount of energy that is left in a node is either negative or zero, that node is referred to as a dead node</w:t>
      </w:r>
      <w:r w:rsidR="00A739FE" w:rsidRPr="002D0A23">
        <w:rPr>
          <w:rFonts w:ascii="Times New Roman" w:hAnsi="Times New Roman" w:cs="Times New Roman"/>
          <w:sz w:val="20"/>
          <w:szCs w:val="20"/>
        </w:rPr>
        <w:t xml:space="preserve">. </w:t>
      </w:r>
      <w:r w:rsidR="000B587B" w:rsidRPr="002D0A23">
        <w:rPr>
          <w:rFonts w:ascii="Times New Roman" w:hAnsi="Times New Roman" w:cs="Times New Roman"/>
          <w:sz w:val="20"/>
          <w:szCs w:val="20"/>
        </w:rPr>
        <w:t xml:space="preserve">The amount of energy that a node still has after the most recent round serves as the basis for </w:t>
      </w:r>
      <w:r w:rsidR="00FE6573">
        <w:rPr>
          <w:rFonts w:ascii="Times New Roman" w:hAnsi="Times New Roman" w:cs="Times New Roman"/>
          <w:sz w:val="20"/>
          <w:szCs w:val="20"/>
        </w:rPr>
        <w:t>deciding on</w:t>
      </w:r>
      <w:r w:rsidR="000B587B" w:rsidRPr="002D0A23">
        <w:rPr>
          <w:rFonts w:ascii="Times New Roman" w:hAnsi="Times New Roman" w:cs="Times New Roman"/>
          <w:sz w:val="20"/>
          <w:szCs w:val="20"/>
        </w:rPr>
        <w:t xml:space="preserve"> which cluster to join. </w:t>
      </w:r>
      <w:r w:rsidR="004D2B96" w:rsidRPr="002D0A23">
        <w:rPr>
          <w:rFonts w:ascii="Times New Roman" w:hAnsi="Times New Roman" w:cs="Times New Roman"/>
          <w:sz w:val="20"/>
          <w:szCs w:val="20"/>
        </w:rPr>
        <w:t>I</w:t>
      </w:r>
      <w:r w:rsidR="000B587B" w:rsidRPr="002D0A23">
        <w:rPr>
          <w:rFonts w:ascii="Times New Roman" w:hAnsi="Times New Roman" w:cs="Times New Roman"/>
          <w:sz w:val="20"/>
          <w:szCs w:val="20"/>
        </w:rPr>
        <w:t xml:space="preserve">t is only responsible for transmitting, collecting, collecting, and sending information, the cluster head nevertheless consumes much more </w:t>
      </w:r>
      <w:r w:rsidR="000B587B" w:rsidRPr="002D0A23">
        <w:rPr>
          <w:rFonts w:ascii="Times New Roman" w:hAnsi="Times New Roman" w:cs="Times New Roman"/>
          <w:sz w:val="20"/>
          <w:szCs w:val="20"/>
        </w:rPr>
        <w:lastRenderedPageBreak/>
        <w:t xml:space="preserve">energy than the other sensor nodes. </w:t>
      </w:r>
      <w:r w:rsidR="00FE6573">
        <w:rPr>
          <w:rFonts w:ascii="Times New Roman" w:hAnsi="Times New Roman" w:cs="Times New Roman"/>
          <w:sz w:val="20"/>
          <w:szCs w:val="20"/>
        </w:rPr>
        <w:t>After</w:t>
      </w:r>
      <w:r w:rsidR="000B587B" w:rsidRPr="002D0A23">
        <w:rPr>
          <w:rFonts w:ascii="Times New Roman" w:hAnsi="Times New Roman" w:cs="Times New Roman"/>
          <w:sz w:val="20"/>
          <w:szCs w:val="20"/>
        </w:rPr>
        <w:t xml:space="preserve"> each cycle of communication, the energy consumption of the cluster head lowers more rapidly than other nodes </w:t>
      </w:r>
      <w:r w:rsidR="00A739FE" w:rsidRPr="002D0A23">
        <w:rPr>
          <w:rFonts w:ascii="Times New Roman" w:hAnsi="Times New Roman" w:cs="Times New Roman"/>
          <w:sz w:val="20"/>
          <w:szCs w:val="20"/>
        </w:rPr>
        <w:t>[</w:t>
      </w:r>
      <w:r w:rsidR="00BC63C5" w:rsidRPr="002D0A23">
        <w:rPr>
          <w:rFonts w:ascii="Times New Roman" w:hAnsi="Times New Roman" w:cs="Times New Roman"/>
          <w:sz w:val="20"/>
          <w:szCs w:val="20"/>
        </w:rPr>
        <w:t>3</w:t>
      </w:r>
      <w:r w:rsidR="008C60AC" w:rsidRPr="002D0A23">
        <w:rPr>
          <w:rFonts w:ascii="Times New Roman" w:hAnsi="Times New Roman" w:cs="Times New Roman"/>
          <w:sz w:val="20"/>
          <w:szCs w:val="20"/>
        </w:rPr>
        <w:t>3</w:t>
      </w:r>
      <w:r w:rsidR="00A739FE" w:rsidRPr="002D0A23">
        <w:rPr>
          <w:rFonts w:ascii="Times New Roman" w:hAnsi="Times New Roman" w:cs="Times New Roman"/>
          <w:sz w:val="20"/>
          <w:szCs w:val="20"/>
        </w:rPr>
        <w:t>].</w:t>
      </w:r>
    </w:p>
    <w:p w14:paraId="23AD0A2A" w14:textId="77777777" w:rsidR="00A739FE" w:rsidRDefault="00BA578C" w:rsidP="007645A7">
      <w:pPr>
        <w:spacing w:before="120" w:after="120" w:line="360" w:lineRule="auto"/>
        <w:ind w:left="187" w:firstLine="426"/>
        <w:jc w:val="right"/>
        <w:rPr>
          <w:rFonts w:ascii="Times New Roman" w:eastAsiaTheme="minorEastAsia" w:hAnsi="Times New Roman" w:cs="Times New Roman"/>
          <w:sz w:val="24"/>
          <w:szCs w:val="24"/>
        </w:rPr>
      </w:pPr>
      <m:oMath>
        <m:sSubSup>
          <m:sSubSupPr>
            <m:ctrlPr>
              <w:rPr>
                <w:rFonts w:ascii="Cambria Math" w:hAnsi="Cambria Math" w:cs="Times New Roman"/>
                <w:i/>
                <w:sz w:val="20"/>
                <w:szCs w:val="20"/>
              </w:rPr>
            </m:ctrlPr>
          </m:sSubSupPr>
          <m:e>
            <m:r>
              <w:rPr>
                <w:rFonts w:ascii="Cambria Math" w:hAnsi="Cambria Math" w:cs="Times New Roman"/>
                <w:sz w:val="20"/>
                <w:szCs w:val="20"/>
              </w:rPr>
              <m:t>E</m:t>
            </m:r>
          </m:e>
          <m:sub>
            <m:r>
              <w:rPr>
                <w:rFonts w:ascii="Cambria Math" w:hAnsi="Cambria Math" w:cs="Times New Roman"/>
                <w:sz w:val="20"/>
                <w:szCs w:val="20"/>
              </w:rPr>
              <m:t>R</m:t>
            </m:r>
          </m:sub>
          <m:sup>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r</m:t>
                </m:r>
              </m:sub>
            </m:sSub>
            <m:r>
              <w:rPr>
                <w:rFonts w:ascii="Cambria Math" w:hAnsi="Cambria Math" w:cs="Times New Roman"/>
                <w:sz w:val="20"/>
                <w:szCs w:val="20"/>
              </w:rPr>
              <m:t>+1</m:t>
            </m:r>
          </m:sup>
        </m:sSubSup>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R</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sup>
        </m:sSub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C</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sup>
        </m:sSub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r>
          <w:rPr>
            <w:rFonts w:ascii="Cambria Math" w:eastAsiaTheme="minorEastAsia" w:hAnsi="Cambria Math" w:cs="Times New Roman"/>
            <w:sz w:val="20"/>
            <w:szCs w:val="20"/>
          </w:rPr>
          <m:t>;  (</m:t>
        </m:r>
        <m:r>
          <w:rPr>
            <w:rFonts w:ascii="Cambria Math" w:eastAsiaTheme="minorEastAsia" w:hAnsi="Cambria Math" w:cs="Times New Roman"/>
            <w:sz w:val="20"/>
            <w:szCs w:val="20"/>
          </w:rPr>
          <m:t>i</m:t>
        </m:r>
        <m:r>
          <w:rPr>
            <w:rFonts w:ascii="Cambria Math" w:eastAsiaTheme="minorEastAsia" w:hAnsi="Cambria Math" w:cs="Times New Roman"/>
            <w:sz w:val="20"/>
            <w:szCs w:val="20"/>
          </w:rPr>
          <m:t>=1,2,…,</m:t>
        </m:r>
        <m:r>
          <w:rPr>
            <w:rFonts w:ascii="Cambria Math" w:eastAsiaTheme="minorEastAsia" w:hAnsi="Cambria Math" w:cs="Times New Roman"/>
            <w:sz w:val="20"/>
            <w:szCs w:val="20"/>
          </w:rPr>
          <m:t>n</m:t>
        </m:r>
        <m:r>
          <w:rPr>
            <w:rFonts w:ascii="Cambria Math" w:eastAsiaTheme="minorEastAsia" w:hAnsi="Cambria Math" w:cs="Times New Roman"/>
            <w:sz w:val="20"/>
            <w:szCs w:val="20"/>
          </w:rPr>
          <m:t>)</m:t>
        </m:r>
      </m:oMath>
      <w:r w:rsidR="00A739FE" w:rsidRPr="007645A7">
        <w:rPr>
          <w:rFonts w:ascii="Times New Roman" w:eastAsiaTheme="minorEastAsia" w:hAnsi="Times New Roman" w:cs="Times New Roman"/>
          <w:sz w:val="18"/>
          <w:szCs w:val="18"/>
        </w:rPr>
        <w:t xml:space="preserve">   </w:t>
      </w:r>
      <w:r w:rsidR="00A739FE">
        <w:rPr>
          <w:rFonts w:ascii="Times New Roman" w:eastAsiaTheme="minorEastAsia" w:hAnsi="Times New Roman" w:cs="Times New Roman"/>
          <w:sz w:val="24"/>
          <w:szCs w:val="24"/>
        </w:rPr>
        <w:t xml:space="preserve">        </w:t>
      </w:r>
      <w:r w:rsidR="007645A7">
        <w:rPr>
          <w:rFonts w:ascii="Times New Roman" w:eastAsiaTheme="minorEastAsia" w:hAnsi="Times New Roman" w:cs="Times New Roman"/>
          <w:sz w:val="24"/>
          <w:szCs w:val="24"/>
        </w:rPr>
        <w:t xml:space="preserve">                                 </w:t>
      </w:r>
      <w:r w:rsidR="00A739FE" w:rsidRPr="007645A7">
        <w:rPr>
          <w:rFonts w:ascii="Times New Roman" w:eastAsiaTheme="minorEastAsia" w:hAnsi="Times New Roman" w:cs="Times New Roman"/>
          <w:sz w:val="20"/>
          <w:szCs w:val="20"/>
        </w:rPr>
        <w:t>(</w:t>
      </w:r>
      <w:r w:rsidR="00331B7E">
        <w:rPr>
          <w:rFonts w:ascii="Times New Roman" w:eastAsiaTheme="minorEastAsia" w:hAnsi="Times New Roman" w:cs="Times New Roman"/>
          <w:sz w:val="20"/>
          <w:szCs w:val="20"/>
        </w:rPr>
        <w:t>2</w:t>
      </w:r>
      <w:r w:rsidR="00A739FE" w:rsidRPr="007645A7">
        <w:rPr>
          <w:rFonts w:ascii="Times New Roman" w:eastAsiaTheme="minorEastAsia" w:hAnsi="Times New Roman" w:cs="Times New Roman"/>
          <w:sz w:val="20"/>
          <w:szCs w:val="20"/>
        </w:rPr>
        <w:t>)</w:t>
      </w:r>
    </w:p>
    <w:p w14:paraId="406BAA06" w14:textId="77777777" w:rsidR="00A739FE" w:rsidRPr="002D0A23" w:rsidRDefault="00A739FE" w:rsidP="00A97C1B">
      <w:pPr>
        <w:spacing w:before="120" w:after="120" w:line="360" w:lineRule="auto"/>
        <w:ind w:left="187" w:firstLine="360"/>
        <w:jc w:val="both"/>
        <w:rPr>
          <w:rFonts w:ascii="Times New Roman" w:eastAsiaTheme="minorEastAsia" w:hAnsi="Times New Roman" w:cs="Times New Roman"/>
          <w:color w:val="FFFFFF" w:themeColor="background1"/>
          <w:sz w:val="20"/>
          <w:szCs w:val="20"/>
        </w:rPr>
      </w:pPr>
      <w:r w:rsidRPr="002D0A23">
        <w:rPr>
          <w:rFonts w:ascii="Times New Roman" w:hAnsi="Times New Roman" w:cs="Times New Roman"/>
          <w:sz w:val="20"/>
          <w:szCs w:val="20"/>
        </w:rPr>
        <w:t xml:space="preserve">Whereas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R</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sup>
        </m:sSubSup>
      </m:oMath>
      <w:r w:rsidRPr="002D0A23">
        <w:rPr>
          <w:rFonts w:ascii="Times New Roman" w:eastAsiaTheme="minorEastAsia" w:hAnsi="Times New Roman" w:cs="Times New Roman"/>
          <w:sz w:val="20"/>
          <w:szCs w:val="20"/>
        </w:rPr>
        <w:t xml:space="preserve"> is the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i</m:t>
            </m:r>
          </m:e>
          <m:sup>
            <m:r>
              <w:rPr>
                <w:rFonts w:ascii="Cambria Math" w:eastAsiaTheme="minorEastAsia" w:hAnsi="Cambria Math" w:cs="Times New Roman"/>
                <w:sz w:val="20"/>
                <w:szCs w:val="20"/>
              </w:rPr>
              <m:t>th</m:t>
            </m:r>
          </m:sup>
        </m:sSup>
      </m:oMath>
      <w:r w:rsidRPr="002D0A23">
        <w:rPr>
          <w:rFonts w:ascii="Times New Roman" w:eastAsiaTheme="minorEastAsia" w:hAnsi="Times New Roman" w:cs="Times New Roman"/>
          <w:sz w:val="20"/>
          <w:szCs w:val="20"/>
        </w:rPr>
        <w:t xml:space="preserve"> node’s residual energy after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oMath>
      <w:r w:rsidRPr="002D0A23">
        <w:rPr>
          <w:rFonts w:ascii="Times New Roman" w:eastAsiaTheme="minorEastAsia" w:hAnsi="Times New Roman" w:cs="Times New Roman"/>
          <w:sz w:val="20"/>
          <w:szCs w:val="20"/>
        </w:rPr>
        <w:t xml:space="preserve"> rounds and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C</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sup>
        </m:sSubSup>
      </m:oMath>
      <w:r w:rsidRPr="002D0A23">
        <w:rPr>
          <w:rFonts w:ascii="Times New Roman" w:eastAsiaTheme="minorEastAsia" w:hAnsi="Times New Roman" w:cs="Times New Roman"/>
          <w:sz w:val="20"/>
          <w:szCs w:val="20"/>
        </w:rPr>
        <w:t xml:space="preserve"> is the power used in the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th</m:t>
            </m:r>
          </m:sup>
        </m:sSubSup>
      </m:oMath>
      <w:r w:rsidRPr="002D0A23">
        <w:rPr>
          <w:rFonts w:ascii="Times New Roman" w:eastAsiaTheme="minorEastAsia" w:hAnsi="Times New Roman" w:cs="Times New Roman"/>
          <w:sz w:val="20"/>
          <w:szCs w:val="20"/>
        </w:rPr>
        <w:t xml:space="preserve"> </w:t>
      </w:r>
      <w:r w:rsidR="00E351E9" w:rsidRPr="002D0A23">
        <w:rPr>
          <w:rFonts w:ascii="Times New Roman" w:eastAsiaTheme="minorEastAsia" w:hAnsi="Times New Roman" w:cs="Times New Roman"/>
          <w:sz w:val="20"/>
          <w:szCs w:val="20"/>
        </w:rPr>
        <w:t>round. It should come as no surprise that the behavior of heterogeneous nodes differs significantly depending on the kind of node being considered</w:t>
      </w:r>
      <w:r w:rsidRPr="002D0A23">
        <w:rPr>
          <w:rFonts w:ascii="Times New Roman" w:eastAsiaTheme="minorEastAsia" w:hAnsi="Times New Roman" w:cs="Times New Roman"/>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R</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sup>
        </m:sSubSup>
      </m:oMath>
      <w:r w:rsidRPr="002D0A23">
        <w:rPr>
          <w:rFonts w:ascii="Times New Roman" w:eastAsiaTheme="minorEastAsia" w:hAnsi="Times New Roman" w:cs="Times New Roman"/>
          <w:sz w:val="20"/>
          <w:szCs w:val="20"/>
        </w:rPr>
        <w:t xml:space="preserve"> have a higher impact.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R</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sup>
        </m:sSubSup>
      </m:oMath>
      <w:r w:rsidRPr="002D0A23">
        <w:rPr>
          <w:rFonts w:ascii="Times New Roman" w:eastAsiaTheme="minorEastAsia" w:hAnsi="Times New Roman" w:cs="Times New Roman"/>
          <w:sz w:val="20"/>
          <w:szCs w:val="20"/>
        </w:rPr>
        <w:t xml:space="preserve"> for advanced, intermediate, and normal nodes would be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ADV</m:t>
            </m:r>
          </m:sub>
        </m:sSub>
      </m:oMath>
      <w:r w:rsidRPr="002D0A23">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INT</m:t>
            </m:r>
          </m:sub>
        </m:sSub>
      </m:oMath>
      <w:r w:rsidRPr="002D0A2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NRM</m:t>
            </m:r>
          </m:sub>
        </m:sSub>
      </m:oMath>
      <w:r w:rsidRPr="002D0A23">
        <w:rPr>
          <w:rFonts w:ascii="Times New Roman" w:eastAsiaTheme="minorEastAsia" w:hAnsi="Times New Roman" w:cs="Times New Roman"/>
          <w:sz w:val="20"/>
          <w:szCs w:val="20"/>
        </w:rPr>
        <w:t xml:space="preserve"> for the first round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=1</m:t>
        </m:r>
      </m:oMath>
      <w:r w:rsidRPr="002D0A23">
        <w:rPr>
          <w:rFonts w:ascii="Times New Roman" w:eastAsiaTheme="minorEastAsia" w:hAnsi="Times New Roman" w:cs="Times New Roman"/>
          <w:sz w:val="20"/>
          <w:szCs w:val="20"/>
        </w:rPr>
        <w:t>).</w:t>
      </w:r>
    </w:p>
    <w:p w14:paraId="7D668DEE" w14:textId="77777777" w:rsidR="00A739FE" w:rsidRPr="007645A7" w:rsidRDefault="00A739FE" w:rsidP="00A97C1B">
      <w:pPr>
        <w:pStyle w:val="Heading2"/>
        <w:numPr>
          <w:ilvl w:val="1"/>
          <w:numId w:val="2"/>
        </w:numPr>
        <w:spacing w:before="120" w:after="120" w:line="360" w:lineRule="auto"/>
        <w:ind w:left="540"/>
        <w:rPr>
          <w:rFonts w:ascii="Times New Roman" w:hAnsi="Times New Roman" w:cs="Times New Roman"/>
          <w:b/>
          <w:bCs/>
          <w:color w:val="000000" w:themeColor="text1"/>
          <w:sz w:val="20"/>
          <w:szCs w:val="20"/>
        </w:rPr>
      </w:pPr>
      <w:bookmarkStart w:id="11" w:name="_Toc88298854"/>
      <w:r w:rsidRPr="007645A7">
        <w:rPr>
          <w:rFonts w:ascii="Times New Roman" w:hAnsi="Times New Roman" w:cs="Times New Roman"/>
          <w:b/>
          <w:bCs/>
          <w:color w:val="000000" w:themeColor="text1"/>
          <w:sz w:val="20"/>
          <w:szCs w:val="20"/>
        </w:rPr>
        <w:t>Distance between node and sink</w:t>
      </w:r>
      <w:bookmarkEnd w:id="11"/>
    </w:p>
    <w:p w14:paraId="625FD6EC" w14:textId="387707C0" w:rsidR="00A739FE" w:rsidRPr="002D0A23" w:rsidRDefault="00111B01" w:rsidP="00EA3203">
      <w:pPr>
        <w:tabs>
          <w:tab w:val="left" w:pos="90"/>
        </w:tabs>
        <w:spacing w:before="120" w:after="120" w:line="360" w:lineRule="auto"/>
        <w:ind w:left="187"/>
        <w:jc w:val="both"/>
        <w:rPr>
          <w:rFonts w:ascii="Times New Roman" w:hAnsi="Times New Roman" w:cs="Times New Roman"/>
          <w:sz w:val="20"/>
          <w:szCs w:val="20"/>
        </w:rPr>
      </w:pPr>
      <w:r w:rsidRPr="002D0A23">
        <w:rPr>
          <w:rFonts w:ascii="Times New Roman" w:hAnsi="Times New Roman" w:cs="Times New Roman"/>
          <w:sz w:val="20"/>
          <w:szCs w:val="20"/>
        </w:rPr>
        <w:t xml:space="preserve">Every communication that takes place between a node and the cluster head, or between a node and a sink, uses up a certain amount of power that is proportional to the function of the </w:t>
      </w:r>
      <w:r w:rsidR="002D0A23" w:rsidRPr="002D0A23">
        <w:rPr>
          <w:rFonts w:ascii="Times New Roman" w:hAnsi="Times New Roman" w:cs="Times New Roman"/>
          <w:sz w:val="20"/>
          <w:szCs w:val="20"/>
        </w:rPr>
        <w:t>node. The</w:t>
      </w:r>
      <w:r w:rsidR="00C151EA" w:rsidRPr="002D0A23">
        <w:rPr>
          <w:rFonts w:ascii="Times New Roman" w:hAnsi="Times New Roman" w:cs="Times New Roman"/>
          <w:sz w:val="20"/>
          <w:szCs w:val="20"/>
        </w:rPr>
        <w:t xml:space="preserve"> connecting, greater the distance between the nodes, the greater the amount of power that is required, and the opposite is also true. The following equation is used in the process of determining the distances that separate sensor nodes and sinks</w:t>
      </w:r>
      <w:r w:rsidR="00A739FE" w:rsidRPr="002D0A23">
        <w:rPr>
          <w:rFonts w:ascii="Times New Roman" w:hAnsi="Times New Roman" w:cs="Times New Roman"/>
          <w:sz w:val="20"/>
          <w:szCs w:val="20"/>
        </w:rPr>
        <w:t xml:space="preserve"> [</w:t>
      </w:r>
      <w:r w:rsidR="00BC63C5" w:rsidRPr="002D0A23">
        <w:rPr>
          <w:rFonts w:ascii="Times New Roman" w:hAnsi="Times New Roman" w:cs="Times New Roman"/>
          <w:sz w:val="20"/>
          <w:szCs w:val="20"/>
        </w:rPr>
        <w:t>32</w:t>
      </w:r>
      <w:r w:rsidR="00A739FE" w:rsidRPr="002D0A23">
        <w:rPr>
          <w:rFonts w:ascii="Times New Roman" w:hAnsi="Times New Roman" w:cs="Times New Roman"/>
          <w:sz w:val="20"/>
          <w:szCs w:val="20"/>
        </w:rPr>
        <w:t>]:</w:t>
      </w:r>
    </w:p>
    <w:p w14:paraId="11C5187E" w14:textId="77777777" w:rsidR="00A739FE" w:rsidRPr="007645A7" w:rsidRDefault="00F36217" w:rsidP="007645A7">
      <w:pPr>
        <w:tabs>
          <w:tab w:val="left" w:pos="90"/>
        </w:tabs>
        <w:spacing w:before="120" w:after="120" w:line="360" w:lineRule="auto"/>
        <w:ind w:left="187" w:firstLine="720"/>
        <w:jc w:val="right"/>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w:r w:rsidRPr="007645A7">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BS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BS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e>
              <m:sup>
                <m:r>
                  <w:rPr>
                    <w:rFonts w:ascii="Cambria Math" w:hAnsi="Cambria Math" w:cs="Times New Roman"/>
                    <w:sz w:val="20"/>
                    <w:szCs w:val="20"/>
                  </w:rPr>
                  <m:t>2</m:t>
                </m:r>
              </m:sup>
            </m:sSup>
          </m:e>
        </m:rad>
        <m:r>
          <w:rPr>
            <w:rFonts w:ascii="Cambria Math" w:eastAsiaTheme="minorEastAsia" w:hAnsi="Cambria Math" w:cs="Times New Roman"/>
            <w:sz w:val="20"/>
            <w:szCs w:val="20"/>
          </w:rPr>
          <m:t>;(i=1,2,…,n)</m:t>
        </m:r>
      </m:oMath>
      <w:r w:rsidR="00A739FE">
        <w:rPr>
          <w:rFonts w:ascii="Times New Roman" w:eastAsiaTheme="minorEastAsia" w:hAnsi="Times New Roman" w:cs="Times New Roman"/>
          <w:sz w:val="24"/>
          <w:szCs w:val="24"/>
        </w:rPr>
        <w:t xml:space="preserve">                       </w:t>
      </w:r>
      <w:r w:rsidR="00A739FE">
        <w:rPr>
          <w:rFonts w:ascii="Times New Roman" w:eastAsiaTheme="minorEastAsia" w:hAnsi="Times New Roman" w:cs="Times New Roman"/>
          <w:sz w:val="24"/>
          <w:szCs w:val="24"/>
        </w:rPr>
        <w:tab/>
      </w:r>
      <w:r w:rsidR="00A739FE">
        <w:rPr>
          <w:rFonts w:ascii="Times New Roman" w:eastAsiaTheme="minorEastAsia" w:hAnsi="Times New Roman" w:cs="Times New Roman"/>
          <w:sz w:val="24"/>
          <w:szCs w:val="24"/>
        </w:rPr>
        <w:tab/>
      </w:r>
      <w:r w:rsidRPr="007645A7">
        <w:rPr>
          <w:rFonts w:ascii="Times New Roman" w:eastAsiaTheme="minorEastAsia" w:hAnsi="Times New Roman" w:cs="Times New Roman"/>
          <w:sz w:val="20"/>
          <w:szCs w:val="20"/>
        </w:rPr>
        <w:t xml:space="preserve">       </w:t>
      </w:r>
      <w:r w:rsidR="00A739FE" w:rsidRPr="007645A7">
        <w:rPr>
          <w:rFonts w:ascii="Times New Roman" w:eastAsiaTheme="minorEastAsia" w:hAnsi="Times New Roman" w:cs="Times New Roman"/>
          <w:sz w:val="20"/>
          <w:szCs w:val="20"/>
        </w:rPr>
        <w:t>(</w:t>
      </w:r>
      <w:r w:rsidR="00331B7E">
        <w:rPr>
          <w:rFonts w:ascii="Times New Roman" w:eastAsiaTheme="minorEastAsia" w:hAnsi="Times New Roman" w:cs="Times New Roman"/>
          <w:sz w:val="20"/>
          <w:szCs w:val="20"/>
        </w:rPr>
        <w:t>3</w:t>
      </w:r>
      <w:r w:rsidR="00A739FE" w:rsidRPr="007645A7">
        <w:rPr>
          <w:rFonts w:ascii="Times New Roman" w:eastAsiaTheme="minorEastAsia" w:hAnsi="Times New Roman" w:cs="Times New Roman"/>
          <w:sz w:val="20"/>
          <w:szCs w:val="20"/>
        </w:rPr>
        <w:t>)</w:t>
      </w:r>
    </w:p>
    <w:p w14:paraId="51495DCF" w14:textId="77777777" w:rsidR="00A739FE" w:rsidRPr="002D0A23" w:rsidRDefault="00B9482D" w:rsidP="00A97C1B">
      <w:pPr>
        <w:tabs>
          <w:tab w:val="left" w:pos="90"/>
        </w:tabs>
        <w:spacing w:before="120" w:after="120" w:line="360" w:lineRule="auto"/>
        <w:ind w:left="187" w:firstLine="360"/>
        <w:jc w:val="both"/>
        <w:rPr>
          <w:rFonts w:ascii="Times New Roman" w:hAnsi="Times New Roman" w:cs="Times New Roman"/>
          <w:sz w:val="20"/>
          <w:szCs w:val="20"/>
        </w:rPr>
      </w:pPr>
      <w:r w:rsidRPr="002D0A23">
        <w:rPr>
          <w:rFonts w:ascii="Times New Roman" w:hAnsi="Times New Roman" w:cs="Times New Roman"/>
          <w:sz w:val="20"/>
          <w:szCs w:val="20"/>
        </w:rPr>
        <w:t>T</w:t>
      </w:r>
      <w:r w:rsidR="004C11B0" w:rsidRPr="002D0A23">
        <w:rPr>
          <w:rFonts w:ascii="Times New Roman" w:hAnsi="Times New Roman" w:cs="Times New Roman"/>
          <w:sz w:val="20"/>
          <w:szCs w:val="20"/>
        </w:rPr>
        <w:t>he situation with many goals, th</w:t>
      </w:r>
      <w:r w:rsidR="005731DD" w:rsidRPr="002D0A23">
        <w:rPr>
          <w:rFonts w:ascii="Times New Roman" w:hAnsi="Times New Roman" w:cs="Times New Roman"/>
          <w:sz w:val="20"/>
          <w:szCs w:val="20"/>
        </w:rPr>
        <w:t>e</w:t>
      </w:r>
      <w:r w:rsidR="004C11B0" w:rsidRPr="002D0A23">
        <w:rPr>
          <w:rFonts w:ascii="Times New Roman" w:hAnsi="Times New Roman" w:cs="Times New Roman"/>
          <w:sz w:val="20"/>
          <w:szCs w:val="20"/>
        </w:rPr>
        <w:t xml:space="preserve"> one pertains to fitness and is the second aim. Calculating the distance between sensor nodes or cluster heads requires applying the appropriate formula</w:t>
      </w:r>
      <w:r w:rsidR="00A739FE" w:rsidRPr="002D0A23">
        <w:rPr>
          <w:rFonts w:ascii="Times New Roman" w:hAnsi="Times New Roman" w:cs="Times New Roman"/>
          <w:sz w:val="20"/>
          <w:szCs w:val="20"/>
        </w:rPr>
        <w:t>:</w:t>
      </w:r>
    </w:p>
    <w:p w14:paraId="06A0A558" w14:textId="77777777" w:rsidR="00A739FE" w:rsidRDefault="00F36217" w:rsidP="007645A7">
      <w:pPr>
        <w:tabs>
          <w:tab w:val="left" w:pos="90"/>
        </w:tabs>
        <w:spacing w:before="120" w:after="120" w:line="360" w:lineRule="auto"/>
        <w:ind w:left="187"/>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e>
              <m:sup>
                <m:r>
                  <w:rPr>
                    <w:rFonts w:ascii="Cambria Math" w:hAnsi="Cambria Math" w:cs="Times New Roman"/>
                    <w:sz w:val="20"/>
                    <w:szCs w:val="20"/>
                  </w:rPr>
                  <m:t>2</m:t>
                </m:r>
              </m:sup>
            </m:sSup>
          </m:e>
        </m:rad>
        <m:r>
          <w:rPr>
            <w:rFonts w:ascii="Cambria Math"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i=1,2,…,n;j=1,2,…,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CH</m:t>
                </m:r>
              </m:sub>
            </m:sSub>
          </m:e>
        </m:d>
      </m:oMath>
      <w:r w:rsidR="00A739FE">
        <w:rPr>
          <w:rFonts w:ascii="Times New Roman" w:eastAsiaTheme="minorEastAsia" w:hAnsi="Times New Roman" w:cs="Times New Roman"/>
          <w:sz w:val="24"/>
          <w:szCs w:val="24"/>
        </w:rPr>
        <w:t xml:space="preserve"> </w:t>
      </w:r>
      <w:r w:rsidR="00A739FE">
        <w:rPr>
          <w:rFonts w:ascii="Times New Roman" w:eastAsiaTheme="minorEastAsia" w:hAnsi="Times New Roman" w:cs="Times New Roman"/>
          <w:sz w:val="24"/>
          <w:szCs w:val="24"/>
        </w:rPr>
        <w:tab/>
      </w:r>
      <w:r w:rsidR="00A739FE">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A739FE">
        <w:rPr>
          <w:rFonts w:ascii="Times New Roman" w:eastAsiaTheme="minorEastAsia" w:hAnsi="Times New Roman" w:cs="Times New Roman"/>
          <w:sz w:val="24"/>
          <w:szCs w:val="24"/>
        </w:rPr>
        <w:t xml:space="preserve"> </w:t>
      </w:r>
      <w:r w:rsidR="00A739FE" w:rsidRPr="0023008E">
        <w:rPr>
          <w:rFonts w:ascii="Times New Roman" w:eastAsiaTheme="minorEastAsia" w:hAnsi="Times New Roman" w:cs="Times New Roman"/>
          <w:sz w:val="20"/>
          <w:szCs w:val="20"/>
        </w:rPr>
        <w:t>(</w:t>
      </w:r>
      <w:r w:rsidR="00331B7E">
        <w:rPr>
          <w:rFonts w:ascii="Times New Roman" w:eastAsiaTheme="minorEastAsia" w:hAnsi="Times New Roman" w:cs="Times New Roman"/>
          <w:sz w:val="20"/>
          <w:szCs w:val="20"/>
        </w:rPr>
        <w:t>4</w:t>
      </w:r>
      <w:r w:rsidR="00A739FE" w:rsidRPr="0023008E">
        <w:rPr>
          <w:rFonts w:ascii="Times New Roman" w:eastAsiaTheme="minorEastAsia" w:hAnsi="Times New Roman" w:cs="Times New Roman"/>
          <w:sz w:val="20"/>
          <w:szCs w:val="20"/>
        </w:rPr>
        <w:t>)</w:t>
      </w:r>
    </w:p>
    <w:p w14:paraId="5BF3DDF6" w14:textId="6BBAF1D6" w:rsidR="00A739FE" w:rsidRDefault="00A739FE" w:rsidP="00A97C1B">
      <w:pPr>
        <w:tabs>
          <w:tab w:val="left" w:pos="90"/>
        </w:tabs>
        <w:spacing w:before="120" w:after="120" w:line="360" w:lineRule="auto"/>
        <w:ind w:left="187" w:firstLine="360"/>
        <w:jc w:val="both"/>
        <w:rPr>
          <w:rFonts w:ascii="Times New Roman" w:eastAsiaTheme="minorEastAsia" w:hAnsi="Times New Roman" w:cs="Times New Roman"/>
          <w:sz w:val="20"/>
          <w:szCs w:val="20"/>
        </w:rPr>
      </w:pPr>
      <w:r w:rsidRPr="002D0A23">
        <w:rPr>
          <w:rFonts w:ascii="Times New Roman" w:eastAsiaTheme="minorEastAsia" w:hAnsi="Times New Roman" w:cs="Times New Roman"/>
          <w:sz w:val="20"/>
          <w:szCs w:val="20"/>
        </w:rPr>
        <w:t xml:space="preserve">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CH</m:t>
            </m:r>
          </m:sub>
        </m:sSub>
      </m:oMath>
      <w:r w:rsidRPr="002D0A23">
        <w:rPr>
          <w:rFonts w:ascii="Times New Roman" w:eastAsiaTheme="minorEastAsia" w:hAnsi="Times New Roman" w:cs="Times New Roman"/>
          <w:sz w:val="20"/>
          <w:szCs w:val="20"/>
        </w:rPr>
        <w:t xml:space="preserve"> </w:t>
      </w:r>
      <w:r w:rsidR="00FE6573">
        <w:rPr>
          <w:rFonts w:ascii="Times New Roman" w:eastAsiaTheme="minorEastAsia" w:hAnsi="Times New Roman" w:cs="Times New Roman"/>
          <w:sz w:val="20"/>
          <w:szCs w:val="20"/>
        </w:rPr>
        <w:t>are</w:t>
      </w:r>
      <w:r w:rsidRPr="002D0A23">
        <w:rPr>
          <w:rFonts w:ascii="Times New Roman" w:eastAsiaTheme="minorEastAsia" w:hAnsi="Times New Roman" w:cs="Times New Roman"/>
          <w:sz w:val="20"/>
          <w:szCs w:val="20"/>
        </w:rPr>
        <w:t xml:space="preserve"> </w:t>
      </w:r>
      <w:r w:rsidR="00F600CB" w:rsidRPr="002D0A23">
        <w:rPr>
          <w:rFonts w:ascii="Times New Roman" w:eastAsiaTheme="minorEastAsia" w:hAnsi="Times New Roman" w:cs="Times New Roman"/>
          <w:sz w:val="20"/>
          <w:szCs w:val="20"/>
        </w:rPr>
        <w:t xml:space="preserve">the </w:t>
      </w:r>
      <w:r w:rsidR="00FE6573">
        <w:rPr>
          <w:rFonts w:ascii="Times New Roman" w:eastAsiaTheme="minorEastAsia" w:hAnsi="Times New Roman" w:cs="Times New Roman"/>
          <w:sz w:val="20"/>
          <w:szCs w:val="20"/>
        </w:rPr>
        <w:t>number</w:t>
      </w:r>
      <w:r w:rsidR="00F600CB" w:rsidRPr="002D0A23">
        <w:rPr>
          <w:rFonts w:ascii="Times New Roman" w:eastAsiaTheme="minorEastAsia" w:hAnsi="Times New Roman" w:cs="Times New Roman"/>
          <w:sz w:val="20"/>
          <w:szCs w:val="20"/>
        </w:rPr>
        <w:t xml:space="preserve"> of cluster heads that need to be given, the length of a single node (Di), and the distance between multiple objectives (</w:t>
      </w:r>
      <w:proofErr w:type="spellStart"/>
      <w:r w:rsidR="00F600CB" w:rsidRPr="002D0A23">
        <w:rPr>
          <w:rFonts w:ascii="Times New Roman" w:eastAsiaTheme="minorEastAsia" w:hAnsi="Times New Roman" w:cs="Times New Roman"/>
          <w:sz w:val="20"/>
          <w:szCs w:val="20"/>
        </w:rPr>
        <w:t>Dij</w:t>
      </w:r>
      <w:proofErr w:type="spellEnd"/>
      <w:r w:rsidR="00F600CB" w:rsidRPr="002D0A23">
        <w:rPr>
          <w:rFonts w:ascii="Times New Roman" w:eastAsiaTheme="minorEastAsia" w:hAnsi="Times New Roman" w:cs="Times New Roman"/>
          <w:sz w:val="20"/>
          <w:szCs w:val="20"/>
        </w:rPr>
        <w:t>)</w:t>
      </w:r>
      <w:r w:rsidR="005731DD" w:rsidRPr="002D0A23">
        <w:rPr>
          <w:rFonts w:ascii="Times New Roman" w:eastAsiaTheme="minorEastAsia" w:hAnsi="Times New Roman" w:cs="Times New Roman"/>
          <w:sz w:val="20"/>
          <w:szCs w:val="20"/>
        </w:rPr>
        <w:t>,</w:t>
      </w:r>
      <w:r w:rsidR="00F600CB" w:rsidRPr="002D0A23">
        <w:rPr>
          <w:rFonts w:ascii="Times New Roman" w:eastAsiaTheme="minorEastAsia" w:hAnsi="Times New Roman" w:cs="Times New Roman"/>
          <w:sz w:val="20"/>
          <w:szCs w:val="20"/>
        </w:rPr>
        <w:t xml:space="preserve"> </w:t>
      </w:r>
      <w:r w:rsidR="005731DD" w:rsidRPr="002D0A23">
        <w:rPr>
          <w:rFonts w:ascii="Times New Roman" w:eastAsiaTheme="minorEastAsia" w:hAnsi="Times New Roman" w:cs="Times New Roman"/>
          <w:sz w:val="20"/>
          <w:szCs w:val="20"/>
        </w:rPr>
        <w:t>t</w:t>
      </w:r>
      <w:r w:rsidR="00F600CB" w:rsidRPr="002D0A23">
        <w:rPr>
          <w:rFonts w:ascii="Times New Roman" w:eastAsiaTheme="minorEastAsia" w:hAnsi="Times New Roman" w:cs="Times New Roman"/>
          <w:sz w:val="20"/>
          <w:szCs w:val="20"/>
        </w:rPr>
        <w:t>he sensor and sink nodes respectively are denoted by X and Y</w:t>
      </w:r>
      <w:r w:rsidRPr="002D0A23">
        <w:rPr>
          <w:rFonts w:ascii="Times New Roman" w:eastAsiaTheme="minorEastAsia" w:hAnsi="Times New Roman" w:cs="Times New Roman"/>
          <w:sz w:val="20"/>
          <w:szCs w:val="20"/>
        </w:rPr>
        <w:t>.</w:t>
      </w:r>
    </w:p>
    <w:p w14:paraId="2800ADD3" w14:textId="637B936D" w:rsidR="00DA5F8B" w:rsidRDefault="00AE304A" w:rsidP="00DB4D35">
      <w:pPr>
        <w:pStyle w:val="Heading2"/>
        <w:numPr>
          <w:ilvl w:val="1"/>
          <w:numId w:val="2"/>
        </w:numPr>
        <w:spacing w:before="120" w:after="120" w:line="360" w:lineRule="auto"/>
        <w:ind w:left="540"/>
        <w:rPr>
          <w:rFonts w:ascii="Times New Roman" w:hAnsi="Times New Roman" w:cs="Times New Roman"/>
          <w:b/>
          <w:bCs/>
          <w:color w:val="000000" w:themeColor="text1"/>
          <w:sz w:val="20"/>
          <w:szCs w:val="20"/>
        </w:rPr>
      </w:pPr>
      <w:r w:rsidRPr="00DA5F8B">
        <w:rPr>
          <w:rFonts w:ascii="Times New Roman" w:hAnsi="Times New Roman" w:cs="Times New Roman"/>
          <w:b/>
          <w:bCs/>
          <w:color w:val="000000" w:themeColor="text1"/>
          <w:sz w:val="20"/>
          <w:szCs w:val="20"/>
        </w:rPr>
        <w:t>Tr</w:t>
      </w:r>
      <w:r w:rsidR="00DA5F8B" w:rsidRPr="00DA5F8B">
        <w:rPr>
          <w:rFonts w:ascii="Times New Roman" w:hAnsi="Times New Roman" w:cs="Times New Roman"/>
          <w:b/>
          <w:bCs/>
          <w:color w:val="000000" w:themeColor="text1"/>
          <w:sz w:val="20"/>
          <w:szCs w:val="20"/>
        </w:rPr>
        <w:t>ansportation theory</w:t>
      </w:r>
    </w:p>
    <w:p w14:paraId="76AC08DF" w14:textId="7DDC9BA5" w:rsidR="00EA4C8F" w:rsidRPr="00DB4D35" w:rsidRDefault="00904AFC" w:rsidP="00904AFC">
      <w:pPr>
        <w:spacing w:before="120" w:after="120" w:line="360" w:lineRule="auto"/>
        <w:jc w:val="both"/>
        <w:rPr>
          <w:rFonts w:ascii="Times New Roman" w:eastAsiaTheme="minorEastAsia" w:hAnsi="Times New Roman" w:cs="Times New Roman"/>
          <w:sz w:val="20"/>
          <w:szCs w:val="20"/>
        </w:rPr>
      </w:pPr>
      <w:r w:rsidRPr="00904AFC">
        <w:rPr>
          <w:rFonts w:ascii="Times New Roman" w:eastAsiaTheme="minorEastAsia" w:hAnsi="Times New Roman" w:cs="Times New Roman"/>
          <w:sz w:val="20"/>
          <w:szCs w:val="20"/>
        </w:rPr>
        <w:t>The goal of the transportation problem, a subset of Linear Programming (LPP), is to find the optimal route for the delivery of a product from a set of origin points to a set of final destinations while keeping the total cost of distribution to a minimum.</w:t>
      </w:r>
      <w:r w:rsidR="004B2997">
        <w:rPr>
          <w:rFonts w:ascii="Times New Roman" w:eastAsiaTheme="minorEastAsia" w:hAnsi="Times New Roman" w:cs="Times New Roman"/>
          <w:sz w:val="20"/>
          <w:szCs w:val="20"/>
        </w:rPr>
        <w:t xml:space="preserve"> In this research, transportation theory is used to minimize the total time </w:t>
      </w:r>
      <w:r w:rsidR="004D6777">
        <w:rPr>
          <w:rFonts w:ascii="Times New Roman" w:eastAsiaTheme="minorEastAsia" w:hAnsi="Times New Roman" w:cs="Times New Roman"/>
          <w:sz w:val="20"/>
          <w:szCs w:val="20"/>
        </w:rPr>
        <w:t>of communication between the nodes</w:t>
      </w:r>
      <w:r w:rsidR="00B5393A">
        <w:rPr>
          <w:rFonts w:ascii="Times New Roman" w:eastAsiaTheme="minorEastAsia" w:hAnsi="Times New Roman" w:cs="Times New Roman"/>
          <w:sz w:val="20"/>
          <w:szCs w:val="20"/>
        </w:rPr>
        <w:t xml:space="preserve"> [34]</w:t>
      </w:r>
      <w:r w:rsidR="004D6777">
        <w:rPr>
          <w:rFonts w:ascii="Times New Roman" w:eastAsiaTheme="minorEastAsia" w:hAnsi="Times New Roman" w:cs="Times New Roman"/>
          <w:sz w:val="20"/>
          <w:szCs w:val="20"/>
        </w:rPr>
        <w:t>.</w:t>
      </w:r>
    </w:p>
    <w:p w14:paraId="67D3DAE0" w14:textId="134C015B" w:rsidR="00AA393D" w:rsidRPr="00007338" w:rsidRDefault="00AA393D" w:rsidP="00904AFC">
      <w:pPr>
        <w:pStyle w:val="ListParagraph"/>
        <w:numPr>
          <w:ilvl w:val="0"/>
          <w:numId w:val="16"/>
        </w:numPr>
        <w:spacing w:before="120" w:after="120" w:line="360" w:lineRule="auto"/>
        <w:ind w:left="360"/>
        <w:jc w:val="both"/>
        <w:rPr>
          <w:rFonts w:ascii="Times New Roman" w:eastAsiaTheme="minorEastAsia" w:hAnsi="Times New Roman" w:cs="Times New Roman"/>
          <w:b/>
          <w:bCs/>
          <w:sz w:val="20"/>
          <w:szCs w:val="20"/>
        </w:rPr>
      </w:pPr>
      <w:r w:rsidRPr="00007338">
        <w:rPr>
          <w:rFonts w:ascii="Times New Roman" w:eastAsiaTheme="minorEastAsia" w:hAnsi="Times New Roman" w:cs="Times New Roman"/>
          <w:b/>
          <w:bCs/>
          <w:sz w:val="20"/>
          <w:szCs w:val="20"/>
        </w:rPr>
        <w:t>Assumption</w:t>
      </w:r>
      <w:r w:rsidR="00BE2E1B" w:rsidRPr="00007338">
        <w:rPr>
          <w:rFonts w:ascii="Times New Roman" w:eastAsiaTheme="minorEastAsia" w:hAnsi="Times New Roman" w:cs="Times New Roman"/>
          <w:b/>
          <w:bCs/>
          <w:sz w:val="20"/>
          <w:szCs w:val="20"/>
        </w:rPr>
        <w:t xml:space="preserve">s in </w:t>
      </w:r>
      <w:r w:rsidR="00FE6573">
        <w:rPr>
          <w:rFonts w:ascii="Times New Roman" w:eastAsiaTheme="minorEastAsia" w:hAnsi="Times New Roman" w:cs="Times New Roman"/>
          <w:b/>
          <w:bCs/>
          <w:sz w:val="20"/>
          <w:szCs w:val="20"/>
        </w:rPr>
        <w:t xml:space="preserve">the </w:t>
      </w:r>
      <w:r w:rsidR="00BE2E1B" w:rsidRPr="00007338">
        <w:rPr>
          <w:rFonts w:ascii="Times New Roman" w:eastAsiaTheme="minorEastAsia" w:hAnsi="Times New Roman" w:cs="Times New Roman"/>
          <w:b/>
          <w:bCs/>
          <w:sz w:val="20"/>
          <w:szCs w:val="20"/>
        </w:rPr>
        <w:t>transportation model</w:t>
      </w:r>
    </w:p>
    <w:p w14:paraId="2F307D99" w14:textId="7D6A4420" w:rsidR="00BE2E1B" w:rsidRPr="00DB4D35" w:rsidRDefault="00E338C1" w:rsidP="00904AFC">
      <w:pPr>
        <w:pStyle w:val="ListParagraph"/>
        <w:numPr>
          <w:ilvl w:val="0"/>
          <w:numId w:val="15"/>
        </w:numPr>
        <w:spacing w:before="120" w:after="120" w:line="360" w:lineRule="auto"/>
        <w:ind w:left="360"/>
        <w:contextualSpacing w:val="0"/>
        <w:jc w:val="both"/>
        <w:rPr>
          <w:rFonts w:ascii="Times New Roman" w:eastAsiaTheme="minorEastAsia" w:hAnsi="Times New Roman" w:cs="Times New Roman"/>
          <w:sz w:val="20"/>
          <w:szCs w:val="20"/>
        </w:rPr>
      </w:pPr>
      <w:r w:rsidRPr="00E338C1">
        <w:rPr>
          <w:rFonts w:ascii="Times New Roman" w:eastAsiaTheme="minorEastAsia" w:hAnsi="Times New Roman" w:cs="Times New Roman"/>
          <w:sz w:val="20"/>
          <w:szCs w:val="20"/>
        </w:rPr>
        <w:t>The sum of the supply (quantity) from all possible locations meets the sum of the demand (quantity) at all possible destinations.</w:t>
      </w:r>
    </w:p>
    <w:p w14:paraId="1C1832E5" w14:textId="567BC83E" w:rsidR="00F86A27" w:rsidRPr="00DB4D35" w:rsidRDefault="008E45CF" w:rsidP="00904AFC">
      <w:pPr>
        <w:pStyle w:val="ListParagraph"/>
        <w:numPr>
          <w:ilvl w:val="0"/>
          <w:numId w:val="15"/>
        </w:numPr>
        <w:spacing w:before="120" w:after="120" w:line="360" w:lineRule="auto"/>
        <w:ind w:left="360"/>
        <w:contextualSpacing w:val="0"/>
        <w:jc w:val="both"/>
        <w:rPr>
          <w:rFonts w:ascii="Times New Roman" w:eastAsiaTheme="minorEastAsia" w:hAnsi="Times New Roman" w:cs="Times New Roman"/>
          <w:sz w:val="20"/>
          <w:szCs w:val="20"/>
        </w:rPr>
      </w:pPr>
      <w:r w:rsidRPr="008E45CF">
        <w:rPr>
          <w:rFonts w:ascii="Times New Roman" w:eastAsiaTheme="minorEastAsia" w:hAnsi="Times New Roman" w:cs="Times New Roman"/>
          <w:sz w:val="20"/>
          <w:szCs w:val="20"/>
        </w:rPr>
        <w:t>From any origin to any destination, items can be transferred quickly and easily.</w:t>
      </w:r>
    </w:p>
    <w:p w14:paraId="531EC2DB" w14:textId="746A4D3E" w:rsidR="00D702BE" w:rsidRPr="00DB4D35" w:rsidRDefault="008E45CF" w:rsidP="00904AFC">
      <w:pPr>
        <w:pStyle w:val="ListParagraph"/>
        <w:numPr>
          <w:ilvl w:val="0"/>
          <w:numId w:val="15"/>
        </w:numPr>
        <w:spacing w:before="120" w:after="120" w:line="360" w:lineRule="auto"/>
        <w:ind w:left="360"/>
        <w:contextualSpacing w:val="0"/>
        <w:jc w:val="both"/>
        <w:rPr>
          <w:rFonts w:ascii="Times New Roman" w:eastAsiaTheme="minorEastAsia" w:hAnsi="Times New Roman" w:cs="Times New Roman"/>
          <w:sz w:val="20"/>
          <w:szCs w:val="20"/>
        </w:rPr>
      </w:pPr>
      <w:r w:rsidRPr="008E45CF">
        <w:rPr>
          <w:rFonts w:ascii="Times New Roman" w:eastAsiaTheme="minorEastAsia" w:hAnsi="Times New Roman" w:cs="Times New Roman"/>
          <w:sz w:val="20"/>
          <w:szCs w:val="20"/>
        </w:rPr>
        <w:t>Including all origins and ending points, the total cost per unit of the item's transportation is known with absolute certainty.</w:t>
      </w:r>
    </w:p>
    <w:p w14:paraId="04111A66" w14:textId="18FF4476" w:rsidR="007D28D4" w:rsidRPr="00DB4D35" w:rsidRDefault="00FA4B74" w:rsidP="00904AFC">
      <w:pPr>
        <w:pStyle w:val="ListParagraph"/>
        <w:numPr>
          <w:ilvl w:val="0"/>
          <w:numId w:val="15"/>
        </w:numPr>
        <w:spacing w:before="120" w:after="120" w:line="360" w:lineRule="auto"/>
        <w:ind w:left="360"/>
        <w:contextualSpacing w:val="0"/>
        <w:jc w:val="both"/>
        <w:rPr>
          <w:rFonts w:ascii="Times New Roman" w:eastAsiaTheme="minorEastAsia" w:hAnsi="Times New Roman" w:cs="Times New Roman"/>
          <w:sz w:val="20"/>
          <w:szCs w:val="20"/>
        </w:rPr>
      </w:pPr>
      <w:r w:rsidRPr="00FA4B74">
        <w:rPr>
          <w:rFonts w:ascii="Times New Roman" w:eastAsiaTheme="minorEastAsia" w:hAnsi="Times New Roman" w:cs="Times New Roman"/>
          <w:sz w:val="20"/>
          <w:szCs w:val="20"/>
        </w:rPr>
        <w:t>The final price of every particular root is related to the quantity sent along each given route.</w:t>
      </w:r>
      <w:r w:rsidR="00187094" w:rsidRPr="00DB4D35">
        <w:rPr>
          <w:rFonts w:ascii="Times New Roman" w:eastAsiaTheme="minorEastAsia" w:hAnsi="Times New Roman" w:cs="Times New Roman"/>
          <w:sz w:val="20"/>
          <w:szCs w:val="20"/>
        </w:rPr>
        <w:t xml:space="preserve"> </w:t>
      </w:r>
    </w:p>
    <w:p w14:paraId="21B6DF00" w14:textId="08C895A3" w:rsidR="00243BED" w:rsidRPr="00DB4D35" w:rsidRDefault="00684B74" w:rsidP="00904AFC">
      <w:pPr>
        <w:pStyle w:val="ListParagraph"/>
        <w:numPr>
          <w:ilvl w:val="0"/>
          <w:numId w:val="15"/>
        </w:numPr>
        <w:spacing w:before="120" w:after="120" w:line="360" w:lineRule="auto"/>
        <w:ind w:left="360"/>
        <w:contextualSpacing w:val="0"/>
        <w:jc w:val="both"/>
        <w:rPr>
          <w:rFonts w:ascii="Times New Roman" w:eastAsiaTheme="minorEastAsia" w:hAnsi="Times New Roman" w:cs="Times New Roman"/>
          <w:sz w:val="20"/>
          <w:szCs w:val="20"/>
        </w:rPr>
      </w:pPr>
      <w:r w:rsidRPr="00684B74">
        <w:rPr>
          <w:rFonts w:ascii="Times New Roman" w:eastAsiaTheme="minorEastAsia" w:hAnsi="Times New Roman" w:cs="Times New Roman"/>
          <w:sz w:val="20"/>
          <w:szCs w:val="20"/>
        </w:rPr>
        <w:t>The goal is to reduce transportation costs across the board, not only at each supply or destination point.</w:t>
      </w:r>
    </w:p>
    <w:p w14:paraId="3596FAAA" w14:textId="77777777" w:rsidR="00A739FE" w:rsidRPr="009F3336" w:rsidRDefault="00A739FE" w:rsidP="00EA3203">
      <w:pPr>
        <w:pStyle w:val="Heading2"/>
        <w:numPr>
          <w:ilvl w:val="1"/>
          <w:numId w:val="2"/>
        </w:numPr>
        <w:spacing w:before="120" w:after="120" w:line="360" w:lineRule="auto"/>
        <w:ind w:left="547"/>
        <w:rPr>
          <w:rFonts w:ascii="Times New Roman" w:hAnsi="Times New Roman" w:cs="Times New Roman"/>
          <w:b/>
          <w:bCs/>
          <w:color w:val="000000" w:themeColor="text1"/>
          <w:sz w:val="20"/>
          <w:szCs w:val="20"/>
        </w:rPr>
      </w:pPr>
      <w:bookmarkStart w:id="12" w:name="_Toc88298855"/>
      <w:r w:rsidRPr="009F3336">
        <w:rPr>
          <w:rFonts w:ascii="Times New Roman" w:hAnsi="Times New Roman" w:cs="Times New Roman"/>
          <w:b/>
          <w:bCs/>
          <w:color w:val="000000" w:themeColor="text1"/>
          <w:sz w:val="20"/>
          <w:szCs w:val="20"/>
        </w:rPr>
        <w:lastRenderedPageBreak/>
        <w:t>Proposed Methodology</w:t>
      </w:r>
      <w:bookmarkEnd w:id="12"/>
    </w:p>
    <w:p w14:paraId="7C1B0C7E" w14:textId="35097889" w:rsidR="00A739FE" w:rsidRPr="002D0A23" w:rsidRDefault="0024575D" w:rsidP="00C04618">
      <w:pPr>
        <w:spacing w:before="120" w:after="120" w:line="360" w:lineRule="auto"/>
        <w:ind w:left="180"/>
        <w:jc w:val="both"/>
        <w:rPr>
          <w:rFonts w:ascii="Times New Roman" w:eastAsiaTheme="minorEastAsia" w:hAnsi="Times New Roman" w:cs="Times New Roman"/>
          <w:sz w:val="20"/>
          <w:szCs w:val="20"/>
        </w:rPr>
      </w:pPr>
      <w:r w:rsidRPr="002D0A23">
        <w:rPr>
          <w:rFonts w:ascii="Times New Roman" w:hAnsi="Times New Roman" w:cs="Times New Roman"/>
          <w:sz w:val="20"/>
          <w:szCs w:val="20"/>
        </w:rPr>
        <w:t xml:space="preserve">The clustering of sensor nodes is handled by the residual energy with the help of fuzzy sets and </w:t>
      </w:r>
      <w:r w:rsidR="00FE6573">
        <w:rPr>
          <w:rFonts w:ascii="Times New Roman" w:hAnsi="Times New Roman" w:cs="Times New Roman"/>
          <w:sz w:val="20"/>
          <w:szCs w:val="20"/>
        </w:rPr>
        <w:t xml:space="preserve">a </w:t>
      </w:r>
      <w:r w:rsidRPr="002D0A23">
        <w:rPr>
          <w:rFonts w:ascii="Times New Roman" w:hAnsi="Times New Roman" w:cs="Times New Roman"/>
          <w:sz w:val="20"/>
          <w:szCs w:val="20"/>
        </w:rPr>
        <w:t>genetic algorith</w:t>
      </w:r>
      <w:r w:rsidR="009F3336">
        <w:rPr>
          <w:rFonts w:ascii="Times New Roman" w:hAnsi="Times New Roman" w:cs="Times New Roman"/>
          <w:sz w:val="20"/>
          <w:szCs w:val="20"/>
        </w:rPr>
        <w:t>m</w:t>
      </w:r>
      <w:r w:rsidRPr="002D0A23">
        <w:rPr>
          <w:rFonts w:ascii="Times New Roman" w:hAnsi="Times New Roman" w:cs="Times New Roman"/>
          <w:sz w:val="20"/>
          <w:szCs w:val="20"/>
        </w:rPr>
        <w:t xml:space="preserve">. The nodes that make up the wireless sensor system are produced at random with a constant overall population of NP and the generation parameter set to 0. The fuzzy theory is used to achieve the clustering of </w:t>
      </w:r>
      <w:r w:rsidR="005731DD" w:rsidRPr="002D0A23">
        <w:rPr>
          <w:rFonts w:ascii="Times New Roman" w:hAnsi="Times New Roman" w:cs="Times New Roman"/>
          <w:sz w:val="20"/>
          <w:szCs w:val="20"/>
        </w:rPr>
        <w:t>all</w:t>
      </w:r>
      <w:r w:rsidRPr="002D0A23">
        <w:rPr>
          <w:rFonts w:ascii="Times New Roman" w:hAnsi="Times New Roman" w:cs="Times New Roman"/>
          <w:sz w:val="20"/>
          <w:szCs w:val="20"/>
        </w:rPr>
        <w:t xml:space="preserve"> the sensor nodes</w:t>
      </w:r>
      <w:r w:rsidR="00793BD5" w:rsidRPr="002D0A23">
        <w:rPr>
          <w:rFonts w:ascii="Times New Roman" w:hAnsi="Times New Roman" w:cs="Times New Roman"/>
          <w:sz w:val="20"/>
          <w:szCs w:val="20"/>
        </w:rPr>
        <w:t>.</w:t>
      </w:r>
      <w:r w:rsidR="00C04618" w:rsidRPr="002D0A23">
        <w:rPr>
          <w:rFonts w:ascii="Times New Roman" w:hAnsi="Times New Roman" w:cs="Times New Roman"/>
          <w:sz w:val="20"/>
          <w:szCs w:val="20"/>
        </w:rPr>
        <w:t xml:space="preserve"> </w:t>
      </w:r>
      <w:r w:rsidR="002C1AE1" w:rsidRPr="002D0A23">
        <w:rPr>
          <w:rFonts w:ascii="Times New Roman" w:hAnsi="Times New Roman" w:cs="Times New Roman"/>
          <w:sz w:val="20"/>
          <w:szCs w:val="20"/>
        </w:rPr>
        <w:t xml:space="preserve">The selection of the Cluster head or inspector node is specified based on the ideal method. </w:t>
      </w:r>
      <w:r w:rsidR="00BA088B" w:rsidRPr="002D0A23">
        <w:rPr>
          <w:rFonts w:ascii="Times New Roman" w:hAnsi="Times New Roman" w:cs="Times New Roman"/>
          <w:sz w:val="20"/>
          <w:szCs w:val="20"/>
        </w:rPr>
        <w:t xml:space="preserve">The </w:t>
      </w:r>
      <w:r w:rsidR="002C1AE1" w:rsidRPr="002D0A23">
        <w:rPr>
          <w:rFonts w:ascii="Times New Roman" w:hAnsi="Times New Roman" w:cs="Times New Roman"/>
          <w:sz w:val="20"/>
          <w:szCs w:val="20"/>
        </w:rPr>
        <w:t xml:space="preserve">Cluster head is responsible for transmitting the data, and </w:t>
      </w:r>
      <w:r w:rsidR="00FE6573">
        <w:rPr>
          <w:rFonts w:ascii="Times New Roman" w:hAnsi="Times New Roman" w:cs="Times New Roman"/>
          <w:sz w:val="20"/>
          <w:szCs w:val="20"/>
        </w:rPr>
        <w:t xml:space="preserve">the </w:t>
      </w:r>
      <w:r w:rsidR="002C1AE1" w:rsidRPr="002D0A23">
        <w:rPr>
          <w:rFonts w:ascii="Times New Roman" w:hAnsi="Times New Roman" w:cs="Times New Roman"/>
          <w:sz w:val="20"/>
          <w:szCs w:val="20"/>
        </w:rPr>
        <w:t xml:space="preserve">inspector node keeps track of the data transmission via CH while IN checks the data transfer fully. If there is no abnormality found, then the transfer is finished. If </w:t>
      </w:r>
      <w:r w:rsidR="00FE6573">
        <w:rPr>
          <w:rFonts w:ascii="Times New Roman" w:hAnsi="Times New Roman" w:cs="Times New Roman"/>
          <w:sz w:val="20"/>
          <w:szCs w:val="20"/>
        </w:rPr>
        <w:t>any data</w:t>
      </w:r>
      <w:r w:rsidR="002C1AE1" w:rsidRPr="002D0A23">
        <w:rPr>
          <w:rFonts w:ascii="Times New Roman" w:hAnsi="Times New Roman" w:cs="Times New Roman"/>
          <w:sz w:val="20"/>
          <w:szCs w:val="20"/>
        </w:rPr>
        <w:t xml:space="preserve"> is found to be abnormal, then IN tends to take the charge but also replaces the CH node or other vulnerable node to finish the transmission of the data. If there is no abnormality found, then the transmission is finished</w:t>
      </w:r>
      <w:r w:rsidR="00C04618" w:rsidRPr="002D0A23">
        <w:rPr>
          <w:rFonts w:ascii="Times New Roman" w:hAnsi="Times New Roman" w:cs="Times New Roman"/>
          <w:sz w:val="20"/>
          <w:szCs w:val="20"/>
        </w:rPr>
        <w:t xml:space="preserve">. </w:t>
      </w:r>
      <w:r w:rsidR="00BB4D50" w:rsidRPr="002D0A23">
        <w:rPr>
          <w:rFonts w:ascii="Times New Roman" w:hAnsi="Times New Roman" w:cs="Times New Roman"/>
          <w:sz w:val="20"/>
          <w:szCs w:val="20"/>
        </w:rPr>
        <w:t>After the transmission IN is finished, notify the modifications and update. After the clustering performance, the calculation of the CRV value for each of the sensor nodes, using the equation to optimize the cluste</w:t>
      </w:r>
      <w:r w:rsidR="009F3336">
        <w:rPr>
          <w:rFonts w:ascii="Times New Roman" w:hAnsi="Times New Roman" w:cs="Times New Roman"/>
          <w:sz w:val="20"/>
          <w:szCs w:val="20"/>
        </w:rPr>
        <w:t xml:space="preserve">r head node or inspector nodes </w:t>
      </w:r>
      <w:r w:rsidR="00BB4D50" w:rsidRPr="002D0A23">
        <w:rPr>
          <w:rFonts w:ascii="Times New Roman" w:hAnsi="Times New Roman" w:cs="Times New Roman"/>
          <w:sz w:val="20"/>
          <w:szCs w:val="20"/>
        </w:rPr>
        <w:t xml:space="preserve">was completed </w:t>
      </w:r>
      <w:r w:rsidR="009F3336">
        <w:rPr>
          <w:rFonts w:ascii="Times New Roman" w:hAnsi="Times New Roman" w:cs="Times New Roman"/>
          <w:sz w:val="20"/>
          <w:szCs w:val="20"/>
        </w:rPr>
        <w:t xml:space="preserve">in equation </w:t>
      </w:r>
      <w:r w:rsidR="00350807">
        <w:rPr>
          <w:rFonts w:ascii="Times New Roman" w:hAnsi="Times New Roman" w:cs="Times New Roman"/>
          <w:sz w:val="20"/>
          <w:szCs w:val="20"/>
        </w:rPr>
        <w:t xml:space="preserve">(1). </w:t>
      </w:r>
      <w:r w:rsidR="00FE6573">
        <w:rPr>
          <w:rFonts w:ascii="Times New Roman" w:hAnsi="Times New Roman" w:cs="Times New Roman"/>
          <w:sz w:val="20"/>
          <w:szCs w:val="20"/>
        </w:rPr>
        <w:t>E</w:t>
      </w:r>
      <w:r w:rsidR="00350807">
        <w:rPr>
          <w:rFonts w:ascii="Times New Roman" w:hAnsi="Times New Roman" w:cs="Times New Roman"/>
          <w:sz w:val="20"/>
          <w:szCs w:val="20"/>
        </w:rPr>
        <w:t>quations (2) and (3</w:t>
      </w:r>
      <w:r w:rsidR="00BB4D50" w:rsidRPr="002D0A23">
        <w:rPr>
          <w:rFonts w:ascii="Times New Roman" w:hAnsi="Times New Roman" w:cs="Times New Roman"/>
          <w:sz w:val="20"/>
          <w:szCs w:val="20"/>
        </w:rPr>
        <w:t>) are used to determine the distance between the node and the sink as part of the selection cr</w:t>
      </w:r>
      <w:r w:rsidR="009F3336">
        <w:rPr>
          <w:rFonts w:ascii="Times New Roman" w:hAnsi="Times New Roman" w:cs="Times New Roman"/>
          <w:sz w:val="20"/>
          <w:szCs w:val="20"/>
        </w:rPr>
        <w:t>iterion for</w:t>
      </w:r>
      <w:r w:rsidR="00350807">
        <w:rPr>
          <w:rFonts w:ascii="Times New Roman" w:hAnsi="Times New Roman" w:cs="Times New Roman"/>
          <w:sz w:val="20"/>
          <w:szCs w:val="20"/>
        </w:rPr>
        <w:t xml:space="preserve"> the cluster head in equation (3</w:t>
      </w:r>
      <w:r w:rsidR="009F3336">
        <w:rPr>
          <w:rFonts w:ascii="Times New Roman" w:hAnsi="Times New Roman" w:cs="Times New Roman"/>
          <w:sz w:val="20"/>
          <w:szCs w:val="20"/>
        </w:rPr>
        <w:t>)</w:t>
      </w:r>
      <w:r w:rsidR="00BB4D50" w:rsidRPr="002D0A23">
        <w:rPr>
          <w:rFonts w:ascii="Times New Roman" w:hAnsi="Times New Roman" w:cs="Times New Roman"/>
          <w:sz w:val="20"/>
          <w:szCs w:val="20"/>
        </w:rPr>
        <w:t>.</w:t>
      </w:r>
      <w:r w:rsidR="00C04618" w:rsidRPr="002D0A23">
        <w:rPr>
          <w:rFonts w:ascii="Times New Roman" w:eastAsiaTheme="minorEastAsia" w:hAnsi="Times New Roman" w:cs="Times New Roman"/>
          <w:sz w:val="20"/>
          <w:szCs w:val="20"/>
        </w:rPr>
        <w:t xml:space="preserve"> </w:t>
      </w:r>
      <w:r w:rsidR="00C82B23" w:rsidRPr="002D0A23">
        <w:rPr>
          <w:rFonts w:ascii="Times New Roman" w:eastAsiaTheme="minorEastAsia" w:hAnsi="Times New Roman" w:cs="Times New Roman"/>
          <w:sz w:val="20"/>
          <w:szCs w:val="20"/>
        </w:rPr>
        <w:t>I</w:t>
      </w:r>
      <w:r w:rsidR="00CF41D4" w:rsidRPr="002D0A23">
        <w:rPr>
          <w:rFonts w:ascii="Times New Roman" w:eastAsiaTheme="minorEastAsia" w:hAnsi="Times New Roman" w:cs="Times New Roman"/>
          <w:sz w:val="20"/>
          <w:szCs w:val="20"/>
        </w:rPr>
        <w:t xml:space="preserve">t does not meet the selection </w:t>
      </w:r>
      <w:r w:rsidR="00C82B23" w:rsidRPr="002D0A23">
        <w:rPr>
          <w:rFonts w:ascii="Times New Roman" w:eastAsiaTheme="minorEastAsia" w:hAnsi="Times New Roman" w:cs="Times New Roman"/>
          <w:sz w:val="20"/>
          <w:szCs w:val="20"/>
        </w:rPr>
        <w:t>requirements;</w:t>
      </w:r>
      <w:r w:rsidR="00CF41D4" w:rsidRPr="002D0A23">
        <w:rPr>
          <w:rFonts w:ascii="Times New Roman" w:eastAsiaTheme="minorEastAsia" w:hAnsi="Times New Roman" w:cs="Times New Roman"/>
          <w:sz w:val="20"/>
          <w:szCs w:val="20"/>
        </w:rPr>
        <w:t xml:space="preserve"> it w</w:t>
      </w:r>
      <w:r w:rsidR="00C82B23" w:rsidRPr="002D0A23">
        <w:rPr>
          <w:rFonts w:ascii="Times New Roman" w:eastAsiaTheme="minorEastAsia" w:hAnsi="Times New Roman" w:cs="Times New Roman"/>
          <w:sz w:val="20"/>
          <w:szCs w:val="20"/>
        </w:rPr>
        <w:t>ould</w:t>
      </w:r>
      <w:r w:rsidR="00CF41D4" w:rsidRPr="002D0A23">
        <w:rPr>
          <w:rFonts w:ascii="Times New Roman" w:eastAsiaTheme="minorEastAsia" w:hAnsi="Times New Roman" w:cs="Times New Roman"/>
          <w:sz w:val="20"/>
          <w:szCs w:val="20"/>
        </w:rPr>
        <w:t xml:space="preserve"> be put through a genetic algorithm (gen = gen + 1) to determine its place in the cluster head </w:t>
      </w:r>
      <w:r w:rsidR="00FE6573">
        <w:rPr>
          <w:rFonts w:ascii="Times New Roman" w:eastAsiaTheme="minorEastAsia" w:hAnsi="Times New Roman" w:cs="Times New Roman"/>
          <w:sz w:val="20"/>
          <w:szCs w:val="20"/>
        </w:rPr>
        <w:t xml:space="preserve">and </w:t>
      </w:r>
      <w:r w:rsidR="00CF41D4" w:rsidRPr="002D0A23">
        <w:rPr>
          <w:rFonts w:ascii="Times New Roman" w:eastAsiaTheme="minorEastAsia" w:hAnsi="Times New Roman" w:cs="Times New Roman"/>
          <w:sz w:val="20"/>
          <w:szCs w:val="20"/>
        </w:rPr>
        <w:t xml:space="preserve">its inspector node classification. </w:t>
      </w:r>
      <w:r w:rsidR="00C82B23" w:rsidRPr="002D0A23">
        <w:rPr>
          <w:rFonts w:ascii="Times New Roman" w:eastAsiaTheme="minorEastAsia" w:hAnsi="Times New Roman" w:cs="Times New Roman"/>
          <w:sz w:val="20"/>
          <w:szCs w:val="20"/>
        </w:rPr>
        <w:t>I</w:t>
      </w:r>
      <w:r w:rsidR="00CF41D4" w:rsidRPr="002D0A23">
        <w:rPr>
          <w:rFonts w:ascii="Times New Roman" w:eastAsiaTheme="minorEastAsia" w:hAnsi="Times New Roman" w:cs="Times New Roman"/>
          <w:sz w:val="20"/>
          <w:szCs w:val="20"/>
        </w:rPr>
        <w:t xml:space="preserve">t does meet the </w:t>
      </w:r>
      <w:r w:rsidR="00C82B23" w:rsidRPr="002D0A23">
        <w:rPr>
          <w:rFonts w:ascii="Times New Roman" w:eastAsiaTheme="minorEastAsia" w:hAnsi="Times New Roman" w:cs="Times New Roman"/>
          <w:sz w:val="20"/>
          <w:szCs w:val="20"/>
        </w:rPr>
        <w:t>criteria;</w:t>
      </w:r>
      <w:r w:rsidR="00CF41D4" w:rsidRPr="002D0A23">
        <w:rPr>
          <w:rFonts w:ascii="Times New Roman" w:eastAsiaTheme="minorEastAsia" w:hAnsi="Times New Roman" w:cs="Times New Roman"/>
          <w:sz w:val="20"/>
          <w:szCs w:val="20"/>
        </w:rPr>
        <w:t xml:space="preserve"> it would be given direct access to those classifications.</w:t>
      </w:r>
      <w:r w:rsidR="00C04618" w:rsidRPr="002D0A23">
        <w:rPr>
          <w:rFonts w:ascii="Times New Roman" w:eastAsiaTheme="minorEastAsia" w:hAnsi="Times New Roman" w:cs="Times New Roman"/>
          <w:sz w:val="20"/>
          <w:szCs w:val="20"/>
        </w:rPr>
        <w:t xml:space="preserve"> </w:t>
      </w:r>
      <w:r w:rsidR="00C82B23" w:rsidRPr="002D0A23">
        <w:rPr>
          <w:rFonts w:ascii="Times New Roman" w:eastAsiaTheme="minorEastAsia" w:hAnsi="Times New Roman" w:cs="Times New Roman"/>
          <w:sz w:val="20"/>
          <w:szCs w:val="20"/>
        </w:rPr>
        <w:t>The</w:t>
      </w:r>
      <w:r w:rsidR="00FE6573">
        <w:rPr>
          <w:rFonts w:ascii="Times New Roman" w:eastAsiaTheme="minorEastAsia" w:hAnsi="Times New Roman" w:cs="Times New Roman"/>
          <w:sz w:val="20"/>
          <w:szCs w:val="20"/>
        </w:rPr>
        <w:t>y</w:t>
      </w:r>
      <w:r w:rsidR="00C82B23" w:rsidRPr="002D0A23">
        <w:rPr>
          <w:rFonts w:ascii="Times New Roman" w:eastAsiaTheme="minorEastAsia" w:hAnsi="Times New Roman" w:cs="Times New Roman"/>
          <w:sz w:val="20"/>
          <w:szCs w:val="20"/>
        </w:rPr>
        <w:t xml:space="preserve"> </w:t>
      </w:r>
      <w:r w:rsidR="00E77CF9" w:rsidRPr="002D0A23">
        <w:rPr>
          <w:rFonts w:ascii="Times New Roman" w:eastAsiaTheme="minorEastAsia" w:hAnsi="Times New Roman" w:cs="Times New Roman"/>
          <w:sz w:val="20"/>
          <w:szCs w:val="20"/>
        </w:rPr>
        <w:t>execute a choice of these node's positions, which are then updated based on the algorithm in the phases of cross-over and mutation, and then create the mutation for the offspring</w:t>
      </w:r>
      <w:r w:rsidR="00C04618" w:rsidRPr="002D0A23">
        <w:rPr>
          <w:rFonts w:ascii="Times New Roman" w:eastAsiaTheme="minorEastAsia" w:hAnsi="Times New Roman" w:cs="Times New Roman"/>
          <w:sz w:val="20"/>
          <w:szCs w:val="20"/>
        </w:rPr>
        <w:t xml:space="preserve">. </w:t>
      </w:r>
      <w:r w:rsidR="00063C13" w:rsidRPr="002D0A23">
        <w:rPr>
          <w:rFonts w:ascii="Times New Roman" w:eastAsiaTheme="minorEastAsia" w:hAnsi="Times New Roman" w:cs="Times New Roman"/>
          <w:sz w:val="20"/>
          <w:szCs w:val="20"/>
        </w:rPr>
        <w:t xml:space="preserve">The </w:t>
      </w:r>
      <w:r w:rsidR="00341329" w:rsidRPr="002D0A23">
        <w:rPr>
          <w:rFonts w:ascii="Times New Roman" w:eastAsiaTheme="minorEastAsia" w:hAnsi="Times New Roman" w:cs="Times New Roman"/>
          <w:sz w:val="20"/>
          <w:szCs w:val="20"/>
        </w:rPr>
        <w:t xml:space="preserve">addition to using operation-based learning derived from machine learning to get the offspring of the sensor nodes, a group or pool of offspring that has been produced via crossover and mutation is formed. </w:t>
      </w:r>
      <w:r w:rsidR="00063C13" w:rsidRPr="002D0A23">
        <w:rPr>
          <w:rFonts w:ascii="Times New Roman" w:eastAsiaTheme="minorEastAsia" w:hAnsi="Times New Roman" w:cs="Times New Roman"/>
          <w:sz w:val="20"/>
          <w:szCs w:val="20"/>
        </w:rPr>
        <w:t>T</w:t>
      </w:r>
      <w:r w:rsidR="00341329" w:rsidRPr="002D0A23">
        <w:rPr>
          <w:rFonts w:ascii="Times New Roman" w:eastAsiaTheme="minorEastAsia" w:hAnsi="Times New Roman" w:cs="Times New Roman"/>
          <w:sz w:val="20"/>
          <w:szCs w:val="20"/>
        </w:rPr>
        <w:t xml:space="preserve">he network has been established, the nodes with the highest CRV values are </w:t>
      </w:r>
      <w:r w:rsidR="009F3336">
        <w:rPr>
          <w:rFonts w:ascii="Times New Roman" w:eastAsiaTheme="minorEastAsia" w:hAnsi="Times New Roman" w:cs="Times New Roman"/>
          <w:sz w:val="20"/>
          <w:szCs w:val="20"/>
        </w:rPr>
        <w:t>chosen to serve as CH</w:t>
      </w:r>
      <w:r w:rsidR="00341329" w:rsidRPr="002D0A23">
        <w:rPr>
          <w:rFonts w:ascii="Times New Roman" w:eastAsiaTheme="minorEastAsia" w:hAnsi="Times New Roman" w:cs="Times New Roman"/>
          <w:sz w:val="20"/>
          <w:szCs w:val="20"/>
        </w:rPr>
        <w:t>, and the other nodes are given the role of Inspector Nodes (IN)</w:t>
      </w:r>
      <w:r w:rsidR="00C04618" w:rsidRPr="002D0A23">
        <w:rPr>
          <w:rFonts w:ascii="Times New Roman" w:eastAsiaTheme="minorEastAsia" w:hAnsi="Times New Roman" w:cs="Times New Roman"/>
          <w:sz w:val="20"/>
          <w:szCs w:val="20"/>
        </w:rPr>
        <w:t xml:space="preserve">. </w:t>
      </w:r>
      <w:r w:rsidR="00F2322C" w:rsidRPr="002D0A23">
        <w:rPr>
          <w:rFonts w:ascii="Times New Roman" w:eastAsiaTheme="minorEastAsia" w:hAnsi="Times New Roman" w:cs="Times New Roman"/>
          <w:sz w:val="20"/>
          <w:szCs w:val="20"/>
        </w:rPr>
        <w:t xml:space="preserve">The available nodes each have a unique role to perform, and the </w:t>
      </w:r>
      <w:proofErr w:type="spellStart"/>
      <w:r w:rsidR="00F2322C" w:rsidRPr="002D0A23">
        <w:rPr>
          <w:rFonts w:ascii="Times New Roman" w:eastAsiaTheme="minorEastAsia" w:hAnsi="Times New Roman" w:cs="Times New Roman"/>
          <w:sz w:val="20"/>
          <w:szCs w:val="20"/>
        </w:rPr>
        <w:t>iN’s</w:t>
      </w:r>
      <w:proofErr w:type="spellEnd"/>
      <w:r w:rsidR="00F2322C" w:rsidRPr="002D0A23">
        <w:rPr>
          <w:rFonts w:ascii="Times New Roman" w:eastAsiaTheme="minorEastAsia" w:hAnsi="Times New Roman" w:cs="Times New Roman"/>
          <w:sz w:val="20"/>
          <w:szCs w:val="20"/>
        </w:rPr>
        <w:t xml:space="preserve"> job is to identify the cluster node activity based on this information. The IN is taught to do this based on a set of predetermined</w:t>
      </w:r>
      <w:r w:rsidR="009F3336">
        <w:rPr>
          <w:rFonts w:ascii="Times New Roman" w:eastAsiaTheme="minorEastAsia" w:hAnsi="Times New Roman" w:cs="Times New Roman"/>
          <w:sz w:val="20"/>
          <w:szCs w:val="20"/>
        </w:rPr>
        <w:t xml:space="preserve"> guidelines, as illustrated in F</w:t>
      </w:r>
      <w:r w:rsidR="00F2322C" w:rsidRPr="002D0A23">
        <w:rPr>
          <w:rFonts w:ascii="Times New Roman" w:eastAsiaTheme="minorEastAsia" w:hAnsi="Times New Roman" w:cs="Times New Roman"/>
          <w:sz w:val="20"/>
          <w:szCs w:val="20"/>
        </w:rPr>
        <w:t>igure 6 below</w:t>
      </w:r>
      <w:r w:rsidR="00A739FE" w:rsidRPr="002D0A23">
        <w:rPr>
          <w:rFonts w:ascii="Times New Roman" w:hAnsi="Times New Roman" w:cs="Times New Roman"/>
          <w:sz w:val="20"/>
          <w:szCs w:val="20"/>
        </w:rPr>
        <w:t>:</w:t>
      </w:r>
    </w:p>
    <w:p w14:paraId="34BB3B94" w14:textId="77777777" w:rsidR="00A739FE" w:rsidRDefault="00A739FE" w:rsidP="00A739FE">
      <w:pPr>
        <w:keepNext/>
        <w:jc w:val="center"/>
      </w:pPr>
      <w:r>
        <w:rPr>
          <w:rFonts w:ascii="Times New Roman" w:hAnsi="Times New Roman" w:cs="Times New Roman"/>
          <w:noProof/>
          <w:sz w:val="24"/>
          <w:szCs w:val="24"/>
          <w:lang w:bidi="hi-IN"/>
        </w:rPr>
        <w:lastRenderedPageBreak/>
        <w:drawing>
          <wp:inline distT="0" distB="0" distL="0" distR="0" wp14:anchorId="11B632FB" wp14:editId="15CE84DA">
            <wp:extent cx="4738319" cy="4800600"/>
            <wp:effectExtent l="0" t="0" r="5715" b="0"/>
            <wp:docPr id="51" name="Picture 5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4860" cy="4807227"/>
                    </a:xfrm>
                    <a:prstGeom prst="rect">
                      <a:avLst/>
                    </a:prstGeom>
                  </pic:spPr>
                </pic:pic>
              </a:graphicData>
            </a:graphic>
          </wp:inline>
        </w:drawing>
      </w:r>
    </w:p>
    <w:p w14:paraId="0DE975B5" w14:textId="77777777" w:rsidR="00A739FE" w:rsidRPr="002D0A23" w:rsidRDefault="00A739FE" w:rsidP="00A739FE">
      <w:pPr>
        <w:pStyle w:val="Caption"/>
        <w:jc w:val="center"/>
        <w:rPr>
          <w:rFonts w:ascii="Times New Roman" w:hAnsi="Times New Roman" w:cs="Times New Roman"/>
          <w:i w:val="0"/>
          <w:iCs w:val="0"/>
          <w:color w:val="auto"/>
          <w:sz w:val="20"/>
          <w:szCs w:val="20"/>
        </w:rPr>
      </w:pPr>
      <w:r w:rsidRPr="002D0A23">
        <w:rPr>
          <w:rFonts w:ascii="Times New Roman" w:hAnsi="Times New Roman" w:cs="Times New Roman"/>
          <w:i w:val="0"/>
          <w:iCs w:val="0"/>
          <w:color w:val="auto"/>
          <w:sz w:val="20"/>
          <w:szCs w:val="20"/>
        </w:rPr>
        <w:t>Figure</w:t>
      </w:r>
      <w:r w:rsidR="00BB130C" w:rsidRPr="002D0A23">
        <w:rPr>
          <w:rFonts w:ascii="Times New Roman" w:hAnsi="Times New Roman" w:cs="Times New Roman"/>
          <w:i w:val="0"/>
          <w:iCs w:val="0"/>
          <w:color w:val="auto"/>
          <w:sz w:val="20"/>
          <w:szCs w:val="20"/>
        </w:rPr>
        <w:t xml:space="preserve"> 6</w:t>
      </w:r>
      <w:r w:rsidRPr="002D0A23">
        <w:rPr>
          <w:rFonts w:ascii="Times New Roman" w:hAnsi="Times New Roman" w:cs="Times New Roman"/>
          <w:i w:val="0"/>
          <w:iCs w:val="0"/>
          <w:color w:val="auto"/>
          <w:sz w:val="20"/>
          <w:szCs w:val="20"/>
        </w:rPr>
        <w:t>:</w:t>
      </w:r>
      <w:r w:rsidR="00BB130C" w:rsidRPr="002D0A23">
        <w:rPr>
          <w:rFonts w:ascii="Times New Roman" w:hAnsi="Times New Roman" w:cs="Times New Roman"/>
          <w:i w:val="0"/>
          <w:iCs w:val="0"/>
          <w:color w:val="auto"/>
          <w:sz w:val="20"/>
          <w:szCs w:val="20"/>
        </w:rPr>
        <w:t xml:space="preserve"> </w:t>
      </w:r>
      <w:r w:rsidR="00FF755A" w:rsidRPr="002D0A23">
        <w:rPr>
          <w:rFonts w:ascii="Times New Roman" w:hAnsi="Times New Roman" w:cs="Times New Roman"/>
          <w:i w:val="0"/>
          <w:iCs w:val="0"/>
          <w:color w:val="auto"/>
          <w:sz w:val="20"/>
          <w:szCs w:val="20"/>
        </w:rPr>
        <w:t>Intended</w:t>
      </w:r>
      <w:r w:rsidRPr="002D0A23">
        <w:rPr>
          <w:rFonts w:ascii="Times New Roman" w:hAnsi="Times New Roman" w:cs="Times New Roman"/>
          <w:i w:val="0"/>
          <w:iCs w:val="0"/>
          <w:color w:val="auto"/>
          <w:sz w:val="20"/>
          <w:szCs w:val="20"/>
        </w:rPr>
        <w:t xml:space="preserve"> Methodology</w:t>
      </w:r>
    </w:p>
    <w:p w14:paraId="50556B88" w14:textId="77777777" w:rsidR="00A97C1B" w:rsidRDefault="00A739FE" w:rsidP="007E593A">
      <w:pPr>
        <w:spacing w:before="120" w:after="120" w:line="360" w:lineRule="auto"/>
        <w:ind w:firstLine="360"/>
        <w:jc w:val="both"/>
        <w:rPr>
          <w:rFonts w:ascii="Times New Roman" w:hAnsi="Times New Roman" w:cs="Times New Roman"/>
          <w:sz w:val="20"/>
          <w:szCs w:val="20"/>
        </w:rPr>
      </w:pPr>
      <w:r w:rsidRPr="002D0A23">
        <w:rPr>
          <w:rFonts w:ascii="Times New Roman" w:hAnsi="Times New Roman" w:cs="Times New Roman"/>
          <w:b/>
          <w:bCs/>
          <w:sz w:val="20"/>
          <w:szCs w:val="20"/>
        </w:rPr>
        <w:t>Step 1:</w:t>
      </w:r>
      <w:r w:rsidRPr="002D0A23">
        <w:rPr>
          <w:rFonts w:ascii="Times New Roman" w:hAnsi="Times New Roman" w:cs="Times New Roman"/>
          <w:sz w:val="20"/>
          <w:szCs w:val="20"/>
        </w:rPr>
        <w:t xml:space="preserve"> </w:t>
      </w:r>
      <w:r w:rsidR="00DC7C2B" w:rsidRPr="002D0A23">
        <w:rPr>
          <w:rFonts w:ascii="Times New Roman" w:hAnsi="Times New Roman" w:cs="Times New Roman"/>
          <w:sz w:val="20"/>
          <w:szCs w:val="20"/>
        </w:rPr>
        <w:t>The nodes that make up the wireless sensor network are produced at random with a population size of NP that is constant, and generation is set to 0</w:t>
      </w:r>
      <w:r w:rsidRPr="002D0A23">
        <w:rPr>
          <w:rFonts w:ascii="Times New Roman" w:hAnsi="Times New Roman" w:cs="Times New Roman"/>
          <w:sz w:val="20"/>
          <w:szCs w:val="20"/>
        </w:rPr>
        <w:t>.</w:t>
      </w:r>
    </w:p>
    <w:p w14:paraId="780B24E2" w14:textId="4761E84D" w:rsidR="00A97C1B" w:rsidRDefault="00A739FE" w:rsidP="007E593A">
      <w:pPr>
        <w:spacing w:before="120" w:after="120" w:line="360" w:lineRule="auto"/>
        <w:ind w:firstLine="360"/>
        <w:jc w:val="both"/>
        <w:rPr>
          <w:rFonts w:ascii="Times New Roman" w:hAnsi="Times New Roman" w:cs="Times New Roman"/>
          <w:sz w:val="20"/>
          <w:szCs w:val="20"/>
        </w:rPr>
      </w:pPr>
      <w:r w:rsidRPr="002D0A23">
        <w:rPr>
          <w:rFonts w:ascii="Times New Roman" w:hAnsi="Times New Roman" w:cs="Times New Roman"/>
          <w:b/>
          <w:bCs/>
          <w:sz w:val="20"/>
          <w:szCs w:val="20"/>
        </w:rPr>
        <w:t>Step 2:</w:t>
      </w:r>
      <w:r w:rsidRPr="002D0A23">
        <w:rPr>
          <w:rFonts w:ascii="Times New Roman" w:hAnsi="Times New Roman" w:cs="Times New Roman"/>
          <w:sz w:val="20"/>
          <w:szCs w:val="20"/>
        </w:rPr>
        <w:t xml:space="preserve"> </w:t>
      </w:r>
      <w:r w:rsidR="006D346E" w:rsidRPr="002D0A23">
        <w:rPr>
          <w:rFonts w:ascii="Times New Roman" w:hAnsi="Times New Roman" w:cs="Times New Roman"/>
          <w:sz w:val="20"/>
          <w:szCs w:val="20"/>
        </w:rPr>
        <w:t>The fuzzy theory is used to execute clustering on all of the sensor nodes to find the optimal solution for decreasing the distance between both the cluster head as well as the base station based on the residual energy of each node, which is calculated using an equation (2)</w:t>
      </w:r>
      <w:r w:rsidR="00063C13" w:rsidRPr="002D0A23">
        <w:rPr>
          <w:rFonts w:ascii="Times New Roman" w:hAnsi="Times New Roman" w:cs="Times New Roman"/>
          <w:sz w:val="20"/>
          <w:szCs w:val="20"/>
        </w:rPr>
        <w:t>.</w:t>
      </w:r>
      <w:r w:rsidR="006D346E" w:rsidRPr="002D0A23">
        <w:rPr>
          <w:rFonts w:ascii="Times New Roman" w:hAnsi="Times New Roman" w:cs="Times New Roman"/>
          <w:sz w:val="20"/>
          <w:szCs w:val="20"/>
        </w:rPr>
        <w:t xml:space="preserve"> </w:t>
      </w:r>
      <w:r w:rsidR="0079170E" w:rsidRPr="002D0A23">
        <w:rPr>
          <w:rFonts w:ascii="Times New Roman" w:hAnsi="Times New Roman" w:cs="Times New Roman"/>
          <w:sz w:val="20"/>
          <w:szCs w:val="20"/>
        </w:rPr>
        <w:t>The selection of a cluster head and also the inspector node is carried out based on the procedure that is outlined in figure 7 below</w:t>
      </w:r>
      <w:r w:rsidR="00F36217" w:rsidRPr="002D0A23">
        <w:rPr>
          <w:rFonts w:ascii="Times New Roman" w:hAnsi="Times New Roman" w:cs="Times New Roman"/>
          <w:sz w:val="20"/>
          <w:szCs w:val="20"/>
        </w:rPr>
        <w:t>.</w:t>
      </w:r>
    </w:p>
    <w:p w14:paraId="5E92E231" w14:textId="56231AE9" w:rsidR="00A739FE" w:rsidRPr="002D0A23" w:rsidRDefault="00B40EAC" w:rsidP="007E593A">
      <w:pPr>
        <w:spacing w:before="120" w:after="120" w:line="360" w:lineRule="auto"/>
        <w:ind w:firstLine="360"/>
        <w:jc w:val="both"/>
        <w:rPr>
          <w:rFonts w:ascii="Times New Roman" w:hAnsi="Times New Roman" w:cs="Times New Roman"/>
          <w:sz w:val="20"/>
          <w:szCs w:val="20"/>
        </w:rPr>
      </w:pPr>
      <w:r w:rsidRPr="002D0A23">
        <w:rPr>
          <w:rFonts w:ascii="Times New Roman" w:hAnsi="Times New Roman" w:cs="Times New Roman"/>
          <w:sz w:val="20"/>
          <w:szCs w:val="20"/>
        </w:rPr>
        <w:t xml:space="preserve">The selection of the Cluster head and the inspector node, which </w:t>
      </w:r>
      <w:r w:rsidR="00FE6573">
        <w:rPr>
          <w:rFonts w:ascii="Times New Roman" w:hAnsi="Times New Roman" w:cs="Times New Roman"/>
          <w:sz w:val="20"/>
          <w:szCs w:val="20"/>
        </w:rPr>
        <w:t>is</w:t>
      </w:r>
      <w:r w:rsidRPr="002D0A23">
        <w:rPr>
          <w:rFonts w:ascii="Times New Roman" w:hAnsi="Times New Roman" w:cs="Times New Roman"/>
          <w:sz w:val="20"/>
          <w:szCs w:val="20"/>
        </w:rPr>
        <w:t xml:space="preserve"> responsible for transmitting the data, monitoring its progress as it travels through the CH, and ensuring that it has been sent accurately, is determined </w:t>
      </w:r>
      <w:r w:rsidR="00E548C8" w:rsidRPr="002D0A23">
        <w:rPr>
          <w:rFonts w:ascii="Times New Roman" w:hAnsi="Times New Roman" w:cs="Times New Roman"/>
          <w:sz w:val="20"/>
          <w:szCs w:val="20"/>
        </w:rPr>
        <w:t>based on</w:t>
      </w:r>
      <w:r w:rsidRPr="002D0A23">
        <w:rPr>
          <w:rFonts w:ascii="Times New Roman" w:hAnsi="Times New Roman" w:cs="Times New Roman"/>
          <w:sz w:val="20"/>
          <w:szCs w:val="20"/>
        </w:rPr>
        <w:t xml:space="preserve"> an optimum algorithm</w:t>
      </w:r>
      <w:r w:rsidR="00A739FE" w:rsidRPr="002D0A23">
        <w:rPr>
          <w:rFonts w:ascii="Times New Roman" w:hAnsi="Times New Roman" w:cs="Times New Roman"/>
          <w:sz w:val="20"/>
          <w:szCs w:val="20"/>
        </w:rPr>
        <w:t xml:space="preserve">. </w:t>
      </w:r>
      <w:r w:rsidR="00E548C8" w:rsidRPr="002D0A23">
        <w:rPr>
          <w:rFonts w:ascii="Times New Roman" w:hAnsi="Times New Roman" w:cs="Times New Roman"/>
          <w:sz w:val="20"/>
          <w:szCs w:val="20"/>
        </w:rPr>
        <w:t xml:space="preserve">If there is no indication of anything out of the ordinary, the broadcast will be finished. If any suspicious data is discovered, </w:t>
      </w:r>
      <w:r w:rsidR="00063C13" w:rsidRPr="002D0A23">
        <w:rPr>
          <w:rFonts w:ascii="Times New Roman" w:hAnsi="Times New Roman" w:cs="Times New Roman"/>
          <w:sz w:val="20"/>
          <w:szCs w:val="20"/>
        </w:rPr>
        <w:t>i</w:t>
      </w:r>
      <w:r w:rsidR="00FE6573">
        <w:rPr>
          <w:rFonts w:ascii="Times New Roman" w:hAnsi="Times New Roman" w:cs="Times New Roman"/>
          <w:sz w:val="20"/>
          <w:szCs w:val="20"/>
        </w:rPr>
        <w:t>t</w:t>
      </w:r>
      <w:r w:rsidR="00E548C8" w:rsidRPr="002D0A23">
        <w:rPr>
          <w:rFonts w:ascii="Times New Roman" w:hAnsi="Times New Roman" w:cs="Times New Roman"/>
          <w:sz w:val="20"/>
          <w:szCs w:val="20"/>
        </w:rPr>
        <w:t xml:space="preserve"> w</w:t>
      </w:r>
      <w:r w:rsidR="00063C13" w:rsidRPr="002D0A23">
        <w:rPr>
          <w:rFonts w:ascii="Times New Roman" w:hAnsi="Times New Roman" w:cs="Times New Roman"/>
          <w:sz w:val="20"/>
          <w:szCs w:val="20"/>
        </w:rPr>
        <w:t>ould</w:t>
      </w:r>
      <w:r w:rsidR="00F4072B" w:rsidRPr="002D0A23">
        <w:rPr>
          <w:rFonts w:ascii="Times New Roman" w:hAnsi="Times New Roman" w:cs="Times New Roman"/>
          <w:sz w:val="20"/>
          <w:szCs w:val="20"/>
        </w:rPr>
        <w:t xml:space="preserve"> </w:t>
      </w:r>
      <w:r w:rsidR="00E548C8" w:rsidRPr="002D0A23">
        <w:rPr>
          <w:rFonts w:ascii="Times New Roman" w:hAnsi="Times New Roman" w:cs="Times New Roman"/>
          <w:sz w:val="20"/>
          <w:szCs w:val="20"/>
        </w:rPr>
        <w:t>step up to the plate and replace the CH node, as well as any other compromised nodes, to ensure that the data is successfully sent</w:t>
      </w:r>
      <w:r w:rsidR="00A739FE" w:rsidRPr="002D0A23">
        <w:rPr>
          <w:rFonts w:ascii="Times New Roman" w:hAnsi="Times New Roman" w:cs="Times New Roman"/>
          <w:sz w:val="20"/>
          <w:szCs w:val="20"/>
        </w:rPr>
        <w:t xml:space="preserve">. </w:t>
      </w:r>
    </w:p>
    <w:p w14:paraId="43FC67D0" w14:textId="77777777" w:rsidR="00A739FE" w:rsidRDefault="00A739FE" w:rsidP="00A739FE">
      <w:pPr>
        <w:keepNext/>
        <w:spacing w:line="360" w:lineRule="auto"/>
        <w:jc w:val="center"/>
      </w:pPr>
      <w:r>
        <w:rPr>
          <w:rFonts w:ascii="Times New Roman" w:hAnsi="Times New Roman" w:cs="Times New Roman"/>
          <w:noProof/>
          <w:sz w:val="24"/>
          <w:szCs w:val="24"/>
          <w:lang w:bidi="hi-IN"/>
        </w:rPr>
        <w:lastRenderedPageBreak/>
        <w:drawing>
          <wp:inline distT="0" distB="0" distL="0" distR="0" wp14:anchorId="2ECB657B" wp14:editId="4C00E1B2">
            <wp:extent cx="4716780" cy="5890846"/>
            <wp:effectExtent l="0" t="0" r="7620" b="0"/>
            <wp:docPr id="56" name="Picture 5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2289" cy="5910215"/>
                    </a:xfrm>
                    <a:prstGeom prst="rect">
                      <a:avLst/>
                    </a:prstGeom>
                  </pic:spPr>
                </pic:pic>
              </a:graphicData>
            </a:graphic>
          </wp:inline>
        </w:drawing>
      </w:r>
    </w:p>
    <w:p w14:paraId="452773A0" w14:textId="77777777" w:rsidR="00A739FE" w:rsidRPr="0021425D" w:rsidRDefault="00A739FE" w:rsidP="007E593A">
      <w:pPr>
        <w:pStyle w:val="Caption"/>
        <w:spacing w:before="120" w:after="120"/>
        <w:jc w:val="center"/>
        <w:rPr>
          <w:rFonts w:ascii="Times New Roman" w:hAnsi="Times New Roman" w:cs="Times New Roman"/>
          <w:i w:val="0"/>
          <w:iCs w:val="0"/>
          <w:color w:val="auto"/>
          <w:sz w:val="20"/>
          <w:szCs w:val="20"/>
        </w:rPr>
      </w:pPr>
      <w:r w:rsidRPr="0021425D">
        <w:rPr>
          <w:rFonts w:ascii="Times New Roman" w:hAnsi="Times New Roman" w:cs="Times New Roman"/>
          <w:i w:val="0"/>
          <w:iCs w:val="0"/>
          <w:color w:val="auto"/>
          <w:sz w:val="20"/>
          <w:szCs w:val="20"/>
        </w:rPr>
        <w:t xml:space="preserve">Figure </w:t>
      </w:r>
      <w:r w:rsidR="00BB130C" w:rsidRPr="0021425D">
        <w:rPr>
          <w:rFonts w:ascii="Times New Roman" w:hAnsi="Times New Roman" w:cs="Times New Roman"/>
          <w:i w:val="0"/>
          <w:iCs w:val="0"/>
          <w:color w:val="auto"/>
          <w:sz w:val="20"/>
          <w:szCs w:val="20"/>
        </w:rPr>
        <w:t>7</w:t>
      </w:r>
      <w:r w:rsidRPr="0021425D">
        <w:rPr>
          <w:rFonts w:ascii="Times New Roman" w:hAnsi="Times New Roman" w:cs="Times New Roman"/>
          <w:i w:val="0"/>
          <w:iCs w:val="0"/>
          <w:color w:val="auto"/>
          <w:sz w:val="20"/>
          <w:szCs w:val="20"/>
        </w:rPr>
        <w:t>: Selection of Cluster Head and Inspector Node</w:t>
      </w:r>
      <w:r w:rsidR="00A066F8" w:rsidRPr="0021425D">
        <w:rPr>
          <w:rFonts w:ascii="Times New Roman" w:hAnsi="Times New Roman" w:cs="Times New Roman"/>
          <w:i w:val="0"/>
          <w:iCs w:val="0"/>
          <w:color w:val="auto"/>
          <w:sz w:val="20"/>
          <w:szCs w:val="20"/>
        </w:rPr>
        <w:t>.</w:t>
      </w:r>
    </w:p>
    <w:p w14:paraId="158B8B88" w14:textId="0609BC4F" w:rsidR="00A97C1B" w:rsidRDefault="00A739FE" w:rsidP="007E593A">
      <w:pPr>
        <w:spacing w:before="120" w:after="120" w:line="360" w:lineRule="auto"/>
        <w:ind w:left="187" w:firstLine="360"/>
        <w:jc w:val="both"/>
        <w:rPr>
          <w:rFonts w:ascii="Times New Roman" w:hAnsi="Times New Roman" w:cs="Times New Roman"/>
          <w:sz w:val="20"/>
          <w:szCs w:val="20"/>
        </w:rPr>
      </w:pPr>
      <w:r w:rsidRPr="0021425D">
        <w:rPr>
          <w:rFonts w:ascii="Times New Roman" w:hAnsi="Times New Roman" w:cs="Times New Roman"/>
          <w:b/>
          <w:bCs/>
          <w:sz w:val="20"/>
          <w:szCs w:val="20"/>
        </w:rPr>
        <w:t>Step 3:</w:t>
      </w:r>
      <w:r w:rsidRPr="0021425D">
        <w:rPr>
          <w:rFonts w:ascii="Times New Roman" w:hAnsi="Times New Roman" w:cs="Times New Roman"/>
          <w:sz w:val="20"/>
          <w:szCs w:val="20"/>
        </w:rPr>
        <w:t xml:space="preserve"> </w:t>
      </w:r>
      <w:r w:rsidR="00E21B6B" w:rsidRPr="0021425D">
        <w:rPr>
          <w:rFonts w:ascii="Times New Roman" w:hAnsi="Times New Roman" w:cs="Times New Roman"/>
          <w:sz w:val="20"/>
          <w:szCs w:val="20"/>
        </w:rPr>
        <w:t>After the cluster performances, the calculation of the CRV values for each of the sensor network</w:t>
      </w:r>
      <w:r w:rsidR="000C2816">
        <w:rPr>
          <w:rFonts w:ascii="Times New Roman" w:hAnsi="Times New Roman" w:cs="Times New Roman"/>
          <w:sz w:val="20"/>
          <w:szCs w:val="20"/>
        </w:rPr>
        <w:t>s</w:t>
      </w:r>
      <w:r w:rsidR="00E21B6B" w:rsidRPr="0021425D">
        <w:rPr>
          <w:rFonts w:ascii="Times New Roman" w:hAnsi="Times New Roman" w:cs="Times New Roman"/>
          <w:sz w:val="20"/>
          <w:szCs w:val="20"/>
        </w:rPr>
        <w:t>, using the equation to optimize the cl</w:t>
      </w:r>
      <w:r w:rsidR="009F3336">
        <w:rPr>
          <w:rFonts w:ascii="Times New Roman" w:hAnsi="Times New Roman" w:cs="Times New Roman"/>
          <w:sz w:val="20"/>
          <w:szCs w:val="20"/>
        </w:rPr>
        <w:t xml:space="preserve">uster node </w:t>
      </w:r>
      <w:r w:rsidR="000C2816">
        <w:rPr>
          <w:rFonts w:ascii="Times New Roman" w:hAnsi="Times New Roman" w:cs="Times New Roman"/>
          <w:sz w:val="20"/>
          <w:szCs w:val="20"/>
        </w:rPr>
        <w:t xml:space="preserve">and </w:t>
      </w:r>
      <w:r w:rsidR="009F3336">
        <w:rPr>
          <w:rFonts w:ascii="Times New Roman" w:hAnsi="Times New Roman" w:cs="Times New Roman"/>
          <w:sz w:val="20"/>
          <w:szCs w:val="20"/>
        </w:rPr>
        <w:t xml:space="preserve">the inspector nodes </w:t>
      </w:r>
      <w:r w:rsidR="00E21B6B" w:rsidRPr="0021425D">
        <w:rPr>
          <w:rFonts w:ascii="Times New Roman" w:hAnsi="Times New Roman" w:cs="Times New Roman"/>
          <w:sz w:val="20"/>
          <w:szCs w:val="20"/>
        </w:rPr>
        <w:t>was completed</w:t>
      </w:r>
      <w:r w:rsidR="009F3336">
        <w:rPr>
          <w:rFonts w:ascii="Times New Roman" w:hAnsi="Times New Roman" w:cs="Times New Roman"/>
          <w:sz w:val="20"/>
          <w:szCs w:val="20"/>
        </w:rPr>
        <w:t xml:space="preserve"> in equation</w:t>
      </w:r>
      <w:r w:rsidR="00E21B6B" w:rsidRPr="0021425D">
        <w:rPr>
          <w:rFonts w:ascii="Times New Roman" w:hAnsi="Times New Roman" w:cs="Times New Roman"/>
          <w:sz w:val="20"/>
          <w:szCs w:val="20"/>
        </w:rPr>
        <w:t xml:space="preserve"> (1)</w:t>
      </w:r>
      <w:r w:rsidR="009F3336">
        <w:rPr>
          <w:rFonts w:ascii="Times New Roman" w:hAnsi="Times New Roman" w:cs="Times New Roman"/>
          <w:sz w:val="20"/>
          <w:szCs w:val="20"/>
        </w:rPr>
        <w:t>.</w:t>
      </w:r>
    </w:p>
    <w:p w14:paraId="2574A20C" w14:textId="4A6A0CC1" w:rsidR="00A97C1B" w:rsidRDefault="00A739FE" w:rsidP="007E593A">
      <w:pPr>
        <w:spacing w:before="120" w:after="120" w:line="360" w:lineRule="auto"/>
        <w:ind w:left="187" w:firstLine="360"/>
        <w:jc w:val="both"/>
        <w:rPr>
          <w:rFonts w:ascii="Times New Roman" w:eastAsiaTheme="minorEastAsia" w:hAnsi="Times New Roman" w:cs="Times New Roman"/>
          <w:sz w:val="20"/>
          <w:szCs w:val="20"/>
        </w:rPr>
      </w:pPr>
      <w:r w:rsidRPr="0021425D">
        <w:rPr>
          <w:rFonts w:ascii="Times New Roman" w:eastAsiaTheme="minorEastAsia" w:hAnsi="Times New Roman" w:cs="Times New Roman"/>
          <w:b/>
          <w:bCs/>
          <w:sz w:val="20"/>
          <w:szCs w:val="20"/>
        </w:rPr>
        <w:t>Step 4:</w:t>
      </w:r>
      <w:r w:rsidRPr="0021425D">
        <w:rPr>
          <w:rFonts w:ascii="Times New Roman" w:eastAsiaTheme="minorEastAsia" w:hAnsi="Times New Roman" w:cs="Times New Roman"/>
          <w:sz w:val="20"/>
          <w:szCs w:val="20"/>
        </w:rPr>
        <w:t xml:space="preserve"> </w:t>
      </w:r>
      <w:r w:rsidR="000C2816">
        <w:rPr>
          <w:rFonts w:ascii="Times New Roman" w:eastAsiaTheme="minorEastAsia" w:hAnsi="Times New Roman" w:cs="Times New Roman"/>
          <w:sz w:val="20"/>
          <w:szCs w:val="20"/>
        </w:rPr>
        <w:t>E</w:t>
      </w:r>
      <w:r w:rsidR="00EC2878">
        <w:rPr>
          <w:rFonts w:ascii="Times New Roman" w:eastAsiaTheme="minorEastAsia" w:hAnsi="Times New Roman" w:cs="Times New Roman"/>
          <w:sz w:val="20"/>
          <w:szCs w:val="20"/>
        </w:rPr>
        <w:t>quations (2) and (3</w:t>
      </w:r>
      <w:r w:rsidR="008F383E" w:rsidRPr="0021425D">
        <w:rPr>
          <w:rFonts w:ascii="Times New Roman" w:eastAsiaTheme="minorEastAsia" w:hAnsi="Times New Roman" w:cs="Times New Roman"/>
          <w:sz w:val="20"/>
          <w:szCs w:val="20"/>
        </w:rPr>
        <w:t xml:space="preserve">) are used to detect the length between the node as well as the sink as part of the selection criterion for the cluster head </w:t>
      </w:r>
      <w:r w:rsidR="009F3336">
        <w:rPr>
          <w:rFonts w:ascii="Times New Roman" w:eastAsiaTheme="minorEastAsia" w:hAnsi="Times New Roman" w:cs="Times New Roman"/>
          <w:sz w:val="20"/>
          <w:szCs w:val="20"/>
        </w:rPr>
        <w:t xml:space="preserve">in equation </w:t>
      </w:r>
      <w:r w:rsidR="00EC2878">
        <w:rPr>
          <w:rFonts w:ascii="Times New Roman" w:eastAsiaTheme="minorEastAsia" w:hAnsi="Times New Roman" w:cs="Times New Roman"/>
          <w:sz w:val="20"/>
          <w:szCs w:val="20"/>
        </w:rPr>
        <w:t>(3</w:t>
      </w:r>
      <w:r w:rsidR="008F383E" w:rsidRPr="0021425D">
        <w:rPr>
          <w:rFonts w:ascii="Times New Roman" w:eastAsiaTheme="minorEastAsia" w:hAnsi="Times New Roman" w:cs="Times New Roman"/>
          <w:sz w:val="20"/>
          <w:szCs w:val="20"/>
        </w:rPr>
        <w:t>)</w:t>
      </w:r>
      <w:r w:rsidR="00A97C1B">
        <w:rPr>
          <w:rFonts w:ascii="Times New Roman" w:eastAsiaTheme="minorEastAsia" w:hAnsi="Times New Roman" w:cs="Times New Roman"/>
          <w:sz w:val="20"/>
          <w:szCs w:val="20"/>
        </w:rPr>
        <w:t>.</w:t>
      </w:r>
    </w:p>
    <w:p w14:paraId="06795E56" w14:textId="61782792" w:rsidR="00A97C1B" w:rsidRDefault="00A739FE" w:rsidP="007E593A">
      <w:pPr>
        <w:spacing w:before="120" w:after="120" w:line="360" w:lineRule="auto"/>
        <w:ind w:left="187" w:firstLine="360"/>
        <w:jc w:val="both"/>
        <w:rPr>
          <w:rFonts w:ascii="Times New Roman" w:eastAsiaTheme="minorEastAsia" w:hAnsi="Times New Roman" w:cs="Times New Roman"/>
          <w:sz w:val="20"/>
          <w:szCs w:val="20"/>
        </w:rPr>
      </w:pPr>
      <w:r w:rsidRPr="0021425D">
        <w:rPr>
          <w:rFonts w:ascii="Times New Roman" w:eastAsiaTheme="minorEastAsia" w:hAnsi="Times New Roman" w:cs="Times New Roman"/>
          <w:b/>
          <w:bCs/>
          <w:sz w:val="20"/>
          <w:szCs w:val="20"/>
        </w:rPr>
        <w:t>Step 5:</w:t>
      </w:r>
      <w:r w:rsidRPr="0021425D">
        <w:rPr>
          <w:rFonts w:ascii="Times New Roman" w:eastAsiaTheme="minorEastAsia" w:hAnsi="Times New Roman" w:cs="Times New Roman"/>
          <w:sz w:val="20"/>
          <w:szCs w:val="20"/>
        </w:rPr>
        <w:t xml:space="preserve"> </w:t>
      </w:r>
      <w:r w:rsidR="00C46389" w:rsidRPr="0021425D">
        <w:rPr>
          <w:rFonts w:ascii="Times New Roman" w:eastAsiaTheme="minorEastAsia" w:hAnsi="Times New Roman" w:cs="Times New Roman"/>
          <w:sz w:val="20"/>
          <w:szCs w:val="20"/>
        </w:rPr>
        <w:t xml:space="preserve">If it does not meet the requirements for selection, a genetic algorithm (gen = gen + 1) is used to assist it </w:t>
      </w:r>
      <w:r w:rsidR="000C2816">
        <w:rPr>
          <w:rFonts w:ascii="Times New Roman" w:eastAsiaTheme="minorEastAsia" w:hAnsi="Times New Roman" w:cs="Times New Roman"/>
          <w:sz w:val="20"/>
          <w:szCs w:val="20"/>
        </w:rPr>
        <w:t xml:space="preserve">to </w:t>
      </w:r>
      <w:r w:rsidR="00C46389" w:rsidRPr="0021425D">
        <w:rPr>
          <w:rFonts w:ascii="Times New Roman" w:eastAsiaTheme="minorEastAsia" w:hAnsi="Times New Roman" w:cs="Times New Roman"/>
          <w:sz w:val="20"/>
          <w:szCs w:val="20"/>
        </w:rPr>
        <w:t xml:space="preserve">undergo mutation. If it does meet the criteria for selection, it is given direct access to the </w:t>
      </w:r>
      <w:r w:rsidR="00862205" w:rsidRPr="0021425D">
        <w:rPr>
          <w:rFonts w:ascii="Times New Roman" w:eastAsiaTheme="minorEastAsia" w:hAnsi="Times New Roman" w:cs="Times New Roman"/>
          <w:sz w:val="20"/>
          <w:szCs w:val="20"/>
        </w:rPr>
        <w:t>c</w:t>
      </w:r>
      <w:r w:rsidR="00C46389" w:rsidRPr="0021425D">
        <w:rPr>
          <w:rFonts w:ascii="Times New Roman" w:eastAsiaTheme="minorEastAsia" w:hAnsi="Times New Roman" w:cs="Times New Roman"/>
          <w:sz w:val="20"/>
          <w:szCs w:val="20"/>
        </w:rPr>
        <w:t xml:space="preserve">luster and </w:t>
      </w:r>
      <w:r w:rsidR="00862205" w:rsidRPr="0021425D">
        <w:rPr>
          <w:rFonts w:ascii="Times New Roman" w:eastAsiaTheme="minorEastAsia" w:hAnsi="Times New Roman" w:cs="Times New Roman"/>
          <w:sz w:val="20"/>
          <w:szCs w:val="20"/>
        </w:rPr>
        <w:t>i</w:t>
      </w:r>
      <w:r w:rsidR="00C46389" w:rsidRPr="0021425D">
        <w:rPr>
          <w:rFonts w:ascii="Times New Roman" w:eastAsiaTheme="minorEastAsia" w:hAnsi="Times New Roman" w:cs="Times New Roman"/>
          <w:sz w:val="20"/>
          <w:szCs w:val="20"/>
        </w:rPr>
        <w:t>nspector node categorization</w:t>
      </w:r>
      <w:r w:rsidR="00A97C1B">
        <w:rPr>
          <w:rFonts w:ascii="Times New Roman" w:eastAsiaTheme="minorEastAsia" w:hAnsi="Times New Roman" w:cs="Times New Roman"/>
          <w:sz w:val="20"/>
          <w:szCs w:val="20"/>
        </w:rPr>
        <w:t>.</w:t>
      </w:r>
    </w:p>
    <w:p w14:paraId="7924B0A7" w14:textId="77777777" w:rsidR="00A97C1B" w:rsidRDefault="00A739FE" w:rsidP="007E593A">
      <w:pPr>
        <w:spacing w:before="120" w:after="120" w:line="360" w:lineRule="auto"/>
        <w:ind w:left="187" w:firstLine="360"/>
        <w:jc w:val="both"/>
        <w:rPr>
          <w:rFonts w:ascii="Times New Roman" w:hAnsi="Times New Roman" w:cs="Times New Roman"/>
          <w:sz w:val="20"/>
          <w:szCs w:val="20"/>
        </w:rPr>
      </w:pPr>
      <w:r w:rsidRPr="0021425D">
        <w:rPr>
          <w:rFonts w:ascii="Times New Roman" w:eastAsiaTheme="minorEastAsia" w:hAnsi="Times New Roman" w:cs="Times New Roman"/>
          <w:b/>
          <w:bCs/>
          <w:sz w:val="20"/>
          <w:szCs w:val="20"/>
        </w:rPr>
        <w:lastRenderedPageBreak/>
        <w:t>Step 6:</w:t>
      </w:r>
      <w:r w:rsidRPr="0021425D">
        <w:rPr>
          <w:rFonts w:ascii="Times New Roman" w:eastAsiaTheme="minorEastAsia" w:hAnsi="Times New Roman" w:cs="Times New Roman"/>
          <w:sz w:val="20"/>
          <w:szCs w:val="20"/>
        </w:rPr>
        <w:t xml:space="preserve"> </w:t>
      </w:r>
      <w:r w:rsidR="00B50A32" w:rsidRPr="0021425D">
        <w:rPr>
          <w:rFonts w:ascii="Times New Roman" w:eastAsiaTheme="minorEastAsia" w:hAnsi="Times New Roman" w:cs="Times New Roman"/>
          <w:sz w:val="20"/>
          <w:szCs w:val="20"/>
        </w:rPr>
        <w:t>In this step,</w:t>
      </w:r>
      <w:r w:rsidR="003A0A10" w:rsidRPr="0021425D">
        <w:rPr>
          <w:rFonts w:ascii="Times New Roman" w:eastAsiaTheme="minorEastAsia" w:hAnsi="Times New Roman" w:cs="Times New Roman"/>
          <w:sz w:val="20"/>
          <w:szCs w:val="20"/>
        </w:rPr>
        <w:t xml:space="preserve"> execute a choice of these node's positions, which are then updated based on the algorithm in the phases of cross-over and mutation, and then create the mutation for the offspring</w:t>
      </w:r>
      <w:r w:rsidRPr="0021425D">
        <w:rPr>
          <w:rFonts w:ascii="Times New Roman" w:eastAsiaTheme="minorEastAsia" w:hAnsi="Times New Roman" w:cs="Times New Roman"/>
          <w:sz w:val="20"/>
          <w:szCs w:val="20"/>
        </w:rPr>
        <w:t>.</w:t>
      </w:r>
    </w:p>
    <w:p w14:paraId="0F99E557" w14:textId="77777777" w:rsidR="00A97C1B" w:rsidRDefault="00A739FE" w:rsidP="007E593A">
      <w:pPr>
        <w:spacing w:before="120" w:after="120" w:line="360" w:lineRule="auto"/>
        <w:ind w:left="187" w:firstLine="360"/>
        <w:jc w:val="both"/>
        <w:rPr>
          <w:rFonts w:ascii="Times New Roman" w:hAnsi="Times New Roman" w:cs="Times New Roman"/>
          <w:sz w:val="20"/>
          <w:szCs w:val="20"/>
        </w:rPr>
      </w:pPr>
      <w:r w:rsidRPr="0021425D">
        <w:rPr>
          <w:rFonts w:ascii="Times New Roman" w:eastAsiaTheme="minorEastAsia" w:hAnsi="Times New Roman" w:cs="Times New Roman"/>
          <w:b/>
          <w:bCs/>
          <w:sz w:val="20"/>
          <w:szCs w:val="20"/>
        </w:rPr>
        <w:t>Step 7:</w:t>
      </w:r>
      <w:r w:rsidRPr="0021425D">
        <w:rPr>
          <w:rFonts w:ascii="Times New Roman" w:eastAsiaTheme="minorEastAsia" w:hAnsi="Times New Roman" w:cs="Times New Roman"/>
          <w:sz w:val="20"/>
          <w:szCs w:val="20"/>
        </w:rPr>
        <w:t xml:space="preserve"> </w:t>
      </w:r>
      <w:r w:rsidR="00862205" w:rsidRPr="0021425D">
        <w:rPr>
          <w:rFonts w:ascii="Times New Roman" w:eastAsiaTheme="minorEastAsia" w:hAnsi="Times New Roman" w:cs="Times New Roman"/>
          <w:sz w:val="20"/>
          <w:szCs w:val="20"/>
        </w:rPr>
        <w:t>In this step, it is</w:t>
      </w:r>
      <w:r w:rsidR="00DF5A5A" w:rsidRPr="0021425D">
        <w:rPr>
          <w:rFonts w:ascii="Times New Roman" w:eastAsiaTheme="minorEastAsia" w:hAnsi="Times New Roman" w:cs="Times New Roman"/>
          <w:sz w:val="20"/>
          <w:szCs w:val="20"/>
        </w:rPr>
        <w:t xml:space="preserve"> </w:t>
      </w:r>
      <w:r w:rsidR="00862205" w:rsidRPr="0021425D">
        <w:rPr>
          <w:rFonts w:ascii="Times New Roman" w:eastAsiaTheme="minorEastAsia" w:hAnsi="Times New Roman" w:cs="Times New Roman"/>
          <w:sz w:val="20"/>
          <w:szCs w:val="20"/>
        </w:rPr>
        <w:t>getting</w:t>
      </w:r>
      <w:r w:rsidR="00DF5A5A" w:rsidRPr="0021425D">
        <w:rPr>
          <w:rFonts w:ascii="Times New Roman" w:eastAsiaTheme="minorEastAsia" w:hAnsi="Times New Roman" w:cs="Times New Roman"/>
          <w:sz w:val="20"/>
          <w:szCs w:val="20"/>
        </w:rPr>
        <w:t xml:space="preserve"> the progeny of the sensor nodes, a group or pool of offspring resulting from mutation and crossover is produced, and operation-based learning derived from computer vision is also used</w:t>
      </w:r>
      <w:r w:rsidRPr="0021425D">
        <w:rPr>
          <w:rFonts w:ascii="Times New Roman" w:eastAsiaTheme="minorEastAsia" w:hAnsi="Times New Roman" w:cs="Times New Roman"/>
          <w:sz w:val="20"/>
          <w:szCs w:val="20"/>
        </w:rPr>
        <w:t>.</w:t>
      </w:r>
    </w:p>
    <w:p w14:paraId="1DFFF906" w14:textId="77777777" w:rsidR="00A97C1B" w:rsidRDefault="00A739FE" w:rsidP="007E593A">
      <w:pPr>
        <w:spacing w:before="120" w:after="120" w:line="360" w:lineRule="auto"/>
        <w:ind w:left="187" w:firstLine="360"/>
        <w:jc w:val="both"/>
        <w:rPr>
          <w:rFonts w:ascii="Times New Roman" w:hAnsi="Times New Roman" w:cs="Times New Roman"/>
          <w:sz w:val="20"/>
          <w:szCs w:val="20"/>
        </w:rPr>
      </w:pPr>
      <w:r w:rsidRPr="0021425D">
        <w:rPr>
          <w:rFonts w:ascii="Times New Roman" w:eastAsiaTheme="minorEastAsia" w:hAnsi="Times New Roman" w:cs="Times New Roman"/>
          <w:b/>
          <w:bCs/>
          <w:sz w:val="20"/>
          <w:szCs w:val="20"/>
        </w:rPr>
        <w:t>Step 8:</w:t>
      </w:r>
      <w:r w:rsidRPr="0021425D">
        <w:rPr>
          <w:rFonts w:ascii="Times New Roman" w:eastAsiaTheme="minorEastAsia" w:hAnsi="Times New Roman" w:cs="Times New Roman"/>
          <w:sz w:val="20"/>
          <w:szCs w:val="20"/>
        </w:rPr>
        <w:t xml:space="preserve"> </w:t>
      </w:r>
      <w:r w:rsidR="00494322" w:rsidRPr="0021425D">
        <w:rPr>
          <w:rFonts w:ascii="Times New Roman" w:eastAsiaTheme="minorEastAsia" w:hAnsi="Times New Roman" w:cs="Times New Roman"/>
          <w:sz w:val="20"/>
          <w:szCs w:val="20"/>
        </w:rPr>
        <w:t>After the network has been established, the nodes with the highest CRV values are chosen to serve as Cluster Heads, and the other nodes are given the role of Inspector Nodes (IN)</w:t>
      </w:r>
      <w:r w:rsidRPr="0021425D">
        <w:rPr>
          <w:rFonts w:ascii="Times New Roman" w:eastAsiaTheme="minorEastAsia" w:hAnsi="Times New Roman" w:cs="Times New Roman"/>
          <w:sz w:val="20"/>
          <w:szCs w:val="20"/>
        </w:rPr>
        <w:t>.</w:t>
      </w:r>
    </w:p>
    <w:p w14:paraId="00011A6C" w14:textId="77777777" w:rsidR="00A739FE" w:rsidRPr="00A97C1B" w:rsidRDefault="00A739FE" w:rsidP="007E593A">
      <w:pPr>
        <w:spacing w:before="120" w:after="120" w:line="360" w:lineRule="auto"/>
        <w:ind w:left="187" w:firstLine="353"/>
        <w:jc w:val="both"/>
        <w:rPr>
          <w:rFonts w:ascii="Times New Roman" w:hAnsi="Times New Roman" w:cs="Times New Roman"/>
          <w:sz w:val="20"/>
          <w:szCs w:val="20"/>
        </w:rPr>
      </w:pPr>
      <w:r w:rsidRPr="0021425D">
        <w:rPr>
          <w:rFonts w:ascii="Times New Roman" w:eastAsiaTheme="minorEastAsia" w:hAnsi="Times New Roman" w:cs="Times New Roman"/>
          <w:b/>
          <w:bCs/>
          <w:sz w:val="20"/>
          <w:szCs w:val="20"/>
        </w:rPr>
        <w:t>Step 9:</w:t>
      </w:r>
      <w:r w:rsidRPr="0021425D">
        <w:rPr>
          <w:rFonts w:ascii="Times New Roman" w:eastAsiaTheme="minorEastAsia" w:hAnsi="Times New Roman" w:cs="Times New Roman"/>
          <w:sz w:val="20"/>
          <w:szCs w:val="20"/>
        </w:rPr>
        <w:t xml:space="preserve"> </w:t>
      </w:r>
      <w:r w:rsidR="00FA1EEB" w:rsidRPr="0021425D">
        <w:rPr>
          <w:rFonts w:ascii="Times New Roman" w:eastAsiaTheme="minorEastAsia" w:hAnsi="Times New Roman" w:cs="Times New Roman"/>
          <w:sz w:val="20"/>
          <w:szCs w:val="20"/>
        </w:rPr>
        <w:t>The available nodes each have a unique role to play, and the IN's job is to identify the cluster head node's activity from that data. The IN is taught to do this based on a set of specific criteria, which are outlined below</w:t>
      </w:r>
      <w:r w:rsidRPr="0021425D">
        <w:rPr>
          <w:rFonts w:ascii="Times New Roman" w:eastAsiaTheme="majorEastAsia" w:hAnsi="Times New Roman" w:cs="Times New Roman"/>
          <w:color w:val="000000" w:themeColor="text1"/>
          <w:sz w:val="20"/>
          <w:szCs w:val="20"/>
        </w:rPr>
        <w:t>:</w:t>
      </w:r>
    </w:p>
    <w:p w14:paraId="455F6066" w14:textId="77777777" w:rsidR="00A739FE" w:rsidRPr="0021425D" w:rsidRDefault="00A739FE" w:rsidP="007E593A">
      <w:pPr>
        <w:pStyle w:val="NormalWeb"/>
        <w:numPr>
          <w:ilvl w:val="0"/>
          <w:numId w:val="6"/>
        </w:numPr>
        <w:spacing w:before="120" w:beforeAutospacing="0" w:after="120" w:afterAutospacing="0" w:line="360" w:lineRule="auto"/>
        <w:jc w:val="both"/>
        <w:rPr>
          <w:iCs/>
          <w:color w:val="000000" w:themeColor="text1"/>
          <w:sz w:val="20"/>
          <w:szCs w:val="20"/>
        </w:rPr>
      </w:pPr>
      <w:r w:rsidRPr="0021425D">
        <w:rPr>
          <w:b/>
          <w:bCs/>
          <w:iCs/>
          <w:color w:val="000000" w:themeColor="text1"/>
          <w:sz w:val="20"/>
          <w:szCs w:val="20"/>
        </w:rPr>
        <w:t xml:space="preserve">Reception and delay rule: </w:t>
      </w:r>
      <w:r w:rsidR="000C6835" w:rsidRPr="0021425D">
        <w:rPr>
          <w:iCs/>
          <w:color w:val="000000" w:themeColor="text1"/>
          <w:sz w:val="20"/>
          <w:szCs w:val="20"/>
        </w:rPr>
        <w:t>To</w:t>
      </w:r>
      <w:r w:rsidR="00F81196" w:rsidRPr="0021425D">
        <w:rPr>
          <w:iCs/>
          <w:color w:val="000000" w:themeColor="text1"/>
          <w:sz w:val="20"/>
          <w:szCs w:val="20"/>
        </w:rPr>
        <w:t xml:space="preserve"> prevent the attack from happening, the sink is required to receive the whole of the data packets sent by MNs as well as the CH within the allotted amount of time</w:t>
      </w:r>
      <w:r w:rsidRPr="0021425D">
        <w:rPr>
          <w:iCs/>
          <w:color w:val="000000" w:themeColor="text1"/>
          <w:sz w:val="20"/>
          <w:szCs w:val="20"/>
        </w:rPr>
        <w:t>.</w:t>
      </w:r>
    </w:p>
    <w:p w14:paraId="7702079D" w14:textId="5992F59D" w:rsidR="00A739FE" w:rsidRPr="0021425D" w:rsidRDefault="00A739FE" w:rsidP="007E593A">
      <w:pPr>
        <w:pStyle w:val="NormalWeb"/>
        <w:numPr>
          <w:ilvl w:val="0"/>
          <w:numId w:val="6"/>
        </w:numPr>
        <w:spacing w:before="120" w:beforeAutospacing="0" w:after="120" w:afterAutospacing="0" w:line="360" w:lineRule="auto"/>
        <w:jc w:val="both"/>
        <w:rPr>
          <w:iCs/>
          <w:color w:val="000000" w:themeColor="text1"/>
          <w:sz w:val="20"/>
          <w:szCs w:val="20"/>
        </w:rPr>
      </w:pPr>
      <w:r w:rsidRPr="0021425D">
        <w:rPr>
          <w:b/>
          <w:bCs/>
          <w:iCs/>
          <w:color w:val="000000" w:themeColor="text1"/>
          <w:sz w:val="20"/>
          <w:szCs w:val="20"/>
        </w:rPr>
        <w:t>Cluster Head member rule of sub-list:</w:t>
      </w:r>
      <w:r w:rsidRPr="0021425D">
        <w:rPr>
          <w:iCs/>
          <w:color w:val="000000" w:themeColor="text1"/>
          <w:sz w:val="20"/>
          <w:szCs w:val="20"/>
        </w:rPr>
        <w:t xml:space="preserve"> </w:t>
      </w:r>
      <w:r w:rsidR="000C6835" w:rsidRPr="0021425D">
        <w:rPr>
          <w:iCs/>
          <w:color w:val="000000" w:themeColor="text1"/>
          <w:sz w:val="20"/>
          <w:szCs w:val="20"/>
        </w:rPr>
        <w:t xml:space="preserve">When the Cluster head does not have </w:t>
      </w:r>
      <w:r w:rsidR="000C2816">
        <w:rPr>
          <w:iCs/>
          <w:color w:val="000000" w:themeColor="text1"/>
          <w:sz w:val="20"/>
          <w:szCs w:val="20"/>
        </w:rPr>
        <w:t xml:space="preserve">a </w:t>
      </w:r>
      <w:r w:rsidR="000C6835" w:rsidRPr="0021425D">
        <w:rPr>
          <w:iCs/>
          <w:color w:val="000000" w:themeColor="text1"/>
          <w:sz w:val="20"/>
          <w:szCs w:val="20"/>
        </w:rPr>
        <w:t>whole list of MNs from the initial packet that was sent, it is reasonable to assume an assault</w:t>
      </w:r>
      <w:r w:rsidRPr="0021425D">
        <w:rPr>
          <w:iCs/>
          <w:color w:val="000000" w:themeColor="text1"/>
          <w:sz w:val="20"/>
          <w:szCs w:val="20"/>
        </w:rPr>
        <w:t>.</w:t>
      </w:r>
    </w:p>
    <w:p w14:paraId="23EB0294" w14:textId="75E55F40" w:rsidR="00A739FE" w:rsidRPr="0021425D" w:rsidRDefault="00A739FE" w:rsidP="00EA3203">
      <w:pPr>
        <w:pStyle w:val="NormalWeb"/>
        <w:numPr>
          <w:ilvl w:val="0"/>
          <w:numId w:val="6"/>
        </w:numPr>
        <w:spacing w:before="120" w:beforeAutospacing="0" w:after="120" w:afterAutospacing="0" w:line="360" w:lineRule="auto"/>
        <w:jc w:val="both"/>
        <w:rPr>
          <w:iCs/>
          <w:color w:val="000000" w:themeColor="text1"/>
          <w:sz w:val="20"/>
          <w:szCs w:val="20"/>
        </w:rPr>
      </w:pPr>
      <w:r w:rsidRPr="0021425D">
        <w:rPr>
          <w:b/>
          <w:bCs/>
          <w:iCs/>
          <w:color w:val="000000" w:themeColor="text1"/>
          <w:sz w:val="20"/>
          <w:szCs w:val="20"/>
        </w:rPr>
        <w:t>Information loss rule:</w:t>
      </w:r>
      <w:r w:rsidRPr="0021425D">
        <w:rPr>
          <w:iCs/>
          <w:color w:val="000000" w:themeColor="text1"/>
          <w:sz w:val="20"/>
          <w:szCs w:val="20"/>
        </w:rPr>
        <w:t xml:space="preserve"> </w:t>
      </w:r>
      <w:r w:rsidR="008E1282" w:rsidRPr="0021425D">
        <w:rPr>
          <w:iCs/>
          <w:color w:val="000000" w:themeColor="text1"/>
          <w:sz w:val="20"/>
          <w:szCs w:val="20"/>
        </w:rPr>
        <w:t xml:space="preserve">At the beginning of the communication, the CH sends a data packet to the sink. This packet contains accurate guidance about the investigator node and the member node. It is important to ensure that the pertinent data about the network element is both exchanged and accessible; otherwise, malicious </w:t>
      </w:r>
      <w:proofErr w:type="spellStart"/>
      <w:r w:rsidR="008E1282" w:rsidRPr="0021425D">
        <w:rPr>
          <w:iCs/>
          <w:color w:val="000000" w:themeColor="text1"/>
          <w:sz w:val="20"/>
          <w:szCs w:val="20"/>
        </w:rPr>
        <w:t>behavior</w:t>
      </w:r>
      <w:proofErr w:type="spellEnd"/>
      <w:r w:rsidR="008E1282" w:rsidRPr="0021425D">
        <w:rPr>
          <w:iCs/>
          <w:color w:val="000000" w:themeColor="text1"/>
          <w:sz w:val="20"/>
          <w:szCs w:val="20"/>
        </w:rPr>
        <w:t xml:space="preserve"> may result</w:t>
      </w:r>
      <w:r w:rsidRPr="0021425D">
        <w:rPr>
          <w:iCs/>
          <w:color w:val="000000" w:themeColor="text1"/>
          <w:sz w:val="20"/>
          <w:szCs w:val="20"/>
        </w:rPr>
        <w:t>.</w:t>
      </w:r>
    </w:p>
    <w:p w14:paraId="09CEBB04" w14:textId="77777777" w:rsidR="007C5E04" w:rsidRPr="0021425D" w:rsidRDefault="007C5E04" w:rsidP="00EA3203">
      <w:pPr>
        <w:pStyle w:val="NormalWeb"/>
        <w:numPr>
          <w:ilvl w:val="0"/>
          <w:numId w:val="6"/>
        </w:numPr>
        <w:spacing w:before="120" w:beforeAutospacing="0" w:after="120" w:afterAutospacing="0" w:line="360" w:lineRule="auto"/>
        <w:jc w:val="both"/>
        <w:rPr>
          <w:iCs/>
          <w:color w:val="000000" w:themeColor="text1"/>
          <w:sz w:val="20"/>
          <w:szCs w:val="20"/>
        </w:rPr>
      </w:pPr>
      <w:r w:rsidRPr="0021425D">
        <w:rPr>
          <w:b/>
          <w:bCs/>
          <w:iCs/>
          <w:color w:val="000000" w:themeColor="text1"/>
          <w:sz w:val="20"/>
          <w:szCs w:val="20"/>
        </w:rPr>
        <w:t xml:space="preserve">Time to react/Response time rule: </w:t>
      </w:r>
      <w:r w:rsidR="003659DE" w:rsidRPr="0021425D">
        <w:rPr>
          <w:iCs/>
          <w:color w:val="000000" w:themeColor="text1"/>
          <w:sz w:val="20"/>
          <w:szCs w:val="20"/>
        </w:rPr>
        <w:t>Following the successful detection of the assault, an inspector node is required to report the response rates of the cluster head as well as the MN, and if any asymmetry is found, the appropriate actions are done</w:t>
      </w:r>
      <w:r w:rsidRPr="0021425D">
        <w:rPr>
          <w:iCs/>
          <w:color w:val="000000" w:themeColor="text1"/>
          <w:sz w:val="20"/>
          <w:szCs w:val="20"/>
        </w:rPr>
        <w:t>.</w:t>
      </w:r>
    </w:p>
    <w:p w14:paraId="5AE9345C" w14:textId="3841B9C2" w:rsidR="0072608F" w:rsidRDefault="00CD4AAF" w:rsidP="009F3336">
      <w:pPr>
        <w:pStyle w:val="NormalWeb"/>
        <w:numPr>
          <w:ilvl w:val="0"/>
          <w:numId w:val="2"/>
        </w:numPr>
        <w:spacing w:before="120" w:beforeAutospacing="0" w:after="120" w:afterAutospacing="0" w:line="360" w:lineRule="auto"/>
        <w:ind w:left="360"/>
        <w:jc w:val="both"/>
        <w:rPr>
          <w:b/>
          <w:bCs/>
          <w:iCs/>
          <w:color w:val="000000" w:themeColor="text1"/>
        </w:rPr>
      </w:pPr>
      <w:r w:rsidRPr="009F3336">
        <w:rPr>
          <w:b/>
          <w:bCs/>
          <w:iCs/>
          <w:color w:val="000000" w:themeColor="text1"/>
          <w:sz w:val="20"/>
          <w:szCs w:val="20"/>
        </w:rPr>
        <w:t>Resul</w:t>
      </w:r>
      <w:r w:rsidR="001621AF">
        <w:rPr>
          <w:b/>
          <w:bCs/>
          <w:iCs/>
          <w:color w:val="000000" w:themeColor="text1"/>
          <w:sz w:val="20"/>
          <w:szCs w:val="20"/>
        </w:rPr>
        <w:t>ts and discussion</w:t>
      </w:r>
    </w:p>
    <w:p w14:paraId="2B7E870F" w14:textId="7B840492" w:rsidR="001A6654" w:rsidRPr="001621AF" w:rsidRDefault="00DD35CB" w:rsidP="00564E9F">
      <w:pPr>
        <w:pStyle w:val="NormalWeb"/>
        <w:spacing w:before="120" w:beforeAutospacing="0" w:after="120" w:afterAutospacing="0" w:line="360" w:lineRule="auto"/>
        <w:jc w:val="both"/>
        <w:rPr>
          <w:iCs/>
          <w:color w:val="000000" w:themeColor="text1"/>
          <w:sz w:val="20"/>
          <w:szCs w:val="20"/>
        </w:rPr>
      </w:pPr>
      <w:r w:rsidRPr="0021425D">
        <w:rPr>
          <w:iCs/>
          <w:color w:val="000000" w:themeColor="text1"/>
          <w:sz w:val="20"/>
          <w:szCs w:val="20"/>
        </w:rPr>
        <w:t>The result part of the</w:t>
      </w:r>
      <w:r w:rsidR="00BD5849" w:rsidRPr="0021425D">
        <w:rPr>
          <w:iCs/>
          <w:color w:val="000000" w:themeColor="text1"/>
          <w:sz w:val="20"/>
          <w:szCs w:val="20"/>
        </w:rPr>
        <w:t xml:space="preserve"> research is presented in this section. The implementation of the methodology is performed in MATLAB software.</w:t>
      </w:r>
      <w:r w:rsidR="001621AF">
        <w:rPr>
          <w:iCs/>
          <w:color w:val="000000" w:themeColor="text1"/>
          <w:sz w:val="20"/>
          <w:szCs w:val="20"/>
        </w:rPr>
        <w:t xml:space="preserve"> </w:t>
      </w:r>
      <w:r w:rsidR="004D0CFA" w:rsidRPr="004D0CFA">
        <w:rPr>
          <w:sz w:val="20"/>
          <w:szCs w:val="20"/>
        </w:rPr>
        <w:t>The accumulated round-by-round temporal information between two nodes is shown in Table 2. Timekeeping data between the sender and the receiver, as indicated by the Sender ID and Receiver ID columns, is communicated via the round column. Time acquired during two-way communication between nodes 1 and 2 for the exchange of timing information without transportation theory optimization is shown in Figure 5. For 20 iterations, both nodes communicate with one another via a time message.</w:t>
      </w:r>
    </w:p>
    <w:p w14:paraId="4C5ED7DD" w14:textId="0C4CEE24" w:rsidR="009E1E68" w:rsidRPr="00B316E3" w:rsidRDefault="009E1E68" w:rsidP="009E1E68">
      <w:pPr>
        <w:pStyle w:val="Caption"/>
        <w:jc w:val="center"/>
        <w:rPr>
          <w:rFonts w:ascii="Times New Roman" w:eastAsiaTheme="minorEastAsia" w:hAnsi="Times New Roman" w:cs="Times New Roman"/>
          <w:i w:val="0"/>
          <w:iCs w:val="0"/>
          <w:color w:val="auto"/>
          <w:sz w:val="20"/>
          <w:szCs w:val="20"/>
          <w:lang w:val="en-IN" w:eastAsia="en-IN"/>
        </w:rPr>
      </w:pPr>
      <w:r w:rsidRPr="00B316E3">
        <w:rPr>
          <w:rFonts w:ascii="Times New Roman" w:eastAsiaTheme="minorEastAsia" w:hAnsi="Times New Roman" w:cs="Times New Roman"/>
          <w:i w:val="0"/>
          <w:iCs w:val="0"/>
          <w:color w:val="auto"/>
          <w:sz w:val="20"/>
          <w:szCs w:val="20"/>
          <w:lang w:val="en-IN" w:eastAsia="en-IN"/>
        </w:rPr>
        <w:t xml:space="preserve">Table </w:t>
      </w:r>
      <w:r w:rsidRPr="00B316E3">
        <w:rPr>
          <w:rFonts w:ascii="Times New Roman" w:eastAsiaTheme="minorEastAsia" w:hAnsi="Times New Roman" w:cs="Times New Roman"/>
          <w:i w:val="0"/>
          <w:iCs w:val="0"/>
          <w:color w:val="auto"/>
          <w:sz w:val="20"/>
          <w:szCs w:val="20"/>
          <w:lang w:val="en-IN" w:eastAsia="en-IN"/>
        </w:rPr>
        <w:fldChar w:fldCharType="begin"/>
      </w:r>
      <w:r w:rsidRPr="00B316E3">
        <w:rPr>
          <w:rFonts w:ascii="Times New Roman" w:eastAsiaTheme="minorEastAsia" w:hAnsi="Times New Roman" w:cs="Times New Roman"/>
          <w:i w:val="0"/>
          <w:iCs w:val="0"/>
          <w:color w:val="auto"/>
          <w:sz w:val="20"/>
          <w:szCs w:val="20"/>
          <w:lang w:val="en-IN" w:eastAsia="en-IN"/>
        </w:rPr>
        <w:instrText xml:space="preserve"> SEQ Table \* ARABIC </w:instrText>
      </w:r>
      <w:r w:rsidRPr="00B316E3">
        <w:rPr>
          <w:rFonts w:ascii="Times New Roman" w:eastAsiaTheme="minorEastAsia" w:hAnsi="Times New Roman" w:cs="Times New Roman"/>
          <w:i w:val="0"/>
          <w:iCs w:val="0"/>
          <w:color w:val="auto"/>
          <w:sz w:val="20"/>
          <w:szCs w:val="20"/>
          <w:lang w:val="en-IN" w:eastAsia="en-IN"/>
        </w:rPr>
        <w:fldChar w:fldCharType="separate"/>
      </w:r>
      <w:r w:rsidR="002F6C5D">
        <w:rPr>
          <w:rFonts w:ascii="Times New Roman" w:eastAsiaTheme="minorEastAsia" w:hAnsi="Times New Roman" w:cs="Times New Roman"/>
          <w:i w:val="0"/>
          <w:iCs w:val="0"/>
          <w:noProof/>
          <w:color w:val="auto"/>
          <w:sz w:val="20"/>
          <w:szCs w:val="20"/>
          <w:lang w:val="en-IN" w:eastAsia="en-IN"/>
        </w:rPr>
        <w:t>2</w:t>
      </w:r>
      <w:r w:rsidRPr="00B316E3">
        <w:rPr>
          <w:rFonts w:ascii="Times New Roman" w:eastAsiaTheme="minorEastAsia" w:hAnsi="Times New Roman" w:cs="Times New Roman"/>
          <w:i w:val="0"/>
          <w:iCs w:val="0"/>
          <w:color w:val="auto"/>
          <w:sz w:val="20"/>
          <w:szCs w:val="20"/>
          <w:lang w:val="en-IN" w:eastAsia="en-IN"/>
        </w:rPr>
        <w:fldChar w:fldCharType="end"/>
      </w:r>
      <w:r w:rsidRPr="00B316E3">
        <w:rPr>
          <w:rFonts w:ascii="Times New Roman" w:eastAsiaTheme="minorEastAsia" w:hAnsi="Times New Roman" w:cs="Times New Roman"/>
          <w:i w:val="0"/>
          <w:iCs w:val="0"/>
          <w:color w:val="auto"/>
          <w:sz w:val="20"/>
          <w:szCs w:val="20"/>
          <w:lang w:val="en-IN" w:eastAsia="en-IN"/>
        </w:rPr>
        <w:t xml:space="preserve"> </w:t>
      </w:r>
      <w:r w:rsidR="003043AE" w:rsidRPr="00B316E3">
        <w:rPr>
          <w:rFonts w:ascii="Times New Roman" w:eastAsiaTheme="minorEastAsia" w:hAnsi="Times New Roman" w:cs="Times New Roman"/>
          <w:i w:val="0"/>
          <w:iCs w:val="0"/>
          <w:color w:val="auto"/>
          <w:sz w:val="20"/>
          <w:szCs w:val="20"/>
          <w:lang w:val="en-IN" w:eastAsia="en-IN"/>
        </w:rPr>
        <w:t xml:space="preserve">Information of </w:t>
      </w:r>
      <w:r w:rsidR="00B316E3" w:rsidRPr="00B316E3">
        <w:rPr>
          <w:rFonts w:ascii="Times New Roman" w:eastAsiaTheme="minorEastAsia" w:hAnsi="Times New Roman" w:cs="Times New Roman"/>
          <w:i w:val="0"/>
          <w:iCs w:val="0"/>
          <w:color w:val="auto"/>
          <w:sz w:val="20"/>
          <w:szCs w:val="20"/>
          <w:lang w:val="en-IN" w:eastAsia="en-IN"/>
        </w:rPr>
        <w:t>two nodes at different rounds</w:t>
      </w:r>
      <w:r w:rsidR="003A3095">
        <w:rPr>
          <w:rFonts w:ascii="Times New Roman" w:eastAsiaTheme="minorEastAsia" w:hAnsi="Times New Roman" w:cs="Times New Roman"/>
          <w:i w:val="0"/>
          <w:iCs w:val="0"/>
          <w:color w:val="auto"/>
          <w:sz w:val="20"/>
          <w:szCs w:val="20"/>
          <w:lang w:val="en-IN" w:eastAsia="en-IN"/>
        </w:rPr>
        <w:t xml:space="preserve"> [25]</w:t>
      </w:r>
    </w:p>
    <w:tbl>
      <w:tblPr>
        <w:tblStyle w:val="TableGrid"/>
        <w:tblW w:w="8820" w:type="dxa"/>
        <w:jc w:val="center"/>
        <w:tblLook w:val="04A0" w:firstRow="1" w:lastRow="0" w:firstColumn="1" w:lastColumn="0" w:noHBand="0" w:noVBand="1"/>
      </w:tblPr>
      <w:tblGrid>
        <w:gridCol w:w="1354"/>
        <w:gridCol w:w="1526"/>
        <w:gridCol w:w="1530"/>
        <w:gridCol w:w="2160"/>
        <w:gridCol w:w="2250"/>
      </w:tblGrid>
      <w:tr w:rsidR="00564E9F" w:rsidRPr="00564E9F" w14:paraId="5BA4D3D5" w14:textId="77777777" w:rsidTr="001A49B7">
        <w:trPr>
          <w:jc w:val="center"/>
        </w:trPr>
        <w:tc>
          <w:tcPr>
            <w:tcW w:w="1354" w:type="dxa"/>
          </w:tcPr>
          <w:p w14:paraId="2DFCAF92" w14:textId="77777777" w:rsidR="00564E9F" w:rsidRPr="00564E9F" w:rsidRDefault="00564E9F" w:rsidP="00564E9F">
            <w:pPr>
              <w:spacing w:before="120" w:after="120" w:line="276" w:lineRule="auto"/>
              <w:jc w:val="center"/>
              <w:rPr>
                <w:rFonts w:ascii="Times New Roman" w:hAnsi="Times New Roman" w:cs="Times New Roman"/>
                <w:b/>
                <w:bCs/>
                <w:sz w:val="20"/>
                <w:szCs w:val="20"/>
              </w:rPr>
            </w:pPr>
            <w:r w:rsidRPr="00564E9F">
              <w:rPr>
                <w:rFonts w:ascii="Times New Roman" w:hAnsi="Times New Roman" w:cs="Times New Roman"/>
                <w:b/>
                <w:bCs/>
                <w:sz w:val="20"/>
                <w:szCs w:val="20"/>
              </w:rPr>
              <w:t>Round</w:t>
            </w:r>
          </w:p>
        </w:tc>
        <w:tc>
          <w:tcPr>
            <w:tcW w:w="1526" w:type="dxa"/>
          </w:tcPr>
          <w:p w14:paraId="51E849E8" w14:textId="77777777" w:rsidR="00564E9F" w:rsidRPr="00564E9F" w:rsidRDefault="00564E9F" w:rsidP="00564E9F">
            <w:pPr>
              <w:spacing w:before="120" w:after="120" w:line="276" w:lineRule="auto"/>
              <w:jc w:val="center"/>
              <w:rPr>
                <w:rFonts w:ascii="Times New Roman" w:hAnsi="Times New Roman" w:cs="Times New Roman"/>
                <w:b/>
                <w:bCs/>
                <w:sz w:val="20"/>
                <w:szCs w:val="20"/>
              </w:rPr>
            </w:pPr>
            <w:r w:rsidRPr="00564E9F">
              <w:rPr>
                <w:rFonts w:ascii="Times New Roman" w:hAnsi="Times New Roman" w:cs="Times New Roman"/>
                <w:b/>
                <w:bCs/>
                <w:sz w:val="20"/>
                <w:szCs w:val="20"/>
              </w:rPr>
              <w:t>Sender ID</w:t>
            </w:r>
          </w:p>
        </w:tc>
        <w:tc>
          <w:tcPr>
            <w:tcW w:w="1530" w:type="dxa"/>
          </w:tcPr>
          <w:p w14:paraId="57682943" w14:textId="77777777" w:rsidR="00564E9F" w:rsidRPr="00564E9F" w:rsidRDefault="00564E9F" w:rsidP="00564E9F">
            <w:pPr>
              <w:spacing w:before="120" w:after="120" w:line="276" w:lineRule="auto"/>
              <w:jc w:val="center"/>
              <w:rPr>
                <w:rFonts w:ascii="Times New Roman" w:hAnsi="Times New Roman" w:cs="Times New Roman"/>
                <w:b/>
                <w:bCs/>
                <w:sz w:val="20"/>
                <w:szCs w:val="20"/>
              </w:rPr>
            </w:pPr>
            <w:r w:rsidRPr="00564E9F">
              <w:rPr>
                <w:rFonts w:ascii="Times New Roman" w:hAnsi="Times New Roman" w:cs="Times New Roman"/>
                <w:b/>
                <w:bCs/>
                <w:sz w:val="20"/>
                <w:szCs w:val="20"/>
              </w:rPr>
              <w:t>Receiver ID</w:t>
            </w:r>
          </w:p>
        </w:tc>
        <w:tc>
          <w:tcPr>
            <w:tcW w:w="2160" w:type="dxa"/>
          </w:tcPr>
          <w:p w14:paraId="5203E354" w14:textId="747F5BD5" w:rsidR="00564E9F" w:rsidRPr="00564E9F" w:rsidRDefault="00564E9F" w:rsidP="00564E9F">
            <w:pPr>
              <w:spacing w:before="120" w:after="120" w:line="276" w:lineRule="auto"/>
              <w:jc w:val="center"/>
              <w:rPr>
                <w:rFonts w:ascii="Times New Roman" w:hAnsi="Times New Roman" w:cs="Times New Roman"/>
                <w:b/>
                <w:bCs/>
                <w:sz w:val="20"/>
                <w:szCs w:val="20"/>
              </w:rPr>
            </w:pPr>
            <w:r w:rsidRPr="00564E9F">
              <w:rPr>
                <w:rFonts w:ascii="Times New Roman" w:hAnsi="Times New Roman" w:cs="Times New Roman"/>
                <w:b/>
                <w:bCs/>
                <w:sz w:val="20"/>
                <w:szCs w:val="20"/>
              </w:rPr>
              <w:t xml:space="preserve">sender </w:t>
            </w:r>
            <w:r w:rsidR="00EA4557" w:rsidRPr="00564E9F">
              <w:rPr>
                <w:rFonts w:ascii="Times New Roman" w:hAnsi="Times New Roman" w:cs="Times New Roman"/>
                <w:b/>
                <w:bCs/>
                <w:sz w:val="20"/>
                <w:szCs w:val="20"/>
              </w:rPr>
              <w:t>Timestamp</w:t>
            </w:r>
          </w:p>
        </w:tc>
        <w:tc>
          <w:tcPr>
            <w:tcW w:w="2250" w:type="dxa"/>
          </w:tcPr>
          <w:p w14:paraId="7A34EE3F" w14:textId="04BE2355" w:rsidR="00564E9F" w:rsidRPr="00564E9F" w:rsidRDefault="00564E9F" w:rsidP="00564E9F">
            <w:pPr>
              <w:spacing w:before="120" w:after="120" w:line="276" w:lineRule="auto"/>
              <w:jc w:val="center"/>
              <w:rPr>
                <w:rFonts w:ascii="Times New Roman" w:hAnsi="Times New Roman" w:cs="Times New Roman"/>
                <w:b/>
                <w:bCs/>
                <w:sz w:val="20"/>
                <w:szCs w:val="20"/>
              </w:rPr>
            </w:pPr>
            <w:r w:rsidRPr="00564E9F">
              <w:rPr>
                <w:rFonts w:ascii="Times New Roman" w:hAnsi="Times New Roman" w:cs="Times New Roman"/>
                <w:b/>
                <w:bCs/>
                <w:sz w:val="20"/>
                <w:szCs w:val="20"/>
              </w:rPr>
              <w:t xml:space="preserve">Receiver </w:t>
            </w:r>
            <w:r w:rsidR="00EA4557" w:rsidRPr="00564E9F">
              <w:rPr>
                <w:rFonts w:ascii="Times New Roman" w:hAnsi="Times New Roman" w:cs="Times New Roman"/>
                <w:b/>
                <w:bCs/>
                <w:sz w:val="20"/>
                <w:szCs w:val="20"/>
              </w:rPr>
              <w:t>timestamp</w:t>
            </w:r>
          </w:p>
        </w:tc>
      </w:tr>
      <w:tr w:rsidR="00564E9F" w:rsidRPr="00564E9F" w14:paraId="7E9AE79B" w14:textId="77777777" w:rsidTr="001A49B7">
        <w:trPr>
          <w:jc w:val="center"/>
        </w:trPr>
        <w:tc>
          <w:tcPr>
            <w:tcW w:w="1354" w:type="dxa"/>
          </w:tcPr>
          <w:p w14:paraId="5D5F706A" w14:textId="77777777" w:rsidR="00564E9F" w:rsidRPr="00564E9F" w:rsidRDefault="00564E9F" w:rsidP="00564E9F">
            <w:pPr>
              <w:spacing w:before="120" w:after="120" w:line="276" w:lineRule="auto"/>
              <w:jc w:val="center"/>
              <w:rPr>
                <w:rFonts w:ascii="Times New Roman" w:hAnsi="Times New Roman" w:cs="Times New Roman"/>
                <w:sz w:val="20"/>
                <w:szCs w:val="20"/>
              </w:rPr>
            </w:pPr>
            <w:r w:rsidRPr="00564E9F">
              <w:rPr>
                <w:rFonts w:ascii="Times New Roman" w:hAnsi="Times New Roman" w:cs="Times New Roman"/>
                <w:sz w:val="20"/>
                <w:szCs w:val="20"/>
              </w:rPr>
              <w:t>1…20</w:t>
            </w:r>
          </w:p>
        </w:tc>
        <w:tc>
          <w:tcPr>
            <w:tcW w:w="1526" w:type="dxa"/>
          </w:tcPr>
          <w:p w14:paraId="31686AC6" w14:textId="77777777" w:rsidR="00564E9F" w:rsidRPr="00564E9F" w:rsidRDefault="00564E9F" w:rsidP="00564E9F">
            <w:pPr>
              <w:spacing w:before="120" w:after="120" w:line="276" w:lineRule="auto"/>
              <w:jc w:val="center"/>
              <w:rPr>
                <w:rFonts w:ascii="Times New Roman" w:hAnsi="Times New Roman" w:cs="Times New Roman"/>
                <w:sz w:val="20"/>
                <w:szCs w:val="20"/>
              </w:rPr>
            </w:pPr>
            <w:r w:rsidRPr="00564E9F">
              <w:rPr>
                <w:rFonts w:ascii="Times New Roman" w:hAnsi="Times New Roman" w:cs="Times New Roman"/>
                <w:sz w:val="20"/>
                <w:szCs w:val="20"/>
              </w:rPr>
              <w:t>1…n</w:t>
            </w:r>
          </w:p>
        </w:tc>
        <w:tc>
          <w:tcPr>
            <w:tcW w:w="1530" w:type="dxa"/>
          </w:tcPr>
          <w:p w14:paraId="0DD506B9" w14:textId="77777777" w:rsidR="00564E9F" w:rsidRPr="00564E9F" w:rsidRDefault="00564E9F" w:rsidP="00564E9F">
            <w:pPr>
              <w:spacing w:before="120" w:after="120" w:line="276" w:lineRule="auto"/>
              <w:jc w:val="center"/>
              <w:rPr>
                <w:rFonts w:ascii="Times New Roman" w:hAnsi="Times New Roman" w:cs="Times New Roman"/>
                <w:sz w:val="20"/>
                <w:szCs w:val="20"/>
              </w:rPr>
            </w:pPr>
            <w:r w:rsidRPr="00564E9F">
              <w:rPr>
                <w:rFonts w:ascii="Times New Roman" w:hAnsi="Times New Roman" w:cs="Times New Roman"/>
                <w:sz w:val="20"/>
                <w:szCs w:val="20"/>
              </w:rPr>
              <w:t>1…n - 1</w:t>
            </w:r>
          </w:p>
        </w:tc>
        <w:tc>
          <w:tcPr>
            <w:tcW w:w="2160" w:type="dxa"/>
          </w:tcPr>
          <w:p w14:paraId="406FA40D" w14:textId="77777777" w:rsidR="00564E9F" w:rsidRPr="00564E9F" w:rsidRDefault="00564E9F" w:rsidP="00564E9F">
            <w:pPr>
              <w:spacing w:before="120" w:after="120" w:line="276" w:lineRule="auto"/>
              <w:jc w:val="center"/>
              <w:rPr>
                <w:rFonts w:ascii="Times New Roman" w:hAnsi="Times New Roman" w:cs="Times New Roman"/>
                <w:sz w:val="20"/>
                <w:szCs w:val="20"/>
              </w:rPr>
            </w:pPr>
            <w:r w:rsidRPr="00564E9F">
              <w:rPr>
                <w:rFonts w:ascii="Times New Roman" w:hAnsi="Times New Roman" w:cs="Times New Roman"/>
                <w:sz w:val="20"/>
                <w:szCs w:val="20"/>
              </w:rPr>
              <w:t>In msec</w:t>
            </w:r>
          </w:p>
        </w:tc>
        <w:tc>
          <w:tcPr>
            <w:tcW w:w="2250" w:type="dxa"/>
          </w:tcPr>
          <w:p w14:paraId="15F54D15" w14:textId="77777777" w:rsidR="00564E9F" w:rsidRPr="00564E9F" w:rsidRDefault="00564E9F" w:rsidP="00564E9F">
            <w:pPr>
              <w:spacing w:before="120" w:after="120" w:line="276" w:lineRule="auto"/>
              <w:jc w:val="center"/>
              <w:rPr>
                <w:rFonts w:ascii="Times New Roman" w:hAnsi="Times New Roman" w:cs="Times New Roman"/>
                <w:sz w:val="20"/>
                <w:szCs w:val="20"/>
              </w:rPr>
            </w:pPr>
            <w:r w:rsidRPr="00564E9F">
              <w:rPr>
                <w:rFonts w:ascii="Times New Roman" w:hAnsi="Times New Roman" w:cs="Times New Roman"/>
                <w:sz w:val="20"/>
                <w:szCs w:val="20"/>
              </w:rPr>
              <w:t>In msec</w:t>
            </w:r>
          </w:p>
        </w:tc>
      </w:tr>
    </w:tbl>
    <w:p w14:paraId="58E02D6E" w14:textId="6C763C6F" w:rsidR="008E2743" w:rsidRDefault="00852169" w:rsidP="008E2743">
      <w:pPr>
        <w:pStyle w:val="NormalWeb"/>
        <w:spacing w:before="120" w:beforeAutospacing="0" w:after="120" w:afterAutospacing="0" w:line="360" w:lineRule="auto"/>
        <w:jc w:val="center"/>
        <w:rPr>
          <w:b/>
          <w:bCs/>
          <w:iCs/>
          <w:color w:val="000000" w:themeColor="text1"/>
          <w:sz w:val="20"/>
          <w:szCs w:val="20"/>
        </w:rPr>
      </w:pPr>
      <w:r>
        <w:rPr>
          <w:noProof/>
        </w:rPr>
        <w:lastRenderedPageBreak/>
        <w:drawing>
          <wp:inline distT="0" distB="0" distL="0" distR="0" wp14:anchorId="0EF952F5" wp14:editId="1B5EBC5F">
            <wp:extent cx="4572000" cy="2743200"/>
            <wp:effectExtent l="0" t="0" r="0" b="0"/>
            <wp:docPr id="2" name="Chart 2">
              <a:extLst xmlns:a="http://schemas.openxmlformats.org/drawingml/2006/main">
                <a:ext uri="{FF2B5EF4-FFF2-40B4-BE49-F238E27FC236}">
                  <a16:creationId xmlns:a16="http://schemas.microsoft.com/office/drawing/2014/main" id="{21058E3B-1902-F8A3-E353-C53E99EB46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40FBBA" w14:textId="01009C90" w:rsidR="008E2743" w:rsidRPr="00095C0B" w:rsidRDefault="008E2743" w:rsidP="008E2743">
      <w:pPr>
        <w:pStyle w:val="Caption"/>
        <w:jc w:val="center"/>
        <w:rPr>
          <w:rFonts w:ascii="Times New Roman" w:eastAsiaTheme="minorEastAsia" w:hAnsi="Times New Roman" w:cs="Times New Roman"/>
          <w:i w:val="0"/>
          <w:color w:val="000000" w:themeColor="text1"/>
          <w:sz w:val="20"/>
          <w:szCs w:val="20"/>
          <w:lang w:val="en-IN" w:eastAsia="en-IN"/>
        </w:rPr>
      </w:pPr>
      <w:r w:rsidRPr="00095C0B">
        <w:rPr>
          <w:rFonts w:ascii="Times New Roman" w:eastAsiaTheme="minorEastAsia" w:hAnsi="Times New Roman" w:cs="Times New Roman"/>
          <w:i w:val="0"/>
          <w:color w:val="000000" w:themeColor="text1"/>
          <w:sz w:val="20"/>
          <w:szCs w:val="20"/>
          <w:lang w:val="en-IN" w:eastAsia="en-IN"/>
        </w:rPr>
        <w:t xml:space="preserve">Figure </w:t>
      </w:r>
      <w:r w:rsidRPr="00095C0B">
        <w:rPr>
          <w:rFonts w:ascii="Times New Roman" w:eastAsiaTheme="minorEastAsia" w:hAnsi="Times New Roman" w:cs="Times New Roman"/>
          <w:i w:val="0"/>
          <w:color w:val="000000" w:themeColor="text1"/>
          <w:sz w:val="20"/>
          <w:szCs w:val="20"/>
          <w:lang w:val="en-IN" w:eastAsia="en-IN"/>
        </w:rPr>
        <w:fldChar w:fldCharType="begin"/>
      </w:r>
      <w:r w:rsidRPr="00095C0B">
        <w:rPr>
          <w:rFonts w:ascii="Times New Roman" w:eastAsiaTheme="minorEastAsia" w:hAnsi="Times New Roman" w:cs="Times New Roman"/>
          <w:i w:val="0"/>
          <w:color w:val="000000" w:themeColor="text1"/>
          <w:sz w:val="20"/>
          <w:szCs w:val="20"/>
          <w:lang w:val="en-IN" w:eastAsia="en-IN"/>
        </w:rPr>
        <w:instrText xml:space="preserve"> SEQ Figure \* ARABIC </w:instrText>
      </w:r>
      <w:r w:rsidRPr="00095C0B">
        <w:rPr>
          <w:rFonts w:ascii="Times New Roman" w:eastAsiaTheme="minorEastAsia" w:hAnsi="Times New Roman" w:cs="Times New Roman"/>
          <w:i w:val="0"/>
          <w:color w:val="000000" w:themeColor="text1"/>
          <w:sz w:val="20"/>
          <w:szCs w:val="20"/>
          <w:lang w:val="en-IN" w:eastAsia="en-IN"/>
        </w:rPr>
        <w:fldChar w:fldCharType="separate"/>
      </w:r>
      <w:r w:rsidR="00DB5F21">
        <w:rPr>
          <w:rFonts w:ascii="Times New Roman" w:eastAsiaTheme="minorEastAsia" w:hAnsi="Times New Roman" w:cs="Times New Roman"/>
          <w:i w:val="0"/>
          <w:noProof/>
          <w:color w:val="000000" w:themeColor="text1"/>
          <w:sz w:val="20"/>
          <w:szCs w:val="20"/>
          <w:lang w:val="en-IN" w:eastAsia="en-IN"/>
        </w:rPr>
        <w:t>5</w:t>
      </w:r>
      <w:r w:rsidRPr="00095C0B">
        <w:rPr>
          <w:rFonts w:ascii="Times New Roman" w:eastAsiaTheme="minorEastAsia" w:hAnsi="Times New Roman" w:cs="Times New Roman"/>
          <w:i w:val="0"/>
          <w:color w:val="000000" w:themeColor="text1"/>
          <w:sz w:val="20"/>
          <w:szCs w:val="20"/>
          <w:lang w:val="en-IN" w:eastAsia="en-IN"/>
        </w:rPr>
        <w:fldChar w:fldCharType="end"/>
      </w:r>
      <w:r w:rsidRPr="00095C0B">
        <w:rPr>
          <w:rFonts w:ascii="Times New Roman" w:eastAsiaTheme="minorEastAsia" w:hAnsi="Times New Roman" w:cs="Times New Roman"/>
          <w:i w:val="0"/>
          <w:color w:val="000000" w:themeColor="text1"/>
          <w:sz w:val="20"/>
          <w:szCs w:val="20"/>
          <w:lang w:val="en-IN" w:eastAsia="en-IN"/>
        </w:rPr>
        <w:t xml:space="preserve"> </w:t>
      </w:r>
      <w:r w:rsidR="00095C0B" w:rsidRPr="00095C0B">
        <w:rPr>
          <w:rFonts w:ascii="Times New Roman" w:eastAsiaTheme="minorEastAsia" w:hAnsi="Times New Roman" w:cs="Times New Roman"/>
          <w:i w:val="0"/>
          <w:color w:val="000000" w:themeColor="text1"/>
          <w:sz w:val="20"/>
          <w:szCs w:val="20"/>
          <w:lang w:val="en-IN" w:eastAsia="en-IN"/>
        </w:rPr>
        <w:t xml:space="preserve">Timing information collected between </w:t>
      </w:r>
      <w:r w:rsidR="00387F21">
        <w:rPr>
          <w:rFonts w:ascii="Times New Roman" w:eastAsiaTheme="minorEastAsia" w:hAnsi="Times New Roman" w:cs="Times New Roman"/>
          <w:i w:val="0"/>
          <w:color w:val="000000" w:themeColor="text1"/>
          <w:sz w:val="20"/>
          <w:szCs w:val="20"/>
          <w:lang w:val="en-IN" w:eastAsia="en-IN"/>
        </w:rPr>
        <w:t>receiver and sink node.</w:t>
      </w:r>
    </w:p>
    <w:p w14:paraId="2162E87D" w14:textId="5F40ED65" w:rsidR="00211330" w:rsidRDefault="00211330" w:rsidP="001621AF">
      <w:pPr>
        <w:pStyle w:val="NormalWeb"/>
        <w:numPr>
          <w:ilvl w:val="0"/>
          <w:numId w:val="14"/>
        </w:numPr>
        <w:spacing w:before="120" w:beforeAutospacing="0" w:after="120" w:afterAutospacing="0" w:line="360" w:lineRule="auto"/>
        <w:ind w:left="360"/>
        <w:jc w:val="both"/>
        <w:rPr>
          <w:b/>
          <w:bCs/>
          <w:iCs/>
          <w:color w:val="000000" w:themeColor="text1"/>
          <w:sz w:val="20"/>
          <w:szCs w:val="20"/>
        </w:rPr>
      </w:pPr>
      <w:r>
        <w:rPr>
          <w:b/>
          <w:bCs/>
          <w:iCs/>
          <w:color w:val="000000" w:themeColor="text1"/>
          <w:sz w:val="20"/>
          <w:szCs w:val="20"/>
        </w:rPr>
        <w:t xml:space="preserve">After optimizing the </w:t>
      </w:r>
      <w:r w:rsidR="00E13100">
        <w:rPr>
          <w:b/>
          <w:bCs/>
          <w:iCs/>
          <w:color w:val="000000" w:themeColor="text1"/>
          <w:sz w:val="20"/>
          <w:szCs w:val="20"/>
        </w:rPr>
        <w:t xml:space="preserve">timing between node 2-way </w:t>
      </w:r>
      <w:r w:rsidR="00B8234E">
        <w:rPr>
          <w:b/>
          <w:bCs/>
          <w:iCs/>
          <w:color w:val="000000" w:themeColor="text1"/>
          <w:sz w:val="20"/>
          <w:szCs w:val="20"/>
        </w:rPr>
        <w:t>communication</w:t>
      </w:r>
      <w:r w:rsidR="00B316E3">
        <w:rPr>
          <w:b/>
          <w:bCs/>
          <w:iCs/>
          <w:color w:val="000000" w:themeColor="text1"/>
          <w:sz w:val="20"/>
          <w:szCs w:val="20"/>
        </w:rPr>
        <w:t xml:space="preserve"> using transportation theory</w:t>
      </w:r>
    </w:p>
    <w:p w14:paraId="5C2BC1EE" w14:textId="3BEEA829" w:rsidR="00036D42" w:rsidRDefault="00036D42" w:rsidP="009F3336">
      <w:pPr>
        <w:pStyle w:val="NormalWeb"/>
        <w:spacing w:before="120" w:beforeAutospacing="0" w:after="120" w:afterAutospacing="0" w:line="360" w:lineRule="auto"/>
        <w:jc w:val="both"/>
        <w:rPr>
          <w:sz w:val="20"/>
          <w:szCs w:val="20"/>
        </w:rPr>
      </w:pPr>
      <w:r>
        <w:rPr>
          <w:iCs/>
          <w:color w:val="000000" w:themeColor="text1"/>
          <w:sz w:val="20"/>
          <w:szCs w:val="20"/>
        </w:rPr>
        <w:t>Figure</w:t>
      </w:r>
      <w:r w:rsidR="00D34512">
        <w:rPr>
          <w:iCs/>
          <w:color w:val="000000" w:themeColor="text1"/>
          <w:sz w:val="20"/>
          <w:szCs w:val="20"/>
        </w:rPr>
        <w:t xml:space="preserve"> 6</w:t>
      </w:r>
      <w:r>
        <w:rPr>
          <w:iCs/>
          <w:color w:val="000000" w:themeColor="text1"/>
          <w:sz w:val="20"/>
          <w:szCs w:val="20"/>
        </w:rPr>
        <w:t xml:space="preserve"> </w:t>
      </w:r>
      <w:r w:rsidR="00FD7865">
        <w:rPr>
          <w:iCs/>
          <w:color w:val="000000" w:themeColor="text1"/>
          <w:sz w:val="20"/>
          <w:szCs w:val="20"/>
        </w:rPr>
        <w:t xml:space="preserve">shows the optimized time collected during two-way communication between sender node 1 and sink node 2. The time is optimized using transportation theory. </w:t>
      </w:r>
      <w:r w:rsidR="00800100" w:rsidRPr="00430E92">
        <w:rPr>
          <w:sz w:val="20"/>
          <w:szCs w:val="20"/>
        </w:rPr>
        <w:t>Both the nodes exchange their timing message for 20 rounds</w:t>
      </w:r>
      <w:r w:rsidR="00800100">
        <w:rPr>
          <w:sz w:val="20"/>
          <w:szCs w:val="20"/>
        </w:rPr>
        <w:t>.</w:t>
      </w:r>
    </w:p>
    <w:p w14:paraId="5AB307E0" w14:textId="60049482" w:rsidR="00095C0B" w:rsidRDefault="00056B15" w:rsidP="00095C0B">
      <w:pPr>
        <w:pStyle w:val="NormalWeb"/>
        <w:spacing w:before="120" w:beforeAutospacing="0" w:after="120" w:afterAutospacing="0" w:line="360" w:lineRule="auto"/>
        <w:jc w:val="center"/>
        <w:rPr>
          <w:iCs/>
          <w:color w:val="000000" w:themeColor="text1"/>
          <w:sz w:val="20"/>
          <w:szCs w:val="20"/>
        </w:rPr>
      </w:pPr>
      <w:r>
        <w:rPr>
          <w:noProof/>
        </w:rPr>
        <w:drawing>
          <wp:inline distT="0" distB="0" distL="0" distR="0" wp14:anchorId="2AC2182B" wp14:editId="7325F466">
            <wp:extent cx="4572000" cy="2743200"/>
            <wp:effectExtent l="0" t="0" r="0" b="0"/>
            <wp:docPr id="10" name="Chart 10">
              <a:extLst xmlns:a="http://schemas.openxmlformats.org/drawingml/2006/main">
                <a:ext uri="{FF2B5EF4-FFF2-40B4-BE49-F238E27FC236}">
                  <a16:creationId xmlns:a16="http://schemas.microsoft.com/office/drawing/2014/main" id="{784AEC19-CAD4-91D7-2C84-23AFED0FF3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1C5CEB" w14:textId="4272318D" w:rsidR="00095C0B" w:rsidRPr="00036D42" w:rsidRDefault="00095C0B" w:rsidP="00095C0B">
      <w:pPr>
        <w:pStyle w:val="Caption"/>
        <w:jc w:val="center"/>
        <w:rPr>
          <w:iCs w:val="0"/>
          <w:color w:val="000000" w:themeColor="text1"/>
          <w:sz w:val="20"/>
          <w:szCs w:val="20"/>
        </w:rPr>
      </w:pPr>
      <w:r w:rsidRPr="00095C0B">
        <w:rPr>
          <w:rFonts w:ascii="Times New Roman" w:eastAsiaTheme="minorEastAsia" w:hAnsi="Times New Roman" w:cs="Times New Roman"/>
          <w:i w:val="0"/>
          <w:color w:val="000000" w:themeColor="text1"/>
          <w:sz w:val="20"/>
          <w:szCs w:val="20"/>
          <w:lang w:val="en-IN" w:eastAsia="en-IN"/>
        </w:rPr>
        <w:t xml:space="preserve">Figure </w:t>
      </w:r>
      <w:r w:rsidRPr="00095C0B">
        <w:rPr>
          <w:rFonts w:ascii="Times New Roman" w:eastAsiaTheme="minorEastAsia" w:hAnsi="Times New Roman" w:cs="Times New Roman"/>
          <w:i w:val="0"/>
          <w:color w:val="000000" w:themeColor="text1"/>
          <w:sz w:val="20"/>
          <w:szCs w:val="20"/>
          <w:lang w:val="en-IN" w:eastAsia="en-IN"/>
        </w:rPr>
        <w:fldChar w:fldCharType="begin"/>
      </w:r>
      <w:r w:rsidRPr="00095C0B">
        <w:rPr>
          <w:rFonts w:ascii="Times New Roman" w:eastAsiaTheme="minorEastAsia" w:hAnsi="Times New Roman" w:cs="Times New Roman"/>
          <w:i w:val="0"/>
          <w:color w:val="000000" w:themeColor="text1"/>
          <w:sz w:val="20"/>
          <w:szCs w:val="20"/>
          <w:lang w:val="en-IN" w:eastAsia="en-IN"/>
        </w:rPr>
        <w:instrText xml:space="preserve"> SEQ Figure \* ARABIC </w:instrText>
      </w:r>
      <w:r w:rsidRPr="00095C0B">
        <w:rPr>
          <w:rFonts w:ascii="Times New Roman" w:eastAsiaTheme="minorEastAsia" w:hAnsi="Times New Roman" w:cs="Times New Roman"/>
          <w:i w:val="0"/>
          <w:color w:val="000000" w:themeColor="text1"/>
          <w:sz w:val="20"/>
          <w:szCs w:val="20"/>
          <w:lang w:val="en-IN" w:eastAsia="en-IN"/>
        </w:rPr>
        <w:fldChar w:fldCharType="separate"/>
      </w:r>
      <w:r w:rsidR="00DB5F21">
        <w:rPr>
          <w:rFonts w:ascii="Times New Roman" w:eastAsiaTheme="minorEastAsia" w:hAnsi="Times New Roman" w:cs="Times New Roman"/>
          <w:i w:val="0"/>
          <w:noProof/>
          <w:color w:val="000000" w:themeColor="text1"/>
          <w:sz w:val="20"/>
          <w:szCs w:val="20"/>
          <w:lang w:val="en-IN" w:eastAsia="en-IN"/>
        </w:rPr>
        <w:t>6</w:t>
      </w:r>
      <w:r w:rsidRPr="00095C0B">
        <w:rPr>
          <w:rFonts w:ascii="Times New Roman" w:eastAsiaTheme="minorEastAsia" w:hAnsi="Times New Roman" w:cs="Times New Roman"/>
          <w:i w:val="0"/>
          <w:color w:val="000000" w:themeColor="text1"/>
          <w:sz w:val="20"/>
          <w:szCs w:val="20"/>
          <w:lang w:val="en-IN" w:eastAsia="en-IN"/>
        </w:rPr>
        <w:fldChar w:fldCharType="end"/>
      </w:r>
      <w:r w:rsidRPr="00095C0B">
        <w:rPr>
          <w:rFonts w:ascii="Times New Roman" w:eastAsiaTheme="minorEastAsia" w:hAnsi="Times New Roman" w:cs="Times New Roman"/>
          <w:i w:val="0"/>
          <w:color w:val="000000" w:themeColor="text1"/>
          <w:sz w:val="20"/>
          <w:szCs w:val="20"/>
          <w:lang w:val="en-IN" w:eastAsia="en-IN"/>
        </w:rPr>
        <w:t xml:space="preserve"> collected between </w:t>
      </w:r>
      <w:r w:rsidR="00251B73" w:rsidRPr="00095C0B">
        <w:rPr>
          <w:rFonts w:ascii="Times New Roman" w:eastAsiaTheme="minorEastAsia" w:hAnsi="Times New Roman" w:cs="Times New Roman"/>
          <w:i w:val="0"/>
          <w:color w:val="000000" w:themeColor="text1"/>
          <w:sz w:val="20"/>
          <w:szCs w:val="20"/>
          <w:lang w:val="en-IN" w:eastAsia="en-IN"/>
        </w:rPr>
        <w:t>nodes.</w:t>
      </w:r>
    </w:p>
    <w:p w14:paraId="4220CE1E" w14:textId="1E36794A" w:rsidR="00DC2D45" w:rsidRDefault="00D12B05" w:rsidP="000F3ECD">
      <w:pPr>
        <w:pStyle w:val="NormalWeb"/>
        <w:spacing w:before="120" w:beforeAutospacing="0" w:after="120" w:afterAutospacing="0" w:line="360" w:lineRule="auto"/>
        <w:jc w:val="both"/>
        <w:rPr>
          <w:iCs/>
          <w:color w:val="000000" w:themeColor="text1"/>
          <w:sz w:val="20"/>
          <w:szCs w:val="20"/>
        </w:rPr>
      </w:pPr>
      <w:r>
        <w:rPr>
          <w:iCs/>
          <w:color w:val="000000" w:themeColor="text1"/>
          <w:sz w:val="20"/>
          <w:szCs w:val="20"/>
        </w:rPr>
        <w:t>T</w:t>
      </w:r>
      <w:r w:rsidR="00D5334E">
        <w:rPr>
          <w:iCs/>
          <w:color w:val="000000" w:themeColor="text1"/>
          <w:sz w:val="20"/>
          <w:szCs w:val="20"/>
        </w:rPr>
        <w:t xml:space="preserve">he clock offset is calculated between </w:t>
      </w:r>
      <w:r w:rsidR="00E17A50">
        <w:rPr>
          <w:iCs/>
          <w:color w:val="000000" w:themeColor="text1"/>
          <w:sz w:val="20"/>
          <w:szCs w:val="20"/>
        </w:rPr>
        <w:t>sender</w:t>
      </w:r>
      <w:r w:rsidR="00142B66">
        <w:rPr>
          <w:iCs/>
          <w:color w:val="000000" w:themeColor="text1"/>
          <w:sz w:val="20"/>
          <w:szCs w:val="20"/>
        </w:rPr>
        <w:t xml:space="preserve"> 1</w:t>
      </w:r>
      <w:r w:rsidR="00603A34">
        <w:rPr>
          <w:iCs/>
          <w:color w:val="000000" w:themeColor="text1"/>
          <w:sz w:val="20"/>
          <w:szCs w:val="20"/>
        </w:rPr>
        <w:t xml:space="preserve"> </w:t>
      </w:r>
      <w:r w:rsidR="00E17A50">
        <w:rPr>
          <w:iCs/>
          <w:color w:val="000000" w:themeColor="text1"/>
          <w:sz w:val="20"/>
          <w:szCs w:val="20"/>
        </w:rPr>
        <w:t xml:space="preserve">and </w:t>
      </w:r>
      <w:r w:rsidR="001F20B5">
        <w:rPr>
          <w:iCs/>
          <w:color w:val="000000" w:themeColor="text1"/>
          <w:sz w:val="20"/>
          <w:szCs w:val="20"/>
        </w:rPr>
        <w:t>sink</w:t>
      </w:r>
      <w:r w:rsidR="000916CF">
        <w:rPr>
          <w:iCs/>
          <w:color w:val="000000" w:themeColor="text1"/>
          <w:sz w:val="20"/>
          <w:szCs w:val="20"/>
        </w:rPr>
        <w:t xml:space="preserve"> node</w:t>
      </w:r>
      <w:r w:rsidR="00142B66">
        <w:rPr>
          <w:iCs/>
          <w:color w:val="000000" w:themeColor="text1"/>
          <w:sz w:val="20"/>
          <w:szCs w:val="20"/>
        </w:rPr>
        <w:t xml:space="preserve"> 2</w:t>
      </w:r>
      <w:r w:rsidR="00603A34">
        <w:rPr>
          <w:iCs/>
          <w:color w:val="000000" w:themeColor="text1"/>
          <w:sz w:val="20"/>
          <w:szCs w:val="20"/>
        </w:rPr>
        <w:t xml:space="preserve"> </w:t>
      </w:r>
      <w:r w:rsidR="00E17A50">
        <w:rPr>
          <w:iCs/>
          <w:color w:val="000000" w:themeColor="text1"/>
          <w:sz w:val="20"/>
          <w:szCs w:val="20"/>
        </w:rPr>
        <w:t>for 20 no. of rounds</w:t>
      </w:r>
      <w:r w:rsidR="00A33A4E">
        <w:rPr>
          <w:iCs/>
          <w:color w:val="000000" w:themeColor="text1"/>
          <w:sz w:val="20"/>
          <w:szCs w:val="20"/>
        </w:rPr>
        <w:t xml:space="preserve"> further it is calculated for all the nodes</w:t>
      </w:r>
      <w:r w:rsidR="00E17A50">
        <w:rPr>
          <w:iCs/>
          <w:color w:val="000000" w:themeColor="text1"/>
          <w:sz w:val="20"/>
          <w:szCs w:val="20"/>
        </w:rPr>
        <w:t xml:space="preserve"> and the obtained values are </w:t>
      </w:r>
      <w:r w:rsidR="004170CF">
        <w:rPr>
          <w:iCs/>
          <w:color w:val="000000" w:themeColor="text1"/>
          <w:sz w:val="20"/>
          <w:szCs w:val="20"/>
        </w:rPr>
        <w:t xml:space="preserve">shown in </w:t>
      </w:r>
      <w:r w:rsidR="000C2816">
        <w:rPr>
          <w:iCs/>
          <w:color w:val="000000" w:themeColor="text1"/>
          <w:sz w:val="20"/>
          <w:szCs w:val="20"/>
        </w:rPr>
        <w:t xml:space="preserve">the </w:t>
      </w:r>
      <w:r w:rsidR="00142B66">
        <w:rPr>
          <w:iCs/>
          <w:color w:val="000000" w:themeColor="text1"/>
          <w:sz w:val="20"/>
          <w:szCs w:val="20"/>
        </w:rPr>
        <w:t>table.</w:t>
      </w:r>
      <w:r w:rsidR="004170CF">
        <w:rPr>
          <w:iCs/>
          <w:color w:val="000000" w:themeColor="text1"/>
          <w:sz w:val="20"/>
          <w:szCs w:val="20"/>
        </w:rPr>
        <w:t xml:space="preserve"> </w:t>
      </w:r>
      <w:r w:rsidR="00387F21">
        <w:rPr>
          <w:iCs/>
          <w:color w:val="000000" w:themeColor="text1"/>
          <w:sz w:val="20"/>
          <w:szCs w:val="20"/>
        </w:rPr>
        <w:t>F</w:t>
      </w:r>
      <w:r w:rsidR="004170CF">
        <w:rPr>
          <w:iCs/>
          <w:color w:val="000000" w:themeColor="text1"/>
          <w:sz w:val="20"/>
          <w:szCs w:val="20"/>
        </w:rPr>
        <w:t>igure</w:t>
      </w:r>
      <w:r w:rsidR="00387F21">
        <w:rPr>
          <w:iCs/>
          <w:color w:val="000000" w:themeColor="text1"/>
          <w:sz w:val="20"/>
          <w:szCs w:val="20"/>
        </w:rPr>
        <w:t xml:space="preserve"> 7</w:t>
      </w:r>
      <w:r w:rsidR="004170CF">
        <w:rPr>
          <w:iCs/>
          <w:color w:val="000000" w:themeColor="text1"/>
          <w:sz w:val="20"/>
          <w:szCs w:val="20"/>
        </w:rPr>
        <w:t xml:space="preserve"> shows the </w:t>
      </w:r>
      <w:r w:rsidR="008705C0">
        <w:rPr>
          <w:iCs/>
          <w:color w:val="000000" w:themeColor="text1"/>
          <w:sz w:val="20"/>
          <w:szCs w:val="20"/>
        </w:rPr>
        <w:t xml:space="preserve">clock offset </w:t>
      </w:r>
      <w:r w:rsidR="000C2816">
        <w:rPr>
          <w:iCs/>
          <w:color w:val="000000" w:themeColor="text1"/>
          <w:sz w:val="20"/>
          <w:szCs w:val="20"/>
        </w:rPr>
        <w:t>concerning</w:t>
      </w:r>
      <w:r w:rsidR="008705C0">
        <w:rPr>
          <w:iCs/>
          <w:color w:val="000000" w:themeColor="text1"/>
          <w:sz w:val="20"/>
          <w:szCs w:val="20"/>
        </w:rPr>
        <w:t xml:space="preserve"> no. of rounds graphically.</w:t>
      </w:r>
      <w:r w:rsidR="00F06D5C">
        <w:rPr>
          <w:iCs/>
          <w:color w:val="000000" w:themeColor="text1"/>
          <w:sz w:val="20"/>
          <w:szCs w:val="20"/>
        </w:rPr>
        <w:t xml:space="preserve"> The clock offset</w:t>
      </w:r>
      <w:r w:rsidR="00A1499A">
        <w:rPr>
          <w:iCs/>
          <w:color w:val="000000" w:themeColor="text1"/>
          <w:sz w:val="20"/>
          <w:szCs w:val="20"/>
        </w:rPr>
        <w:t xml:space="preserve"> (</w:t>
      </w:r>
      <m:oMath>
        <m:r>
          <w:rPr>
            <w:rFonts w:ascii="Cambria Math" w:hAnsi="Cambria Math"/>
            <w:sz w:val="20"/>
            <w:szCs w:val="20"/>
          </w:rPr>
          <m:t>θc</m:t>
        </m:r>
      </m:oMath>
      <w:r w:rsidR="00A1499A">
        <w:rPr>
          <w:iCs/>
          <w:color w:val="000000" w:themeColor="text1"/>
          <w:sz w:val="20"/>
          <w:szCs w:val="20"/>
        </w:rPr>
        <w:t>)</w:t>
      </w:r>
      <w:r w:rsidR="00F06D5C">
        <w:rPr>
          <w:iCs/>
          <w:color w:val="000000" w:themeColor="text1"/>
          <w:sz w:val="20"/>
          <w:szCs w:val="20"/>
        </w:rPr>
        <w:t xml:space="preserve"> is calculated using </w:t>
      </w:r>
      <w:r w:rsidR="000C2816">
        <w:rPr>
          <w:iCs/>
          <w:color w:val="000000" w:themeColor="text1"/>
          <w:sz w:val="20"/>
          <w:szCs w:val="20"/>
        </w:rPr>
        <w:t xml:space="preserve">the </w:t>
      </w:r>
      <w:r w:rsidR="00F06D5C">
        <w:rPr>
          <w:iCs/>
          <w:color w:val="000000" w:themeColor="text1"/>
          <w:sz w:val="20"/>
          <w:szCs w:val="20"/>
        </w:rPr>
        <w:t>given formulae:</w:t>
      </w:r>
    </w:p>
    <w:p w14:paraId="47211771" w14:textId="7D39FE20" w:rsidR="004D6917" w:rsidRDefault="004D6917" w:rsidP="000F3ECD">
      <w:pPr>
        <w:spacing w:before="120" w:after="120" w:line="360" w:lineRule="auto"/>
        <w:jc w:val="both"/>
        <w:rPr>
          <w:rFonts w:eastAsiaTheme="minorEastAsia"/>
          <w:sz w:val="20"/>
          <w:szCs w:val="20"/>
        </w:rPr>
      </w:pPr>
      <w:r>
        <w:rPr>
          <w:rFonts w:ascii="Times New Roman" w:eastAsiaTheme="minorEastAsia" w:hAnsi="Times New Roman" w:cs="Times New Roman"/>
        </w:rPr>
        <w:t xml:space="preserve">                                                        </w:t>
      </w:r>
      <m:oMath>
        <m:r>
          <w:rPr>
            <w:rFonts w:ascii="Cambria Math" w:hAnsi="Cambria Math"/>
            <w:sz w:val="20"/>
            <w:szCs w:val="20"/>
          </w:rPr>
          <m:t>θc=</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Tb1-Ta1</m:t>
                </m:r>
              </m:e>
            </m:d>
            <m:r>
              <w:rPr>
                <w:rFonts w:ascii="Cambria Math" w:hAnsi="Cambria Math"/>
                <w:sz w:val="20"/>
                <w:szCs w:val="20"/>
              </w:rPr>
              <m:t>-(Ta2-Tb2)</m:t>
            </m:r>
          </m:num>
          <m:den>
            <m:r>
              <w:rPr>
                <w:rFonts w:ascii="Cambria Math" w:hAnsi="Cambria Math"/>
                <w:sz w:val="20"/>
                <w:szCs w:val="20"/>
              </w:rPr>
              <m:t>2</m:t>
            </m:r>
          </m:den>
        </m:f>
      </m:oMath>
      <w:r w:rsidRPr="0010297A">
        <w:rPr>
          <w:rFonts w:eastAsiaTheme="minorEastAsia"/>
          <w:sz w:val="20"/>
          <w:szCs w:val="20"/>
        </w:rPr>
        <w:t xml:space="preserve">                                                                           (</w:t>
      </w:r>
      <w:r w:rsidR="0010297A" w:rsidRPr="0010297A">
        <w:rPr>
          <w:rFonts w:eastAsiaTheme="minorEastAsia"/>
          <w:sz w:val="20"/>
          <w:szCs w:val="20"/>
        </w:rPr>
        <w:t>5</w:t>
      </w:r>
      <w:r w:rsidRPr="0010297A">
        <w:rPr>
          <w:rFonts w:eastAsiaTheme="minorEastAsia"/>
          <w:sz w:val="20"/>
          <w:szCs w:val="20"/>
        </w:rPr>
        <w:t>)</w:t>
      </w:r>
    </w:p>
    <w:p w14:paraId="0EF01EA7" w14:textId="3495EFC4" w:rsidR="00A1499A" w:rsidRPr="000F3ECD" w:rsidRDefault="004B172C" w:rsidP="000F3ECD">
      <w:pPr>
        <w:spacing w:before="120" w:after="120" w:line="360" w:lineRule="auto"/>
        <w:jc w:val="both"/>
        <w:rPr>
          <w:rFonts w:ascii="Times New Roman" w:eastAsiaTheme="minorEastAsia" w:hAnsi="Times New Roman" w:cs="Times New Roman"/>
          <w:sz w:val="20"/>
          <w:szCs w:val="20"/>
        </w:rPr>
      </w:pPr>
      <w:r w:rsidRPr="000F3ECD">
        <w:rPr>
          <w:rFonts w:ascii="Times New Roman" w:eastAsiaTheme="minorEastAsia" w:hAnsi="Times New Roman" w:cs="Times New Roman"/>
          <w:sz w:val="20"/>
          <w:szCs w:val="20"/>
        </w:rPr>
        <w:lastRenderedPageBreak/>
        <w:t xml:space="preserve">Where, </w:t>
      </w:r>
      <w:r w:rsidR="0038600B" w:rsidRPr="000F3ECD">
        <w:rPr>
          <w:rFonts w:ascii="Times New Roman" w:eastAsiaTheme="minorEastAsia" w:hAnsi="Times New Roman" w:cs="Times New Roman"/>
          <w:sz w:val="20"/>
          <w:szCs w:val="20"/>
        </w:rPr>
        <w:t>at</w:t>
      </w:r>
      <w:r w:rsidR="007A7CCF" w:rsidRPr="000F3ECD">
        <w:rPr>
          <w:rFonts w:ascii="Times New Roman" w:eastAsiaTheme="minorEastAsia" w:hAnsi="Times New Roman" w:cs="Times New Roman"/>
          <w:sz w:val="20"/>
          <w:szCs w:val="20"/>
        </w:rPr>
        <w:t xml:space="preserve"> time </w:t>
      </w:r>
      <m:oMath>
        <m:r>
          <w:rPr>
            <w:rFonts w:ascii="Cambria Math" w:hAnsi="Cambria Math"/>
            <w:sz w:val="20"/>
            <w:szCs w:val="20"/>
          </w:rPr>
          <m:t>Ta1</m:t>
        </m:r>
      </m:oMath>
      <w:r w:rsidR="007A7CCF" w:rsidRPr="000F3ECD">
        <w:rPr>
          <w:rFonts w:ascii="Times New Roman" w:eastAsiaTheme="minorEastAsia" w:hAnsi="Times New Roman" w:cs="Times New Roman"/>
          <w:sz w:val="20"/>
          <w:szCs w:val="20"/>
        </w:rPr>
        <w:t xml:space="preserve">, </w:t>
      </w:r>
      <m:oMath>
        <m:r>
          <w:rPr>
            <w:rFonts w:ascii="Cambria Math" w:hAnsi="Cambria Math" w:cs="Times New Roman"/>
            <w:sz w:val="20"/>
            <w:szCs w:val="20"/>
          </w:rPr>
          <m:t>θc</m:t>
        </m:r>
      </m:oMath>
      <w:r w:rsidR="007A7CCF" w:rsidRPr="000F3ECD">
        <w:rPr>
          <w:rFonts w:ascii="Times New Roman" w:eastAsiaTheme="minorEastAsia" w:hAnsi="Times New Roman" w:cs="Times New Roman"/>
          <w:sz w:val="20"/>
          <w:szCs w:val="20"/>
        </w:rPr>
        <w:t xml:space="preserve"> represents the </w:t>
      </w:r>
      <w:r w:rsidR="000F3ECD">
        <w:rPr>
          <w:rFonts w:ascii="Times New Roman" w:eastAsiaTheme="minorEastAsia" w:hAnsi="Times New Roman" w:cs="Times New Roman"/>
          <w:sz w:val="20"/>
          <w:szCs w:val="20"/>
        </w:rPr>
        <w:t>clock offset</w:t>
      </w:r>
      <w:r w:rsidR="007A7CCF" w:rsidRPr="000F3ECD">
        <w:rPr>
          <w:rFonts w:ascii="Times New Roman" w:eastAsiaTheme="minorEastAsia" w:hAnsi="Times New Roman" w:cs="Times New Roman"/>
          <w:sz w:val="20"/>
          <w:szCs w:val="20"/>
        </w:rPr>
        <w:t xml:space="preserve"> between nodes S1 and S2. The packet arrives at node S2 at time </w:t>
      </w:r>
      <m:oMath>
        <m:r>
          <w:rPr>
            <w:rFonts w:ascii="Cambria Math" w:hAnsi="Cambria Math"/>
            <w:sz w:val="20"/>
            <w:szCs w:val="20"/>
          </w:rPr>
          <m:t>Tb1</m:t>
        </m:r>
      </m:oMath>
      <w:r w:rsidR="007A7CCF" w:rsidRPr="000F3ECD">
        <w:rPr>
          <w:rFonts w:ascii="Times New Roman" w:eastAsiaTheme="minorEastAsia" w:hAnsi="Times New Roman" w:cs="Times New Roman"/>
          <w:sz w:val="20"/>
          <w:szCs w:val="20"/>
        </w:rPr>
        <w:t xml:space="preserve">. Once the data packet is sent from node S2 to node S1 at time </w:t>
      </w:r>
      <m:oMath>
        <m:r>
          <w:rPr>
            <w:rFonts w:ascii="Cambria Math" w:hAnsi="Cambria Math"/>
            <w:sz w:val="20"/>
            <w:szCs w:val="20"/>
          </w:rPr>
          <m:t>Tb2</m:t>
        </m:r>
      </m:oMath>
      <w:r w:rsidR="007A7CCF" w:rsidRPr="000F3ECD">
        <w:rPr>
          <w:rFonts w:ascii="Times New Roman" w:eastAsiaTheme="minorEastAsia" w:hAnsi="Times New Roman" w:cs="Times New Roman"/>
          <w:sz w:val="20"/>
          <w:szCs w:val="20"/>
        </w:rPr>
        <w:t xml:space="preserve">, the reply is received by node S1 at time </w:t>
      </w:r>
      <m:oMath>
        <m:r>
          <w:rPr>
            <w:rFonts w:ascii="Cambria Math" w:hAnsi="Cambria Math"/>
            <w:sz w:val="20"/>
            <w:szCs w:val="20"/>
          </w:rPr>
          <m:t>Ta2</m:t>
        </m:r>
      </m:oMath>
      <w:r w:rsidR="007A7CCF" w:rsidRPr="000F3ECD">
        <w:rPr>
          <w:rFonts w:ascii="Times New Roman" w:eastAsiaTheme="minorEastAsia" w:hAnsi="Times New Roman" w:cs="Times New Roman"/>
          <w:sz w:val="20"/>
          <w:szCs w:val="20"/>
        </w:rPr>
        <w:t>.</w:t>
      </w:r>
    </w:p>
    <w:p w14:paraId="4FBACF01" w14:textId="6254A18B" w:rsidR="002F6C5D" w:rsidRDefault="002F6C5D" w:rsidP="000F3ECD">
      <w:pPr>
        <w:pStyle w:val="Caption"/>
        <w:spacing w:before="120" w:after="120" w:line="360" w:lineRule="auto"/>
        <w:jc w:val="center"/>
        <w:rPr>
          <w:rFonts w:ascii="Times New Roman" w:eastAsiaTheme="minorEastAsia" w:hAnsi="Times New Roman" w:cs="Times New Roman"/>
          <w:i w:val="0"/>
          <w:color w:val="000000" w:themeColor="text1"/>
          <w:sz w:val="20"/>
          <w:szCs w:val="20"/>
          <w:lang w:val="en-IN" w:eastAsia="en-IN"/>
        </w:rPr>
      </w:pPr>
      <w:r w:rsidRPr="00142B66">
        <w:rPr>
          <w:rFonts w:ascii="Times New Roman" w:eastAsiaTheme="minorEastAsia" w:hAnsi="Times New Roman" w:cs="Times New Roman"/>
          <w:i w:val="0"/>
          <w:color w:val="000000" w:themeColor="text1"/>
          <w:sz w:val="20"/>
          <w:szCs w:val="20"/>
          <w:lang w:val="en-IN" w:eastAsia="en-IN"/>
        </w:rPr>
        <w:t xml:space="preserve">Table </w:t>
      </w:r>
      <w:r w:rsidRPr="00142B66">
        <w:rPr>
          <w:rFonts w:ascii="Times New Roman" w:eastAsiaTheme="minorEastAsia" w:hAnsi="Times New Roman" w:cs="Times New Roman"/>
          <w:i w:val="0"/>
          <w:color w:val="000000" w:themeColor="text1"/>
          <w:sz w:val="20"/>
          <w:szCs w:val="20"/>
          <w:lang w:val="en-IN" w:eastAsia="en-IN"/>
        </w:rPr>
        <w:fldChar w:fldCharType="begin"/>
      </w:r>
      <w:r w:rsidRPr="00142B66">
        <w:rPr>
          <w:rFonts w:ascii="Times New Roman" w:eastAsiaTheme="minorEastAsia" w:hAnsi="Times New Roman" w:cs="Times New Roman"/>
          <w:i w:val="0"/>
          <w:color w:val="000000" w:themeColor="text1"/>
          <w:sz w:val="20"/>
          <w:szCs w:val="20"/>
          <w:lang w:val="en-IN" w:eastAsia="en-IN"/>
        </w:rPr>
        <w:instrText xml:space="preserve"> SEQ Table \* ARABIC </w:instrText>
      </w:r>
      <w:r w:rsidRPr="00142B66">
        <w:rPr>
          <w:rFonts w:ascii="Times New Roman" w:eastAsiaTheme="minorEastAsia" w:hAnsi="Times New Roman" w:cs="Times New Roman"/>
          <w:i w:val="0"/>
          <w:color w:val="000000" w:themeColor="text1"/>
          <w:sz w:val="20"/>
          <w:szCs w:val="20"/>
          <w:lang w:val="en-IN" w:eastAsia="en-IN"/>
        </w:rPr>
        <w:fldChar w:fldCharType="separate"/>
      </w:r>
      <w:r w:rsidRPr="00142B66">
        <w:rPr>
          <w:rFonts w:ascii="Times New Roman" w:eastAsiaTheme="minorEastAsia" w:hAnsi="Times New Roman" w:cs="Times New Roman"/>
          <w:i w:val="0"/>
          <w:color w:val="000000" w:themeColor="text1"/>
          <w:sz w:val="20"/>
          <w:szCs w:val="20"/>
          <w:lang w:val="en-IN" w:eastAsia="en-IN"/>
        </w:rPr>
        <w:t>3</w:t>
      </w:r>
      <w:r w:rsidRPr="00142B66">
        <w:rPr>
          <w:rFonts w:ascii="Times New Roman" w:eastAsiaTheme="minorEastAsia" w:hAnsi="Times New Roman" w:cs="Times New Roman"/>
          <w:i w:val="0"/>
          <w:color w:val="000000" w:themeColor="text1"/>
          <w:sz w:val="20"/>
          <w:szCs w:val="20"/>
          <w:lang w:val="en-IN" w:eastAsia="en-IN"/>
        </w:rPr>
        <w:fldChar w:fldCharType="end"/>
      </w:r>
      <w:r w:rsidRPr="00142B66">
        <w:rPr>
          <w:rFonts w:ascii="Times New Roman" w:eastAsiaTheme="minorEastAsia" w:hAnsi="Times New Roman" w:cs="Times New Roman"/>
          <w:i w:val="0"/>
          <w:color w:val="000000" w:themeColor="text1"/>
          <w:sz w:val="20"/>
          <w:szCs w:val="20"/>
          <w:lang w:val="en-IN" w:eastAsia="en-IN"/>
        </w:rPr>
        <w:t xml:space="preserve"> Clock offset for </w:t>
      </w:r>
      <w:r w:rsidR="00142B66" w:rsidRPr="00142B66">
        <w:rPr>
          <w:rFonts w:ascii="Times New Roman" w:eastAsiaTheme="minorEastAsia" w:hAnsi="Times New Roman" w:cs="Times New Roman"/>
          <w:i w:val="0"/>
          <w:color w:val="000000" w:themeColor="text1"/>
          <w:sz w:val="20"/>
          <w:szCs w:val="20"/>
          <w:lang w:val="en-IN" w:eastAsia="en-IN"/>
        </w:rPr>
        <w:t>20 no. of rounds between sender node 1 and sink node 2.</w:t>
      </w:r>
    </w:p>
    <w:tbl>
      <w:tblPr>
        <w:tblStyle w:val="TableGrid"/>
        <w:tblW w:w="0" w:type="auto"/>
        <w:jc w:val="center"/>
        <w:tblLook w:val="04A0" w:firstRow="1" w:lastRow="0" w:firstColumn="1" w:lastColumn="0" w:noHBand="0" w:noVBand="1"/>
      </w:tblPr>
      <w:tblGrid>
        <w:gridCol w:w="1728"/>
        <w:gridCol w:w="1710"/>
      </w:tblGrid>
      <w:tr w:rsidR="00142B66" w:rsidRPr="00935F84" w14:paraId="606B3AE9" w14:textId="77777777" w:rsidTr="00436ACF">
        <w:trPr>
          <w:jc w:val="center"/>
        </w:trPr>
        <w:tc>
          <w:tcPr>
            <w:tcW w:w="1728" w:type="dxa"/>
          </w:tcPr>
          <w:p w14:paraId="60BC7707" w14:textId="0B2D4FF5" w:rsidR="00142B66" w:rsidRPr="00436ACF" w:rsidRDefault="00935F84" w:rsidP="00436ACF">
            <w:pPr>
              <w:spacing w:before="120" w:after="120" w:line="360" w:lineRule="auto"/>
              <w:jc w:val="center"/>
              <w:rPr>
                <w:rFonts w:ascii="Times New Roman" w:hAnsi="Times New Roman" w:cs="Times New Roman"/>
                <w:b/>
                <w:bCs/>
                <w:sz w:val="20"/>
                <w:szCs w:val="20"/>
                <w:lang w:val="en-IN" w:eastAsia="en-IN"/>
              </w:rPr>
            </w:pPr>
            <w:r w:rsidRPr="00436ACF">
              <w:rPr>
                <w:rFonts w:ascii="Times New Roman" w:hAnsi="Times New Roman" w:cs="Times New Roman"/>
                <w:b/>
                <w:bCs/>
                <w:sz w:val="20"/>
                <w:szCs w:val="20"/>
                <w:lang w:val="en-IN" w:eastAsia="en-IN"/>
              </w:rPr>
              <w:t>Clock offset</w:t>
            </w:r>
          </w:p>
        </w:tc>
        <w:tc>
          <w:tcPr>
            <w:tcW w:w="1710" w:type="dxa"/>
          </w:tcPr>
          <w:p w14:paraId="392F2355" w14:textId="5F3BAE8B" w:rsidR="00142B66" w:rsidRPr="00436ACF" w:rsidRDefault="00935F84" w:rsidP="00436ACF">
            <w:pPr>
              <w:spacing w:before="120" w:after="120" w:line="360" w:lineRule="auto"/>
              <w:jc w:val="center"/>
              <w:rPr>
                <w:rFonts w:ascii="Times New Roman" w:hAnsi="Times New Roman" w:cs="Times New Roman"/>
                <w:b/>
                <w:bCs/>
                <w:sz w:val="20"/>
                <w:szCs w:val="20"/>
                <w:lang w:val="en-IN" w:eastAsia="en-IN"/>
              </w:rPr>
            </w:pPr>
            <w:r w:rsidRPr="00436ACF">
              <w:rPr>
                <w:rFonts w:ascii="Times New Roman" w:hAnsi="Times New Roman" w:cs="Times New Roman"/>
                <w:b/>
                <w:bCs/>
                <w:sz w:val="20"/>
                <w:szCs w:val="20"/>
                <w:lang w:val="en-IN" w:eastAsia="en-IN"/>
              </w:rPr>
              <w:t>No. of rounds</w:t>
            </w:r>
          </w:p>
        </w:tc>
      </w:tr>
      <w:tr w:rsidR="00142B66" w:rsidRPr="00935F84" w14:paraId="7FD2DD4C" w14:textId="77777777" w:rsidTr="00436ACF">
        <w:trPr>
          <w:jc w:val="center"/>
        </w:trPr>
        <w:tc>
          <w:tcPr>
            <w:tcW w:w="1728" w:type="dxa"/>
          </w:tcPr>
          <w:p w14:paraId="0CBFDDFB" w14:textId="7BC16142" w:rsidR="00142B66" w:rsidRPr="00935F84" w:rsidRDefault="000A0E31"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-2514</w:t>
            </w:r>
          </w:p>
        </w:tc>
        <w:tc>
          <w:tcPr>
            <w:tcW w:w="1710" w:type="dxa"/>
          </w:tcPr>
          <w:p w14:paraId="37B397C9" w14:textId="58952846"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1</w:t>
            </w:r>
          </w:p>
        </w:tc>
      </w:tr>
      <w:tr w:rsidR="00142B66" w:rsidRPr="00935F84" w14:paraId="18B2B873" w14:textId="77777777" w:rsidTr="00436ACF">
        <w:trPr>
          <w:jc w:val="center"/>
        </w:trPr>
        <w:tc>
          <w:tcPr>
            <w:tcW w:w="1728" w:type="dxa"/>
          </w:tcPr>
          <w:p w14:paraId="5780A04C" w14:textId="5D98E0F9" w:rsidR="00142B66" w:rsidRPr="00935F84" w:rsidRDefault="000A0E31"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-251</w:t>
            </w:r>
            <w:r w:rsidR="00D254E4">
              <w:rPr>
                <w:rFonts w:ascii="Times New Roman" w:hAnsi="Times New Roman" w:cs="Times New Roman"/>
                <w:sz w:val="20"/>
                <w:szCs w:val="20"/>
                <w:lang w:val="en-IN" w:eastAsia="en-IN"/>
              </w:rPr>
              <w:t>2.24</w:t>
            </w:r>
          </w:p>
        </w:tc>
        <w:tc>
          <w:tcPr>
            <w:tcW w:w="1710" w:type="dxa"/>
          </w:tcPr>
          <w:p w14:paraId="7C926ED4" w14:textId="57200C62"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w:t>
            </w:r>
          </w:p>
        </w:tc>
      </w:tr>
      <w:tr w:rsidR="00142B66" w:rsidRPr="00935F84" w14:paraId="459BDFF9" w14:textId="77777777" w:rsidTr="00436ACF">
        <w:trPr>
          <w:jc w:val="center"/>
        </w:trPr>
        <w:tc>
          <w:tcPr>
            <w:tcW w:w="1728" w:type="dxa"/>
          </w:tcPr>
          <w:p w14:paraId="1B5AC9F4" w14:textId="61FD596C" w:rsidR="00142B66" w:rsidRPr="00935F84" w:rsidRDefault="00C463BD"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-251</w:t>
            </w:r>
            <w:r w:rsidR="00B860F1">
              <w:rPr>
                <w:rFonts w:ascii="Times New Roman" w:hAnsi="Times New Roman" w:cs="Times New Roman"/>
                <w:sz w:val="20"/>
                <w:szCs w:val="20"/>
                <w:lang w:val="en-IN" w:eastAsia="en-IN"/>
              </w:rPr>
              <w:t>3.89</w:t>
            </w:r>
          </w:p>
        </w:tc>
        <w:tc>
          <w:tcPr>
            <w:tcW w:w="1710" w:type="dxa"/>
          </w:tcPr>
          <w:p w14:paraId="050255A2" w14:textId="0387EEBC"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3</w:t>
            </w:r>
          </w:p>
        </w:tc>
      </w:tr>
      <w:tr w:rsidR="00142B66" w:rsidRPr="00935F84" w14:paraId="784990CF" w14:textId="77777777" w:rsidTr="00436ACF">
        <w:trPr>
          <w:jc w:val="center"/>
        </w:trPr>
        <w:tc>
          <w:tcPr>
            <w:tcW w:w="1728" w:type="dxa"/>
          </w:tcPr>
          <w:p w14:paraId="07EC2F2C" w14:textId="7D4793ED" w:rsidR="00142B66" w:rsidRPr="00935F84" w:rsidRDefault="00C463BD"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-251</w:t>
            </w:r>
            <w:r w:rsidR="00814D7E">
              <w:rPr>
                <w:rFonts w:ascii="Times New Roman" w:hAnsi="Times New Roman" w:cs="Times New Roman"/>
                <w:sz w:val="20"/>
                <w:szCs w:val="20"/>
                <w:lang w:val="en-IN" w:eastAsia="en-IN"/>
              </w:rPr>
              <w:t>1.89</w:t>
            </w:r>
          </w:p>
        </w:tc>
        <w:tc>
          <w:tcPr>
            <w:tcW w:w="1710" w:type="dxa"/>
          </w:tcPr>
          <w:p w14:paraId="0ADA6B0D" w14:textId="10DE61B0"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4</w:t>
            </w:r>
          </w:p>
        </w:tc>
      </w:tr>
      <w:tr w:rsidR="00142B66" w:rsidRPr="00935F84" w14:paraId="4BED1CE5" w14:textId="77777777" w:rsidTr="00436ACF">
        <w:trPr>
          <w:jc w:val="center"/>
        </w:trPr>
        <w:tc>
          <w:tcPr>
            <w:tcW w:w="1728" w:type="dxa"/>
          </w:tcPr>
          <w:p w14:paraId="39455328" w14:textId="04327CE9" w:rsidR="00142B66" w:rsidRPr="00935F84" w:rsidRDefault="00C463BD"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-251</w:t>
            </w:r>
            <w:r w:rsidR="000D4786">
              <w:rPr>
                <w:rFonts w:ascii="Times New Roman" w:hAnsi="Times New Roman" w:cs="Times New Roman"/>
                <w:sz w:val="20"/>
                <w:szCs w:val="20"/>
                <w:lang w:val="en-IN" w:eastAsia="en-IN"/>
              </w:rPr>
              <w:t>4.</w:t>
            </w:r>
            <w:r w:rsidR="000C054F">
              <w:rPr>
                <w:rFonts w:ascii="Times New Roman" w:hAnsi="Times New Roman" w:cs="Times New Roman"/>
                <w:sz w:val="20"/>
                <w:szCs w:val="20"/>
                <w:lang w:val="en-IN" w:eastAsia="en-IN"/>
              </w:rPr>
              <w:t>34</w:t>
            </w:r>
          </w:p>
        </w:tc>
        <w:tc>
          <w:tcPr>
            <w:tcW w:w="1710" w:type="dxa"/>
          </w:tcPr>
          <w:p w14:paraId="3393E60C" w14:textId="3E566A0A"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5</w:t>
            </w:r>
          </w:p>
        </w:tc>
      </w:tr>
      <w:tr w:rsidR="00142B66" w:rsidRPr="00935F84" w14:paraId="0AEAA98A" w14:textId="77777777" w:rsidTr="00436ACF">
        <w:trPr>
          <w:jc w:val="center"/>
        </w:trPr>
        <w:tc>
          <w:tcPr>
            <w:tcW w:w="1728" w:type="dxa"/>
          </w:tcPr>
          <w:p w14:paraId="627A626B" w14:textId="1FEC6EA6" w:rsidR="00142B66" w:rsidRPr="00935F84" w:rsidRDefault="000C054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w:t>
            </w:r>
          </w:p>
        </w:tc>
        <w:tc>
          <w:tcPr>
            <w:tcW w:w="1710" w:type="dxa"/>
          </w:tcPr>
          <w:p w14:paraId="0C1E8BED" w14:textId="1061B76D"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w:t>
            </w:r>
          </w:p>
        </w:tc>
      </w:tr>
      <w:tr w:rsidR="00142B66" w:rsidRPr="00935F84" w14:paraId="0CB02131" w14:textId="77777777" w:rsidTr="00436ACF">
        <w:trPr>
          <w:jc w:val="center"/>
        </w:trPr>
        <w:tc>
          <w:tcPr>
            <w:tcW w:w="1728" w:type="dxa"/>
          </w:tcPr>
          <w:p w14:paraId="6776CD93" w14:textId="29645804" w:rsidR="00142B66" w:rsidRPr="00935F84" w:rsidRDefault="00B860F1"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-25</w:t>
            </w:r>
            <w:r w:rsidR="000C054F">
              <w:rPr>
                <w:rFonts w:ascii="Times New Roman" w:hAnsi="Times New Roman" w:cs="Times New Roman"/>
                <w:sz w:val="20"/>
                <w:szCs w:val="20"/>
                <w:lang w:val="en-IN" w:eastAsia="en-IN"/>
              </w:rPr>
              <w:t>20.21</w:t>
            </w:r>
          </w:p>
        </w:tc>
        <w:tc>
          <w:tcPr>
            <w:tcW w:w="1710" w:type="dxa"/>
          </w:tcPr>
          <w:p w14:paraId="53B97451" w14:textId="4D21C5F2"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16</w:t>
            </w:r>
          </w:p>
        </w:tc>
      </w:tr>
      <w:tr w:rsidR="00142B66" w:rsidRPr="00935F84" w14:paraId="475AB1BA" w14:textId="77777777" w:rsidTr="00436ACF">
        <w:trPr>
          <w:jc w:val="center"/>
        </w:trPr>
        <w:tc>
          <w:tcPr>
            <w:tcW w:w="1728" w:type="dxa"/>
          </w:tcPr>
          <w:p w14:paraId="5BF61F81" w14:textId="39A29040" w:rsidR="00142B66" w:rsidRPr="00935F84" w:rsidRDefault="008035CD"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-2517.56</w:t>
            </w:r>
          </w:p>
        </w:tc>
        <w:tc>
          <w:tcPr>
            <w:tcW w:w="1710" w:type="dxa"/>
          </w:tcPr>
          <w:p w14:paraId="0C237561" w14:textId="3FE7CC6A"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17</w:t>
            </w:r>
          </w:p>
        </w:tc>
      </w:tr>
      <w:tr w:rsidR="00142B66" w:rsidRPr="00935F84" w14:paraId="014CC7D0" w14:textId="77777777" w:rsidTr="00436ACF">
        <w:trPr>
          <w:jc w:val="center"/>
        </w:trPr>
        <w:tc>
          <w:tcPr>
            <w:tcW w:w="1728" w:type="dxa"/>
          </w:tcPr>
          <w:p w14:paraId="7D60FBD7" w14:textId="23F223A5" w:rsidR="00142B66" w:rsidRPr="00935F84" w:rsidRDefault="008035CD"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-2521.56</w:t>
            </w:r>
          </w:p>
        </w:tc>
        <w:tc>
          <w:tcPr>
            <w:tcW w:w="1710" w:type="dxa"/>
          </w:tcPr>
          <w:p w14:paraId="0CAA6E0E" w14:textId="3A4748EE"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18</w:t>
            </w:r>
          </w:p>
        </w:tc>
      </w:tr>
      <w:tr w:rsidR="00142B66" w:rsidRPr="00935F84" w14:paraId="583B8238" w14:textId="77777777" w:rsidTr="00436ACF">
        <w:trPr>
          <w:jc w:val="center"/>
        </w:trPr>
        <w:tc>
          <w:tcPr>
            <w:tcW w:w="1728" w:type="dxa"/>
          </w:tcPr>
          <w:p w14:paraId="799A16EE" w14:textId="1538C905" w:rsidR="00142B66" w:rsidRPr="00935F84" w:rsidRDefault="008035CD"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-2518.49</w:t>
            </w:r>
          </w:p>
        </w:tc>
        <w:tc>
          <w:tcPr>
            <w:tcW w:w="1710" w:type="dxa"/>
          </w:tcPr>
          <w:p w14:paraId="276E9449" w14:textId="45FD5F59"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19</w:t>
            </w:r>
          </w:p>
        </w:tc>
      </w:tr>
      <w:tr w:rsidR="00142B66" w:rsidRPr="00935F84" w14:paraId="261822A0" w14:textId="77777777" w:rsidTr="00436ACF">
        <w:trPr>
          <w:jc w:val="center"/>
        </w:trPr>
        <w:tc>
          <w:tcPr>
            <w:tcW w:w="1728" w:type="dxa"/>
          </w:tcPr>
          <w:p w14:paraId="7DFF860B" w14:textId="62F0C150" w:rsidR="00142B66" w:rsidRPr="00935F84" w:rsidRDefault="008035CD"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-2520.22</w:t>
            </w:r>
          </w:p>
        </w:tc>
        <w:tc>
          <w:tcPr>
            <w:tcW w:w="1710" w:type="dxa"/>
          </w:tcPr>
          <w:p w14:paraId="4EC63CD2" w14:textId="3A9892DB" w:rsidR="00142B66" w:rsidRPr="00935F84" w:rsidRDefault="00436ACF" w:rsidP="00436ACF">
            <w:pPr>
              <w:spacing w:before="120" w:after="120" w:line="360" w:lineRule="auto"/>
              <w:jc w:val="center"/>
              <w:rPr>
                <w:rFonts w:ascii="Times New Roman" w:hAnsi="Times New Roman" w:cs="Times New Roman"/>
                <w:sz w:val="20"/>
                <w:szCs w:val="20"/>
                <w:lang w:val="en-IN" w:eastAsia="en-IN"/>
              </w:rPr>
            </w:pPr>
            <w:r>
              <w:rPr>
                <w:rFonts w:ascii="Times New Roman" w:hAnsi="Times New Roman" w:cs="Times New Roman"/>
                <w:sz w:val="20"/>
                <w:szCs w:val="20"/>
                <w:lang w:val="en-IN" w:eastAsia="en-IN"/>
              </w:rPr>
              <w:t>20</w:t>
            </w:r>
          </w:p>
        </w:tc>
      </w:tr>
    </w:tbl>
    <w:p w14:paraId="0E501A4B" w14:textId="77777777" w:rsidR="00142B66" w:rsidRPr="00142B66" w:rsidRDefault="00142B66" w:rsidP="00142B66">
      <w:pPr>
        <w:rPr>
          <w:lang w:val="en-IN" w:eastAsia="en-IN"/>
        </w:rPr>
      </w:pPr>
    </w:p>
    <w:p w14:paraId="4045BFD1" w14:textId="6687716D" w:rsidR="00EE65C5" w:rsidRDefault="00396995" w:rsidP="001F104B">
      <w:pPr>
        <w:pStyle w:val="NormalWeb"/>
        <w:spacing w:before="120" w:beforeAutospacing="0" w:after="120" w:afterAutospacing="0" w:line="360" w:lineRule="auto"/>
        <w:jc w:val="center"/>
        <w:rPr>
          <w:iCs/>
          <w:color w:val="000000" w:themeColor="text1"/>
          <w:sz w:val="20"/>
          <w:szCs w:val="20"/>
        </w:rPr>
      </w:pPr>
      <w:r>
        <w:rPr>
          <w:noProof/>
        </w:rPr>
        <w:lastRenderedPageBreak/>
        <w:drawing>
          <wp:inline distT="0" distB="0" distL="0" distR="0" wp14:anchorId="75173FCE" wp14:editId="17F7C08B">
            <wp:extent cx="4572000" cy="2743200"/>
            <wp:effectExtent l="0" t="0" r="0" b="0"/>
            <wp:docPr id="12" name="Chart 12">
              <a:extLst xmlns:a="http://schemas.openxmlformats.org/drawingml/2006/main">
                <a:ext uri="{FF2B5EF4-FFF2-40B4-BE49-F238E27FC236}">
                  <a16:creationId xmlns:a16="http://schemas.microsoft.com/office/drawing/2014/main" id="{DC6AF699-79BB-DDA6-0FBC-0C6751F181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F85AA5" w14:textId="0CC61399" w:rsidR="001F104B" w:rsidRPr="007B61C4" w:rsidRDefault="001F104B" w:rsidP="001F104B">
      <w:pPr>
        <w:pStyle w:val="Caption"/>
        <w:jc w:val="center"/>
        <w:rPr>
          <w:rFonts w:ascii="Times New Roman" w:eastAsiaTheme="minorEastAsia" w:hAnsi="Times New Roman" w:cs="Times New Roman"/>
          <w:i w:val="0"/>
          <w:color w:val="000000" w:themeColor="text1"/>
          <w:sz w:val="20"/>
          <w:szCs w:val="20"/>
          <w:lang w:val="en-IN" w:eastAsia="en-IN"/>
        </w:rPr>
      </w:pPr>
      <w:r w:rsidRPr="007B61C4">
        <w:rPr>
          <w:rFonts w:ascii="Times New Roman" w:eastAsiaTheme="minorEastAsia" w:hAnsi="Times New Roman" w:cs="Times New Roman"/>
          <w:i w:val="0"/>
          <w:color w:val="000000" w:themeColor="text1"/>
          <w:sz w:val="20"/>
          <w:szCs w:val="20"/>
          <w:lang w:val="en-IN" w:eastAsia="en-IN"/>
        </w:rPr>
        <w:t xml:space="preserve">Figure </w:t>
      </w:r>
      <w:r w:rsidRPr="007B61C4">
        <w:rPr>
          <w:rFonts w:ascii="Times New Roman" w:eastAsiaTheme="minorEastAsia" w:hAnsi="Times New Roman" w:cs="Times New Roman"/>
          <w:i w:val="0"/>
          <w:color w:val="000000" w:themeColor="text1"/>
          <w:sz w:val="20"/>
          <w:szCs w:val="20"/>
          <w:lang w:val="en-IN" w:eastAsia="en-IN"/>
        </w:rPr>
        <w:fldChar w:fldCharType="begin"/>
      </w:r>
      <w:r w:rsidRPr="007B61C4">
        <w:rPr>
          <w:rFonts w:ascii="Times New Roman" w:eastAsiaTheme="minorEastAsia" w:hAnsi="Times New Roman" w:cs="Times New Roman"/>
          <w:i w:val="0"/>
          <w:color w:val="000000" w:themeColor="text1"/>
          <w:sz w:val="20"/>
          <w:szCs w:val="20"/>
          <w:lang w:val="en-IN" w:eastAsia="en-IN"/>
        </w:rPr>
        <w:instrText xml:space="preserve"> SEQ Figure \* ARABIC </w:instrText>
      </w:r>
      <w:r w:rsidRPr="007B61C4">
        <w:rPr>
          <w:rFonts w:ascii="Times New Roman" w:eastAsiaTheme="minorEastAsia" w:hAnsi="Times New Roman" w:cs="Times New Roman"/>
          <w:i w:val="0"/>
          <w:color w:val="000000" w:themeColor="text1"/>
          <w:sz w:val="20"/>
          <w:szCs w:val="20"/>
          <w:lang w:val="en-IN" w:eastAsia="en-IN"/>
        </w:rPr>
        <w:fldChar w:fldCharType="separate"/>
      </w:r>
      <w:r w:rsidR="00DB5F21">
        <w:rPr>
          <w:rFonts w:ascii="Times New Roman" w:eastAsiaTheme="minorEastAsia" w:hAnsi="Times New Roman" w:cs="Times New Roman"/>
          <w:i w:val="0"/>
          <w:noProof/>
          <w:color w:val="000000" w:themeColor="text1"/>
          <w:sz w:val="20"/>
          <w:szCs w:val="20"/>
          <w:lang w:val="en-IN" w:eastAsia="en-IN"/>
        </w:rPr>
        <w:t>7</w:t>
      </w:r>
      <w:r w:rsidRPr="007B61C4">
        <w:rPr>
          <w:rFonts w:ascii="Times New Roman" w:eastAsiaTheme="minorEastAsia" w:hAnsi="Times New Roman" w:cs="Times New Roman"/>
          <w:i w:val="0"/>
          <w:color w:val="000000" w:themeColor="text1"/>
          <w:sz w:val="20"/>
          <w:szCs w:val="20"/>
          <w:lang w:val="en-IN" w:eastAsia="en-IN"/>
        </w:rPr>
        <w:fldChar w:fldCharType="end"/>
      </w:r>
      <w:r w:rsidR="00D3703C" w:rsidRPr="007B61C4">
        <w:rPr>
          <w:rFonts w:ascii="Times New Roman" w:eastAsiaTheme="minorEastAsia" w:hAnsi="Times New Roman" w:cs="Times New Roman"/>
          <w:i w:val="0"/>
          <w:color w:val="000000" w:themeColor="text1"/>
          <w:sz w:val="20"/>
          <w:szCs w:val="20"/>
          <w:lang w:val="en-IN" w:eastAsia="en-IN"/>
        </w:rPr>
        <w:t xml:space="preserve"> </w:t>
      </w:r>
      <w:r w:rsidR="0005046F">
        <w:rPr>
          <w:rFonts w:ascii="Times New Roman" w:eastAsiaTheme="minorEastAsia" w:hAnsi="Times New Roman" w:cs="Times New Roman"/>
          <w:i w:val="0"/>
          <w:color w:val="000000" w:themeColor="text1"/>
          <w:sz w:val="20"/>
          <w:szCs w:val="20"/>
          <w:lang w:val="en-IN" w:eastAsia="en-IN"/>
        </w:rPr>
        <w:t>C</w:t>
      </w:r>
      <w:r w:rsidR="005A4B59" w:rsidRPr="007B61C4">
        <w:rPr>
          <w:rFonts w:ascii="Times New Roman" w:eastAsiaTheme="minorEastAsia" w:hAnsi="Times New Roman" w:cs="Times New Roman"/>
          <w:i w:val="0"/>
          <w:color w:val="000000" w:themeColor="text1"/>
          <w:sz w:val="20"/>
          <w:szCs w:val="20"/>
          <w:lang w:val="en-IN" w:eastAsia="en-IN"/>
        </w:rPr>
        <w:t xml:space="preserve">lock offset </w:t>
      </w:r>
      <w:r w:rsidR="007B61C4" w:rsidRPr="007B61C4">
        <w:rPr>
          <w:rFonts w:ascii="Times New Roman" w:eastAsiaTheme="minorEastAsia" w:hAnsi="Times New Roman" w:cs="Times New Roman"/>
          <w:i w:val="0"/>
          <w:color w:val="000000" w:themeColor="text1"/>
          <w:sz w:val="20"/>
          <w:szCs w:val="20"/>
          <w:lang w:val="en-IN" w:eastAsia="en-IN"/>
        </w:rPr>
        <w:t xml:space="preserve">between sender 1 and receiver </w:t>
      </w:r>
      <w:r w:rsidR="009B504A" w:rsidRPr="007B61C4">
        <w:rPr>
          <w:rFonts w:ascii="Times New Roman" w:eastAsiaTheme="minorEastAsia" w:hAnsi="Times New Roman" w:cs="Times New Roman"/>
          <w:i w:val="0"/>
          <w:color w:val="000000" w:themeColor="text1"/>
          <w:sz w:val="20"/>
          <w:szCs w:val="20"/>
          <w:lang w:val="en-IN" w:eastAsia="en-IN"/>
        </w:rPr>
        <w:t>1.</w:t>
      </w:r>
      <w:r w:rsidR="007B61C4" w:rsidRPr="007B61C4">
        <w:rPr>
          <w:rFonts w:ascii="Times New Roman" w:eastAsiaTheme="minorEastAsia" w:hAnsi="Times New Roman" w:cs="Times New Roman"/>
          <w:i w:val="0"/>
          <w:color w:val="000000" w:themeColor="text1"/>
          <w:sz w:val="20"/>
          <w:szCs w:val="20"/>
          <w:lang w:val="en-IN" w:eastAsia="en-IN"/>
        </w:rPr>
        <w:t xml:space="preserve"> </w:t>
      </w:r>
    </w:p>
    <w:p w14:paraId="048AA144" w14:textId="38077738" w:rsidR="00662AAB" w:rsidRDefault="00A445E2" w:rsidP="009F3336">
      <w:pPr>
        <w:pStyle w:val="NormalWeb"/>
        <w:spacing w:before="120" w:beforeAutospacing="0" w:after="120" w:afterAutospacing="0" w:line="360" w:lineRule="auto"/>
        <w:jc w:val="both"/>
        <w:rPr>
          <w:iCs/>
          <w:color w:val="000000" w:themeColor="text1"/>
          <w:sz w:val="20"/>
          <w:szCs w:val="20"/>
        </w:rPr>
      </w:pPr>
      <w:r>
        <w:rPr>
          <w:iCs/>
          <w:color w:val="000000" w:themeColor="text1"/>
          <w:sz w:val="20"/>
          <w:szCs w:val="20"/>
        </w:rPr>
        <w:t xml:space="preserve"> T</w:t>
      </w:r>
      <w:r w:rsidR="00593C24">
        <w:rPr>
          <w:iCs/>
          <w:color w:val="000000" w:themeColor="text1"/>
          <w:sz w:val="20"/>
          <w:szCs w:val="20"/>
        </w:rPr>
        <w:t xml:space="preserve">he </w:t>
      </w:r>
      <w:r w:rsidR="00C33F1C">
        <w:rPr>
          <w:iCs/>
          <w:color w:val="000000" w:themeColor="text1"/>
          <w:sz w:val="20"/>
          <w:szCs w:val="20"/>
        </w:rPr>
        <w:t xml:space="preserve">mean clock offset is calculated for all nodes using </w:t>
      </w:r>
      <w:r w:rsidR="00CA697E">
        <w:rPr>
          <w:iCs/>
          <w:color w:val="000000" w:themeColor="text1"/>
          <w:sz w:val="20"/>
          <w:szCs w:val="20"/>
        </w:rPr>
        <w:t>the formulae given in equation (</w:t>
      </w:r>
      <w:r w:rsidR="007C70D2">
        <w:rPr>
          <w:iCs/>
          <w:color w:val="000000" w:themeColor="text1"/>
          <w:sz w:val="20"/>
          <w:szCs w:val="20"/>
        </w:rPr>
        <w:t>6</w:t>
      </w:r>
      <w:r w:rsidR="00CA697E">
        <w:rPr>
          <w:iCs/>
          <w:color w:val="000000" w:themeColor="text1"/>
          <w:sz w:val="20"/>
          <w:szCs w:val="20"/>
        </w:rPr>
        <w:t>).</w:t>
      </w:r>
      <w:r>
        <w:rPr>
          <w:iCs/>
          <w:color w:val="000000" w:themeColor="text1"/>
          <w:sz w:val="20"/>
          <w:szCs w:val="20"/>
        </w:rPr>
        <w:t xml:space="preserve"> Figure</w:t>
      </w:r>
      <w:r w:rsidR="00346860">
        <w:rPr>
          <w:iCs/>
          <w:color w:val="000000" w:themeColor="text1"/>
          <w:sz w:val="20"/>
          <w:szCs w:val="20"/>
        </w:rPr>
        <w:t xml:space="preserve"> 8</w:t>
      </w:r>
      <w:r>
        <w:rPr>
          <w:iCs/>
          <w:color w:val="000000" w:themeColor="text1"/>
          <w:sz w:val="20"/>
          <w:szCs w:val="20"/>
        </w:rPr>
        <w:t xml:space="preserve"> </w:t>
      </w:r>
      <w:r w:rsidR="00F2358C">
        <w:rPr>
          <w:iCs/>
          <w:color w:val="000000" w:themeColor="text1"/>
          <w:sz w:val="20"/>
          <w:szCs w:val="20"/>
        </w:rPr>
        <w:t xml:space="preserve">shows the mean </w:t>
      </w:r>
      <w:r w:rsidR="00A47D90">
        <w:rPr>
          <w:iCs/>
          <w:color w:val="000000" w:themeColor="text1"/>
          <w:sz w:val="20"/>
          <w:szCs w:val="20"/>
        </w:rPr>
        <w:t xml:space="preserve">clock offset </w:t>
      </w:r>
      <w:r w:rsidR="000C2816">
        <w:rPr>
          <w:iCs/>
          <w:color w:val="000000" w:themeColor="text1"/>
          <w:sz w:val="20"/>
          <w:szCs w:val="20"/>
        </w:rPr>
        <w:t>concerning</w:t>
      </w:r>
      <w:r w:rsidR="00331966">
        <w:rPr>
          <w:iCs/>
          <w:color w:val="000000" w:themeColor="text1"/>
          <w:sz w:val="20"/>
          <w:szCs w:val="20"/>
        </w:rPr>
        <w:t xml:space="preserve"> </w:t>
      </w:r>
      <w:r w:rsidR="000C2816">
        <w:rPr>
          <w:iCs/>
          <w:color w:val="000000" w:themeColor="text1"/>
          <w:sz w:val="20"/>
          <w:szCs w:val="20"/>
        </w:rPr>
        <w:t xml:space="preserve">a </w:t>
      </w:r>
      <w:r w:rsidR="00662AAB">
        <w:rPr>
          <w:iCs/>
          <w:color w:val="000000" w:themeColor="text1"/>
          <w:sz w:val="20"/>
          <w:szCs w:val="20"/>
        </w:rPr>
        <w:t>combination set of clock offset</w:t>
      </w:r>
      <w:r w:rsidR="000C2816">
        <w:rPr>
          <w:iCs/>
          <w:color w:val="000000" w:themeColor="text1"/>
          <w:sz w:val="20"/>
          <w:szCs w:val="20"/>
        </w:rPr>
        <w:t>s</w:t>
      </w:r>
      <w:r w:rsidR="00662AAB">
        <w:rPr>
          <w:iCs/>
          <w:color w:val="000000" w:themeColor="text1"/>
          <w:sz w:val="20"/>
          <w:szCs w:val="20"/>
        </w:rPr>
        <w:t>.</w:t>
      </w:r>
    </w:p>
    <w:p w14:paraId="24904D4C" w14:textId="6A914B62" w:rsidR="004D6917" w:rsidRDefault="004B70DD" w:rsidP="004B70DD">
      <w:pPr>
        <w:jc w:val="center"/>
        <w:rPr>
          <w:rFonts w:eastAsiaTheme="minorEastAsia"/>
          <w:sz w:val="20"/>
          <w:szCs w:val="20"/>
        </w:rPr>
      </w:pPr>
      <w:r>
        <w:rPr>
          <w:rFonts w:ascii="Times New Roman" w:eastAsiaTheme="minorEastAsia" w:hAnsi="Times New Roman" w:cs="Times New Roman"/>
        </w:rPr>
        <w:t xml:space="preserve">             </w:t>
      </w:r>
      <w:r w:rsidR="00992EFB">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38600B">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722ADD">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10297A">
        <w:rPr>
          <w:rFonts w:ascii="Times New Roman" w:eastAsiaTheme="minorEastAsia" w:hAnsi="Times New Roman" w:cs="Times New Roman"/>
          <w:sz w:val="20"/>
          <w:szCs w:val="20"/>
        </w:rPr>
        <w:t xml:space="preserve">       </w:t>
      </w:r>
      <m:oMath>
        <m:r>
          <w:rPr>
            <w:rFonts w:ascii="Cambria Math" w:hAnsi="Cambria Math"/>
            <w:sz w:val="20"/>
            <w:szCs w:val="20"/>
          </w:rPr>
          <m:t>M=</m:t>
        </m:r>
        <m:f>
          <m:fPr>
            <m:ctrlPr>
              <w:rPr>
                <w:rFonts w:ascii="Cambria Math" w:hAnsi="Cambria Math"/>
                <w:i/>
                <w:sz w:val="20"/>
                <w:szCs w:val="20"/>
              </w:rPr>
            </m:ctrlPr>
          </m:fPr>
          <m:num>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xi</m:t>
                </m:r>
              </m:e>
            </m:nary>
          </m:num>
          <m:den>
            <m:r>
              <w:rPr>
                <w:rFonts w:ascii="Cambria Math" w:hAnsi="Cambria Math"/>
                <w:sz w:val="20"/>
                <w:szCs w:val="20"/>
              </w:rPr>
              <m:t>N</m:t>
            </m:r>
          </m:den>
        </m:f>
      </m:oMath>
      <w:r w:rsidRPr="0010297A">
        <w:rPr>
          <w:rFonts w:eastAsiaTheme="minorEastAsia"/>
          <w:sz w:val="20"/>
          <w:szCs w:val="20"/>
        </w:rPr>
        <w:t xml:space="preserve">                                                                                            (</w:t>
      </w:r>
      <w:r w:rsidR="0010297A" w:rsidRPr="0010297A">
        <w:rPr>
          <w:rFonts w:eastAsiaTheme="minorEastAsia"/>
          <w:sz w:val="20"/>
          <w:szCs w:val="20"/>
        </w:rPr>
        <w:t>6</w:t>
      </w:r>
      <w:r w:rsidRPr="0010297A">
        <w:rPr>
          <w:rFonts w:eastAsiaTheme="minorEastAsia"/>
          <w:sz w:val="20"/>
          <w:szCs w:val="20"/>
        </w:rPr>
        <w:t>)</w:t>
      </w:r>
    </w:p>
    <w:p w14:paraId="240AFFB5" w14:textId="6CFEF043" w:rsidR="00662E8F" w:rsidRPr="00BD6FB9" w:rsidRDefault="00662E8F" w:rsidP="00662E8F">
      <w:pPr>
        <w:jc w:val="both"/>
        <w:rPr>
          <w:rFonts w:ascii="Times New Roman" w:eastAsiaTheme="minorEastAsia" w:hAnsi="Times New Roman" w:cs="Times New Roman"/>
          <w:sz w:val="20"/>
          <w:szCs w:val="20"/>
        </w:rPr>
      </w:pPr>
      <w:r w:rsidRPr="00BD6FB9">
        <w:rPr>
          <w:rFonts w:ascii="Times New Roman" w:eastAsiaTheme="minorEastAsia" w:hAnsi="Times New Roman" w:cs="Times New Roman"/>
          <w:sz w:val="20"/>
          <w:szCs w:val="20"/>
        </w:rPr>
        <w:t>Wh</w:t>
      </w:r>
      <w:r w:rsidR="005F2F8C" w:rsidRPr="00BD6FB9">
        <w:rPr>
          <w:rFonts w:ascii="Times New Roman" w:eastAsiaTheme="minorEastAsia" w:hAnsi="Times New Roman" w:cs="Times New Roman"/>
          <w:sz w:val="20"/>
          <w:szCs w:val="20"/>
        </w:rPr>
        <w:t>ere M is the mean clock offset, N is the no. of data point</w:t>
      </w:r>
      <w:r w:rsidR="000C2816">
        <w:rPr>
          <w:rFonts w:ascii="Times New Roman" w:eastAsiaTheme="minorEastAsia" w:hAnsi="Times New Roman" w:cs="Times New Roman"/>
          <w:sz w:val="20"/>
          <w:szCs w:val="20"/>
        </w:rPr>
        <w:t>s</w:t>
      </w:r>
      <w:r w:rsidR="005F2F8C" w:rsidRPr="00BD6FB9">
        <w:rPr>
          <w:rFonts w:ascii="Times New Roman" w:eastAsiaTheme="minorEastAsia" w:hAnsi="Times New Roman" w:cs="Times New Roman"/>
          <w:sz w:val="20"/>
          <w:szCs w:val="20"/>
        </w:rPr>
        <w:t xml:space="preserve">, </w:t>
      </w:r>
      <w:r w:rsidR="00BD6FB9" w:rsidRPr="00BD6FB9">
        <w:rPr>
          <w:rFonts w:ascii="Times New Roman" w:eastAsiaTheme="minorEastAsia" w:hAnsi="Times New Roman" w:cs="Times New Roman"/>
          <w:sz w:val="20"/>
          <w:szCs w:val="20"/>
        </w:rPr>
        <w:t xml:space="preserve">and </w:t>
      </w:r>
      <w:r w:rsidR="00BD6FB9" w:rsidRPr="00BD6FB9">
        <w:rPr>
          <w:rFonts w:ascii="Times New Roman" w:hAnsi="Times New Roman" w:cs="Times New Roman"/>
          <w:sz w:val="20"/>
          <w:szCs w:val="20"/>
        </w:rPr>
        <w:t xml:space="preserve">xi represents </w:t>
      </w:r>
      <w:r w:rsidR="000C2816">
        <w:rPr>
          <w:rFonts w:ascii="Times New Roman" w:hAnsi="Times New Roman" w:cs="Times New Roman"/>
          <w:sz w:val="20"/>
          <w:szCs w:val="20"/>
        </w:rPr>
        <w:t xml:space="preserve">the </w:t>
      </w:r>
      <w:r w:rsidR="00BD6FB9" w:rsidRPr="00BD6FB9">
        <w:rPr>
          <w:rFonts w:ascii="Times New Roman" w:hAnsi="Times New Roman" w:cs="Times New Roman"/>
          <w:sz w:val="20"/>
          <w:szCs w:val="20"/>
        </w:rPr>
        <w:t xml:space="preserve">value of </w:t>
      </w:r>
      <w:r w:rsidR="000C2816">
        <w:rPr>
          <w:rFonts w:ascii="Times New Roman" w:hAnsi="Times New Roman" w:cs="Times New Roman"/>
          <w:sz w:val="20"/>
          <w:szCs w:val="20"/>
        </w:rPr>
        <w:t xml:space="preserve">the </w:t>
      </w:r>
      <w:r w:rsidR="00BD6FB9" w:rsidRPr="00BD6FB9">
        <w:rPr>
          <w:rFonts w:ascii="Times New Roman" w:hAnsi="Times New Roman" w:cs="Times New Roman"/>
          <w:sz w:val="20"/>
          <w:szCs w:val="20"/>
        </w:rPr>
        <w:t>offset.</w:t>
      </w:r>
    </w:p>
    <w:p w14:paraId="2306A459" w14:textId="3CA71E82" w:rsidR="00830B0A" w:rsidRDefault="00106036" w:rsidP="004B70DD">
      <w:pPr>
        <w:jc w:val="center"/>
        <w:rPr>
          <w:rFonts w:eastAsiaTheme="minorEastAsia"/>
        </w:rPr>
      </w:pPr>
      <w:r>
        <w:rPr>
          <w:noProof/>
        </w:rPr>
        <w:drawing>
          <wp:inline distT="0" distB="0" distL="0" distR="0" wp14:anchorId="724A48DA" wp14:editId="26D9B50E">
            <wp:extent cx="4572000" cy="2743200"/>
            <wp:effectExtent l="0" t="0" r="0" b="0"/>
            <wp:docPr id="13" name="Chart 13">
              <a:extLst xmlns:a="http://schemas.openxmlformats.org/drawingml/2006/main">
                <a:ext uri="{FF2B5EF4-FFF2-40B4-BE49-F238E27FC236}">
                  <a16:creationId xmlns:a16="http://schemas.microsoft.com/office/drawing/2014/main" id="{6BDFB53B-8F19-68E0-E678-0DF6C58C5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15A79C" w14:textId="473A8542" w:rsidR="009C5AC5" w:rsidRPr="009F3D7E" w:rsidRDefault="009C5AC5" w:rsidP="009C5AC5">
      <w:pPr>
        <w:pStyle w:val="Caption"/>
        <w:jc w:val="center"/>
        <w:rPr>
          <w:rFonts w:ascii="Times New Roman" w:eastAsiaTheme="minorEastAsia" w:hAnsi="Times New Roman" w:cs="Times New Roman"/>
          <w:i w:val="0"/>
          <w:color w:val="000000" w:themeColor="text1"/>
          <w:sz w:val="20"/>
          <w:szCs w:val="20"/>
          <w:lang w:val="en-IN" w:eastAsia="en-IN"/>
        </w:rPr>
      </w:pPr>
      <w:r w:rsidRPr="009F3D7E">
        <w:rPr>
          <w:rFonts w:ascii="Times New Roman" w:eastAsiaTheme="minorEastAsia" w:hAnsi="Times New Roman" w:cs="Times New Roman"/>
          <w:i w:val="0"/>
          <w:color w:val="000000" w:themeColor="text1"/>
          <w:sz w:val="20"/>
          <w:szCs w:val="20"/>
          <w:lang w:val="en-IN" w:eastAsia="en-IN"/>
        </w:rPr>
        <w:t xml:space="preserve">Figure </w:t>
      </w:r>
      <w:r w:rsidRPr="009F3D7E">
        <w:rPr>
          <w:rFonts w:ascii="Times New Roman" w:eastAsiaTheme="minorEastAsia" w:hAnsi="Times New Roman" w:cs="Times New Roman"/>
          <w:i w:val="0"/>
          <w:color w:val="000000" w:themeColor="text1"/>
          <w:sz w:val="20"/>
          <w:szCs w:val="20"/>
          <w:lang w:val="en-IN" w:eastAsia="en-IN"/>
        </w:rPr>
        <w:fldChar w:fldCharType="begin"/>
      </w:r>
      <w:r w:rsidRPr="009F3D7E">
        <w:rPr>
          <w:rFonts w:ascii="Times New Roman" w:eastAsiaTheme="minorEastAsia" w:hAnsi="Times New Roman" w:cs="Times New Roman"/>
          <w:i w:val="0"/>
          <w:color w:val="000000" w:themeColor="text1"/>
          <w:sz w:val="20"/>
          <w:szCs w:val="20"/>
          <w:lang w:val="en-IN" w:eastAsia="en-IN"/>
        </w:rPr>
        <w:instrText xml:space="preserve"> SEQ Figure \* ARABIC </w:instrText>
      </w:r>
      <w:r w:rsidRPr="009F3D7E">
        <w:rPr>
          <w:rFonts w:ascii="Times New Roman" w:eastAsiaTheme="minorEastAsia" w:hAnsi="Times New Roman" w:cs="Times New Roman"/>
          <w:i w:val="0"/>
          <w:color w:val="000000" w:themeColor="text1"/>
          <w:sz w:val="20"/>
          <w:szCs w:val="20"/>
          <w:lang w:val="en-IN" w:eastAsia="en-IN"/>
        </w:rPr>
        <w:fldChar w:fldCharType="separate"/>
      </w:r>
      <w:r w:rsidR="00DB5F21">
        <w:rPr>
          <w:rFonts w:ascii="Times New Roman" w:eastAsiaTheme="minorEastAsia" w:hAnsi="Times New Roman" w:cs="Times New Roman"/>
          <w:i w:val="0"/>
          <w:noProof/>
          <w:color w:val="000000" w:themeColor="text1"/>
          <w:sz w:val="20"/>
          <w:szCs w:val="20"/>
          <w:lang w:val="en-IN" w:eastAsia="en-IN"/>
        </w:rPr>
        <w:t>8</w:t>
      </w:r>
      <w:r w:rsidRPr="009F3D7E">
        <w:rPr>
          <w:rFonts w:ascii="Times New Roman" w:eastAsiaTheme="minorEastAsia" w:hAnsi="Times New Roman" w:cs="Times New Roman"/>
          <w:i w:val="0"/>
          <w:color w:val="000000" w:themeColor="text1"/>
          <w:sz w:val="20"/>
          <w:szCs w:val="20"/>
          <w:lang w:val="en-IN" w:eastAsia="en-IN"/>
        </w:rPr>
        <w:fldChar w:fldCharType="end"/>
      </w:r>
      <w:r w:rsidRPr="009F3D7E">
        <w:rPr>
          <w:rFonts w:ascii="Times New Roman" w:eastAsiaTheme="minorEastAsia" w:hAnsi="Times New Roman" w:cs="Times New Roman"/>
          <w:i w:val="0"/>
          <w:color w:val="000000" w:themeColor="text1"/>
          <w:sz w:val="20"/>
          <w:szCs w:val="20"/>
          <w:lang w:val="en-IN" w:eastAsia="en-IN"/>
        </w:rPr>
        <w:t xml:space="preserve"> </w:t>
      </w:r>
      <w:r w:rsidR="009F3D7E" w:rsidRPr="009F3D7E">
        <w:rPr>
          <w:rFonts w:ascii="Times New Roman" w:eastAsiaTheme="minorEastAsia" w:hAnsi="Times New Roman" w:cs="Times New Roman"/>
          <w:i w:val="0"/>
          <w:color w:val="000000" w:themeColor="text1"/>
          <w:sz w:val="20"/>
          <w:szCs w:val="20"/>
          <w:lang w:val="en-IN" w:eastAsia="en-IN"/>
        </w:rPr>
        <w:t xml:space="preserve">The value of MEAN associated with the major subset algorithm for node 1 and node </w:t>
      </w:r>
      <w:r w:rsidR="0010297A" w:rsidRPr="009F3D7E">
        <w:rPr>
          <w:rFonts w:ascii="Times New Roman" w:eastAsiaTheme="minorEastAsia" w:hAnsi="Times New Roman" w:cs="Times New Roman"/>
          <w:i w:val="0"/>
          <w:color w:val="000000" w:themeColor="text1"/>
          <w:sz w:val="20"/>
          <w:szCs w:val="20"/>
          <w:lang w:val="en-IN" w:eastAsia="en-IN"/>
        </w:rPr>
        <w:t>2.</w:t>
      </w:r>
    </w:p>
    <w:p w14:paraId="31FD6223" w14:textId="2094316A" w:rsidR="009F3D7E" w:rsidRDefault="008F39B5" w:rsidP="009F3336">
      <w:pPr>
        <w:pStyle w:val="NormalWeb"/>
        <w:spacing w:before="120" w:beforeAutospacing="0" w:after="120" w:afterAutospacing="0" w:line="360" w:lineRule="auto"/>
        <w:jc w:val="both"/>
        <w:rPr>
          <w:iCs/>
          <w:color w:val="000000" w:themeColor="text1"/>
          <w:sz w:val="20"/>
          <w:szCs w:val="20"/>
        </w:rPr>
      </w:pPr>
      <w:r>
        <w:rPr>
          <w:iCs/>
          <w:color w:val="000000" w:themeColor="text1"/>
          <w:sz w:val="20"/>
          <w:szCs w:val="20"/>
        </w:rPr>
        <w:t>Figure</w:t>
      </w:r>
      <w:r w:rsidR="0010297A">
        <w:rPr>
          <w:iCs/>
          <w:color w:val="000000" w:themeColor="text1"/>
          <w:sz w:val="20"/>
          <w:szCs w:val="20"/>
        </w:rPr>
        <w:t xml:space="preserve"> </w:t>
      </w:r>
      <w:r w:rsidR="00D161E4">
        <w:rPr>
          <w:iCs/>
          <w:color w:val="000000" w:themeColor="text1"/>
          <w:sz w:val="20"/>
          <w:szCs w:val="20"/>
        </w:rPr>
        <w:t>9</w:t>
      </w:r>
      <w:r>
        <w:rPr>
          <w:iCs/>
          <w:color w:val="000000" w:themeColor="text1"/>
          <w:sz w:val="20"/>
          <w:szCs w:val="20"/>
        </w:rPr>
        <w:t xml:space="preserve"> shows the standard deviation and </w:t>
      </w:r>
      <w:r w:rsidR="00CB4374">
        <w:rPr>
          <w:iCs/>
          <w:color w:val="000000" w:themeColor="text1"/>
          <w:sz w:val="20"/>
          <w:szCs w:val="20"/>
        </w:rPr>
        <w:t>coefficient of variance graphically. T</w:t>
      </w:r>
      <w:r w:rsidR="00B1198F">
        <w:rPr>
          <w:iCs/>
          <w:color w:val="000000" w:themeColor="text1"/>
          <w:sz w:val="20"/>
          <w:szCs w:val="20"/>
        </w:rPr>
        <w:t>he standard deviation and</w:t>
      </w:r>
      <w:r w:rsidR="00067AC8">
        <w:rPr>
          <w:iCs/>
          <w:color w:val="000000" w:themeColor="text1"/>
          <w:sz w:val="20"/>
          <w:szCs w:val="20"/>
        </w:rPr>
        <w:t xml:space="preserve"> coefficient of variance</w:t>
      </w:r>
      <w:r w:rsidR="0037058D">
        <w:rPr>
          <w:iCs/>
          <w:color w:val="000000" w:themeColor="text1"/>
          <w:sz w:val="20"/>
          <w:szCs w:val="20"/>
        </w:rPr>
        <w:t xml:space="preserve"> </w:t>
      </w:r>
      <w:r w:rsidR="000C2816">
        <w:rPr>
          <w:iCs/>
          <w:color w:val="000000" w:themeColor="text1"/>
          <w:sz w:val="20"/>
          <w:szCs w:val="20"/>
        </w:rPr>
        <w:t>are</w:t>
      </w:r>
      <w:r w:rsidR="00067AC8">
        <w:rPr>
          <w:iCs/>
          <w:color w:val="000000" w:themeColor="text1"/>
          <w:sz w:val="20"/>
          <w:szCs w:val="20"/>
        </w:rPr>
        <w:t xml:space="preserve"> calculated </w:t>
      </w:r>
      <w:r w:rsidR="0037058D">
        <w:rPr>
          <w:iCs/>
          <w:color w:val="000000" w:themeColor="text1"/>
          <w:sz w:val="20"/>
          <w:szCs w:val="20"/>
        </w:rPr>
        <w:t>by using the given formula</w:t>
      </w:r>
      <w:r w:rsidR="00E136E3">
        <w:rPr>
          <w:iCs/>
          <w:color w:val="000000" w:themeColor="text1"/>
          <w:sz w:val="20"/>
          <w:szCs w:val="20"/>
        </w:rPr>
        <w:t>s:</w:t>
      </w:r>
    </w:p>
    <w:p w14:paraId="1BFCFAE8" w14:textId="3EAB797E" w:rsidR="00E136E3" w:rsidRDefault="00E136E3" w:rsidP="009F3336">
      <w:pPr>
        <w:pStyle w:val="NormalWeb"/>
        <w:spacing w:before="120" w:beforeAutospacing="0" w:after="120" w:afterAutospacing="0" w:line="360" w:lineRule="auto"/>
        <w:jc w:val="both"/>
        <w:rPr>
          <w:iCs/>
          <w:color w:val="000000" w:themeColor="text1"/>
          <w:sz w:val="20"/>
          <w:szCs w:val="20"/>
        </w:rPr>
      </w:pPr>
      <w:r>
        <w:rPr>
          <w:iCs/>
          <w:color w:val="000000" w:themeColor="text1"/>
          <w:sz w:val="20"/>
          <w:szCs w:val="20"/>
        </w:rPr>
        <w:t>For standard deviation</w:t>
      </w:r>
      <w:r w:rsidR="006A2905">
        <w:rPr>
          <w:iCs/>
          <w:color w:val="000000" w:themeColor="text1"/>
          <w:sz w:val="20"/>
          <w:szCs w:val="20"/>
        </w:rPr>
        <w:t xml:space="preserve"> (SD)</w:t>
      </w:r>
      <w:r>
        <w:rPr>
          <w:iCs/>
          <w:color w:val="000000" w:themeColor="text1"/>
          <w:sz w:val="20"/>
          <w:szCs w:val="20"/>
        </w:rPr>
        <w:t>,</w:t>
      </w:r>
    </w:p>
    <w:p w14:paraId="4F377CCD" w14:textId="5BA47FDD" w:rsidR="00E136E3" w:rsidRDefault="008B70B1" w:rsidP="008B70B1">
      <w:pPr>
        <w:pStyle w:val="NormalWeb"/>
        <w:spacing w:before="120" w:beforeAutospacing="0" w:after="120" w:afterAutospacing="0" w:line="360" w:lineRule="auto"/>
        <w:jc w:val="center"/>
        <w:rPr>
          <w:sz w:val="20"/>
          <w:szCs w:val="20"/>
        </w:rPr>
      </w:pPr>
      <w:r w:rsidRPr="0010297A">
        <w:rPr>
          <w:sz w:val="20"/>
          <w:szCs w:val="20"/>
        </w:rPr>
        <w:lastRenderedPageBreak/>
        <w:t xml:space="preserve">           </w:t>
      </w:r>
      <w:r w:rsidR="0038600B">
        <w:rPr>
          <w:sz w:val="20"/>
          <w:szCs w:val="20"/>
        </w:rPr>
        <w:t xml:space="preserve">                            </w:t>
      </w:r>
      <w:r w:rsidRPr="0010297A">
        <w:rPr>
          <w:sz w:val="20"/>
          <w:szCs w:val="20"/>
        </w:rPr>
        <w:t xml:space="preserve">                         </w:t>
      </w:r>
      <m:oMath>
        <m:r>
          <w:rPr>
            <w:rFonts w:ascii="Cambria Math" w:hAnsi="Cambria Math"/>
            <w:sz w:val="20"/>
            <w:szCs w:val="20"/>
          </w:rPr>
          <m:t>SD=</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I</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e>
                  <m:sup>
                    <m:r>
                      <w:rPr>
                        <w:rFonts w:ascii="Cambria Math" w:hAnsi="Cambria Math"/>
                        <w:sz w:val="20"/>
                        <w:szCs w:val="20"/>
                      </w:rPr>
                      <m:t>2</m:t>
                    </m:r>
                  </m:sup>
                </m:sSup>
              </m:e>
            </m:nary>
          </m:e>
        </m:rad>
      </m:oMath>
      <w:r w:rsidR="00F31D03" w:rsidRPr="0010297A">
        <w:rPr>
          <w:sz w:val="20"/>
          <w:szCs w:val="20"/>
        </w:rPr>
        <w:t xml:space="preserve">                                                  </w:t>
      </w:r>
      <w:r w:rsidR="007C70D2">
        <w:rPr>
          <w:sz w:val="20"/>
          <w:szCs w:val="20"/>
        </w:rPr>
        <w:t xml:space="preserve">              </w:t>
      </w:r>
      <w:r w:rsidR="00F31D03" w:rsidRPr="0010297A">
        <w:rPr>
          <w:sz w:val="20"/>
          <w:szCs w:val="20"/>
        </w:rPr>
        <w:t xml:space="preserve">               (</w:t>
      </w:r>
      <w:r w:rsidR="0010297A">
        <w:rPr>
          <w:sz w:val="20"/>
          <w:szCs w:val="20"/>
        </w:rPr>
        <w:t>7</w:t>
      </w:r>
      <w:r w:rsidR="00F31D03" w:rsidRPr="0010297A">
        <w:rPr>
          <w:sz w:val="20"/>
          <w:szCs w:val="20"/>
        </w:rPr>
        <w:t>)</w:t>
      </w:r>
    </w:p>
    <w:p w14:paraId="362DA963" w14:textId="30D7DACC" w:rsidR="00A246DF" w:rsidRPr="0010297A" w:rsidRDefault="007033B8" w:rsidP="00A246DF">
      <w:pPr>
        <w:pStyle w:val="NormalWeb"/>
        <w:spacing w:before="120" w:beforeAutospacing="0" w:after="120" w:afterAutospacing="0" w:line="360" w:lineRule="auto"/>
        <w:jc w:val="both"/>
        <w:rPr>
          <w:iCs/>
          <w:color w:val="000000" w:themeColor="text1"/>
          <w:sz w:val="20"/>
          <w:szCs w:val="20"/>
        </w:rPr>
      </w:pPr>
      <w:r w:rsidRPr="007033B8">
        <w:t xml:space="preserve">where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7033B8">
        <w:t xml:space="preserve">is the average value and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e>
              <m:sup>
                <m:r>
                  <w:rPr>
                    <w:rFonts w:ascii="Cambria Math" w:hAnsi="Cambria Math"/>
                    <w:sz w:val="20"/>
                    <w:szCs w:val="20"/>
                  </w:rPr>
                  <m:t>2</m:t>
                </m:r>
              </m:sup>
            </m:sSup>
          </m:e>
        </m:nary>
      </m:oMath>
      <w:r w:rsidRPr="007033B8">
        <w:t xml:space="preserve"> is the total squared difference between each data point and the mean.</w:t>
      </w:r>
    </w:p>
    <w:p w14:paraId="34FC9382" w14:textId="62E4D460" w:rsidR="00593C24" w:rsidRDefault="00B41A58" w:rsidP="009F3336">
      <w:pPr>
        <w:pStyle w:val="NormalWeb"/>
        <w:spacing w:before="120" w:beforeAutospacing="0" w:after="120" w:afterAutospacing="0" w:line="360" w:lineRule="auto"/>
        <w:jc w:val="both"/>
        <w:rPr>
          <w:iCs/>
          <w:color w:val="000000" w:themeColor="text1"/>
          <w:sz w:val="20"/>
          <w:szCs w:val="20"/>
        </w:rPr>
      </w:pPr>
      <w:r>
        <w:rPr>
          <w:iCs/>
          <w:color w:val="000000" w:themeColor="text1"/>
          <w:sz w:val="20"/>
          <w:szCs w:val="20"/>
        </w:rPr>
        <w:t xml:space="preserve"> </w:t>
      </w:r>
      <w:r w:rsidR="00F31D03">
        <w:rPr>
          <w:iCs/>
          <w:color w:val="000000" w:themeColor="text1"/>
          <w:sz w:val="20"/>
          <w:szCs w:val="20"/>
        </w:rPr>
        <w:t xml:space="preserve">For </w:t>
      </w:r>
      <w:r w:rsidR="000C2816">
        <w:rPr>
          <w:iCs/>
          <w:color w:val="000000" w:themeColor="text1"/>
          <w:sz w:val="20"/>
          <w:szCs w:val="20"/>
        </w:rPr>
        <w:t xml:space="preserve">the </w:t>
      </w:r>
      <w:r w:rsidR="00CD3E41">
        <w:rPr>
          <w:iCs/>
          <w:color w:val="000000" w:themeColor="text1"/>
          <w:sz w:val="20"/>
          <w:szCs w:val="20"/>
        </w:rPr>
        <w:t>Coefficient of variance</w:t>
      </w:r>
      <w:r w:rsidR="006A2905">
        <w:rPr>
          <w:iCs/>
          <w:color w:val="000000" w:themeColor="text1"/>
          <w:sz w:val="20"/>
          <w:szCs w:val="20"/>
        </w:rPr>
        <w:t xml:space="preserve"> (CV)</w:t>
      </w:r>
      <w:r w:rsidR="00CD3E41">
        <w:rPr>
          <w:iCs/>
          <w:color w:val="000000" w:themeColor="text1"/>
          <w:sz w:val="20"/>
          <w:szCs w:val="20"/>
        </w:rPr>
        <w:t>,</w:t>
      </w:r>
    </w:p>
    <w:p w14:paraId="770A5A29" w14:textId="434A48A0" w:rsidR="00FF66D4" w:rsidRDefault="008B70B1" w:rsidP="00FF66D4">
      <w:pPr>
        <w:jc w:val="center"/>
        <w:rPr>
          <w:rFonts w:ascii="Times New Roman" w:eastAsiaTheme="minorEastAsia" w:hAnsi="Times New Roman" w:cs="Times New Roman"/>
          <w:sz w:val="20"/>
          <w:szCs w:val="20"/>
        </w:rPr>
      </w:pPr>
      <w:r w:rsidRPr="0010297A">
        <w:rPr>
          <w:rFonts w:ascii="Times New Roman" w:eastAsiaTheme="minorEastAsia" w:hAnsi="Times New Roman" w:cs="Times New Roman"/>
          <w:sz w:val="20"/>
          <w:szCs w:val="20"/>
        </w:rPr>
        <w:t xml:space="preserve">        </w:t>
      </w:r>
      <w:r w:rsidR="0038600B">
        <w:rPr>
          <w:rFonts w:ascii="Times New Roman" w:eastAsiaTheme="minorEastAsia" w:hAnsi="Times New Roman" w:cs="Times New Roman"/>
          <w:sz w:val="20"/>
          <w:szCs w:val="20"/>
        </w:rPr>
        <w:t xml:space="preserve">                            </w:t>
      </w:r>
      <w:r w:rsidRPr="0010297A">
        <w:rPr>
          <w:rFonts w:ascii="Times New Roman" w:eastAsiaTheme="minorEastAsia" w:hAnsi="Times New Roman" w:cs="Times New Roman"/>
          <w:sz w:val="20"/>
          <w:szCs w:val="20"/>
        </w:rPr>
        <w:t xml:space="preserve">            </w:t>
      </w:r>
      <w:r w:rsidR="005B4D7C" w:rsidRPr="0010297A">
        <w:rPr>
          <w:rFonts w:ascii="Times New Roman" w:eastAsiaTheme="minorEastAsia" w:hAnsi="Times New Roman" w:cs="Times New Roman"/>
          <w:sz w:val="20"/>
          <w:szCs w:val="20"/>
        </w:rPr>
        <w:t xml:space="preserve">        </w:t>
      </w:r>
      <w:r w:rsidRPr="0010297A">
        <w:rPr>
          <w:rFonts w:ascii="Times New Roman" w:eastAsiaTheme="minorEastAsia" w:hAnsi="Times New Roman" w:cs="Times New Roman"/>
          <w:sz w:val="20"/>
          <w:szCs w:val="20"/>
        </w:rPr>
        <w:t xml:space="preserve">                </w:t>
      </w:r>
      <m:oMath>
        <m:r>
          <w:rPr>
            <w:rFonts w:ascii="Cambria Math" w:hAnsi="Cambria Math"/>
            <w:sz w:val="20"/>
            <w:szCs w:val="20"/>
          </w:rPr>
          <m:t>CV=</m:t>
        </m:r>
        <m:f>
          <m:fPr>
            <m:ctrlPr>
              <w:rPr>
                <w:rFonts w:ascii="Cambria Math" w:hAnsi="Cambria Math"/>
                <w:i/>
                <w:sz w:val="20"/>
                <w:szCs w:val="20"/>
              </w:rPr>
            </m:ctrlPr>
          </m:fPr>
          <m:num>
            <m:r>
              <w:rPr>
                <w:rFonts w:ascii="Cambria Math" w:hAnsi="Cambria Math"/>
                <w:sz w:val="20"/>
                <w:szCs w:val="20"/>
              </w:rPr>
              <m:t>SD</m:t>
            </m:r>
          </m:num>
          <m:den>
            <m:r>
              <w:rPr>
                <w:rFonts w:ascii="Cambria Math" w:hAnsi="Cambria Math"/>
                <w:sz w:val="20"/>
                <w:szCs w:val="20"/>
              </w:rPr>
              <m:t>M</m:t>
            </m:r>
          </m:den>
        </m:f>
      </m:oMath>
      <w:r w:rsidRPr="0010297A">
        <w:rPr>
          <w:rFonts w:eastAsiaTheme="minorEastAsia"/>
          <w:sz w:val="20"/>
          <w:szCs w:val="20"/>
        </w:rPr>
        <w:t xml:space="preserve">                                                                                                          </w:t>
      </w:r>
      <w:r w:rsidRPr="00784E59">
        <w:rPr>
          <w:rFonts w:ascii="Times New Roman" w:eastAsiaTheme="minorEastAsia" w:hAnsi="Times New Roman" w:cs="Times New Roman"/>
          <w:sz w:val="20"/>
          <w:szCs w:val="20"/>
        </w:rPr>
        <w:t>(</w:t>
      </w:r>
      <w:r w:rsidR="0010297A" w:rsidRPr="00784E59">
        <w:rPr>
          <w:rFonts w:ascii="Times New Roman" w:eastAsiaTheme="minorEastAsia" w:hAnsi="Times New Roman" w:cs="Times New Roman"/>
          <w:sz w:val="20"/>
          <w:szCs w:val="20"/>
        </w:rPr>
        <w:t>8</w:t>
      </w:r>
      <w:r w:rsidRPr="00784E59">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1"/>
        <w:gridCol w:w="4855"/>
      </w:tblGrid>
      <w:tr w:rsidR="00C117C6" w14:paraId="0AE316DF" w14:textId="77777777" w:rsidTr="00C117C6">
        <w:tc>
          <w:tcPr>
            <w:tcW w:w="4501" w:type="dxa"/>
          </w:tcPr>
          <w:p w14:paraId="27B6B8AC" w14:textId="39383A17" w:rsidR="00226075" w:rsidRDefault="000A0D77" w:rsidP="00DB5F21">
            <w:pPr>
              <w:spacing w:line="276" w:lineRule="auto"/>
              <w:jc w:val="center"/>
              <w:rPr>
                <w:rFonts w:ascii="Times New Roman" w:eastAsiaTheme="minorEastAsia" w:hAnsi="Times New Roman" w:cs="Times New Roman"/>
                <w:sz w:val="20"/>
                <w:szCs w:val="20"/>
              </w:rPr>
            </w:pPr>
            <w:r>
              <w:rPr>
                <w:noProof/>
              </w:rPr>
              <w:drawing>
                <wp:inline distT="0" distB="0" distL="0" distR="0" wp14:anchorId="3D19690F" wp14:editId="5EDA8509">
                  <wp:extent cx="2886075" cy="2419350"/>
                  <wp:effectExtent l="0" t="0" r="0" b="0"/>
                  <wp:docPr id="16" name="Chart 16">
                    <a:extLst xmlns:a="http://schemas.openxmlformats.org/drawingml/2006/main">
                      <a:ext uri="{FF2B5EF4-FFF2-40B4-BE49-F238E27FC236}">
                        <a16:creationId xmlns:a16="http://schemas.microsoft.com/office/drawing/2014/main" id="{16BD72A4-FCE1-7E95-B06C-DD75E4F1B7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5075" w:type="dxa"/>
          </w:tcPr>
          <w:p w14:paraId="27D754F6" w14:textId="35986108" w:rsidR="00226075" w:rsidRDefault="00DB5F21" w:rsidP="00DB5F21">
            <w:pPr>
              <w:spacing w:line="276" w:lineRule="auto"/>
              <w:jc w:val="center"/>
              <w:rPr>
                <w:rFonts w:ascii="Times New Roman" w:eastAsiaTheme="minorEastAsia" w:hAnsi="Times New Roman" w:cs="Times New Roman"/>
                <w:sz w:val="20"/>
                <w:szCs w:val="20"/>
              </w:rPr>
            </w:pPr>
            <w:r>
              <w:rPr>
                <w:noProof/>
              </w:rPr>
              <w:drawing>
                <wp:inline distT="0" distB="0" distL="0" distR="0" wp14:anchorId="31CF3D62" wp14:editId="6998DAD8">
                  <wp:extent cx="2971800" cy="2419350"/>
                  <wp:effectExtent l="0" t="0" r="0" b="0"/>
                  <wp:docPr id="18" name="Chart 18">
                    <a:extLst xmlns:a="http://schemas.openxmlformats.org/drawingml/2006/main">
                      <a:ext uri="{FF2B5EF4-FFF2-40B4-BE49-F238E27FC236}">
                        <a16:creationId xmlns:a16="http://schemas.microsoft.com/office/drawing/2014/main" id="{F8F8F52B-F8E4-A5C1-19EF-337479F46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0C513C" w14:paraId="1BF9D94C" w14:textId="77777777" w:rsidTr="00C117C6">
        <w:tc>
          <w:tcPr>
            <w:tcW w:w="4501" w:type="dxa"/>
          </w:tcPr>
          <w:p w14:paraId="44F110A6" w14:textId="071E0A2E" w:rsidR="00226075" w:rsidRDefault="00DB5F21" w:rsidP="00DB5F21">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(a)</w:t>
            </w:r>
          </w:p>
        </w:tc>
        <w:tc>
          <w:tcPr>
            <w:tcW w:w="5075" w:type="dxa"/>
          </w:tcPr>
          <w:p w14:paraId="6F188D83" w14:textId="66AF90A0" w:rsidR="00226075" w:rsidRDefault="00DB5F21" w:rsidP="00DB5F21">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(b)</w:t>
            </w:r>
          </w:p>
        </w:tc>
      </w:tr>
      <w:tr w:rsidR="00DB5F21" w14:paraId="06ADBDD1" w14:textId="77777777" w:rsidTr="00C117C6">
        <w:trPr>
          <w:trHeight w:val="197"/>
        </w:trPr>
        <w:tc>
          <w:tcPr>
            <w:tcW w:w="9576" w:type="dxa"/>
            <w:gridSpan w:val="2"/>
          </w:tcPr>
          <w:p w14:paraId="584C6AE5" w14:textId="669A2A9A" w:rsidR="00DB5F21" w:rsidRPr="00C117C6" w:rsidRDefault="00C117C6" w:rsidP="00C117C6">
            <w:pPr>
              <w:pStyle w:val="Caption"/>
              <w:jc w:val="center"/>
              <w:rPr>
                <w:rFonts w:ascii="Times New Roman" w:eastAsiaTheme="minorEastAsia" w:hAnsi="Times New Roman" w:cs="Times New Roman"/>
                <w:i w:val="0"/>
                <w:iCs w:val="0"/>
                <w:color w:val="auto"/>
                <w:sz w:val="20"/>
                <w:szCs w:val="20"/>
                <w:lang w:val="en-IN" w:eastAsia="en-IN"/>
              </w:rPr>
            </w:pPr>
            <w:r w:rsidRPr="004859D7">
              <w:rPr>
                <w:rFonts w:ascii="Times New Roman" w:eastAsiaTheme="minorEastAsia" w:hAnsi="Times New Roman" w:cs="Times New Roman"/>
                <w:i w:val="0"/>
                <w:iCs w:val="0"/>
                <w:color w:val="auto"/>
                <w:sz w:val="20"/>
                <w:szCs w:val="20"/>
                <w:lang w:val="en-IN" w:eastAsia="en-IN"/>
              </w:rPr>
              <w:t xml:space="preserve">Figure </w:t>
            </w:r>
            <w:r w:rsidRPr="004859D7">
              <w:rPr>
                <w:rFonts w:ascii="Times New Roman" w:eastAsiaTheme="minorEastAsia" w:hAnsi="Times New Roman" w:cs="Times New Roman"/>
                <w:i w:val="0"/>
                <w:iCs w:val="0"/>
                <w:color w:val="auto"/>
                <w:sz w:val="20"/>
                <w:szCs w:val="20"/>
                <w:lang w:val="en-IN" w:eastAsia="en-IN"/>
              </w:rPr>
              <w:fldChar w:fldCharType="begin"/>
            </w:r>
            <w:r w:rsidRPr="004859D7">
              <w:rPr>
                <w:rFonts w:ascii="Times New Roman" w:eastAsiaTheme="minorEastAsia" w:hAnsi="Times New Roman" w:cs="Times New Roman"/>
                <w:i w:val="0"/>
                <w:iCs w:val="0"/>
                <w:color w:val="auto"/>
                <w:sz w:val="20"/>
                <w:szCs w:val="20"/>
                <w:lang w:val="en-IN" w:eastAsia="en-IN"/>
              </w:rPr>
              <w:instrText xml:space="preserve"> SEQ Figure \* ARABIC </w:instrText>
            </w:r>
            <w:r w:rsidRPr="004859D7">
              <w:rPr>
                <w:rFonts w:ascii="Times New Roman" w:eastAsiaTheme="minorEastAsia" w:hAnsi="Times New Roman" w:cs="Times New Roman"/>
                <w:i w:val="0"/>
                <w:iCs w:val="0"/>
                <w:color w:val="auto"/>
                <w:sz w:val="20"/>
                <w:szCs w:val="20"/>
                <w:lang w:val="en-IN" w:eastAsia="en-IN"/>
              </w:rPr>
              <w:fldChar w:fldCharType="separate"/>
            </w:r>
            <w:r w:rsidRPr="004859D7">
              <w:rPr>
                <w:rFonts w:ascii="Times New Roman" w:eastAsiaTheme="minorEastAsia" w:hAnsi="Times New Roman" w:cs="Times New Roman"/>
                <w:i w:val="0"/>
                <w:iCs w:val="0"/>
                <w:color w:val="auto"/>
                <w:sz w:val="20"/>
                <w:szCs w:val="20"/>
                <w:lang w:val="en-IN" w:eastAsia="en-IN"/>
              </w:rPr>
              <w:t>9</w:t>
            </w:r>
            <w:r w:rsidRPr="004859D7">
              <w:rPr>
                <w:rFonts w:ascii="Times New Roman" w:eastAsiaTheme="minorEastAsia" w:hAnsi="Times New Roman" w:cs="Times New Roman"/>
                <w:i w:val="0"/>
                <w:iCs w:val="0"/>
                <w:color w:val="auto"/>
                <w:sz w:val="20"/>
                <w:szCs w:val="20"/>
                <w:lang w:val="en-IN" w:eastAsia="en-IN"/>
              </w:rPr>
              <w:fldChar w:fldCharType="end"/>
            </w:r>
            <w:r w:rsidRPr="004859D7">
              <w:rPr>
                <w:rFonts w:ascii="Times New Roman" w:eastAsiaTheme="minorEastAsia" w:hAnsi="Times New Roman" w:cs="Times New Roman"/>
                <w:i w:val="0"/>
                <w:iCs w:val="0"/>
                <w:color w:val="auto"/>
                <w:sz w:val="20"/>
                <w:szCs w:val="20"/>
                <w:lang w:val="en-IN" w:eastAsia="en-IN"/>
              </w:rPr>
              <w:t xml:space="preserve"> (a) shows the standard deviation and 9 (b) shows the CV</w:t>
            </w:r>
          </w:p>
        </w:tc>
      </w:tr>
    </w:tbl>
    <w:p w14:paraId="2185967D" w14:textId="003CDCA7" w:rsidR="00143850" w:rsidRPr="00DA2294" w:rsidRDefault="00BF67E6" w:rsidP="00DA2294">
      <w:pPr>
        <w:pStyle w:val="ListParagraph"/>
        <w:numPr>
          <w:ilvl w:val="0"/>
          <w:numId w:val="13"/>
        </w:numPr>
        <w:spacing w:before="120" w:after="120" w:line="360" w:lineRule="auto"/>
        <w:ind w:left="360"/>
        <w:jc w:val="both"/>
        <w:rPr>
          <w:rFonts w:ascii="Times New Roman" w:eastAsiaTheme="minorEastAsia" w:hAnsi="Times New Roman" w:cs="Times New Roman"/>
          <w:b/>
          <w:bCs/>
          <w:sz w:val="20"/>
          <w:szCs w:val="20"/>
        </w:rPr>
      </w:pPr>
      <w:r w:rsidRPr="00DA2294">
        <w:rPr>
          <w:rFonts w:ascii="Times New Roman" w:eastAsiaTheme="minorEastAsia" w:hAnsi="Times New Roman" w:cs="Times New Roman"/>
          <w:b/>
          <w:bCs/>
          <w:sz w:val="20"/>
          <w:szCs w:val="20"/>
        </w:rPr>
        <w:t>Comparative analysis</w:t>
      </w:r>
    </w:p>
    <w:p w14:paraId="53302FC5" w14:textId="4895C8B5" w:rsidR="00BF67E6" w:rsidRDefault="00C658F7" w:rsidP="00B3326C">
      <w:pPr>
        <w:spacing w:before="120" w:after="120" w:line="360" w:lineRule="auto"/>
        <w:jc w:val="both"/>
        <w:rPr>
          <w:rFonts w:ascii="Times New Roman" w:eastAsiaTheme="minorEastAsia" w:hAnsi="Times New Roman" w:cs="Times New Roman"/>
          <w:sz w:val="20"/>
          <w:szCs w:val="20"/>
          <w:lang w:val="en-IN" w:eastAsia="en-IN"/>
        </w:rPr>
      </w:pPr>
      <w:r w:rsidRPr="00B3326C">
        <w:rPr>
          <w:rFonts w:ascii="Times New Roman" w:eastAsiaTheme="minorEastAsia" w:hAnsi="Times New Roman" w:cs="Times New Roman"/>
          <w:sz w:val="20"/>
          <w:szCs w:val="20"/>
          <w:lang w:val="en-IN" w:eastAsia="en-IN"/>
        </w:rPr>
        <w:t>In this section</w:t>
      </w:r>
      <w:r w:rsidR="000C2816">
        <w:rPr>
          <w:rFonts w:ascii="Times New Roman" w:eastAsiaTheme="minorEastAsia" w:hAnsi="Times New Roman" w:cs="Times New Roman"/>
          <w:sz w:val="20"/>
          <w:szCs w:val="20"/>
          <w:lang w:val="en-IN" w:eastAsia="en-IN"/>
        </w:rPr>
        <w:t>,</w:t>
      </w:r>
      <w:r w:rsidRPr="00B3326C">
        <w:rPr>
          <w:rFonts w:ascii="Times New Roman" w:eastAsiaTheme="minorEastAsia" w:hAnsi="Times New Roman" w:cs="Times New Roman"/>
          <w:sz w:val="20"/>
          <w:szCs w:val="20"/>
          <w:lang w:val="en-IN" w:eastAsia="en-IN"/>
        </w:rPr>
        <w:t xml:space="preserve"> the </w:t>
      </w:r>
      <w:r w:rsidR="00EA16E0" w:rsidRPr="00B3326C">
        <w:rPr>
          <w:rFonts w:ascii="Times New Roman" w:eastAsiaTheme="minorEastAsia" w:hAnsi="Times New Roman" w:cs="Times New Roman"/>
          <w:sz w:val="20"/>
          <w:szCs w:val="20"/>
          <w:lang w:val="en-IN" w:eastAsia="en-IN"/>
        </w:rPr>
        <w:t>proposed model is compared with other existing method</w:t>
      </w:r>
      <w:r w:rsidR="000C2816">
        <w:rPr>
          <w:rFonts w:ascii="Times New Roman" w:eastAsiaTheme="minorEastAsia" w:hAnsi="Times New Roman" w:cs="Times New Roman"/>
          <w:sz w:val="20"/>
          <w:szCs w:val="20"/>
          <w:lang w:val="en-IN" w:eastAsia="en-IN"/>
        </w:rPr>
        <w:t>s</w:t>
      </w:r>
      <w:r w:rsidR="00EA16E0" w:rsidRPr="00B3326C">
        <w:rPr>
          <w:rFonts w:ascii="Times New Roman" w:eastAsiaTheme="minorEastAsia" w:hAnsi="Times New Roman" w:cs="Times New Roman"/>
          <w:sz w:val="20"/>
          <w:szCs w:val="20"/>
          <w:lang w:val="en-IN" w:eastAsia="en-IN"/>
        </w:rPr>
        <w:t xml:space="preserve"> </w:t>
      </w:r>
      <w:r w:rsidR="001621AF" w:rsidRPr="00B3326C">
        <w:rPr>
          <w:rFonts w:ascii="Times New Roman" w:eastAsiaTheme="minorEastAsia" w:hAnsi="Times New Roman" w:cs="Times New Roman"/>
          <w:sz w:val="20"/>
          <w:szCs w:val="20"/>
          <w:lang w:val="en-IN" w:eastAsia="en-IN"/>
        </w:rPr>
        <w:t>based on</w:t>
      </w:r>
      <w:r w:rsidR="00AD72AE" w:rsidRPr="00B3326C">
        <w:rPr>
          <w:rFonts w:ascii="Times New Roman" w:eastAsiaTheme="minorEastAsia" w:hAnsi="Times New Roman" w:cs="Times New Roman"/>
          <w:sz w:val="20"/>
          <w:szCs w:val="20"/>
          <w:lang w:val="en-IN" w:eastAsia="en-IN"/>
        </w:rPr>
        <w:t xml:space="preserve"> mean standard deviation coefficient variance and efficiency. Table</w:t>
      </w:r>
      <w:r w:rsidR="006610B5">
        <w:rPr>
          <w:rFonts w:ascii="Times New Roman" w:eastAsiaTheme="minorEastAsia" w:hAnsi="Times New Roman" w:cs="Times New Roman"/>
          <w:sz w:val="20"/>
          <w:szCs w:val="20"/>
          <w:lang w:val="en-IN" w:eastAsia="en-IN"/>
        </w:rPr>
        <w:t xml:space="preserve"> </w:t>
      </w:r>
      <w:r w:rsidR="00440257">
        <w:rPr>
          <w:rFonts w:ascii="Times New Roman" w:eastAsiaTheme="minorEastAsia" w:hAnsi="Times New Roman" w:cs="Times New Roman"/>
          <w:sz w:val="20"/>
          <w:szCs w:val="20"/>
          <w:lang w:val="en-IN" w:eastAsia="en-IN"/>
        </w:rPr>
        <w:t>4</w:t>
      </w:r>
      <w:r w:rsidR="00AD72AE" w:rsidRPr="00B3326C">
        <w:rPr>
          <w:rFonts w:ascii="Times New Roman" w:eastAsiaTheme="minorEastAsia" w:hAnsi="Times New Roman" w:cs="Times New Roman"/>
          <w:sz w:val="20"/>
          <w:szCs w:val="20"/>
          <w:lang w:val="en-IN" w:eastAsia="en-IN"/>
        </w:rPr>
        <w:t xml:space="preserve"> shows the comparison of the proposed model with </w:t>
      </w:r>
      <w:r w:rsidR="00EC6131" w:rsidRPr="00B3326C">
        <w:rPr>
          <w:rFonts w:ascii="Times New Roman" w:eastAsiaTheme="minorEastAsia" w:hAnsi="Times New Roman" w:cs="Times New Roman"/>
          <w:sz w:val="20"/>
          <w:szCs w:val="20"/>
          <w:lang w:val="en-IN" w:eastAsia="en-IN"/>
        </w:rPr>
        <w:t xml:space="preserve">the previously developed model </w:t>
      </w:r>
      <w:r w:rsidR="006610B5" w:rsidRPr="00B3326C">
        <w:rPr>
          <w:rFonts w:ascii="Times New Roman" w:eastAsiaTheme="minorEastAsia" w:hAnsi="Times New Roman" w:cs="Times New Roman"/>
          <w:sz w:val="20"/>
          <w:szCs w:val="20"/>
          <w:lang w:val="en-IN" w:eastAsia="en-IN"/>
        </w:rPr>
        <w:t>based on</w:t>
      </w:r>
      <w:r w:rsidR="00EC6131" w:rsidRPr="00B3326C">
        <w:rPr>
          <w:rFonts w:ascii="Times New Roman" w:eastAsiaTheme="minorEastAsia" w:hAnsi="Times New Roman" w:cs="Times New Roman"/>
          <w:sz w:val="20"/>
          <w:szCs w:val="20"/>
          <w:lang w:val="en-IN" w:eastAsia="en-IN"/>
        </w:rPr>
        <w:t xml:space="preserve"> </w:t>
      </w:r>
      <w:r w:rsidR="000954CD" w:rsidRPr="00B3326C">
        <w:rPr>
          <w:rFonts w:ascii="Times New Roman" w:eastAsiaTheme="minorEastAsia" w:hAnsi="Times New Roman" w:cs="Times New Roman"/>
          <w:sz w:val="20"/>
          <w:szCs w:val="20"/>
          <w:lang w:val="en-IN" w:eastAsia="en-IN"/>
        </w:rPr>
        <w:t>mean, standard deviation, and coefficient of variance</w:t>
      </w:r>
      <w:r w:rsidR="00B3326C" w:rsidRPr="00B3326C">
        <w:rPr>
          <w:rFonts w:ascii="Times New Roman" w:eastAsiaTheme="minorEastAsia" w:hAnsi="Times New Roman" w:cs="Times New Roman"/>
          <w:sz w:val="20"/>
          <w:szCs w:val="20"/>
          <w:lang w:val="en-IN" w:eastAsia="en-IN"/>
        </w:rPr>
        <w:t>. Figure</w:t>
      </w:r>
      <w:r w:rsidR="00971946">
        <w:rPr>
          <w:rFonts w:ascii="Times New Roman" w:eastAsiaTheme="minorEastAsia" w:hAnsi="Times New Roman" w:cs="Times New Roman"/>
          <w:sz w:val="20"/>
          <w:szCs w:val="20"/>
          <w:lang w:val="en-IN" w:eastAsia="en-IN"/>
        </w:rPr>
        <w:t xml:space="preserve"> </w:t>
      </w:r>
      <w:r w:rsidR="000C513C">
        <w:rPr>
          <w:rFonts w:ascii="Times New Roman" w:eastAsiaTheme="minorEastAsia" w:hAnsi="Times New Roman" w:cs="Times New Roman"/>
          <w:sz w:val="20"/>
          <w:szCs w:val="20"/>
          <w:lang w:val="en-IN" w:eastAsia="en-IN"/>
        </w:rPr>
        <w:t>10</w:t>
      </w:r>
      <w:r w:rsidR="00346860">
        <w:rPr>
          <w:rFonts w:ascii="Times New Roman" w:eastAsiaTheme="minorEastAsia" w:hAnsi="Times New Roman" w:cs="Times New Roman"/>
          <w:sz w:val="20"/>
          <w:szCs w:val="20"/>
          <w:lang w:val="en-IN" w:eastAsia="en-IN"/>
        </w:rPr>
        <w:t xml:space="preserve"> (a), (b), </w:t>
      </w:r>
      <w:r w:rsidR="00971946">
        <w:rPr>
          <w:rFonts w:ascii="Times New Roman" w:eastAsiaTheme="minorEastAsia" w:hAnsi="Times New Roman" w:cs="Times New Roman"/>
          <w:sz w:val="20"/>
          <w:szCs w:val="20"/>
          <w:lang w:val="en-IN" w:eastAsia="en-IN"/>
        </w:rPr>
        <w:t>and (</w:t>
      </w:r>
      <w:r w:rsidR="0010297A">
        <w:rPr>
          <w:rFonts w:ascii="Times New Roman" w:eastAsiaTheme="minorEastAsia" w:hAnsi="Times New Roman" w:cs="Times New Roman"/>
          <w:sz w:val="20"/>
          <w:szCs w:val="20"/>
          <w:lang w:val="en-IN" w:eastAsia="en-IN"/>
        </w:rPr>
        <w:t>c</w:t>
      </w:r>
      <w:r w:rsidR="00971946">
        <w:rPr>
          <w:rFonts w:ascii="Times New Roman" w:eastAsiaTheme="minorEastAsia" w:hAnsi="Times New Roman" w:cs="Times New Roman"/>
          <w:sz w:val="20"/>
          <w:szCs w:val="20"/>
          <w:lang w:val="en-IN" w:eastAsia="en-IN"/>
        </w:rPr>
        <w:t>)</w:t>
      </w:r>
      <w:r w:rsidR="00B3326C" w:rsidRPr="00B3326C">
        <w:rPr>
          <w:rFonts w:ascii="Times New Roman" w:eastAsiaTheme="minorEastAsia" w:hAnsi="Times New Roman" w:cs="Times New Roman"/>
          <w:sz w:val="20"/>
          <w:szCs w:val="20"/>
          <w:lang w:val="en-IN" w:eastAsia="en-IN"/>
        </w:rPr>
        <w:t xml:space="preserve"> shows the same graphically.</w:t>
      </w:r>
    </w:p>
    <w:p w14:paraId="7B78D3DF" w14:textId="5FB28C44" w:rsidR="006610B5" w:rsidRPr="004217E7" w:rsidRDefault="006610B5" w:rsidP="006610B5">
      <w:pPr>
        <w:pStyle w:val="Caption"/>
        <w:jc w:val="center"/>
        <w:rPr>
          <w:rFonts w:ascii="Times New Roman" w:eastAsiaTheme="minorEastAsia" w:hAnsi="Times New Roman" w:cs="Times New Roman"/>
          <w:i w:val="0"/>
          <w:iCs w:val="0"/>
          <w:color w:val="auto"/>
          <w:sz w:val="20"/>
          <w:szCs w:val="20"/>
          <w:lang w:val="en-IN" w:eastAsia="en-IN"/>
        </w:rPr>
      </w:pPr>
      <w:r w:rsidRPr="004217E7">
        <w:rPr>
          <w:rFonts w:ascii="Times New Roman" w:eastAsiaTheme="minorEastAsia" w:hAnsi="Times New Roman" w:cs="Times New Roman"/>
          <w:i w:val="0"/>
          <w:iCs w:val="0"/>
          <w:color w:val="auto"/>
          <w:sz w:val="20"/>
          <w:szCs w:val="20"/>
          <w:lang w:val="en-IN" w:eastAsia="en-IN"/>
        </w:rPr>
        <w:t xml:space="preserve">Table </w:t>
      </w:r>
      <w:r w:rsidRPr="004217E7">
        <w:rPr>
          <w:rFonts w:ascii="Times New Roman" w:eastAsiaTheme="minorEastAsia" w:hAnsi="Times New Roman" w:cs="Times New Roman"/>
          <w:i w:val="0"/>
          <w:iCs w:val="0"/>
          <w:color w:val="auto"/>
          <w:sz w:val="20"/>
          <w:szCs w:val="20"/>
          <w:lang w:val="en-IN" w:eastAsia="en-IN"/>
        </w:rPr>
        <w:fldChar w:fldCharType="begin"/>
      </w:r>
      <w:r w:rsidRPr="004217E7">
        <w:rPr>
          <w:rFonts w:ascii="Times New Roman" w:eastAsiaTheme="minorEastAsia" w:hAnsi="Times New Roman" w:cs="Times New Roman"/>
          <w:i w:val="0"/>
          <w:iCs w:val="0"/>
          <w:color w:val="auto"/>
          <w:sz w:val="20"/>
          <w:szCs w:val="20"/>
          <w:lang w:val="en-IN" w:eastAsia="en-IN"/>
        </w:rPr>
        <w:instrText xml:space="preserve"> SEQ Table \* ARABIC </w:instrText>
      </w:r>
      <w:r w:rsidRPr="004217E7">
        <w:rPr>
          <w:rFonts w:ascii="Times New Roman" w:eastAsiaTheme="minorEastAsia" w:hAnsi="Times New Roman" w:cs="Times New Roman"/>
          <w:i w:val="0"/>
          <w:iCs w:val="0"/>
          <w:color w:val="auto"/>
          <w:sz w:val="20"/>
          <w:szCs w:val="20"/>
          <w:lang w:val="en-IN" w:eastAsia="en-IN"/>
        </w:rPr>
        <w:fldChar w:fldCharType="separate"/>
      </w:r>
      <w:r w:rsidR="002F6C5D">
        <w:rPr>
          <w:rFonts w:ascii="Times New Roman" w:eastAsiaTheme="minorEastAsia" w:hAnsi="Times New Roman" w:cs="Times New Roman"/>
          <w:i w:val="0"/>
          <w:iCs w:val="0"/>
          <w:noProof/>
          <w:color w:val="auto"/>
          <w:sz w:val="20"/>
          <w:szCs w:val="20"/>
          <w:lang w:val="en-IN" w:eastAsia="en-IN"/>
        </w:rPr>
        <w:t>4</w:t>
      </w:r>
      <w:r w:rsidRPr="004217E7">
        <w:rPr>
          <w:rFonts w:ascii="Times New Roman" w:eastAsiaTheme="minorEastAsia" w:hAnsi="Times New Roman" w:cs="Times New Roman"/>
          <w:i w:val="0"/>
          <w:iCs w:val="0"/>
          <w:color w:val="auto"/>
          <w:sz w:val="20"/>
          <w:szCs w:val="20"/>
          <w:lang w:val="en-IN" w:eastAsia="en-IN"/>
        </w:rPr>
        <w:fldChar w:fldCharType="end"/>
      </w:r>
      <w:r w:rsidRPr="004217E7">
        <w:rPr>
          <w:rFonts w:ascii="Times New Roman" w:eastAsiaTheme="minorEastAsia" w:hAnsi="Times New Roman" w:cs="Times New Roman"/>
          <w:i w:val="0"/>
          <w:iCs w:val="0"/>
          <w:color w:val="auto"/>
          <w:sz w:val="20"/>
          <w:szCs w:val="20"/>
          <w:lang w:val="en-IN" w:eastAsia="en-IN"/>
        </w:rPr>
        <w:t xml:space="preserve"> </w:t>
      </w:r>
      <w:r w:rsidR="00152D40">
        <w:rPr>
          <w:rFonts w:ascii="Times New Roman" w:eastAsiaTheme="minorEastAsia" w:hAnsi="Times New Roman" w:cs="Times New Roman"/>
          <w:i w:val="0"/>
          <w:iCs w:val="0"/>
          <w:color w:val="auto"/>
          <w:sz w:val="20"/>
          <w:szCs w:val="20"/>
          <w:lang w:val="en-IN" w:eastAsia="en-IN"/>
        </w:rPr>
        <w:t>C</w:t>
      </w:r>
      <w:r w:rsidRPr="004217E7">
        <w:rPr>
          <w:rFonts w:ascii="Times New Roman" w:eastAsiaTheme="minorEastAsia" w:hAnsi="Times New Roman" w:cs="Times New Roman"/>
          <w:i w:val="0"/>
          <w:iCs w:val="0"/>
          <w:color w:val="auto"/>
          <w:sz w:val="20"/>
          <w:szCs w:val="20"/>
          <w:lang w:val="en-IN" w:eastAsia="en-IN"/>
        </w:rPr>
        <w:t xml:space="preserve">omparison based on </w:t>
      </w:r>
      <w:r w:rsidR="000C2816">
        <w:rPr>
          <w:rFonts w:ascii="Times New Roman" w:eastAsiaTheme="minorEastAsia" w:hAnsi="Times New Roman" w:cs="Times New Roman"/>
          <w:i w:val="0"/>
          <w:iCs w:val="0"/>
          <w:color w:val="auto"/>
          <w:sz w:val="20"/>
          <w:szCs w:val="20"/>
          <w:lang w:val="en-IN" w:eastAsia="en-IN"/>
        </w:rPr>
        <w:t xml:space="preserve">the </w:t>
      </w:r>
      <w:r w:rsidRPr="004217E7">
        <w:rPr>
          <w:rFonts w:ascii="Times New Roman" w:eastAsiaTheme="minorEastAsia" w:hAnsi="Times New Roman" w:cs="Times New Roman"/>
          <w:i w:val="0"/>
          <w:iCs w:val="0"/>
          <w:color w:val="auto"/>
          <w:sz w:val="20"/>
          <w:szCs w:val="20"/>
          <w:lang w:val="en-IN" w:eastAsia="en-IN"/>
        </w:rPr>
        <w:t xml:space="preserve">selection of </w:t>
      </w:r>
      <w:r w:rsidR="000C2816">
        <w:rPr>
          <w:rFonts w:ascii="Times New Roman" w:eastAsiaTheme="minorEastAsia" w:hAnsi="Times New Roman" w:cs="Times New Roman"/>
          <w:i w:val="0"/>
          <w:iCs w:val="0"/>
          <w:color w:val="auto"/>
          <w:sz w:val="20"/>
          <w:szCs w:val="20"/>
          <w:lang w:val="en-IN" w:eastAsia="en-IN"/>
        </w:rPr>
        <w:t xml:space="preserve">the </w:t>
      </w:r>
      <w:r w:rsidRPr="004217E7">
        <w:rPr>
          <w:rFonts w:ascii="Times New Roman" w:eastAsiaTheme="minorEastAsia" w:hAnsi="Times New Roman" w:cs="Times New Roman"/>
          <w:i w:val="0"/>
          <w:iCs w:val="0"/>
          <w:color w:val="auto"/>
          <w:sz w:val="20"/>
          <w:szCs w:val="20"/>
          <w:lang w:val="en-IN" w:eastAsia="en-IN"/>
        </w:rPr>
        <w:t>most probable clock offset</w:t>
      </w:r>
      <w:r w:rsidR="00631EA4" w:rsidRPr="004217E7">
        <w:rPr>
          <w:rFonts w:ascii="Times New Roman" w:eastAsiaTheme="minorEastAsia" w:hAnsi="Times New Roman" w:cs="Times New Roman"/>
          <w:i w:val="0"/>
          <w:iCs w:val="0"/>
          <w:color w:val="auto"/>
          <w:sz w:val="20"/>
          <w:szCs w:val="20"/>
          <w:lang w:val="en-IN" w:eastAsia="en-IN"/>
        </w:rPr>
        <w:t xml:space="preserve"> for </w:t>
      </w:r>
      <w:r w:rsidR="00FA22EA" w:rsidRPr="004217E7">
        <w:rPr>
          <w:rFonts w:ascii="Times New Roman" w:eastAsiaTheme="minorEastAsia" w:hAnsi="Times New Roman" w:cs="Times New Roman"/>
          <w:i w:val="0"/>
          <w:iCs w:val="0"/>
          <w:color w:val="auto"/>
          <w:sz w:val="20"/>
          <w:szCs w:val="20"/>
          <w:lang w:val="en-IN" w:eastAsia="en-IN"/>
        </w:rPr>
        <w:t>sender node</w:t>
      </w:r>
      <w:r w:rsidR="004217E7" w:rsidRPr="004217E7">
        <w:rPr>
          <w:rFonts w:ascii="Times New Roman" w:eastAsiaTheme="minorEastAsia" w:hAnsi="Times New Roman" w:cs="Times New Roman"/>
          <w:i w:val="0"/>
          <w:iCs w:val="0"/>
          <w:color w:val="auto"/>
          <w:sz w:val="20"/>
          <w:szCs w:val="20"/>
          <w:lang w:val="en-IN" w:eastAsia="en-IN"/>
        </w:rPr>
        <w:t xml:space="preserve"> 1</w:t>
      </w:r>
      <w:r w:rsidR="00FA22EA" w:rsidRPr="004217E7">
        <w:rPr>
          <w:rFonts w:ascii="Times New Roman" w:eastAsiaTheme="minorEastAsia" w:hAnsi="Times New Roman" w:cs="Times New Roman"/>
          <w:i w:val="0"/>
          <w:iCs w:val="0"/>
          <w:color w:val="auto"/>
          <w:sz w:val="20"/>
          <w:szCs w:val="20"/>
          <w:lang w:val="en-IN" w:eastAsia="en-IN"/>
        </w:rPr>
        <w:t xml:space="preserve"> and </w:t>
      </w:r>
      <w:r w:rsidR="004217E7" w:rsidRPr="004217E7">
        <w:rPr>
          <w:rFonts w:ascii="Times New Roman" w:eastAsiaTheme="minorEastAsia" w:hAnsi="Times New Roman" w:cs="Times New Roman"/>
          <w:i w:val="0"/>
          <w:iCs w:val="0"/>
          <w:color w:val="auto"/>
          <w:sz w:val="20"/>
          <w:szCs w:val="20"/>
          <w:lang w:val="en-IN" w:eastAsia="en-IN"/>
        </w:rPr>
        <w:t>sink node 2.</w:t>
      </w:r>
    </w:p>
    <w:tbl>
      <w:tblPr>
        <w:tblStyle w:val="TableGrid"/>
        <w:tblW w:w="0" w:type="auto"/>
        <w:jc w:val="center"/>
        <w:tblLook w:val="04A0" w:firstRow="1" w:lastRow="0" w:firstColumn="1" w:lastColumn="0" w:noHBand="0" w:noVBand="1"/>
      </w:tblPr>
      <w:tblGrid>
        <w:gridCol w:w="1915"/>
        <w:gridCol w:w="1915"/>
        <w:gridCol w:w="1915"/>
        <w:gridCol w:w="1915"/>
      </w:tblGrid>
      <w:tr w:rsidR="00AE4E35" w14:paraId="6A889E91" w14:textId="77777777" w:rsidTr="00631EA4">
        <w:trPr>
          <w:jc w:val="center"/>
        </w:trPr>
        <w:tc>
          <w:tcPr>
            <w:tcW w:w="1915" w:type="dxa"/>
          </w:tcPr>
          <w:p w14:paraId="495BB2B6" w14:textId="42A9E11B" w:rsidR="00AE4E35" w:rsidRPr="00436ACF" w:rsidRDefault="002163ED" w:rsidP="00436ACF">
            <w:pPr>
              <w:spacing w:before="120" w:after="120" w:line="360" w:lineRule="auto"/>
              <w:jc w:val="center"/>
              <w:rPr>
                <w:rFonts w:ascii="Times New Roman" w:eastAsiaTheme="minorEastAsia" w:hAnsi="Times New Roman" w:cs="Times New Roman"/>
                <w:b/>
                <w:bCs/>
                <w:sz w:val="20"/>
                <w:szCs w:val="20"/>
                <w:lang w:val="en-IN" w:eastAsia="en-IN"/>
              </w:rPr>
            </w:pPr>
            <w:r w:rsidRPr="00436ACF">
              <w:rPr>
                <w:rFonts w:ascii="Times New Roman" w:eastAsiaTheme="minorEastAsia" w:hAnsi="Times New Roman" w:cs="Times New Roman"/>
                <w:b/>
                <w:bCs/>
                <w:sz w:val="20"/>
                <w:szCs w:val="20"/>
                <w:lang w:val="en-IN" w:eastAsia="en-IN"/>
              </w:rPr>
              <w:t>Model</w:t>
            </w:r>
          </w:p>
        </w:tc>
        <w:tc>
          <w:tcPr>
            <w:tcW w:w="1915" w:type="dxa"/>
          </w:tcPr>
          <w:p w14:paraId="5DE3D20C" w14:textId="146B5EAE" w:rsidR="00AE4E35" w:rsidRPr="00436ACF" w:rsidRDefault="00AE4E35" w:rsidP="00436ACF">
            <w:pPr>
              <w:spacing w:before="120" w:after="120" w:line="360" w:lineRule="auto"/>
              <w:jc w:val="center"/>
              <w:rPr>
                <w:rFonts w:ascii="Times New Roman" w:eastAsiaTheme="minorEastAsia" w:hAnsi="Times New Roman" w:cs="Times New Roman"/>
                <w:b/>
                <w:bCs/>
                <w:sz w:val="20"/>
                <w:szCs w:val="20"/>
                <w:lang w:val="en-IN" w:eastAsia="en-IN"/>
              </w:rPr>
            </w:pPr>
            <w:r w:rsidRPr="00436ACF">
              <w:rPr>
                <w:rFonts w:ascii="Times New Roman" w:eastAsiaTheme="minorEastAsia" w:hAnsi="Times New Roman" w:cs="Times New Roman"/>
                <w:b/>
                <w:bCs/>
                <w:sz w:val="20"/>
                <w:szCs w:val="20"/>
                <w:lang w:val="en-IN" w:eastAsia="en-IN"/>
              </w:rPr>
              <w:t>Mean</w:t>
            </w:r>
          </w:p>
        </w:tc>
        <w:tc>
          <w:tcPr>
            <w:tcW w:w="1915" w:type="dxa"/>
          </w:tcPr>
          <w:p w14:paraId="07FDFFB6" w14:textId="27F511E1" w:rsidR="00AE4E35" w:rsidRPr="00436ACF" w:rsidRDefault="00AE4E35" w:rsidP="00436ACF">
            <w:pPr>
              <w:spacing w:before="120" w:after="120" w:line="360" w:lineRule="auto"/>
              <w:jc w:val="center"/>
              <w:rPr>
                <w:rFonts w:ascii="Times New Roman" w:eastAsiaTheme="minorEastAsia" w:hAnsi="Times New Roman" w:cs="Times New Roman"/>
                <w:b/>
                <w:bCs/>
                <w:sz w:val="20"/>
                <w:szCs w:val="20"/>
                <w:lang w:val="en-IN" w:eastAsia="en-IN"/>
              </w:rPr>
            </w:pPr>
            <w:r w:rsidRPr="00436ACF">
              <w:rPr>
                <w:rFonts w:ascii="Times New Roman" w:eastAsiaTheme="minorEastAsia" w:hAnsi="Times New Roman" w:cs="Times New Roman"/>
                <w:b/>
                <w:bCs/>
                <w:sz w:val="20"/>
                <w:szCs w:val="20"/>
                <w:lang w:val="en-IN" w:eastAsia="en-IN"/>
              </w:rPr>
              <w:t>SD</w:t>
            </w:r>
          </w:p>
        </w:tc>
        <w:tc>
          <w:tcPr>
            <w:tcW w:w="1915" w:type="dxa"/>
          </w:tcPr>
          <w:p w14:paraId="3647AB6E" w14:textId="5DDEE437" w:rsidR="00AE4E35" w:rsidRPr="00436ACF" w:rsidRDefault="00AE4E35" w:rsidP="00436ACF">
            <w:pPr>
              <w:spacing w:before="120" w:after="120" w:line="360" w:lineRule="auto"/>
              <w:jc w:val="center"/>
              <w:rPr>
                <w:rFonts w:ascii="Times New Roman" w:eastAsiaTheme="minorEastAsia" w:hAnsi="Times New Roman" w:cs="Times New Roman"/>
                <w:b/>
                <w:bCs/>
                <w:sz w:val="20"/>
                <w:szCs w:val="20"/>
                <w:lang w:val="en-IN" w:eastAsia="en-IN"/>
              </w:rPr>
            </w:pPr>
            <w:r w:rsidRPr="00436ACF">
              <w:rPr>
                <w:rFonts w:ascii="Times New Roman" w:eastAsiaTheme="minorEastAsia" w:hAnsi="Times New Roman" w:cs="Times New Roman"/>
                <w:b/>
                <w:bCs/>
                <w:sz w:val="20"/>
                <w:szCs w:val="20"/>
                <w:lang w:val="en-IN" w:eastAsia="en-IN"/>
              </w:rPr>
              <w:t>CV</w:t>
            </w:r>
          </w:p>
        </w:tc>
      </w:tr>
      <w:tr w:rsidR="00AE4E35" w14:paraId="78746610" w14:textId="77777777" w:rsidTr="00631EA4">
        <w:trPr>
          <w:jc w:val="center"/>
        </w:trPr>
        <w:tc>
          <w:tcPr>
            <w:tcW w:w="1915" w:type="dxa"/>
          </w:tcPr>
          <w:p w14:paraId="163812CB" w14:textId="2E634436" w:rsidR="00AE4E35" w:rsidRPr="00436ACF" w:rsidRDefault="00071F34" w:rsidP="00436ACF">
            <w:pPr>
              <w:spacing w:before="120" w:after="120" w:line="360" w:lineRule="auto"/>
              <w:jc w:val="center"/>
              <w:rPr>
                <w:rFonts w:ascii="Times New Roman" w:eastAsiaTheme="minorEastAsia" w:hAnsi="Times New Roman" w:cs="Times New Roman"/>
                <w:b/>
                <w:bCs/>
                <w:sz w:val="20"/>
                <w:szCs w:val="20"/>
                <w:lang w:val="en-IN" w:eastAsia="en-IN"/>
              </w:rPr>
            </w:pPr>
            <w:r w:rsidRPr="00436ACF">
              <w:rPr>
                <w:rFonts w:ascii="Times New Roman" w:eastAsiaTheme="minorEastAsia" w:hAnsi="Times New Roman" w:cs="Times New Roman"/>
                <w:b/>
                <w:bCs/>
                <w:sz w:val="20"/>
                <w:szCs w:val="20"/>
                <w:lang w:val="en-IN" w:eastAsia="en-IN"/>
              </w:rPr>
              <w:t>MPT</w:t>
            </w:r>
          </w:p>
        </w:tc>
        <w:tc>
          <w:tcPr>
            <w:tcW w:w="1915" w:type="dxa"/>
          </w:tcPr>
          <w:p w14:paraId="0035C1BA" w14:textId="76B56DA3" w:rsidR="00AE4E35" w:rsidRDefault="0074511B" w:rsidP="00436ACF">
            <w:pPr>
              <w:spacing w:before="120" w:after="120" w:line="360" w:lineRule="auto"/>
              <w:jc w:val="center"/>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-2528.59</w:t>
            </w:r>
            <w:r w:rsidR="00222D5F">
              <w:rPr>
                <w:rFonts w:ascii="Times New Roman" w:eastAsiaTheme="minorEastAsia" w:hAnsi="Times New Roman" w:cs="Times New Roman"/>
                <w:sz w:val="20"/>
                <w:szCs w:val="20"/>
                <w:lang w:val="en-IN" w:eastAsia="en-IN"/>
              </w:rPr>
              <w:t xml:space="preserve">     </w:t>
            </w:r>
          </w:p>
        </w:tc>
        <w:tc>
          <w:tcPr>
            <w:tcW w:w="1915" w:type="dxa"/>
          </w:tcPr>
          <w:p w14:paraId="2955B717" w14:textId="2E256525" w:rsidR="00AE4E35" w:rsidRDefault="0074511B" w:rsidP="00436ACF">
            <w:pPr>
              <w:spacing w:before="120" w:after="120" w:line="360" w:lineRule="auto"/>
              <w:jc w:val="center"/>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0.44230</w:t>
            </w:r>
          </w:p>
        </w:tc>
        <w:tc>
          <w:tcPr>
            <w:tcW w:w="1915" w:type="dxa"/>
          </w:tcPr>
          <w:p w14:paraId="585DC1E0" w14:textId="7B8B0A52" w:rsidR="00AE4E35" w:rsidRDefault="0074511B" w:rsidP="00436ACF">
            <w:pPr>
              <w:spacing w:before="120" w:after="120" w:line="360" w:lineRule="auto"/>
              <w:jc w:val="center"/>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-0.000174</w:t>
            </w:r>
          </w:p>
        </w:tc>
      </w:tr>
      <w:tr w:rsidR="00AE4E35" w14:paraId="001807FC" w14:textId="77777777" w:rsidTr="00631EA4">
        <w:trPr>
          <w:jc w:val="center"/>
        </w:trPr>
        <w:tc>
          <w:tcPr>
            <w:tcW w:w="1915" w:type="dxa"/>
          </w:tcPr>
          <w:p w14:paraId="247C5C31" w14:textId="04FE422A" w:rsidR="00AE4E35" w:rsidRPr="00436ACF" w:rsidRDefault="00071F34" w:rsidP="00436ACF">
            <w:pPr>
              <w:spacing w:before="120" w:after="120" w:line="360" w:lineRule="auto"/>
              <w:jc w:val="center"/>
              <w:rPr>
                <w:rFonts w:ascii="Times New Roman" w:eastAsiaTheme="minorEastAsia" w:hAnsi="Times New Roman" w:cs="Times New Roman"/>
                <w:b/>
                <w:bCs/>
                <w:sz w:val="20"/>
                <w:szCs w:val="20"/>
                <w:lang w:val="en-IN" w:eastAsia="en-IN"/>
              </w:rPr>
            </w:pPr>
            <w:r w:rsidRPr="00436ACF">
              <w:rPr>
                <w:rFonts w:ascii="Times New Roman" w:eastAsiaTheme="minorEastAsia" w:hAnsi="Times New Roman" w:cs="Times New Roman"/>
                <w:b/>
                <w:bCs/>
                <w:sz w:val="20"/>
                <w:szCs w:val="20"/>
                <w:lang w:val="en-IN" w:eastAsia="en-IN"/>
              </w:rPr>
              <w:t>Proposed model</w:t>
            </w:r>
          </w:p>
        </w:tc>
        <w:tc>
          <w:tcPr>
            <w:tcW w:w="1915" w:type="dxa"/>
          </w:tcPr>
          <w:p w14:paraId="51E97853" w14:textId="0E3AE7D9" w:rsidR="00AE4E35" w:rsidRDefault="000D225C" w:rsidP="00436ACF">
            <w:pPr>
              <w:spacing w:before="120" w:after="120" w:line="360" w:lineRule="auto"/>
              <w:jc w:val="center"/>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-2530.45</w:t>
            </w:r>
          </w:p>
        </w:tc>
        <w:tc>
          <w:tcPr>
            <w:tcW w:w="1915" w:type="dxa"/>
          </w:tcPr>
          <w:p w14:paraId="04B9EEA8" w14:textId="1862157E" w:rsidR="00AE4E35" w:rsidRDefault="00CA175E" w:rsidP="00436ACF">
            <w:pPr>
              <w:spacing w:before="120" w:after="120" w:line="360" w:lineRule="auto"/>
              <w:jc w:val="center"/>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0.5011</w:t>
            </w:r>
          </w:p>
        </w:tc>
        <w:tc>
          <w:tcPr>
            <w:tcW w:w="1915" w:type="dxa"/>
          </w:tcPr>
          <w:p w14:paraId="6C056916" w14:textId="2C97306B" w:rsidR="00AE4E35" w:rsidRDefault="00CA175E" w:rsidP="00436ACF">
            <w:pPr>
              <w:spacing w:before="120" w:after="120" w:line="360" w:lineRule="auto"/>
              <w:jc w:val="center"/>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-0.000182</w:t>
            </w:r>
          </w:p>
        </w:tc>
      </w:tr>
    </w:tbl>
    <w:p w14:paraId="4AFE7C32" w14:textId="65D1188F" w:rsidR="00CA4DEF" w:rsidRDefault="00CA4DEF" w:rsidP="00B3326C">
      <w:pPr>
        <w:spacing w:before="120" w:after="120" w:line="360" w:lineRule="auto"/>
        <w:jc w:val="both"/>
        <w:rPr>
          <w:rFonts w:ascii="Times New Roman" w:eastAsiaTheme="minorEastAsia" w:hAnsi="Times New Roman" w:cs="Times New Roman"/>
          <w:sz w:val="20"/>
          <w:szCs w:val="20"/>
          <w:lang w:val="en-I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B34C2" w14:paraId="614DE7C9" w14:textId="77777777" w:rsidTr="00810B48">
        <w:tc>
          <w:tcPr>
            <w:tcW w:w="4788" w:type="dxa"/>
          </w:tcPr>
          <w:p w14:paraId="4DA940C2" w14:textId="5FC79895" w:rsidR="006B34C2" w:rsidRDefault="00F45CCF" w:rsidP="006B34C2">
            <w:pPr>
              <w:spacing w:before="120" w:after="120" w:line="360" w:lineRule="auto"/>
              <w:jc w:val="center"/>
              <w:rPr>
                <w:rFonts w:ascii="Times New Roman" w:eastAsiaTheme="minorEastAsia" w:hAnsi="Times New Roman" w:cs="Times New Roman"/>
                <w:sz w:val="20"/>
                <w:szCs w:val="20"/>
                <w:lang w:val="en-IN" w:eastAsia="en-IN"/>
              </w:rPr>
            </w:pPr>
            <w:r>
              <w:rPr>
                <w:noProof/>
              </w:rPr>
              <w:lastRenderedPageBreak/>
              <w:drawing>
                <wp:inline distT="0" distB="0" distL="0" distR="0" wp14:anchorId="07356526" wp14:editId="017585BF">
                  <wp:extent cx="2757488" cy="2290762"/>
                  <wp:effectExtent l="0" t="0" r="0" b="0"/>
                  <wp:docPr id="11" name="Chart 11">
                    <a:extLst xmlns:a="http://schemas.openxmlformats.org/drawingml/2006/main">
                      <a:ext uri="{FF2B5EF4-FFF2-40B4-BE49-F238E27FC236}">
                        <a16:creationId xmlns:a16="http://schemas.microsoft.com/office/drawing/2014/main" id="{112FD456-C416-DD11-A33D-0B127BB6B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788" w:type="dxa"/>
          </w:tcPr>
          <w:p w14:paraId="712631B5" w14:textId="7FB4E798" w:rsidR="006B34C2" w:rsidRDefault="00D834B0" w:rsidP="00B3326C">
            <w:pPr>
              <w:spacing w:before="120" w:after="120" w:line="360" w:lineRule="auto"/>
              <w:jc w:val="both"/>
              <w:rPr>
                <w:rFonts w:ascii="Times New Roman" w:eastAsiaTheme="minorEastAsia" w:hAnsi="Times New Roman" w:cs="Times New Roman"/>
                <w:sz w:val="20"/>
                <w:szCs w:val="20"/>
                <w:lang w:val="en-IN" w:eastAsia="en-IN"/>
              </w:rPr>
            </w:pPr>
            <w:r>
              <w:rPr>
                <w:noProof/>
              </w:rPr>
              <w:drawing>
                <wp:inline distT="0" distB="0" distL="0" distR="0" wp14:anchorId="5A25A010" wp14:editId="731CDE57">
                  <wp:extent cx="2882189" cy="2290445"/>
                  <wp:effectExtent l="0" t="0" r="0" b="0"/>
                  <wp:docPr id="15" name="Chart 15">
                    <a:extLst xmlns:a="http://schemas.openxmlformats.org/drawingml/2006/main">
                      <a:ext uri="{FF2B5EF4-FFF2-40B4-BE49-F238E27FC236}">
                        <a16:creationId xmlns:a16="http://schemas.microsoft.com/office/drawing/2014/main" id="{AF62C9A6-707D-FDF8-1E87-17D397D3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6B34C2" w14:paraId="60BC7A2D" w14:textId="77777777" w:rsidTr="00810B48">
        <w:tc>
          <w:tcPr>
            <w:tcW w:w="4788" w:type="dxa"/>
          </w:tcPr>
          <w:p w14:paraId="04C1EDC1" w14:textId="7011B540" w:rsidR="006B34C2" w:rsidRDefault="00843132" w:rsidP="00843132">
            <w:pPr>
              <w:spacing w:before="120" w:after="120" w:line="360" w:lineRule="auto"/>
              <w:jc w:val="center"/>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(a)</w:t>
            </w:r>
          </w:p>
        </w:tc>
        <w:tc>
          <w:tcPr>
            <w:tcW w:w="4788" w:type="dxa"/>
          </w:tcPr>
          <w:p w14:paraId="1ECAAF86" w14:textId="4353169A" w:rsidR="006B34C2" w:rsidRDefault="00843132" w:rsidP="00843132">
            <w:pPr>
              <w:spacing w:before="120" w:after="120" w:line="360" w:lineRule="auto"/>
              <w:jc w:val="center"/>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(b)</w:t>
            </w:r>
          </w:p>
        </w:tc>
      </w:tr>
      <w:tr w:rsidR="00843132" w14:paraId="3873F754" w14:textId="77777777" w:rsidTr="00810B48">
        <w:tc>
          <w:tcPr>
            <w:tcW w:w="9576" w:type="dxa"/>
            <w:gridSpan w:val="2"/>
          </w:tcPr>
          <w:p w14:paraId="79BBE603" w14:textId="74F6376C" w:rsidR="00843132" w:rsidRDefault="00434127" w:rsidP="00843132">
            <w:pPr>
              <w:spacing w:before="120" w:after="120" w:line="360" w:lineRule="auto"/>
              <w:jc w:val="center"/>
              <w:rPr>
                <w:rFonts w:ascii="Times New Roman" w:eastAsiaTheme="minorEastAsia" w:hAnsi="Times New Roman" w:cs="Times New Roman"/>
                <w:sz w:val="20"/>
                <w:szCs w:val="20"/>
                <w:lang w:val="en-IN" w:eastAsia="en-IN"/>
              </w:rPr>
            </w:pPr>
            <w:r>
              <w:rPr>
                <w:noProof/>
              </w:rPr>
              <w:drawing>
                <wp:inline distT="0" distB="0" distL="0" distR="0" wp14:anchorId="24B9306F" wp14:editId="1498A776">
                  <wp:extent cx="2896819" cy="2290445"/>
                  <wp:effectExtent l="0" t="0" r="0" b="0"/>
                  <wp:docPr id="14" name="Chart 14">
                    <a:extLst xmlns:a="http://schemas.openxmlformats.org/drawingml/2006/main">
                      <a:ext uri="{FF2B5EF4-FFF2-40B4-BE49-F238E27FC236}">
                        <a16:creationId xmlns:a16="http://schemas.microsoft.com/office/drawing/2014/main" id="{AC56D2B8-76DB-2AE7-6F46-5E0676FF1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843132" w14:paraId="4C2C02E1" w14:textId="77777777" w:rsidTr="00810B48">
        <w:tc>
          <w:tcPr>
            <w:tcW w:w="9576" w:type="dxa"/>
            <w:gridSpan w:val="2"/>
          </w:tcPr>
          <w:p w14:paraId="7143AC0A" w14:textId="42749E12" w:rsidR="00843132" w:rsidRDefault="00843132" w:rsidP="00843132">
            <w:pPr>
              <w:spacing w:before="120" w:after="120" w:line="360" w:lineRule="auto"/>
              <w:jc w:val="center"/>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w:t>
            </w:r>
            <w:r w:rsidR="0010297A">
              <w:rPr>
                <w:rFonts w:ascii="Times New Roman" w:eastAsiaTheme="minorEastAsia" w:hAnsi="Times New Roman" w:cs="Times New Roman"/>
                <w:sz w:val="20"/>
                <w:szCs w:val="20"/>
                <w:lang w:val="en-IN" w:eastAsia="en-IN"/>
              </w:rPr>
              <w:t>c</w:t>
            </w:r>
            <w:r>
              <w:rPr>
                <w:rFonts w:ascii="Times New Roman" w:eastAsiaTheme="minorEastAsia" w:hAnsi="Times New Roman" w:cs="Times New Roman"/>
                <w:sz w:val="20"/>
                <w:szCs w:val="20"/>
                <w:lang w:val="en-IN" w:eastAsia="en-IN"/>
              </w:rPr>
              <w:t>)</w:t>
            </w:r>
          </w:p>
        </w:tc>
      </w:tr>
      <w:tr w:rsidR="00CA175E" w14:paraId="2BA468A0" w14:textId="77777777" w:rsidTr="00810B48">
        <w:tc>
          <w:tcPr>
            <w:tcW w:w="9576" w:type="dxa"/>
            <w:gridSpan w:val="2"/>
          </w:tcPr>
          <w:p w14:paraId="2CFE1CD2" w14:textId="4EF6773E" w:rsidR="00CA175E" w:rsidRPr="00810B48" w:rsidRDefault="00810B48" w:rsidP="00810B48">
            <w:pPr>
              <w:pStyle w:val="Caption"/>
              <w:jc w:val="center"/>
              <w:rPr>
                <w:rFonts w:ascii="Times New Roman" w:eastAsiaTheme="minorEastAsia" w:hAnsi="Times New Roman" w:cs="Times New Roman"/>
                <w:i w:val="0"/>
                <w:iCs w:val="0"/>
                <w:color w:val="auto"/>
                <w:sz w:val="20"/>
                <w:szCs w:val="20"/>
                <w:lang w:val="en-IN" w:eastAsia="en-IN"/>
              </w:rPr>
            </w:pPr>
            <w:r w:rsidRPr="00810B48">
              <w:rPr>
                <w:rFonts w:ascii="Times New Roman" w:eastAsiaTheme="minorEastAsia" w:hAnsi="Times New Roman" w:cs="Times New Roman"/>
                <w:i w:val="0"/>
                <w:iCs w:val="0"/>
                <w:color w:val="auto"/>
                <w:sz w:val="20"/>
                <w:szCs w:val="20"/>
                <w:lang w:val="en-IN" w:eastAsia="en-IN"/>
              </w:rPr>
              <w:t xml:space="preserve">Figure </w:t>
            </w:r>
            <w:r w:rsidRPr="00810B48">
              <w:rPr>
                <w:rFonts w:ascii="Times New Roman" w:eastAsiaTheme="minorEastAsia" w:hAnsi="Times New Roman" w:cs="Times New Roman"/>
                <w:i w:val="0"/>
                <w:iCs w:val="0"/>
                <w:color w:val="auto"/>
                <w:sz w:val="20"/>
                <w:szCs w:val="20"/>
                <w:lang w:val="en-IN" w:eastAsia="en-IN"/>
              </w:rPr>
              <w:fldChar w:fldCharType="begin"/>
            </w:r>
            <w:r w:rsidRPr="00810B48">
              <w:rPr>
                <w:rFonts w:ascii="Times New Roman" w:eastAsiaTheme="minorEastAsia" w:hAnsi="Times New Roman" w:cs="Times New Roman"/>
                <w:i w:val="0"/>
                <w:iCs w:val="0"/>
                <w:color w:val="auto"/>
                <w:sz w:val="20"/>
                <w:szCs w:val="20"/>
                <w:lang w:val="en-IN" w:eastAsia="en-IN"/>
              </w:rPr>
              <w:instrText xml:space="preserve"> SEQ Figure \* ARABIC </w:instrText>
            </w:r>
            <w:r w:rsidRPr="00810B48">
              <w:rPr>
                <w:rFonts w:ascii="Times New Roman" w:eastAsiaTheme="minorEastAsia" w:hAnsi="Times New Roman" w:cs="Times New Roman"/>
                <w:i w:val="0"/>
                <w:iCs w:val="0"/>
                <w:color w:val="auto"/>
                <w:sz w:val="20"/>
                <w:szCs w:val="20"/>
                <w:lang w:val="en-IN" w:eastAsia="en-IN"/>
              </w:rPr>
              <w:fldChar w:fldCharType="separate"/>
            </w:r>
            <w:r w:rsidR="00DB5F21">
              <w:rPr>
                <w:rFonts w:ascii="Times New Roman" w:eastAsiaTheme="minorEastAsia" w:hAnsi="Times New Roman" w:cs="Times New Roman"/>
                <w:i w:val="0"/>
                <w:iCs w:val="0"/>
                <w:noProof/>
                <w:color w:val="auto"/>
                <w:sz w:val="20"/>
                <w:szCs w:val="20"/>
                <w:lang w:val="en-IN" w:eastAsia="en-IN"/>
              </w:rPr>
              <w:t>10</w:t>
            </w:r>
            <w:r w:rsidRPr="00810B48">
              <w:rPr>
                <w:rFonts w:ascii="Times New Roman" w:eastAsiaTheme="minorEastAsia" w:hAnsi="Times New Roman" w:cs="Times New Roman"/>
                <w:i w:val="0"/>
                <w:iCs w:val="0"/>
                <w:color w:val="auto"/>
                <w:sz w:val="20"/>
                <w:szCs w:val="20"/>
                <w:lang w:val="en-IN" w:eastAsia="en-IN"/>
              </w:rPr>
              <w:fldChar w:fldCharType="end"/>
            </w:r>
            <w:r w:rsidRPr="00810B48">
              <w:rPr>
                <w:rFonts w:ascii="Times New Roman" w:eastAsiaTheme="minorEastAsia" w:hAnsi="Times New Roman" w:cs="Times New Roman"/>
                <w:i w:val="0"/>
                <w:iCs w:val="0"/>
                <w:color w:val="auto"/>
                <w:sz w:val="20"/>
                <w:szCs w:val="20"/>
                <w:lang w:val="en-IN" w:eastAsia="en-IN"/>
              </w:rPr>
              <w:t xml:space="preserve"> Comparison graph based on Mean, SD, and CV</w:t>
            </w:r>
          </w:p>
        </w:tc>
      </w:tr>
    </w:tbl>
    <w:p w14:paraId="3452ABDB" w14:textId="33A181B8" w:rsidR="00224990" w:rsidRDefault="00224990" w:rsidP="00285C35">
      <w:pPr>
        <w:spacing w:before="120" w:after="120" w:line="360" w:lineRule="auto"/>
        <w:jc w:val="both"/>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 xml:space="preserve">Table </w:t>
      </w:r>
      <w:r w:rsidR="00440257">
        <w:rPr>
          <w:rFonts w:ascii="Times New Roman" w:eastAsiaTheme="minorEastAsia" w:hAnsi="Times New Roman" w:cs="Times New Roman"/>
          <w:sz w:val="20"/>
          <w:szCs w:val="20"/>
          <w:lang w:val="en-IN" w:eastAsia="en-IN"/>
        </w:rPr>
        <w:t>5</w:t>
      </w:r>
      <w:r>
        <w:rPr>
          <w:rFonts w:ascii="Times New Roman" w:eastAsiaTheme="minorEastAsia" w:hAnsi="Times New Roman" w:cs="Times New Roman"/>
          <w:sz w:val="20"/>
          <w:szCs w:val="20"/>
          <w:lang w:val="en-IN" w:eastAsia="en-IN"/>
        </w:rPr>
        <w:t xml:space="preserve"> shows the comparison of the proposed model </w:t>
      </w:r>
      <w:r w:rsidR="00370EFC">
        <w:rPr>
          <w:rFonts w:ascii="Times New Roman" w:eastAsiaTheme="minorEastAsia" w:hAnsi="Times New Roman" w:cs="Times New Roman"/>
          <w:sz w:val="20"/>
          <w:szCs w:val="20"/>
          <w:lang w:val="en-IN" w:eastAsia="en-IN"/>
        </w:rPr>
        <w:t xml:space="preserve">with </w:t>
      </w:r>
      <w:r w:rsidR="000C2816">
        <w:rPr>
          <w:rFonts w:ascii="Times New Roman" w:eastAsiaTheme="minorEastAsia" w:hAnsi="Times New Roman" w:cs="Times New Roman"/>
          <w:sz w:val="20"/>
          <w:szCs w:val="20"/>
          <w:lang w:val="en-IN" w:eastAsia="en-IN"/>
        </w:rPr>
        <w:t xml:space="preserve">the </w:t>
      </w:r>
      <w:r w:rsidR="00370EFC">
        <w:rPr>
          <w:rFonts w:ascii="Times New Roman" w:eastAsiaTheme="minorEastAsia" w:hAnsi="Times New Roman" w:cs="Times New Roman"/>
          <w:sz w:val="20"/>
          <w:szCs w:val="20"/>
          <w:lang w:val="en-IN" w:eastAsia="en-IN"/>
        </w:rPr>
        <w:t>existing technique and David</w:t>
      </w:r>
      <w:r w:rsidR="00882B7F">
        <w:rPr>
          <w:rFonts w:ascii="Times New Roman" w:eastAsiaTheme="minorEastAsia" w:hAnsi="Times New Roman" w:cs="Times New Roman"/>
          <w:sz w:val="20"/>
          <w:szCs w:val="20"/>
          <w:lang w:val="en-IN" w:eastAsia="en-IN"/>
        </w:rPr>
        <w:t xml:space="preserve"> L. Mills</w:t>
      </w:r>
      <w:r w:rsidR="00370EFC">
        <w:rPr>
          <w:rFonts w:ascii="Times New Roman" w:eastAsiaTheme="minorEastAsia" w:hAnsi="Times New Roman" w:cs="Times New Roman"/>
          <w:sz w:val="20"/>
          <w:szCs w:val="20"/>
          <w:lang w:val="en-IN" w:eastAsia="en-IN"/>
        </w:rPr>
        <w:t xml:space="preserve"> </w:t>
      </w:r>
      <w:r w:rsidR="00B6176F">
        <w:rPr>
          <w:rFonts w:ascii="Times New Roman" w:eastAsiaTheme="minorEastAsia" w:hAnsi="Times New Roman" w:cs="Times New Roman"/>
          <w:sz w:val="20"/>
          <w:szCs w:val="20"/>
          <w:lang w:val="en-IN" w:eastAsia="en-IN"/>
        </w:rPr>
        <w:t>algorithm</w:t>
      </w:r>
      <w:r w:rsidR="00285C35">
        <w:rPr>
          <w:rFonts w:ascii="Times New Roman" w:eastAsiaTheme="minorEastAsia" w:hAnsi="Times New Roman" w:cs="Times New Roman"/>
          <w:sz w:val="20"/>
          <w:szCs w:val="20"/>
          <w:lang w:val="en-IN" w:eastAsia="en-IN"/>
        </w:rPr>
        <w:t xml:space="preserve"> based on</w:t>
      </w:r>
      <w:r w:rsidR="000B5E36">
        <w:rPr>
          <w:rFonts w:ascii="Times New Roman" w:eastAsiaTheme="minorEastAsia" w:hAnsi="Times New Roman" w:cs="Times New Roman"/>
          <w:sz w:val="20"/>
          <w:szCs w:val="20"/>
          <w:lang w:val="en-IN" w:eastAsia="en-IN"/>
        </w:rPr>
        <w:t xml:space="preserve"> efficiency.</w:t>
      </w:r>
      <w:r w:rsidR="00285C35" w:rsidRPr="00285C35">
        <w:t xml:space="preserve"> </w:t>
      </w:r>
      <w:r w:rsidR="00285C35" w:rsidRPr="00285C35">
        <w:rPr>
          <w:rFonts w:ascii="Times New Roman" w:eastAsiaTheme="minorEastAsia" w:hAnsi="Times New Roman" w:cs="Times New Roman"/>
          <w:sz w:val="20"/>
          <w:szCs w:val="20"/>
          <w:lang w:val="en-IN" w:eastAsia="en-IN"/>
        </w:rPr>
        <w:t>It was found that the proposed algorithm gives better</w:t>
      </w:r>
      <w:r w:rsidR="00285C35">
        <w:rPr>
          <w:rFonts w:ascii="Times New Roman" w:eastAsiaTheme="minorEastAsia" w:hAnsi="Times New Roman" w:cs="Times New Roman"/>
          <w:sz w:val="20"/>
          <w:szCs w:val="20"/>
          <w:lang w:val="en-IN" w:eastAsia="en-IN"/>
        </w:rPr>
        <w:t xml:space="preserve"> </w:t>
      </w:r>
      <w:r w:rsidR="00285C35" w:rsidRPr="00285C35">
        <w:rPr>
          <w:rFonts w:ascii="Times New Roman" w:eastAsiaTheme="minorEastAsia" w:hAnsi="Times New Roman" w:cs="Times New Roman"/>
          <w:sz w:val="20"/>
          <w:szCs w:val="20"/>
          <w:lang w:val="en-IN" w:eastAsia="en-IN"/>
        </w:rPr>
        <w:t>results in terms of efficiency</w:t>
      </w:r>
      <w:r w:rsidR="00767D00">
        <w:rPr>
          <w:rFonts w:ascii="Times New Roman" w:eastAsiaTheme="minorEastAsia" w:hAnsi="Times New Roman" w:cs="Times New Roman"/>
          <w:sz w:val="20"/>
          <w:szCs w:val="20"/>
          <w:lang w:val="en-IN" w:eastAsia="en-IN"/>
        </w:rPr>
        <w:t>.</w:t>
      </w:r>
      <w:r w:rsidR="00AB0829">
        <w:rPr>
          <w:rFonts w:ascii="Times New Roman" w:eastAsiaTheme="minorEastAsia" w:hAnsi="Times New Roman" w:cs="Times New Roman"/>
          <w:sz w:val="20"/>
          <w:szCs w:val="20"/>
          <w:lang w:val="en-IN" w:eastAsia="en-IN"/>
        </w:rPr>
        <w:t xml:space="preserve"> </w:t>
      </w:r>
      <w:r w:rsidR="00C743E6">
        <w:rPr>
          <w:rFonts w:ascii="Times New Roman" w:eastAsiaTheme="minorEastAsia" w:hAnsi="Times New Roman" w:cs="Times New Roman"/>
          <w:sz w:val="20"/>
          <w:szCs w:val="20"/>
          <w:lang w:val="en-IN" w:eastAsia="en-IN"/>
        </w:rPr>
        <w:t xml:space="preserve">The efficiency </w:t>
      </w:r>
      <w:r w:rsidR="002A5081">
        <w:rPr>
          <w:rFonts w:ascii="Times New Roman" w:eastAsiaTheme="minorEastAsia" w:hAnsi="Times New Roman" w:cs="Times New Roman"/>
          <w:sz w:val="20"/>
          <w:szCs w:val="20"/>
          <w:lang w:val="en-IN" w:eastAsia="en-IN"/>
        </w:rPr>
        <w:t>of the</w:t>
      </w:r>
      <w:r w:rsidR="00C743E6">
        <w:rPr>
          <w:rFonts w:ascii="Times New Roman" w:eastAsiaTheme="minorEastAsia" w:hAnsi="Times New Roman" w:cs="Times New Roman"/>
          <w:sz w:val="20"/>
          <w:szCs w:val="20"/>
          <w:lang w:val="en-IN" w:eastAsia="en-IN"/>
        </w:rPr>
        <w:t xml:space="preserve"> proposed model is 99.9%</w:t>
      </w:r>
      <w:r w:rsidR="006E2A1E">
        <w:rPr>
          <w:rFonts w:ascii="Times New Roman" w:eastAsiaTheme="minorEastAsia" w:hAnsi="Times New Roman" w:cs="Times New Roman"/>
          <w:sz w:val="20"/>
          <w:szCs w:val="20"/>
          <w:lang w:val="en-IN" w:eastAsia="en-IN"/>
        </w:rPr>
        <w:t>.</w:t>
      </w:r>
      <w:r w:rsidR="00B43F69">
        <w:rPr>
          <w:rFonts w:ascii="Times New Roman" w:eastAsiaTheme="minorEastAsia" w:hAnsi="Times New Roman" w:cs="Times New Roman"/>
          <w:sz w:val="20"/>
          <w:szCs w:val="20"/>
          <w:lang w:val="en-IN" w:eastAsia="en-IN"/>
        </w:rPr>
        <w:t xml:space="preserve"> Graphically,</w:t>
      </w:r>
      <w:r w:rsidR="006E2A1E">
        <w:rPr>
          <w:rFonts w:ascii="Times New Roman" w:eastAsiaTheme="minorEastAsia" w:hAnsi="Times New Roman" w:cs="Times New Roman"/>
          <w:sz w:val="20"/>
          <w:szCs w:val="20"/>
          <w:lang w:val="en-IN" w:eastAsia="en-IN"/>
        </w:rPr>
        <w:t xml:space="preserve"> figure</w:t>
      </w:r>
      <w:r w:rsidR="0010297A">
        <w:rPr>
          <w:rFonts w:ascii="Times New Roman" w:eastAsiaTheme="minorEastAsia" w:hAnsi="Times New Roman" w:cs="Times New Roman"/>
          <w:sz w:val="20"/>
          <w:szCs w:val="20"/>
          <w:lang w:val="en-IN" w:eastAsia="en-IN"/>
        </w:rPr>
        <w:t xml:space="preserve"> 1</w:t>
      </w:r>
      <w:r w:rsidR="000C513C">
        <w:rPr>
          <w:rFonts w:ascii="Times New Roman" w:eastAsiaTheme="minorEastAsia" w:hAnsi="Times New Roman" w:cs="Times New Roman"/>
          <w:sz w:val="20"/>
          <w:szCs w:val="20"/>
          <w:lang w:val="en-IN" w:eastAsia="en-IN"/>
        </w:rPr>
        <w:t>1</w:t>
      </w:r>
      <w:r w:rsidR="006E2A1E">
        <w:rPr>
          <w:rFonts w:ascii="Times New Roman" w:eastAsiaTheme="minorEastAsia" w:hAnsi="Times New Roman" w:cs="Times New Roman"/>
          <w:sz w:val="20"/>
          <w:szCs w:val="20"/>
          <w:lang w:val="en-IN" w:eastAsia="en-IN"/>
        </w:rPr>
        <w:t xml:space="preserve"> shows the</w:t>
      </w:r>
      <w:r w:rsidR="00FD1BEE">
        <w:rPr>
          <w:rFonts w:ascii="Times New Roman" w:eastAsiaTheme="minorEastAsia" w:hAnsi="Times New Roman" w:cs="Times New Roman"/>
          <w:sz w:val="20"/>
          <w:szCs w:val="20"/>
          <w:lang w:val="en-IN" w:eastAsia="en-IN"/>
        </w:rPr>
        <w:t xml:space="preserve"> comparison </w:t>
      </w:r>
      <w:r w:rsidR="002C226E">
        <w:rPr>
          <w:rFonts w:ascii="Times New Roman" w:eastAsiaTheme="minorEastAsia" w:hAnsi="Times New Roman" w:cs="Times New Roman"/>
          <w:sz w:val="20"/>
          <w:szCs w:val="20"/>
          <w:lang w:val="en-IN" w:eastAsia="en-IN"/>
        </w:rPr>
        <w:t xml:space="preserve">of the proposed model with </w:t>
      </w:r>
      <w:r w:rsidR="000C2816">
        <w:rPr>
          <w:rFonts w:ascii="Times New Roman" w:eastAsiaTheme="minorEastAsia" w:hAnsi="Times New Roman" w:cs="Times New Roman"/>
          <w:sz w:val="20"/>
          <w:szCs w:val="20"/>
          <w:lang w:val="en-IN" w:eastAsia="en-IN"/>
        </w:rPr>
        <w:t xml:space="preserve">the </w:t>
      </w:r>
      <w:r w:rsidR="002C226E">
        <w:rPr>
          <w:rFonts w:ascii="Times New Roman" w:eastAsiaTheme="minorEastAsia" w:hAnsi="Times New Roman" w:cs="Times New Roman"/>
          <w:sz w:val="20"/>
          <w:szCs w:val="20"/>
          <w:lang w:val="en-IN" w:eastAsia="en-IN"/>
        </w:rPr>
        <w:t xml:space="preserve">existing technique </w:t>
      </w:r>
      <w:r w:rsidR="00B43F69">
        <w:rPr>
          <w:rFonts w:ascii="Times New Roman" w:eastAsiaTheme="minorEastAsia" w:hAnsi="Times New Roman" w:cs="Times New Roman"/>
          <w:sz w:val="20"/>
          <w:szCs w:val="20"/>
          <w:lang w:val="en-IN" w:eastAsia="en-IN"/>
        </w:rPr>
        <w:t>based on</w:t>
      </w:r>
      <w:r w:rsidR="002C226E">
        <w:rPr>
          <w:rFonts w:ascii="Times New Roman" w:eastAsiaTheme="minorEastAsia" w:hAnsi="Times New Roman" w:cs="Times New Roman"/>
          <w:sz w:val="20"/>
          <w:szCs w:val="20"/>
          <w:lang w:val="en-IN" w:eastAsia="en-IN"/>
        </w:rPr>
        <w:t xml:space="preserve"> </w:t>
      </w:r>
      <w:r w:rsidR="008F5057">
        <w:rPr>
          <w:rFonts w:ascii="Times New Roman" w:eastAsiaTheme="minorEastAsia" w:hAnsi="Times New Roman" w:cs="Times New Roman"/>
          <w:sz w:val="20"/>
          <w:szCs w:val="20"/>
          <w:lang w:val="en-IN" w:eastAsia="en-IN"/>
        </w:rPr>
        <w:t>efficiency</w:t>
      </w:r>
      <w:r w:rsidR="00B43F69">
        <w:rPr>
          <w:rFonts w:ascii="Times New Roman" w:eastAsiaTheme="minorEastAsia" w:hAnsi="Times New Roman" w:cs="Times New Roman"/>
          <w:sz w:val="20"/>
          <w:szCs w:val="20"/>
          <w:lang w:val="en-IN" w:eastAsia="en-IN"/>
        </w:rPr>
        <w:t>.</w:t>
      </w:r>
      <w:r w:rsidR="00FD1BEE">
        <w:rPr>
          <w:rFonts w:ascii="Times New Roman" w:eastAsiaTheme="minorEastAsia" w:hAnsi="Times New Roman" w:cs="Times New Roman"/>
          <w:sz w:val="20"/>
          <w:szCs w:val="20"/>
          <w:lang w:val="en-IN" w:eastAsia="en-IN"/>
        </w:rPr>
        <w:t xml:space="preserve"> </w:t>
      </w:r>
    </w:p>
    <w:p w14:paraId="53E855D7" w14:textId="1FE35766" w:rsidR="00DA2294" w:rsidRPr="00FC5CC8" w:rsidRDefault="00DA2294" w:rsidP="00DA2294">
      <w:pPr>
        <w:pStyle w:val="Caption"/>
        <w:jc w:val="center"/>
        <w:rPr>
          <w:rFonts w:ascii="Times New Roman" w:eastAsiaTheme="minorEastAsia" w:hAnsi="Times New Roman" w:cs="Times New Roman"/>
          <w:i w:val="0"/>
          <w:iCs w:val="0"/>
          <w:color w:val="auto"/>
          <w:sz w:val="20"/>
          <w:szCs w:val="20"/>
          <w:lang w:val="en-IN" w:eastAsia="en-IN"/>
        </w:rPr>
      </w:pPr>
      <w:r w:rsidRPr="00FC5CC8">
        <w:rPr>
          <w:rFonts w:ascii="Times New Roman" w:eastAsiaTheme="minorEastAsia" w:hAnsi="Times New Roman" w:cs="Times New Roman"/>
          <w:i w:val="0"/>
          <w:iCs w:val="0"/>
          <w:color w:val="auto"/>
          <w:sz w:val="20"/>
          <w:szCs w:val="20"/>
          <w:lang w:val="en-IN" w:eastAsia="en-IN"/>
        </w:rPr>
        <w:t xml:space="preserve">Table </w:t>
      </w:r>
      <w:r w:rsidRPr="00FC5CC8">
        <w:rPr>
          <w:rFonts w:ascii="Times New Roman" w:eastAsiaTheme="minorEastAsia" w:hAnsi="Times New Roman" w:cs="Times New Roman"/>
          <w:i w:val="0"/>
          <w:iCs w:val="0"/>
          <w:color w:val="auto"/>
          <w:sz w:val="20"/>
          <w:szCs w:val="20"/>
          <w:lang w:val="en-IN" w:eastAsia="en-IN"/>
        </w:rPr>
        <w:fldChar w:fldCharType="begin"/>
      </w:r>
      <w:r w:rsidRPr="00FC5CC8">
        <w:rPr>
          <w:rFonts w:ascii="Times New Roman" w:eastAsiaTheme="minorEastAsia" w:hAnsi="Times New Roman" w:cs="Times New Roman"/>
          <w:i w:val="0"/>
          <w:iCs w:val="0"/>
          <w:color w:val="auto"/>
          <w:sz w:val="20"/>
          <w:szCs w:val="20"/>
          <w:lang w:val="en-IN" w:eastAsia="en-IN"/>
        </w:rPr>
        <w:instrText xml:space="preserve"> SEQ Table \* ARABIC </w:instrText>
      </w:r>
      <w:r w:rsidRPr="00FC5CC8">
        <w:rPr>
          <w:rFonts w:ascii="Times New Roman" w:eastAsiaTheme="minorEastAsia" w:hAnsi="Times New Roman" w:cs="Times New Roman"/>
          <w:i w:val="0"/>
          <w:iCs w:val="0"/>
          <w:color w:val="auto"/>
          <w:sz w:val="20"/>
          <w:szCs w:val="20"/>
          <w:lang w:val="en-IN" w:eastAsia="en-IN"/>
        </w:rPr>
        <w:fldChar w:fldCharType="separate"/>
      </w:r>
      <w:r w:rsidR="002F6C5D">
        <w:rPr>
          <w:rFonts w:ascii="Times New Roman" w:eastAsiaTheme="minorEastAsia" w:hAnsi="Times New Roman" w:cs="Times New Roman"/>
          <w:i w:val="0"/>
          <w:iCs w:val="0"/>
          <w:noProof/>
          <w:color w:val="auto"/>
          <w:sz w:val="20"/>
          <w:szCs w:val="20"/>
          <w:lang w:val="en-IN" w:eastAsia="en-IN"/>
        </w:rPr>
        <w:t>5</w:t>
      </w:r>
      <w:r w:rsidRPr="00FC5CC8">
        <w:rPr>
          <w:rFonts w:ascii="Times New Roman" w:eastAsiaTheme="minorEastAsia" w:hAnsi="Times New Roman" w:cs="Times New Roman"/>
          <w:i w:val="0"/>
          <w:iCs w:val="0"/>
          <w:color w:val="auto"/>
          <w:sz w:val="20"/>
          <w:szCs w:val="20"/>
          <w:lang w:val="en-IN" w:eastAsia="en-IN"/>
        </w:rPr>
        <w:fldChar w:fldCharType="end"/>
      </w:r>
      <w:r w:rsidRPr="00FC5CC8">
        <w:rPr>
          <w:rFonts w:ascii="Times New Roman" w:eastAsiaTheme="minorEastAsia" w:hAnsi="Times New Roman" w:cs="Times New Roman"/>
          <w:i w:val="0"/>
          <w:iCs w:val="0"/>
          <w:color w:val="auto"/>
          <w:sz w:val="20"/>
          <w:szCs w:val="20"/>
          <w:lang w:val="en-IN" w:eastAsia="en-IN"/>
        </w:rPr>
        <w:t xml:space="preserve"> Comparison based on </w:t>
      </w:r>
      <w:r w:rsidR="00FC5CC8" w:rsidRPr="00FC5CC8">
        <w:rPr>
          <w:rFonts w:ascii="Times New Roman" w:eastAsiaTheme="minorEastAsia" w:hAnsi="Times New Roman" w:cs="Times New Roman"/>
          <w:i w:val="0"/>
          <w:iCs w:val="0"/>
          <w:color w:val="auto"/>
          <w:sz w:val="20"/>
          <w:szCs w:val="20"/>
          <w:lang w:val="en-IN" w:eastAsia="en-IN"/>
        </w:rPr>
        <w:t>efficiency.</w:t>
      </w:r>
    </w:p>
    <w:tbl>
      <w:tblPr>
        <w:tblStyle w:val="TableGrid"/>
        <w:tblW w:w="0" w:type="auto"/>
        <w:jc w:val="center"/>
        <w:tblLook w:val="04A0" w:firstRow="1" w:lastRow="0" w:firstColumn="1" w:lastColumn="0" w:noHBand="0" w:noVBand="1"/>
      </w:tblPr>
      <w:tblGrid>
        <w:gridCol w:w="2286"/>
        <w:gridCol w:w="2394"/>
        <w:gridCol w:w="2250"/>
        <w:gridCol w:w="1980"/>
      </w:tblGrid>
      <w:tr w:rsidR="00CA4DEF" w14:paraId="6B35B0A4" w14:textId="77777777" w:rsidTr="00311CCC">
        <w:trPr>
          <w:jc w:val="center"/>
        </w:trPr>
        <w:tc>
          <w:tcPr>
            <w:tcW w:w="2286" w:type="dxa"/>
          </w:tcPr>
          <w:p w14:paraId="62CC6967" w14:textId="255A3F69" w:rsidR="00CA4DEF" w:rsidRDefault="00284B96" w:rsidP="00B3326C">
            <w:pPr>
              <w:spacing w:before="120" w:after="120" w:line="360" w:lineRule="auto"/>
              <w:jc w:val="both"/>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Factor</w:t>
            </w:r>
          </w:p>
        </w:tc>
        <w:tc>
          <w:tcPr>
            <w:tcW w:w="2394" w:type="dxa"/>
          </w:tcPr>
          <w:p w14:paraId="56F490DF" w14:textId="48ABF850" w:rsidR="00CA4DEF" w:rsidRDefault="00284B96" w:rsidP="00B3326C">
            <w:pPr>
              <w:spacing w:before="120" w:after="120" w:line="360" w:lineRule="auto"/>
              <w:jc w:val="both"/>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Proposed</w:t>
            </w:r>
          </w:p>
        </w:tc>
        <w:tc>
          <w:tcPr>
            <w:tcW w:w="2250" w:type="dxa"/>
          </w:tcPr>
          <w:p w14:paraId="7F66AFE5" w14:textId="3B061F07" w:rsidR="00CA4DEF" w:rsidRDefault="00284B96" w:rsidP="00B3326C">
            <w:pPr>
              <w:spacing w:before="120" w:after="120" w:line="360" w:lineRule="auto"/>
              <w:jc w:val="both"/>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MPT</w:t>
            </w:r>
            <w:r w:rsidR="005A0DD3">
              <w:rPr>
                <w:rFonts w:ascii="Times New Roman" w:eastAsiaTheme="minorEastAsia" w:hAnsi="Times New Roman" w:cs="Times New Roman"/>
                <w:sz w:val="20"/>
                <w:szCs w:val="20"/>
                <w:lang w:val="en-IN" w:eastAsia="en-IN"/>
              </w:rPr>
              <w:t xml:space="preserve"> </w:t>
            </w:r>
          </w:p>
        </w:tc>
        <w:tc>
          <w:tcPr>
            <w:tcW w:w="1980" w:type="dxa"/>
          </w:tcPr>
          <w:p w14:paraId="2176F22F" w14:textId="18ECCBD7" w:rsidR="00CA4DEF" w:rsidRDefault="00284B96" w:rsidP="00B3326C">
            <w:pPr>
              <w:spacing w:before="120" w:after="120" w:line="360" w:lineRule="auto"/>
              <w:jc w:val="both"/>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David’s</w:t>
            </w:r>
          </w:p>
        </w:tc>
      </w:tr>
      <w:tr w:rsidR="00CA4DEF" w14:paraId="746365D7" w14:textId="77777777" w:rsidTr="00311CCC">
        <w:trPr>
          <w:jc w:val="center"/>
        </w:trPr>
        <w:tc>
          <w:tcPr>
            <w:tcW w:w="2286" w:type="dxa"/>
          </w:tcPr>
          <w:p w14:paraId="05C66CEE" w14:textId="14F1CFC7" w:rsidR="00CA4DEF" w:rsidRDefault="005A0DD3" w:rsidP="00B3326C">
            <w:pPr>
              <w:spacing w:before="120" w:after="120" w:line="360" w:lineRule="auto"/>
              <w:jc w:val="both"/>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Efficiency</w:t>
            </w:r>
          </w:p>
        </w:tc>
        <w:tc>
          <w:tcPr>
            <w:tcW w:w="2394" w:type="dxa"/>
          </w:tcPr>
          <w:p w14:paraId="284DA8ED" w14:textId="7E7BC0EF" w:rsidR="00CA4DEF" w:rsidRDefault="005A0DD3" w:rsidP="00B3326C">
            <w:pPr>
              <w:spacing w:before="120" w:after="120" w:line="360" w:lineRule="auto"/>
              <w:jc w:val="both"/>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99.9</w:t>
            </w:r>
          </w:p>
        </w:tc>
        <w:tc>
          <w:tcPr>
            <w:tcW w:w="2250" w:type="dxa"/>
          </w:tcPr>
          <w:p w14:paraId="465643FE" w14:textId="5BCD0E05" w:rsidR="00CA4DEF" w:rsidRDefault="00224990" w:rsidP="00B3326C">
            <w:pPr>
              <w:spacing w:before="120" w:after="120" w:line="360" w:lineRule="auto"/>
              <w:jc w:val="both"/>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99.8</w:t>
            </w:r>
          </w:p>
        </w:tc>
        <w:tc>
          <w:tcPr>
            <w:tcW w:w="1980" w:type="dxa"/>
          </w:tcPr>
          <w:p w14:paraId="767B5471" w14:textId="10209683" w:rsidR="00CA4DEF" w:rsidRDefault="00224990" w:rsidP="00B3326C">
            <w:pPr>
              <w:spacing w:before="120" w:after="120" w:line="360" w:lineRule="auto"/>
              <w:jc w:val="both"/>
              <w:rPr>
                <w:rFonts w:ascii="Times New Roman" w:eastAsiaTheme="minorEastAsia" w:hAnsi="Times New Roman" w:cs="Times New Roman"/>
                <w:sz w:val="20"/>
                <w:szCs w:val="20"/>
                <w:lang w:val="en-IN" w:eastAsia="en-IN"/>
              </w:rPr>
            </w:pPr>
            <w:r>
              <w:rPr>
                <w:rFonts w:ascii="Times New Roman" w:eastAsiaTheme="minorEastAsia" w:hAnsi="Times New Roman" w:cs="Times New Roman"/>
                <w:sz w:val="20"/>
                <w:szCs w:val="20"/>
                <w:lang w:val="en-IN" w:eastAsia="en-IN"/>
              </w:rPr>
              <w:t>98.2</w:t>
            </w:r>
          </w:p>
        </w:tc>
      </w:tr>
    </w:tbl>
    <w:p w14:paraId="53796404" w14:textId="7ECF1BF1" w:rsidR="000F27E9" w:rsidRDefault="00002EFF" w:rsidP="00002EFF">
      <w:pPr>
        <w:spacing w:before="120" w:after="120" w:line="360" w:lineRule="auto"/>
        <w:jc w:val="center"/>
        <w:rPr>
          <w:rFonts w:ascii="Times New Roman" w:eastAsiaTheme="minorEastAsia" w:hAnsi="Times New Roman" w:cs="Times New Roman"/>
          <w:sz w:val="20"/>
          <w:szCs w:val="20"/>
          <w:lang w:val="en-IN" w:eastAsia="en-IN"/>
        </w:rPr>
      </w:pPr>
      <w:r>
        <w:rPr>
          <w:noProof/>
        </w:rPr>
        <w:lastRenderedPageBreak/>
        <w:drawing>
          <wp:inline distT="0" distB="0" distL="0" distR="0" wp14:anchorId="6A6FFAC3" wp14:editId="6A52B1A2">
            <wp:extent cx="3495955" cy="2435962"/>
            <wp:effectExtent l="0" t="0" r="0" b="0"/>
            <wp:docPr id="9" name="Chart 9">
              <a:extLst xmlns:a="http://schemas.openxmlformats.org/drawingml/2006/main">
                <a:ext uri="{FF2B5EF4-FFF2-40B4-BE49-F238E27FC236}">
                  <a16:creationId xmlns:a16="http://schemas.microsoft.com/office/drawing/2014/main" id="{BB7CCC19-B076-D623-25F9-6CBE11BCD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0BCA155" w14:textId="4727480E" w:rsidR="0074511B" w:rsidRPr="000C513C" w:rsidRDefault="00002EFF" w:rsidP="000C513C">
      <w:pPr>
        <w:pStyle w:val="Caption"/>
        <w:jc w:val="center"/>
        <w:rPr>
          <w:rFonts w:ascii="Times New Roman" w:eastAsiaTheme="minorEastAsia" w:hAnsi="Times New Roman" w:cs="Times New Roman"/>
          <w:i w:val="0"/>
          <w:iCs w:val="0"/>
          <w:color w:val="auto"/>
          <w:sz w:val="20"/>
          <w:szCs w:val="20"/>
          <w:lang w:val="en-IN" w:eastAsia="en-IN"/>
        </w:rPr>
      </w:pPr>
      <w:r w:rsidRPr="00002EFF">
        <w:rPr>
          <w:rFonts w:ascii="Times New Roman" w:eastAsiaTheme="minorEastAsia" w:hAnsi="Times New Roman" w:cs="Times New Roman"/>
          <w:i w:val="0"/>
          <w:iCs w:val="0"/>
          <w:color w:val="auto"/>
          <w:sz w:val="20"/>
          <w:szCs w:val="20"/>
          <w:lang w:val="en-IN" w:eastAsia="en-IN"/>
        </w:rPr>
        <w:t xml:space="preserve">Figure </w:t>
      </w:r>
      <w:r w:rsidRPr="00002EFF">
        <w:rPr>
          <w:rFonts w:ascii="Times New Roman" w:eastAsiaTheme="minorEastAsia" w:hAnsi="Times New Roman" w:cs="Times New Roman"/>
          <w:i w:val="0"/>
          <w:iCs w:val="0"/>
          <w:color w:val="auto"/>
          <w:sz w:val="20"/>
          <w:szCs w:val="20"/>
          <w:lang w:val="en-IN" w:eastAsia="en-IN"/>
        </w:rPr>
        <w:fldChar w:fldCharType="begin"/>
      </w:r>
      <w:r w:rsidRPr="00002EFF">
        <w:rPr>
          <w:rFonts w:ascii="Times New Roman" w:eastAsiaTheme="minorEastAsia" w:hAnsi="Times New Roman" w:cs="Times New Roman"/>
          <w:i w:val="0"/>
          <w:iCs w:val="0"/>
          <w:color w:val="auto"/>
          <w:sz w:val="20"/>
          <w:szCs w:val="20"/>
          <w:lang w:val="en-IN" w:eastAsia="en-IN"/>
        </w:rPr>
        <w:instrText xml:space="preserve"> SEQ Figure \* ARABIC </w:instrText>
      </w:r>
      <w:r w:rsidRPr="00002EFF">
        <w:rPr>
          <w:rFonts w:ascii="Times New Roman" w:eastAsiaTheme="minorEastAsia" w:hAnsi="Times New Roman" w:cs="Times New Roman"/>
          <w:i w:val="0"/>
          <w:iCs w:val="0"/>
          <w:color w:val="auto"/>
          <w:sz w:val="20"/>
          <w:szCs w:val="20"/>
          <w:lang w:val="en-IN" w:eastAsia="en-IN"/>
        </w:rPr>
        <w:fldChar w:fldCharType="separate"/>
      </w:r>
      <w:r w:rsidR="00DB5F21">
        <w:rPr>
          <w:rFonts w:ascii="Times New Roman" w:eastAsiaTheme="minorEastAsia" w:hAnsi="Times New Roman" w:cs="Times New Roman"/>
          <w:i w:val="0"/>
          <w:iCs w:val="0"/>
          <w:noProof/>
          <w:color w:val="auto"/>
          <w:sz w:val="20"/>
          <w:szCs w:val="20"/>
          <w:lang w:val="en-IN" w:eastAsia="en-IN"/>
        </w:rPr>
        <w:t>11</w:t>
      </w:r>
      <w:r w:rsidRPr="00002EFF">
        <w:rPr>
          <w:rFonts w:ascii="Times New Roman" w:eastAsiaTheme="minorEastAsia" w:hAnsi="Times New Roman" w:cs="Times New Roman"/>
          <w:i w:val="0"/>
          <w:iCs w:val="0"/>
          <w:color w:val="auto"/>
          <w:sz w:val="20"/>
          <w:szCs w:val="20"/>
          <w:lang w:val="en-IN" w:eastAsia="en-IN"/>
        </w:rPr>
        <w:fldChar w:fldCharType="end"/>
      </w:r>
      <w:r w:rsidRPr="00002EFF">
        <w:rPr>
          <w:rFonts w:ascii="Times New Roman" w:eastAsiaTheme="minorEastAsia" w:hAnsi="Times New Roman" w:cs="Times New Roman"/>
          <w:i w:val="0"/>
          <w:iCs w:val="0"/>
          <w:color w:val="auto"/>
          <w:sz w:val="20"/>
          <w:szCs w:val="20"/>
          <w:lang w:val="en-IN" w:eastAsia="en-IN"/>
        </w:rPr>
        <w:t xml:space="preserve"> Comparative analysis based on efficiency.</w:t>
      </w:r>
    </w:p>
    <w:p w14:paraId="67393B59" w14:textId="77777777" w:rsidR="00CD4AAF" w:rsidRPr="009F3336" w:rsidRDefault="00705F8C" w:rsidP="009F3336">
      <w:pPr>
        <w:pStyle w:val="NormalWeb"/>
        <w:numPr>
          <w:ilvl w:val="0"/>
          <w:numId w:val="2"/>
        </w:numPr>
        <w:spacing w:before="120" w:beforeAutospacing="0" w:after="120" w:afterAutospacing="0" w:line="360" w:lineRule="auto"/>
        <w:ind w:left="360"/>
        <w:jc w:val="both"/>
        <w:rPr>
          <w:b/>
          <w:bCs/>
          <w:iCs/>
          <w:color w:val="000000" w:themeColor="text1"/>
          <w:sz w:val="20"/>
          <w:szCs w:val="20"/>
        </w:rPr>
      </w:pPr>
      <w:r w:rsidRPr="009F3336">
        <w:rPr>
          <w:b/>
          <w:bCs/>
          <w:iCs/>
          <w:color w:val="000000" w:themeColor="text1"/>
          <w:sz w:val="20"/>
          <w:szCs w:val="20"/>
        </w:rPr>
        <w:t xml:space="preserve">Conclusion and future scope </w:t>
      </w:r>
    </w:p>
    <w:p w14:paraId="19A6A0E6" w14:textId="0962C68C" w:rsidR="00926661" w:rsidRPr="0021425D" w:rsidRDefault="004A2408" w:rsidP="007E593A">
      <w:pPr>
        <w:pStyle w:val="NormalWeb"/>
        <w:spacing w:before="120" w:beforeAutospacing="0" w:after="120" w:afterAutospacing="0" w:line="360" w:lineRule="auto"/>
        <w:jc w:val="both"/>
        <w:rPr>
          <w:iCs/>
          <w:color w:val="000000" w:themeColor="text1"/>
          <w:sz w:val="20"/>
          <w:szCs w:val="20"/>
        </w:rPr>
      </w:pPr>
      <w:r w:rsidRPr="0021425D">
        <w:rPr>
          <w:sz w:val="20"/>
          <w:szCs w:val="20"/>
        </w:rPr>
        <w:t xml:space="preserve">The performance of </w:t>
      </w:r>
      <w:r w:rsidR="001E1A81" w:rsidRPr="0021425D">
        <w:rPr>
          <w:sz w:val="20"/>
          <w:szCs w:val="20"/>
        </w:rPr>
        <w:t>the WSN</w:t>
      </w:r>
      <w:r w:rsidRPr="0021425D">
        <w:rPr>
          <w:sz w:val="20"/>
          <w:szCs w:val="20"/>
        </w:rPr>
        <w:t xml:space="preserve"> is </w:t>
      </w:r>
      <w:proofErr w:type="spellStart"/>
      <w:r w:rsidR="00407351" w:rsidRPr="0021425D">
        <w:rPr>
          <w:sz w:val="20"/>
          <w:szCs w:val="20"/>
        </w:rPr>
        <w:t>analy</w:t>
      </w:r>
      <w:r w:rsidR="000C2816">
        <w:rPr>
          <w:sz w:val="20"/>
          <w:szCs w:val="20"/>
        </w:rPr>
        <w:t>z</w:t>
      </w:r>
      <w:r w:rsidR="00407351" w:rsidRPr="0021425D">
        <w:rPr>
          <w:sz w:val="20"/>
          <w:szCs w:val="20"/>
        </w:rPr>
        <w:t>ed</w:t>
      </w:r>
      <w:proofErr w:type="spellEnd"/>
      <w:r w:rsidRPr="0021425D">
        <w:rPr>
          <w:sz w:val="20"/>
          <w:szCs w:val="20"/>
        </w:rPr>
        <w:t xml:space="preserve"> for comparison </w:t>
      </w:r>
      <w:r w:rsidR="00407351" w:rsidRPr="0021425D">
        <w:rPr>
          <w:sz w:val="20"/>
          <w:szCs w:val="20"/>
        </w:rPr>
        <w:t>regarding</w:t>
      </w:r>
      <w:r w:rsidRPr="0021425D">
        <w:rPr>
          <w:sz w:val="20"/>
          <w:szCs w:val="20"/>
        </w:rPr>
        <w:t xml:space="preserve"> the typical amount of energy used and the amount of bandwidth used. </w:t>
      </w:r>
      <w:r w:rsidR="00464F7D" w:rsidRPr="0021425D">
        <w:rPr>
          <w:sz w:val="20"/>
          <w:szCs w:val="20"/>
        </w:rPr>
        <w:t>T</w:t>
      </w:r>
      <w:r w:rsidRPr="0021425D">
        <w:rPr>
          <w:sz w:val="20"/>
          <w:szCs w:val="20"/>
        </w:rPr>
        <w:t>here are more nodes in a WSN region, has built helps to reduce the amount of energy that is wasted while maintaining a high level of efficiency</w:t>
      </w:r>
      <w:r w:rsidR="00FA25DC" w:rsidRPr="0021425D">
        <w:rPr>
          <w:sz w:val="20"/>
          <w:szCs w:val="20"/>
        </w:rPr>
        <w:t xml:space="preserve">. </w:t>
      </w:r>
      <w:r w:rsidR="00407351" w:rsidRPr="0021425D">
        <w:rPr>
          <w:sz w:val="20"/>
          <w:szCs w:val="20"/>
        </w:rPr>
        <w:t>Th</w:t>
      </w:r>
      <w:r w:rsidR="00464F7D" w:rsidRPr="0021425D">
        <w:rPr>
          <w:sz w:val="20"/>
          <w:szCs w:val="20"/>
        </w:rPr>
        <w:t>e</w:t>
      </w:r>
      <w:r w:rsidR="00407351" w:rsidRPr="0021425D">
        <w:rPr>
          <w:sz w:val="20"/>
          <w:szCs w:val="20"/>
        </w:rPr>
        <w:t xml:space="preserve"> suggest</w:t>
      </w:r>
      <w:r w:rsidR="000C2816">
        <w:rPr>
          <w:sz w:val="20"/>
          <w:szCs w:val="20"/>
        </w:rPr>
        <w:t>ed</w:t>
      </w:r>
      <w:r w:rsidR="00407351" w:rsidRPr="0021425D">
        <w:rPr>
          <w:sz w:val="20"/>
          <w:szCs w:val="20"/>
        </w:rPr>
        <w:t xml:space="preserve"> </w:t>
      </w:r>
      <w:r w:rsidR="001E1A81" w:rsidRPr="0021425D">
        <w:rPr>
          <w:sz w:val="20"/>
          <w:szCs w:val="20"/>
        </w:rPr>
        <w:t>architecture</w:t>
      </w:r>
      <w:r w:rsidR="00457B8A">
        <w:rPr>
          <w:sz w:val="20"/>
          <w:szCs w:val="20"/>
        </w:rPr>
        <w:t xml:space="preserve"> based on transportation theory</w:t>
      </w:r>
      <w:r w:rsidR="00407351" w:rsidRPr="0021425D">
        <w:rPr>
          <w:sz w:val="20"/>
          <w:szCs w:val="20"/>
        </w:rPr>
        <w:t xml:space="preserve"> </w:t>
      </w:r>
      <w:r w:rsidR="006E7B65" w:rsidRPr="0021425D">
        <w:rPr>
          <w:sz w:val="20"/>
          <w:szCs w:val="20"/>
        </w:rPr>
        <w:t>is</w:t>
      </w:r>
      <w:r w:rsidR="00407351" w:rsidRPr="0021425D">
        <w:rPr>
          <w:sz w:val="20"/>
          <w:szCs w:val="20"/>
        </w:rPr>
        <w:t xml:space="preserve"> utilized effectively to address the issue of network routing while simultaneously reducing the amount of energy that is used, hence increasing the lifespan of a </w:t>
      </w:r>
      <w:r w:rsidR="001E1A81" w:rsidRPr="0021425D">
        <w:rPr>
          <w:sz w:val="20"/>
          <w:szCs w:val="20"/>
        </w:rPr>
        <w:t>WSN</w:t>
      </w:r>
      <w:r w:rsidR="00407351" w:rsidRPr="0021425D">
        <w:rPr>
          <w:sz w:val="20"/>
          <w:szCs w:val="20"/>
        </w:rPr>
        <w:t>.</w:t>
      </w:r>
      <w:r w:rsidR="00093935">
        <w:rPr>
          <w:sz w:val="20"/>
          <w:szCs w:val="20"/>
        </w:rPr>
        <w:t xml:space="preserve"> </w:t>
      </w:r>
      <w:r w:rsidR="00457B8A">
        <w:rPr>
          <w:sz w:val="20"/>
          <w:szCs w:val="20"/>
        </w:rPr>
        <w:t>Finally,</w:t>
      </w:r>
      <w:r w:rsidR="00093935">
        <w:rPr>
          <w:sz w:val="20"/>
          <w:szCs w:val="20"/>
        </w:rPr>
        <w:t xml:space="preserve"> the </w:t>
      </w:r>
      <w:r w:rsidR="00EE72B2">
        <w:rPr>
          <w:sz w:val="20"/>
          <w:szCs w:val="20"/>
        </w:rPr>
        <w:t xml:space="preserve">results concluded that the proposed model </w:t>
      </w:r>
      <w:r w:rsidR="00127EF1">
        <w:rPr>
          <w:sz w:val="20"/>
          <w:szCs w:val="20"/>
        </w:rPr>
        <w:t xml:space="preserve">has </w:t>
      </w:r>
      <w:r w:rsidR="000C2816">
        <w:rPr>
          <w:sz w:val="20"/>
          <w:szCs w:val="20"/>
        </w:rPr>
        <w:t>an</w:t>
      </w:r>
      <w:r w:rsidR="00127EF1">
        <w:rPr>
          <w:sz w:val="20"/>
          <w:szCs w:val="20"/>
        </w:rPr>
        <w:t xml:space="preserve"> overall efficiency of 99.9% which is higher as compared to other </w:t>
      </w:r>
      <w:r w:rsidR="00457B8A">
        <w:rPr>
          <w:sz w:val="20"/>
          <w:szCs w:val="20"/>
        </w:rPr>
        <w:t>conventional technique</w:t>
      </w:r>
      <w:r w:rsidR="000C2816">
        <w:rPr>
          <w:sz w:val="20"/>
          <w:szCs w:val="20"/>
        </w:rPr>
        <w:t>s</w:t>
      </w:r>
      <w:r w:rsidR="00457B8A">
        <w:rPr>
          <w:sz w:val="20"/>
          <w:szCs w:val="20"/>
        </w:rPr>
        <w:t>.</w:t>
      </w:r>
      <w:r w:rsidR="00BB1A49">
        <w:rPr>
          <w:sz w:val="20"/>
          <w:szCs w:val="20"/>
        </w:rPr>
        <w:t xml:space="preserve"> In the future, work on </w:t>
      </w:r>
      <w:r w:rsidR="000C2816">
        <w:rPr>
          <w:sz w:val="20"/>
          <w:szCs w:val="20"/>
        </w:rPr>
        <w:t>developing</w:t>
      </w:r>
      <w:r w:rsidR="00BB1A49">
        <w:rPr>
          <w:sz w:val="20"/>
          <w:szCs w:val="20"/>
        </w:rPr>
        <w:t xml:space="preserve"> </w:t>
      </w:r>
      <w:r w:rsidR="000C2816">
        <w:rPr>
          <w:sz w:val="20"/>
          <w:szCs w:val="20"/>
        </w:rPr>
        <w:t>a</w:t>
      </w:r>
      <w:r w:rsidR="00BB1A49">
        <w:rPr>
          <w:sz w:val="20"/>
          <w:szCs w:val="20"/>
        </w:rPr>
        <w:t xml:space="preserve"> more secure architecture that can identify a variety of attacks that can arise at distinct layers of the WSN.</w:t>
      </w:r>
    </w:p>
    <w:p w14:paraId="287749AF" w14:textId="77777777" w:rsidR="003F63AD" w:rsidRPr="00180C37" w:rsidRDefault="002E315E" w:rsidP="007E593A">
      <w:pPr>
        <w:spacing w:before="120" w:after="120" w:line="360" w:lineRule="auto"/>
        <w:rPr>
          <w:rFonts w:ascii="Times New Roman" w:hAnsi="Times New Roman" w:cs="Times New Roman"/>
          <w:b/>
          <w:bCs/>
          <w:sz w:val="20"/>
          <w:szCs w:val="20"/>
        </w:rPr>
      </w:pPr>
      <w:r w:rsidRPr="00180C37">
        <w:rPr>
          <w:rFonts w:ascii="Times New Roman" w:hAnsi="Times New Roman" w:cs="Times New Roman"/>
          <w:b/>
          <w:bCs/>
          <w:sz w:val="20"/>
          <w:szCs w:val="20"/>
        </w:rPr>
        <w:t>References</w:t>
      </w:r>
    </w:p>
    <w:p w14:paraId="035285E9" w14:textId="77777777" w:rsidR="0021425D" w:rsidRDefault="00427983" w:rsidP="007E593A">
      <w:pPr>
        <w:pStyle w:val="FootnoteText"/>
        <w:numPr>
          <w:ilvl w:val="0"/>
          <w:numId w:val="10"/>
        </w:numPr>
        <w:spacing w:before="120" w:after="120" w:line="360" w:lineRule="auto"/>
        <w:ind w:left="360"/>
        <w:jc w:val="both"/>
        <w:rPr>
          <w:rFonts w:ascii="Times New Roman" w:hAnsi="Times New Roman" w:cs="Times New Roman"/>
        </w:rPr>
      </w:pPr>
      <w:r w:rsidRPr="00E96996">
        <w:rPr>
          <w:rFonts w:ascii="Times New Roman" w:hAnsi="Times New Roman" w:cs="Times New Roman"/>
          <w:color w:val="222222"/>
          <w:shd w:val="clear" w:color="auto" w:fill="FFFFFF"/>
        </w:rPr>
        <w:t>Prasad, Poonam. "Recent trend in wireless sensor network and its applications: a survey." </w:t>
      </w:r>
      <w:r w:rsidRPr="00E96996">
        <w:rPr>
          <w:rFonts w:ascii="Times New Roman" w:hAnsi="Times New Roman" w:cs="Times New Roman"/>
          <w:i/>
          <w:iCs/>
          <w:color w:val="222222"/>
          <w:shd w:val="clear" w:color="auto" w:fill="FFFFFF"/>
        </w:rPr>
        <w:t>Sensor Review</w:t>
      </w:r>
      <w:r w:rsidRPr="00E96996">
        <w:rPr>
          <w:rFonts w:ascii="Times New Roman" w:hAnsi="Times New Roman" w:cs="Times New Roman"/>
          <w:color w:val="222222"/>
          <w:shd w:val="clear" w:color="auto" w:fill="FFFFFF"/>
        </w:rPr>
        <w:t> (2015).</w:t>
      </w:r>
    </w:p>
    <w:p w14:paraId="0FE7EC20" w14:textId="77777777" w:rsidR="0021425D" w:rsidRDefault="00E96996" w:rsidP="007E593A">
      <w:pPr>
        <w:pStyle w:val="FootnoteText"/>
        <w:numPr>
          <w:ilvl w:val="0"/>
          <w:numId w:val="10"/>
        </w:numPr>
        <w:spacing w:before="120" w:after="120" w:line="360" w:lineRule="auto"/>
        <w:ind w:left="360"/>
        <w:jc w:val="both"/>
        <w:rPr>
          <w:rFonts w:ascii="Times New Roman" w:hAnsi="Times New Roman" w:cs="Times New Roman"/>
        </w:rPr>
      </w:pPr>
      <w:proofErr w:type="spellStart"/>
      <w:r w:rsidRPr="0021425D">
        <w:rPr>
          <w:rFonts w:ascii="Times New Roman" w:hAnsi="Times New Roman" w:cs="Times New Roman"/>
        </w:rPr>
        <w:t>Alrajeh</w:t>
      </w:r>
      <w:proofErr w:type="spellEnd"/>
      <w:r w:rsidRPr="0021425D">
        <w:rPr>
          <w:rFonts w:ascii="Times New Roman" w:hAnsi="Times New Roman" w:cs="Times New Roman"/>
        </w:rPr>
        <w:t>, Nabil Ali, Maryam Bashir, and Bilal Shams. "Localization techniques in wireless sensor networks." International journal of distributed sensor networks 9, no. 6 (2013): 304628.</w:t>
      </w:r>
      <w:r w:rsidR="004B33CA" w:rsidRPr="0021425D">
        <w:rPr>
          <w:rFonts w:ascii="Times New Roman" w:hAnsi="Times New Roman" w:cs="Times New Roman"/>
        </w:rPr>
        <w:t xml:space="preserve">Can, Z., &amp; </w:t>
      </w:r>
      <w:proofErr w:type="spellStart"/>
      <w:r w:rsidR="004B33CA" w:rsidRPr="0021425D">
        <w:rPr>
          <w:rFonts w:ascii="Times New Roman" w:hAnsi="Times New Roman" w:cs="Times New Roman"/>
        </w:rPr>
        <w:t>Demirbas</w:t>
      </w:r>
      <w:proofErr w:type="spellEnd"/>
      <w:r w:rsidR="004B33CA" w:rsidRPr="0021425D">
        <w:rPr>
          <w:rFonts w:ascii="Times New Roman" w:hAnsi="Times New Roman" w:cs="Times New Roman"/>
        </w:rPr>
        <w:t>, M. (2013). A survey on in-network querying and tracking services for wireless sensor networks. Ad Hoc Networks, 11, 596–610.</w:t>
      </w:r>
    </w:p>
    <w:p w14:paraId="4F5A4F1C" w14:textId="77777777" w:rsidR="0021425D" w:rsidRDefault="004B33CA" w:rsidP="007E593A">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rPr>
        <w:t xml:space="preserve">Wu, F.; </w:t>
      </w:r>
      <w:proofErr w:type="spellStart"/>
      <w:r w:rsidRPr="0021425D">
        <w:rPr>
          <w:rFonts w:ascii="Times New Roman" w:hAnsi="Times New Roman" w:cs="Times New Roman"/>
        </w:rPr>
        <w:t>Rüdiger</w:t>
      </w:r>
      <w:proofErr w:type="spellEnd"/>
      <w:r w:rsidRPr="0021425D">
        <w:rPr>
          <w:rFonts w:ascii="Times New Roman" w:hAnsi="Times New Roman" w:cs="Times New Roman"/>
        </w:rPr>
        <w:t xml:space="preserve">, C.; </w:t>
      </w:r>
      <w:proofErr w:type="spellStart"/>
      <w:r w:rsidRPr="0021425D">
        <w:rPr>
          <w:rFonts w:ascii="Times New Roman" w:hAnsi="Times New Roman" w:cs="Times New Roman"/>
        </w:rPr>
        <w:t>Yuce</w:t>
      </w:r>
      <w:proofErr w:type="spellEnd"/>
      <w:r w:rsidRPr="0021425D">
        <w:rPr>
          <w:rFonts w:ascii="Times New Roman" w:hAnsi="Times New Roman" w:cs="Times New Roman"/>
        </w:rPr>
        <w:t>, M.R. Real-Time Performance of a Self-Powered Environmental IoT Sensor Network System. Sensors 2017, 17, 282.</w:t>
      </w:r>
    </w:p>
    <w:p w14:paraId="5699BA97" w14:textId="77777777" w:rsidR="0021425D" w:rsidRDefault="004B33CA" w:rsidP="007E593A">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rPr>
        <w:t xml:space="preserve">Abu-Mahfouz, A.M.; </w:t>
      </w:r>
      <w:proofErr w:type="spellStart"/>
      <w:r w:rsidRPr="0021425D">
        <w:rPr>
          <w:rFonts w:ascii="Times New Roman" w:hAnsi="Times New Roman" w:cs="Times New Roman"/>
        </w:rPr>
        <w:t>Hamam</w:t>
      </w:r>
      <w:proofErr w:type="spellEnd"/>
      <w:r w:rsidRPr="0021425D">
        <w:rPr>
          <w:rFonts w:ascii="Times New Roman" w:hAnsi="Times New Roman" w:cs="Times New Roman"/>
        </w:rPr>
        <w:t xml:space="preserve">, Y.; Page, P.R.; </w:t>
      </w:r>
      <w:proofErr w:type="spellStart"/>
      <w:r w:rsidRPr="0021425D">
        <w:rPr>
          <w:rFonts w:ascii="Times New Roman" w:hAnsi="Times New Roman" w:cs="Times New Roman"/>
        </w:rPr>
        <w:t>Djouani</w:t>
      </w:r>
      <w:proofErr w:type="spellEnd"/>
      <w:r w:rsidRPr="0021425D">
        <w:rPr>
          <w:rFonts w:ascii="Times New Roman" w:hAnsi="Times New Roman" w:cs="Times New Roman"/>
        </w:rPr>
        <w:t xml:space="preserve">, K.; </w:t>
      </w:r>
      <w:proofErr w:type="spellStart"/>
      <w:r w:rsidRPr="0021425D">
        <w:rPr>
          <w:rFonts w:ascii="Times New Roman" w:hAnsi="Times New Roman" w:cs="Times New Roman"/>
        </w:rPr>
        <w:t>Kurien</w:t>
      </w:r>
      <w:proofErr w:type="spellEnd"/>
      <w:r w:rsidRPr="0021425D">
        <w:rPr>
          <w:rFonts w:ascii="Times New Roman" w:hAnsi="Times New Roman" w:cs="Times New Roman"/>
        </w:rPr>
        <w:t>, A. Real-time dynamic hydraulic model for potable water loss reduction. Procedia Eng. 2016, 154, 99–106.</w:t>
      </w:r>
    </w:p>
    <w:p w14:paraId="62980F64"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proofErr w:type="spellStart"/>
      <w:r w:rsidRPr="0021425D">
        <w:rPr>
          <w:rFonts w:ascii="Times New Roman" w:hAnsi="Times New Roman" w:cs="Times New Roman"/>
        </w:rPr>
        <w:lastRenderedPageBreak/>
        <w:t>Gante</w:t>
      </w:r>
      <w:proofErr w:type="spellEnd"/>
      <w:r w:rsidRPr="0021425D">
        <w:rPr>
          <w:rFonts w:ascii="Times New Roman" w:hAnsi="Times New Roman" w:cs="Times New Roman"/>
        </w:rPr>
        <w:t xml:space="preserve">, A.D.; Aslan, M.; </w:t>
      </w:r>
      <w:proofErr w:type="spellStart"/>
      <w:r w:rsidRPr="0021425D">
        <w:rPr>
          <w:rFonts w:ascii="Times New Roman" w:hAnsi="Times New Roman" w:cs="Times New Roman"/>
        </w:rPr>
        <w:t>Matrawy</w:t>
      </w:r>
      <w:proofErr w:type="spellEnd"/>
      <w:r w:rsidRPr="0021425D">
        <w:rPr>
          <w:rFonts w:ascii="Times New Roman" w:hAnsi="Times New Roman" w:cs="Times New Roman"/>
        </w:rPr>
        <w:t>, A. Smart wireless sensor network management based on software-defined networking. In Proceedings of the 2014 27th Biennial Symposium on Communications (QBSC), Kingston, ON, Canada, 1–4 June 2014; pp. 71–75.</w:t>
      </w:r>
    </w:p>
    <w:p w14:paraId="7E9355AD"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rPr>
        <w:t xml:space="preserve">Cheng, B.; Cui, L.; Jia, W.; Zhao, W.; Hancke, G.P. Multiple Region of Interest Coverage in Camera Sensor Networks for Tele-Intensive Care Units. IEEE Trans. Ind. Inform. 2016, 12, 2331–2341. </w:t>
      </w:r>
    </w:p>
    <w:p w14:paraId="754AD2B1"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t xml:space="preserve">Rajan, Annie </w:t>
      </w:r>
      <w:proofErr w:type="spellStart"/>
      <w:r w:rsidRPr="0021425D">
        <w:rPr>
          <w:rFonts w:ascii="Times New Roman" w:hAnsi="Times New Roman" w:cs="Times New Roman"/>
          <w:color w:val="222222"/>
          <w:shd w:val="clear" w:color="auto" w:fill="FFFFFF"/>
        </w:rPr>
        <w:t>Uthra</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Kasmir</w:t>
      </w:r>
      <w:proofErr w:type="spellEnd"/>
      <w:r w:rsidRPr="0021425D">
        <w:rPr>
          <w:rFonts w:ascii="Times New Roman" w:hAnsi="Times New Roman" w:cs="Times New Roman"/>
          <w:color w:val="222222"/>
          <w:shd w:val="clear" w:color="auto" w:fill="FFFFFF"/>
        </w:rPr>
        <w:t xml:space="preserve"> Raja SV, Antony </w:t>
      </w:r>
      <w:proofErr w:type="spellStart"/>
      <w:r w:rsidRPr="0021425D">
        <w:rPr>
          <w:rFonts w:ascii="Times New Roman" w:hAnsi="Times New Roman" w:cs="Times New Roman"/>
          <w:color w:val="222222"/>
          <w:shd w:val="clear" w:color="auto" w:fill="FFFFFF"/>
        </w:rPr>
        <w:t>Jeyasekar</w:t>
      </w:r>
      <w:proofErr w:type="spellEnd"/>
      <w:r w:rsidRPr="0021425D">
        <w:rPr>
          <w:rFonts w:ascii="Times New Roman" w:hAnsi="Times New Roman" w:cs="Times New Roman"/>
          <w:color w:val="222222"/>
          <w:shd w:val="clear" w:color="auto" w:fill="FFFFFF"/>
        </w:rPr>
        <w:t xml:space="preserve">, and Anthony J. </w:t>
      </w:r>
      <w:proofErr w:type="spellStart"/>
      <w:r w:rsidRPr="0021425D">
        <w:rPr>
          <w:rFonts w:ascii="Times New Roman" w:hAnsi="Times New Roman" w:cs="Times New Roman"/>
          <w:color w:val="222222"/>
          <w:shd w:val="clear" w:color="auto" w:fill="FFFFFF"/>
        </w:rPr>
        <w:t>Lattanze</w:t>
      </w:r>
      <w:proofErr w:type="spellEnd"/>
      <w:r w:rsidRPr="0021425D">
        <w:rPr>
          <w:rFonts w:ascii="Times New Roman" w:hAnsi="Times New Roman" w:cs="Times New Roman"/>
          <w:color w:val="222222"/>
          <w:shd w:val="clear" w:color="auto" w:fill="FFFFFF"/>
        </w:rPr>
        <w:t>. "Energy-efficient predictive congestion control for wireless sensor networks." </w:t>
      </w:r>
      <w:r w:rsidRPr="0021425D">
        <w:rPr>
          <w:rFonts w:ascii="Times New Roman" w:hAnsi="Times New Roman" w:cs="Times New Roman"/>
          <w:i/>
          <w:iCs/>
          <w:color w:val="222222"/>
          <w:shd w:val="clear" w:color="auto" w:fill="FFFFFF"/>
        </w:rPr>
        <w:t>IET wireless sensor systems</w:t>
      </w:r>
      <w:r w:rsidRPr="0021425D">
        <w:rPr>
          <w:rFonts w:ascii="Times New Roman" w:hAnsi="Times New Roman" w:cs="Times New Roman"/>
          <w:color w:val="222222"/>
          <w:shd w:val="clear" w:color="auto" w:fill="FFFFFF"/>
        </w:rPr>
        <w:t> 5, no. 3 (2015): 115-123.</w:t>
      </w:r>
    </w:p>
    <w:p w14:paraId="5281D273" w14:textId="77777777" w:rsidR="0021425D" w:rsidRDefault="003726EE"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t xml:space="preserve">Ling, Zhen, </w:t>
      </w:r>
      <w:proofErr w:type="spellStart"/>
      <w:r w:rsidRPr="0021425D">
        <w:rPr>
          <w:rFonts w:ascii="Times New Roman" w:hAnsi="Times New Roman" w:cs="Times New Roman"/>
          <w:color w:val="222222"/>
          <w:shd w:val="clear" w:color="auto" w:fill="FFFFFF"/>
        </w:rPr>
        <w:t>Kaizheng</w:t>
      </w:r>
      <w:proofErr w:type="spellEnd"/>
      <w:r w:rsidRPr="0021425D">
        <w:rPr>
          <w:rFonts w:ascii="Times New Roman" w:hAnsi="Times New Roman" w:cs="Times New Roman"/>
          <w:color w:val="222222"/>
          <w:shd w:val="clear" w:color="auto" w:fill="FFFFFF"/>
        </w:rPr>
        <w:t xml:space="preserve"> Liu, </w:t>
      </w:r>
      <w:proofErr w:type="spellStart"/>
      <w:r w:rsidRPr="0021425D">
        <w:rPr>
          <w:rFonts w:ascii="Times New Roman" w:hAnsi="Times New Roman" w:cs="Times New Roman"/>
          <w:color w:val="222222"/>
          <w:shd w:val="clear" w:color="auto" w:fill="FFFFFF"/>
        </w:rPr>
        <w:t>Yiling</w:t>
      </w:r>
      <w:proofErr w:type="spellEnd"/>
      <w:r w:rsidRPr="0021425D">
        <w:rPr>
          <w:rFonts w:ascii="Times New Roman" w:hAnsi="Times New Roman" w:cs="Times New Roman"/>
          <w:color w:val="222222"/>
          <w:shd w:val="clear" w:color="auto" w:fill="FFFFFF"/>
        </w:rPr>
        <w:t xml:space="preserve"> Xu, </w:t>
      </w:r>
      <w:proofErr w:type="spellStart"/>
      <w:r w:rsidRPr="0021425D">
        <w:rPr>
          <w:rFonts w:ascii="Times New Roman" w:hAnsi="Times New Roman" w:cs="Times New Roman"/>
          <w:color w:val="222222"/>
          <w:shd w:val="clear" w:color="auto" w:fill="FFFFFF"/>
        </w:rPr>
        <w:t>Yier</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Jin</w:t>
      </w:r>
      <w:proofErr w:type="spellEnd"/>
      <w:r w:rsidRPr="0021425D">
        <w:rPr>
          <w:rFonts w:ascii="Times New Roman" w:hAnsi="Times New Roman" w:cs="Times New Roman"/>
          <w:color w:val="222222"/>
          <w:shd w:val="clear" w:color="auto" w:fill="FFFFFF"/>
        </w:rPr>
        <w:t xml:space="preserve">, and </w:t>
      </w:r>
      <w:proofErr w:type="spellStart"/>
      <w:r w:rsidRPr="0021425D">
        <w:rPr>
          <w:rFonts w:ascii="Times New Roman" w:hAnsi="Times New Roman" w:cs="Times New Roman"/>
          <w:color w:val="222222"/>
          <w:shd w:val="clear" w:color="auto" w:fill="FFFFFF"/>
        </w:rPr>
        <w:t>Xinwen</w:t>
      </w:r>
      <w:proofErr w:type="spellEnd"/>
      <w:r w:rsidRPr="0021425D">
        <w:rPr>
          <w:rFonts w:ascii="Times New Roman" w:hAnsi="Times New Roman" w:cs="Times New Roman"/>
          <w:color w:val="222222"/>
          <w:shd w:val="clear" w:color="auto" w:fill="FFFFFF"/>
        </w:rPr>
        <w:t xml:space="preserve"> Fu. "An end-to-end view of </w:t>
      </w:r>
      <w:proofErr w:type="spellStart"/>
      <w:r w:rsidRPr="0021425D">
        <w:rPr>
          <w:rFonts w:ascii="Times New Roman" w:hAnsi="Times New Roman" w:cs="Times New Roman"/>
          <w:color w:val="222222"/>
          <w:shd w:val="clear" w:color="auto" w:fill="FFFFFF"/>
        </w:rPr>
        <w:t>iot</w:t>
      </w:r>
      <w:proofErr w:type="spellEnd"/>
      <w:r w:rsidRPr="0021425D">
        <w:rPr>
          <w:rFonts w:ascii="Times New Roman" w:hAnsi="Times New Roman" w:cs="Times New Roman"/>
          <w:color w:val="222222"/>
          <w:shd w:val="clear" w:color="auto" w:fill="FFFFFF"/>
        </w:rPr>
        <w:t xml:space="preserve"> security and privacy." In </w:t>
      </w:r>
      <w:r w:rsidRPr="0021425D">
        <w:rPr>
          <w:rFonts w:ascii="Times New Roman" w:hAnsi="Times New Roman" w:cs="Times New Roman"/>
          <w:i/>
          <w:iCs/>
          <w:color w:val="222222"/>
          <w:shd w:val="clear" w:color="auto" w:fill="FFFFFF"/>
        </w:rPr>
        <w:t>GLOBECOM 2017-2017 IEEE Global Communications Conference</w:t>
      </w:r>
      <w:r w:rsidRPr="0021425D">
        <w:rPr>
          <w:rFonts w:ascii="Times New Roman" w:hAnsi="Times New Roman" w:cs="Times New Roman"/>
          <w:color w:val="222222"/>
          <w:shd w:val="clear" w:color="auto" w:fill="FFFFFF"/>
        </w:rPr>
        <w:t>, pp. 1-7. IEEE, 2017.</w:t>
      </w:r>
    </w:p>
    <w:p w14:paraId="5973733F" w14:textId="77777777" w:rsidR="0021425D" w:rsidRDefault="00C63D32" w:rsidP="00180C37">
      <w:pPr>
        <w:pStyle w:val="FootnoteText"/>
        <w:numPr>
          <w:ilvl w:val="0"/>
          <w:numId w:val="10"/>
        </w:numPr>
        <w:spacing w:before="120" w:after="120" w:line="360" w:lineRule="auto"/>
        <w:ind w:left="360"/>
        <w:jc w:val="both"/>
        <w:rPr>
          <w:rFonts w:ascii="Times New Roman" w:hAnsi="Times New Roman" w:cs="Times New Roman"/>
        </w:rPr>
      </w:pPr>
      <w:proofErr w:type="spellStart"/>
      <w:r w:rsidRPr="0021425D">
        <w:rPr>
          <w:rFonts w:ascii="Times New Roman" w:hAnsi="Times New Roman" w:cs="Times New Roman"/>
          <w:color w:val="222222"/>
          <w:shd w:val="clear" w:color="auto" w:fill="FFFFFF"/>
        </w:rPr>
        <w:t>Alrahhal</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Hosam</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Razan</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Jamous</w:t>
      </w:r>
      <w:proofErr w:type="spellEnd"/>
      <w:r w:rsidRPr="0021425D">
        <w:rPr>
          <w:rFonts w:ascii="Times New Roman" w:hAnsi="Times New Roman" w:cs="Times New Roman"/>
          <w:color w:val="222222"/>
          <w:shd w:val="clear" w:color="auto" w:fill="FFFFFF"/>
        </w:rPr>
        <w:t xml:space="preserve">, Rabie Ramadan, Abdulaziz M. </w:t>
      </w:r>
      <w:proofErr w:type="spellStart"/>
      <w:r w:rsidRPr="0021425D">
        <w:rPr>
          <w:rFonts w:ascii="Times New Roman" w:hAnsi="Times New Roman" w:cs="Times New Roman"/>
          <w:color w:val="222222"/>
          <w:shd w:val="clear" w:color="auto" w:fill="FFFFFF"/>
        </w:rPr>
        <w:t>Alayba</w:t>
      </w:r>
      <w:proofErr w:type="spellEnd"/>
      <w:r w:rsidRPr="0021425D">
        <w:rPr>
          <w:rFonts w:ascii="Times New Roman" w:hAnsi="Times New Roman" w:cs="Times New Roman"/>
          <w:color w:val="222222"/>
          <w:shd w:val="clear" w:color="auto" w:fill="FFFFFF"/>
        </w:rPr>
        <w:t>, and Kusum Yadav. "Utilising Acknowledge for the Trust in Wireless Sensor Networks." </w:t>
      </w:r>
      <w:r w:rsidRPr="0021425D">
        <w:rPr>
          <w:rFonts w:ascii="Times New Roman" w:hAnsi="Times New Roman" w:cs="Times New Roman"/>
          <w:i/>
          <w:iCs/>
          <w:color w:val="222222"/>
          <w:shd w:val="clear" w:color="auto" w:fill="FFFFFF"/>
        </w:rPr>
        <w:t>Applied Sciences</w:t>
      </w:r>
      <w:r w:rsidRPr="0021425D">
        <w:rPr>
          <w:rFonts w:ascii="Times New Roman" w:hAnsi="Times New Roman" w:cs="Times New Roman"/>
          <w:color w:val="222222"/>
          <w:shd w:val="clear" w:color="auto" w:fill="FFFFFF"/>
        </w:rPr>
        <w:t> 12, no. 4 (2022): 2045.</w:t>
      </w:r>
    </w:p>
    <w:p w14:paraId="3D192030" w14:textId="77777777" w:rsidR="0021425D" w:rsidRDefault="007F4FB0" w:rsidP="00180C37">
      <w:pPr>
        <w:pStyle w:val="FootnoteText"/>
        <w:numPr>
          <w:ilvl w:val="0"/>
          <w:numId w:val="10"/>
        </w:numPr>
        <w:spacing w:before="120" w:after="120" w:line="360" w:lineRule="auto"/>
        <w:ind w:left="360"/>
        <w:jc w:val="both"/>
        <w:rPr>
          <w:rFonts w:ascii="Times New Roman" w:hAnsi="Times New Roman" w:cs="Times New Roman"/>
        </w:rPr>
      </w:pPr>
      <w:proofErr w:type="spellStart"/>
      <w:r w:rsidRPr="0021425D">
        <w:rPr>
          <w:rFonts w:ascii="Times New Roman" w:hAnsi="Times New Roman" w:cs="Times New Roman"/>
          <w:color w:val="222222"/>
          <w:shd w:val="clear" w:color="auto" w:fill="FFFFFF"/>
        </w:rPr>
        <w:t>Bhouri</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Neila</w:t>
      </w:r>
      <w:proofErr w:type="spellEnd"/>
      <w:r w:rsidRPr="0021425D">
        <w:rPr>
          <w:rFonts w:ascii="Times New Roman" w:hAnsi="Times New Roman" w:cs="Times New Roman"/>
          <w:color w:val="222222"/>
          <w:shd w:val="clear" w:color="auto" w:fill="FFFFFF"/>
        </w:rPr>
        <w:t>, and Nadir Farhi. "Towards efficient and reliable transportation systems." </w:t>
      </w:r>
      <w:r w:rsidRPr="0021425D">
        <w:rPr>
          <w:rFonts w:ascii="Times New Roman" w:hAnsi="Times New Roman" w:cs="Times New Roman"/>
          <w:i/>
          <w:iCs/>
          <w:color w:val="222222"/>
          <w:shd w:val="clear" w:color="auto" w:fill="FFFFFF"/>
        </w:rPr>
        <w:t>Transportation research. Part C, Emerging technologies</w:t>
      </w:r>
      <w:r w:rsidRPr="0021425D">
        <w:rPr>
          <w:rFonts w:ascii="Times New Roman" w:hAnsi="Times New Roman" w:cs="Times New Roman"/>
          <w:color w:val="222222"/>
          <w:shd w:val="clear" w:color="auto" w:fill="FFFFFF"/>
        </w:rPr>
        <w:t> 47, no. 1 (2014): pp 1.</w:t>
      </w:r>
    </w:p>
    <w:p w14:paraId="07F4A549" w14:textId="77777777" w:rsidR="0021425D" w:rsidRDefault="008251C6" w:rsidP="00180C37">
      <w:pPr>
        <w:pStyle w:val="FootnoteText"/>
        <w:numPr>
          <w:ilvl w:val="0"/>
          <w:numId w:val="10"/>
        </w:numPr>
        <w:spacing w:before="120" w:after="120" w:line="360" w:lineRule="auto"/>
        <w:ind w:left="360"/>
        <w:jc w:val="both"/>
        <w:rPr>
          <w:rFonts w:ascii="Times New Roman" w:hAnsi="Times New Roman" w:cs="Times New Roman"/>
        </w:rPr>
      </w:pPr>
      <w:proofErr w:type="spellStart"/>
      <w:r w:rsidRPr="0021425D">
        <w:rPr>
          <w:rFonts w:ascii="Times New Roman" w:hAnsi="Times New Roman" w:cs="Times New Roman"/>
          <w:color w:val="222222"/>
          <w:shd w:val="clear" w:color="auto" w:fill="FFFFFF"/>
        </w:rPr>
        <w:t>Alrahhal</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Hosam</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Razan</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Jamous</w:t>
      </w:r>
      <w:proofErr w:type="spellEnd"/>
      <w:r w:rsidRPr="0021425D">
        <w:rPr>
          <w:rFonts w:ascii="Times New Roman" w:hAnsi="Times New Roman" w:cs="Times New Roman"/>
          <w:color w:val="222222"/>
          <w:shd w:val="clear" w:color="auto" w:fill="FFFFFF"/>
        </w:rPr>
        <w:t xml:space="preserve">, Rabie Ramadan, Abdulaziz M. </w:t>
      </w:r>
      <w:proofErr w:type="spellStart"/>
      <w:r w:rsidRPr="0021425D">
        <w:rPr>
          <w:rFonts w:ascii="Times New Roman" w:hAnsi="Times New Roman" w:cs="Times New Roman"/>
          <w:color w:val="222222"/>
          <w:shd w:val="clear" w:color="auto" w:fill="FFFFFF"/>
        </w:rPr>
        <w:t>Alayba</w:t>
      </w:r>
      <w:proofErr w:type="spellEnd"/>
      <w:r w:rsidRPr="0021425D">
        <w:rPr>
          <w:rFonts w:ascii="Times New Roman" w:hAnsi="Times New Roman" w:cs="Times New Roman"/>
          <w:color w:val="222222"/>
          <w:shd w:val="clear" w:color="auto" w:fill="FFFFFF"/>
        </w:rPr>
        <w:t>, and Kusum Yadav. "Utilising Acknowledge for the Trust in Wireless Sensor Networks." </w:t>
      </w:r>
      <w:r w:rsidRPr="0021425D">
        <w:rPr>
          <w:rFonts w:ascii="Times New Roman" w:hAnsi="Times New Roman" w:cs="Times New Roman"/>
          <w:i/>
          <w:iCs/>
          <w:color w:val="222222"/>
          <w:shd w:val="clear" w:color="auto" w:fill="FFFFFF"/>
        </w:rPr>
        <w:t>Applied Sciences</w:t>
      </w:r>
      <w:r w:rsidRPr="0021425D">
        <w:rPr>
          <w:rFonts w:ascii="Times New Roman" w:hAnsi="Times New Roman" w:cs="Times New Roman"/>
          <w:color w:val="222222"/>
          <w:shd w:val="clear" w:color="auto" w:fill="FFFFFF"/>
        </w:rPr>
        <w:t> 12, no. 4 (2022): 2045.</w:t>
      </w:r>
    </w:p>
    <w:p w14:paraId="4F759ECF" w14:textId="77777777" w:rsidR="0021425D" w:rsidRDefault="002E47AA" w:rsidP="00180C37">
      <w:pPr>
        <w:pStyle w:val="FootnoteText"/>
        <w:numPr>
          <w:ilvl w:val="0"/>
          <w:numId w:val="10"/>
        </w:numPr>
        <w:spacing w:before="120" w:after="120" w:line="360" w:lineRule="auto"/>
        <w:ind w:left="360"/>
        <w:jc w:val="both"/>
        <w:rPr>
          <w:rFonts w:ascii="Times New Roman" w:hAnsi="Times New Roman" w:cs="Times New Roman"/>
        </w:rPr>
      </w:pPr>
      <w:proofErr w:type="spellStart"/>
      <w:r w:rsidRPr="0021425D">
        <w:rPr>
          <w:rFonts w:ascii="Times New Roman" w:hAnsi="Times New Roman" w:cs="Times New Roman"/>
          <w:color w:val="222222"/>
          <w:shd w:val="clear" w:color="auto" w:fill="FFFFFF"/>
        </w:rPr>
        <w:t>Rajasoundaran</w:t>
      </w:r>
      <w:proofErr w:type="spellEnd"/>
      <w:r w:rsidRPr="0021425D">
        <w:rPr>
          <w:rFonts w:ascii="Times New Roman" w:hAnsi="Times New Roman" w:cs="Times New Roman"/>
          <w:color w:val="222222"/>
          <w:shd w:val="clear" w:color="auto" w:fill="FFFFFF"/>
        </w:rPr>
        <w:t xml:space="preserve">, S., A. V. Prabu, </w:t>
      </w:r>
      <w:proofErr w:type="spellStart"/>
      <w:r w:rsidRPr="0021425D">
        <w:rPr>
          <w:rFonts w:ascii="Times New Roman" w:hAnsi="Times New Roman" w:cs="Times New Roman"/>
          <w:color w:val="222222"/>
          <w:shd w:val="clear" w:color="auto" w:fill="FFFFFF"/>
        </w:rPr>
        <w:t>Sidheswar</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Routray</w:t>
      </w:r>
      <w:proofErr w:type="spellEnd"/>
      <w:r w:rsidRPr="0021425D">
        <w:rPr>
          <w:rFonts w:ascii="Times New Roman" w:hAnsi="Times New Roman" w:cs="Times New Roman"/>
          <w:color w:val="222222"/>
          <w:shd w:val="clear" w:color="auto" w:fill="FFFFFF"/>
        </w:rPr>
        <w:t xml:space="preserve">, Prince Priya </w:t>
      </w:r>
      <w:proofErr w:type="spellStart"/>
      <w:r w:rsidRPr="0021425D">
        <w:rPr>
          <w:rFonts w:ascii="Times New Roman" w:hAnsi="Times New Roman" w:cs="Times New Roman"/>
          <w:color w:val="222222"/>
          <w:shd w:val="clear" w:color="auto" w:fill="FFFFFF"/>
        </w:rPr>
        <w:t>Malla</w:t>
      </w:r>
      <w:proofErr w:type="spellEnd"/>
      <w:r w:rsidRPr="0021425D">
        <w:rPr>
          <w:rFonts w:ascii="Times New Roman" w:hAnsi="Times New Roman" w:cs="Times New Roman"/>
          <w:color w:val="222222"/>
          <w:shd w:val="clear" w:color="auto" w:fill="FFFFFF"/>
        </w:rPr>
        <w:t>, G. Sateesh Kumar, Amrit Mukherjee, and Yinan Qi. "Secure routing with multi-watchdog construction using deep particle convolutional model for IoT based 5G wireless sensor networks." </w:t>
      </w:r>
      <w:r w:rsidRPr="0021425D">
        <w:rPr>
          <w:rFonts w:ascii="Times New Roman" w:hAnsi="Times New Roman" w:cs="Times New Roman"/>
          <w:i/>
          <w:iCs/>
          <w:color w:val="222222"/>
          <w:shd w:val="clear" w:color="auto" w:fill="FFFFFF"/>
        </w:rPr>
        <w:t>Computer Communications</w:t>
      </w:r>
      <w:r w:rsidRPr="0021425D">
        <w:rPr>
          <w:rFonts w:ascii="Times New Roman" w:hAnsi="Times New Roman" w:cs="Times New Roman"/>
          <w:color w:val="222222"/>
          <w:shd w:val="clear" w:color="auto" w:fill="FFFFFF"/>
        </w:rPr>
        <w:t> 187 (2022): 71-82.</w:t>
      </w:r>
    </w:p>
    <w:p w14:paraId="6E5A5B5D" w14:textId="77777777" w:rsidR="0021425D" w:rsidRDefault="00DE05EC"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t xml:space="preserve">Perumal, Mahendran </w:t>
      </w:r>
      <w:proofErr w:type="spellStart"/>
      <w:r w:rsidRPr="0021425D">
        <w:rPr>
          <w:rFonts w:ascii="Times New Roman" w:hAnsi="Times New Roman" w:cs="Times New Roman"/>
          <w:color w:val="222222"/>
          <w:shd w:val="clear" w:color="auto" w:fill="FFFFFF"/>
        </w:rPr>
        <w:t>Sivananaintha</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Braveen</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Manimozhi</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Hareesha</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Dandamudi</w:t>
      </w:r>
      <w:proofErr w:type="spellEnd"/>
      <w:r w:rsidRPr="0021425D">
        <w:rPr>
          <w:rFonts w:ascii="Times New Roman" w:hAnsi="Times New Roman" w:cs="Times New Roman"/>
          <w:color w:val="222222"/>
          <w:shd w:val="clear" w:color="auto" w:fill="FFFFFF"/>
        </w:rPr>
        <w:t xml:space="preserve">, Vijendra Babu Durairaj, and </w:t>
      </w:r>
      <w:proofErr w:type="spellStart"/>
      <w:r w:rsidRPr="0021425D">
        <w:rPr>
          <w:rFonts w:ascii="Times New Roman" w:hAnsi="Times New Roman" w:cs="Times New Roman"/>
          <w:color w:val="222222"/>
          <w:shd w:val="clear" w:color="auto" w:fill="FFFFFF"/>
        </w:rPr>
        <w:t>Arunnehru</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Jawaharlalnehru</w:t>
      </w:r>
      <w:proofErr w:type="spellEnd"/>
      <w:r w:rsidRPr="0021425D">
        <w:rPr>
          <w:rFonts w:ascii="Times New Roman" w:hAnsi="Times New Roman" w:cs="Times New Roman"/>
          <w:color w:val="222222"/>
          <w:shd w:val="clear" w:color="auto" w:fill="FFFFFF"/>
        </w:rPr>
        <w:t>. "Ultra-reliable low latency communication technique for agriculture wireless sensor networks." </w:t>
      </w:r>
      <w:r w:rsidRPr="0021425D">
        <w:rPr>
          <w:rFonts w:ascii="Times New Roman" w:hAnsi="Times New Roman" w:cs="Times New Roman"/>
          <w:i/>
          <w:iCs/>
          <w:color w:val="222222"/>
          <w:shd w:val="clear" w:color="auto" w:fill="FFFFFF"/>
        </w:rPr>
        <w:t>Arabian Journal of Geosciences</w:t>
      </w:r>
      <w:r w:rsidRPr="0021425D">
        <w:rPr>
          <w:rFonts w:ascii="Times New Roman" w:hAnsi="Times New Roman" w:cs="Times New Roman"/>
          <w:color w:val="222222"/>
          <w:shd w:val="clear" w:color="auto" w:fill="FFFFFF"/>
        </w:rPr>
        <w:t> 14, no. 13 (2021): 1-9.</w:t>
      </w:r>
    </w:p>
    <w:p w14:paraId="1B6FFBC5" w14:textId="2C9F1EC8" w:rsidR="0021425D" w:rsidRDefault="00A5636E"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t>Manchanda, Rachit, and Kanika Sharma. "A novel framework for energy</w:t>
      </w:r>
      <w:r w:rsidRPr="0021425D">
        <w:rPr>
          <w:rFonts w:ascii="Cambria Math" w:hAnsi="Cambria Math" w:cs="Cambria Math"/>
          <w:color w:val="222222"/>
          <w:shd w:val="clear" w:color="auto" w:fill="FFFFFF"/>
        </w:rPr>
        <w:t>‐</w:t>
      </w:r>
      <w:r w:rsidRPr="0021425D">
        <w:rPr>
          <w:rFonts w:ascii="Times New Roman" w:hAnsi="Times New Roman" w:cs="Times New Roman"/>
          <w:color w:val="222222"/>
          <w:shd w:val="clear" w:color="auto" w:fill="FFFFFF"/>
        </w:rPr>
        <w:t xml:space="preserve">efficient compressive data gathering in </w:t>
      </w:r>
      <w:r w:rsidR="000A2FB0">
        <w:rPr>
          <w:rFonts w:ascii="Times New Roman" w:hAnsi="Times New Roman" w:cs="Times New Roman"/>
          <w:color w:val="222222"/>
          <w:shd w:val="clear" w:color="auto" w:fill="FFFFFF"/>
        </w:rPr>
        <w:t xml:space="preserve">a </w:t>
      </w:r>
      <w:r w:rsidRPr="0021425D">
        <w:rPr>
          <w:rFonts w:ascii="Times New Roman" w:hAnsi="Times New Roman" w:cs="Times New Roman"/>
          <w:color w:val="222222"/>
          <w:shd w:val="clear" w:color="auto" w:fill="FFFFFF"/>
        </w:rPr>
        <w:t>heterogeneous wireless sensor network." </w:t>
      </w:r>
      <w:r w:rsidRPr="0021425D">
        <w:rPr>
          <w:rFonts w:ascii="Times New Roman" w:hAnsi="Times New Roman" w:cs="Times New Roman"/>
          <w:i/>
          <w:iCs/>
          <w:color w:val="222222"/>
          <w:shd w:val="clear" w:color="auto" w:fill="FFFFFF"/>
        </w:rPr>
        <w:t>International Journal of Communication Systems</w:t>
      </w:r>
      <w:r w:rsidRPr="0021425D">
        <w:rPr>
          <w:rFonts w:ascii="Times New Roman" w:hAnsi="Times New Roman" w:cs="Times New Roman"/>
          <w:color w:val="222222"/>
          <w:shd w:val="clear" w:color="auto" w:fill="FFFFFF"/>
        </w:rPr>
        <w:t> 34, no. 3 (2021): e4677.</w:t>
      </w:r>
    </w:p>
    <w:p w14:paraId="321A6725"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proofErr w:type="spellStart"/>
      <w:r w:rsidRPr="0021425D">
        <w:rPr>
          <w:rFonts w:ascii="Times New Roman" w:hAnsi="Times New Roman" w:cs="Times New Roman"/>
          <w:color w:val="222222"/>
          <w:shd w:val="clear" w:color="auto" w:fill="FFFFFF"/>
        </w:rPr>
        <w:t>Abdulkarem</w:t>
      </w:r>
      <w:proofErr w:type="spellEnd"/>
      <w:r w:rsidRPr="0021425D">
        <w:rPr>
          <w:rFonts w:ascii="Times New Roman" w:hAnsi="Times New Roman" w:cs="Times New Roman"/>
          <w:color w:val="222222"/>
          <w:shd w:val="clear" w:color="auto" w:fill="FFFFFF"/>
        </w:rPr>
        <w:t xml:space="preserve">, Mohammed, </w:t>
      </w:r>
      <w:proofErr w:type="spellStart"/>
      <w:r w:rsidRPr="0021425D">
        <w:rPr>
          <w:rFonts w:ascii="Times New Roman" w:hAnsi="Times New Roman" w:cs="Times New Roman"/>
          <w:color w:val="222222"/>
          <w:shd w:val="clear" w:color="auto" w:fill="FFFFFF"/>
        </w:rPr>
        <w:t>Khairulmizam</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Samsudin</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Fakhrul</w:t>
      </w:r>
      <w:proofErr w:type="spellEnd"/>
      <w:r w:rsidRPr="0021425D">
        <w:rPr>
          <w:rFonts w:ascii="Times New Roman" w:hAnsi="Times New Roman" w:cs="Times New Roman"/>
          <w:color w:val="222222"/>
          <w:shd w:val="clear" w:color="auto" w:fill="FFFFFF"/>
        </w:rPr>
        <w:t xml:space="preserve"> Zaman </w:t>
      </w:r>
      <w:proofErr w:type="spellStart"/>
      <w:r w:rsidRPr="0021425D">
        <w:rPr>
          <w:rFonts w:ascii="Times New Roman" w:hAnsi="Times New Roman" w:cs="Times New Roman"/>
          <w:color w:val="222222"/>
          <w:shd w:val="clear" w:color="auto" w:fill="FFFFFF"/>
        </w:rPr>
        <w:t>Rokhani</w:t>
      </w:r>
      <w:proofErr w:type="spellEnd"/>
      <w:r w:rsidRPr="0021425D">
        <w:rPr>
          <w:rFonts w:ascii="Times New Roman" w:hAnsi="Times New Roman" w:cs="Times New Roman"/>
          <w:color w:val="222222"/>
          <w:shd w:val="clear" w:color="auto" w:fill="FFFFFF"/>
        </w:rPr>
        <w:t xml:space="preserve">, and Mohd </w:t>
      </w:r>
      <w:proofErr w:type="spellStart"/>
      <w:r w:rsidRPr="0021425D">
        <w:rPr>
          <w:rFonts w:ascii="Times New Roman" w:hAnsi="Times New Roman" w:cs="Times New Roman"/>
          <w:color w:val="222222"/>
          <w:shd w:val="clear" w:color="auto" w:fill="FFFFFF"/>
        </w:rPr>
        <w:t>Fadlee</w:t>
      </w:r>
      <w:proofErr w:type="spellEnd"/>
      <w:r w:rsidRPr="0021425D">
        <w:rPr>
          <w:rFonts w:ascii="Times New Roman" w:hAnsi="Times New Roman" w:cs="Times New Roman"/>
          <w:color w:val="222222"/>
          <w:shd w:val="clear" w:color="auto" w:fill="FFFFFF"/>
        </w:rPr>
        <w:t xml:space="preserve"> A Rasid. "Wireless sensor network for structural health monitoring: a contemporary review of technologies, challenges, and future direction." </w:t>
      </w:r>
      <w:r w:rsidRPr="0021425D">
        <w:rPr>
          <w:rFonts w:ascii="Times New Roman" w:hAnsi="Times New Roman" w:cs="Times New Roman"/>
          <w:i/>
          <w:iCs/>
          <w:color w:val="222222"/>
          <w:shd w:val="clear" w:color="auto" w:fill="FFFFFF"/>
        </w:rPr>
        <w:t>Structural Health Monitoring</w:t>
      </w:r>
      <w:r w:rsidRPr="0021425D">
        <w:rPr>
          <w:rFonts w:ascii="Times New Roman" w:hAnsi="Times New Roman" w:cs="Times New Roman"/>
          <w:color w:val="222222"/>
          <w:shd w:val="clear" w:color="auto" w:fill="FFFFFF"/>
        </w:rPr>
        <w:t> 19, no. 3 (2020): 693-735.</w:t>
      </w:r>
    </w:p>
    <w:p w14:paraId="39F3C138"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proofErr w:type="spellStart"/>
      <w:r w:rsidRPr="0021425D">
        <w:rPr>
          <w:rFonts w:ascii="Times New Roman" w:hAnsi="Times New Roman" w:cs="Times New Roman"/>
          <w:color w:val="222222"/>
          <w:shd w:val="clear" w:color="auto" w:fill="FFFFFF"/>
        </w:rPr>
        <w:t>Gogolák</w:t>
      </w:r>
      <w:proofErr w:type="spellEnd"/>
      <w:r w:rsidRPr="0021425D">
        <w:rPr>
          <w:rFonts w:ascii="Times New Roman" w:hAnsi="Times New Roman" w:cs="Times New Roman"/>
          <w:color w:val="222222"/>
          <w:shd w:val="clear" w:color="auto" w:fill="FFFFFF"/>
        </w:rPr>
        <w:t xml:space="preserve">, László, and Igor </w:t>
      </w:r>
      <w:proofErr w:type="spellStart"/>
      <w:r w:rsidRPr="0021425D">
        <w:rPr>
          <w:rFonts w:ascii="Times New Roman" w:hAnsi="Times New Roman" w:cs="Times New Roman"/>
          <w:color w:val="222222"/>
          <w:shd w:val="clear" w:color="auto" w:fill="FFFFFF"/>
        </w:rPr>
        <w:t>Fürstner</w:t>
      </w:r>
      <w:proofErr w:type="spellEnd"/>
      <w:r w:rsidRPr="0021425D">
        <w:rPr>
          <w:rFonts w:ascii="Times New Roman" w:hAnsi="Times New Roman" w:cs="Times New Roman"/>
          <w:color w:val="222222"/>
          <w:shd w:val="clear" w:color="auto" w:fill="FFFFFF"/>
        </w:rPr>
        <w:t>. "Wireless sensor network aided assembly line monitoring according to expectations of industry 4.0." </w:t>
      </w:r>
      <w:r w:rsidRPr="0021425D">
        <w:rPr>
          <w:rFonts w:ascii="Times New Roman" w:hAnsi="Times New Roman" w:cs="Times New Roman"/>
          <w:i/>
          <w:iCs/>
          <w:color w:val="222222"/>
          <w:shd w:val="clear" w:color="auto" w:fill="FFFFFF"/>
        </w:rPr>
        <w:t>Applied Sciences</w:t>
      </w:r>
      <w:r w:rsidRPr="0021425D">
        <w:rPr>
          <w:rFonts w:ascii="Times New Roman" w:hAnsi="Times New Roman" w:cs="Times New Roman"/>
          <w:color w:val="222222"/>
          <w:shd w:val="clear" w:color="auto" w:fill="FFFFFF"/>
        </w:rPr>
        <w:t> 11, no. 1 (2020): 25.</w:t>
      </w:r>
    </w:p>
    <w:p w14:paraId="574865D2"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t xml:space="preserve">Salman, Ayman Dawood, </w:t>
      </w:r>
      <w:proofErr w:type="spellStart"/>
      <w:r w:rsidRPr="0021425D">
        <w:rPr>
          <w:rFonts w:ascii="Times New Roman" w:hAnsi="Times New Roman" w:cs="Times New Roman"/>
          <w:color w:val="222222"/>
          <w:shd w:val="clear" w:color="auto" w:fill="FFFFFF"/>
        </w:rPr>
        <w:t>Osamah</w:t>
      </w:r>
      <w:proofErr w:type="spellEnd"/>
      <w:r w:rsidRPr="0021425D">
        <w:rPr>
          <w:rFonts w:ascii="Times New Roman" w:hAnsi="Times New Roman" w:cs="Times New Roman"/>
          <w:color w:val="222222"/>
          <w:shd w:val="clear" w:color="auto" w:fill="FFFFFF"/>
        </w:rPr>
        <w:t xml:space="preserve"> Ibrahim Khalaf, and </w:t>
      </w:r>
      <w:proofErr w:type="spellStart"/>
      <w:r w:rsidRPr="0021425D">
        <w:rPr>
          <w:rFonts w:ascii="Times New Roman" w:hAnsi="Times New Roman" w:cs="Times New Roman"/>
          <w:color w:val="222222"/>
          <w:shd w:val="clear" w:color="auto" w:fill="FFFFFF"/>
        </w:rPr>
        <w:t>Ghaida</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Muttashar</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Abdulsahib</w:t>
      </w:r>
      <w:proofErr w:type="spellEnd"/>
      <w:r w:rsidRPr="0021425D">
        <w:rPr>
          <w:rFonts w:ascii="Times New Roman" w:hAnsi="Times New Roman" w:cs="Times New Roman"/>
          <w:color w:val="222222"/>
          <w:shd w:val="clear" w:color="auto" w:fill="FFFFFF"/>
        </w:rPr>
        <w:t>. "An adaptive intelligent alarm system for wireless sensor network." </w:t>
      </w:r>
      <w:r w:rsidRPr="0021425D">
        <w:rPr>
          <w:rFonts w:ascii="Times New Roman" w:hAnsi="Times New Roman" w:cs="Times New Roman"/>
          <w:i/>
          <w:iCs/>
          <w:color w:val="222222"/>
          <w:shd w:val="clear" w:color="auto" w:fill="FFFFFF"/>
        </w:rPr>
        <w:t>Indonesian Journal of Electrical Engineering and Computer Science</w:t>
      </w:r>
      <w:r w:rsidRPr="0021425D">
        <w:rPr>
          <w:rFonts w:ascii="Times New Roman" w:hAnsi="Times New Roman" w:cs="Times New Roman"/>
          <w:color w:val="222222"/>
          <w:shd w:val="clear" w:color="auto" w:fill="FFFFFF"/>
        </w:rPr>
        <w:t> 15, no. 1 (2019): 142-147.</w:t>
      </w:r>
    </w:p>
    <w:p w14:paraId="0F771963"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lastRenderedPageBreak/>
        <w:t xml:space="preserve">Khalaf, </w:t>
      </w:r>
      <w:proofErr w:type="spellStart"/>
      <w:r w:rsidRPr="0021425D">
        <w:rPr>
          <w:rFonts w:ascii="Times New Roman" w:hAnsi="Times New Roman" w:cs="Times New Roman"/>
          <w:color w:val="222222"/>
          <w:shd w:val="clear" w:color="auto" w:fill="FFFFFF"/>
        </w:rPr>
        <w:t>Osamah</w:t>
      </w:r>
      <w:proofErr w:type="spellEnd"/>
      <w:r w:rsidRPr="0021425D">
        <w:rPr>
          <w:rFonts w:ascii="Times New Roman" w:hAnsi="Times New Roman" w:cs="Times New Roman"/>
          <w:color w:val="222222"/>
          <w:shd w:val="clear" w:color="auto" w:fill="FFFFFF"/>
        </w:rPr>
        <w:t xml:space="preserve"> Ibrahim, and </w:t>
      </w:r>
      <w:proofErr w:type="spellStart"/>
      <w:r w:rsidRPr="0021425D">
        <w:rPr>
          <w:rFonts w:ascii="Times New Roman" w:hAnsi="Times New Roman" w:cs="Times New Roman"/>
          <w:color w:val="222222"/>
          <w:shd w:val="clear" w:color="auto" w:fill="FFFFFF"/>
        </w:rPr>
        <w:t>Ghaida</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Muttashar</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Abdulsahib</w:t>
      </w:r>
      <w:proofErr w:type="spellEnd"/>
      <w:r w:rsidRPr="0021425D">
        <w:rPr>
          <w:rFonts w:ascii="Times New Roman" w:hAnsi="Times New Roman" w:cs="Times New Roman"/>
          <w:color w:val="222222"/>
          <w:shd w:val="clear" w:color="auto" w:fill="FFFFFF"/>
        </w:rPr>
        <w:t>. "Frequency estimation by the method of minimum mean squared error and P-value distributed in the wireless sensor network." </w:t>
      </w:r>
      <w:r w:rsidRPr="0021425D">
        <w:rPr>
          <w:rFonts w:ascii="Times New Roman" w:hAnsi="Times New Roman" w:cs="Times New Roman"/>
          <w:i/>
          <w:iCs/>
          <w:color w:val="222222"/>
          <w:shd w:val="clear" w:color="auto" w:fill="FFFFFF"/>
        </w:rPr>
        <w:t>J. Inf. Sci. Eng.</w:t>
      </w:r>
      <w:r w:rsidRPr="0021425D">
        <w:rPr>
          <w:rFonts w:ascii="Times New Roman" w:hAnsi="Times New Roman" w:cs="Times New Roman"/>
          <w:color w:val="222222"/>
          <w:shd w:val="clear" w:color="auto" w:fill="FFFFFF"/>
        </w:rPr>
        <w:t> 35, no. 5 (2019): 1099-1112.</w:t>
      </w:r>
    </w:p>
    <w:p w14:paraId="67159440"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t>Guillermo, Juan Carlos, Andrea García-Cedeño, David Rivas-</w:t>
      </w:r>
      <w:proofErr w:type="spellStart"/>
      <w:r w:rsidRPr="0021425D">
        <w:rPr>
          <w:rFonts w:ascii="Times New Roman" w:hAnsi="Times New Roman" w:cs="Times New Roman"/>
          <w:color w:val="222222"/>
          <w:shd w:val="clear" w:color="auto" w:fill="FFFFFF"/>
        </w:rPr>
        <w:t>Lalaleo</w:t>
      </w:r>
      <w:proofErr w:type="spellEnd"/>
      <w:r w:rsidRPr="0021425D">
        <w:rPr>
          <w:rFonts w:ascii="Times New Roman" w:hAnsi="Times New Roman" w:cs="Times New Roman"/>
          <w:color w:val="222222"/>
          <w:shd w:val="clear" w:color="auto" w:fill="FFFFFF"/>
        </w:rPr>
        <w:t xml:space="preserve">, Mónica Huerta, and Roger </w:t>
      </w:r>
      <w:proofErr w:type="spellStart"/>
      <w:r w:rsidRPr="0021425D">
        <w:rPr>
          <w:rFonts w:ascii="Times New Roman" w:hAnsi="Times New Roman" w:cs="Times New Roman"/>
          <w:color w:val="222222"/>
          <w:shd w:val="clear" w:color="auto" w:fill="FFFFFF"/>
        </w:rPr>
        <w:t>Clotet</w:t>
      </w:r>
      <w:proofErr w:type="spellEnd"/>
      <w:r w:rsidRPr="0021425D">
        <w:rPr>
          <w:rFonts w:ascii="Times New Roman" w:hAnsi="Times New Roman" w:cs="Times New Roman"/>
          <w:color w:val="222222"/>
          <w:shd w:val="clear" w:color="auto" w:fill="FFFFFF"/>
        </w:rPr>
        <w:t>. "</w:t>
      </w:r>
      <w:proofErr w:type="spellStart"/>
      <w:r w:rsidRPr="0021425D">
        <w:rPr>
          <w:rFonts w:ascii="Times New Roman" w:hAnsi="Times New Roman" w:cs="Times New Roman"/>
          <w:color w:val="222222"/>
          <w:shd w:val="clear" w:color="auto" w:fill="FFFFFF"/>
        </w:rPr>
        <w:t>Iot</w:t>
      </w:r>
      <w:proofErr w:type="spellEnd"/>
      <w:r w:rsidRPr="0021425D">
        <w:rPr>
          <w:rFonts w:ascii="Times New Roman" w:hAnsi="Times New Roman" w:cs="Times New Roman"/>
          <w:color w:val="222222"/>
          <w:shd w:val="clear" w:color="auto" w:fill="FFFFFF"/>
        </w:rPr>
        <w:t xml:space="preserve"> architecture based on wireless sensor network applied to agricultural monitoring: A case of study of cacao crops in </w:t>
      </w:r>
      <w:proofErr w:type="spellStart"/>
      <w:r w:rsidRPr="0021425D">
        <w:rPr>
          <w:rFonts w:ascii="Times New Roman" w:hAnsi="Times New Roman" w:cs="Times New Roman"/>
          <w:color w:val="222222"/>
          <w:shd w:val="clear" w:color="auto" w:fill="FFFFFF"/>
        </w:rPr>
        <w:t>ecuador</w:t>
      </w:r>
      <w:proofErr w:type="spellEnd"/>
      <w:r w:rsidRPr="0021425D">
        <w:rPr>
          <w:rFonts w:ascii="Times New Roman" w:hAnsi="Times New Roman" w:cs="Times New Roman"/>
          <w:color w:val="222222"/>
          <w:shd w:val="clear" w:color="auto" w:fill="FFFFFF"/>
        </w:rPr>
        <w:t>." In </w:t>
      </w:r>
      <w:r w:rsidRPr="0021425D">
        <w:rPr>
          <w:rFonts w:ascii="Times New Roman" w:hAnsi="Times New Roman" w:cs="Times New Roman"/>
          <w:i/>
          <w:iCs/>
          <w:color w:val="222222"/>
          <w:shd w:val="clear" w:color="auto" w:fill="FFFFFF"/>
        </w:rPr>
        <w:t>International Conference of ICT for Adapting Agriculture to Climate Change</w:t>
      </w:r>
      <w:r w:rsidRPr="0021425D">
        <w:rPr>
          <w:rFonts w:ascii="Times New Roman" w:hAnsi="Times New Roman" w:cs="Times New Roman"/>
          <w:color w:val="222222"/>
          <w:shd w:val="clear" w:color="auto" w:fill="FFFFFF"/>
        </w:rPr>
        <w:t>, pp. 42-57. Springer, Cham, 2018.</w:t>
      </w:r>
    </w:p>
    <w:p w14:paraId="41E53850"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t xml:space="preserve">Deng, Fang, </w:t>
      </w:r>
      <w:proofErr w:type="spellStart"/>
      <w:r w:rsidRPr="0021425D">
        <w:rPr>
          <w:rFonts w:ascii="Times New Roman" w:hAnsi="Times New Roman" w:cs="Times New Roman"/>
          <w:color w:val="222222"/>
          <w:shd w:val="clear" w:color="auto" w:fill="FFFFFF"/>
        </w:rPr>
        <w:t>Xianghu</w:t>
      </w:r>
      <w:proofErr w:type="spellEnd"/>
      <w:r w:rsidRPr="0021425D">
        <w:rPr>
          <w:rFonts w:ascii="Times New Roman" w:hAnsi="Times New Roman" w:cs="Times New Roman"/>
          <w:color w:val="222222"/>
          <w:shd w:val="clear" w:color="auto" w:fill="FFFFFF"/>
        </w:rPr>
        <w:t xml:space="preserve"> Yue, </w:t>
      </w:r>
      <w:proofErr w:type="spellStart"/>
      <w:r w:rsidRPr="0021425D">
        <w:rPr>
          <w:rFonts w:ascii="Times New Roman" w:hAnsi="Times New Roman" w:cs="Times New Roman"/>
          <w:color w:val="222222"/>
          <w:shd w:val="clear" w:color="auto" w:fill="FFFFFF"/>
        </w:rPr>
        <w:t>Xinyu</w:t>
      </w:r>
      <w:proofErr w:type="spellEnd"/>
      <w:r w:rsidRPr="0021425D">
        <w:rPr>
          <w:rFonts w:ascii="Times New Roman" w:hAnsi="Times New Roman" w:cs="Times New Roman"/>
          <w:color w:val="222222"/>
          <w:shd w:val="clear" w:color="auto" w:fill="FFFFFF"/>
        </w:rPr>
        <w:t xml:space="preserve"> Fan, </w:t>
      </w:r>
      <w:proofErr w:type="spellStart"/>
      <w:r w:rsidRPr="0021425D">
        <w:rPr>
          <w:rFonts w:ascii="Times New Roman" w:hAnsi="Times New Roman" w:cs="Times New Roman"/>
          <w:color w:val="222222"/>
          <w:shd w:val="clear" w:color="auto" w:fill="FFFFFF"/>
        </w:rPr>
        <w:t>Shengpan</w:t>
      </w:r>
      <w:proofErr w:type="spellEnd"/>
      <w:r w:rsidRPr="0021425D">
        <w:rPr>
          <w:rFonts w:ascii="Times New Roman" w:hAnsi="Times New Roman" w:cs="Times New Roman"/>
          <w:color w:val="222222"/>
          <w:shd w:val="clear" w:color="auto" w:fill="FFFFFF"/>
        </w:rPr>
        <w:t xml:space="preserve"> Guan, Yue Xu, and Jie Chen. "Multisource energy harvesting system for a wireless sensor network node in the field environment." </w:t>
      </w:r>
      <w:r w:rsidRPr="0021425D">
        <w:rPr>
          <w:rFonts w:ascii="Times New Roman" w:hAnsi="Times New Roman" w:cs="Times New Roman"/>
          <w:i/>
          <w:iCs/>
          <w:color w:val="222222"/>
          <w:shd w:val="clear" w:color="auto" w:fill="FFFFFF"/>
        </w:rPr>
        <w:t>IEEE Internet of Things Journal</w:t>
      </w:r>
      <w:r w:rsidRPr="0021425D">
        <w:rPr>
          <w:rFonts w:ascii="Times New Roman" w:hAnsi="Times New Roman" w:cs="Times New Roman"/>
          <w:color w:val="222222"/>
          <w:shd w:val="clear" w:color="auto" w:fill="FFFFFF"/>
        </w:rPr>
        <w:t> 6, no. 1 (2018): 918-927.</w:t>
      </w:r>
    </w:p>
    <w:p w14:paraId="11AE1F78"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t xml:space="preserve">Pei, </w:t>
      </w:r>
      <w:proofErr w:type="spellStart"/>
      <w:r w:rsidRPr="0021425D">
        <w:rPr>
          <w:rFonts w:ascii="Times New Roman" w:hAnsi="Times New Roman" w:cs="Times New Roman"/>
          <w:color w:val="222222"/>
          <w:shd w:val="clear" w:color="auto" w:fill="FFFFFF"/>
        </w:rPr>
        <w:t>Tingrui</w:t>
      </w:r>
      <w:proofErr w:type="spellEnd"/>
      <w:r w:rsidRPr="0021425D">
        <w:rPr>
          <w:rFonts w:ascii="Times New Roman" w:hAnsi="Times New Roman" w:cs="Times New Roman"/>
          <w:color w:val="222222"/>
          <w:shd w:val="clear" w:color="auto" w:fill="FFFFFF"/>
        </w:rPr>
        <w:t xml:space="preserve">, </w:t>
      </w:r>
      <w:proofErr w:type="spellStart"/>
      <w:r w:rsidRPr="0021425D">
        <w:rPr>
          <w:rFonts w:ascii="Times New Roman" w:hAnsi="Times New Roman" w:cs="Times New Roman"/>
          <w:color w:val="222222"/>
          <w:shd w:val="clear" w:color="auto" w:fill="FFFFFF"/>
        </w:rPr>
        <w:t>Fangqing</w:t>
      </w:r>
      <w:proofErr w:type="spellEnd"/>
      <w:r w:rsidRPr="0021425D">
        <w:rPr>
          <w:rFonts w:ascii="Times New Roman" w:hAnsi="Times New Roman" w:cs="Times New Roman"/>
          <w:color w:val="222222"/>
          <w:shd w:val="clear" w:color="auto" w:fill="FFFFFF"/>
        </w:rPr>
        <w:t xml:space="preserve"> Lei, </w:t>
      </w:r>
      <w:proofErr w:type="spellStart"/>
      <w:r w:rsidRPr="0021425D">
        <w:rPr>
          <w:rFonts w:ascii="Times New Roman" w:hAnsi="Times New Roman" w:cs="Times New Roman"/>
          <w:color w:val="222222"/>
          <w:shd w:val="clear" w:color="auto" w:fill="FFFFFF"/>
        </w:rPr>
        <w:t>Zhetao</w:t>
      </w:r>
      <w:proofErr w:type="spellEnd"/>
      <w:r w:rsidRPr="0021425D">
        <w:rPr>
          <w:rFonts w:ascii="Times New Roman" w:hAnsi="Times New Roman" w:cs="Times New Roman"/>
          <w:color w:val="222222"/>
          <w:shd w:val="clear" w:color="auto" w:fill="FFFFFF"/>
        </w:rPr>
        <w:t xml:space="preserve"> Li, </w:t>
      </w:r>
      <w:proofErr w:type="spellStart"/>
      <w:r w:rsidRPr="0021425D">
        <w:rPr>
          <w:rFonts w:ascii="Times New Roman" w:hAnsi="Times New Roman" w:cs="Times New Roman"/>
          <w:color w:val="222222"/>
          <w:shd w:val="clear" w:color="auto" w:fill="FFFFFF"/>
        </w:rPr>
        <w:t>Gengming</w:t>
      </w:r>
      <w:proofErr w:type="spellEnd"/>
      <w:r w:rsidRPr="0021425D">
        <w:rPr>
          <w:rFonts w:ascii="Times New Roman" w:hAnsi="Times New Roman" w:cs="Times New Roman"/>
          <w:color w:val="222222"/>
          <w:shd w:val="clear" w:color="auto" w:fill="FFFFFF"/>
        </w:rPr>
        <w:t xml:space="preserve"> Zhu, Xin Peng, </w:t>
      </w:r>
      <w:proofErr w:type="spellStart"/>
      <w:r w:rsidRPr="0021425D">
        <w:rPr>
          <w:rFonts w:ascii="Times New Roman" w:hAnsi="Times New Roman" w:cs="Times New Roman"/>
          <w:color w:val="222222"/>
          <w:shd w:val="clear" w:color="auto" w:fill="FFFFFF"/>
        </w:rPr>
        <w:t>Youngjune</w:t>
      </w:r>
      <w:proofErr w:type="spellEnd"/>
      <w:r w:rsidRPr="0021425D">
        <w:rPr>
          <w:rFonts w:ascii="Times New Roman" w:hAnsi="Times New Roman" w:cs="Times New Roman"/>
          <w:color w:val="222222"/>
          <w:shd w:val="clear" w:color="auto" w:fill="FFFFFF"/>
        </w:rPr>
        <w:t xml:space="preserve"> Choi, and </w:t>
      </w:r>
      <w:proofErr w:type="spellStart"/>
      <w:r w:rsidRPr="0021425D">
        <w:rPr>
          <w:rFonts w:ascii="Times New Roman" w:hAnsi="Times New Roman" w:cs="Times New Roman"/>
          <w:color w:val="222222"/>
          <w:shd w:val="clear" w:color="auto" w:fill="FFFFFF"/>
        </w:rPr>
        <w:t>Hiroo</w:t>
      </w:r>
      <w:proofErr w:type="spellEnd"/>
      <w:r w:rsidRPr="0021425D">
        <w:rPr>
          <w:rFonts w:ascii="Times New Roman" w:hAnsi="Times New Roman" w:cs="Times New Roman"/>
          <w:color w:val="222222"/>
          <w:shd w:val="clear" w:color="auto" w:fill="FFFFFF"/>
        </w:rPr>
        <w:t xml:space="preserve"> Sekiya. "A delay-aware congestion control protocol for wireless sensor networks." </w:t>
      </w:r>
      <w:r w:rsidRPr="0021425D">
        <w:rPr>
          <w:rFonts w:ascii="Times New Roman" w:hAnsi="Times New Roman" w:cs="Times New Roman"/>
          <w:i/>
          <w:iCs/>
          <w:color w:val="222222"/>
          <w:shd w:val="clear" w:color="auto" w:fill="FFFFFF"/>
        </w:rPr>
        <w:t>Chinese Journal of Electronics</w:t>
      </w:r>
      <w:r w:rsidRPr="0021425D">
        <w:rPr>
          <w:rFonts w:ascii="Times New Roman" w:hAnsi="Times New Roman" w:cs="Times New Roman"/>
          <w:color w:val="222222"/>
          <w:shd w:val="clear" w:color="auto" w:fill="FFFFFF"/>
        </w:rPr>
        <w:t> 26, no. 3 (2017): 591-599.</w:t>
      </w:r>
    </w:p>
    <w:p w14:paraId="5FFA003B" w14:textId="7777777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t>Hayes, Tom, and Falah H. Ali. "Medium access control schemes for flat mobile wireless sensor networks." </w:t>
      </w:r>
      <w:r w:rsidRPr="0021425D">
        <w:rPr>
          <w:rFonts w:ascii="Times New Roman" w:hAnsi="Times New Roman" w:cs="Times New Roman"/>
          <w:i/>
          <w:iCs/>
          <w:color w:val="222222"/>
          <w:shd w:val="clear" w:color="auto" w:fill="FFFFFF"/>
        </w:rPr>
        <w:t>IET Wireless Sensor Systems</w:t>
      </w:r>
      <w:r w:rsidRPr="0021425D">
        <w:rPr>
          <w:rFonts w:ascii="Times New Roman" w:hAnsi="Times New Roman" w:cs="Times New Roman"/>
          <w:color w:val="222222"/>
          <w:shd w:val="clear" w:color="auto" w:fill="FFFFFF"/>
        </w:rPr>
        <w:t> 7, no. 4 (2017): 105-112.</w:t>
      </w:r>
    </w:p>
    <w:p w14:paraId="14E7B5C5" w14:textId="152A3F27" w:rsid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color w:val="222222"/>
          <w:shd w:val="clear" w:color="auto" w:fill="FFFFFF"/>
        </w:rPr>
        <w:t>Hayes, Tom, and Falah H. Ali. "Location</w:t>
      </w:r>
      <w:r w:rsidR="00696B82">
        <w:rPr>
          <w:rFonts w:ascii="Times New Roman" w:hAnsi="Times New Roman" w:cs="Times New Roman"/>
          <w:color w:val="222222"/>
          <w:shd w:val="clear" w:color="auto" w:fill="FFFFFF"/>
        </w:rPr>
        <w:t>-</w:t>
      </w:r>
      <w:r w:rsidRPr="0021425D">
        <w:rPr>
          <w:rFonts w:ascii="Times New Roman" w:hAnsi="Times New Roman" w:cs="Times New Roman"/>
          <w:color w:val="222222"/>
          <w:shd w:val="clear" w:color="auto" w:fill="FFFFFF"/>
        </w:rPr>
        <w:t>aware sensor routing protocol for mobile wireless sensor networks." </w:t>
      </w:r>
      <w:r w:rsidRPr="0021425D">
        <w:rPr>
          <w:rFonts w:ascii="Times New Roman" w:hAnsi="Times New Roman" w:cs="Times New Roman"/>
          <w:i/>
          <w:iCs/>
          <w:color w:val="222222"/>
          <w:shd w:val="clear" w:color="auto" w:fill="FFFFFF"/>
        </w:rPr>
        <w:t>IET Wireless Sensor Systems</w:t>
      </w:r>
      <w:r w:rsidRPr="0021425D">
        <w:rPr>
          <w:rFonts w:ascii="Times New Roman" w:hAnsi="Times New Roman" w:cs="Times New Roman"/>
          <w:color w:val="222222"/>
          <w:shd w:val="clear" w:color="auto" w:fill="FFFFFF"/>
        </w:rPr>
        <w:t> 6, no. 2 (2016): 49-57.</w:t>
      </w:r>
    </w:p>
    <w:p w14:paraId="18351458" w14:textId="77777777" w:rsidR="0021425D" w:rsidRP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proofErr w:type="spellStart"/>
      <w:r w:rsidRPr="0021425D">
        <w:rPr>
          <w:rFonts w:ascii="Times New Roman" w:hAnsi="Times New Roman" w:cs="Times New Roman"/>
          <w:color w:val="222222"/>
          <w:shd w:val="clear" w:color="auto" w:fill="FFFFFF"/>
        </w:rPr>
        <w:t>Nikhade</w:t>
      </w:r>
      <w:proofErr w:type="spellEnd"/>
      <w:r w:rsidRPr="0021425D">
        <w:rPr>
          <w:rFonts w:ascii="Times New Roman" w:hAnsi="Times New Roman" w:cs="Times New Roman"/>
          <w:color w:val="222222"/>
          <w:shd w:val="clear" w:color="auto" w:fill="FFFFFF"/>
        </w:rPr>
        <w:t xml:space="preserve">, Sudhir G. "Wireless sensor network system using Raspberry Pi and </w:t>
      </w:r>
      <w:proofErr w:type="spellStart"/>
      <w:r w:rsidRPr="0021425D">
        <w:rPr>
          <w:rFonts w:ascii="Times New Roman" w:hAnsi="Times New Roman" w:cs="Times New Roman"/>
          <w:color w:val="222222"/>
          <w:shd w:val="clear" w:color="auto" w:fill="FFFFFF"/>
        </w:rPr>
        <w:t>zigbee</w:t>
      </w:r>
      <w:proofErr w:type="spellEnd"/>
      <w:r w:rsidRPr="0021425D">
        <w:rPr>
          <w:rFonts w:ascii="Times New Roman" w:hAnsi="Times New Roman" w:cs="Times New Roman"/>
          <w:color w:val="222222"/>
          <w:shd w:val="clear" w:color="auto" w:fill="FFFFFF"/>
        </w:rPr>
        <w:t xml:space="preserve"> for environmental monitoring applications." In </w:t>
      </w:r>
      <w:r w:rsidRPr="0021425D">
        <w:rPr>
          <w:rFonts w:ascii="Times New Roman" w:hAnsi="Times New Roman" w:cs="Times New Roman"/>
          <w:i/>
          <w:iCs/>
          <w:color w:val="222222"/>
          <w:shd w:val="clear" w:color="auto" w:fill="FFFFFF"/>
        </w:rPr>
        <w:t>2015 International Conference on Smart Technologies and Management for Computing, Communication, Controls, Energy and Materials (ICSTM)</w:t>
      </w:r>
      <w:r w:rsidRPr="0021425D">
        <w:rPr>
          <w:rFonts w:ascii="Times New Roman" w:hAnsi="Times New Roman" w:cs="Times New Roman"/>
          <w:color w:val="222222"/>
          <w:shd w:val="clear" w:color="auto" w:fill="FFFFFF"/>
        </w:rPr>
        <w:t>, pp. 376-381. IEEE, 2015.</w:t>
      </w:r>
    </w:p>
    <w:p w14:paraId="475A3C46" w14:textId="77777777" w:rsidR="004B33CA" w:rsidRPr="0021425D" w:rsidRDefault="004B33CA" w:rsidP="00180C37">
      <w:pPr>
        <w:pStyle w:val="FootnoteText"/>
        <w:numPr>
          <w:ilvl w:val="0"/>
          <w:numId w:val="10"/>
        </w:numPr>
        <w:spacing w:before="120" w:after="120" w:line="360" w:lineRule="auto"/>
        <w:ind w:left="360"/>
        <w:jc w:val="both"/>
        <w:rPr>
          <w:rFonts w:ascii="Times New Roman" w:hAnsi="Times New Roman" w:cs="Times New Roman"/>
        </w:rPr>
      </w:pPr>
      <w:r w:rsidRPr="0021425D">
        <w:rPr>
          <w:rFonts w:ascii="Times New Roman" w:hAnsi="Times New Roman" w:cs="Times New Roman"/>
        </w:rPr>
        <w:t xml:space="preserve">Upadhyay, Divya, Ashwani Kumar Dubey, and P. </w:t>
      </w:r>
      <w:proofErr w:type="spellStart"/>
      <w:r w:rsidRPr="0021425D">
        <w:rPr>
          <w:rFonts w:ascii="Times New Roman" w:hAnsi="Times New Roman" w:cs="Times New Roman"/>
        </w:rPr>
        <w:t>Santhi</w:t>
      </w:r>
      <w:proofErr w:type="spellEnd"/>
      <w:r w:rsidRPr="0021425D">
        <w:rPr>
          <w:rFonts w:ascii="Times New Roman" w:hAnsi="Times New Roman" w:cs="Times New Roman"/>
        </w:rPr>
        <w:t xml:space="preserve"> </w:t>
      </w:r>
      <w:proofErr w:type="spellStart"/>
      <w:r w:rsidRPr="0021425D">
        <w:rPr>
          <w:rFonts w:ascii="Times New Roman" w:hAnsi="Times New Roman" w:cs="Times New Roman"/>
        </w:rPr>
        <w:t>Thilagam</w:t>
      </w:r>
      <w:proofErr w:type="spellEnd"/>
      <w:r w:rsidRPr="0021425D">
        <w:rPr>
          <w:rFonts w:ascii="Times New Roman" w:hAnsi="Times New Roman" w:cs="Times New Roman"/>
        </w:rPr>
        <w:t>. "Time synchronization problem of the wireless sensor network using maximum probability theory." International Journal of System Assurance Engineering and Management 9, no. 2 (2018): 517-524</w:t>
      </w:r>
    </w:p>
    <w:p w14:paraId="6BC72E22" w14:textId="77777777" w:rsidR="004B33CA" w:rsidRPr="00E33136" w:rsidRDefault="004B33CA" w:rsidP="00180C37">
      <w:pPr>
        <w:pStyle w:val="ListParagraph"/>
        <w:numPr>
          <w:ilvl w:val="0"/>
          <w:numId w:val="10"/>
        </w:numPr>
        <w:spacing w:before="120" w:after="120" w:line="360" w:lineRule="auto"/>
        <w:ind w:left="360"/>
        <w:contextualSpacing w:val="0"/>
        <w:jc w:val="both"/>
        <w:rPr>
          <w:rFonts w:ascii="Times New Roman" w:hAnsi="Times New Roman" w:cs="Times New Roman"/>
          <w:sz w:val="20"/>
          <w:szCs w:val="20"/>
        </w:rPr>
      </w:pPr>
      <w:r w:rsidRPr="00E33136">
        <w:rPr>
          <w:rFonts w:ascii="Times New Roman" w:hAnsi="Times New Roman" w:cs="Times New Roman"/>
          <w:sz w:val="20"/>
          <w:szCs w:val="20"/>
          <w:shd w:val="clear" w:color="auto" w:fill="FFFFFF"/>
        </w:rPr>
        <w:t>Elma, K. Johny, and S. Meenakshi. "Energy-efficient clustering for lifetime maximization and routing in WSN." International Journal of Applied Engineering Research 13, no. 1 (2018): 337-343.</w:t>
      </w:r>
    </w:p>
    <w:p w14:paraId="5341ACFC" w14:textId="77777777" w:rsidR="004B33CA" w:rsidRPr="00E33136" w:rsidRDefault="004B33CA" w:rsidP="00180C37">
      <w:pPr>
        <w:pStyle w:val="ListParagraph"/>
        <w:numPr>
          <w:ilvl w:val="0"/>
          <w:numId w:val="10"/>
        </w:numPr>
        <w:spacing w:before="120" w:after="120" w:line="360" w:lineRule="auto"/>
        <w:ind w:left="360"/>
        <w:contextualSpacing w:val="0"/>
        <w:jc w:val="both"/>
        <w:rPr>
          <w:rFonts w:ascii="Times New Roman" w:hAnsi="Times New Roman" w:cs="Times New Roman"/>
          <w:sz w:val="20"/>
          <w:szCs w:val="20"/>
        </w:rPr>
      </w:pPr>
      <w:r w:rsidRPr="00E33136">
        <w:rPr>
          <w:rFonts w:ascii="Times New Roman" w:hAnsi="Times New Roman" w:cs="Times New Roman"/>
          <w:sz w:val="20"/>
          <w:szCs w:val="20"/>
        </w:rPr>
        <w:t xml:space="preserve">Zhou, Hai, </w:t>
      </w:r>
      <w:proofErr w:type="spellStart"/>
      <w:r w:rsidRPr="00E33136">
        <w:rPr>
          <w:rFonts w:ascii="Times New Roman" w:hAnsi="Times New Roman" w:cs="Times New Roman"/>
          <w:sz w:val="20"/>
          <w:szCs w:val="20"/>
        </w:rPr>
        <w:t>Yuanming</w:t>
      </w:r>
      <w:proofErr w:type="spellEnd"/>
      <w:r w:rsidRPr="00E33136">
        <w:rPr>
          <w:rFonts w:ascii="Times New Roman" w:hAnsi="Times New Roman" w:cs="Times New Roman"/>
          <w:sz w:val="20"/>
          <w:szCs w:val="20"/>
        </w:rPr>
        <w:t xml:space="preserve"> Wu, Li Feng, and </w:t>
      </w:r>
      <w:proofErr w:type="spellStart"/>
      <w:r w:rsidRPr="00E33136">
        <w:rPr>
          <w:rFonts w:ascii="Times New Roman" w:hAnsi="Times New Roman" w:cs="Times New Roman"/>
          <w:sz w:val="20"/>
          <w:szCs w:val="20"/>
        </w:rPr>
        <w:t>Daolei</w:t>
      </w:r>
      <w:proofErr w:type="spellEnd"/>
      <w:r w:rsidRPr="00E33136">
        <w:rPr>
          <w:rFonts w:ascii="Times New Roman" w:hAnsi="Times New Roman" w:cs="Times New Roman"/>
          <w:sz w:val="20"/>
          <w:szCs w:val="20"/>
        </w:rPr>
        <w:t xml:space="preserve"> Liu. "A security mechanism for </w:t>
      </w:r>
      <w:proofErr w:type="gramStart"/>
      <w:r w:rsidRPr="00E33136">
        <w:rPr>
          <w:rFonts w:ascii="Times New Roman" w:hAnsi="Times New Roman" w:cs="Times New Roman"/>
          <w:sz w:val="20"/>
          <w:szCs w:val="20"/>
        </w:rPr>
        <w:t>cluster-based</w:t>
      </w:r>
      <w:proofErr w:type="gramEnd"/>
      <w:r w:rsidRPr="00E33136">
        <w:rPr>
          <w:rFonts w:ascii="Times New Roman" w:hAnsi="Times New Roman" w:cs="Times New Roman"/>
          <w:sz w:val="20"/>
          <w:szCs w:val="20"/>
        </w:rPr>
        <w:t xml:space="preserve"> WSN against selective forwarding." Sensors 16, no. 9 (2016): 1537.</w:t>
      </w:r>
    </w:p>
    <w:p w14:paraId="19962946" w14:textId="77777777" w:rsidR="004B33CA" w:rsidRPr="00E33136" w:rsidRDefault="004B33CA" w:rsidP="00180C37">
      <w:pPr>
        <w:pStyle w:val="ListParagraph"/>
        <w:numPr>
          <w:ilvl w:val="0"/>
          <w:numId w:val="10"/>
        </w:numPr>
        <w:spacing w:before="120" w:after="120" w:line="360" w:lineRule="auto"/>
        <w:ind w:left="360"/>
        <w:contextualSpacing w:val="0"/>
        <w:jc w:val="both"/>
        <w:rPr>
          <w:rFonts w:ascii="Times New Roman" w:hAnsi="Times New Roman" w:cs="Times New Roman"/>
          <w:sz w:val="20"/>
          <w:szCs w:val="20"/>
        </w:rPr>
      </w:pPr>
      <w:proofErr w:type="spellStart"/>
      <w:r w:rsidRPr="00E33136">
        <w:rPr>
          <w:rFonts w:ascii="Times New Roman" w:hAnsi="Times New Roman" w:cs="Times New Roman"/>
          <w:sz w:val="20"/>
          <w:szCs w:val="20"/>
        </w:rPr>
        <w:t>Kacprzyk</w:t>
      </w:r>
      <w:proofErr w:type="spellEnd"/>
      <w:r w:rsidRPr="00E33136">
        <w:rPr>
          <w:rFonts w:ascii="Times New Roman" w:hAnsi="Times New Roman" w:cs="Times New Roman"/>
          <w:sz w:val="20"/>
          <w:szCs w:val="20"/>
        </w:rPr>
        <w:t xml:space="preserve">, </w:t>
      </w:r>
      <w:proofErr w:type="spellStart"/>
      <w:r w:rsidRPr="00E33136">
        <w:rPr>
          <w:rFonts w:ascii="Times New Roman" w:hAnsi="Times New Roman" w:cs="Times New Roman"/>
          <w:sz w:val="20"/>
          <w:szCs w:val="20"/>
        </w:rPr>
        <w:t>Janusz</w:t>
      </w:r>
      <w:proofErr w:type="spellEnd"/>
      <w:r w:rsidRPr="00E33136">
        <w:rPr>
          <w:rFonts w:ascii="Times New Roman" w:hAnsi="Times New Roman" w:cs="Times New Roman"/>
          <w:sz w:val="20"/>
          <w:szCs w:val="20"/>
        </w:rPr>
        <w:t>. "Studies in Fuzziness and Soft Computing 295." (2013).</w:t>
      </w:r>
    </w:p>
    <w:p w14:paraId="30BA2139" w14:textId="77777777" w:rsidR="004B33CA" w:rsidRPr="00E33136" w:rsidRDefault="004B33CA" w:rsidP="00180C37">
      <w:pPr>
        <w:pStyle w:val="ListParagraph"/>
        <w:numPr>
          <w:ilvl w:val="0"/>
          <w:numId w:val="10"/>
        </w:numPr>
        <w:spacing w:before="120" w:after="120" w:line="360" w:lineRule="auto"/>
        <w:ind w:left="360"/>
        <w:contextualSpacing w:val="0"/>
        <w:jc w:val="both"/>
        <w:rPr>
          <w:rFonts w:ascii="Times New Roman" w:hAnsi="Times New Roman" w:cs="Times New Roman"/>
          <w:sz w:val="20"/>
          <w:szCs w:val="20"/>
        </w:rPr>
      </w:pPr>
      <w:proofErr w:type="spellStart"/>
      <w:r w:rsidRPr="00E33136">
        <w:rPr>
          <w:rFonts w:ascii="Times New Roman" w:hAnsi="Times New Roman" w:cs="Times New Roman"/>
          <w:sz w:val="20"/>
          <w:szCs w:val="20"/>
        </w:rPr>
        <w:t>Damaso</w:t>
      </w:r>
      <w:proofErr w:type="spellEnd"/>
      <w:r w:rsidRPr="00E33136">
        <w:rPr>
          <w:rFonts w:ascii="Times New Roman" w:hAnsi="Times New Roman" w:cs="Times New Roman"/>
          <w:sz w:val="20"/>
          <w:szCs w:val="20"/>
        </w:rPr>
        <w:t xml:space="preserve">, Antonio, Nelson Rosa, and Paulo </w:t>
      </w:r>
      <w:proofErr w:type="spellStart"/>
      <w:r w:rsidRPr="00E33136">
        <w:rPr>
          <w:rFonts w:ascii="Times New Roman" w:hAnsi="Times New Roman" w:cs="Times New Roman"/>
          <w:sz w:val="20"/>
          <w:szCs w:val="20"/>
        </w:rPr>
        <w:t>Maciel</w:t>
      </w:r>
      <w:proofErr w:type="spellEnd"/>
      <w:r w:rsidRPr="00E33136">
        <w:rPr>
          <w:rFonts w:ascii="Times New Roman" w:hAnsi="Times New Roman" w:cs="Times New Roman"/>
          <w:sz w:val="20"/>
          <w:szCs w:val="20"/>
        </w:rPr>
        <w:t>. "Reliability of wireless sensor networks." Sensors 14, no. 9 (2014): 15760-15785.</w:t>
      </w:r>
    </w:p>
    <w:p w14:paraId="6F99436C" w14:textId="77777777" w:rsidR="00801B1B" w:rsidRPr="00801B1B" w:rsidRDefault="00801B1B" w:rsidP="00180C37">
      <w:pPr>
        <w:pStyle w:val="ListParagraph"/>
        <w:numPr>
          <w:ilvl w:val="0"/>
          <w:numId w:val="10"/>
        </w:numPr>
        <w:spacing w:before="120" w:after="120" w:line="360" w:lineRule="auto"/>
        <w:ind w:left="360"/>
        <w:contextualSpacing w:val="0"/>
        <w:jc w:val="both"/>
        <w:rPr>
          <w:rFonts w:ascii="Times New Roman" w:hAnsi="Times New Roman" w:cs="Times New Roman"/>
          <w:sz w:val="20"/>
          <w:szCs w:val="20"/>
        </w:rPr>
      </w:pPr>
      <w:proofErr w:type="spellStart"/>
      <w:r>
        <w:rPr>
          <w:rFonts w:ascii="Arial" w:hAnsi="Arial" w:cs="Arial"/>
          <w:color w:val="222222"/>
          <w:sz w:val="20"/>
          <w:szCs w:val="20"/>
          <w:shd w:val="clear" w:color="auto" w:fill="FFFFFF"/>
        </w:rPr>
        <w:t>Mirjalili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Seyedali</w:t>
      </w:r>
      <w:proofErr w:type="spellEnd"/>
      <w:r>
        <w:rPr>
          <w:rFonts w:ascii="Arial" w:hAnsi="Arial" w:cs="Arial"/>
          <w:color w:val="222222"/>
          <w:sz w:val="20"/>
          <w:szCs w:val="20"/>
          <w:shd w:val="clear" w:color="auto" w:fill="FFFFFF"/>
        </w:rPr>
        <w:t>. "Genetic algorithm." In </w:t>
      </w:r>
      <w:r>
        <w:rPr>
          <w:rFonts w:ascii="Arial" w:hAnsi="Arial" w:cs="Arial"/>
          <w:i/>
          <w:iCs/>
          <w:color w:val="222222"/>
          <w:sz w:val="20"/>
          <w:szCs w:val="20"/>
          <w:shd w:val="clear" w:color="auto" w:fill="FFFFFF"/>
        </w:rPr>
        <w:t>Evolutionary algorithms and neural networks</w:t>
      </w:r>
      <w:r>
        <w:rPr>
          <w:rFonts w:ascii="Arial" w:hAnsi="Arial" w:cs="Arial"/>
          <w:color w:val="222222"/>
          <w:sz w:val="20"/>
          <w:szCs w:val="20"/>
          <w:shd w:val="clear" w:color="auto" w:fill="FFFFFF"/>
        </w:rPr>
        <w:t>, pp. 43-55. Springer, Cham, 2019.</w:t>
      </w:r>
      <w:r w:rsidRPr="00E33136">
        <w:rPr>
          <w:rFonts w:ascii="Times New Roman" w:hAnsi="Times New Roman" w:cs="Times New Roman"/>
          <w:sz w:val="20"/>
          <w:szCs w:val="20"/>
          <w:shd w:val="clear" w:color="auto" w:fill="FFFFFF"/>
        </w:rPr>
        <w:t xml:space="preserve"> </w:t>
      </w:r>
    </w:p>
    <w:p w14:paraId="65BC7D85" w14:textId="77777777" w:rsidR="004B33CA" w:rsidRPr="00E33136" w:rsidRDefault="004B33CA" w:rsidP="00180C37">
      <w:pPr>
        <w:pStyle w:val="ListParagraph"/>
        <w:numPr>
          <w:ilvl w:val="0"/>
          <w:numId w:val="10"/>
        </w:numPr>
        <w:spacing w:before="120" w:after="120" w:line="360" w:lineRule="auto"/>
        <w:ind w:left="360"/>
        <w:contextualSpacing w:val="0"/>
        <w:jc w:val="both"/>
        <w:rPr>
          <w:rFonts w:ascii="Times New Roman" w:hAnsi="Times New Roman" w:cs="Times New Roman"/>
          <w:sz w:val="20"/>
          <w:szCs w:val="20"/>
        </w:rPr>
      </w:pPr>
      <w:r w:rsidRPr="00E33136">
        <w:rPr>
          <w:rFonts w:ascii="Times New Roman" w:hAnsi="Times New Roman" w:cs="Times New Roman"/>
          <w:sz w:val="20"/>
          <w:szCs w:val="20"/>
          <w:shd w:val="clear" w:color="auto" w:fill="FFFFFF"/>
        </w:rPr>
        <w:lastRenderedPageBreak/>
        <w:t xml:space="preserve">Kim, </w:t>
      </w:r>
      <w:proofErr w:type="spellStart"/>
      <w:r w:rsidRPr="00E33136">
        <w:rPr>
          <w:rFonts w:ascii="Times New Roman" w:hAnsi="Times New Roman" w:cs="Times New Roman"/>
          <w:sz w:val="20"/>
          <w:szCs w:val="20"/>
          <w:shd w:val="clear" w:color="auto" w:fill="FFFFFF"/>
        </w:rPr>
        <w:t>Youngmin</w:t>
      </w:r>
      <w:proofErr w:type="spellEnd"/>
      <w:r w:rsidRPr="00E33136">
        <w:rPr>
          <w:rFonts w:ascii="Times New Roman" w:hAnsi="Times New Roman" w:cs="Times New Roman"/>
          <w:sz w:val="20"/>
          <w:szCs w:val="20"/>
          <w:shd w:val="clear" w:color="auto" w:fill="FFFFFF"/>
        </w:rPr>
        <w:t xml:space="preserve">, </w:t>
      </w:r>
      <w:proofErr w:type="spellStart"/>
      <w:r w:rsidRPr="00E33136">
        <w:rPr>
          <w:rFonts w:ascii="Times New Roman" w:hAnsi="Times New Roman" w:cs="Times New Roman"/>
          <w:sz w:val="20"/>
          <w:szCs w:val="20"/>
          <w:shd w:val="clear" w:color="auto" w:fill="FFFFFF"/>
        </w:rPr>
        <w:t>Wonbin</w:t>
      </w:r>
      <w:proofErr w:type="spellEnd"/>
      <w:r w:rsidRPr="00E33136">
        <w:rPr>
          <w:rFonts w:ascii="Times New Roman" w:hAnsi="Times New Roman" w:cs="Times New Roman"/>
          <w:sz w:val="20"/>
          <w:szCs w:val="20"/>
          <w:shd w:val="clear" w:color="auto" w:fill="FFFFFF"/>
        </w:rPr>
        <w:t xml:space="preserve"> Ahn, Kyong Joo Oh, and David </w:t>
      </w:r>
      <w:proofErr w:type="spellStart"/>
      <w:r w:rsidRPr="00E33136">
        <w:rPr>
          <w:rFonts w:ascii="Times New Roman" w:hAnsi="Times New Roman" w:cs="Times New Roman"/>
          <w:sz w:val="20"/>
          <w:szCs w:val="20"/>
          <w:shd w:val="clear" w:color="auto" w:fill="FFFFFF"/>
        </w:rPr>
        <w:t>Enke</w:t>
      </w:r>
      <w:proofErr w:type="spellEnd"/>
      <w:r w:rsidRPr="00E33136">
        <w:rPr>
          <w:rFonts w:ascii="Times New Roman" w:hAnsi="Times New Roman" w:cs="Times New Roman"/>
          <w:sz w:val="20"/>
          <w:szCs w:val="20"/>
          <w:shd w:val="clear" w:color="auto" w:fill="FFFFFF"/>
        </w:rPr>
        <w:t>. "An intelligent hybrid trading system for discovering trading rules for the futures market using rough sets and genetic algorithms." Applied Soft Computing 55 (2017): 127-140</w:t>
      </w:r>
    </w:p>
    <w:p w14:paraId="0B2837C1" w14:textId="77777777" w:rsidR="004B33CA" w:rsidRPr="00E33136" w:rsidRDefault="004B33CA" w:rsidP="00180C37">
      <w:pPr>
        <w:pStyle w:val="ListParagraph"/>
        <w:numPr>
          <w:ilvl w:val="0"/>
          <w:numId w:val="10"/>
        </w:numPr>
        <w:spacing w:before="120" w:after="120" w:line="360" w:lineRule="auto"/>
        <w:ind w:left="360"/>
        <w:contextualSpacing w:val="0"/>
        <w:jc w:val="both"/>
        <w:rPr>
          <w:rFonts w:ascii="Times New Roman" w:hAnsi="Times New Roman" w:cs="Times New Roman"/>
          <w:sz w:val="20"/>
          <w:szCs w:val="20"/>
        </w:rPr>
      </w:pPr>
      <w:r w:rsidRPr="00E33136">
        <w:rPr>
          <w:rFonts w:ascii="Times New Roman" w:hAnsi="Times New Roman" w:cs="Times New Roman"/>
          <w:sz w:val="20"/>
          <w:szCs w:val="20"/>
        </w:rPr>
        <w:t>Yong, Zhu, and Qing Pei. "An energy-efficient clustering routing algorithm based on distance and residual energy for wireless sensor networks." Procedia Engineering 29 (2012): 1882-1888.</w:t>
      </w:r>
    </w:p>
    <w:p w14:paraId="20EF91D3" w14:textId="77777777" w:rsidR="00943BF8" w:rsidRDefault="004B33CA" w:rsidP="00180C37">
      <w:pPr>
        <w:pStyle w:val="ListParagraph"/>
        <w:numPr>
          <w:ilvl w:val="0"/>
          <w:numId w:val="10"/>
        </w:numPr>
        <w:spacing w:before="120" w:after="120" w:line="360" w:lineRule="auto"/>
        <w:ind w:left="360"/>
        <w:contextualSpacing w:val="0"/>
        <w:jc w:val="both"/>
        <w:rPr>
          <w:rFonts w:ascii="Times New Roman" w:hAnsi="Times New Roman" w:cs="Times New Roman"/>
          <w:sz w:val="24"/>
          <w:szCs w:val="24"/>
        </w:rPr>
      </w:pPr>
      <w:r w:rsidRPr="00E33136">
        <w:rPr>
          <w:rFonts w:ascii="Times New Roman" w:hAnsi="Times New Roman" w:cs="Times New Roman"/>
          <w:sz w:val="20"/>
          <w:szCs w:val="20"/>
        </w:rPr>
        <w:t xml:space="preserve">Wang, </w:t>
      </w:r>
      <w:proofErr w:type="spellStart"/>
      <w:r w:rsidRPr="00E33136">
        <w:rPr>
          <w:rFonts w:ascii="Times New Roman" w:hAnsi="Times New Roman" w:cs="Times New Roman"/>
          <w:sz w:val="20"/>
          <w:szCs w:val="20"/>
        </w:rPr>
        <w:t>Jin</w:t>
      </w:r>
      <w:proofErr w:type="spellEnd"/>
      <w:r w:rsidRPr="00E33136">
        <w:rPr>
          <w:rFonts w:ascii="Times New Roman" w:hAnsi="Times New Roman" w:cs="Times New Roman"/>
          <w:sz w:val="20"/>
          <w:szCs w:val="20"/>
        </w:rPr>
        <w:t xml:space="preserve">, Jiayi Cao, R. Simon </w:t>
      </w:r>
      <w:proofErr w:type="spellStart"/>
      <w:r w:rsidRPr="00E33136">
        <w:rPr>
          <w:rFonts w:ascii="Times New Roman" w:hAnsi="Times New Roman" w:cs="Times New Roman"/>
          <w:sz w:val="20"/>
          <w:szCs w:val="20"/>
        </w:rPr>
        <w:t>Sherratt</w:t>
      </w:r>
      <w:proofErr w:type="spellEnd"/>
      <w:r w:rsidRPr="00E33136">
        <w:rPr>
          <w:rFonts w:ascii="Times New Roman" w:hAnsi="Times New Roman" w:cs="Times New Roman"/>
          <w:sz w:val="20"/>
          <w:szCs w:val="20"/>
        </w:rPr>
        <w:t>, and Jong Hyuk Park. "An improved ant colony optimization-based approach with mobile sink for wireless sensor networks." The Journal of Supercomputing 74, no. 12 (2018): 6633-6645</w:t>
      </w:r>
      <w:r w:rsidRPr="006B6BD8">
        <w:rPr>
          <w:rFonts w:ascii="Times New Roman" w:hAnsi="Times New Roman" w:cs="Times New Roman"/>
          <w:sz w:val="24"/>
          <w:szCs w:val="24"/>
        </w:rPr>
        <w:t>.</w:t>
      </w:r>
    </w:p>
    <w:p w14:paraId="71A82CCB" w14:textId="10C57CF5" w:rsidR="0038036B" w:rsidRPr="00FD2D9D" w:rsidRDefault="0038036B" w:rsidP="00180C37">
      <w:pPr>
        <w:pStyle w:val="ListParagraph"/>
        <w:numPr>
          <w:ilvl w:val="0"/>
          <w:numId w:val="10"/>
        </w:numPr>
        <w:spacing w:before="120" w:after="120" w:line="360" w:lineRule="auto"/>
        <w:ind w:left="360"/>
        <w:contextualSpacing w:val="0"/>
        <w:jc w:val="both"/>
        <w:rPr>
          <w:rFonts w:ascii="Times New Roman" w:hAnsi="Times New Roman" w:cs="Times New Roman"/>
          <w:sz w:val="20"/>
          <w:szCs w:val="20"/>
        </w:rPr>
      </w:pPr>
      <w:r w:rsidRPr="00FD2D9D">
        <w:rPr>
          <w:rFonts w:ascii="Times New Roman" w:hAnsi="Times New Roman" w:cs="Times New Roman"/>
          <w:sz w:val="20"/>
          <w:szCs w:val="20"/>
        </w:rPr>
        <w:t xml:space="preserve">Ambrosio, Luigi, Alberto </w:t>
      </w:r>
      <w:proofErr w:type="spellStart"/>
      <w:r w:rsidRPr="00FD2D9D">
        <w:rPr>
          <w:rFonts w:ascii="Times New Roman" w:hAnsi="Times New Roman" w:cs="Times New Roman"/>
          <w:sz w:val="20"/>
          <w:szCs w:val="20"/>
        </w:rPr>
        <w:t>Bressan</w:t>
      </w:r>
      <w:proofErr w:type="spellEnd"/>
      <w:r w:rsidRPr="00FD2D9D">
        <w:rPr>
          <w:rFonts w:ascii="Times New Roman" w:hAnsi="Times New Roman" w:cs="Times New Roman"/>
          <w:sz w:val="20"/>
          <w:szCs w:val="20"/>
        </w:rPr>
        <w:t xml:space="preserve">, Dirk Helbing, Axel Klar, Enrique </w:t>
      </w:r>
      <w:proofErr w:type="spellStart"/>
      <w:r w:rsidRPr="00FD2D9D">
        <w:rPr>
          <w:rFonts w:ascii="Times New Roman" w:hAnsi="Times New Roman" w:cs="Times New Roman"/>
          <w:sz w:val="20"/>
          <w:szCs w:val="20"/>
        </w:rPr>
        <w:t>Zuazua</w:t>
      </w:r>
      <w:proofErr w:type="spellEnd"/>
      <w:r w:rsidRPr="00FD2D9D">
        <w:rPr>
          <w:rFonts w:ascii="Times New Roman" w:hAnsi="Times New Roman" w:cs="Times New Roman"/>
          <w:sz w:val="20"/>
          <w:szCs w:val="20"/>
        </w:rPr>
        <w:t xml:space="preserve">, Luigi Ambrosio, and Nicola Gigli. "A user’s guide to optimal transport." Modeling and </w:t>
      </w:r>
      <w:proofErr w:type="spellStart"/>
      <w:r w:rsidRPr="00FD2D9D">
        <w:rPr>
          <w:rFonts w:ascii="Times New Roman" w:hAnsi="Times New Roman" w:cs="Times New Roman"/>
          <w:sz w:val="20"/>
          <w:szCs w:val="20"/>
        </w:rPr>
        <w:t>Optimisation</w:t>
      </w:r>
      <w:proofErr w:type="spellEnd"/>
      <w:r w:rsidRPr="00FD2D9D">
        <w:rPr>
          <w:rFonts w:ascii="Times New Roman" w:hAnsi="Times New Roman" w:cs="Times New Roman"/>
          <w:sz w:val="20"/>
          <w:szCs w:val="20"/>
        </w:rPr>
        <w:t xml:space="preserve"> of Flows on Networks: </w:t>
      </w:r>
      <w:proofErr w:type="spellStart"/>
      <w:r w:rsidRPr="00FD2D9D">
        <w:rPr>
          <w:rFonts w:ascii="Times New Roman" w:hAnsi="Times New Roman" w:cs="Times New Roman"/>
          <w:sz w:val="20"/>
          <w:szCs w:val="20"/>
        </w:rPr>
        <w:t>Cetraro</w:t>
      </w:r>
      <w:proofErr w:type="spellEnd"/>
      <w:r w:rsidRPr="00FD2D9D">
        <w:rPr>
          <w:rFonts w:ascii="Times New Roman" w:hAnsi="Times New Roman" w:cs="Times New Roman"/>
          <w:sz w:val="20"/>
          <w:szCs w:val="20"/>
        </w:rPr>
        <w:t xml:space="preserve">, Italy 2009, Editors: Benedetto </w:t>
      </w:r>
      <w:proofErr w:type="spellStart"/>
      <w:r w:rsidRPr="00FD2D9D">
        <w:rPr>
          <w:rFonts w:ascii="Times New Roman" w:hAnsi="Times New Roman" w:cs="Times New Roman"/>
          <w:sz w:val="20"/>
          <w:szCs w:val="20"/>
        </w:rPr>
        <w:t>Piccoli</w:t>
      </w:r>
      <w:proofErr w:type="spellEnd"/>
      <w:r w:rsidRPr="00FD2D9D">
        <w:rPr>
          <w:rFonts w:ascii="Times New Roman" w:hAnsi="Times New Roman" w:cs="Times New Roman"/>
          <w:sz w:val="20"/>
          <w:szCs w:val="20"/>
        </w:rPr>
        <w:t xml:space="preserve">, Michel </w:t>
      </w:r>
      <w:proofErr w:type="spellStart"/>
      <w:r w:rsidRPr="00FD2D9D">
        <w:rPr>
          <w:rFonts w:ascii="Times New Roman" w:hAnsi="Times New Roman" w:cs="Times New Roman"/>
          <w:sz w:val="20"/>
          <w:szCs w:val="20"/>
        </w:rPr>
        <w:t>Rascle</w:t>
      </w:r>
      <w:proofErr w:type="spellEnd"/>
      <w:r w:rsidRPr="00FD2D9D">
        <w:rPr>
          <w:rFonts w:ascii="Times New Roman" w:hAnsi="Times New Roman" w:cs="Times New Roman"/>
          <w:sz w:val="20"/>
          <w:szCs w:val="20"/>
        </w:rPr>
        <w:t xml:space="preserve"> (2013): 1-155.</w:t>
      </w:r>
    </w:p>
    <w:sectPr w:rsidR="0038036B" w:rsidRPr="00FD2D9D" w:rsidSect="008B1F9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74CF8" w14:textId="77777777" w:rsidR="005723D2" w:rsidRDefault="005723D2" w:rsidP="00CD129E">
      <w:pPr>
        <w:spacing w:after="0" w:line="240" w:lineRule="auto"/>
      </w:pPr>
      <w:r>
        <w:separator/>
      </w:r>
    </w:p>
  </w:endnote>
  <w:endnote w:type="continuationSeparator" w:id="0">
    <w:p w14:paraId="15B0E3E4" w14:textId="77777777" w:rsidR="005723D2" w:rsidRDefault="005723D2" w:rsidP="00CD129E">
      <w:pPr>
        <w:spacing w:after="0" w:line="240" w:lineRule="auto"/>
      </w:pPr>
      <w:r>
        <w:continuationSeparator/>
      </w:r>
    </w:p>
  </w:endnote>
  <w:endnote w:type="continuationNotice" w:id="1">
    <w:p w14:paraId="6DE2739E" w14:textId="77777777" w:rsidR="005723D2" w:rsidRDefault="005723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936098"/>
      <w:docPartObj>
        <w:docPartGallery w:val="Page Numbers (Bottom of Page)"/>
        <w:docPartUnique/>
      </w:docPartObj>
    </w:sdtPr>
    <w:sdtEndPr>
      <w:rPr>
        <w:noProof/>
      </w:rPr>
    </w:sdtEndPr>
    <w:sdtContent>
      <w:p w14:paraId="4C827988" w14:textId="77777777" w:rsidR="00183DE1" w:rsidRDefault="008149C9">
        <w:pPr>
          <w:pStyle w:val="Footer"/>
          <w:jc w:val="center"/>
        </w:pPr>
        <w:r>
          <w:fldChar w:fldCharType="begin"/>
        </w:r>
        <w:r w:rsidR="0011632B">
          <w:instrText xml:space="preserve"> PAGE   \* MERGEFORMAT </w:instrText>
        </w:r>
        <w:r>
          <w:fldChar w:fldCharType="separate"/>
        </w:r>
        <w:r w:rsidR="00B76770">
          <w:rPr>
            <w:noProof/>
          </w:rPr>
          <w:t>1</w:t>
        </w:r>
        <w:r>
          <w:rPr>
            <w:noProof/>
          </w:rPr>
          <w:fldChar w:fldCharType="end"/>
        </w:r>
      </w:p>
    </w:sdtContent>
  </w:sdt>
  <w:p w14:paraId="447D2322" w14:textId="77777777" w:rsidR="00183DE1" w:rsidRDefault="0018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9D518" w14:textId="77777777" w:rsidR="005723D2" w:rsidRDefault="005723D2" w:rsidP="00CD129E">
      <w:pPr>
        <w:spacing w:after="0" w:line="240" w:lineRule="auto"/>
      </w:pPr>
      <w:r>
        <w:separator/>
      </w:r>
    </w:p>
  </w:footnote>
  <w:footnote w:type="continuationSeparator" w:id="0">
    <w:p w14:paraId="7A484B68" w14:textId="77777777" w:rsidR="005723D2" w:rsidRDefault="005723D2" w:rsidP="00CD129E">
      <w:pPr>
        <w:spacing w:after="0" w:line="240" w:lineRule="auto"/>
      </w:pPr>
      <w:r>
        <w:continuationSeparator/>
      </w:r>
    </w:p>
  </w:footnote>
  <w:footnote w:type="continuationNotice" w:id="1">
    <w:p w14:paraId="0A16B666" w14:textId="77777777" w:rsidR="005723D2" w:rsidRDefault="005723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C3B16"/>
    <w:multiLevelType w:val="hybridMultilevel"/>
    <w:tmpl w:val="00C87882"/>
    <w:lvl w:ilvl="0" w:tplc="E5860404">
      <w:start w:val="1"/>
      <w:numFmt w:val="decimal"/>
      <w:lvlText w:val="[%1]"/>
      <w:lvlJc w:val="center"/>
      <w:pPr>
        <w:ind w:left="646" w:hanging="360"/>
      </w:pPr>
      <w:rPr>
        <w:rFonts w:hint="default"/>
        <w:sz w:val="24"/>
        <w:szCs w:val="24"/>
      </w:rPr>
    </w:lvl>
    <w:lvl w:ilvl="1" w:tplc="40090019" w:tentative="1">
      <w:start w:val="1"/>
      <w:numFmt w:val="lowerLetter"/>
      <w:lvlText w:val="%2."/>
      <w:lvlJc w:val="left"/>
      <w:pPr>
        <w:ind w:left="1366" w:hanging="360"/>
      </w:pPr>
    </w:lvl>
    <w:lvl w:ilvl="2" w:tplc="4009001B" w:tentative="1">
      <w:start w:val="1"/>
      <w:numFmt w:val="lowerRoman"/>
      <w:lvlText w:val="%3."/>
      <w:lvlJc w:val="right"/>
      <w:pPr>
        <w:ind w:left="2086" w:hanging="180"/>
      </w:pPr>
    </w:lvl>
    <w:lvl w:ilvl="3" w:tplc="4009000F" w:tentative="1">
      <w:start w:val="1"/>
      <w:numFmt w:val="decimal"/>
      <w:lvlText w:val="%4."/>
      <w:lvlJc w:val="left"/>
      <w:pPr>
        <w:ind w:left="2806" w:hanging="360"/>
      </w:pPr>
    </w:lvl>
    <w:lvl w:ilvl="4" w:tplc="40090019" w:tentative="1">
      <w:start w:val="1"/>
      <w:numFmt w:val="lowerLetter"/>
      <w:lvlText w:val="%5."/>
      <w:lvlJc w:val="left"/>
      <w:pPr>
        <w:ind w:left="3526" w:hanging="360"/>
      </w:pPr>
    </w:lvl>
    <w:lvl w:ilvl="5" w:tplc="4009001B" w:tentative="1">
      <w:start w:val="1"/>
      <w:numFmt w:val="lowerRoman"/>
      <w:lvlText w:val="%6."/>
      <w:lvlJc w:val="right"/>
      <w:pPr>
        <w:ind w:left="4246" w:hanging="180"/>
      </w:pPr>
    </w:lvl>
    <w:lvl w:ilvl="6" w:tplc="4009000F" w:tentative="1">
      <w:start w:val="1"/>
      <w:numFmt w:val="decimal"/>
      <w:lvlText w:val="%7."/>
      <w:lvlJc w:val="left"/>
      <w:pPr>
        <w:ind w:left="4966" w:hanging="360"/>
      </w:pPr>
    </w:lvl>
    <w:lvl w:ilvl="7" w:tplc="40090019" w:tentative="1">
      <w:start w:val="1"/>
      <w:numFmt w:val="lowerLetter"/>
      <w:lvlText w:val="%8."/>
      <w:lvlJc w:val="left"/>
      <w:pPr>
        <w:ind w:left="5686" w:hanging="360"/>
      </w:pPr>
    </w:lvl>
    <w:lvl w:ilvl="8" w:tplc="4009001B" w:tentative="1">
      <w:start w:val="1"/>
      <w:numFmt w:val="lowerRoman"/>
      <w:lvlText w:val="%9."/>
      <w:lvlJc w:val="right"/>
      <w:pPr>
        <w:ind w:left="6406" w:hanging="180"/>
      </w:pPr>
    </w:lvl>
  </w:abstractNum>
  <w:abstractNum w:abstractNumId="1" w15:restartNumberingAfterBreak="0">
    <w:nsid w:val="323430FA"/>
    <w:multiLevelType w:val="hybridMultilevel"/>
    <w:tmpl w:val="3DE4B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A4747"/>
    <w:multiLevelType w:val="hybridMultilevel"/>
    <w:tmpl w:val="5BEC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85ACE"/>
    <w:multiLevelType w:val="hybridMultilevel"/>
    <w:tmpl w:val="F85C8A44"/>
    <w:lvl w:ilvl="0" w:tplc="7BE8082C">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84E7C"/>
    <w:multiLevelType w:val="hybridMultilevel"/>
    <w:tmpl w:val="63F630FE"/>
    <w:lvl w:ilvl="0" w:tplc="EE44575C">
      <w:start w:val="1"/>
      <w:numFmt w:val="decimal"/>
      <w:lvlText w:val="%1."/>
      <w:lvlJc w:val="left"/>
      <w:pPr>
        <w:ind w:left="1287" w:hanging="360"/>
      </w:pPr>
      <w:rPr>
        <w:b/>
        <w:bCs/>
        <w:i w:val="0"/>
        <w:iCs/>
        <w:sz w:val="24"/>
        <w:szCs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4DE81474"/>
    <w:multiLevelType w:val="hybridMultilevel"/>
    <w:tmpl w:val="E0780982"/>
    <w:lvl w:ilvl="0" w:tplc="40090001">
      <w:start w:val="1"/>
      <w:numFmt w:val="bullet"/>
      <w:lvlText w:val=""/>
      <w:lvlJc w:val="left"/>
      <w:pPr>
        <w:ind w:left="72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ED4FF3"/>
    <w:multiLevelType w:val="multilevel"/>
    <w:tmpl w:val="AD120DD8"/>
    <w:lvl w:ilvl="0">
      <w:start w:val="1"/>
      <w:numFmt w:val="decimal"/>
      <w:pStyle w:val="Heading1"/>
      <w:lvlText w:val="%1."/>
      <w:lvlJc w:val="left"/>
      <w:pPr>
        <w:ind w:left="720" w:hanging="360"/>
      </w:pPr>
      <w:rPr>
        <w:rFonts w:ascii="Times New Roman" w:hAnsi="Times New Roman" w:cs="Times New Roman" w:hint="default"/>
        <w:b/>
        <w:bCs/>
        <w:sz w:val="24"/>
        <w:szCs w:val="24"/>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5B1227B"/>
    <w:multiLevelType w:val="multilevel"/>
    <w:tmpl w:val="BD8E74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C3A6132"/>
    <w:multiLevelType w:val="multilevel"/>
    <w:tmpl w:val="AC326A8C"/>
    <w:lvl w:ilvl="0">
      <w:start w:val="1"/>
      <w:numFmt w:val="decimal"/>
      <w:lvlText w:val="%1."/>
      <w:lvlJc w:val="left"/>
      <w:pPr>
        <w:ind w:left="720" w:hanging="360"/>
      </w:pPr>
      <w:rPr>
        <w:rFonts w:hint="default"/>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F8E082E"/>
    <w:multiLevelType w:val="hybridMultilevel"/>
    <w:tmpl w:val="EC3655BC"/>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60806AA2"/>
    <w:multiLevelType w:val="hybridMultilevel"/>
    <w:tmpl w:val="227C7302"/>
    <w:lvl w:ilvl="0" w:tplc="04090013">
      <w:start w:val="1"/>
      <w:numFmt w:val="upperRoman"/>
      <w:lvlText w:val="%1."/>
      <w:lvlJc w:val="righ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15:restartNumberingAfterBreak="0">
    <w:nsid w:val="64F426C1"/>
    <w:multiLevelType w:val="hybridMultilevel"/>
    <w:tmpl w:val="DB58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03001"/>
    <w:multiLevelType w:val="hybridMultilevel"/>
    <w:tmpl w:val="5942CD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C044E"/>
    <w:multiLevelType w:val="multilevel"/>
    <w:tmpl w:val="E314F760"/>
    <w:lvl w:ilvl="0">
      <w:start w:val="1"/>
      <w:numFmt w:val="decimal"/>
      <w:lvlText w:val="%1."/>
      <w:lvlJc w:val="left"/>
      <w:pPr>
        <w:ind w:left="720" w:hanging="360"/>
      </w:pPr>
      <w:rPr>
        <w:rFonts w:hint="default"/>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6171DAE"/>
    <w:multiLevelType w:val="hybridMultilevel"/>
    <w:tmpl w:val="A74A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54092"/>
    <w:multiLevelType w:val="multilevel"/>
    <w:tmpl w:val="CFAA3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857089">
    <w:abstractNumId w:val="6"/>
  </w:num>
  <w:num w:numId="2" w16cid:durableId="1033725326">
    <w:abstractNumId w:val="8"/>
  </w:num>
  <w:num w:numId="3" w16cid:durableId="1865827232">
    <w:abstractNumId w:val="5"/>
  </w:num>
  <w:num w:numId="4" w16cid:durableId="1689866027">
    <w:abstractNumId w:val="4"/>
  </w:num>
  <w:num w:numId="5" w16cid:durableId="1843231194">
    <w:abstractNumId w:val="10"/>
  </w:num>
  <w:num w:numId="6" w16cid:durableId="2070417983">
    <w:abstractNumId w:val="9"/>
  </w:num>
  <w:num w:numId="7" w16cid:durableId="922298446">
    <w:abstractNumId w:val="0"/>
  </w:num>
  <w:num w:numId="8" w16cid:durableId="547685597">
    <w:abstractNumId w:val="1"/>
  </w:num>
  <w:num w:numId="9" w16cid:durableId="1232616696">
    <w:abstractNumId w:val="7"/>
  </w:num>
  <w:num w:numId="10" w16cid:durableId="1561940875">
    <w:abstractNumId w:val="13"/>
  </w:num>
  <w:num w:numId="11" w16cid:durableId="1377117882">
    <w:abstractNumId w:val="3"/>
  </w:num>
  <w:num w:numId="12" w16cid:durableId="1195314066">
    <w:abstractNumId w:val="15"/>
  </w:num>
  <w:num w:numId="13" w16cid:durableId="783156151">
    <w:abstractNumId w:val="2"/>
  </w:num>
  <w:num w:numId="14" w16cid:durableId="3288336">
    <w:abstractNumId w:val="14"/>
  </w:num>
  <w:num w:numId="15" w16cid:durableId="2091652376">
    <w:abstractNumId w:val="12"/>
  </w:num>
  <w:num w:numId="16" w16cid:durableId="10621722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SwsDA2M7ewNDMxMTFV0lEKTi0uzszPAykwNK4FABA1vIotAAAA"/>
  </w:docVars>
  <w:rsids>
    <w:rsidRoot w:val="00973DDD"/>
    <w:rsid w:val="00002EFF"/>
    <w:rsid w:val="00007338"/>
    <w:rsid w:val="00012A18"/>
    <w:rsid w:val="00020331"/>
    <w:rsid w:val="00020DD0"/>
    <w:rsid w:val="00021729"/>
    <w:rsid w:val="00027818"/>
    <w:rsid w:val="000332F0"/>
    <w:rsid w:val="00033A2C"/>
    <w:rsid w:val="00036D42"/>
    <w:rsid w:val="00040317"/>
    <w:rsid w:val="00043851"/>
    <w:rsid w:val="0004536A"/>
    <w:rsid w:val="00046A34"/>
    <w:rsid w:val="0005046F"/>
    <w:rsid w:val="00056B15"/>
    <w:rsid w:val="00061453"/>
    <w:rsid w:val="0006300D"/>
    <w:rsid w:val="00063C13"/>
    <w:rsid w:val="00067AC8"/>
    <w:rsid w:val="00071F34"/>
    <w:rsid w:val="00072DD7"/>
    <w:rsid w:val="00073260"/>
    <w:rsid w:val="0007567E"/>
    <w:rsid w:val="00075B73"/>
    <w:rsid w:val="0008038B"/>
    <w:rsid w:val="00084B0D"/>
    <w:rsid w:val="00090E77"/>
    <w:rsid w:val="0009162C"/>
    <w:rsid w:val="000916CF"/>
    <w:rsid w:val="00092E72"/>
    <w:rsid w:val="00093935"/>
    <w:rsid w:val="000954CD"/>
    <w:rsid w:val="00095C0B"/>
    <w:rsid w:val="0009641C"/>
    <w:rsid w:val="0009667E"/>
    <w:rsid w:val="00096DDC"/>
    <w:rsid w:val="000A0D77"/>
    <w:rsid w:val="000A0E31"/>
    <w:rsid w:val="000A14E0"/>
    <w:rsid w:val="000A1892"/>
    <w:rsid w:val="000A2FB0"/>
    <w:rsid w:val="000A3A46"/>
    <w:rsid w:val="000A4C1E"/>
    <w:rsid w:val="000A54FE"/>
    <w:rsid w:val="000A5AED"/>
    <w:rsid w:val="000A68BC"/>
    <w:rsid w:val="000A7ADC"/>
    <w:rsid w:val="000B03DB"/>
    <w:rsid w:val="000B108C"/>
    <w:rsid w:val="000B1999"/>
    <w:rsid w:val="000B1D41"/>
    <w:rsid w:val="000B587B"/>
    <w:rsid w:val="000B5E36"/>
    <w:rsid w:val="000B7EC7"/>
    <w:rsid w:val="000C054F"/>
    <w:rsid w:val="000C1ADA"/>
    <w:rsid w:val="000C2816"/>
    <w:rsid w:val="000C513C"/>
    <w:rsid w:val="000C6835"/>
    <w:rsid w:val="000D225C"/>
    <w:rsid w:val="000D4786"/>
    <w:rsid w:val="000D622C"/>
    <w:rsid w:val="000E0389"/>
    <w:rsid w:val="000E1CE7"/>
    <w:rsid w:val="000E3104"/>
    <w:rsid w:val="000E3312"/>
    <w:rsid w:val="000E684E"/>
    <w:rsid w:val="000E79B7"/>
    <w:rsid w:val="000F27E9"/>
    <w:rsid w:val="000F3ECD"/>
    <w:rsid w:val="000F4855"/>
    <w:rsid w:val="000F7697"/>
    <w:rsid w:val="000F7CD2"/>
    <w:rsid w:val="0010297A"/>
    <w:rsid w:val="0010405F"/>
    <w:rsid w:val="00105C21"/>
    <w:rsid w:val="00106036"/>
    <w:rsid w:val="00111B01"/>
    <w:rsid w:val="00112BF0"/>
    <w:rsid w:val="001139AE"/>
    <w:rsid w:val="0011632B"/>
    <w:rsid w:val="00116A4F"/>
    <w:rsid w:val="00117E81"/>
    <w:rsid w:val="001216D1"/>
    <w:rsid w:val="001233CE"/>
    <w:rsid w:val="00124D79"/>
    <w:rsid w:val="001272A9"/>
    <w:rsid w:val="00127A6C"/>
    <w:rsid w:val="00127EF1"/>
    <w:rsid w:val="001310BF"/>
    <w:rsid w:val="0013136B"/>
    <w:rsid w:val="001323DC"/>
    <w:rsid w:val="0013638C"/>
    <w:rsid w:val="00136D07"/>
    <w:rsid w:val="00137928"/>
    <w:rsid w:val="00142B66"/>
    <w:rsid w:val="00143850"/>
    <w:rsid w:val="001458C1"/>
    <w:rsid w:val="00146481"/>
    <w:rsid w:val="00151410"/>
    <w:rsid w:val="00152D40"/>
    <w:rsid w:val="001607BB"/>
    <w:rsid w:val="001617EF"/>
    <w:rsid w:val="001621AF"/>
    <w:rsid w:val="00162A78"/>
    <w:rsid w:val="001638A3"/>
    <w:rsid w:val="00164779"/>
    <w:rsid w:val="00164BF0"/>
    <w:rsid w:val="00165953"/>
    <w:rsid w:val="00167DD3"/>
    <w:rsid w:val="00171F28"/>
    <w:rsid w:val="00177D6E"/>
    <w:rsid w:val="00180C37"/>
    <w:rsid w:val="00183DE1"/>
    <w:rsid w:val="00185310"/>
    <w:rsid w:val="00187094"/>
    <w:rsid w:val="001917BC"/>
    <w:rsid w:val="00196385"/>
    <w:rsid w:val="00196437"/>
    <w:rsid w:val="00196DF5"/>
    <w:rsid w:val="001976D3"/>
    <w:rsid w:val="001A1E88"/>
    <w:rsid w:val="001A49B7"/>
    <w:rsid w:val="001A578B"/>
    <w:rsid w:val="001A6654"/>
    <w:rsid w:val="001A77B6"/>
    <w:rsid w:val="001A7ED9"/>
    <w:rsid w:val="001B1CBA"/>
    <w:rsid w:val="001B3D8C"/>
    <w:rsid w:val="001C17C1"/>
    <w:rsid w:val="001C520B"/>
    <w:rsid w:val="001C79BB"/>
    <w:rsid w:val="001D52CB"/>
    <w:rsid w:val="001D7F12"/>
    <w:rsid w:val="001E09D8"/>
    <w:rsid w:val="001E12B1"/>
    <w:rsid w:val="001E1A81"/>
    <w:rsid w:val="001E1C8A"/>
    <w:rsid w:val="001E5704"/>
    <w:rsid w:val="001F104B"/>
    <w:rsid w:val="001F20B5"/>
    <w:rsid w:val="001F3D3D"/>
    <w:rsid w:val="00200C88"/>
    <w:rsid w:val="002016A1"/>
    <w:rsid w:val="002063F1"/>
    <w:rsid w:val="00207860"/>
    <w:rsid w:val="00211330"/>
    <w:rsid w:val="00212F52"/>
    <w:rsid w:val="0021425D"/>
    <w:rsid w:val="002163ED"/>
    <w:rsid w:val="0022039A"/>
    <w:rsid w:val="00222D5F"/>
    <w:rsid w:val="00222DD5"/>
    <w:rsid w:val="00224990"/>
    <w:rsid w:val="00226075"/>
    <w:rsid w:val="00226508"/>
    <w:rsid w:val="00226F72"/>
    <w:rsid w:val="0023008E"/>
    <w:rsid w:val="0023243E"/>
    <w:rsid w:val="00233DC0"/>
    <w:rsid w:val="00243BED"/>
    <w:rsid w:val="00243D51"/>
    <w:rsid w:val="00243D97"/>
    <w:rsid w:val="0024575D"/>
    <w:rsid w:val="002470E4"/>
    <w:rsid w:val="00250347"/>
    <w:rsid w:val="00250DFB"/>
    <w:rsid w:val="00250FEE"/>
    <w:rsid w:val="00251550"/>
    <w:rsid w:val="00251B73"/>
    <w:rsid w:val="00251F99"/>
    <w:rsid w:val="00254D0A"/>
    <w:rsid w:val="002621BF"/>
    <w:rsid w:val="00270EB4"/>
    <w:rsid w:val="00272E65"/>
    <w:rsid w:val="00274262"/>
    <w:rsid w:val="0027770F"/>
    <w:rsid w:val="00280148"/>
    <w:rsid w:val="00281FCD"/>
    <w:rsid w:val="00282B6A"/>
    <w:rsid w:val="00284B96"/>
    <w:rsid w:val="00285C35"/>
    <w:rsid w:val="00292BE8"/>
    <w:rsid w:val="00295717"/>
    <w:rsid w:val="00295CC9"/>
    <w:rsid w:val="002A08D0"/>
    <w:rsid w:val="002A5081"/>
    <w:rsid w:val="002A6DB2"/>
    <w:rsid w:val="002A7BF1"/>
    <w:rsid w:val="002B10C9"/>
    <w:rsid w:val="002B48AB"/>
    <w:rsid w:val="002B4E80"/>
    <w:rsid w:val="002B5FEA"/>
    <w:rsid w:val="002B7D47"/>
    <w:rsid w:val="002C1AE1"/>
    <w:rsid w:val="002C226E"/>
    <w:rsid w:val="002C6664"/>
    <w:rsid w:val="002D0A23"/>
    <w:rsid w:val="002D26A3"/>
    <w:rsid w:val="002D3625"/>
    <w:rsid w:val="002D416F"/>
    <w:rsid w:val="002D4B5E"/>
    <w:rsid w:val="002E0FF7"/>
    <w:rsid w:val="002E13C1"/>
    <w:rsid w:val="002E2D2B"/>
    <w:rsid w:val="002E315E"/>
    <w:rsid w:val="002E42E5"/>
    <w:rsid w:val="002E47AA"/>
    <w:rsid w:val="002E6635"/>
    <w:rsid w:val="002F1450"/>
    <w:rsid w:val="002F25CD"/>
    <w:rsid w:val="002F2703"/>
    <w:rsid w:val="002F2CD8"/>
    <w:rsid w:val="002F3074"/>
    <w:rsid w:val="002F6A9F"/>
    <w:rsid w:val="002F6C5D"/>
    <w:rsid w:val="002F72A4"/>
    <w:rsid w:val="00302CF9"/>
    <w:rsid w:val="00303850"/>
    <w:rsid w:val="00303F4D"/>
    <w:rsid w:val="00304180"/>
    <w:rsid w:val="003043AE"/>
    <w:rsid w:val="00311CCC"/>
    <w:rsid w:val="0031307F"/>
    <w:rsid w:val="00314D51"/>
    <w:rsid w:val="00315FA4"/>
    <w:rsid w:val="0031628D"/>
    <w:rsid w:val="00317EE9"/>
    <w:rsid w:val="00317F81"/>
    <w:rsid w:val="003210AF"/>
    <w:rsid w:val="00323A5F"/>
    <w:rsid w:val="00331966"/>
    <w:rsid w:val="00331B7E"/>
    <w:rsid w:val="00331BD2"/>
    <w:rsid w:val="00332327"/>
    <w:rsid w:val="0033274F"/>
    <w:rsid w:val="00336081"/>
    <w:rsid w:val="00336088"/>
    <w:rsid w:val="003401E5"/>
    <w:rsid w:val="00341329"/>
    <w:rsid w:val="00346860"/>
    <w:rsid w:val="00347885"/>
    <w:rsid w:val="00350807"/>
    <w:rsid w:val="00352290"/>
    <w:rsid w:val="00355B85"/>
    <w:rsid w:val="003647D5"/>
    <w:rsid w:val="003655BD"/>
    <w:rsid w:val="003659DE"/>
    <w:rsid w:val="0037058D"/>
    <w:rsid w:val="00370EFC"/>
    <w:rsid w:val="003726EE"/>
    <w:rsid w:val="00372A1C"/>
    <w:rsid w:val="00377CD7"/>
    <w:rsid w:val="0038036B"/>
    <w:rsid w:val="0038246C"/>
    <w:rsid w:val="00385C8D"/>
    <w:rsid w:val="0038600B"/>
    <w:rsid w:val="00387F21"/>
    <w:rsid w:val="00391315"/>
    <w:rsid w:val="003921C1"/>
    <w:rsid w:val="0039356D"/>
    <w:rsid w:val="00394434"/>
    <w:rsid w:val="00396995"/>
    <w:rsid w:val="003A0975"/>
    <w:rsid w:val="003A0A10"/>
    <w:rsid w:val="003A3095"/>
    <w:rsid w:val="003A3443"/>
    <w:rsid w:val="003A366F"/>
    <w:rsid w:val="003A4A60"/>
    <w:rsid w:val="003B05DA"/>
    <w:rsid w:val="003B0645"/>
    <w:rsid w:val="003B25E5"/>
    <w:rsid w:val="003B5F83"/>
    <w:rsid w:val="003C1CA4"/>
    <w:rsid w:val="003C1CF0"/>
    <w:rsid w:val="003C2DF0"/>
    <w:rsid w:val="003D4242"/>
    <w:rsid w:val="003D4D2C"/>
    <w:rsid w:val="003D6674"/>
    <w:rsid w:val="003D6746"/>
    <w:rsid w:val="003E1779"/>
    <w:rsid w:val="003E234E"/>
    <w:rsid w:val="003E6651"/>
    <w:rsid w:val="003E76F3"/>
    <w:rsid w:val="003E7937"/>
    <w:rsid w:val="003F0045"/>
    <w:rsid w:val="003F30CD"/>
    <w:rsid w:val="003F4890"/>
    <w:rsid w:val="003F560B"/>
    <w:rsid w:val="003F564D"/>
    <w:rsid w:val="003F63AD"/>
    <w:rsid w:val="003F7A7A"/>
    <w:rsid w:val="00404504"/>
    <w:rsid w:val="00405421"/>
    <w:rsid w:val="00406D21"/>
    <w:rsid w:val="00407351"/>
    <w:rsid w:val="004076F3"/>
    <w:rsid w:val="0041105A"/>
    <w:rsid w:val="00411F05"/>
    <w:rsid w:val="004170CF"/>
    <w:rsid w:val="00420788"/>
    <w:rsid w:val="004217E7"/>
    <w:rsid w:val="00422422"/>
    <w:rsid w:val="00423779"/>
    <w:rsid w:val="00425EB3"/>
    <w:rsid w:val="00427983"/>
    <w:rsid w:val="00430861"/>
    <w:rsid w:val="00430E92"/>
    <w:rsid w:val="00431276"/>
    <w:rsid w:val="00434127"/>
    <w:rsid w:val="00434FB4"/>
    <w:rsid w:val="00436699"/>
    <w:rsid w:val="00436ACF"/>
    <w:rsid w:val="00437389"/>
    <w:rsid w:val="00440257"/>
    <w:rsid w:val="00445D2B"/>
    <w:rsid w:val="00447598"/>
    <w:rsid w:val="004500F4"/>
    <w:rsid w:val="00451743"/>
    <w:rsid w:val="00451828"/>
    <w:rsid w:val="00452196"/>
    <w:rsid w:val="00453A5B"/>
    <w:rsid w:val="004556B0"/>
    <w:rsid w:val="004577B7"/>
    <w:rsid w:val="00457B8A"/>
    <w:rsid w:val="004618F9"/>
    <w:rsid w:val="00462F62"/>
    <w:rsid w:val="00464F7D"/>
    <w:rsid w:val="004709DF"/>
    <w:rsid w:val="00470CDF"/>
    <w:rsid w:val="004719A6"/>
    <w:rsid w:val="00471C1F"/>
    <w:rsid w:val="00471F66"/>
    <w:rsid w:val="004732DF"/>
    <w:rsid w:val="0047480A"/>
    <w:rsid w:val="00475A1D"/>
    <w:rsid w:val="00483724"/>
    <w:rsid w:val="00483C2C"/>
    <w:rsid w:val="00485222"/>
    <w:rsid w:val="004859D7"/>
    <w:rsid w:val="0049181E"/>
    <w:rsid w:val="00491A15"/>
    <w:rsid w:val="0049354A"/>
    <w:rsid w:val="00494322"/>
    <w:rsid w:val="004974C9"/>
    <w:rsid w:val="004A1467"/>
    <w:rsid w:val="004A198B"/>
    <w:rsid w:val="004A2408"/>
    <w:rsid w:val="004A3414"/>
    <w:rsid w:val="004A3565"/>
    <w:rsid w:val="004A58D6"/>
    <w:rsid w:val="004B172C"/>
    <w:rsid w:val="004B1BA1"/>
    <w:rsid w:val="004B2997"/>
    <w:rsid w:val="004B33CA"/>
    <w:rsid w:val="004B70DD"/>
    <w:rsid w:val="004B751E"/>
    <w:rsid w:val="004C0C02"/>
    <w:rsid w:val="004C11B0"/>
    <w:rsid w:val="004C46D2"/>
    <w:rsid w:val="004C5CCB"/>
    <w:rsid w:val="004D0CFA"/>
    <w:rsid w:val="004D156D"/>
    <w:rsid w:val="004D2AB3"/>
    <w:rsid w:val="004D2B96"/>
    <w:rsid w:val="004D32D2"/>
    <w:rsid w:val="004D5D29"/>
    <w:rsid w:val="004D62C9"/>
    <w:rsid w:val="004D6777"/>
    <w:rsid w:val="004D6917"/>
    <w:rsid w:val="004D76D1"/>
    <w:rsid w:val="004D773A"/>
    <w:rsid w:val="004E14CF"/>
    <w:rsid w:val="004E65FC"/>
    <w:rsid w:val="004F0D75"/>
    <w:rsid w:val="004F454B"/>
    <w:rsid w:val="004F52CB"/>
    <w:rsid w:val="004F7EE6"/>
    <w:rsid w:val="005039D0"/>
    <w:rsid w:val="005057DA"/>
    <w:rsid w:val="0051063C"/>
    <w:rsid w:val="00510B03"/>
    <w:rsid w:val="0051337B"/>
    <w:rsid w:val="0052111E"/>
    <w:rsid w:val="005214B9"/>
    <w:rsid w:val="005226A2"/>
    <w:rsid w:val="00522E41"/>
    <w:rsid w:val="00523690"/>
    <w:rsid w:val="00523D34"/>
    <w:rsid w:val="005243CD"/>
    <w:rsid w:val="00526182"/>
    <w:rsid w:val="00531C7D"/>
    <w:rsid w:val="005327BA"/>
    <w:rsid w:val="00533B62"/>
    <w:rsid w:val="005355BF"/>
    <w:rsid w:val="0053578A"/>
    <w:rsid w:val="0054136C"/>
    <w:rsid w:val="0054202E"/>
    <w:rsid w:val="00551C3F"/>
    <w:rsid w:val="00553B95"/>
    <w:rsid w:val="00554145"/>
    <w:rsid w:val="00554E15"/>
    <w:rsid w:val="00555676"/>
    <w:rsid w:val="00556696"/>
    <w:rsid w:val="00560843"/>
    <w:rsid w:val="005609A1"/>
    <w:rsid w:val="00563E20"/>
    <w:rsid w:val="00564E9F"/>
    <w:rsid w:val="005659CA"/>
    <w:rsid w:val="00567F8A"/>
    <w:rsid w:val="005723D2"/>
    <w:rsid w:val="005731DD"/>
    <w:rsid w:val="00573F25"/>
    <w:rsid w:val="00581B5D"/>
    <w:rsid w:val="00582E06"/>
    <w:rsid w:val="005839A3"/>
    <w:rsid w:val="0059032E"/>
    <w:rsid w:val="00593C24"/>
    <w:rsid w:val="00593DA8"/>
    <w:rsid w:val="00593ED3"/>
    <w:rsid w:val="00595DA5"/>
    <w:rsid w:val="005A0DD3"/>
    <w:rsid w:val="005A3DEE"/>
    <w:rsid w:val="005A4824"/>
    <w:rsid w:val="005A4B59"/>
    <w:rsid w:val="005A53CE"/>
    <w:rsid w:val="005A7E9E"/>
    <w:rsid w:val="005B0870"/>
    <w:rsid w:val="005B1AEB"/>
    <w:rsid w:val="005B2BE7"/>
    <w:rsid w:val="005B4D7C"/>
    <w:rsid w:val="005C0F34"/>
    <w:rsid w:val="005C4CE8"/>
    <w:rsid w:val="005C4D55"/>
    <w:rsid w:val="005C72BD"/>
    <w:rsid w:val="005D3264"/>
    <w:rsid w:val="005E1321"/>
    <w:rsid w:val="005E163C"/>
    <w:rsid w:val="005E1976"/>
    <w:rsid w:val="005E1FE1"/>
    <w:rsid w:val="005E212C"/>
    <w:rsid w:val="005E4734"/>
    <w:rsid w:val="005E4AAF"/>
    <w:rsid w:val="005E5841"/>
    <w:rsid w:val="005E6A8A"/>
    <w:rsid w:val="005F0B92"/>
    <w:rsid w:val="005F0C7C"/>
    <w:rsid w:val="005F2F8C"/>
    <w:rsid w:val="005F4795"/>
    <w:rsid w:val="005F5096"/>
    <w:rsid w:val="00603A34"/>
    <w:rsid w:val="00604833"/>
    <w:rsid w:val="00606002"/>
    <w:rsid w:val="00607CF5"/>
    <w:rsid w:val="00610E36"/>
    <w:rsid w:val="0061120E"/>
    <w:rsid w:val="00613420"/>
    <w:rsid w:val="006160D0"/>
    <w:rsid w:val="00621199"/>
    <w:rsid w:val="00621217"/>
    <w:rsid w:val="00622192"/>
    <w:rsid w:val="00625915"/>
    <w:rsid w:val="00631EA4"/>
    <w:rsid w:val="006400B2"/>
    <w:rsid w:val="006405D3"/>
    <w:rsid w:val="0064248B"/>
    <w:rsid w:val="00643767"/>
    <w:rsid w:val="006472F5"/>
    <w:rsid w:val="0065052B"/>
    <w:rsid w:val="0065136D"/>
    <w:rsid w:val="00651B92"/>
    <w:rsid w:val="006544FE"/>
    <w:rsid w:val="006568C5"/>
    <w:rsid w:val="0066038E"/>
    <w:rsid w:val="00660E87"/>
    <w:rsid w:val="006610B5"/>
    <w:rsid w:val="006618DF"/>
    <w:rsid w:val="00661F35"/>
    <w:rsid w:val="00662AAB"/>
    <w:rsid w:val="00662E8F"/>
    <w:rsid w:val="00665036"/>
    <w:rsid w:val="006656C1"/>
    <w:rsid w:val="00666F7B"/>
    <w:rsid w:val="00667B72"/>
    <w:rsid w:val="00670C05"/>
    <w:rsid w:val="00671C04"/>
    <w:rsid w:val="006734BF"/>
    <w:rsid w:val="00675E85"/>
    <w:rsid w:val="006768C6"/>
    <w:rsid w:val="006825F8"/>
    <w:rsid w:val="00684B74"/>
    <w:rsid w:val="00685826"/>
    <w:rsid w:val="006874C9"/>
    <w:rsid w:val="00687590"/>
    <w:rsid w:val="00687A54"/>
    <w:rsid w:val="00694629"/>
    <w:rsid w:val="00694720"/>
    <w:rsid w:val="006962D3"/>
    <w:rsid w:val="00696B82"/>
    <w:rsid w:val="006A0AA7"/>
    <w:rsid w:val="006A2905"/>
    <w:rsid w:val="006A6C82"/>
    <w:rsid w:val="006B0987"/>
    <w:rsid w:val="006B1806"/>
    <w:rsid w:val="006B2751"/>
    <w:rsid w:val="006B34C2"/>
    <w:rsid w:val="006B424F"/>
    <w:rsid w:val="006B679D"/>
    <w:rsid w:val="006B6BD8"/>
    <w:rsid w:val="006C23CE"/>
    <w:rsid w:val="006C4780"/>
    <w:rsid w:val="006C64B2"/>
    <w:rsid w:val="006C7353"/>
    <w:rsid w:val="006C7EFF"/>
    <w:rsid w:val="006C7F38"/>
    <w:rsid w:val="006D13D5"/>
    <w:rsid w:val="006D2946"/>
    <w:rsid w:val="006D346E"/>
    <w:rsid w:val="006D73DA"/>
    <w:rsid w:val="006E2A1E"/>
    <w:rsid w:val="006E382B"/>
    <w:rsid w:val="006E533A"/>
    <w:rsid w:val="006E71F5"/>
    <w:rsid w:val="006E7B65"/>
    <w:rsid w:val="006F7839"/>
    <w:rsid w:val="00700533"/>
    <w:rsid w:val="007007E8"/>
    <w:rsid w:val="00701C6A"/>
    <w:rsid w:val="007033B8"/>
    <w:rsid w:val="00704B47"/>
    <w:rsid w:val="00704B6F"/>
    <w:rsid w:val="00705F8C"/>
    <w:rsid w:val="007062A8"/>
    <w:rsid w:val="00706827"/>
    <w:rsid w:val="007220FB"/>
    <w:rsid w:val="00722ADD"/>
    <w:rsid w:val="00725BD8"/>
    <w:rsid w:val="0072608F"/>
    <w:rsid w:val="00736B13"/>
    <w:rsid w:val="0074511B"/>
    <w:rsid w:val="00745B1D"/>
    <w:rsid w:val="00751083"/>
    <w:rsid w:val="007605BC"/>
    <w:rsid w:val="007618D2"/>
    <w:rsid w:val="007645A7"/>
    <w:rsid w:val="00767A63"/>
    <w:rsid w:val="00767D00"/>
    <w:rsid w:val="0077451E"/>
    <w:rsid w:val="007775DB"/>
    <w:rsid w:val="0078373E"/>
    <w:rsid w:val="00784586"/>
    <w:rsid w:val="00784C79"/>
    <w:rsid w:val="00784E59"/>
    <w:rsid w:val="00786863"/>
    <w:rsid w:val="0079170E"/>
    <w:rsid w:val="00791C50"/>
    <w:rsid w:val="00793217"/>
    <w:rsid w:val="00793BD5"/>
    <w:rsid w:val="00794E4E"/>
    <w:rsid w:val="007A3464"/>
    <w:rsid w:val="007A3B9D"/>
    <w:rsid w:val="007A7CCF"/>
    <w:rsid w:val="007B00A8"/>
    <w:rsid w:val="007B4795"/>
    <w:rsid w:val="007B61C4"/>
    <w:rsid w:val="007B629D"/>
    <w:rsid w:val="007B65B4"/>
    <w:rsid w:val="007B6CAE"/>
    <w:rsid w:val="007B7F45"/>
    <w:rsid w:val="007C0A28"/>
    <w:rsid w:val="007C2330"/>
    <w:rsid w:val="007C5E04"/>
    <w:rsid w:val="007C70D2"/>
    <w:rsid w:val="007D28D4"/>
    <w:rsid w:val="007D5FD9"/>
    <w:rsid w:val="007D6104"/>
    <w:rsid w:val="007E1B9A"/>
    <w:rsid w:val="007E3A73"/>
    <w:rsid w:val="007E593A"/>
    <w:rsid w:val="007F031D"/>
    <w:rsid w:val="007F0641"/>
    <w:rsid w:val="007F185E"/>
    <w:rsid w:val="007F2C55"/>
    <w:rsid w:val="007F4749"/>
    <w:rsid w:val="007F4FB0"/>
    <w:rsid w:val="007F556A"/>
    <w:rsid w:val="007F6ED5"/>
    <w:rsid w:val="007F730C"/>
    <w:rsid w:val="00800100"/>
    <w:rsid w:val="008003FA"/>
    <w:rsid w:val="00801B1B"/>
    <w:rsid w:val="0080274C"/>
    <w:rsid w:val="0080299C"/>
    <w:rsid w:val="008035CD"/>
    <w:rsid w:val="00803B8B"/>
    <w:rsid w:val="00805721"/>
    <w:rsid w:val="00805B56"/>
    <w:rsid w:val="00810B48"/>
    <w:rsid w:val="008111FC"/>
    <w:rsid w:val="008118EF"/>
    <w:rsid w:val="008121F6"/>
    <w:rsid w:val="00813C2B"/>
    <w:rsid w:val="008149C9"/>
    <w:rsid w:val="00814D7E"/>
    <w:rsid w:val="00815F69"/>
    <w:rsid w:val="00816BFD"/>
    <w:rsid w:val="0081759B"/>
    <w:rsid w:val="00820857"/>
    <w:rsid w:val="00820E52"/>
    <w:rsid w:val="00822A75"/>
    <w:rsid w:val="008251C6"/>
    <w:rsid w:val="00825DBB"/>
    <w:rsid w:val="00826422"/>
    <w:rsid w:val="00830940"/>
    <w:rsid w:val="00830B0A"/>
    <w:rsid w:val="00832B9B"/>
    <w:rsid w:val="00834D93"/>
    <w:rsid w:val="00834EFC"/>
    <w:rsid w:val="00835E06"/>
    <w:rsid w:val="00843132"/>
    <w:rsid w:val="008516FB"/>
    <w:rsid w:val="00852169"/>
    <w:rsid w:val="00855125"/>
    <w:rsid w:val="0085607A"/>
    <w:rsid w:val="0086052C"/>
    <w:rsid w:val="00862205"/>
    <w:rsid w:val="008705C0"/>
    <w:rsid w:val="0087180B"/>
    <w:rsid w:val="00875893"/>
    <w:rsid w:val="00877AE7"/>
    <w:rsid w:val="008808A3"/>
    <w:rsid w:val="008825C5"/>
    <w:rsid w:val="00882B7F"/>
    <w:rsid w:val="008831ED"/>
    <w:rsid w:val="008838CE"/>
    <w:rsid w:val="00884229"/>
    <w:rsid w:val="00886A1C"/>
    <w:rsid w:val="008943BE"/>
    <w:rsid w:val="00895379"/>
    <w:rsid w:val="00895E50"/>
    <w:rsid w:val="008960BB"/>
    <w:rsid w:val="008A13FC"/>
    <w:rsid w:val="008A24D9"/>
    <w:rsid w:val="008A2D03"/>
    <w:rsid w:val="008A3529"/>
    <w:rsid w:val="008B049D"/>
    <w:rsid w:val="008B084C"/>
    <w:rsid w:val="008B1F9C"/>
    <w:rsid w:val="008B305D"/>
    <w:rsid w:val="008B3552"/>
    <w:rsid w:val="008B6508"/>
    <w:rsid w:val="008B68C8"/>
    <w:rsid w:val="008B70B1"/>
    <w:rsid w:val="008B753B"/>
    <w:rsid w:val="008B7B78"/>
    <w:rsid w:val="008C280E"/>
    <w:rsid w:val="008C4362"/>
    <w:rsid w:val="008C60AC"/>
    <w:rsid w:val="008C6AFA"/>
    <w:rsid w:val="008C6C45"/>
    <w:rsid w:val="008D05E0"/>
    <w:rsid w:val="008D39EC"/>
    <w:rsid w:val="008D4AD4"/>
    <w:rsid w:val="008D4C11"/>
    <w:rsid w:val="008D575B"/>
    <w:rsid w:val="008D7C7D"/>
    <w:rsid w:val="008E1282"/>
    <w:rsid w:val="008E2486"/>
    <w:rsid w:val="008E2743"/>
    <w:rsid w:val="008E45CF"/>
    <w:rsid w:val="008E4FEC"/>
    <w:rsid w:val="008F0968"/>
    <w:rsid w:val="008F383E"/>
    <w:rsid w:val="008F39B5"/>
    <w:rsid w:val="008F5057"/>
    <w:rsid w:val="008F50DB"/>
    <w:rsid w:val="008F5432"/>
    <w:rsid w:val="009011DE"/>
    <w:rsid w:val="0090371A"/>
    <w:rsid w:val="00904AFC"/>
    <w:rsid w:val="00906FE5"/>
    <w:rsid w:val="009100A2"/>
    <w:rsid w:val="0091588C"/>
    <w:rsid w:val="00921529"/>
    <w:rsid w:val="00923FBB"/>
    <w:rsid w:val="00926661"/>
    <w:rsid w:val="0093112A"/>
    <w:rsid w:val="00935F84"/>
    <w:rsid w:val="0094158B"/>
    <w:rsid w:val="00942AC6"/>
    <w:rsid w:val="00943098"/>
    <w:rsid w:val="00943BF8"/>
    <w:rsid w:val="00943E05"/>
    <w:rsid w:val="00945BA7"/>
    <w:rsid w:val="00945C30"/>
    <w:rsid w:val="009460B5"/>
    <w:rsid w:val="00951A2F"/>
    <w:rsid w:val="00954F94"/>
    <w:rsid w:val="00956CE1"/>
    <w:rsid w:val="009574FD"/>
    <w:rsid w:val="009604B7"/>
    <w:rsid w:val="0096402A"/>
    <w:rsid w:val="009646CB"/>
    <w:rsid w:val="00967251"/>
    <w:rsid w:val="00971946"/>
    <w:rsid w:val="00973DDD"/>
    <w:rsid w:val="00974658"/>
    <w:rsid w:val="00974CCB"/>
    <w:rsid w:val="0097592D"/>
    <w:rsid w:val="009774B6"/>
    <w:rsid w:val="009802FF"/>
    <w:rsid w:val="00984885"/>
    <w:rsid w:val="00986CB1"/>
    <w:rsid w:val="00990F9A"/>
    <w:rsid w:val="00992EFB"/>
    <w:rsid w:val="009935DE"/>
    <w:rsid w:val="00996428"/>
    <w:rsid w:val="009A0A42"/>
    <w:rsid w:val="009A2E07"/>
    <w:rsid w:val="009A5021"/>
    <w:rsid w:val="009A5AB7"/>
    <w:rsid w:val="009A603B"/>
    <w:rsid w:val="009B2CCF"/>
    <w:rsid w:val="009B43EF"/>
    <w:rsid w:val="009B504A"/>
    <w:rsid w:val="009B6570"/>
    <w:rsid w:val="009C0E79"/>
    <w:rsid w:val="009C1310"/>
    <w:rsid w:val="009C158E"/>
    <w:rsid w:val="009C1B43"/>
    <w:rsid w:val="009C2563"/>
    <w:rsid w:val="009C3D84"/>
    <w:rsid w:val="009C418F"/>
    <w:rsid w:val="009C4E84"/>
    <w:rsid w:val="009C5AC5"/>
    <w:rsid w:val="009C5B3E"/>
    <w:rsid w:val="009C7C90"/>
    <w:rsid w:val="009D27C8"/>
    <w:rsid w:val="009D677E"/>
    <w:rsid w:val="009D72E3"/>
    <w:rsid w:val="009E09FB"/>
    <w:rsid w:val="009E0AF7"/>
    <w:rsid w:val="009E1760"/>
    <w:rsid w:val="009E1E68"/>
    <w:rsid w:val="009E5920"/>
    <w:rsid w:val="009F0D24"/>
    <w:rsid w:val="009F121C"/>
    <w:rsid w:val="009F2924"/>
    <w:rsid w:val="009F3336"/>
    <w:rsid w:val="009F3D7E"/>
    <w:rsid w:val="009F5814"/>
    <w:rsid w:val="009F64C6"/>
    <w:rsid w:val="00A0295D"/>
    <w:rsid w:val="00A02C47"/>
    <w:rsid w:val="00A04323"/>
    <w:rsid w:val="00A066F8"/>
    <w:rsid w:val="00A06C46"/>
    <w:rsid w:val="00A06C99"/>
    <w:rsid w:val="00A11129"/>
    <w:rsid w:val="00A14954"/>
    <w:rsid w:val="00A1499A"/>
    <w:rsid w:val="00A159B8"/>
    <w:rsid w:val="00A1627C"/>
    <w:rsid w:val="00A20C54"/>
    <w:rsid w:val="00A21643"/>
    <w:rsid w:val="00A23819"/>
    <w:rsid w:val="00A246DF"/>
    <w:rsid w:val="00A32A92"/>
    <w:rsid w:val="00A33A4E"/>
    <w:rsid w:val="00A35019"/>
    <w:rsid w:val="00A366DA"/>
    <w:rsid w:val="00A36C13"/>
    <w:rsid w:val="00A36C6D"/>
    <w:rsid w:val="00A36E7E"/>
    <w:rsid w:val="00A37B68"/>
    <w:rsid w:val="00A37D1B"/>
    <w:rsid w:val="00A411EF"/>
    <w:rsid w:val="00A42001"/>
    <w:rsid w:val="00A422B3"/>
    <w:rsid w:val="00A440CE"/>
    <w:rsid w:val="00A445E2"/>
    <w:rsid w:val="00A46466"/>
    <w:rsid w:val="00A47D90"/>
    <w:rsid w:val="00A47FC4"/>
    <w:rsid w:val="00A50578"/>
    <w:rsid w:val="00A534AF"/>
    <w:rsid w:val="00A53671"/>
    <w:rsid w:val="00A5472A"/>
    <w:rsid w:val="00A5636E"/>
    <w:rsid w:val="00A67123"/>
    <w:rsid w:val="00A739FE"/>
    <w:rsid w:val="00A758F5"/>
    <w:rsid w:val="00A77A39"/>
    <w:rsid w:val="00A800AF"/>
    <w:rsid w:val="00A81D31"/>
    <w:rsid w:val="00A864A5"/>
    <w:rsid w:val="00A870A9"/>
    <w:rsid w:val="00A87463"/>
    <w:rsid w:val="00A92DB6"/>
    <w:rsid w:val="00A942F9"/>
    <w:rsid w:val="00A976B2"/>
    <w:rsid w:val="00A97C1B"/>
    <w:rsid w:val="00AA072F"/>
    <w:rsid w:val="00AA0FA2"/>
    <w:rsid w:val="00AA19BA"/>
    <w:rsid w:val="00AA393D"/>
    <w:rsid w:val="00AA49C4"/>
    <w:rsid w:val="00AA4F87"/>
    <w:rsid w:val="00AA656C"/>
    <w:rsid w:val="00AA708D"/>
    <w:rsid w:val="00AB0829"/>
    <w:rsid w:val="00AB0ED0"/>
    <w:rsid w:val="00AB2A47"/>
    <w:rsid w:val="00AB338D"/>
    <w:rsid w:val="00AB41FB"/>
    <w:rsid w:val="00AC0802"/>
    <w:rsid w:val="00AC7DAC"/>
    <w:rsid w:val="00AD0BFF"/>
    <w:rsid w:val="00AD228A"/>
    <w:rsid w:val="00AD5978"/>
    <w:rsid w:val="00AD71F2"/>
    <w:rsid w:val="00AD72A3"/>
    <w:rsid w:val="00AD72AE"/>
    <w:rsid w:val="00AE16E4"/>
    <w:rsid w:val="00AE304A"/>
    <w:rsid w:val="00AE4E35"/>
    <w:rsid w:val="00AE6DAE"/>
    <w:rsid w:val="00AE7A60"/>
    <w:rsid w:val="00AF0225"/>
    <w:rsid w:val="00AF30F3"/>
    <w:rsid w:val="00AF3981"/>
    <w:rsid w:val="00AF4DE5"/>
    <w:rsid w:val="00AF5341"/>
    <w:rsid w:val="00B01AC6"/>
    <w:rsid w:val="00B064BF"/>
    <w:rsid w:val="00B07218"/>
    <w:rsid w:val="00B07F42"/>
    <w:rsid w:val="00B1198F"/>
    <w:rsid w:val="00B125C4"/>
    <w:rsid w:val="00B1308A"/>
    <w:rsid w:val="00B133CB"/>
    <w:rsid w:val="00B15D3F"/>
    <w:rsid w:val="00B1736B"/>
    <w:rsid w:val="00B173A2"/>
    <w:rsid w:val="00B23083"/>
    <w:rsid w:val="00B27567"/>
    <w:rsid w:val="00B3121F"/>
    <w:rsid w:val="00B316E3"/>
    <w:rsid w:val="00B319C7"/>
    <w:rsid w:val="00B32DAA"/>
    <w:rsid w:val="00B3326C"/>
    <w:rsid w:val="00B35B03"/>
    <w:rsid w:val="00B35CD9"/>
    <w:rsid w:val="00B37724"/>
    <w:rsid w:val="00B40EAC"/>
    <w:rsid w:val="00B40FC2"/>
    <w:rsid w:val="00B412D8"/>
    <w:rsid w:val="00B41A58"/>
    <w:rsid w:val="00B42886"/>
    <w:rsid w:val="00B43F69"/>
    <w:rsid w:val="00B46219"/>
    <w:rsid w:val="00B46298"/>
    <w:rsid w:val="00B479FB"/>
    <w:rsid w:val="00B50A32"/>
    <w:rsid w:val="00B522A1"/>
    <w:rsid w:val="00B5393A"/>
    <w:rsid w:val="00B54A26"/>
    <w:rsid w:val="00B550B2"/>
    <w:rsid w:val="00B558CA"/>
    <w:rsid w:val="00B55C14"/>
    <w:rsid w:val="00B60A92"/>
    <w:rsid w:val="00B610EA"/>
    <w:rsid w:val="00B6176F"/>
    <w:rsid w:val="00B6235B"/>
    <w:rsid w:val="00B62AED"/>
    <w:rsid w:val="00B6364D"/>
    <w:rsid w:val="00B67617"/>
    <w:rsid w:val="00B70F0D"/>
    <w:rsid w:val="00B74E5D"/>
    <w:rsid w:val="00B76770"/>
    <w:rsid w:val="00B77164"/>
    <w:rsid w:val="00B8077F"/>
    <w:rsid w:val="00B8234E"/>
    <w:rsid w:val="00B850B3"/>
    <w:rsid w:val="00B860F1"/>
    <w:rsid w:val="00B8732F"/>
    <w:rsid w:val="00B9027F"/>
    <w:rsid w:val="00B91D35"/>
    <w:rsid w:val="00B92661"/>
    <w:rsid w:val="00B93EBB"/>
    <w:rsid w:val="00B9482D"/>
    <w:rsid w:val="00B97033"/>
    <w:rsid w:val="00BA088B"/>
    <w:rsid w:val="00BA1739"/>
    <w:rsid w:val="00BA2ACA"/>
    <w:rsid w:val="00BA3094"/>
    <w:rsid w:val="00BA32A1"/>
    <w:rsid w:val="00BA3853"/>
    <w:rsid w:val="00BA4440"/>
    <w:rsid w:val="00BA5495"/>
    <w:rsid w:val="00BA578C"/>
    <w:rsid w:val="00BA65AD"/>
    <w:rsid w:val="00BA6A7A"/>
    <w:rsid w:val="00BA6C3B"/>
    <w:rsid w:val="00BB130C"/>
    <w:rsid w:val="00BB1676"/>
    <w:rsid w:val="00BB1A49"/>
    <w:rsid w:val="00BB275B"/>
    <w:rsid w:val="00BB4D50"/>
    <w:rsid w:val="00BB7360"/>
    <w:rsid w:val="00BC4765"/>
    <w:rsid w:val="00BC4BC6"/>
    <w:rsid w:val="00BC63C5"/>
    <w:rsid w:val="00BC753E"/>
    <w:rsid w:val="00BD53E4"/>
    <w:rsid w:val="00BD5849"/>
    <w:rsid w:val="00BD6FB9"/>
    <w:rsid w:val="00BE28BD"/>
    <w:rsid w:val="00BE2E1B"/>
    <w:rsid w:val="00BE3920"/>
    <w:rsid w:val="00BE3C53"/>
    <w:rsid w:val="00BE6DED"/>
    <w:rsid w:val="00BE7A77"/>
    <w:rsid w:val="00BF093B"/>
    <w:rsid w:val="00BF0EEE"/>
    <w:rsid w:val="00BF61D6"/>
    <w:rsid w:val="00BF64B3"/>
    <w:rsid w:val="00BF67E6"/>
    <w:rsid w:val="00C013D5"/>
    <w:rsid w:val="00C03B2B"/>
    <w:rsid w:val="00C04618"/>
    <w:rsid w:val="00C05A9B"/>
    <w:rsid w:val="00C07C91"/>
    <w:rsid w:val="00C105F6"/>
    <w:rsid w:val="00C10626"/>
    <w:rsid w:val="00C117C6"/>
    <w:rsid w:val="00C125DB"/>
    <w:rsid w:val="00C13506"/>
    <w:rsid w:val="00C141EA"/>
    <w:rsid w:val="00C151EA"/>
    <w:rsid w:val="00C208EF"/>
    <w:rsid w:val="00C21455"/>
    <w:rsid w:val="00C23FF2"/>
    <w:rsid w:val="00C25589"/>
    <w:rsid w:val="00C30C69"/>
    <w:rsid w:val="00C31C11"/>
    <w:rsid w:val="00C33F1C"/>
    <w:rsid w:val="00C35CB7"/>
    <w:rsid w:val="00C362D5"/>
    <w:rsid w:val="00C36AE7"/>
    <w:rsid w:val="00C426F4"/>
    <w:rsid w:val="00C451DA"/>
    <w:rsid w:val="00C45996"/>
    <w:rsid w:val="00C45ACB"/>
    <w:rsid w:val="00C46389"/>
    <w:rsid w:val="00C463BD"/>
    <w:rsid w:val="00C46812"/>
    <w:rsid w:val="00C4725E"/>
    <w:rsid w:val="00C547C6"/>
    <w:rsid w:val="00C54856"/>
    <w:rsid w:val="00C60F72"/>
    <w:rsid w:val="00C61A7D"/>
    <w:rsid w:val="00C63D32"/>
    <w:rsid w:val="00C658F7"/>
    <w:rsid w:val="00C65F93"/>
    <w:rsid w:val="00C66F09"/>
    <w:rsid w:val="00C71E00"/>
    <w:rsid w:val="00C7335D"/>
    <w:rsid w:val="00C743E6"/>
    <w:rsid w:val="00C76D65"/>
    <w:rsid w:val="00C81DE7"/>
    <w:rsid w:val="00C82B23"/>
    <w:rsid w:val="00C8391A"/>
    <w:rsid w:val="00C8398F"/>
    <w:rsid w:val="00C842CC"/>
    <w:rsid w:val="00C84CC9"/>
    <w:rsid w:val="00C87D49"/>
    <w:rsid w:val="00C903F0"/>
    <w:rsid w:val="00C90FDD"/>
    <w:rsid w:val="00C913DA"/>
    <w:rsid w:val="00C930C5"/>
    <w:rsid w:val="00C959BD"/>
    <w:rsid w:val="00C9683F"/>
    <w:rsid w:val="00CA175E"/>
    <w:rsid w:val="00CA4DEF"/>
    <w:rsid w:val="00CA677F"/>
    <w:rsid w:val="00CA697E"/>
    <w:rsid w:val="00CB09FB"/>
    <w:rsid w:val="00CB2C1C"/>
    <w:rsid w:val="00CB4374"/>
    <w:rsid w:val="00CB4DBD"/>
    <w:rsid w:val="00CC0591"/>
    <w:rsid w:val="00CC140D"/>
    <w:rsid w:val="00CC17A7"/>
    <w:rsid w:val="00CC7B5F"/>
    <w:rsid w:val="00CD1178"/>
    <w:rsid w:val="00CD129E"/>
    <w:rsid w:val="00CD3E41"/>
    <w:rsid w:val="00CD4AAF"/>
    <w:rsid w:val="00CE2614"/>
    <w:rsid w:val="00CE3FB2"/>
    <w:rsid w:val="00CE57EB"/>
    <w:rsid w:val="00CE5907"/>
    <w:rsid w:val="00CE601E"/>
    <w:rsid w:val="00CF2B5D"/>
    <w:rsid w:val="00CF41D4"/>
    <w:rsid w:val="00CF71C8"/>
    <w:rsid w:val="00D00EC3"/>
    <w:rsid w:val="00D014AF"/>
    <w:rsid w:val="00D045D2"/>
    <w:rsid w:val="00D05300"/>
    <w:rsid w:val="00D101EE"/>
    <w:rsid w:val="00D11F32"/>
    <w:rsid w:val="00D12B05"/>
    <w:rsid w:val="00D142FA"/>
    <w:rsid w:val="00D161E4"/>
    <w:rsid w:val="00D16AE1"/>
    <w:rsid w:val="00D171B4"/>
    <w:rsid w:val="00D20DC1"/>
    <w:rsid w:val="00D23D1A"/>
    <w:rsid w:val="00D2463C"/>
    <w:rsid w:val="00D24B25"/>
    <w:rsid w:val="00D24C13"/>
    <w:rsid w:val="00D254E4"/>
    <w:rsid w:val="00D25B1F"/>
    <w:rsid w:val="00D27642"/>
    <w:rsid w:val="00D301C9"/>
    <w:rsid w:val="00D30775"/>
    <w:rsid w:val="00D328B2"/>
    <w:rsid w:val="00D34512"/>
    <w:rsid w:val="00D34D68"/>
    <w:rsid w:val="00D34F83"/>
    <w:rsid w:val="00D3545C"/>
    <w:rsid w:val="00D35ACF"/>
    <w:rsid w:val="00D3703C"/>
    <w:rsid w:val="00D464F5"/>
    <w:rsid w:val="00D50F64"/>
    <w:rsid w:val="00D5334E"/>
    <w:rsid w:val="00D534BB"/>
    <w:rsid w:val="00D5635D"/>
    <w:rsid w:val="00D56C8E"/>
    <w:rsid w:val="00D574E2"/>
    <w:rsid w:val="00D57D4B"/>
    <w:rsid w:val="00D60D57"/>
    <w:rsid w:val="00D654E4"/>
    <w:rsid w:val="00D702BE"/>
    <w:rsid w:val="00D703C0"/>
    <w:rsid w:val="00D74A86"/>
    <w:rsid w:val="00D75DBD"/>
    <w:rsid w:val="00D76A14"/>
    <w:rsid w:val="00D77165"/>
    <w:rsid w:val="00D80A23"/>
    <w:rsid w:val="00D82295"/>
    <w:rsid w:val="00D8256C"/>
    <w:rsid w:val="00D831B1"/>
    <w:rsid w:val="00D834B0"/>
    <w:rsid w:val="00D844E9"/>
    <w:rsid w:val="00D84DAF"/>
    <w:rsid w:val="00D853FF"/>
    <w:rsid w:val="00D869A3"/>
    <w:rsid w:val="00D91F3E"/>
    <w:rsid w:val="00D93CB8"/>
    <w:rsid w:val="00D94833"/>
    <w:rsid w:val="00D9642A"/>
    <w:rsid w:val="00D96E4F"/>
    <w:rsid w:val="00D97970"/>
    <w:rsid w:val="00D979F6"/>
    <w:rsid w:val="00DA2294"/>
    <w:rsid w:val="00DA2530"/>
    <w:rsid w:val="00DA2A8B"/>
    <w:rsid w:val="00DA391B"/>
    <w:rsid w:val="00DA5A2C"/>
    <w:rsid w:val="00DA5F8B"/>
    <w:rsid w:val="00DA7A33"/>
    <w:rsid w:val="00DB19C2"/>
    <w:rsid w:val="00DB1ADC"/>
    <w:rsid w:val="00DB3ABA"/>
    <w:rsid w:val="00DB4D35"/>
    <w:rsid w:val="00DB4F83"/>
    <w:rsid w:val="00DB5F21"/>
    <w:rsid w:val="00DC0D36"/>
    <w:rsid w:val="00DC2D45"/>
    <w:rsid w:val="00DC5C7E"/>
    <w:rsid w:val="00DC68B4"/>
    <w:rsid w:val="00DC7C2B"/>
    <w:rsid w:val="00DD2A65"/>
    <w:rsid w:val="00DD35CB"/>
    <w:rsid w:val="00DE05EC"/>
    <w:rsid w:val="00DE26E7"/>
    <w:rsid w:val="00DE34DE"/>
    <w:rsid w:val="00DE4596"/>
    <w:rsid w:val="00DE759B"/>
    <w:rsid w:val="00DF2582"/>
    <w:rsid w:val="00DF5A5A"/>
    <w:rsid w:val="00E000D6"/>
    <w:rsid w:val="00E008BD"/>
    <w:rsid w:val="00E024CD"/>
    <w:rsid w:val="00E02505"/>
    <w:rsid w:val="00E0256C"/>
    <w:rsid w:val="00E10A26"/>
    <w:rsid w:val="00E123A7"/>
    <w:rsid w:val="00E13100"/>
    <w:rsid w:val="00E136E3"/>
    <w:rsid w:val="00E16A99"/>
    <w:rsid w:val="00E17A50"/>
    <w:rsid w:val="00E20A10"/>
    <w:rsid w:val="00E20DE7"/>
    <w:rsid w:val="00E21B6B"/>
    <w:rsid w:val="00E24C58"/>
    <w:rsid w:val="00E25742"/>
    <w:rsid w:val="00E316A2"/>
    <w:rsid w:val="00E3307C"/>
    <w:rsid w:val="00E33136"/>
    <w:rsid w:val="00E33558"/>
    <w:rsid w:val="00E33740"/>
    <w:rsid w:val="00E338C1"/>
    <w:rsid w:val="00E339BE"/>
    <w:rsid w:val="00E33A53"/>
    <w:rsid w:val="00E351E9"/>
    <w:rsid w:val="00E365C5"/>
    <w:rsid w:val="00E37DFD"/>
    <w:rsid w:val="00E40AF3"/>
    <w:rsid w:val="00E461C5"/>
    <w:rsid w:val="00E5042F"/>
    <w:rsid w:val="00E50797"/>
    <w:rsid w:val="00E5165E"/>
    <w:rsid w:val="00E548C8"/>
    <w:rsid w:val="00E55DF3"/>
    <w:rsid w:val="00E56240"/>
    <w:rsid w:val="00E568DB"/>
    <w:rsid w:val="00E60A19"/>
    <w:rsid w:val="00E6230E"/>
    <w:rsid w:val="00E629D2"/>
    <w:rsid w:val="00E63BCD"/>
    <w:rsid w:val="00E641CA"/>
    <w:rsid w:val="00E672AA"/>
    <w:rsid w:val="00E71C9B"/>
    <w:rsid w:val="00E73204"/>
    <w:rsid w:val="00E74367"/>
    <w:rsid w:val="00E764C2"/>
    <w:rsid w:val="00E76BBC"/>
    <w:rsid w:val="00E77CF9"/>
    <w:rsid w:val="00E820C3"/>
    <w:rsid w:val="00E8300C"/>
    <w:rsid w:val="00E83EC8"/>
    <w:rsid w:val="00E859B5"/>
    <w:rsid w:val="00E9044E"/>
    <w:rsid w:val="00E9073E"/>
    <w:rsid w:val="00E936BA"/>
    <w:rsid w:val="00E96996"/>
    <w:rsid w:val="00E96CD9"/>
    <w:rsid w:val="00EA048E"/>
    <w:rsid w:val="00EA07C8"/>
    <w:rsid w:val="00EA0A7E"/>
    <w:rsid w:val="00EA16E0"/>
    <w:rsid w:val="00EA3203"/>
    <w:rsid w:val="00EA3EF9"/>
    <w:rsid w:val="00EA4557"/>
    <w:rsid w:val="00EA4C8F"/>
    <w:rsid w:val="00EA5379"/>
    <w:rsid w:val="00EA557D"/>
    <w:rsid w:val="00EB0BDC"/>
    <w:rsid w:val="00EB17DF"/>
    <w:rsid w:val="00EB510E"/>
    <w:rsid w:val="00EB607F"/>
    <w:rsid w:val="00EC0F61"/>
    <w:rsid w:val="00EC2878"/>
    <w:rsid w:val="00EC6131"/>
    <w:rsid w:val="00EC6AA9"/>
    <w:rsid w:val="00EC700C"/>
    <w:rsid w:val="00ED2358"/>
    <w:rsid w:val="00ED70B6"/>
    <w:rsid w:val="00ED70DB"/>
    <w:rsid w:val="00EE1519"/>
    <w:rsid w:val="00EE65C5"/>
    <w:rsid w:val="00EE67CA"/>
    <w:rsid w:val="00EE72B2"/>
    <w:rsid w:val="00EE7B19"/>
    <w:rsid w:val="00EE7DB8"/>
    <w:rsid w:val="00EF25F1"/>
    <w:rsid w:val="00EF7CEA"/>
    <w:rsid w:val="00F01FDE"/>
    <w:rsid w:val="00F05C2A"/>
    <w:rsid w:val="00F06D5C"/>
    <w:rsid w:val="00F07B6F"/>
    <w:rsid w:val="00F104BD"/>
    <w:rsid w:val="00F1180F"/>
    <w:rsid w:val="00F211C2"/>
    <w:rsid w:val="00F2322C"/>
    <w:rsid w:val="00F2358C"/>
    <w:rsid w:val="00F24690"/>
    <w:rsid w:val="00F25E22"/>
    <w:rsid w:val="00F27D8D"/>
    <w:rsid w:val="00F30BD4"/>
    <w:rsid w:val="00F31ABF"/>
    <w:rsid w:val="00F31D03"/>
    <w:rsid w:val="00F36217"/>
    <w:rsid w:val="00F3784A"/>
    <w:rsid w:val="00F4072B"/>
    <w:rsid w:val="00F4346E"/>
    <w:rsid w:val="00F43651"/>
    <w:rsid w:val="00F45CCF"/>
    <w:rsid w:val="00F46A58"/>
    <w:rsid w:val="00F54FEB"/>
    <w:rsid w:val="00F55A3A"/>
    <w:rsid w:val="00F57547"/>
    <w:rsid w:val="00F57DE2"/>
    <w:rsid w:val="00F600CB"/>
    <w:rsid w:val="00F65C2F"/>
    <w:rsid w:val="00F70042"/>
    <w:rsid w:val="00F72580"/>
    <w:rsid w:val="00F74AB7"/>
    <w:rsid w:val="00F75169"/>
    <w:rsid w:val="00F767F9"/>
    <w:rsid w:val="00F81196"/>
    <w:rsid w:val="00F84965"/>
    <w:rsid w:val="00F86A27"/>
    <w:rsid w:val="00F920BA"/>
    <w:rsid w:val="00F92A66"/>
    <w:rsid w:val="00F92C42"/>
    <w:rsid w:val="00F940D5"/>
    <w:rsid w:val="00F94719"/>
    <w:rsid w:val="00F94D0D"/>
    <w:rsid w:val="00FA1EEB"/>
    <w:rsid w:val="00FA22EA"/>
    <w:rsid w:val="00FA25DC"/>
    <w:rsid w:val="00FA2721"/>
    <w:rsid w:val="00FA2946"/>
    <w:rsid w:val="00FA2CD7"/>
    <w:rsid w:val="00FA3FB1"/>
    <w:rsid w:val="00FA4B74"/>
    <w:rsid w:val="00FA609B"/>
    <w:rsid w:val="00FA6DFE"/>
    <w:rsid w:val="00FA74B5"/>
    <w:rsid w:val="00FB10DA"/>
    <w:rsid w:val="00FB1C24"/>
    <w:rsid w:val="00FB621F"/>
    <w:rsid w:val="00FB641D"/>
    <w:rsid w:val="00FB7605"/>
    <w:rsid w:val="00FC27FC"/>
    <w:rsid w:val="00FC3920"/>
    <w:rsid w:val="00FC5CC8"/>
    <w:rsid w:val="00FD0772"/>
    <w:rsid w:val="00FD0A8D"/>
    <w:rsid w:val="00FD0F62"/>
    <w:rsid w:val="00FD1BEE"/>
    <w:rsid w:val="00FD2775"/>
    <w:rsid w:val="00FD2B00"/>
    <w:rsid w:val="00FD2D9D"/>
    <w:rsid w:val="00FD585F"/>
    <w:rsid w:val="00FD7865"/>
    <w:rsid w:val="00FE00CE"/>
    <w:rsid w:val="00FE64DD"/>
    <w:rsid w:val="00FE6573"/>
    <w:rsid w:val="00FE7084"/>
    <w:rsid w:val="00FF0259"/>
    <w:rsid w:val="00FF615D"/>
    <w:rsid w:val="00FF66D4"/>
    <w:rsid w:val="00FF6CFB"/>
    <w:rsid w:val="00FF7533"/>
    <w:rsid w:val="00FF755A"/>
    <w:rsid w:val="00FF7B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D18E"/>
  <w15:docId w15:val="{4A621CA8-23C2-4AB7-9084-09E605EE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F9C"/>
  </w:style>
  <w:style w:type="paragraph" w:styleId="Heading1">
    <w:name w:val="heading 1"/>
    <w:basedOn w:val="ListParagraph"/>
    <w:next w:val="Normal"/>
    <w:link w:val="Heading1Char"/>
    <w:uiPriority w:val="9"/>
    <w:qFormat/>
    <w:rsid w:val="009D27C8"/>
    <w:pPr>
      <w:numPr>
        <w:numId w:val="1"/>
      </w:numPr>
      <w:spacing w:after="200" w:line="276" w:lineRule="auto"/>
      <w:ind w:left="284" w:hanging="284"/>
      <w:outlineLvl w:val="0"/>
    </w:pPr>
    <w:rPr>
      <w:rFonts w:ascii="Times New Roman" w:hAnsi="Times New Roman" w:cs="Times New Roman"/>
      <w:b/>
      <w:bCs/>
      <w:sz w:val="24"/>
      <w:szCs w:val="24"/>
      <w:lang w:val="en-IN"/>
    </w:rPr>
  </w:style>
  <w:style w:type="paragraph" w:styleId="Heading2">
    <w:name w:val="heading 2"/>
    <w:basedOn w:val="Normal"/>
    <w:next w:val="Normal"/>
    <w:link w:val="Heading2Char"/>
    <w:uiPriority w:val="9"/>
    <w:unhideWhenUsed/>
    <w:qFormat/>
    <w:rsid w:val="00A739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D129E"/>
    <w:pPr>
      <w:spacing w:after="0" w:line="240" w:lineRule="auto"/>
    </w:pPr>
    <w:rPr>
      <w:sz w:val="20"/>
      <w:szCs w:val="20"/>
    </w:rPr>
  </w:style>
  <w:style w:type="character" w:customStyle="1" w:styleId="FootnoteTextChar">
    <w:name w:val="Footnote Text Char"/>
    <w:basedOn w:val="DefaultParagraphFont"/>
    <w:link w:val="FootnoteText"/>
    <w:uiPriority w:val="99"/>
    <w:rsid w:val="00CD129E"/>
    <w:rPr>
      <w:sz w:val="20"/>
      <w:szCs w:val="20"/>
    </w:rPr>
  </w:style>
  <w:style w:type="character" w:styleId="FootnoteReference">
    <w:name w:val="footnote reference"/>
    <w:basedOn w:val="DefaultParagraphFont"/>
    <w:uiPriority w:val="99"/>
    <w:semiHidden/>
    <w:unhideWhenUsed/>
    <w:rsid w:val="00CD129E"/>
    <w:rPr>
      <w:vertAlign w:val="superscript"/>
    </w:rPr>
  </w:style>
  <w:style w:type="paragraph" w:styleId="Caption">
    <w:name w:val="caption"/>
    <w:basedOn w:val="Normal"/>
    <w:next w:val="Normal"/>
    <w:uiPriority w:val="35"/>
    <w:unhideWhenUsed/>
    <w:qFormat/>
    <w:rsid w:val="00E3374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D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A65"/>
  </w:style>
  <w:style w:type="paragraph" w:styleId="Footer">
    <w:name w:val="footer"/>
    <w:basedOn w:val="Normal"/>
    <w:link w:val="FooterChar"/>
    <w:uiPriority w:val="99"/>
    <w:unhideWhenUsed/>
    <w:rsid w:val="00DD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A65"/>
  </w:style>
  <w:style w:type="character" w:customStyle="1" w:styleId="Heading1Char">
    <w:name w:val="Heading 1 Char"/>
    <w:basedOn w:val="DefaultParagraphFont"/>
    <w:link w:val="Heading1"/>
    <w:uiPriority w:val="9"/>
    <w:rsid w:val="009D27C8"/>
    <w:rPr>
      <w:rFonts w:ascii="Times New Roman" w:hAnsi="Times New Roman" w:cs="Times New Roman"/>
      <w:b/>
      <w:bCs/>
      <w:sz w:val="24"/>
      <w:szCs w:val="24"/>
      <w:lang w:val="en-IN"/>
    </w:rPr>
  </w:style>
  <w:style w:type="paragraph" w:styleId="ListParagraph">
    <w:name w:val="List Paragraph"/>
    <w:basedOn w:val="Normal"/>
    <w:uiPriority w:val="34"/>
    <w:qFormat/>
    <w:rsid w:val="009D27C8"/>
    <w:pPr>
      <w:ind w:left="720"/>
      <w:contextualSpacing/>
    </w:pPr>
  </w:style>
  <w:style w:type="character" w:customStyle="1" w:styleId="Heading2Char">
    <w:name w:val="Heading 2 Char"/>
    <w:basedOn w:val="DefaultParagraphFont"/>
    <w:link w:val="Heading2"/>
    <w:uiPriority w:val="9"/>
    <w:rsid w:val="00A739F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739FE"/>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Revision">
    <w:name w:val="Revision"/>
    <w:hidden/>
    <w:uiPriority w:val="99"/>
    <w:semiHidden/>
    <w:rsid w:val="00096DDC"/>
    <w:pPr>
      <w:spacing w:after="0" w:line="240" w:lineRule="auto"/>
    </w:pPr>
  </w:style>
  <w:style w:type="table" w:styleId="TableGrid">
    <w:name w:val="Table Grid"/>
    <w:basedOn w:val="TableNormal"/>
    <w:uiPriority w:val="59"/>
    <w:rsid w:val="00803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47FC4"/>
    <w:rPr>
      <w:sz w:val="16"/>
      <w:szCs w:val="16"/>
    </w:rPr>
  </w:style>
  <w:style w:type="paragraph" w:styleId="CommentText">
    <w:name w:val="annotation text"/>
    <w:basedOn w:val="Normal"/>
    <w:link w:val="CommentTextChar"/>
    <w:uiPriority w:val="99"/>
    <w:unhideWhenUsed/>
    <w:rsid w:val="00A47FC4"/>
    <w:pPr>
      <w:spacing w:line="240" w:lineRule="auto"/>
    </w:pPr>
    <w:rPr>
      <w:sz w:val="20"/>
      <w:szCs w:val="20"/>
    </w:rPr>
  </w:style>
  <w:style w:type="character" w:customStyle="1" w:styleId="CommentTextChar">
    <w:name w:val="Comment Text Char"/>
    <w:basedOn w:val="DefaultParagraphFont"/>
    <w:link w:val="CommentText"/>
    <w:uiPriority w:val="99"/>
    <w:rsid w:val="00A47FC4"/>
    <w:rPr>
      <w:sz w:val="20"/>
      <w:szCs w:val="20"/>
    </w:rPr>
  </w:style>
  <w:style w:type="paragraph" w:styleId="CommentSubject">
    <w:name w:val="annotation subject"/>
    <w:basedOn w:val="CommentText"/>
    <w:next w:val="CommentText"/>
    <w:link w:val="CommentSubjectChar"/>
    <w:uiPriority w:val="99"/>
    <w:semiHidden/>
    <w:unhideWhenUsed/>
    <w:rsid w:val="00A47FC4"/>
    <w:rPr>
      <w:b/>
      <w:bCs/>
    </w:rPr>
  </w:style>
  <w:style w:type="character" w:customStyle="1" w:styleId="CommentSubjectChar">
    <w:name w:val="Comment Subject Char"/>
    <w:basedOn w:val="CommentTextChar"/>
    <w:link w:val="CommentSubject"/>
    <w:uiPriority w:val="99"/>
    <w:semiHidden/>
    <w:rsid w:val="00A47FC4"/>
    <w:rPr>
      <w:b/>
      <w:bCs/>
      <w:sz w:val="20"/>
      <w:szCs w:val="20"/>
    </w:rPr>
  </w:style>
  <w:style w:type="character" w:styleId="Hyperlink">
    <w:name w:val="Hyperlink"/>
    <w:basedOn w:val="DefaultParagraphFont"/>
    <w:uiPriority w:val="99"/>
    <w:semiHidden/>
    <w:unhideWhenUsed/>
    <w:rsid w:val="002E0FF7"/>
    <w:rPr>
      <w:color w:val="0000FF"/>
      <w:u w:val="single"/>
    </w:rPr>
  </w:style>
  <w:style w:type="paragraph" w:customStyle="1" w:styleId="root-block-node">
    <w:name w:val="root-block-node"/>
    <w:basedOn w:val="Normal"/>
    <w:rsid w:val="00BF61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7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AE7"/>
    <w:rPr>
      <w:rFonts w:ascii="Tahoma" w:hAnsi="Tahoma" w:cs="Tahoma"/>
      <w:sz w:val="16"/>
      <w:szCs w:val="16"/>
    </w:rPr>
  </w:style>
  <w:style w:type="character" w:styleId="PlaceholderText">
    <w:name w:val="Placeholder Text"/>
    <w:basedOn w:val="DefaultParagraphFont"/>
    <w:uiPriority w:val="99"/>
    <w:semiHidden/>
    <w:rsid w:val="00703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7008">
      <w:bodyDiv w:val="1"/>
      <w:marLeft w:val="0"/>
      <w:marRight w:val="0"/>
      <w:marTop w:val="0"/>
      <w:marBottom w:val="0"/>
      <w:divBdr>
        <w:top w:val="none" w:sz="0" w:space="0" w:color="auto"/>
        <w:left w:val="none" w:sz="0" w:space="0" w:color="auto"/>
        <w:bottom w:val="none" w:sz="0" w:space="0" w:color="auto"/>
        <w:right w:val="none" w:sz="0" w:space="0" w:color="auto"/>
      </w:divBdr>
    </w:div>
    <w:div w:id="894900622">
      <w:bodyDiv w:val="1"/>
      <w:marLeft w:val="0"/>
      <w:marRight w:val="0"/>
      <w:marTop w:val="0"/>
      <w:marBottom w:val="0"/>
      <w:divBdr>
        <w:top w:val="none" w:sz="0" w:space="0" w:color="auto"/>
        <w:left w:val="none" w:sz="0" w:space="0" w:color="auto"/>
        <w:bottom w:val="none" w:sz="0" w:space="0" w:color="auto"/>
        <w:right w:val="none" w:sz="0" w:space="0" w:color="auto"/>
      </w:divBdr>
      <w:divsChild>
        <w:div w:id="297683240">
          <w:marLeft w:val="0"/>
          <w:marRight w:val="0"/>
          <w:marTop w:val="0"/>
          <w:marBottom w:val="0"/>
          <w:divBdr>
            <w:top w:val="none" w:sz="0" w:space="0" w:color="auto"/>
            <w:left w:val="none" w:sz="0" w:space="0" w:color="auto"/>
            <w:bottom w:val="none" w:sz="0" w:space="0" w:color="auto"/>
            <w:right w:val="none" w:sz="0" w:space="0" w:color="auto"/>
          </w:divBdr>
          <w:divsChild>
            <w:div w:id="61965203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507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ABD%20si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ABD%20s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wnloads\ABD%20si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wnloads\ABD%20si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ownloads\ABD%20si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ownloads\ABD%20si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Sheet1!$D$3</c:f>
              <c:strCache>
                <c:ptCount val="1"/>
                <c:pt idx="0">
                  <c:v>Sender node</c:v>
                </c:pt>
              </c:strCache>
            </c:strRef>
          </c:tx>
          <c:spPr>
            <a:solidFill>
              <a:schemeClr val="accent1"/>
            </a:solidFill>
            <a:ln>
              <a:noFill/>
            </a:ln>
            <a:effectLst/>
          </c:spPr>
          <c:invertIfNegative val="0"/>
          <c:cat>
            <c:numRef>
              <c:f>Sheet1!$C$4:$C$23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Sheet1!$D$4:$D$23</c:f>
              <c:numCache>
                <c:formatCode>General</c:formatCode>
                <c:ptCount val="20"/>
                <c:pt idx="0">
                  <c:v>90</c:v>
                </c:pt>
                <c:pt idx="1">
                  <c:v>120</c:v>
                </c:pt>
                <c:pt idx="2">
                  <c:v>210</c:v>
                </c:pt>
                <c:pt idx="3">
                  <c:v>240</c:v>
                </c:pt>
                <c:pt idx="4">
                  <c:v>310</c:v>
                </c:pt>
                <c:pt idx="5">
                  <c:v>380</c:v>
                </c:pt>
                <c:pt idx="6">
                  <c:v>420</c:v>
                </c:pt>
                <c:pt idx="7">
                  <c:v>500</c:v>
                </c:pt>
                <c:pt idx="8">
                  <c:v>590</c:v>
                </c:pt>
                <c:pt idx="9">
                  <c:v>620</c:v>
                </c:pt>
                <c:pt idx="10">
                  <c:v>700</c:v>
                </c:pt>
                <c:pt idx="11">
                  <c:v>780</c:v>
                </c:pt>
                <c:pt idx="12">
                  <c:v>810</c:v>
                </c:pt>
                <c:pt idx="13">
                  <c:v>840</c:v>
                </c:pt>
                <c:pt idx="14">
                  <c:v>950</c:v>
                </c:pt>
                <c:pt idx="15">
                  <c:v>970</c:v>
                </c:pt>
                <c:pt idx="16">
                  <c:v>1040</c:v>
                </c:pt>
                <c:pt idx="17">
                  <c:v>1060</c:v>
                </c:pt>
                <c:pt idx="18">
                  <c:v>1220</c:v>
                </c:pt>
                <c:pt idx="19">
                  <c:v>1250</c:v>
                </c:pt>
              </c:numCache>
            </c:numRef>
          </c:val>
          <c:extLst>
            <c:ext xmlns:c16="http://schemas.microsoft.com/office/drawing/2014/chart" uri="{C3380CC4-5D6E-409C-BE32-E72D297353CC}">
              <c16:uniqueId val="{00000000-B3A3-48AA-AAFE-BB66ED77802E}"/>
            </c:ext>
          </c:extLst>
        </c:ser>
        <c:ser>
          <c:idx val="1"/>
          <c:order val="1"/>
          <c:tx>
            <c:strRef>
              <c:f>Sheet1!$E$3</c:f>
              <c:strCache>
                <c:ptCount val="1"/>
                <c:pt idx="0">
                  <c:v>Sink node</c:v>
                </c:pt>
              </c:strCache>
            </c:strRef>
          </c:tx>
          <c:spPr>
            <a:solidFill>
              <a:schemeClr val="accent2"/>
            </a:solidFill>
            <a:ln>
              <a:noFill/>
            </a:ln>
            <a:effectLst/>
          </c:spPr>
          <c:invertIfNegative val="0"/>
          <c:cat>
            <c:numRef>
              <c:f>Sheet1!$C$4:$C$23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Sheet1!$E$4:$E$23</c:f>
              <c:numCache>
                <c:formatCode>General</c:formatCode>
                <c:ptCount val="20"/>
                <c:pt idx="0">
                  <c:v>90</c:v>
                </c:pt>
                <c:pt idx="1">
                  <c:v>120</c:v>
                </c:pt>
                <c:pt idx="2">
                  <c:v>210</c:v>
                </c:pt>
                <c:pt idx="3">
                  <c:v>240</c:v>
                </c:pt>
                <c:pt idx="4">
                  <c:v>310</c:v>
                </c:pt>
                <c:pt idx="5">
                  <c:v>380</c:v>
                </c:pt>
                <c:pt idx="6">
                  <c:v>420</c:v>
                </c:pt>
                <c:pt idx="7">
                  <c:v>500</c:v>
                </c:pt>
                <c:pt idx="8">
                  <c:v>590</c:v>
                </c:pt>
                <c:pt idx="9">
                  <c:v>620</c:v>
                </c:pt>
                <c:pt idx="10">
                  <c:v>700</c:v>
                </c:pt>
                <c:pt idx="11">
                  <c:v>780</c:v>
                </c:pt>
                <c:pt idx="12">
                  <c:v>810</c:v>
                </c:pt>
                <c:pt idx="13">
                  <c:v>840</c:v>
                </c:pt>
                <c:pt idx="14">
                  <c:v>950</c:v>
                </c:pt>
                <c:pt idx="15">
                  <c:v>970</c:v>
                </c:pt>
                <c:pt idx="16">
                  <c:v>1040</c:v>
                </c:pt>
                <c:pt idx="17">
                  <c:v>1060</c:v>
                </c:pt>
                <c:pt idx="18">
                  <c:v>1220</c:v>
                </c:pt>
                <c:pt idx="19">
                  <c:v>1250</c:v>
                </c:pt>
              </c:numCache>
            </c:numRef>
          </c:val>
          <c:extLst>
            <c:ext xmlns:c16="http://schemas.microsoft.com/office/drawing/2014/chart" uri="{C3380CC4-5D6E-409C-BE32-E72D297353CC}">
              <c16:uniqueId val="{00000001-B3A3-48AA-AAFE-BB66ED77802E}"/>
            </c:ext>
          </c:extLst>
        </c:ser>
        <c:dLbls>
          <c:showLegendKey val="0"/>
          <c:showVal val="0"/>
          <c:showCatName val="0"/>
          <c:showSerName val="0"/>
          <c:showPercent val="0"/>
          <c:showBubbleSize val="0"/>
        </c:dLbls>
        <c:gapWidth val="219"/>
        <c:overlap val="-27"/>
        <c:axId val="700109360"/>
        <c:axId val="700105760"/>
      </c:barChart>
      <c:catAx>
        <c:axId val="700109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Rounds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105760"/>
        <c:crosses val="autoZero"/>
        <c:auto val="1"/>
        <c:lblAlgn val="ctr"/>
        <c:lblOffset val="100"/>
        <c:noMultiLvlLbl val="0"/>
      </c:catAx>
      <c:valAx>
        <c:axId val="70010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stamp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10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Comparative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Sheet1!$H$5</c:f>
              <c:strCache>
                <c:ptCount val="1"/>
                <c:pt idx="0">
                  <c:v>Efficiency</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strRef>
              <c:f>Sheet1!$I$4:$K$4</c:f>
              <c:strCache>
                <c:ptCount val="3"/>
                <c:pt idx="0">
                  <c:v>Proposed</c:v>
                </c:pt>
                <c:pt idx="1">
                  <c:v>MPT </c:v>
                </c:pt>
                <c:pt idx="2">
                  <c:v>David’s</c:v>
                </c:pt>
              </c:strCache>
            </c:strRef>
          </c:cat>
          <c:val>
            <c:numRef>
              <c:f>Sheet1!$I$5:$K$5</c:f>
              <c:numCache>
                <c:formatCode>General</c:formatCode>
                <c:ptCount val="3"/>
                <c:pt idx="0">
                  <c:v>99.9</c:v>
                </c:pt>
                <c:pt idx="1">
                  <c:v>99.8</c:v>
                </c:pt>
                <c:pt idx="2">
                  <c:v>98.2</c:v>
                </c:pt>
              </c:numCache>
            </c:numRef>
          </c:val>
          <c:smooth val="0"/>
          <c:extLst>
            <c:ext xmlns:c16="http://schemas.microsoft.com/office/drawing/2014/chart" uri="{C3380CC4-5D6E-409C-BE32-E72D297353CC}">
              <c16:uniqueId val="{00000000-4312-405E-A3B1-D3DA097A75F1}"/>
            </c:ext>
          </c:extLst>
        </c:ser>
        <c:dLbls>
          <c:showLegendKey val="0"/>
          <c:showVal val="0"/>
          <c:showCatName val="0"/>
          <c:showSerName val="0"/>
          <c:showPercent val="0"/>
          <c:showBubbleSize val="0"/>
        </c:dLbls>
        <c:marker val="1"/>
        <c:smooth val="0"/>
        <c:axId val="92363480"/>
        <c:axId val="573312904"/>
      </c:lineChart>
      <c:catAx>
        <c:axId val="92363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312904"/>
        <c:crosses val="autoZero"/>
        <c:auto val="1"/>
        <c:lblAlgn val="ctr"/>
        <c:lblOffset val="100"/>
        <c:noMultiLvlLbl val="0"/>
      </c:catAx>
      <c:valAx>
        <c:axId val="57331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6348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Sheet1!$D$29</c:f>
              <c:strCache>
                <c:ptCount val="1"/>
                <c:pt idx="0">
                  <c:v>Sender node</c:v>
                </c:pt>
              </c:strCache>
            </c:strRef>
          </c:tx>
          <c:spPr>
            <a:solidFill>
              <a:schemeClr val="accent1"/>
            </a:solidFill>
            <a:ln>
              <a:noFill/>
            </a:ln>
            <a:effectLst/>
          </c:spPr>
          <c:invertIfNegative val="0"/>
          <c:cat>
            <c:numRef>
              <c:f>Sheet1!$C$30:$C$49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Sheet1!$D$30:$D$49</c:f>
              <c:numCache>
                <c:formatCode>General</c:formatCode>
                <c:ptCount val="20"/>
                <c:pt idx="0">
                  <c:v>70</c:v>
                </c:pt>
                <c:pt idx="1">
                  <c:v>100</c:v>
                </c:pt>
                <c:pt idx="2">
                  <c:v>190</c:v>
                </c:pt>
                <c:pt idx="3">
                  <c:v>200</c:v>
                </c:pt>
                <c:pt idx="4">
                  <c:v>280</c:v>
                </c:pt>
                <c:pt idx="5">
                  <c:v>350</c:v>
                </c:pt>
                <c:pt idx="6">
                  <c:v>390</c:v>
                </c:pt>
                <c:pt idx="7">
                  <c:v>480</c:v>
                </c:pt>
                <c:pt idx="8">
                  <c:v>570</c:v>
                </c:pt>
                <c:pt idx="9">
                  <c:v>590</c:v>
                </c:pt>
                <c:pt idx="10">
                  <c:v>680</c:v>
                </c:pt>
                <c:pt idx="11">
                  <c:v>750</c:v>
                </c:pt>
                <c:pt idx="12">
                  <c:v>790</c:v>
                </c:pt>
                <c:pt idx="13">
                  <c:v>800</c:v>
                </c:pt>
                <c:pt idx="14">
                  <c:v>910</c:v>
                </c:pt>
                <c:pt idx="15">
                  <c:v>950</c:v>
                </c:pt>
                <c:pt idx="16">
                  <c:v>1000</c:v>
                </c:pt>
                <c:pt idx="17">
                  <c:v>1020</c:v>
                </c:pt>
                <c:pt idx="18">
                  <c:v>1200</c:v>
                </c:pt>
                <c:pt idx="19">
                  <c:v>1200</c:v>
                </c:pt>
              </c:numCache>
            </c:numRef>
          </c:val>
          <c:extLst>
            <c:ext xmlns:c16="http://schemas.microsoft.com/office/drawing/2014/chart" uri="{C3380CC4-5D6E-409C-BE32-E72D297353CC}">
              <c16:uniqueId val="{00000000-B3EC-45E2-BD3A-76F81D1D852A}"/>
            </c:ext>
          </c:extLst>
        </c:ser>
        <c:ser>
          <c:idx val="1"/>
          <c:order val="1"/>
          <c:tx>
            <c:strRef>
              <c:f>Sheet1!$E$29</c:f>
              <c:strCache>
                <c:ptCount val="1"/>
                <c:pt idx="0">
                  <c:v>Sink node</c:v>
                </c:pt>
              </c:strCache>
            </c:strRef>
          </c:tx>
          <c:spPr>
            <a:solidFill>
              <a:schemeClr val="accent2"/>
            </a:solidFill>
            <a:ln>
              <a:noFill/>
            </a:ln>
            <a:effectLst/>
          </c:spPr>
          <c:invertIfNegative val="0"/>
          <c:cat>
            <c:numRef>
              <c:f>Sheet1!$C$30:$C$49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Sheet1!$E$30:$E$49</c:f>
              <c:numCache>
                <c:formatCode>General</c:formatCode>
                <c:ptCount val="20"/>
                <c:pt idx="0">
                  <c:v>70</c:v>
                </c:pt>
                <c:pt idx="1">
                  <c:v>100</c:v>
                </c:pt>
                <c:pt idx="2">
                  <c:v>190</c:v>
                </c:pt>
                <c:pt idx="3">
                  <c:v>200</c:v>
                </c:pt>
                <c:pt idx="4">
                  <c:v>280</c:v>
                </c:pt>
                <c:pt idx="5">
                  <c:v>350</c:v>
                </c:pt>
                <c:pt idx="6">
                  <c:v>390</c:v>
                </c:pt>
                <c:pt idx="7">
                  <c:v>480</c:v>
                </c:pt>
                <c:pt idx="8">
                  <c:v>570</c:v>
                </c:pt>
                <c:pt idx="9">
                  <c:v>590</c:v>
                </c:pt>
                <c:pt idx="10">
                  <c:v>680</c:v>
                </c:pt>
                <c:pt idx="11">
                  <c:v>750</c:v>
                </c:pt>
                <c:pt idx="12">
                  <c:v>790</c:v>
                </c:pt>
                <c:pt idx="13">
                  <c:v>800</c:v>
                </c:pt>
                <c:pt idx="14">
                  <c:v>910</c:v>
                </c:pt>
                <c:pt idx="15">
                  <c:v>950</c:v>
                </c:pt>
                <c:pt idx="16">
                  <c:v>1000</c:v>
                </c:pt>
                <c:pt idx="17">
                  <c:v>1020</c:v>
                </c:pt>
                <c:pt idx="18">
                  <c:v>1200</c:v>
                </c:pt>
                <c:pt idx="19">
                  <c:v>1220</c:v>
                </c:pt>
              </c:numCache>
            </c:numRef>
          </c:val>
          <c:extLst>
            <c:ext xmlns:c16="http://schemas.microsoft.com/office/drawing/2014/chart" uri="{C3380CC4-5D6E-409C-BE32-E72D297353CC}">
              <c16:uniqueId val="{00000001-B3EC-45E2-BD3A-76F81D1D852A}"/>
            </c:ext>
          </c:extLst>
        </c:ser>
        <c:dLbls>
          <c:showLegendKey val="0"/>
          <c:showVal val="0"/>
          <c:showCatName val="0"/>
          <c:showSerName val="0"/>
          <c:showPercent val="0"/>
          <c:showBubbleSize val="0"/>
        </c:dLbls>
        <c:gapWidth val="219"/>
        <c:overlap val="-27"/>
        <c:axId val="700193960"/>
        <c:axId val="700185320"/>
      </c:barChart>
      <c:catAx>
        <c:axId val="70019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Rounds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185320"/>
        <c:crosses val="autoZero"/>
        <c:auto val="1"/>
        <c:lblAlgn val="ctr"/>
        <c:lblOffset val="100"/>
        <c:noMultiLvlLbl val="0"/>
      </c:catAx>
      <c:valAx>
        <c:axId val="700185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Stamp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19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Sheet1!$D$59</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Sheet1!$C$60:$C$81</c:f>
              <c:numCache>
                <c:formatCode>General</c:formatCode>
                <c:ptCount val="22"/>
                <c:pt idx="0">
                  <c:v>1.1829432089057701</c:v>
                </c:pt>
                <c:pt idx="1">
                  <c:v>2.0976616461471602</c:v>
                </c:pt>
                <c:pt idx="2">
                  <c:v>2.8033012758131899</c:v>
                </c:pt>
                <c:pt idx="3">
                  <c:v>3.9793673252565802</c:v>
                </c:pt>
                <c:pt idx="4">
                  <c:v>4.6066025516263904</c:v>
                </c:pt>
                <c:pt idx="5">
                  <c:v>5.2861077789791002</c:v>
                </c:pt>
                <c:pt idx="6">
                  <c:v>6.43603822975291</c:v>
                </c:pt>
                <c:pt idx="7">
                  <c:v>7.6382398778658702</c:v>
                </c:pt>
                <c:pt idx="8">
                  <c:v>8.0825306989736596</c:v>
                </c:pt>
                <c:pt idx="9">
                  <c:v>9.1017879418245897</c:v>
                </c:pt>
                <c:pt idx="10">
                  <c:v>10.042640781379299</c:v>
                </c:pt>
                <c:pt idx="11">
                  <c:v>11.7414044479392</c:v>
                </c:pt>
                <c:pt idx="12">
                  <c:v>12.2640996723432</c:v>
                </c:pt>
                <c:pt idx="13">
                  <c:v>13.048143705305399</c:v>
                </c:pt>
                <c:pt idx="14">
                  <c:v>13.570838929709399</c:v>
                </c:pt>
                <c:pt idx="15">
                  <c:v>14.6423673698995</c:v>
                </c:pt>
                <c:pt idx="16">
                  <c:v>15.2696025962693</c:v>
                </c:pt>
                <c:pt idx="17">
                  <c:v>15.661624612750501</c:v>
                </c:pt>
                <c:pt idx="18">
                  <c:v>16.602477452305202</c:v>
                </c:pt>
                <c:pt idx="19">
                  <c:v>17.778543501748601</c:v>
                </c:pt>
                <c:pt idx="20">
                  <c:v>18.640991938007001</c:v>
                </c:pt>
                <c:pt idx="21">
                  <c:v>19.843191193407499</c:v>
                </c:pt>
              </c:numCache>
            </c:numRef>
          </c:xVal>
          <c:yVal>
            <c:numRef>
              <c:f>Sheet1!$D$60:$D$81</c:f>
              <c:numCache>
                <c:formatCode>General</c:formatCode>
                <c:ptCount val="22"/>
                <c:pt idx="0">
                  <c:v>-2513.9906322469401</c:v>
                </c:pt>
                <c:pt idx="1">
                  <c:v>-2511.2271665374501</c:v>
                </c:pt>
                <c:pt idx="2">
                  <c:v>-2513.8032793299899</c:v>
                </c:pt>
                <c:pt idx="3">
                  <c:v>-2511.5550357501902</c:v>
                </c:pt>
                <c:pt idx="4">
                  <c:v>-2512.1639343383499</c:v>
                </c:pt>
                <c:pt idx="5">
                  <c:v>-2514.3185014596802</c:v>
                </c:pt>
                <c:pt idx="6">
                  <c:v>-2513.70960179947</c:v>
                </c:pt>
                <c:pt idx="7">
                  <c:v>-2513.4754101172498</c:v>
                </c:pt>
                <c:pt idx="8">
                  <c:v>-2513.4285713519898</c:v>
                </c:pt>
                <c:pt idx="9">
                  <c:v>-2513.28805612825</c:v>
                </c:pt>
                <c:pt idx="10">
                  <c:v>-2518.3934440201201</c:v>
                </c:pt>
                <c:pt idx="11">
                  <c:v>-2517.4098374539599</c:v>
                </c:pt>
                <c:pt idx="12">
                  <c:v>-2515.8173301555298</c:v>
                </c:pt>
                <c:pt idx="13">
                  <c:v>-2515.3489467911099</c:v>
                </c:pt>
                <c:pt idx="14">
                  <c:v>-2517.8313831251699</c:v>
                </c:pt>
                <c:pt idx="15">
                  <c:v>-2518.6744744675998</c:v>
                </c:pt>
                <c:pt idx="16">
                  <c:v>-2519.7517564201898</c:v>
                </c:pt>
                <c:pt idx="17">
                  <c:v>-2520.1733020913998</c:v>
                </c:pt>
                <c:pt idx="18">
                  <c:v>-2517.31615992343</c:v>
                </c:pt>
                <c:pt idx="19">
                  <c:v>-2521.8126470830398</c:v>
                </c:pt>
                <c:pt idx="20">
                  <c:v>-2518.6276346302898</c:v>
                </c:pt>
                <c:pt idx="21">
                  <c:v>-2520.6885252931402</c:v>
                </c:pt>
              </c:numCache>
            </c:numRef>
          </c:yVal>
          <c:smooth val="0"/>
          <c:extLst>
            <c:ext xmlns:c16="http://schemas.microsoft.com/office/drawing/2014/chart" uri="{C3380CC4-5D6E-409C-BE32-E72D297353CC}">
              <c16:uniqueId val="{00000000-7368-4DFB-A188-ABEF55B8C92E}"/>
            </c:ext>
          </c:extLst>
        </c:ser>
        <c:dLbls>
          <c:showLegendKey val="0"/>
          <c:showVal val="0"/>
          <c:showCatName val="0"/>
          <c:showSerName val="0"/>
          <c:showPercent val="0"/>
          <c:showBubbleSize val="0"/>
        </c:dLbls>
        <c:axId val="1237164847"/>
        <c:axId val="1237172335"/>
      </c:scatterChart>
      <c:valAx>
        <c:axId val="1237164847"/>
        <c:scaling>
          <c:orientation val="minMax"/>
          <c:max val="20"/>
          <c:min val="1"/>
        </c:scaling>
        <c:delete val="0"/>
        <c:axPos val="b"/>
        <c:majorGridlines>
          <c:spPr>
            <a:ln w="1587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Rounds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172335"/>
        <c:crosses val="autoZero"/>
        <c:crossBetween val="midCat"/>
        <c:majorUnit val="1"/>
      </c:valAx>
      <c:valAx>
        <c:axId val="1237172335"/>
        <c:scaling>
          <c:orientation val="minMax"/>
          <c:max val="-2502"/>
          <c:min val="-25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Clock offset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1648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Sheet1!$D$89</c:f>
              <c:strCache>
                <c:ptCount val="1"/>
                <c:pt idx="0">
                  <c:v>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Sheet1!$C$90:$C$160</c:f>
              <c:numCache>
                <c:formatCode>General</c:formatCode>
                <c:ptCount val="71"/>
                <c:pt idx="0">
                  <c:v>1.4469256598845399</c:v>
                </c:pt>
                <c:pt idx="1">
                  <c:v>2.5642474816125702</c:v>
                </c:pt>
                <c:pt idx="2">
                  <c:v>3.45809880138165</c:v>
                </c:pt>
                <c:pt idx="3">
                  <c:v>4.24022509952683</c:v>
                </c:pt>
                <c:pt idx="4">
                  <c:v>5.5810071938582402</c:v>
                </c:pt>
                <c:pt idx="5">
                  <c:v>6.5865937646067998</c:v>
                </c:pt>
                <c:pt idx="6">
                  <c:v>7.7039104716570401</c:v>
                </c:pt>
                <c:pt idx="7">
                  <c:v>8.4860316551244299</c:v>
                </c:pt>
                <c:pt idx="8">
                  <c:v>9.7150836131541496</c:v>
                </c:pt>
                <c:pt idx="9">
                  <c:v>10.720670183902699</c:v>
                </c:pt>
                <c:pt idx="10">
                  <c:v>11.614526618349499</c:v>
                </c:pt>
                <c:pt idx="11">
                  <c:v>13.0670388489826</c:v>
                </c:pt>
                <c:pt idx="12">
                  <c:v>13.849160032449999</c:v>
                </c:pt>
                <c:pt idx="13">
                  <c:v>15.0782119904797</c:v>
                </c:pt>
                <c:pt idx="14">
                  <c:v>16.307263948509501</c:v>
                </c:pt>
                <c:pt idx="15">
                  <c:v>16.865919744695699</c:v>
                </c:pt>
                <c:pt idx="16">
                  <c:v>17.8715063154443</c:v>
                </c:pt>
                <c:pt idx="17">
                  <c:v>19.324023660755099</c:v>
                </c:pt>
                <c:pt idx="18">
                  <c:v>21.335196802252302</c:v>
                </c:pt>
                <c:pt idx="19">
                  <c:v>22.3407833730008</c:v>
                </c:pt>
                <c:pt idx="20">
                  <c:v>23.234634692769902</c:v>
                </c:pt>
                <c:pt idx="21">
                  <c:v>24.016760990915099</c:v>
                </c:pt>
                <c:pt idx="22">
                  <c:v>25.4692732215482</c:v>
                </c:pt>
                <c:pt idx="23">
                  <c:v>26.5865899285984</c:v>
                </c:pt>
                <c:pt idx="24">
                  <c:v>27.368716226743601</c:v>
                </c:pt>
                <c:pt idx="25">
                  <c:v>28.262567546512699</c:v>
                </c:pt>
                <c:pt idx="26">
                  <c:v>29.715084891823601</c:v>
                </c:pt>
                <c:pt idx="27">
                  <c:v>30.497206075291</c:v>
                </c:pt>
                <c:pt idx="28">
                  <c:v>31.614522782341201</c:v>
                </c:pt>
                <c:pt idx="29">
                  <c:v>32.173183693205203</c:v>
                </c:pt>
                <c:pt idx="30">
                  <c:v>33.7374311748178</c:v>
                </c:pt>
                <c:pt idx="31">
                  <c:v>34.519552358285203</c:v>
                </c:pt>
                <c:pt idx="32">
                  <c:v>35.636869065335397</c:v>
                </c:pt>
                <c:pt idx="33">
                  <c:v>36.642455636084001</c:v>
                </c:pt>
                <c:pt idx="34">
                  <c:v>37.536312070530897</c:v>
                </c:pt>
                <c:pt idx="35">
                  <c:v>38.765364028560597</c:v>
                </c:pt>
                <c:pt idx="36">
                  <c:v>39.882680735610798</c:v>
                </c:pt>
                <c:pt idx="37">
                  <c:v>40.8882724210372</c:v>
                </c:pt>
                <c:pt idx="38">
                  <c:v>42.117319264389103</c:v>
                </c:pt>
                <c:pt idx="39">
                  <c:v>43.011170584158201</c:v>
                </c:pt>
                <c:pt idx="40">
                  <c:v>44.016757154906699</c:v>
                </c:pt>
                <c:pt idx="41">
                  <c:v>45.022343725655297</c:v>
                </c:pt>
                <c:pt idx="42">
                  <c:v>46.027930296403802</c:v>
                </c:pt>
                <c:pt idx="43">
                  <c:v>46.921791845528503</c:v>
                </c:pt>
                <c:pt idx="44">
                  <c:v>48.374298961483802</c:v>
                </c:pt>
                <c:pt idx="45">
                  <c:v>49.4916207832118</c:v>
                </c:pt>
                <c:pt idx="46">
                  <c:v>50.162011830377502</c:v>
                </c:pt>
                <c:pt idx="47">
                  <c:v>51.9497246992713</c:v>
                </c:pt>
                <c:pt idx="48">
                  <c:v>52.731840768060898</c:v>
                </c:pt>
                <c:pt idx="49">
                  <c:v>55.301679935099799</c:v>
                </c:pt>
                <c:pt idx="50">
                  <c:v>56.977657553014097</c:v>
                </c:pt>
                <c:pt idx="51">
                  <c:v>57.983244123762603</c:v>
                </c:pt>
                <c:pt idx="52">
                  <c:v>59.212290967114598</c:v>
                </c:pt>
                <c:pt idx="53">
                  <c:v>59.994417265259699</c:v>
                </c:pt>
                <c:pt idx="54">
                  <c:v>61.335199359591101</c:v>
                </c:pt>
                <c:pt idx="55">
                  <c:v>61.223464108611701</c:v>
                </c:pt>
                <c:pt idx="56">
                  <c:v>64.016763548254005</c:v>
                </c:pt>
                <c:pt idx="57">
                  <c:v>64.240223820857295</c:v>
                </c:pt>
                <c:pt idx="58">
                  <c:v>66.139661711374998</c:v>
                </c:pt>
                <c:pt idx="59">
                  <c:v>66.698327736916795</c:v>
                </c:pt>
                <c:pt idx="60">
                  <c:v>67.7039143076653</c:v>
                </c:pt>
                <c:pt idx="61">
                  <c:v>68.821225900037803</c:v>
                </c:pt>
                <c:pt idx="62">
                  <c:v>69.603352198183003</c:v>
                </c:pt>
                <c:pt idx="63">
                  <c:v>71.391065067076696</c:v>
                </c:pt>
                <c:pt idx="64">
                  <c:v>74.407824779322397</c:v>
                </c:pt>
                <c:pt idx="65">
                  <c:v>74.854745324529105</c:v>
                </c:pt>
                <c:pt idx="66">
                  <c:v>76.530722942443404</c:v>
                </c:pt>
                <c:pt idx="67">
                  <c:v>77.089388967985201</c:v>
                </c:pt>
                <c:pt idx="68">
                  <c:v>78.5418960839405</c:v>
                </c:pt>
                <c:pt idx="69">
                  <c:v>78.7653665858995</c:v>
                </c:pt>
                <c:pt idx="70">
                  <c:v>81.446930774562304</c:v>
                </c:pt>
              </c:numCache>
            </c:numRef>
          </c:xVal>
          <c:yVal>
            <c:numRef>
              <c:f>Sheet1!$D$90:$D$160</c:f>
              <c:numCache>
                <c:formatCode>General</c:formatCode>
                <c:ptCount val="71"/>
                <c:pt idx="0">
                  <c:v>-2529.6395348716501</c:v>
                </c:pt>
                <c:pt idx="1">
                  <c:v>-2530.4837211385602</c:v>
                </c:pt>
                <c:pt idx="2">
                  <c:v>-2530.1488374146602</c:v>
                </c:pt>
                <c:pt idx="3">
                  <c:v>-2529.83488376382</c:v>
                </c:pt>
                <c:pt idx="4">
                  <c:v>-2529.5139534751802</c:v>
                </c:pt>
                <c:pt idx="5">
                  <c:v>-2530.3162792766102</c:v>
                </c:pt>
                <c:pt idx="6">
                  <c:v>-2530.00232562577</c:v>
                </c:pt>
                <c:pt idx="7">
                  <c:v>-2529.7093023673501</c:v>
                </c:pt>
                <c:pt idx="8">
                  <c:v>-2530.4906977763499</c:v>
                </c:pt>
                <c:pt idx="9">
                  <c:v>-2529.8558139965598</c:v>
                </c:pt>
                <c:pt idx="10">
                  <c:v>-2529.7930232983299</c:v>
                </c:pt>
                <c:pt idx="11">
                  <c:v>-2530.1418604575001</c:v>
                </c:pt>
                <c:pt idx="12">
                  <c:v>-2530.4627909058199</c:v>
                </c:pt>
                <c:pt idx="13">
                  <c:v>-2530.1697676474</c:v>
                </c:pt>
                <c:pt idx="14">
                  <c:v>-2529.6116280011101</c:v>
                </c:pt>
                <c:pt idx="15">
                  <c:v>-2529.86976743183</c:v>
                </c:pt>
                <c:pt idx="16">
                  <c:v>-2530.49767441414</c:v>
                </c:pt>
                <c:pt idx="17">
                  <c:v>-2529.7093023673501</c:v>
                </c:pt>
                <c:pt idx="18">
                  <c:v>-2529.9255814922699</c:v>
                </c:pt>
                <c:pt idx="19">
                  <c:v>-2529.3255813804899</c:v>
                </c:pt>
                <c:pt idx="20">
                  <c:v>-2529.76511626811</c:v>
                </c:pt>
                <c:pt idx="21">
                  <c:v>-2530.4558139486599</c:v>
                </c:pt>
                <c:pt idx="22">
                  <c:v>-2529.4930232424399</c:v>
                </c:pt>
                <c:pt idx="23">
                  <c:v>-2529.8837210267802</c:v>
                </c:pt>
                <c:pt idx="24">
                  <c:v>-2530.5046513713</c:v>
                </c:pt>
                <c:pt idx="25">
                  <c:v>-2529.6813953371302</c:v>
                </c:pt>
                <c:pt idx="26">
                  <c:v>-2530.0302326559899</c:v>
                </c:pt>
                <c:pt idx="27">
                  <c:v>-2529.7790698630602</c:v>
                </c:pt>
                <c:pt idx="28">
                  <c:v>-2529.7860465008498</c:v>
                </c:pt>
                <c:pt idx="29">
                  <c:v>-2530.33023255219</c:v>
                </c:pt>
                <c:pt idx="30">
                  <c:v>-2530.0930233542199</c:v>
                </c:pt>
                <c:pt idx="31">
                  <c:v>-2530.0860465567398</c:v>
                </c:pt>
                <c:pt idx="32">
                  <c:v>-2530.4627909058199</c:v>
                </c:pt>
                <c:pt idx="33">
                  <c:v>-2529.4930232424399</c:v>
                </c:pt>
                <c:pt idx="34">
                  <c:v>-2529.7441860353701</c:v>
                </c:pt>
                <c:pt idx="35">
                  <c:v>-2530.73488393149</c:v>
                </c:pt>
                <c:pt idx="36">
                  <c:v>-2529.6883721346098</c:v>
                </c:pt>
                <c:pt idx="37">
                  <c:v>-2529.1302326479999</c:v>
                </c:pt>
                <c:pt idx="38">
                  <c:v>-2529.9395349275401</c:v>
                </c:pt>
                <c:pt idx="39">
                  <c:v>-2529.5069768373901</c:v>
                </c:pt>
                <c:pt idx="40">
                  <c:v>-2530.5953489400699</c:v>
                </c:pt>
                <c:pt idx="41">
                  <c:v>-2529.5069768373901</c:v>
                </c:pt>
                <c:pt idx="42">
                  <c:v>-2529.5209302726598</c:v>
                </c:pt>
                <c:pt idx="43">
                  <c:v>-2530.5813953451202</c:v>
                </c:pt>
                <c:pt idx="44">
                  <c:v>-2530.2116281128901</c:v>
                </c:pt>
                <c:pt idx="45">
                  <c:v>-2530.49767441414</c:v>
                </c:pt>
                <c:pt idx="46">
                  <c:v>-2530.2883720867098</c:v>
                </c:pt>
                <c:pt idx="47">
                  <c:v>-2529.83488376382</c:v>
                </c:pt>
                <c:pt idx="48">
                  <c:v>-2529.53488370793</c:v>
                </c:pt>
                <c:pt idx="49">
                  <c:v>-2530.30232568166</c:v>
                </c:pt>
                <c:pt idx="50">
                  <c:v>-2529.6953489320899</c:v>
                </c:pt>
                <c:pt idx="51">
                  <c:v>-2529.5627907381499</c:v>
                </c:pt>
                <c:pt idx="52">
                  <c:v>-2530.3441861471501</c:v>
                </c:pt>
                <c:pt idx="53">
                  <c:v>-2530.4837211385602</c:v>
                </c:pt>
                <c:pt idx="54">
                  <c:v>-2529.8906976645699</c:v>
                </c:pt>
                <c:pt idx="55">
                  <c:v>-2528.83023259211</c:v>
                </c:pt>
                <c:pt idx="56">
                  <c:v>-2529.5139534751802</c:v>
                </c:pt>
                <c:pt idx="57">
                  <c:v>-2530.33023255219</c:v>
                </c:pt>
                <c:pt idx="58">
                  <c:v>-2529.7790698630602</c:v>
                </c:pt>
                <c:pt idx="59">
                  <c:v>-2529.4860466046498</c:v>
                </c:pt>
                <c:pt idx="60">
                  <c:v>-2530.3511627849398</c:v>
                </c:pt>
                <c:pt idx="61">
                  <c:v>-2530.7558141642298</c:v>
                </c:pt>
                <c:pt idx="62">
                  <c:v>-2530.3930232504199</c:v>
                </c:pt>
                <c:pt idx="63">
                  <c:v>-2529.7302326001</c:v>
                </c:pt>
                <c:pt idx="64">
                  <c:v>-2529.5627907381499</c:v>
                </c:pt>
                <c:pt idx="65">
                  <c:v>-2529.83488376382</c:v>
                </c:pt>
                <c:pt idx="66">
                  <c:v>-2530.3232559143999</c:v>
                </c:pt>
                <c:pt idx="67">
                  <c:v>-2529.5418605054001</c:v>
                </c:pt>
                <c:pt idx="68">
                  <c:v>-2529.9186046947898</c:v>
                </c:pt>
                <c:pt idx="69">
                  <c:v>-2529.7232558026199</c:v>
                </c:pt>
                <c:pt idx="70">
                  <c:v>-2529.7302326001</c:v>
                </c:pt>
              </c:numCache>
            </c:numRef>
          </c:yVal>
          <c:smooth val="0"/>
          <c:extLst>
            <c:ext xmlns:c16="http://schemas.microsoft.com/office/drawing/2014/chart" uri="{C3380CC4-5D6E-409C-BE32-E72D297353CC}">
              <c16:uniqueId val="{00000000-BDBB-4646-9F56-D0A5E6A6EFC4}"/>
            </c:ext>
          </c:extLst>
        </c:ser>
        <c:dLbls>
          <c:showLegendKey val="0"/>
          <c:showVal val="0"/>
          <c:showCatName val="0"/>
          <c:showSerName val="0"/>
          <c:showPercent val="0"/>
          <c:showBubbleSize val="0"/>
        </c:dLbls>
        <c:axId val="1251950415"/>
        <c:axId val="1251952079"/>
      </c:scatterChart>
      <c:valAx>
        <c:axId val="1251950415"/>
        <c:scaling>
          <c:orientation val="minMax"/>
          <c:max val="8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Combination set of clock offset</a:t>
                </a:r>
              </a:p>
            </c:rich>
          </c:tx>
          <c:layout>
            <c:manualLayout>
              <c:xMode val="edge"/>
              <c:yMode val="edge"/>
              <c:x val="0.31381824146981629"/>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952079"/>
        <c:crosses val="autoZero"/>
        <c:crossBetween val="midCat"/>
        <c:majorUnit val="10"/>
      </c:valAx>
      <c:valAx>
        <c:axId val="125195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clock offset</a:t>
                </a:r>
              </a:p>
            </c:rich>
          </c:tx>
          <c:layout>
            <c:manualLayout>
              <c:xMode val="edge"/>
              <c:yMode val="edge"/>
              <c:x val="1.3888888888888888E-2"/>
              <c:y val="0.3245986439195100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950415"/>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Sheet1!$D$180</c:f>
              <c:strCache>
                <c:ptCount val="1"/>
                <c:pt idx="0">
                  <c:v>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Sheet1!$C$181:$C$254</c:f>
              <c:numCache>
                <c:formatCode>General</c:formatCode>
                <c:ptCount val="74"/>
                <c:pt idx="0">
                  <c:v>1.29020556495053</c:v>
                </c:pt>
                <c:pt idx="1">
                  <c:v>2.2575581861498999</c:v>
                </c:pt>
                <c:pt idx="2">
                  <c:v>3.1281748810015002</c:v>
                </c:pt>
                <c:pt idx="3">
                  <c:v>3.9020556495053502</c:v>
                </c:pt>
                <c:pt idx="4">
                  <c:v>5.06287790930749</c:v>
                </c:pt>
                <c:pt idx="5">
                  <c:v>6.9975809376134803</c:v>
                </c:pt>
                <c:pt idx="6">
                  <c:v>7.9649357729055899</c:v>
                </c:pt>
                <c:pt idx="7">
                  <c:v>9.2224917449627508</c:v>
                </c:pt>
                <c:pt idx="8">
                  <c:v>10.576785857460401</c:v>
                </c:pt>
                <c:pt idx="9">
                  <c:v>11.8343418295175</c:v>
                </c:pt>
                <c:pt idx="10">
                  <c:v>12.6082248121141</c:v>
                </c:pt>
                <c:pt idx="11">
                  <c:v>12.027813682213001</c:v>
                </c:pt>
                <c:pt idx="12">
                  <c:v>13.769047071916299</c:v>
                </c:pt>
                <c:pt idx="13">
                  <c:v>15.413542321178999</c:v>
                </c:pt>
                <c:pt idx="14">
                  <c:v>14.8331311912779</c:v>
                </c:pt>
                <c:pt idx="15">
                  <c:v>16.574364580981101</c:v>
                </c:pt>
                <c:pt idx="16">
                  <c:v>18.315597970684301</c:v>
                </c:pt>
                <c:pt idx="17">
                  <c:v>18.315597970684301</c:v>
                </c:pt>
                <c:pt idx="18">
                  <c:v>19.863363935877501</c:v>
                </c:pt>
                <c:pt idx="19">
                  <c:v>20.9274480552391</c:v>
                </c:pt>
                <c:pt idx="20">
                  <c:v>22.281742167736802</c:v>
                </c:pt>
                <c:pt idx="21">
                  <c:v>22.958887009892901</c:v>
                </c:pt>
                <c:pt idx="22">
                  <c:v>23.442564427538901</c:v>
                </c:pt>
                <c:pt idx="23">
                  <c:v>24.6033866873411</c:v>
                </c:pt>
                <c:pt idx="24">
                  <c:v>25.667475234888201</c:v>
                </c:pt>
                <c:pt idx="25">
                  <c:v>26.925031206945398</c:v>
                </c:pt>
                <c:pt idx="26">
                  <c:v>29.246675726549601</c:v>
                </c:pt>
                <c:pt idx="27">
                  <c:v>27.892381614051999</c:v>
                </c:pt>
                <c:pt idx="28">
                  <c:v>30.117292421401199</c:v>
                </c:pt>
                <c:pt idx="29">
                  <c:v>31.568320246153899</c:v>
                </c:pt>
                <c:pt idx="30">
                  <c:v>31.955259523359501</c:v>
                </c:pt>
                <c:pt idx="31">
                  <c:v>33.503025488552701</c:v>
                </c:pt>
                <c:pt idx="32">
                  <c:v>34.760581460609799</c:v>
                </c:pt>
                <c:pt idx="33">
                  <c:v>37.565903397860197</c:v>
                </c:pt>
                <c:pt idx="34">
                  <c:v>39.500604212073398</c:v>
                </c:pt>
                <c:pt idx="35">
                  <c:v>40.564692759620499</c:v>
                </c:pt>
                <c:pt idx="36">
                  <c:v>41.435309454472097</c:v>
                </c:pt>
                <c:pt idx="37">
                  <c:v>42.305926149323703</c:v>
                </c:pt>
                <c:pt idx="38">
                  <c:v>44.337369532163002</c:v>
                </c:pt>
                <c:pt idx="39">
                  <c:v>44.240631391722502</c:v>
                </c:pt>
                <c:pt idx="40">
                  <c:v>45.788397356915702</c:v>
                </c:pt>
                <c:pt idx="41">
                  <c:v>46.755743335836797</c:v>
                </c:pt>
                <c:pt idx="42">
                  <c:v>47.723098171128903</c:v>
                </c:pt>
                <c:pt idx="43">
                  <c:v>49.754537125782598</c:v>
                </c:pt>
                <c:pt idx="44">
                  <c:v>50.528415680193703</c:v>
                </c:pt>
                <c:pt idx="45">
                  <c:v>51.0120975260253</c:v>
                </c:pt>
                <c:pt idx="46">
                  <c:v>51.979443504946403</c:v>
                </c:pt>
                <c:pt idx="47">
                  <c:v>52.656592775287997</c:v>
                </c:pt>
                <c:pt idx="48">
                  <c:v>53.8174150350901</c:v>
                </c:pt>
                <c:pt idx="49">
                  <c:v>54.978237294892303</c:v>
                </c:pt>
                <c:pt idx="50">
                  <c:v>55.2684428598428</c:v>
                </c:pt>
                <c:pt idx="51">
                  <c:v>56.912938109105497</c:v>
                </c:pt>
                <c:pt idx="52">
                  <c:v>57.783554803957102</c:v>
                </c:pt>
                <c:pt idx="53">
                  <c:v>59.234582628709802</c:v>
                </c:pt>
                <c:pt idx="54">
                  <c:v>59.7182644745414</c:v>
                </c:pt>
                <c:pt idx="55">
                  <c:v>60.395404888511898</c:v>
                </c:pt>
                <c:pt idx="56">
                  <c:v>61.943170853705098</c:v>
                </c:pt>
                <c:pt idx="57">
                  <c:v>63.0072549730668</c:v>
                </c:pt>
                <c:pt idx="58">
                  <c:v>64.071347948799399</c:v>
                </c:pt>
                <c:pt idx="59">
                  <c:v>65.038693927720502</c:v>
                </c:pt>
                <c:pt idx="60">
                  <c:v>66.199516187522605</c:v>
                </c:pt>
                <c:pt idx="61">
                  <c:v>68.134225858106902</c:v>
                </c:pt>
                <c:pt idx="62">
                  <c:v>67.844020293156305</c:v>
                </c:pt>
                <c:pt idx="63">
                  <c:v>69.198309977468497</c:v>
                </c:pt>
                <c:pt idx="64">
                  <c:v>70.262394096830107</c:v>
                </c:pt>
                <c:pt idx="65">
                  <c:v>71.519954497072803</c:v>
                </c:pt>
                <c:pt idx="66">
                  <c:v>71.133010791681798</c:v>
                </c:pt>
                <c:pt idx="67">
                  <c:v>73.164449746335507</c:v>
                </c:pt>
                <c:pt idx="68">
                  <c:v>73.551393451726497</c:v>
                </c:pt>
                <c:pt idx="69">
                  <c:v>75.582832406380305</c:v>
                </c:pt>
                <c:pt idx="70">
                  <c:v>76.743654666182394</c:v>
                </c:pt>
                <c:pt idx="71">
                  <c:v>77.711009501474507</c:v>
                </c:pt>
                <c:pt idx="72">
                  <c:v>77.904476925984596</c:v>
                </c:pt>
                <c:pt idx="73">
                  <c:v>80.516327010539399</c:v>
                </c:pt>
              </c:numCache>
            </c:numRef>
          </c:xVal>
          <c:yVal>
            <c:numRef>
              <c:f>Sheet1!$D$181:$D$254</c:f>
              <c:numCache>
                <c:formatCode>General</c:formatCode>
                <c:ptCount val="74"/>
                <c:pt idx="0">
                  <c:v>0.393333349015976</c:v>
                </c:pt>
                <c:pt idx="1">
                  <c:v>0.18800001856485801</c:v>
                </c:pt>
                <c:pt idx="2">
                  <c:v>0.13066667870415499</c:v>
                </c:pt>
                <c:pt idx="3">
                  <c:v>0.56000000254313098</c:v>
                </c:pt>
                <c:pt idx="4">
                  <c:v>0.31733335384792599</c:v>
                </c:pt>
                <c:pt idx="5">
                  <c:v>0.20533336096869401</c:v>
                </c:pt>
                <c:pt idx="6">
                  <c:v>0.58266666522555899</c:v>
                </c:pt>
                <c:pt idx="7">
                  <c:v>0.149333364529077</c:v>
                </c:pt>
                <c:pt idx="8">
                  <c:v>0.51866666929456895</c:v>
                </c:pt>
                <c:pt idx="9">
                  <c:v>0.362666663953993</c:v>
                </c:pt>
                <c:pt idx="10">
                  <c:v>0.52533334062364301</c:v>
                </c:pt>
                <c:pt idx="11">
                  <c:v>0.111999992879232</c:v>
                </c:pt>
                <c:pt idx="12">
                  <c:v>0.24266667158338701</c:v>
                </c:pt>
                <c:pt idx="13">
                  <c:v>0.31866666675143701</c:v>
                </c:pt>
                <c:pt idx="14">
                  <c:v>0.11066667997571999</c:v>
                </c:pt>
                <c:pt idx="15">
                  <c:v>0.49999999872843398</c:v>
                </c:pt>
                <c:pt idx="16">
                  <c:v>0.15066667743258899</c:v>
                </c:pt>
                <c:pt idx="17">
                  <c:v>0.40533334825303702</c:v>
                </c:pt>
                <c:pt idx="18">
                  <c:v>0.38800000584920202</c:v>
                </c:pt>
                <c:pt idx="19">
                  <c:v>0.47333334392971299</c:v>
                </c:pt>
                <c:pt idx="20">
                  <c:v>0.592000000508626</c:v>
                </c:pt>
                <c:pt idx="21">
                  <c:v>0.376000006612141</c:v>
                </c:pt>
                <c:pt idx="22">
                  <c:v>0.184000018819171</c:v>
                </c:pt>
                <c:pt idx="23">
                  <c:v>0.31866666675143701</c:v>
                </c:pt>
                <c:pt idx="24">
                  <c:v>0.502666670311821</c:v>
                </c:pt>
                <c:pt idx="25">
                  <c:v>0.14799999059041399</c:v>
                </c:pt>
                <c:pt idx="26">
                  <c:v>0.50666667005750798</c:v>
                </c:pt>
                <c:pt idx="27">
                  <c:v>0.38000000635782799</c:v>
                </c:pt>
                <c:pt idx="28">
                  <c:v>0.48533334316677401</c:v>
                </c:pt>
                <c:pt idx="29">
                  <c:v>0.46666667260063899</c:v>
                </c:pt>
                <c:pt idx="30">
                  <c:v>0.19733336147732</c:v>
                </c:pt>
                <c:pt idx="31">
                  <c:v>0.10666668023003301</c:v>
                </c:pt>
                <c:pt idx="32">
                  <c:v>0.184000018819171</c:v>
                </c:pt>
                <c:pt idx="33">
                  <c:v>0.52133334087795602</c:v>
                </c:pt>
                <c:pt idx="34">
                  <c:v>0.40266666141086099</c:v>
                </c:pt>
                <c:pt idx="35">
                  <c:v>0.51866666929456895</c:v>
                </c:pt>
                <c:pt idx="36">
                  <c:v>0.469333344184027</c:v>
                </c:pt>
                <c:pt idx="37">
                  <c:v>0.32133335359361298</c:v>
                </c:pt>
                <c:pt idx="38">
                  <c:v>0.21066667361789199</c:v>
                </c:pt>
                <c:pt idx="39">
                  <c:v>0.333333352830673</c:v>
                </c:pt>
                <c:pt idx="40">
                  <c:v>0.33200000940958602</c:v>
                </c:pt>
                <c:pt idx="41">
                  <c:v>0.20533336096869401</c:v>
                </c:pt>
                <c:pt idx="42">
                  <c:v>0.169333363257512</c:v>
                </c:pt>
                <c:pt idx="43">
                  <c:v>9.8666680738660098E-2</c:v>
                </c:pt>
                <c:pt idx="44">
                  <c:v>7.7333369106714303E-2</c:v>
                </c:pt>
                <c:pt idx="45">
                  <c:v>0.15066667743258899</c:v>
                </c:pt>
                <c:pt idx="46">
                  <c:v>0.40000000508626199</c:v>
                </c:pt>
                <c:pt idx="47">
                  <c:v>0.58933333655463305</c:v>
                </c:pt>
                <c:pt idx="48">
                  <c:v>0.31733335384792599</c:v>
                </c:pt>
                <c:pt idx="49">
                  <c:v>0.18800001856485801</c:v>
                </c:pt>
                <c:pt idx="50">
                  <c:v>0.55866666675143695</c:v>
                </c:pt>
                <c:pt idx="51">
                  <c:v>0.31733335384792599</c:v>
                </c:pt>
                <c:pt idx="52">
                  <c:v>0.19066667488945799</c:v>
                </c:pt>
                <c:pt idx="53">
                  <c:v>0.15199999033610001</c:v>
                </c:pt>
                <c:pt idx="54">
                  <c:v>0.127999991861979</c:v>
                </c:pt>
                <c:pt idx="55">
                  <c:v>0.53199999669392894</c:v>
                </c:pt>
                <c:pt idx="56">
                  <c:v>9.3333734300375601E-3</c:v>
                </c:pt>
                <c:pt idx="57">
                  <c:v>0.538666668023003</c:v>
                </c:pt>
                <c:pt idx="58">
                  <c:v>0.20000001780191901</c:v>
                </c:pt>
                <c:pt idx="59">
                  <c:v>0.45466667336357902</c:v>
                </c:pt>
                <c:pt idx="60">
                  <c:v>0.31733335384792599</c:v>
                </c:pt>
                <c:pt idx="61">
                  <c:v>0.20800001729329301</c:v>
                </c:pt>
                <c:pt idx="62">
                  <c:v>9.1999994150797904E-2</c:v>
                </c:pt>
                <c:pt idx="63">
                  <c:v>0.27066666980319498</c:v>
                </c:pt>
                <c:pt idx="64">
                  <c:v>8.2666681755912602E-2</c:v>
                </c:pt>
                <c:pt idx="65">
                  <c:v>0.40400000483194898</c:v>
                </c:pt>
                <c:pt idx="66">
                  <c:v>0.48133334342108702</c:v>
                </c:pt>
                <c:pt idx="67">
                  <c:v>0.32133335359361298</c:v>
                </c:pt>
                <c:pt idx="68">
                  <c:v>0.538666668023003</c:v>
                </c:pt>
                <c:pt idx="69">
                  <c:v>0.20266667412651801</c:v>
                </c:pt>
                <c:pt idx="70">
                  <c:v>0.33466666573418502</c:v>
                </c:pt>
                <c:pt idx="71">
                  <c:v>0.51733334113226903</c:v>
                </c:pt>
                <c:pt idx="72">
                  <c:v>0.41066667616102298</c:v>
                </c:pt>
                <c:pt idx="73">
                  <c:v>0.42000000381469699</c:v>
                </c:pt>
              </c:numCache>
            </c:numRef>
          </c:yVal>
          <c:smooth val="0"/>
          <c:extLst>
            <c:ext xmlns:c16="http://schemas.microsoft.com/office/drawing/2014/chart" uri="{C3380CC4-5D6E-409C-BE32-E72D297353CC}">
              <c16:uniqueId val="{00000000-8B81-4FC6-87CD-57898AD6C273}"/>
            </c:ext>
          </c:extLst>
        </c:ser>
        <c:dLbls>
          <c:showLegendKey val="0"/>
          <c:showVal val="0"/>
          <c:showCatName val="0"/>
          <c:showSerName val="0"/>
          <c:showPercent val="0"/>
          <c:showBubbleSize val="0"/>
        </c:dLbls>
        <c:axId val="1295130511"/>
        <c:axId val="1295123439"/>
      </c:scatterChart>
      <c:valAx>
        <c:axId val="1295130511"/>
        <c:scaling>
          <c:orientation val="minMax"/>
          <c:max val="8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Combination set of clock 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123439"/>
        <c:crosses val="autoZero"/>
        <c:crossBetween val="midCat"/>
      </c:valAx>
      <c:valAx>
        <c:axId val="1295123439"/>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Standard deviation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130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Sheet1!$D$262</c:f>
              <c:strCache>
                <c:ptCount val="1"/>
                <c:pt idx="0">
                  <c:v>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Sheet1!$C$263:$C$339</c:f>
              <c:numCache>
                <c:formatCode>General</c:formatCode>
                <c:ptCount val="77"/>
                <c:pt idx="0">
                  <c:v>1.2359845996957901</c:v>
                </c:pt>
                <c:pt idx="1">
                  <c:v>2.17993920250276</c:v>
                </c:pt>
                <c:pt idx="2">
                  <c:v>3.7138607058904798</c:v>
                </c:pt>
                <c:pt idx="3">
                  <c:v>4.1858407079645996</c:v>
                </c:pt>
                <c:pt idx="4">
                  <c:v>5.6017699115044204</c:v>
                </c:pt>
                <c:pt idx="5">
                  <c:v>6.5457191129701302</c:v>
                </c:pt>
                <c:pt idx="6">
                  <c:v>7.4896737157770996</c:v>
                </c:pt>
                <c:pt idx="7">
                  <c:v>8.4336283185840699</c:v>
                </c:pt>
                <c:pt idx="8">
                  <c:v>9.2595852202018794</c:v>
                </c:pt>
                <c:pt idx="9">
                  <c:v>10.675514423741699</c:v>
                </c:pt>
                <c:pt idx="10">
                  <c:v>11.855453626244399</c:v>
                </c:pt>
                <c:pt idx="11">
                  <c:v>12.445425928166401</c:v>
                </c:pt>
                <c:pt idx="12">
                  <c:v>13.861355131706301</c:v>
                </c:pt>
                <c:pt idx="13">
                  <c:v>15.631266636131</c:v>
                </c:pt>
                <c:pt idx="14">
                  <c:v>16.339231237900901</c:v>
                </c:pt>
                <c:pt idx="15">
                  <c:v>17.165188139518801</c:v>
                </c:pt>
                <c:pt idx="16">
                  <c:v>17.991150442477799</c:v>
                </c:pt>
                <c:pt idx="17">
                  <c:v>18.935099643943499</c:v>
                </c:pt>
                <c:pt idx="18">
                  <c:v>20.8230088495575</c:v>
                </c:pt>
                <c:pt idx="19">
                  <c:v>22.592920353982301</c:v>
                </c:pt>
                <c:pt idx="20">
                  <c:v>23.418877255600101</c:v>
                </c:pt>
                <c:pt idx="21">
                  <c:v>24.480824158254901</c:v>
                </c:pt>
                <c:pt idx="22">
                  <c:v>25.5427710609098</c:v>
                </c:pt>
                <c:pt idx="23">
                  <c:v>26.014745661642699</c:v>
                </c:pt>
                <c:pt idx="24">
                  <c:v>27.312682565334601</c:v>
                </c:pt>
                <c:pt idx="25">
                  <c:v>28.610619469026499</c:v>
                </c:pt>
                <c:pt idx="26">
                  <c:v>29.554568670492198</c:v>
                </c:pt>
                <c:pt idx="27">
                  <c:v>30.2625332722621</c:v>
                </c:pt>
                <c:pt idx="28">
                  <c:v>31.914452476838999</c:v>
                </c:pt>
                <c:pt idx="29">
                  <c:v>32.858407079646</c:v>
                </c:pt>
                <c:pt idx="30">
                  <c:v>32.504424778760999</c:v>
                </c:pt>
                <c:pt idx="31">
                  <c:v>33.566371681415902</c:v>
                </c:pt>
                <c:pt idx="32">
                  <c:v>34.628318584070797</c:v>
                </c:pt>
                <c:pt idx="33">
                  <c:v>36.044247787610601</c:v>
                </c:pt>
                <c:pt idx="34">
                  <c:v>36.516222388343401</c:v>
                </c:pt>
                <c:pt idx="35">
                  <c:v>37.932151591883297</c:v>
                </c:pt>
                <c:pt idx="36">
                  <c:v>38.876106194690202</c:v>
                </c:pt>
                <c:pt idx="37">
                  <c:v>39.584070796460097</c:v>
                </c:pt>
                <c:pt idx="38">
                  <c:v>40.882002298810797</c:v>
                </c:pt>
                <c:pt idx="39">
                  <c:v>41.471980002074098</c:v>
                </c:pt>
                <c:pt idx="40">
                  <c:v>42.651913803235601</c:v>
                </c:pt>
                <c:pt idx="41">
                  <c:v>44.185840707964601</c:v>
                </c:pt>
                <c:pt idx="42">
                  <c:v>45.129789909430301</c:v>
                </c:pt>
                <c:pt idx="43">
                  <c:v>46.427732214463497</c:v>
                </c:pt>
                <c:pt idx="44">
                  <c:v>47.371681415929203</c:v>
                </c:pt>
                <c:pt idx="45">
                  <c:v>48.433628318583999</c:v>
                </c:pt>
                <c:pt idx="46">
                  <c:v>49.731559820934699</c:v>
                </c:pt>
                <c:pt idx="47">
                  <c:v>50.911504424778698</c:v>
                </c:pt>
                <c:pt idx="48">
                  <c:v>52.209435927129398</c:v>
                </c:pt>
                <c:pt idx="49">
                  <c:v>53.035398230088497</c:v>
                </c:pt>
                <c:pt idx="50">
                  <c:v>53.153395931277601</c:v>
                </c:pt>
                <c:pt idx="51">
                  <c:v>54.215342833932503</c:v>
                </c:pt>
                <c:pt idx="52">
                  <c:v>55.159292035398202</c:v>
                </c:pt>
                <c:pt idx="53">
                  <c:v>56.457223537748803</c:v>
                </c:pt>
                <c:pt idx="54">
                  <c:v>57.637168141592902</c:v>
                </c:pt>
                <c:pt idx="55">
                  <c:v>57.755165842781999</c:v>
                </c:pt>
                <c:pt idx="56">
                  <c:v>58.935099643943502</c:v>
                </c:pt>
                <c:pt idx="57">
                  <c:v>60.233041948976698</c:v>
                </c:pt>
                <c:pt idx="58">
                  <c:v>61.176991150442397</c:v>
                </c:pt>
                <c:pt idx="59">
                  <c:v>62.356935754286503</c:v>
                </c:pt>
                <c:pt idx="60">
                  <c:v>63.890851856332901</c:v>
                </c:pt>
                <c:pt idx="61">
                  <c:v>64.716814159291999</c:v>
                </c:pt>
                <c:pt idx="62">
                  <c:v>65.542776462251098</c:v>
                </c:pt>
                <c:pt idx="63">
                  <c:v>66.722710263412594</c:v>
                </c:pt>
                <c:pt idx="64">
                  <c:v>67.902654867256601</c:v>
                </c:pt>
                <c:pt idx="65">
                  <c:v>68.8466040687223</c:v>
                </c:pt>
                <c:pt idx="66">
                  <c:v>69.554568670492202</c:v>
                </c:pt>
                <c:pt idx="67">
                  <c:v>70.616515573147097</c:v>
                </c:pt>
                <c:pt idx="68">
                  <c:v>72.504424778761006</c:v>
                </c:pt>
                <c:pt idx="69">
                  <c:v>73.802356281111699</c:v>
                </c:pt>
                <c:pt idx="70">
                  <c:v>74.274336283185804</c:v>
                </c:pt>
                <c:pt idx="71">
                  <c:v>75.454280887029796</c:v>
                </c:pt>
                <c:pt idx="72">
                  <c:v>76.752212389380503</c:v>
                </c:pt>
                <c:pt idx="73">
                  <c:v>77.814159292035399</c:v>
                </c:pt>
                <c:pt idx="74">
                  <c:v>78.050143891731196</c:v>
                </c:pt>
                <c:pt idx="75">
                  <c:v>78.994103895879405</c:v>
                </c:pt>
                <c:pt idx="76">
                  <c:v>82.651913803235601</c:v>
                </c:pt>
              </c:numCache>
            </c:numRef>
          </c:xVal>
          <c:yVal>
            <c:numRef>
              <c:f>Sheet1!$D$263:$D$339</c:f>
              <c:numCache>
                <c:formatCode>General</c:formatCode>
                <c:ptCount val="77"/>
                <c:pt idx="0">
                  <c:v>-1.47234048189756E-4</c:v>
                </c:pt>
                <c:pt idx="1">
                  <c:v>-6.8085110734738405E-5</c:v>
                </c:pt>
                <c:pt idx="2">
                  <c:v>-4.8510639085333598E-5</c:v>
                </c:pt>
                <c:pt idx="3">
                  <c:v>-1.7914894232484401E-4</c:v>
                </c:pt>
                <c:pt idx="4">
                  <c:v>-1.15744679483367E-4</c:v>
                </c:pt>
                <c:pt idx="5">
                  <c:v>-7.7021281092562997E-5</c:v>
                </c:pt>
                <c:pt idx="6">
                  <c:v>-1.8297872962105401E-4</c:v>
                </c:pt>
                <c:pt idx="7">
                  <c:v>-1.4212766512814199E-4</c:v>
                </c:pt>
                <c:pt idx="8">
                  <c:v>-5.3191486978595598E-5</c:v>
                </c:pt>
                <c:pt idx="9">
                  <c:v>-1.7574468045733301E-4</c:v>
                </c:pt>
                <c:pt idx="10">
                  <c:v>-1.67659580436212E-4</c:v>
                </c:pt>
                <c:pt idx="11">
                  <c:v>-3.4893615964420603E-5</c:v>
                </c:pt>
                <c:pt idx="12">
                  <c:v>-7.1489362862596896E-5</c:v>
                </c:pt>
                <c:pt idx="13">
                  <c:v>-3.5319146262946401E-5</c:v>
                </c:pt>
                <c:pt idx="14">
                  <c:v>-1.16595749820072E-4</c:v>
                </c:pt>
                <c:pt idx="15">
                  <c:v>-1.7617022536533801E-4</c:v>
                </c:pt>
                <c:pt idx="16">
                  <c:v>-5.4893617912351201E-5</c:v>
                </c:pt>
                <c:pt idx="17">
                  <c:v>-1.3829787783193099E-4</c:v>
                </c:pt>
                <c:pt idx="18">
                  <c:v>-1.74893629599934E-4</c:v>
                </c:pt>
                <c:pt idx="19">
                  <c:v>-1.9531916184639E-4</c:v>
                </c:pt>
                <c:pt idx="20">
                  <c:v>-1.3702128206652799E-4</c:v>
                </c:pt>
                <c:pt idx="21">
                  <c:v>-6.3829788270175806E-5</c:v>
                </c:pt>
                <c:pt idx="22">
                  <c:v>-1.18297871014174E-4</c:v>
                </c:pt>
                <c:pt idx="23">
                  <c:v>-1.7702127622273601E-4</c:v>
                </c:pt>
                <c:pt idx="24">
                  <c:v>-5.1489365784492703E-5</c:v>
                </c:pt>
                <c:pt idx="25">
                  <c:v>-1.4042554393403899E-4</c:v>
                </c:pt>
                <c:pt idx="26">
                  <c:v>-1.8085106351894701E-4</c:v>
                </c:pt>
                <c:pt idx="27">
                  <c:v>-1.5957448041509201E-4</c:v>
                </c:pt>
                <c:pt idx="28">
                  <c:v>-1.71914893161122E-4</c:v>
                </c:pt>
                <c:pt idx="29">
                  <c:v>-1.6510638890540499E-4</c:v>
                </c:pt>
                <c:pt idx="30">
                  <c:v>-7.4893614990455401E-5</c:v>
                </c:pt>
                <c:pt idx="31">
                  <c:v>-3.4893615964420603E-5</c:v>
                </c:pt>
                <c:pt idx="32">
                  <c:v>-3.2765954732139303E-5</c:v>
                </c:pt>
                <c:pt idx="33">
                  <c:v>-7.1063827694244801E-5</c:v>
                </c:pt>
                <c:pt idx="34">
                  <c:v>-1.18723415922179E-4</c:v>
                </c:pt>
                <c:pt idx="35">
                  <c:v>-1.5361702701677401E-4</c:v>
                </c:pt>
                <c:pt idx="36">
                  <c:v>-2.8936167435928798E-5</c:v>
                </c:pt>
                <c:pt idx="37">
                  <c:v>-1.47234048189756E-4</c:v>
                </c:pt>
                <c:pt idx="38">
                  <c:v>-1.2042553711628201E-4</c:v>
                </c:pt>
                <c:pt idx="39">
                  <c:v>-1.7617022536533801E-4</c:v>
                </c:pt>
                <c:pt idx="40">
                  <c:v>-1.1914894135087901E-4</c:v>
                </c:pt>
                <c:pt idx="41">
                  <c:v>-7.3617019225051804E-5</c:v>
                </c:pt>
                <c:pt idx="42">
                  <c:v>-1.1957446677957799E-4</c:v>
                </c:pt>
                <c:pt idx="43">
                  <c:v>-1.1957446677957799E-4</c:v>
                </c:pt>
                <c:pt idx="44">
                  <c:v>-7.5319150158807401E-5</c:v>
                </c:pt>
                <c:pt idx="45">
                  <c:v>-6.7234040398034297E-5</c:v>
                </c:pt>
                <c:pt idx="46">
                  <c:v>-5.3617022146947699E-5</c:v>
                </c:pt>
                <c:pt idx="47">
                  <c:v>-2.93617026042809E-5</c:v>
                </c:pt>
                <c:pt idx="48">
                  <c:v>-2.7234041371999499E-5</c:v>
                </c:pt>
                <c:pt idx="49">
                  <c:v>-1.47234048189756E-4</c:v>
                </c:pt>
                <c:pt idx="50">
                  <c:v>-1.96595757611794E-4</c:v>
                </c:pt>
                <c:pt idx="51">
                  <c:v>-1.17872345585475E-4</c:v>
                </c:pt>
                <c:pt idx="52">
                  <c:v>-7.1914898030949004E-5</c:v>
                </c:pt>
                <c:pt idx="53">
                  <c:v>-1.7574468045733301E-4</c:v>
                </c:pt>
                <c:pt idx="54">
                  <c:v>-1.17872345585475E-4</c:v>
                </c:pt>
                <c:pt idx="55">
                  <c:v>-7.2340423459648303E-5</c:v>
                </c:pt>
                <c:pt idx="56">
                  <c:v>-5.4893617912351201E-5</c:v>
                </c:pt>
                <c:pt idx="57">
                  <c:v>-3.02127632013323E-5</c:v>
                </c:pt>
                <c:pt idx="58">
                  <c:v>-1.65531914334105E-4</c:v>
                </c:pt>
                <c:pt idx="59">
                  <c:v>8.0851097607731799E-6</c:v>
                </c:pt>
                <c:pt idx="60">
                  <c:v>-1.9531916184639E-4</c:v>
                </c:pt>
                <c:pt idx="61">
                  <c:v>-6.8085110734738405E-5</c:v>
                </c:pt>
                <c:pt idx="62">
                  <c:v>-1.66808510099508E-4</c:v>
                </c:pt>
                <c:pt idx="63">
                  <c:v>-1.1617021465172E-4</c:v>
                </c:pt>
                <c:pt idx="64">
                  <c:v>-7.3617019225051804E-5</c:v>
                </c:pt>
                <c:pt idx="65">
                  <c:v>-3.4893615964420603E-5</c:v>
                </c:pt>
                <c:pt idx="66">
                  <c:v>-5.4893617912351201E-5</c:v>
                </c:pt>
                <c:pt idx="67">
                  <c:v>-3.1063828668210098E-5</c:v>
                </c:pt>
                <c:pt idx="68">
                  <c:v>-1.53191501588074E-4</c:v>
                </c:pt>
                <c:pt idx="69">
                  <c:v>-1.51489360914666E-4</c:v>
                </c:pt>
                <c:pt idx="70">
                  <c:v>-1.12765962523861E-4</c:v>
                </c:pt>
                <c:pt idx="71">
                  <c:v>-1.7659575079403701E-4</c:v>
                </c:pt>
                <c:pt idx="72">
                  <c:v>-6.9361706500141907E-5</c:v>
                </c:pt>
                <c:pt idx="73">
                  <c:v>-1.1914894135087901E-4</c:v>
                </c:pt>
                <c:pt idx="74">
                  <c:v>-1.7404255926323E-4</c:v>
                </c:pt>
                <c:pt idx="75">
                  <c:v>-1.3617021172982399E-4</c:v>
                </c:pt>
                <c:pt idx="76">
                  <c:v>-1.3531916087242501E-4</c:v>
                </c:pt>
              </c:numCache>
            </c:numRef>
          </c:yVal>
          <c:smooth val="0"/>
          <c:extLst>
            <c:ext xmlns:c16="http://schemas.microsoft.com/office/drawing/2014/chart" uri="{C3380CC4-5D6E-409C-BE32-E72D297353CC}">
              <c16:uniqueId val="{00000000-E422-463C-B259-B7A7BD1B2504}"/>
            </c:ext>
          </c:extLst>
        </c:ser>
        <c:dLbls>
          <c:showLegendKey val="0"/>
          <c:showVal val="0"/>
          <c:showCatName val="0"/>
          <c:showSerName val="0"/>
          <c:showPercent val="0"/>
          <c:showBubbleSize val="0"/>
        </c:dLbls>
        <c:axId val="1237372287"/>
        <c:axId val="1237348991"/>
      </c:scatterChart>
      <c:valAx>
        <c:axId val="1237372287"/>
        <c:scaling>
          <c:orientation val="minMax"/>
          <c:max val="8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Combination set of clock 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348991"/>
        <c:crosses val="autoZero"/>
        <c:crossBetween val="midCat"/>
      </c:valAx>
      <c:valAx>
        <c:axId val="1237348991"/>
        <c:scaling>
          <c:orientation val="minMax"/>
          <c:max val="0"/>
          <c:min val="-2.0000000000000006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Coefficient of variance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372287"/>
        <c:crosses val="autoZero"/>
        <c:crossBetween val="midCat"/>
        <c:majorUnit val="2.0000000000000008E-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Sheet1!$H$22</c:f>
              <c:strCache>
                <c:ptCount val="1"/>
                <c:pt idx="0">
                  <c:v>Mean</c:v>
                </c:pt>
              </c:strCache>
            </c:strRef>
          </c:tx>
          <c:spPr>
            <a:ln w="28575" cap="rnd">
              <a:solidFill>
                <a:schemeClr val="accent3">
                  <a:lumMod val="75000"/>
                </a:schemeClr>
              </a:solidFill>
              <a:round/>
            </a:ln>
            <a:effectLst/>
          </c:spPr>
          <c:marker>
            <c:symbol val="circle"/>
            <c:size val="5"/>
            <c:spPr>
              <a:solidFill>
                <a:schemeClr val="accent3">
                  <a:lumMod val="75000"/>
                </a:schemeClr>
              </a:solidFill>
              <a:ln w="9525">
                <a:solidFill>
                  <a:schemeClr val="accent3">
                    <a:lumMod val="75000"/>
                  </a:schemeClr>
                </a:solidFill>
              </a:ln>
              <a:effectLst/>
            </c:spPr>
          </c:marker>
          <c:cat>
            <c:strRef>
              <c:f>Sheet1!$G$23:$G$24</c:f>
              <c:strCache>
                <c:ptCount val="2"/>
                <c:pt idx="0">
                  <c:v>MPT </c:v>
                </c:pt>
                <c:pt idx="1">
                  <c:v>Proposed model</c:v>
                </c:pt>
              </c:strCache>
            </c:strRef>
          </c:cat>
          <c:val>
            <c:numRef>
              <c:f>Sheet1!$H$23:$H$24</c:f>
              <c:numCache>
                <c:formatCode>General</c:formatCode>
                <c:ptCount val="2"/>
                <c:pt idx="0">
                  <c:v>-2528.59</c:v>
                </c:pt>
                <c:pt idx="1">
                  <c:v>-2530.4499999999998</c:v>
                </c:pt>
              </c:numCache>
            </c:numRef>
          </c:val>
          <c:smooth val="0"/>
          <c:extLst>
            <c:ext xmlns:c16="http://schemas.microsoft.com/office/drawing/2014/chart" uri="{C3380CC4-5D6E-409C-BE32-E72D297353CC}">
              <c16:uniqueId val="{00000000-B8F2-453F-857B-BF92BB8BF5B2}"/>
            </c:ext>
          </c:extLst>
        </c:ser>
        <c:dLbls>
          <c:showLegendKey val="0"/>
          <c:showVal val="0"/>
          <c:showCatName val="0"/>
          <c:showSerName val="0"/>
          <c:showPercent val="0"/>
          <c:showBubbleSize val="0"/>
        </c:dLbls>
        <c:marker val="1"/>
        <c:smooth val="0"/>
        <c:axId val="565614048"/>
        <c:axId val="565610808"/>
      </c:lineChart>
      <c:catAx>
        <c:axId val="56561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610808"/>
        <c:crosses val="autoZero"/>
        <c:auto val="1"/>
        <c:lblAlgn val="ctr"/>
        <c:lblOffset val="100"/>
        <c:noMultiLvlLbl val="0"/>
      </c:catAx>
      <c:valAx>
        <c:axId val="565610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614048"/>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Sheet1!$H$29</c:f>
              <c:strCache>
                <c:ptCount val="1"/>
                <c:pt idx="0">
                  <c:v>SD</c:v>
                </c:pt>
              </c:strCache>
            </c:strRef>
          </c:tx>
          <c:spPr>
            <a:ln w="28575" cap="rnd">
              <a:solidFill>
                <a:schemeClr val="accent2">
                  <a:lumMod val="75000"/>
                </a:schemeClr>
              </a:solidFill>
              <a:round/>
            </a:ln>
            <a:effectLst/>
          </c:spPr>
          <c:marker>
            <c:symbol val="circle"/>
            <c:size val="5"/>
            <c:spPr>
              <a:solidFill>
                <a:schemeClr val="accent2">
                  <a:lumMod val="75000"/>
                </a:schemeClr>
              </a:solidFill>
              <a:ln w="9525">
                <a:solidFill>
                  <a:schemeClr val="accent2">
                    <a:lumMod val="75000"/>
                  </a:schemeClr>
                </a:solidFill>
              </a:ln>
              <a:effectLst/>
            </c:spPr>
          </c:marker>
          <c:cat>
            <c:strRef>
              <c:f>Sheet1!$G$30:$G$31</c:f>
              <c:strCache>
                <c:ptCount val="2"/>
                <c:pt idx="0">
                  <c:v>MPT </c:v>
                </c:pt>
                <c:pt idx="1">
                  <c:v>Proposed model</c:v>
                </c:pt>
              </c:strCache>
            </c:strRef>
          </c:cat>
          <c:val>
            <c:numRef>
              <c:f>Sheet1!$H$30:$H$31</c:f>
              <c:numCache>
                <c:formatCode>General</c:formatCode>
                <c:ptCount val="2"/>
                <c:pt idx="0">
                  <c:v>0.44230000000000003</c:v>
                </c:pt>
                <c:pt idx="1">
                  <c:v>0.50109999999999999</c:v>
                </c:pt>
              </c:numCache>
            </c:numRef>
          </c:val>
          <c:smooth val="0"/>
          <c:extLst>
            <c:ext xmlns:c16="http://schemas.microsoft.com/office/drawing/2014/chart" uri="{C3380CC4-5D6E-409C-BE32-E72D297353CC}">
              <c16:uniqueId val="{00000000-D1F3-45B7-9C68-DB1284B8EDC3}"/>
            </c:ext>
          </c:extLst>
        </c:ser>
        <c:dLbls>
          <c:showLegendKey val="0"/>
          <c:showVal val="0"/>
          <c:showCatName val="0"/>
          <c:showSerName val="0"/>
          <c:showPercent val="0"/>
          <c:showBubbleSize val="0"/>
        </c:dLbls>
        <c:marker val="1"/>
        <c:smooth val="0"/>
        <c:axId val="670163656"/>
        <c:axId val="670169776"/>
      </c:lineChart>
      <c:catAx>
        <c:axId val="670163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69776"/>
        <c:crosses val="autoZero"/>
        <c:auto val="1"/>
        <c:lblAlgn val="ctr"/>
        <c:lblOffset val="100"/>
        <c:noMultiLvlLbl val="0"/>
      </c:catAx>
      <c:valAx>
        <c:axId val="67016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6365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Sheet1!$H$47</c:f>
              <c:strCache>
                <c:ptCount val="1"/>
                <c:pt idx="0">
                  <c:v>CV</c:v>
                </c:pt>
              </c:strCache>
            </c:strRef>
          </c:tx>
          <c:spPr>
            <a:ln w="28575" cap="rnd">
              <a:solidFill>
                <a:schemeClr val="accent1">
                  <a:lumMod val="60000"/>
                  <a:lumOff val="40000"/>
                </a:schemeClr>
              </a:solidFill>
              <a:round/>
            </a:ln>
            <a:effectLst/>
          </c:spPr>
          <c:marker>
            <c:symbol val="circle"/>
            <c:size val="5"/>
            <c:spPr>
              <a:solidFill>
                <a:schemeClr val="accent1">
                  <a:lumMod val="50000"/>
                </a:schemeClr>
              </a:solidFill>
              <a:ln w="9525">
                <a:solidFill>
                  <a:schemeClr val="accent1">
                    <a:lumMod val="60000"/>
                    <a:lumOff val="40000"/>
                  </a:schemeClr>
                </a:solidFill>
              </a:ln>
              <a:effectLst/>
            </c:spPr>
          </c:marker>
          <c:cat>
            <c:strRef>
              <c:f>Sheet1!$G$48:$G$49</c:f>
              <c:strCache>
                <c:ptCount val="2"/>
                <c:pt idx="0">
                  <c:v>MPT </c:v>
                </c:pt>
                <c:pt idx="1">
                  <c:v>Proposed model</c:v>
                </c:pt>
              </c:strCache>
            </c:strRef>
          </c:cat>
          <c:val>
            <c:numRef>
              <c:f>Sheet1!$H$48:$H$49</c:f>
              <c:numCache>
                <c:formatCode>General</c:formatCode>
                <c:ptCount val="2"/>
                <c:pt idx="0">
                  <c:v>-1.74E-4</c:v>
                </c:pt>
                <c:pt idx="1">
                  <c:v>-1.8200000000000001E-4</c:v>
                </c:pt>
              </c:numCache>
            </c:numRef>
          </c:val>
          <c:smooth val="0"/>
          <c:extLst>
            <c:ext xmlns:c16="http://schemas.microsoft.com/office/drawing/2014/chart" uri="{C3380CC4-5D6E-409C-BE32-E72D297353CC}">
              <c16:uniqueId val="{00000000-5187-4590-B5B1-59514E1F4CB4}"/>
            </c:ext>
          </c:extLst>
        </c:ser>
        <c:dLbls>
          <c:showLegendKey val="0"/>
          <c:showVal val="0"/>
          <c:showCatName val="0"/>
          <c:showSerName val="0"/>
          <c:showPercent val="0"/>
          <c:showBubbleSize val="0"/>
        </c:dLbls>
        <c:marker val="1"/>
        <c:smooth val="0"/>
        <c:axId val="670155376"/>
        <c:axId val="670158616"/>
      </c:lineChart>
      <c:catAx>
        <c:axId val="67015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58616"/>
        <c:crosses val="autoZero"/>
        <c:auto val="1"/>
        <c:lblAlgn val="ctr"/>
        <c:lblOffset val="100"/>
        <c:noMultiLvlLbl val="0"/>
      </c:catAx>
      <c:valAx>
        <c:axId val="670158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553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DC9B3-06E4-4FB0-9A14-6D8A8AB04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26</Pages>
  <Words>8155</Words>
  <Characters>46485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 Shukla</dc:creator>
  <cp:lastModifiedBy>Abid Ali</cp:lastModifiedBy>
  <cp:revision>279</cp:revision>
  <cp:lastPrinted>2022-03-17T05:36:00Z</cp:lastPrinted>
  <dcterms:created xsi:type="dcterms:W3CDTF">2022-05-30T09:14:00Z</dcterms:created>
  <dcterms:modified xsi:type="dcterms:W3CDTF">2023-03-07T07:45:00Z</dcterms:modified>
</cp:coreProperties>
</file>