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CAA" w:rsidRDefault="003C7554" w:rsidP="00650362">
      <w:pPr>
        <w:jc w:val="center"/>
      </w:pP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</w:t>
      </w:r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lastRenderedPageBreak/>
        <w:t xml:space="preserve">with the release of </w:t>
      </w:r>
      <w:proofErr w:type="spellStart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Letraset</w:t>
      </w:r>
      <w:proofErr w:type="spellEnd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.</w:t>
      </w:r>
      <w:r w:rsidRPr="00650362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50362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50362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50362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</w:t>
      </w:r>
      <w:bookmarkStart w:id="0" w:name="_GoBack"/>
      <w:bookmarkEnd w:id="0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d it to make a type specimen book. It has survived not only five centuries, but also the leap into electronic typesetting, remaining essentially unchanged. It was </w:t>
      </w:r>
      <w:proofErr w:type="spellStart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popularised</w:t>
      </w:r>
      <w:proofErr w:type="spellEnd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Letraset</w:t>
      </w:r>
      <w:proofErr w:type="spellEnd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.</w:t>
      </w:r>
      <w:r w:rsidRPr="00650362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50362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50362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50362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65036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C755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FC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54"/>
    <w:rsid w:val="002400F2"/>
    <w:rsid w:val="003C7554"/>
    <w:rsid w:val="004335F1"/>
    <w:rsid w:val="00613756"/>
    <w:rsid w:val="00650362"/>
    <w:rsid w:val="00FC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75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75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2231</Words>
  <Characters>12719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2023-10-11T07:07:00Z</dcterms:created>
  <dcterms:modified xsi:type="dcterms:W3CDTF">2023-10-11T08:28:00Z</dcterms:modified>
</cp:coreProperties>
</file>