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1</w:t>
      </w:r>
      <w:r w:rsidDel="00000000" w:rsidR="00000000" w:rsidRPr="00000000">
        <w:rPr>
          <w:rFonts w:ascii="Times New Roman" w:cs="Times New Roman" w:eastAsia="Times New Roman" w:hAnsi="Times New Roman"/>
          <w:b w:val="1"/>
          <w:sz w:val="32"/>
          <w:szCs w:val="32"/>
          <w:highlight w:val="white"/>
          <w:vertAlign w:val="superscript"/>
          <w:rtl w:val="0"/>
        </w:rPr>
        <w:t xml:space="preserve">st</w:t>
      </w:r>
      <w:r w:rsidDel="00000000" w:rsidR="00000000" w:rsidRPr="00000000">
        <w:rPr>
          <w:rFonts w:ascii="Times New Roman" w:cs="Times New Roman" w:eastAsia="Times New Roman" w:hAnsi="Times New Roman"/>
          <w:b w:val="1"/>
          <w:sz w:val="32"/>
          <w:szCs w:val="32"/>
          <w:highlight w:val="white"/>
          <w:rtl w:val="0"/>
        </w:rPr>
        <w:t xml:space="preserve"> International Conference on Artificial Intelligence, Advanced Materials, and Mechatronics Systems </w:t>
      </w:r>
      <w:r w:rsidDel="00000000" w:rsidR="00000000" w:rsidRPr="00000000">
        <w:rPr>
          <w:rFonts w:ascii="Times New Roman" w:cs="Times New Roman" w:eastAsia="Times New Roman" w:hAnsi="Times New Roman"/>
          <w:b w:val="1"/>
          <w:color w:val="ff0000"/>
          <w:sz w:val="32"/>
          <w:szCs w:val="32"/>
          <w:highlight w:val="white"/>
          <w:rtl w:val="0"/>
        </w:rPr>
        <w:t xml:space="preserve">(AIAMMS-2023)</w:t>
      </w:r>
      <w:r w:rsidDel="00000000" w:rsidR="00000000" w:rsidRPr="00000000">
        <w:rPr>
          <w:rtl w:val="0"/>
        </w:rPr>
      </w:r>
    </w:p>
    <w:p w:rsidR="00000000" w:rsidDel="00000000" w:rsidP="00000000" w:rsidRDefault="00000000" w:rsidRPr="00000000" w14:paraId="00000002">
      <w:pPr>
        <w:shd w:fill="ffffff" w:val="clear"/>
        <w:spacing w:after="0" w:line="240" w:lineRule="auto"/>
        <w:jc w:val="center"/>
        <w:rPr>
          <w:rFonts w:ascii="Times New Roman" w:cs="Times New Roman" w:eastAsia="Times New Roman" w:hAnsi="Times New Roman"/>
          <w:b w:val="1"/>
          <w:smallCaps w:val="1"/>
          <w:color w:val="0000ff"/>
          <w:sz w:val="32"/>
          <w:szCs w:val="32"/>
        </w:rPr>
      </w:pPr>
      <w:r w:rsidDel="00000000" w:rsidR="00000000" w:rsidRPr="00000000">
        <w:rPr>
          <w:rFonts w:ascii="Times New Roman" w:cs="Times New Roman" w:eastAsia="Times New Roman" w:hAnsi="Times New Roman"/>
          <w:b w:val="1"/>
          <w:smallCaps w:val="1"/>
          <w:color w:val="0000ff"/>
          <w:sz w:val="32"/>
          <w:szCs w:val="32"/>
          <w:rtl w:val="0"/>
        </w:rPr>
        <w:t xml:space="preserve">(NOVEMBER 3-4, 2023)</w:t>
      </w:r>
    </w:p>
    <w:p w:rsidR="00000000" w:rsidDel="00000000" w:rsidP="00000000" w:rsidRDefault="00000000" w:rsidRPr="00000000" w14:paraId="00000003">
      <w:pPr>
        <w:shd w:fill="ffffff" w:val="clear"/>
        <w:spacing w:after="0" w:line="240" w:lineRule="auto"/>
        <w:jc w:val="center"/>
        <w:rPr>
          <w:rFonts w:ascii="Times New Roman" w:cs="Times New Roman" w:eastAsia="Times New Roman" w:hAnsi="Times New Roman"/>
          <w:b w:val="1"/>
          <w:smallCaps w:val="1"/>
          <w:color w:val="ff0000"/>
          <w:sz w:val="28"/>
          <w:szCs w:val="28"/>
        </w:rPr>
      </w:pPr>
      <w:r w:rsidDel="00000000" w:rsidR="00000000" w:rsidRPr="00000000">
        <w:rPr>
          <w:rFonts w:ascii="Times New Roman" w:cs="Times New Roman" w:eastAsia="Times New Roman" w:hAnsi="Times New Roman"/>
          <w:b w:val="1"/>
          <w:smallCaps w:val="1"/>
          <w:color w:val="ff0000"/>
          <w:sz w:val="28"/>
          <w:szCs w:val="28"/>
          <w:rtl w:val="0"/>
        </w:rPr>
        <w:t xml:space="preserve">ORGANISED BY:</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040f28"/>
          <w:sz w:val="32"/>
          <w:szCs w:val="32"/>
          <w:highlight w:val="white"/>
          <w:rtl w:val="0"/>
        </w:rPr>
        <w:t xml:space="preserve">School of Engineering and Technology, JECRC University, Jaipur, India</w:t>
      </w:r>
      <w:r w:rsidDel="00000000" w:rsidR="00000000" w:rsidRPr="00000000">
        <w:rPr>
          <w:rtl w:val="0"/>
        </w:rPr>
      </w:r>
    </w:p>
    <w:p w:rsidR="00000000" w:rsidDel="00000000" w:rsidP="00000000" w:rsidRDefault="00000000" w:rsidRPr="00000000" w14:paraId="00000005">
      <w:pPr>
        <w:shd w:fill="ffffff" w:val="clear"/>
        <w:spacing w:after="0"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6">
      <w:pPr>
        <w:shd w:fill="ffffff" w:val="clear"/>
        <w:spacing w:after="0"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7">
      <w:pPr>
        <w:shd w:fill="ffffff" w:val="clear"/>
        <w:spacing w:after="0" w:line="360" w:lineRule="auto"/>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Reviewer Comments</w:t>
      </w:r>
    </w:p>
    <w:p w:rsidR="00000000" w:rsidDel="00000000" w:rsidP="00000000" w:rsidRDefault="00000000" w:rsidRPr="00000000" w14:paraId="00000008">
      <w:pPr>
        <w:shd w:fill="ffffff" w:val="clear"/>
        <w:spacing w:after="0" w:line="36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 author/s is requested to do justify the following comments:</w:t>
      </w:r>
    </w:p>
    <w:p w:rsidR="00000000" w:rsidDel="00000000" w:rsidP="00000000" w:rsidRDefault="00000000" w:rsidRPr="00000000" w14:paraId="00000009">
      <w:pPr>
        <w:numPr>
          <w:ilvl w:val="0"/>
          <w:numId w:val="1"/>
        </w:numPr>
        <w:spacing w:after="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Objectives and outcomes must be cleared in abstract.</w:t>
      </w:r>
    </w:p>
    <w:p w:rsidR="00000000" w:rsidDel="00000000" w:rsidP="00000000" w:rsidRDefault="00000000" w:rsidRPr="00000000" w14:paraId="0000000A">
      <w:pPr>
        <w:numPr>
          <w:ilvl w:val="0"/>
          <w:numId w:val="1"/>
        </w:numPr>
        <w:spacing w:after="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Please add scientific contribution of this work in abstract</w:t>
      </w:r>
    </w:p>
    <w:p w:rsidR="00000000" w:rsidDel="00000000" w:rsidP="00000000" w:rsidRDefault="00000000" w:rsidRPr="00000000" w14:paraId="0000000B">
      <w:pPr>
        <w:numPr>
          <w:ilvl w:val="0"/>
          <w:numId w:val="1"/>
        </w:numPr>
        <w:spacing w:after="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Enough literature is not listed and reviewed. What's the current problem in the literature? It is more important to analyze the literature rather than to simply list them. It is more significant to find the fundamental problems rather than the scope not involved in the literature</w:t>
      </w:r>
    </w:p>
    <w:p w:rsidR="00000000" w:rsidDel="00000000" w:rsidP="00000000" w:rsidRDefault="00000000" w:rsidRPr="00000000" w14:paraId="0000000C">
      <w:pPr>
        <w:numPr>
          <w:ilvl w:val="0"/>
          <w:numId w:val="1"/>
        </w:numPr>
        <w:spacing w:after="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Summary of the literature studies and highlight the contribution of this work in a tabular form at the end of literature review</w:t>
      </w:r>
    </w:p>
    <w:p w:rsidR="00000000" w:rsidDel="00000000" w:rsidP="00000000" w:rsidRDefault="00000000" w:rsidRPr="00000000" w14:paraId="0000000D">
      <w:pPr>
        <w:numPr>
          <w:ilvl w:val="0"/>
          <w:numId w:val="1"/>
        </w:numPr>
        <w:spacing w:after="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Conclusion is not meaningful and hence must be improved. Authors have not provided very clear guidelines for further research.. Also include the scientific contribution of the paper in the conclusion.</w:t>
      </w:r>
    </w:p>
    <w:p w:rsidR="00000000" w:rsidDel="00000000" w:rsidP="00000000" w:rsidRDefault="00000000" w:rsidRPr="00000000" w14:paraId="0000000E">
      <w:pPr>
        <w:numPr>
          <w:ilvl w:val="0"/>
          <w:numId w:val="1"/>
        </w:numPr>
        <w:spacing w:after="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Clearly mentioned the novelty of this work and how these results are more relevant and novel</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Any kind of Plagiarism is not allowed. The similarity index must be less than 10%.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Please note that no AI program such as ChatGPT or any other AI assistant program will be used to write any part of this manuscript.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Similarity index (See Attachment) of the manuscript must be less than 10% for inclusion.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Authors are required to do necessary changes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the revised version of the manuscript.</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figure at appropriate place in the manuscript.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the figures/tables are taken from the third party source then it must be cited properly in text where description of figure/table is defined and also in caption/heading of figure/table.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Some figures are of poor quality in terms of resolution and readability. Furthermore, a uniform style should be concerned. It is suggested to use vectorized image formats for the presented figures.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Phrases of the text in the manuscript are not clear, kindly read the whole manuscript again and do needful.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Equations written by author were their own finding or someone else? Are these equations were used for the first time in manuscripts? If not, no citation was given in the manuscript.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Enough literature is not listed. Authors are required to cite the following references: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Kalra, G., Rajoria, Y. K., Boadh, R., Rajendra, P., Pandey, P., Khatak, N., &amp; Kumar, A. (2022). Study of fuzzy expert systems towards prediction and detection of fraud case in health care insurance.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Materials Today: Proceedings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56</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477-480.</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Singhal, A., Phogat, M., Kumar, D., Kumar, A., Dahiya, M., &amp; Shrivastava, V. K. (2022). Study of deep learning techniques for medical image analysis: A review.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Materials Today: Proceedings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56</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209-214.</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Rajendra, P., Kumari, M., Rani, S., Dogra, N., Boadh, R., Kumar, A., &amp; Dahiya, M. (2022). Impact of artificial intelligence on civilization: Future perspectives.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Materials Today: Proceedings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56</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252-256.</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Rani, S., Kumar, A., Bagchi, A., Yadav, S., &amp; Kumar, S. (2021, August). RPL based routing protocols for load balancing in IoT network. In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Journal of Physics: Conference Series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(Vol. 1950, No. 1, p. 012073). IOP Publishing.</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Phogat, M., Kumar, A., Nandal, D., &amp; Shokhanda, J. (2021, August). A novel automating irrigation techniques based on artificial neural network and fuzzy logic. In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Journal of Physics: Conference Series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(Vol. 1950, No. 1, p. 012088). IOP Publishing.</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Rani, S., Tripathi, K., Arora, Y., &amp; Kumar, A. (2022, February). Analysis of Anomaly detection of Malware using KNN. In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2022 2nd International Conference on Innovative Practices in Technology and Management (ICIPTM)</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(Vol. 2, pp. 774-779). IEEE.</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Rani, S., Tripathi, K., Arora, Y., &amp; Kumar, A. (2022, December). A Machine Learning Approach to Analyze Cloud Computing Attacks. In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2022 5th International Conference on Contemporary Computing and Informatics (IC3I)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(pp. 22-26). IEEE.</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Dhaliwal, P., Kumar, A., &amp; Chaudhary, P. (2020). An approach for concept drifting streams: early dynamic weighted majority.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Procedia Computer Science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167</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2653-2661.</w:t>
      </w:r>
      <w:r w:rsidDel="00000000" w:rsidR="00000000" w:rsidRPr="00000000">
        <w:rPr>
          <w:rtl w:val="0"/>
        </w:rPr>
      </w:r>
    </w:p>
    <w:p w:rsidR="00000000" w:rsidDel="00000000" w:rsidP="00000000" w:rsidRDefault="00000000" w:rsidRPr="00000000" w14:paraId="0000001D">
      <w:pPr>
        <w:shd w:fill="ffffff" w:val="clear"/>
        <w:spacing w:after="0" w:line="360" w:lineRule="auto"/>
        <w:jc w:val="both"/>
        <w:rPr>
          <w:rFonts w:ascii="Times New Roman" w:cs="Times New Roman" w:eastAsia="Times New Roman" w:hAnsi="Times New Roman"/>
          <w:color w:val="222222"/>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English: There are mistakes in English words, grammar and syntax throughout the manuscript. Authors are suggested to get the manuscript checked with the help of native speakers for grammar and syntax. Also check the capitalization.</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Some references are incomplete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Make sure that full details of reference like volume no., page no, year etc. is present. Kindly cross check that all references cited in the text of manuscript are in the reference list and vice versa. If any reference that is cited in text and not listed then list it or remove it from text, any reference that is in the list not cited then cite it in the text or remove from the list.  Add DOI no. of reference, wherever available. References style in the list must be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APA Format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Authors are advised to paste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APA Style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references. You may utilize any reference management tools available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Google Scholar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set in specific style.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Times New Roman" w:cs="Times New Roman" w:eastAsia="Times New Roman" w:hAnsi="Times New Roman"/>
          <w:b w:val="1"/>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text citations must be in number in square bracket i.e. [1] and arranged consequently in the manuscript. In the references list all references must be arranged in ascending numerical order.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060" w:hanging="360"/>
      </w:pPr>
      <w:rPr>
        <w:sz w:val="24"/>
        <w:szCs w:val="24"/>
      </w:rPr>
    </w:lvl>
    <w:lvl w:ilvl="1">
      <w:start w:val="1"/>
      <w:numFmt w:val="lowerLetter"/>
      <w:lvlText w:val="%2."/>
      <w:lvlJc w:val="left"/>
      <w:pPr>
        <w:ind w:left="3780" w:hanging="360"/>
      </w:pPr>
      <w:rPr/>
    </w:lvl>
    <w:lvl w:ilvl="2">
      <w:start w:val="1"/>
      <w:numFmt w:val="lowerRoman"/>
      <w:lvlText w:val="%3."/>
      <w:lvlJc w:val="right"/>
      <w:pPr>
        <w:ind w:left="4500" w:hanging="180"/>
      </w:pPr>
      <w:rPr/>
    </w:lvl>
    <w:lvl w:ilvl="3">
      <w:start w:val="1"/>
      <w:numFmt w:val="decimal"/>
      <w:lvlText w:val="%4."/>
      <w:lvlJc w:val="left"/>
      <w:pPr>
        <w:ind w:left="5220" w:hanging="360"/>
      </w:pPr>
      <w:rPr/>
    </w:lvl>
    <w:lvl w:ilvl="4">
      <w:start w:val="1"/>
      <w:numFmt w:val="lowerLetter"/>
      <w:lvlText w:val="%5."/>
      <w:lvlJc w:val="left"/>
      <w:pPr>
        <w:ind w:left="5940" w:hanging="360"/>
      </w:pPr>
      <w:rPr/>
    </w:lvl>
    <w:lvl w:ilvl="5">
      <w:start w:val="1"/>
      <w:numFmt w:val="lowerRoman"/>
      <w:lvlText w:val="%6."/>
      <w:lvlJc w:val="right"/>
      <w:pPr>
        <w:ind w:left="6660" w:hanging="180"/>
      </w:pPr>
      <w:rPr/>
    </w:lvl>
    <w:lvl w:ilvl="6">
      <w:start w:val="1"/>
      <w:numFmt w:val="decimal"/>
      <w:lvlText w:val="%7."/>
      <w:lvlJc w:val="left"/>
      <w:pPr>
        <w:ind w:left="7380" w:hanging="360"/>
      </w:pPr>
      <w:rPr/>
    </w:lvl>
    <w:lvl w:ilvl="7">
      <w:start w:val="1"/>
      <w:numFmt w:val="lowerLetter"/>
      <w:lvlText w:val="%8."/>
      <w:lvlJc w:val="left"/>
      <w:pPr>
        <w:ind w:left="8100" w:hanging="360"/>
      </w:pPr>
      <w:rPr/>
    </w:lvl>
    <w:lvl w:ilvl="8">
      <w:start w:val="1"/>
      <w:numFmt w:val="lowerRoman"/>
      <w:lvlText w:val="%9."/>
      <w:lvlJc w:val="right"/>
      <w:pPr>
        <w:ind w:left="88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F4A34"/>
    <w:pPr>
      <w:ind w:left="720"/>
      <w:contextualSpacing w:val="1"/>
    </w:pPr>
  </w:style>
  <w:style w:type="character" w:styleId="Hyperlink">
    <w:name w:val="Hyperlink"/>
    <w:basedOn w:val="DefaultParagraphFont"/>
    <w:uiPriority w:val="99"/>
    <w:unhideWhenUsed w:val="1"/>
    <w:rsid w:val="00AF476A"/>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vIMDjksd+Epe05CxbSHjp11NZw==">CgMxLjAyCGguZ2pkZ3hzOAByITFhbmhXMTBEZmRsQW5FZzlsQ2tlOVJqZy1sYmRPbWZwVg==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2023-09-30T06:19:00Z</dcterms:created>
  <dc:creator>hp</dc:creator>
</cp:coreProperties>
</file>