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0E645A"/>
          <w:sz w:val="48"/>
        </w:rPr>
        <w:t>ECOSOUL UTTARAKHAND TRAVEL</w:t>
        <w:br/>
        <w:t>WEBSITE &amp; BOOKING BLUEPRINT</w:t>
      </w:r>
    </w:p>
    <w:p>
      <w:pPr>
        <w:jc w:val="center"/>
      </w:pPr>
      <w:r>
        <w:rPr>
          <w:i/>
          <w:sz w:val="28"/>
        </w:rPr>
        <w:t>Website Requirements, Content Strategy &amp; Implementation Blueprint</w:t>
      </w:r>
    </w:p>
    <w:p>
      <w:pPr>
        <w:spacing w:before="400"/>
        <w:jc w:val="center"/>
      </w:pPr>
      <w:r>
        <w:rPr>
          <w:sz w:val="20"/>
        </w:rPr>
        <w:t>Version 1.0  |  Prepared: 20 October 2026</w:t>
      </w:r>
    </w:p>
    <w:p>
      <w:pPr>
        <w:spacing w:before="1600"/>
        <w:jc w:val="center"/>
      </w:pPr>
      <w:r>
        <w:rPr>
          <w:b/>
        </w:rPr>
        <w:t>Scope: Uttarakhand only for Phase 1</w:t>
        <w:br/>
      </w:r>
      <w:r>
        <w:t>Purpose: A practical brief for a designer, developer, content team, and business owner.</w:t>
      </w:r>
    </w:p>
    <w:p>
      <w:r>
        <w:br w:type="page"/>
      </w:r>
    </w:p>
    <w:p>
      <w:pPr>
        <w:pStyle w:val="Heading1"/>
      </w:pPr>
      <w:r>
        <w:t>1. Executive Summary</w:t>
      </w:r>
    </w:p>
    <w:p>
      <w:r>
        <w:t>Build a mobile-first tour and travel website focused exclusively on Uttarakhand in Phase 1. The website should help visitors discover destinations, compare curated packages, request a customised itinerary, and contact the travel team through WhatsApp, phone, or an enquiry form. Start with enquiry-led bookings; add online payments and supplier inventory only after operations, pricing, and cancellation processes are stable.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FEA"/>
          </w:tcPr>
          <w:p>
            <w:pPr>
              <w:spacing w:after="20"/>
            </w:pPr>
            <w:r/>
            <w:r>
              <w:rPr>
                <w:b/>
                <w:sz w:val="17"/>
              </w:rPr>
              <w:t>Item</w:t>
            </w:r>
          </w:p>
        </w:tc>
        <w:tc>
          <w:tcPr>
            <w:tcW w:type="dxa" w:w="5040"/>
            <w:vAlign w:val="center"/>
            <w:shd w:fill="DCEFEA"/>
          </w:tcPr>
          <w:p>
            <w:pPr>
              <w:spacing w:after="20"/>
            </w:pPr>
            <w:r/>
            <w:r>
              <w:rPr>
                <w:b/>
                <w:sz w:val="17"/>
              </w:rPr>
              <w:t>Recommendation</w:t>
            </w:r>
          </w:p>
        </w:tc>
      </w:tr>
      <w:tr>
        <w:tc>
          <w:tcPr>
            <w:tcW w:type="dxa" w:w="5040"/>
            <w:vAlign w:val="center"/>
          </w:tcPr>
          <w:p>
            <w:pPr>
              <w:spacing w:after="20"/>
            </w:pPr>
            <w:r/>
            <w:r>
              <w:rPr>
                <w:b w:val="0"/>
                <w:sz w:val="17"/>
              </w:rPr>
              <w:t>Initial market</w:t>
            </w:r>
          </w:p>
        </w:tc>
        <w:tc>
          <w:tcPr>
            <w:tcW w:type="dxa" w:w="5040"/>
            <w:vAlign w:val="center"/>
          </w:tcPr>
          <w:p>
            <w:pPr>
              <w:spacing w:after="20"/>
            </w:pPr>
            <w:r/>
            <w:r>
              <w:rPr>
                <w:b w:val="0"/>
                <w:sz w:val="17"/>
              </w:rPr>
              <w:t>Domestic travellers across India; families, couples, small groups, pilgrims, nature and culture travellers.</w:t>
            </w:r>
          </w:p>
        </w:tc>
      </w:tr>
      <w:tr>
        <w:tc>
          <w:tcPr>
            <w:tcW w:type="dxa" w:w="5040"/>
            <w:vAlign w:val="center"/>
          </w:tcPr>
          <w:p>
            <w:pPr>
              <w:spacing w:after="20"/>
            </w:pPr>
            <w:r/>
            <w:r>
              <w:rPr>
                <w:b w:val="0"/>
                <w:sz w:val="17"/>
              </w:rPr>
              <w:t>Primary conversion</w:t>
            </w:r>
          </w:p>
        </w:tc>
        <w:tc>
          <w:tcPr>
            <w:tcW w:type="dxa" w:w="5040"/>
            <w:vAlign w:val="center"/>
          </w:tcPr>
          <w:p>
            <w:pPr>
              <w:spacing w:after="20"/>
            </w:pPr>
            <w:r/>
            <w:r>
              <w:rPr>
                <w:b w:val="0"/>
                <w:sz w:val="17"/>
              </w:rPr>
              <w:t>Qualified trip enquiry / WhatsApp conversation.</w:t>
            </w:r>
          </w:p>
        </w:tc>
      </w:tr>
      <w:tr>
        <w:tc>
          <w:tcPr>
            <w:tcW w:type="dxa" w:w="5040"/>
            <w:vAlign w:val="center"/>
          </w:tcPr>
          <w:p>
            <w:pPr>
              <w:spacing w:after="20"/>
            </w:pPr>
            <w:r/>
            <w:r>
              <w:rPr>
                <w:b w:val="0"/>
                <w:sz w:val="17"/>
              </w:rPr>
              <w:t>Secondary conversion</w:t>
            </w:r>
          </w:p>
        </w:tc>
        <w:tc>
          <w:tcPr>
            <w:tcW w:type="dxa" w:w="5040"/>
            <w:vAlign w:val="center"/>
          </w:tcPr>
          <w:p>
            <w:pPr>
              <w:spacing w:after="20"/>
            </w:pPr>
            <w:r/>
            <w:r>
              <w:rPr>
                <w:b w:val="0"/>
                <w:sz w:val="17"/>
              </w:rPr>
              <w:t>Phone call, itinerary download, newsletter/offer opt-in.</w:t>
            </w:r>
          </w:p>
        </w:tc>
      </w:tr>
      <w:tr>
        <w:tc>
          <w:tcPr>
            <w:tcW w:type="dxa" w:w="5040"/>
            <w:vAlign w:val="center"/>
          </w:tcPr>
          <w:p>
            <w:pPr>
              <w:spacing w:after="20"/>
            </w:pPr>
            <w:r/>
            <w:r>
              <w:rPr>
                <w:b w:val="0"/>
                <w:sz w:val="17"/>
              </w:rPr>
              <w:t>Launch approach</w:t>
            </w:r>
          </w:p>
        </w:tc>
        <w:tc>
          <w:tcPr>
            <w:tcW w:type="dxa" w:w="5040"/>
            <w:vAlign w:val="center"/>
          </w:tcPr>
          <w:p>
            <w:pPr>
              <w:spacing w:after="20"/>
            </w:pPr>
            <w:r/>
            <w:r>
              <w:rPr>
                <w:b w:val="0"/>
                <w:sz w:val="17"/>
              </w:rPr>
              <w:t>Uttarakhand-only MVP; add states only after the model is validated.</w:t>
            </w:r>
          </w:p>
        </w:tc>
      </w:tr>
      <w:tr>
        <w:tc>
          <w:tcPr>
            <w:tcW w:type="dxa" w:w="5040"/>
            <w:vAlign w:val="center"/>
          </w:tcPr>
          <w:p>
            <w:pPr>
              <w:spacing w:after="20"/>
            </w:pPr>
            <w:r/>
            <w:r>
              <w:rPr>
                <w:b w:val="0"/>
                <w:sz w:val="17"/>
              </w:rPr>
              <w:t>Business model</w:t>
            </w:r>
          </w:p>
        </w:tc>
        <w:tc>
          <w:tcPr>
            <w:tcW w:type="dxa" w:w="5040"/>
            <w:vAlign w:val="center"/>
          </w:tcPr>
          <w:p>
            <w:pPr>
              <w:spacing w:after="20"/>
            </w:pPr>
            <w:r/>
            <w:r>
              <w:rPr>
                <w:b w:val="0"/>
                <w:sz w:val="17"/>
              </w:rPr>
              <w:t>Own packages + custom trips + partner hotels/transport/activities, with transparent inclusions.</w:t>
            </w:r>
          </w:p>
        </w:tc>
      </w:tr>
      <w:tr>
        <w:tc>
          <w:tcPr>
            <w:tcW w:type="dxa" w:w="5040"/>
            <w:vAlign w:val="center"/>
          </w:tcPr>
          <w:p>
            <w:pPr>
              <w:spacing w:after="20"/>
            </w:pPr>
            <w:r/>
            <w:r>
              <w:rPr>
                <w:b w:val="0"/>
                <w:sz w:val="17"/>
              </w:rPr>
              <w:t>Languages</w:t>
            </w:r>
          </w:p>
        </w:tc>
        <w:tc>
          <w:tcPr>
            <w:tcW w:type="dxa" w:w="5040"/>
            <w:vAlign w:val="center"/>
          </w:tcPr>
          <w:p>
            <w:pPr>
              <w:spacing w:after="20"/>
            </w:pPr>
            <w:r/>
            <w:r>
              <w:rPr>
                <w:b w:val="0"/>
                <w:sz w:val="17"/>
              </w:rPr>
              <w:t>English and Hindi at launch; keep architecture ready for more languages.</w:t>
            </w:r>
          </w:p>
        </w:tc>
      </w:tr>
      <w:tr>
        <w:tc>
          <w:tcPr>
            <w:tcW w:type="dxa" w:w="5040"/>
            <w:vAlign w:val="center"/>
          </w:tcPr>
          <w:p>
            <w:pPr>
              <w:spacing w:after="20"/>
            </w:pPr>
            <w:r/>
            <w:r>
              <w:rPr>
                <w:b w:val="0"/>
                <w:sz w:val="17"/>
              </w:rPr>
              <w:t>Booking approach</w:t>
            </w:r>
          </w:p>
        </w:tc>
        <w:tc>
          <w:tcPr>
            <w:tcW w:type="dxa" w:w="5040"/>
            <w:vAlign w:val="center"/>
          </w:tcPr>
          <w:p>
            <w:pPr>
              <w:spacing w:after="20"/>
            </w:pPr>
            <w:r/>
            <w:r>
              <w:rPr>
                <w:b w:val="0"/>
                <w:sz w:val="17"/>
              </w:rPr>
              <w:t>Enquiry → consultation → written quote → confirmation/deposit → trip operations → review.</w:t>
            </w:r>
          </w:p>
        </w:tc>
      </w:tr>
    </w:tbl>
    <w:p>
      <w:pPr>
        <w:spacing w:after="20"/>
      </w:pPr>
    </w:p>
    <w:p>
      <w:pPr>
        <w:pStyle w:val="Heading1"/>
      </w:pPr>
      <w:r>
        <w:t>2. Business Goals and Success Metrics</w:t>
      </w:r>
    </w:p>
    <w:p>
      <w:pPr>
        <w:pStyle w:val="ListBullet"/>
        <w:spacing w:after="40"/>
      </w:pPr>
      <w:r>
        <w:t>Generate genuine, relevant enquiries for Uttarakhand packages.</w:t>
      </w:r>
    </w:p>
    <w:p>
      <w:pPr>
        <w:pStyle w:val="ListBullet"/>
        <w:spacing w:after="40"/>
      </w:pPr>
      <w:r>
        <w:t>Make itineraries, inclusions, exclusions, travel season, and starting prices easy to understand.</w:t>
      </w:r>
    </w:p>
    <w:p>
      <w:pPr>
        <w:pStyle w:val="ListBullet"/>
        <w:spacing w:after="40"/>
      </w:pPr>
      <w:r>
        <w:t>Build trust through verified business details, clear policies, genuine photographs, and transparent communication.</w:t>
      </w:r>
    </w:p>
    <w:p>
      <w:pPr>
        <w:pStyle w:val="ListBullet"/>
        <w:spacing w:after="40"/>
      </w:pPr>
      <w:r>
        <w:t>Rank for destination- and intent-based search queries through useful, original pages.</w:t>
      </w:r>
    </w:p>
    <w:p>
      <w:pPr>
        <w:pStyle w:val="ListBullet"/>
        <w:spacing w:after="40"/>
      </w:pPr>
      <w:r>
        <w:t>Give the owner a simple way to manage packages, destination content, leads, FAQs, and seasonal notices.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FEA"/>
          </w:tcPr>
          <w:p>
            <w:pPr>
              <w:spacing w:after="20"/>
            </w:pPr>
            <w:r/>
            <w:r>
              <w:rPr>
                <w:b/>
                <w:sz w:val="17"/>
              </w:rPr>
              <w:t>Metric</w:t>
            </w:r>
          </w:p>
        </w:tc>
        <w:tc>
          <w:tcPr>
            <w:tcW w:type="dxa" w:w="3360"/>
            <w:vAlign w:val="center"/>
            <w:shd w:fill="DCEFEA"/>
          </w:tcPr>
          <w:p>
            <w:pPr>
              <w:spacing w:after="20"/>
            </w:pPr>
            <w:r/>
            <w:r>
              <w:rPr>
                <w:b/>
                <w:sz w:val="17"/>
              </w:rPr>
              <w:t>Initial measurement</w:t>
            </w:r>
          </w:p>
        </w:tc>
        <w:tc>
          <w:tcPr>
            <w:tcW w:type="dxa" w:w="3360"/>
            <w:vAlign w:val="center"/>
            <w:shd w:fill="DCEFEA"/>
          </w:tcPr>
          <w:p>
            <w:pPr>
              <w:spacing w:after="20"/>
            </w:pPr>
            <w:r/>
            <w:r>
              <w:rPr>
                <w:b/>
                <w:sz w:val="17"/>
              </w:rPr>
              <w:t>Review cadence</w:t>
            </w:r>
          </w:p>
        </w:tc>
      </w:tr>
      <w:tr>
        <w:tc>
          <w:tcPr>
            <w:tcW w:type="dxa" w:w="3360"/>
            <w:vAlign w:val="center"/>
          </w:tcPr>
          <w:p>
            <w:pPr>
              <w:spacing w:after="20"/>
            </w:pPr>
            <w:r/>
            <w:r>
              <w:rPr>
                <w:b w:val="0"/>
                <w:sz w:val="17"/>
              </w:rPr>
              <w:t>Enquiries</w:t>
            </w:r>
          </w:p>
        </w:tc>
        <w:tc>
          <w:tcPr>
            <w:tcW w:type="dxa" w:w="3360"/>
            <w:vAlign w:val="center"/>
          </w:tcPr>
          <w:p>
            <w:pPr>
              <w:spacing w:after="20"/>
            </w:pPr>
            <w:r/>
            <w:r>
              <w:rPr>
                <w:b w:val="0"/>
                <w:sz w:val="17"/>
              </w:rPr>
              <w:t>Count forms, calls, and WhatsApp clicks separately</w:t>
            </w:r>
          </w:p>
        </w:tc>
        <w:tc>
          <w:tcPr>
            <w:tcW w:type="dxa" w:w="3360"/>
            <w:vAlign w:val="center"/>
          </w:tcPr>
          <w:p>
            <w:pPr>
              <w:spacing w:after="20"/>
            </w:pPr>
            <w:r/>
            <w:r>
              <w:rPr>
                <w:b w:val="0"/>
                <w:sz w:val="17"/>
              </w:rPr>
              <w:t>Weekly</w:t>
            </w:r>
          </w:p>
        </w:tc>
      </w:tr>
      <w:tr>
        <w:tc>
          <w:tcPr>
            <w:tcW w:type="dxa" w:w="3360"/>
            <w:vAlign w:val="center"/>
          </w:tcPr>
          <w:p>
            <w:pPr>
              <w:spacing w:after="20"/>
            </w:pPr>
            <w:r/>
            <w:r>
              <w:rPr>
                <w:b w:val="0"/>
                <w:sz w:val="17"/>
              </w:rPr>
              <w:t>Lead quality</w:t>
            </w:r>
          </w:p>
        </w:tc>
        <w:tc>
          <w:tcPr>
            <w:tcW w:type="dxa" w:w="3360"/>
            <w:vAlign w:val="center"/>
          </w:tcPr>
          <w:p>
            <w:pPr>
              <w:spacing w:after="20"/>
            </w:pPr>
            <w:r/>
            <w:r>
              <w:rPr>
                <w:b w:val="0"/>
                <w:sz w:val="17"/>
              </w:rPr>
              <w:t>Destination, dates, group size, budget, contact validity</w:t>
            </w:r>
          </w:p>
        </w:tc>
        <w:tc>
          <w:tcPr>
            <w:tcW w:type="dxa" w:w="3360"/>
            <w:vAlign w:val="center"/>
          </w:tcPr>
          <w:p>
            <w:pPr>
              <w:spacing w:after="20"/>
            </w:pPr>
            <w:r/>
            <w:r>
              <w:rPr>
                <w:b w:val="0"/>
                <w:sz w:val="17"/>
              </w:rPr>
              <w:t>Weekly</w:t>
            </w:r>
          </w:p>
        </w:tc>
      </w:tr>
      <w:tr>
        <w:tc>
          <w:tcPr>
            <w:tcW w:type="dxa" w:w="3360"/>
            <w:vAlign w:val="center"/>
          </w:tcPr>
          <w:p>
            <w:pPr>
              <w:spacing w:after="20"/>
            </w:pPr>
            <w:r/>
            <w:r>
              <w:rPr>
                <w:b w:val="0"/>
                <w:sz w:val="17"/>
              </w:rPr>
              <w:t>Conversion</w:t>
            </w:r>
          </w:p>
        </w:tc>
        <w:tc>
          <w:tcPr>
            <w:tcW w:type="dxa" w:w="3360"/>
            <w:vAlign w:val="center"/>
          </w:tcPr>
          <w:p>
            <w:pPr>
              <w:spacing w:after="20"/>
            </w:pPr>
            <w:r/>
            <w:r>
              <w:rPr>
                <w:b w:val="0"/>
                <w:sz w:val="17"/>
              </w:rPr>
              <w:t>Enquiry → quote → confirmed trip</w:t>
            </w:r>
          </w:p>
        </w:tc>
        <w:tc>
          <w:tcPr>
            <w:tcW w:type="dxa" w:w="3360"/>
            <w:vAlign w:val="center"/>
          </w:tcPr>
          <w:p>
            <w:pPr>
              <w:spacing w:after="20"/>
            </w:pPr>
            <w:r/>
            <w:r>
              <w:rPr>
                <w:b w:val="0"/>
                <w:sz w:val="17"/>
              </w:rPr>
              <w:t>Monthly</w:t>
            </w:r>
          </w:p>
        </w:tc>
      </w:tr>
      <w:tr>
        <w:tc>
          <w:tcPr>
            <w:tcW w:type="dxa" w:w="3360"/>
            <w:vAlign w:val="center"/>
          </w:tcPr>
          <w:p>
            <w:pPr>
              <w:spacing w:after="20"/>
            </w:pPr>
            <w:r/>
            <w:r>
              <w:rPr>
                <w:b w:val="0"/>
                <w:sz w:val="17"/>
              </w:rPr>
              <w:t>Response time</w:t>
            </w:r>
          </w:p>
        </w:tc>
        <w:tc>
          <w:tcPr>
            <w:tcW w:type="dxa" w:w="3360"/>
            <w:vAlign w:val="center"/>
          </w:tcPr>
          <w:p>
            <w:pPr>
              <w:spacing w:after="20"/>
            </w:pPr>
            <w:r/>
            <w:r>
              <w:rPr>
                <w:b w:val="0"/>
                <w:sz w:val="17"/>
              </w:rPr>
              <w:t>Time from enquiry to first human response</w:t>
            </w:r>
          </w:p>
        </w:tc>
        <w:tc>
          <w:tcPr>
            <w:tcW w:type="dxa" w:w="3360"/>
            <w:vAlign w:val="center"/>
          </w:tcPr>
          <w:p>
            <w:pPr>
              <w:spacing w:after="20"/>
            </w:pPr>
            <w:r/>
            <w:r>
              <w:rPr>
                <w:b w:val="0"/>
                <w:sz w:val="17"/>
              </w:rPr>
              <w:t>Daily/weekly</w:t>
            </w:r>
          </w:p>
        </w:tc>
      </w:tr>
      <w:tr>
        <w:tc>
          <w:tcPr>
            <w:tcW w:type="dxa" w:w="3360"/>
            <w:vAlign w:val="center"/>
          </w:tcPr>
          <w:p>
            <w:pPr>
              <w:spacing w:after="20"/>
            </w:pPr>
            <w:r/>
            <w:r>
              <w:rPr>
                <w:b w:val="0"/>
                <w:sz w:val="17"/>
              </w:rPr>
              <w:t>Organic search</w:t>
            </w:r>
          </w:p>
        </w:tc>
        <w:tc>
          <w:tcPr>
            <w:tcW w:type="dxa" w:w="3360"/>
            <w:vAlign w:val="center"/>
          </w:tcPr>
          <w:p>
            <w:pPr>
              <w:spacing w:after="20"/>
            </w:pPr>
            <w:r/>
            <w:r>
              <w:rPr>
                <w:b w:val="0"/>
                <w:sz w:val="17"/>
              </w:rPr>
              <w:t>Impressions, clicks, queries, landing pages</w:t>
            </w:r>
          </w:p>
        </w:tc>
        <w:tc>
          <w:tcPr>
            <w:tcW w:type="dxa" w:w="3360"/>
            <w:vAlign w:val="center"/>
          </w:tcPr>
          <w:p>
            <w:pPr>
              <w:spacing w:after="20"/>
            </w:pPr>
            <w:r/>
            <w:r>
              <w:rPr>
                <w:b w:val="0"/>
                <w:sz w:val="17"/>
              </w:rPr>
              <w:t>Monthly</w:t>
            </w:r>
          </w:p>
        </w:tc>
      </w:tr>
      <w:tr>
        <w:tc>
          <w:tcPr>
            <w:tcW w:type="dxa" w:w="3360"/>
            <w:vAlign w:val="center"/>
          </w:tcPr>
          <w:p>
            <w:pPr>
              <w:spacing w:after="20"/>
            </w:pPr>
            <w:r/>
            <w:r>
              <w:rPr>
                <w:b w:val="0"/>
                <w:sz w:val="17"/>
              </w:rPr>
              <w:t>Website health</w:t>
            </w:r>
          </w:p>
        </w:tc>
        <w:tc>
          <w:tcPr>
            <w:tcW w:type="dxa" w:w="3360"/>
            <w:vAlign w:val="center"/>
          </w:tcPr>
          <w:p>
            <w:pPr>
              <w:spacing w:after="20"/>
            </w:pPr>
            <w:r/>
            <w:r>
              <w:rPr>
                <w:b w:val="0"/>
                <w:sz w:val="17"/>
              </w:rPr>
              <w:t>Mobile usability, speed, broken links, errors</w:t>
            </w:r>
          </w:p>
        </w:tc>
        <w:tc>
          <w:tcPr>
            <w:tcW w:type="dxa" w:w="3360"/>
            <w:vAlign w:val="center"/>
          </w:tcPr>
          <w:p>
            <w:pPr>
              <w:spacing w:after="20"/>
            </w:pPr>
            <w:r/>
            <w:r>
              <w:rPr>
                <w:b w:val="0"/>
                <w:sz w:val="17"/>
              </w:rPr>
              <w:t>Monthly</w:t>
            </w:r>
          </w:p>
        </w:tc>
      </w:tr>
      <w:tr>
        <w:tc>
          <w:tcPr>
            <w:tcW w:type="dxa" w:w="3360"/>
            <w:vAlign w:val="center"/>
          </w:tcPr>
          <w:p>
            <w:pPr>
              <w:spacing w:after="20"/>
            </w:pPr>
            <w:r/>
            <w:r>
              <w:rPr>
                <w:b w:val="0"/>
                <w:sz w:val="17"/>
              </w:rPr>
              <w:t>Customer feedback</w:t>
            </w:r>
          </w:p>
        </w:tc>
        <w:tc>
          <w:tcPr>
            <w:tcW w:type="dxa" w:w="3360"/>
            <w:vAlign w:val="center"/>
          </w:tcPr>
          <w:p>
            <w:pPr>
              <w:spacing w:after="20"/>
            </w:pPr>
            <w:r/>
            <w:r>
              <w:rPr>
                <w:b w:val="0"/>
                <w:sz w:val="17"/>
              </w:rPr>
              <w:t>Post-trip rating and review permission</w:t>
            </w:r>
          </w:p>
        </w:tc>
        <w:tc>
          <w:tcPr>
            <w:tcW w:type="dxa" w:w="3360"/>
            <w:vAlign w:val="center"/>
          </w:tcPr>
          <w:p>
            <w:pPr>
              <w:spacing w:after="20"/>
            </w:pPr>
            <w:r/>
            <w:r>
              <w:rPr>
                <w:b w:val="0"/>
                <w:sz w:val="17"/>
              </w:rPr>
              <w:t>After each trip</w:t>
            </w:r>
          </w:p>
        </w:tc>
      </w:tr>
    </w:tbl>
    <w:p>
      <w:pPr>
        <w:spacing w:after="20"/>
      </w:pPr>
    </w:p>
    <w:p>
      <w:pPr>
        <w:pStyle w:val="Heading1"/>
      </w:pPr>
      <w:r>
        <w:t>3. Target Audience and Core Use Cases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FEA"/>
          </w:tcPr>
          <w:p>
            <w:pPr>
              <w:spacing w:after="20"/>
            </w:pPr>
            <w:r/>
            <w:r>
              <w:rPr>
                <w:b/>
                <w:sz w:val="17"/>
              </w:rPr>
              <w:t>Audience</w:t>
            </w:r>
          </w:p>
        </w:tc>
        <w:tc>
          <w:tcPr>
            <w:tcW w:type="dxa" w:w="3360"/>
            <w:vAlign w:val="center"/>
            <w:shd w:fill="DCEFEA"/>
          </w:tcPr>
          <w:p>
            <w:pPr>
              <w:spacing w:after="20"/>
            </w:pPr>
            <w:r/>
            <w:r>
              <w:rPr>
                <w:b/>
                <w:sz w:val="17"/>
              </w:rPr>
              <w:t>Typical need</w:t>
            </w:r>
          </w:p>
        </w:tc>
        <w:tc>
          <w:tcPr>
            <w:tcW w:type="dxa" w:w="3360"/>
            <w:vAlign w:val="center"/>
            <w:shd w:fill="DCEFEA"/>
          </w:tcPr>
          <w:p>
            <w:pPr>
              <w:spacing w:after="20"/>
            </w:pPr>
            <w:r/>
            <w:r>
              <w:rPr>
                <w:b/>
                <w:sz w:val="17"/>
              </w:rPr>
              <w:t>Website response</w:t>
            </w:r>
          </w:p>
        </w:tc>
      </w:tr>
      <w:tr>
        <w:tc>
          <w:tcPr>
            <w:tcW w:type="dxa" w:w="3360"/>
            <w:vAlign w:val="center"/>
          </w:tcPr>
          <w:p>
            <w:pPr>
              <w:spacing w:after="20"/>
            </w:pPr>
            <w:r/>
            <w:r>
              <w:rPr>
                <w:b w:val="0"/>
                <w:sz w:val="17"/>
              </w:rPr>
              <w:t>Families</w:t>
            </w:r>
          </w:p>
        </w:tc>
        <w:tc>
          <w:tcPr>
            <w:tcW w:type="dxa" w:w="3360"/>
            <w:vAlign w:val="center"/>
          </w:tcPr>
          <w:p>
            <w:pPr>
              <w:spacing w:after="20"/>
            </w:pPr>
            <w:r/>
            <w:r>
              <w:rPr>
                <w:b w:val="0"/>
                <w:sz w:val="17"/>
              </w:rPr>
              <w:t>Comfortable pace, safe transport, hotel details, child/elder-friendly planning</w:t>
            </w:r>
          </w:p>
        </w:tc>
        <w:tc>
          <w:tcPr>
            <w:tcW w:type="dxa" w:w="3360"/>
            <w:vAlign w:val="center"/>
          </w:tcPr>
          <w:p>
            <w:pPr>
              <w:spacing w:after="20"/>
            </w:pPr>
            <w:r/>
            <w:r>
              <w:rPr>
                <w:b w:val="0"/>
                <w:sz w:val="17"/>
              </w:rPr>
              <w:t>Family packages, pace notes, hotel category, custom enquiry</w:t>
            </w:r>
          </w:p>
        </w:tc>
      </w:tr>
      <w:tr>
        <w:tc>
          <w:tcPr>
            <w:tcW w:type="dxa" w:w="3360"/>
            <w:vAlign w:val="center"/>
          </w:tcPr>
          <w:p>
            <w:pPr>
              <w:spacing w:after="20"/>
            </w:pPr>
            <w:r/>
            <w:r>
              <w:rPr>
                <w:b w:val="0"/>
                <w:sz w:val="17"/>
              </w:rPr>
              <w:t>Couples</w:t>
            </w:r>
          </w:p>
        </w:tc>
        <w:tc>
          <w:tcPr>
            <w:tcW w:type="dxa" w:w="3360"/>
            <w:vAlign w:val="center"/>
          </w:tcPr>
          <w:p>
            <w:pPr>
              <w:spacing w:after="20"/>
            </w:pPr>
            <w:r/>
            <w:r>
              <w:rPr>
                <w:b w:val="0"/>
                <w:sz w:val="17"/>
              </w:rPr>
              <w:t>Scenic stays, flexible itinerary, privacy and special requests</w:t>
            </w:r>
          </w:p>
        </w:tc>
        <w:tc>
          <w:tcPr>
            <w:tcW w:type="dxa" w:w="3360"/>
            <w:vAlign w:val="center"/>
          </w:tcPr>
          <w:p>
            <w:pPr>
              <w:spacing w:after="20"/>
            </w:pPr>
            <w:r/>
            <w:r>
              <w:rPr>
                <w:b w:val="0"/>
                <w:sz w:val="17"/>
              </w:rPr>
              <w:t>Couple-focused trips without misleading promises; custom options</w:t>
            </w:r>
          </w:p>
        </w:tc>
      </w:tr>
      <w:tr>
        <w:tc>
          <w:tcPr>
            <w:tcW w:type="dxa" w:w="3360"/>
            <w:vAlign w:val="center"/>
          </w:tcPr>
          <w:p>
            <w:pPr>
              <w:spacing w:after="20"/>
            </w:pPr>
            <w:r/>
            <w:r>
              <w:rPr>
                <w:b w:val="0"/>
                <w:sz w:val="17"/>
              </w:rPr>
              <w:t>Pilgrims</w:t>
            </w:r>
          </w:p>
        </w:tc>
        <w:tc>
          <w:tcPr>
            <w:tcW w:type="dxa" w:w="3360"/>
            <w:vAlign w:val="center"/>
          </w:tcPr>
          <w:p>
            <w:pPr>
              <w:spacing w:after="20"/>
            </w:pPr>
            <w:r/>
            <w:r>
              <w:rPr>
                <w:b w:val="0"/>
                <w:sz w:val="17"/>
              </w:rPr>
              <w:t>Route, dates, registration requirements, accessibility and current advisories</w:t>
            </w:r>
          </w:p>
        </w:tc>
        <w:tc>
          <w:tcPr>
            <w:tcW w:type="dxa" w:w="3360"/>
            <w:vAlign w:val="center"/>
          </w:tcPr>
          <w:p>
            <w:pPr>
              <w:spacing w:after="20"/>
            </w:pPr>
            <w:r/>
            <w:r>
              <w:rPr>
                <w:b w:val="0"/>
                <w:sz w:val="17"/>
              </w:rPr>
              <w:t>Yatra information page, checklist, official links, enquiry form</w:t>
            </w:r>
          </w:p>
        </w:tc>
      </w:tr>
      <w:tr>
        <w:tc>
          <w:tcPr>
            <w:tcW w:type="dxa" w:w="3360"/>
            <w:vAlign w:val="center"/>
          </w:tcPr>
          <w:p>
            <w:pPr>
              <w:spacing w:after="20"/>
            </w:pPr>
            <w:r/>
            <w:r>
              <w:rPr>
                <w:b w:val="0"/>
                <w:sz w:val="17"/>
              </w:rPr>
              <w:t>Adventure/nature travellers</w:t>
            </w:r>
          </w:p>
        </w:tc>
        <w:tc>
          <w:tcPr>
            <w:tcW w:type="dxa" w:w="3360"/>
            <w:vAlign w:val="center"/>
          </w:tcPr>
          <w:p>
            <w:pPr>
              <w:spacing w:after="20"/>
            </w:pPr>
            <w:r/>
            <w:r>
              <w:rPr>
                <w:b w:val="0"/>
                <w:sz w:val="17"/>
              </w:rPr>
              <w:t>Trekking, rafting, camping and nature experiences</w:t>
            </w:r>
          </w:p>
        </w:tc>
        <w:tc>
          <w:tcPr>
            <w:tcW w:type="dxa" w:w="3360"/>
            <w:vAlign w:val="center"/>
          </w:tcPr>
          <w:p>
            <w:pPr>
              <w:spacing w:after="20"/>
            </w:pPr>
            <w:r/>
            <w:r>
              <w:rPr>
                <w:b w:val="0"/>
                <w:sz w:val="17"/>
              </w:rPr>
              <w:t>Activity pages, season/fitness notes, operator and safety verification</w:t>
            </w:r>
          </w:p>
        </w:tc>
      </w:tr>
      <w:tr>
        <w:tc>
          <w:tcPr>
            <w:tcW w:type="dxa" w:w="3360"/>
            <w:vAlign w:val="center"/>
          </w:tcPr>
          <w:p>
            <w:pPr>
              <w:spacing w:after="20"/>
            </w:pPr>
            <w:r/>
            <w:r>
              <w:rPr>
                <w:b w:val="0"/>
                <w:sz w:val="17"/>
              </w:rPr>
              <w:t>Weekend travellers</w:t>
            </w:r>
          </w:p>
        </w:tc>
        <w:tc>
          <w:tcPr>
            <w:tcW w:type="dxa" w:w="3360"/>
            <w:vAlign w:val="center"/>
          </w:tcPr>
          <w:p>
            <w:pPr>
              <w:spacing w:after="20"/>
            </w:pPr>
            <w:r/>
            <w:r>
              <w:rPr>
                <w:b w:val="0"/>
                <w:sz w:val="17"/>
              </w:rPr>
              <w:t>2–4 day trips from Delhi/NCR or nearby cities</w:t>
            </w:r>
          </w:p>
        </w:tc>
        <w:tc>
          <w:tcPr>
            <w:tcW w:type="dxa" w:w="3360"/>
            <w:vAlign w:val="center"/>
          </w:tcPr>
          <w:p>
            <w:pPr>
              <w:spacing w:after="20"/>
            </w:pPr>
            <w:r/>
            <w:r>
              <w:rPr>
                <w:b w:val="0"/>
                <w:sz w:val="17"/>
              </w:rPr>
              <w:t>Short-break filters, duration, route and travel-time guidance</w:t>
            </w:r>
          </w:p>
        </w:tc>
      </w:tr>
      <w:tr>
        <w:tc>
          <w:tcPr>
            <w:tcW w:type="dxa" w:w="3360"/>
            <w:vAlign w:val="center"/>
          </w:tcPr>
          <w:p>
            <w:pPr>
              <w:spacing w:after="20"/>
            </w:pPr>
            <w:r/>
            <w:r>
              <w:rPr>
                <w:b w:val="0"/>
                <w:sz w:val="17"/>
              </w:rPr>
              <w:t>Groups/corporates</w:t>
            </w:r>
          </w:p>
        </w:tc>
        <w:tc>
          <w:tcPr>
            <w:tcW w:type="dxa" w:w="3360"/>
            <w:vAlign w:val="center"/>
          </w:tcPr>
          <w:p>
            <w:pPr>
              <w:spacing w:after="20"/>
            </w:pPr>
            <w:r/>
            <w:r>
              <w:rPr>
                <w:b w:val="0"/>
                <w:sz w:val="17"/>
              </w:rPr>
              <w:t>Transport, rooming, meals, group coordination</w:t>
            </w:r>
          </w:p>
        </w:tc>
        <w:tc>
          <w:tcPr>
            <w:tcW w:type="dxa" w:w="3360"/>
            <w:vAlign w:val="center"/>
          </w:tcPr>
          <w:p>
            <w:pPr>
              <w:spacing w:after="20"/>
            </w:pPr>
            <w:r/>
            <w:r>
              <w:rPr>
                <w:b w:val="0"/>
                <w:sz w:val="17"/>
              </w:rPr>
              <w:t>Group enquiry form and downloadable sample itinerary</w:t>
            </w:r>
          </w:p>
        </w:tc>
      </w:tr>
    </w:tbl>
    <w:p>
      <w:pPr>
        <w:spacing w:after="20"/>
      </w:pPr>
    </w:p>
    <w:p>
      <w:pPr>
        <w:pStyle w:val="Heading1"/>
      </w:pPr>
      <w:r>
        <w:t>4. Website Sitemap and Navigation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FEA"/>
          </w:tcPr>
          <w:p>
            <w:pPr>
              <w:spacing w:after="20"/>
            </w:pPr>
            <w:r/>
            <w:r>
              <w:rPr>
                <w:b/>
                <w:sz w:val="17"/>
              </w:rPr>
              <w:t>Page</w:t>
            </w:r>
          </w:p>
        </w:tc>
        <w:tc>
          <w:tcPr>
            <w:tcW w:type="dxa" w:w="3360"/>
            <w:vAlign w:val="center"/>
            <w:shd w:fill="DCEFEA"/>
          </w:tcPr>
          <w:p>
            <w:pPr>
              <w:spacing w:after="20"/>
            </w:pPr>
            <w:r/>
            <w:r>
              <w:rPr>
                <w:b/>
                <w:sz w:val="17"/>
              </w:rPr>
              <w:t>Purpose / key content</w:t>
            </w:r>
          </w:p>
        </w:tc>
        <w:tc>
          <w:tcPr>
            <w:tcW w:type="dxa" w:w="3360"/>
            <w:vAlign w:val="center"/>
            <w:shd w:fill="DCEFEA"/>
          </w:tcPr>
          <w:p>
            <w:pPr>
              <w:spacing w:after="20"/>
            </w:pPr>
            <w:r/>
            <w:r>
              <w:rPr>
                <w:b/>
                <w:sz w:val="17"/>
              </w:rPr>
              <w:t>Priority</w:t>
            </w:r>
          </w:p>
        </w:tc>
      </w:tr>
      <w:tr>
        <w:tc>
          <w:tcPr>
            <w:tcW w:type="dxa" w:w="3360"/>
            <w:vAlign w:val="center"/>
          </w:tcPr>
          <w:p>
            <w:pPr>
              <w:spacing w:after="20"/>
            </w:pPr>
            <w:r/>
            <w:r>
              <w:rPr>
                <w:b w:val="0"/>
                <w:sz w:val="17"/>
              </w:rPr>
              <w:t>Home</w:t>
            </w:r>
          </w:p>
        </w:tc>
        <w:tc>
          <w:tcPr>
            <w:tcW w:type="dxa" w:w="3360"/>
            <w:vAlign w:val="center"/>
          </w:tcPr>
          <w:p>
            <w:pPr>
              <w:spacing w:after="20"/>
            </w:pPr>
            <w:r/>
            <w:r>
              <w:rPr>
                <w:b w:val="0"/>
                <w:sz w:val="17"/>
              </w:rPr>
              <w:t>Hero, destination categories, featured packages, why book with us, process, testimonials, FAQs, CTA</w:t>
            </w:r>
          </w:p>
        </w:tc>
        <w:tc>
          <w:tcPr>
            <w:tcW w:type="dxa" w:w="3360"/>
            <w:vAlign w:val="center"/>
          </w:tcPr>
          <w:p>
            <w:pPr>
              <w:spacing w:after="20"/>
            </w:pPr>
            <w:r/>
            <w:r>
              <w:rPr>
                <w:b w:val="0"/>
                <w:sz w:val="17"/>
              </w:rPr>
              <w:t>P0</w:t>
            </w:r>
          </w:p>
        </w:tc>
      </w:tr>
      <w:tr>
        <w:tc>
          <w:tcPr>
            <w:tcW w:type="dxa" w:w="3360"/>
            <w:vAlign w:val="center"/>
          </w:tcPr>
          <w:p>
            <w:pPr>
              <w:spacing w:after="20"/>
            </w:pPr>
            <w:r/>
            <w:r>
              <w:rPr>
                <w:b w:val="0"/>
                <w:sz w:val="17"/>
              </w:rPr>
              <w:t>Uttarakhand Destinations</w:t>
            </w:r>
          </w:p>
        </w:tc>
        <w:tc>
          <w:tcPr>
            <w:tcW w:type="dxa" w:w="3360"/>
            <w:vAlign w:val="center"/>
          </w:tcPr>
          <w:p>
            <w:pPr>
              <w:spacing w:after="20"/>
            </w:pPr>
            <w:r/>
            <w:r>
              <w:rPr>
                <w:b w:val="0"/>
                <w:sz w:val="17"/>
              </w:rPr>
              <w:t>Browsable destination hub with region/category filters</w:t>
            </w:r>
          </w:p>
        </w:tc>
        <w:tc>
          <w:tcPr>
            <w:tcW w:type="dxa" w:w="3360"/>
            <w:vAlign w:val="center"/>
          </w:tcPr>
          <w:p>
            <w:pPr>
              <w:spacing w:after="20"/>
            </w:pPr>
            <w:r/>
            <w:r>
              <w:rPr>
                <w:b w:val="0"/>
                <w:sz w:val="17"/>
              </w:rPr>
              <w:t>P0</w:t>
            </w:r>
          </w:p>
        </w:tc>
      </w:tr>
      <w:tr>
        <w:tc>
          <w:tcPr>
            <w:tcW w:type="dxa" w:w="3360"/>
            <w:vAlign w:val="center"/>
          </w:tcPr>
          <w:p>
            <w:pPr>
              <w:spacing w:after="20"/>
            </w:pPr>
            <w:r/>
            <w:r>
              <w:rPr>
                <w:b w:val="0"/>
                <w:sz w:val="17"/>
              </w:rPr>
              <w:t>Destination detail</w:t>
            </w:r>
          </w:p>
        </w:tc>
        <w:tc>
          <w:tcPr>
            <w:tcW w:type="dxa" w:w="3360"/>
            <w:vAlign w:val="center"/>
          </w:tcPr>
          <w:p>
            <w:pPr>
              <w:spacing w:after="20"/>
            </w:pPr>
            <w:r/>
            <w:r>
              <w:rPr>
                <w:b w:val="0"/>
                <w:sz w:val="17"/>
              </w:rPr>
              <w:t>Overview, best time, how to reach, suggested duration, experiences, packages, FAQs</w:t>
            </w:r>
          </w:p>
        </w:tc>
        <w:tc>
          <w:tcPr>
            <w:tcW w:type="dxa" w:w="3360"/>
            <w:vAlign w:val="center"/>
          </w:tcPr>
          <w:p>
            <w:pPr>
              <w:spacing w:after="20"/>
            </w:pPr>
            <w:r/>
            <w:r>
              <w:rPr>
                <w:b w:val="0"/>
                <w:sz w:val="17"/>
              </w:rPr>
              <w:t>P0</w:t>
            </w:r>
          </w:p>
        </w:tc>
      </w:tr>
      <w:tr>
        <w:tc>
          <w:tcPr>
            <w:tcW w:type="dxa" w:w="3360"/>
            <w:vAlign w:val="center"/>
          </w:tcPr>
          <w:p>
            <w:pPr>
              <w:spacing w:after="20"/>
            </w:pPr>
            <w:r/>
            <w:r>
              <w:rPr>
                <w:b w:val="0"/>
                <w:sz w:val="17"/>
              </w:rPr>
              <w:t>Tour Packages</w:t>
            </w:r>
          </w:p>
        </w:tc>
        <w:tc>
          <w:tcPr>
            <w:tcW w:type="dxa" w:w="3360"/>
            <w:vAlign w:val="center"/>
          </w:tcPr>
          <w:p>
            <w:pPr>
              <w:spacing w:after="20"/>
            </w:pPr>
            <w:r/>
            <w:r>
              <w:rPr>
                <w:b w:val="0"/>
                <w:sz w:val="17"/>
              </w:rPr>
              <w:t>Package listing with filters and clear price basis</w:t>
            </w:r>
          </w:p>
        </w:tc>
        <w:tc>
          <w:tcPr>
            <w:tcW w:type="dxa" w:w="3360"/>
            <w:vAlign w:val="center"/>
          </w:tcPr>
          <w:p>
            <w:pPr>
              <w:spacing w:after="20"/>
            </w:pPr>
            <w:r/>
            <w:r>
              <w:rPr>
                <w:b w:val="0"/>
                <w:sz w:val="17"/>
              </w:rPr>
              <w:t>P0</w:t>
            </w:r>
          </w:p>
        </w:tc>
      </w:tr>
      <w:tr>
        <w:tc>
          <w:tcPr>
            <w:tcW w:type="dxa" w:w="3360"/>
            <w:vAlign w:val="center"/>
          </w:tcPr>
          <w:p>
            <w:pPr>
              <w:spacing w:after="20"/>
            </w:pPr>
            <w:r/>
            <w:r>
              <w:rPr>
                <w:b w:val="0"/>
                <w:sz w:val="17"/>
              </w:rPr>
              <w:t>Package detail</w:t>
            </w:r>
          </w:p>
        </w:tc>
        <w:tc>
          <w:tcPr>
            <w:tcW w:type="dxa" w:w="3360"/>
            <w:vAlign w:val="center"/>
          </w:tcPr>
          <w:p>
            <w:pPr>
              <w:spacing w:after="20"/>
            </w:pPr>
            <w:r/>
            <w:r>
              <w:rPr>
                <w:b w:val="0"/>
                <w:sz w:val="17"/>
              </w:rPr>
              <w:t>Day-wise itinerary, inclusions/exclusions, price basis, notes, enquiry CTA</w:t>
            </w:r>
          </w:p>
        </w:tc>
        <w:tc>
          <w:tcPr>
            <w:tcW w:type="dxa" w:w="3360"/>
            <w:vAlign w:val="center"/>
          </w:tcPr>
          <w:p>
            <w:pPr>
              <w:spacing w:after="20"/>
            </w:pPr>
            <w:r/>
            <w:r>
              <w:rPr>
                <w:b w:val="0"/>
                <w:sz w:val="17"/>
              </w:rPr>
              <w:t>P0</w:t>
            </w:r>
          </w:p>
        </w:tc>
      </w:tr>
      <w:tr>
        <w:tc>
          <w:tcPr>
            <w:tcW w:type="dxa" w:w="3360"/>
            <w:vAlign w:val="center"/>
          </w:tcPr>
          <w:p>
            <w:pPr>
              <w:spacing w:after="20"/>
            </w:pPr>
            <w:r/>
            <w:r>
              <w:rPr>
                <w:b w:val="0"/>
                <w:sz w:val="17"/>
              </w:rPr>
              <w:t>Customise My Trip</w:t>
            </w:r>
          </w:p>
        </w:tc>
        <w:tc>
          <w:tcPr>
            <w:tcW w:type="dxa" w:w="3360"/>
            <w:vAlign w:val="center"/>
          </w:tcPr>
          <w:p>
            <w:pPr>
              <w:spacing w:after="20"/>
            </w:pPr>
            <w:r/>
            <w:r>
              <w:rPr>
                <w:b w:val="0"/>
                <w:sz w:val="17"/>
              </w:rPr>
              <w:t>Multi-step enquiry for dates, travellers, interests, budget and contact</w:t>
            </w:r>
          </w:p>
        </w:tc>
        <w:tc>
          <w:tcPr>
            <w:tcW w:type="dxa" w:w="3360"/>
            <w:vAlign w:val="center"/>
          </w:tcPr>
          <w:p>
            <w:pPr>
              <w:spacing w:after="20"/>
            </w:pPr>
            <w:r/>
            <w:r>
              <w:rPr>
                <w:b w:val="0"/>
                <w:sz w:val="17"/>
              </w:rPr>
              <w:t>P0</w:t>
            </w:r>
          </w:p>
        </w:tc>
      </w:tr>
      <w:tr>
        <w:tc>
          <w:tcPr>
            <w:tcW w:type="dxa" w:w="3360"/>
            <w:vAlign w:val="center"/>
          </w:tcPr>
          <w:p>
            <w:pPr>
              <w:spacing w:after="20"/>
            </w:pPr>
            <w:r/>
            <w:r>
              <w:rPr>
                <w:b w:val="0"/>
                <w:sz w:val="17"/>
              </w:rPr>
              <w:t>Char Dham &amp; Pilgrimage</w:t>
            </w:r>
          </w:p>
        </w:tc>
        <w:tc>
          <w:tcPr>
            <w:tcW w:type="dxa" w:w="3360"/>
            <w:vAlign w:val="center"/>
          </w:tcPr>
          <w:p>
            <w:pPr>
              <w:spacing w:after="20"/>
            </w:pPr>
            <w:r/>
            <w:r>
              <w:rPr>
                <w:b w:val="0"/>
                <w:sz w:val="17"/>
              </w:rPr>
              <w:t>Seasonal route information, registration reminders, official links, disclaimers</w:t>
            </w:r>
          </w:p>
        </w:tc>
        <w:tc>
          <w:tcPr>
            <w:tcW w:type="dxa" w:w="3360"/>
            <w:vAlign w:val="center"/>
          </w:tcPr>
          <w:p>
            <w:pPr>
              <w:spacing w:after="20"/>
            </w:pPr>
            <w:r/>
            <w:r>
              <w:rPr>
                <w:b w:val="0"/>
                <w:sz w:val="17"/>
              </w:rPr>
              <w:t>P0</w:t>
            </w:r>
          </w:p>
        </w:tc>
      </w:tr>
      <w:tr>
        <w:tc>
          <w:tcPr>
            <w:tcW w:type="dxa" w:w="3360"/>
            <w:vAlign w:val="center"/>
          </w:tcPr>
          <w:p>
            <w:pPr>
              <w:spacing w:after="20"/>
            </w:pPr>
            <w:r/>
            <w:r>
              <w:rPr>
                <w:b w:val="0"/>
                <w:sz w:val="17"/>
              </w:rPr>
              <w:t>Travel Guide / Blog</w:t>
            </w:r>
          </w:p>
        </w:tc>
        <w:tc>
          <w:tcPr>
            <w:tcW w:type="dxa" w:w="3360"/>
            <w:vAlign w:val="center"/>
          </w:tcPr>
          <w:p>
            <w:pPr>
              <w:spacing w:after="20"/>
            </w:pPr>
            <w:r/>
            <w:r>
              <w:rPr>
                <w:b w:val="0"/>
                <w:sz w:val="17"/>
              </w:rPr>
              <w:t>Useful destination guides, packing lists, route guides and seasonal updates</w:t>
            </w:r>
          </w:p>
        </w:tc>
        <w:tc>
          <w:tcPr>
            <w:tcW w:type="dxa" w:w="3360"/>
            <w:vAlign w:val="center"/>
          </w:tcPr>
          <w:p>
            <w:pPr>
              <w:spacing w:after="20"/>
            </w:pPr>
            <w:r/>
            <w:r>
              <w:rPr>
                <w:b w:val="0"/>
                <w:sz w:val="17"/>
              </w:rPr>
              <w:t>P1</w:t>
            </w:r>
          </w:p>
        </w:tc>
      </w:tr>
      <w:tr>
        <w:tc>
          <w:tcPr>
            <w:tcW w:type="dxa" w:w="3360"/>
            <w:vAlign w:val="center"/>
          </w:tcPr>
          <w:p>
            <w:pPr>
              <w:spacing w:after="20"/>
            </w:pPr>
            <w:r/>
            <w:r>
              <w:rPr>
                <w:b w:val="0"/>
                <w:sz w:val="17"/>
              </w:rPr>
              <w:t>About Us</w:t>
            </w:r>
          </w:p>
        </w:tc>
        <w:tc>
          <w:tcPr>
            <w:tcW w:type="dxa" w:w="3360"/>
            <w:vAlign w:val="center"/>
          </w:tcPr>
          <w:p>
            <w:pPr>
              <w:spacing w:after="20"/>
            </w:pPr>
            <w:r/>
            <w:r>
              <w:rPr>
                <w:b w:val="0"/>
                <w:sz w:val="17"/>
              </w:rPr>
              <w:t>Company story, local knowledge, team and verified credentials</w:t>
            </w:r>
          </w:p>
        </w:tc>
        <w:tc>
          <w:tcPr>
            <w:tcW w:type="dxa" w:w="3360"/>
            <w:vAlign w:val="center"/>
          </w:tcPr>
          <w:p>
            <w:pPr>
              <w:spacing w:after="20"/>
            </w:pPr>
            <w:r/>
            <w:r>
              <w:rPr>
                <w:b w:val="0"/>
                <w:sz w:val="17"/>
              </w:rPr>
              <w:t>P0</w:t>
            </w:r>
          </w:p>
        </w:tc>
      </w:tr>
      <w:tr>
        <w:tc>
          <w:tcPr>
            <w:tcW w:type="dxa" w:w="3360"/>
            <w:vAlign w:val="center"/>
          </w:tcPr>
          <w:p>
            <w:pPr>
              <w:spacing w:after="20"/>
            </w:pPr>
            <w:r/>
            <w:r>
              <w:rPr>
                <w:b w:val="0"/>
                <w:sz w:val="17"/>
              </w:rPr>
              <w:t>Contact</w:t>
            </w:r>
          </w:p>
        </w:tc>
        <w:tc>
          <w:tcPr>
            <w:tcW w:type="dxa" w:w="3360"/>
            <w:vAlign w:val="center"/>
          </w:tcPr>
          <w:p>
            <w:pPr>
              <w:spacing w:after="20"/>
            </w:pPr>
            <w:r/>
            <w:r>
              <w:rPr>
                <w:b w:val="0"/>
                <w:sz w:val="17"/>
              </w:rPr>
              <w:t>Phone, WhatsApp, email, business address, hours, form</w:t>
            </w:r>
          </w:p>
        </w:tc>
        <w:tc>
          <w:tcPr>
            <w:tcW w:type="dxa" w:w="3360"/>
            <w:vAlign w:val="center"/>
          </w:tcPr>
          <w:p>
            <w:pPr>
              <w:spacing w:after="20"/>
            </w:pPr>
            <w:r/>
            <w:r>
              <w:rPr>
                <w:b w:val="0"/>
                <w:sz w:val="17"/>
              </w:rPr>
              <w:t>P0</w:t>
            </w:r>
          </w:p>
        </w:tc>
      </w:tr>
      <w:tr>
        <w:tc>
          <w:tcPr>
            <w:tcW w:type="dxa" w:w="3360"/>
            <w:vAlign w:val="center"/>
          </w:tcPr>
          <w:p>
            <w:pPr>
              <w:spacing w:after="20"/>
            </w:pPr>
            <w:r/>
            <w:r>
              <w:rPr>
                <w:b w:val="0"/>
                <w:sz w:val="17"/>
              </w:rPr>
              <w:t>FAQs</w:t>
            </w:r>
          </w:p>
        </w:tc>
        <w:tc>
          <w:tcPr>
            <w:tcW w:type="dxa" w:w="3360"/>
            <w:vAlign w:val="center"/>
          </w:tcPr>
          <w:p>
            <w:pPr>
              <w:spacing w:after="20"/>
            </w:pPr>
            <w:r/>
            <w:r>
              <w:rPr>
                <w:b w:val="0"/>
                <w:sz w:val="17"/>
              </w:rPr>
              <w:t>Booking, payments, weather, permits, cancellations and accessibility</w:t>
            </w:r>
          </w:p>
        </w:tc>
        <w:tc>
          <w:tcPr>
            <w:tcW w:type="dxa" w:w="3360"/>
            <w:vAlign w:val="center"/>
          </w:tcPr>
          <w:p>
            <w:pPr>
              <w:spacing w:after="20"/>
            </w:pPr>
            <w:r/>
            <w:r>
              <w:rPr>
                <w:b w:val="0"/>
                <w:sz w:val="17"/>
              </w:rPr>
              <w:t>P0</w:t>
            </w:r>
          </w:p>
        </w:tc>
      </w:tr>
      <w:tr>
        <w:tc>
          <w:tcPr>
            <w:tcW w:type="dxa" w:w="3360"/>
            <w:vAlign w:val="center"/>
          </w:tcPr>
          <w:p>
            <w:pPr>
              <w:spacing w:after="20"/>
            </w:pPr>
            <w:r/>
            <w:r>
              <w:rPr>
                <w:b w:val="0"/>
                <w:sz w:val="17"/>
              </w:rPr>
              <w:t>Policies</w:t>
            </w:r>
          </w:p>
        </w:tc>
        <w:tc>
          <w:tcPr>
            <w:tcW w:type="dxa" w:w="3360"/>
            <w:vAlign w:val="center"/>
          </w:tcPr>
          <w:p>
            <w:pPr>
              <w:spacing w:after="20"/>
            </w:pPr>
            <w:r/>
            <w:r>
              <w:rPr>
                <w:b w:val="0"/>
                <w:sz w:val="17"/>
              </w:rPr>
              <w:t>Privacy, terms, cancellation/refund, booking terms, cookie notice if applicable</w:t>
            </w:r>
          </w:p>
        </w:tc>
        <w:tc>
          <w:tcPr>
            <w:tcW w:type="dxa" w:w="3360"/>
            <w:vAlign w:val="center"/>
          </w:tcPr>
          <w:p>
            <w:pPr>
              <w:spacing w:after="20"/>
            </w:pPr>
            <w:r/>
            <w:r>
              <w:rPr>
                <w:b w:val="0"/>
                <w:sz w:val="17"/>
              </w:rPr>
              <w:t>P0</w:t>
            </w:r>
          </w:p>
        </w:tc>
      </w:tr>
      <w:tr>
        <w:tc>
          <w:tcPr>
            <w:tcW w:type="dxa" w:w="3360"/>
            <w:vAlign w:val="center"/>
          </w:tcPr>
          <w:p>
            <w:pPr>
              <w:spacing w:after="20"/>
            </w:pPr>
            <w:r/>
            <w:r>
              <w:rPr>
                <w:b w:val="0"/>
                <w:sz w:val="17"/>
              </w:rPr>
              <w:t>Reviews / Stories</w:t>
            </w:r>
          </w:p>
        </w:tc>
        <w:tc>
          <w:tcPr>
            <w:tcW w:type="dxa" w:w="3360"/>
            <w:vAlign w:val="center"/>
          </w:tcPr>
          <w:p>
            <w:pPr>
              <w:spacing w:after="20"/>
            </w:pPr>
            <w:r/>
            <w:r>
              <w:rPr>
                <w:b w:val="0"/>
                <w:sz w:val="17"/>
              </w:rPr>
              <w:t>Authentic customer feedback with permission</w:t>
            </w:r>
          </w:p>
        </w:tc>
        <w:tc>
          <w:tcPr>
            <w:tcW w:type="dxa" w:w="3360"/>
            <w:vAlign w:val="center"/>
          </w:tcPr>
          <w:p>
            <w:pPr>
              <w:spacing w:after="20"/>
            </w:pPr>
            <w:r/>
            <w:r>
              <w:rPr>
                <w:b w:val="0"/>
                <w:sz w:val="17"/>
              </w:rPr>
              <w:t>P1</w:t>
            </w:r>
          </w:p>
        </w:tc>
      </w:tr>
      <w:tr>
        <w:tc>
          <w:tcPr>
            <w:tcW w:type="dxa" w:w="3360"/>
            <w:vAlign w:val="center"/>
          </w:tcPr>
          <w:p>
            <w:pPr>
              <w:spacing w:after="20"/>
            </w:pPr>
            <w:r/>
            <w:r>
              <w:rPr>
                <w:b w:val="0"/>
                <w:sz w:val="17"/>
              </w:rPr>
              <w:t>Partner with Us</w:t>
            </w:r>
          </w:p>
        </w:tc>
        <w:tc>
          <w:tcPr>
            <w:tcW w:type="dxa" w:w="3360"/>
            <w:vAlign w:val="center"/>
          </w:tcPr>
          <w:p>
            <w:pPr>
              <w:spacing w:after="20"/>
            </w:pPr>
            <w:r/>
            <w:r>
              <w:rPr>
                <w:b w:val="0"/>
                <w:sz w:val="17"/>
              </w:rPr>
              <w:t>Hotel, transport, guide and activity partner enquiry</w:t>
            </w:r>
          </w:p>
        </w:tc>
        <w:tc>
          <w:tcPr>
            <w:tcW w:type="dxa" w:w="3360"/>
            <w:vAlign w:val="center"/>
          </w:tcPr>
          <w:p>
            <w:pPr>
              <w:spacing w:after="20"/>
            </w:pPr>
            <w:r/>
            <w:r>
              <w:rPr>
                <w:b w:val="0"/>
                <w:sz w:val="17"/>
              </w:rPr>
              <w:t>P2</w:t>
            </w:r>
          </w:p>
        </w:tc>
      </w:tr>
    </w:tbl>
    <w:p>
      <w:pPr>
        <w:spacing w:after="20"/>
      </w:pPr>
    </w:p>
    <w:p>
      <w:r>
        <w:t>P0 = required for launch; P1 = important after launch; P2 = later expansion.</w:t>
      </w:r>
    </w:p>
    <w:p>
      <w:pPr>
        <w:pStyle w:val="Heading1"/>
      </w:pPr>
      <w:r>
        <w:t>5. Destination Content Plan — Uttarakhand</w:t>
      </w:r>
    </w:p>
    <w:p>
      <w:r>
        <w:t>Create dedicated pages only when the team can provide useful, accurate, original information and a real enquiry path. Avoid publishing thin pages that merely swap destination names.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FEA"/>
          </w:tcPr>
          <w:p>
            <w:pPr>
              <w:spacing w:after="20"/>
            </w:pPr>
            <w:r/>
            <w:r>
              <w:rPr>
                <w:b/>
                <w:sz w:val="17"/>
              </w:rPr>
              <w:t>Cluster</w:t>
            </w:r>
          </w:p>
        </w:tc>
        <w:tc>
          <w:tcPr>
            <w:tcW w:type="dxa" w:w="3360"/>
            <w:vAlign w:val="center"/>
            <w:shd w:fill="DCEFEA"/>
          </w:tcPr>
          <w:p>
            <w:pPr>
              <w:spacing w:after="20"/>
            </w:pPr>
            <w:r/>
            <w:r>
              <w:rPr>
                <w:b/>
                <w:sz w:val="17"/>
              </w:rPr>
              <w:t>Initial destinations / themes</w:t>
            </w:r>
          </w:p>
        </w:tc>
        <w:tc>
          <w:tcPr>
            <w:tcW w:type="dxa" w:w="3360"/>
            <w:vAlign w:val="center"/>
            <w:shd w:fill="DCEFEA"/>
          </w:tcPr>
          <w:p>
            <w:pPr>
              <w:spacing w:after="20"/>
            </w:pPr>
            <w:r/>
            <w:r>
              <w:rPr>
                <w:b/>
                <w:sz w:val="17"/>
              </w:rPr>
              <w:t>Content angle</w:t>
            </w:r>
          </w:p>
        </w:tc>
      </w:tr>
      <w:tr>
        <w:tc>
          <w:tcPr>
            <w:tcW w:type="dxa" w:w="3360"/>
            <w:vAlign w:val="center"/>
          </w:tcPr>
          <w:p>
            <w:pPr>
              <w:spacing w:after="20"/>
            </w:pPr>
            <w:r/>
            <w:r>
              <w:rPr>
                <w:b w:val="0"/>
                <w:sz w:val="17"/>
              </w:rPr>
              <w:t>Lake &amp; hill escapes</w:t>
            </w:r>
          </w:p>
        </w:tc>
        <w:tc>
          <w:tcPr>
            <w:tcW w:type="dxa" w:w="3360"/>
            <w:vAlign w:val="center"/>
          </w:tcPr>
          <w:p>
            <w:pPr>
              <w:spacing w:after="20"/>
            </w:pPr>
            <w:r/>
            <w:r>
              <w:rPr>
                <w:b w:val="0"/>
                <w:sz w:val="17"/>
              </w:rPr>
              <w:t>Nainital, Bhimtal, Sattal, Mukteshwar, Almora, Ranikhet</w:t>
            </w:r>
          </w:p>
        </w:tc>
        <w:tc>
          <w:tcPr>
            <w:tcW w:type="dxa" w:w="3360"/>
            <w:vAlign w:val="center"/>
          </w:tcPr>
          <w:p>
            <w:pPr>
              <w:spacing w:after="20"/>
            </w:pPr>
            <w:r/>
            <w:r>
              <w:rPr>
                <w:b w:val="0"/>
                <w:sz w:val="17"/>
              </w:rPr>
              <w:t>Lake trips, viewpoints, relaxed stays, family routes</w:t>
            </w:r>
          </w:p>
        </w:tc>
      </w:tr>
      <w:tr>
        <w:tc>
          <w:tcPr>
            <w:tcW w:type="dxa" w:w="3360"/>
            <w:vAlign w:val="center"/>
          </w:tcPr>
          <w:p>
            <w:pPr>
              <w:spacing w:after="20"/>
            </w:pPr>
            <w:r/>
            <w:r>
              <w:rPr>
                <w:b w:val="0"/>
                <w:sz w:val="17"/>
              </w:rPr>
              <w:t>Hill stations</w:t>
            </w:r>
          </w:p>
        </w:tc>
        <w:tc>
          <w:tcPr>
            <w:tcW w:type="dxa" w:w="3360"/>
            <w:vAlign w:val="center"/>
          </w:tcPr>
          <w:p>
            <w:pPr>
              <w:spacing w:after="20"/>
            </w:pPr>
            <w:r/>
            <w:r>
              <w:rPr>
                <w:b w:val="0"/>
                <w:sz w:val="17"/>
              </w:rPr>
              <w:t>Mussoorie, Landour, Dhanaulti, Chakrata</w:t>
            </w:r>
          </w:p>
        </w:tc>
        <w:tc>
          <w:tcPr>
            <w:tcW w:type="dxa" w:w="3360"/>
            <w:vAlign w:val="center"/>
          </w:tcPr>
          <w:p>
            <w:pPr>
              <w:spacing w:after="20"/>
            </w:pPr>
            <w:r/>
            <w:r>
              <w:rPr>
                <w:b w:val="0"/>
                <w:sz w:val="17"/>
              </w:rPr>
              <w:t>Weekend itineraries, walking routes, weather and road notes</w:t>
            </w:r>
          </w:p>
        </w:tc>
      </w:tr>
      <w:tr>
        <w:tc>
          <w:tcPr>
            <w:tcW w:type="dxa" w:w="3360"/>
            <w:vAlign w:val="center"/>
          </w:tcPr>
          <w:p>
            <w:pPr>
              <w:spacing w:after="20"/>
            </w:pPr>
            <w:r/>
            <w:r>
              <w:rPr>
                <w:b w:val="0"/>
                <w:sz w:val="17"/>
              </w:rPr>
              <w:t>Yoga &amp; river experiences</w:t>
            </w:r>
          </w:p>
        </w:tc>
        <w:tc>
          <w:tcPr>
            <w:tcW w:type="dxa" w:w="3360"/>
            <w:vAlign w:val="center"/>
          </w:tcPr>
          <w:p>
            <w:pPr>
              <w:spacing w:after="20"/>
            </w:pPr>
            <w:r/>
            <w:r>
              <w:rPr>
                <w:b w:val="0"/>
                <w:sz w:val="17"/>
              </w:rPr>
              <w:t>Rishikesh, Haridwar</w:t>
            </w:r>
          </w:p>
        </w:tc>
        <w:tc>
          <w:tcPr>
            <w:tcW w:type="dxa" w:w="3360"/>
            <w:vAlign w:val="center"/>
          </w:tcPr>
          <w:p>
            <w:pPr>
              <w:spacing w:after="20"/>
            </w:pPr>
            <w:r/>
            <w:r>
              <w:rPr>
                <w:b w:val="0"/>
                <w:sz w:val="17"/>
              </w:rPr>
              <w:t>Yoga/wellness, riverfront, local culture; activity safety and operator checks</w:t>
            </w:r>
          </w:p>
        </w:tc>
      </w:tr>
      <w:tr>
        <w:tc>
          <w:tcPr>
            <w:tcW w:type="dxa" w:w="3360"/>
            <w:vAlign w:val="center"/>
          </w:tcPr>
          <w:p>
            <w:pPr>
              <w:spacing w:after="20"/>
            </w:pPr>
            <w:r/>
            <w:r>
              <w:rPr>
                <w:b w:val="0"/>
                <w:sz w:val="17"/>
              </w:rPr>
              <w:t>Garhwal pilgrimage</w:t>
            </w:r>
          </w:p>
        </w:tc>
        <w:tc>
          <w:tcPr>
            <w:tcW w:type="dxa" w:w="3360"/>
            <w:vAlign w:val="center"/>
          </w:tcPr>
          <w:p>
            <w:pPr>
              <w:spacing w:after="20"/>
            </w:pPr>
            <w:r/>
            <w:r>
              <w:rPr>
                <w:b w:val="0"/>
                <w:sz w:val="17"/>
              </w:rPr>
              <w:t>Kedarnath, Badrinath, Gangotri, Yamunotri, Hemkund Sahib</w:t>
            </w:r>
          </w:p>
        </w:tc>
        <w:tc>
          <w:tcPr>
            <w:tcW w:type="dxa" w:w="3360"/>
            <w:vAlign w:val="center"/>
          </w:tcPr>
          <w:p>
            <w:pPr>
              <w:spacing w:after="20"/>
            </w:pPr>
            <w:r/>
            <w:r>
              <w:rPr>
                <w:b w:val="0"/>
                <w:sz w:val="17"/>
              </w:rPr>
              <w:t>Yatra planning, route stages, registration and current official advisories</w:t>
            </w:r>
          </w:p>
        </w:tc>
      </w:tr>
      <w:tr>
        <w:tc>
          <w:tcPr>
            <w:tcW w:type="dxa" w:w="3360"/>
            <w:vAlign w:val="center"/>
          </w:tcPr>
          <w:p>
            <w:pPr>
              <w:spacing w:after="20"/>
            </w:pPr>
            <w:r/>
            <w:r>
              <w:rPr>
                <w:b w:val="0"/>
                <w:sz w:val="17"/>
              </w:rPr>
              <w:t>Wildlife &amp; nature</w:t>
            </w:r>
          </w:p>
        </w:tc>
        <w:tc>
          <w:tcPr>
            <w:tcW w:type="dxa" w:w="3360"/>
            <w:vAlign w:val="center"/>
          </w:tcPr>
          <w:p>
            <w:pPr>
              <w:spacing w:after="20"/>
            </w:pPr>
            <w:r/>
            <w:r>
              <w:rPr>
                <w:b w:val="0"/>
                <w:sz w:val="17"/>
              </w:rPr>
              <w:t>Jim Corbett region, Rajaji region, Valley of Flowers, Auli</w:t>
            </w:r>
          </w:p>
        </w:tc>
        <w:tc>
          <w:tcPr>
            <w:tcW w:type="dxa" w:w="3360"/>
            <w:vAlign w:val="center"/>
          </w:tcPr>
          <w:p>
            <w:pPr>
              <w:spacing w:after="20"/>
            </w:pPr>
            <w:r/>
            <w:r>
              <w:rPr>
                <w:b w:val="0"/>
                <w:sz w:val="17"/>
              </w:rPr>
              <w:t>Seasonality, permits, responsible tourism and access conditions</w:t>
            </w:r>
          </w:p>
        </w:tc>
      </w:tr>
      <w:tr>
        <w:tc>
          <w:tcPr>
            <w:tcW w:type="dxa" w:w="3360"/>
            <w:vAlign w:val="center"/>
          </w:tcPr>
          <w:p>
            <w:pPr>
              <w:spacing w:after="20"/>
            </w:pPr>
            <w:r/>
            <w:r>
              <w:rPr>
                <w:b w:val="0"/>
                <w:sz w:val="17"/>
              </w:rPr>
              <w:t>Kumaon offbeat</w:t>
            </w:r>
          </w:p>
        </w:tc>
        <w:tc>
          <w:tcPr>
            <w:tcW w:type="dxa" w:w="3360"/>
            <w:vAlign w:val="center"/>
          </w:tcPr>
          <w:p>
            <w:pPr>
              <w:spacing w:after="20"/>
            </w:pPr>
            <w:r/>
            <w:r>
              <w:rPr>
                <w:b w:val="0"/>
                <w:sz w:val="17"/>
              </w:rPr>
              <w:t>Munsiyari, Chaukori, Pithoragarh, Binsar region</w:t>
            </w:r>
          </w:p>
        </w:tc>
        <w:tc>
          <w:tcPr>
            <w:tcW w:type="dxa" w:w="3360"/>
            <w:vAlign w:val="center"/>
          </w:tcPr>
          <w:p>
            <w:pPr>
              <w:spacing w:after="20"/>
            </w:pPr>
            <w:r/>
            <w:r>
              <w:rPr>
                <w:b w:val="0"/>
                <w:sz w:val="17"/>
              </w:rPr>
              <w:t>Longer journeys, mountain views, local culture and practical logistics</w:t>
            </w:r>
          </w:p>
        </w:tc>
      </w:tr>
      <w:tr>
        <w:tc>
          <w:tcPr>
            <w:tcW w:type="dxa" w:w="3360"/>
            <w:vAlign w:val="center"/>
          </w:tcPr>
          <w:p>
            <w:pPr>
              <w:spacing w:after="20"/>
            </w:pPr>
            <w:r/>
            <w:r>
              <w:rPr>
                <w:b w:val="0"/>
                <w:sz w:val="17"/>
              </w:rPr>
              <w:t>Gateway cities</w:t>
            </w:r>
          </w:p>
        </w:tc>
        <w:tc>
          <w:tcPr>
            <w:tcW w:type="dxa" w:w="3360"/>
            <w:vAlign w:val="center"/>
          </w:tcPr>
          <w:p>
            <w:pPr>
              <w:spacing w:after="20"/>
            </w:pPr>
            <w:r/>
            <w:r>
              <w:rPr>
                <w:b w:val="0"/>
                <w:sz w:val="17"/>
              </w:rPr>
              <w:t>Dehradun, Haldwani, Kathgodam, Rishikesh</w:t>
            </w:r>
          </w:p>
        </w:tc>
        <w:tc>
          <w:tcPr>
            <w:tcW w:type="dxa" w:w="3360"/>
            <w:vAlign w:val="center"/>
          </w:tcPr>
          <w:p>
            <w:pPr>
              <w:spacing w:after="20"/>
            </w:pPr>
            <w:r/>
            <w:r>
              <w:rPr>
                <w:b w:val="0"/>
                <w:sz w:val="17"/>
              </w:rPr>
              <w:t>Arrival points, transfer options, trip start/end logistics</w:t>
            </w:r>
          </w:p>
        </w:tc>
      </w:tr>
    </w:tbl>
    <w:p>
      <w:pPr>
        <w:spacing w:after="20"/>
      </w:pPr>
    </w:p>
    <w:p>
      <w:pPr>
        <w:pStyle w:val="Heading2"/>
      </w:pPr>
      <w:r>
        <w:t>Destination page template</w:t>
      </w:r>
    </w:p>
    <w:p>
      <w:pPr>
        <w:pStyle w:val="ListBullet"/>
        <w:spacing w:after="40"/>
      </w:pPr>
      <w:r>
        <w:t>Short original introduction: what the destination is known for and who it suits.</w:t>
      </w:r>
    </w:p>
    <w:p>
      <w:pPr>
        <w:pStyle w:val="ListBullet"/>
        <w:spacing w:after="40"/>
      </w:pPr>
      <w:r>
        <w:t>Best time to visit, clearly qualified by weather, road, snow, and activity conditions.</w:t>
      </w:r>
    </w:p>
    <w:p>
      <w:pPr>
        <w:pStyle w:val="ListBullet"/>
        <w:spacing w:after="40"/>
      </w:pPr>
      <w:r>
        <w:t>How to reach: nearest relevant rail/road/airport options; verify current services before publishing.</w:t>
      </w:r>
    </w:p>
    <w:p>
      <w:pPr>
        <w:pStyle w:val="ListBullet"/>
        <w:spacing w:after="40"/>
      </w:pPr>
      <w:r>
        <w:t>Suggested duration and sample itinerary; label driving times as estimates and season-dependent.</w:t>
      </w:r>
    </w:p>
    <w:p>
      <w:pPr>
        <w:pStyle w:val="ListBullet"/>
        <w:spacing w:after="40"/>
      </w:pPr>
      <w:r>
        <w:t>Experiences and nearby places, with realistic travel distances and no unsupported claims.</w:t>
      </w:r>
    </w:p>
    <w:p>
      <w:pPr>
        <w:pStyle w:val="ListBullet"/>
        <w:spacing w:after="40"/>
      </w:pPr>
      <w:r>
        <w:t>Available packages or a destination-specific custom-trip CTA.</w:t>
      </w:r>
    </w:p>
    <w:p>
      <w:pPr>
        <w:pStyle w:val="ListBullet"/>
        <w:spacing w:after="40"/>
      </w:pPr>
      <w:r>
        <w:t>Practical information: clothing, accessibility, local etiquette, waste reduction and safety.</w:t>
      </w:r>
    </w:p>
    <w:p>
      <w:pPr>
        <w:pStyle w:val="ListBullet"/>
        <w:spacing w:after="40"/>
      </w:pPr>
      <w:r>
        <w:t>FAQs, last-reviewed date, relevant official links, and enquiry CTA.</w:t>
      </w:r>
    </w:p>
    <w:p>
      <w:pPr>
        <w:pStyle w:val="Heading1"/>
      </w:pPr>
      <w:r>
        <w:t>6. Initial Package Catalogue (Illustrative — Validate Before Publishing)</w:t>
      </w:r>
    </w:p>
    <w:p>
      <w:r>
        <w:t>The following are product concepts, not confirmed operational offers. Finalise supplier availability, route feasibility, hotel category, inclusions and costing before displaying a price.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CEFEA"/>
          </w:tcPr>
          <w:p>
            <w:pPr>
              <w:spacing w:after="20"/>
            </w:pPr>
            <w:r/>
            <w:r>
              <w:rPr>
                <w:b/>
                <w:sz w:val="17"/>
              </w:rPr>
              <w:t>Package concept</w:t>
            </w:r>
          </w:p>
        </w:tc>
        <w:tc>
          <w:tcPr>
            <w:tcW w:type="dxa" w:w="2520"/>
            <w:vAlign w:val="center"/>
            <w:shd w:fill="DCEFEA"/>
          </w:tcPr>
          <w:p>
            <w:pPr>
              <w:spacing w:after="20"/>
            </w:pPr>
            <w:r/>
            <w:r>
              <w:rPr>
                <w:b/>
                <w:sz w:val="17"/>
              </w:rPr>
              <w:t>Indicative duration</w:t>
            </w:r>
          </w:p>
        </w:tc>
        <w:tc>
          <w:tcPr>
            <w:tcW w:type="dxa" w:w="2520"/>
            <w:vAlign w:val="center"/>
            <w:shd w:fill="DCEFEA"/>
          </w:tcPr>
          <w:p>
            <w:pPr>
              <w:spacing w:after="20"/>
            </w:pPr>
            <w:r/>
            <w:r>
              <w:rPr>
                <w:b/>
                <w:sz w:val="17"/>
              </w:rPr>
              <w:t>Likely audience</w:t>
            </w:r>
          </w:p>
        </w:tc>
        <w:tc>
          <w:tcPr>
            <w:tcW w:type="dxa" w:w="2520"/>
            <w:vAlign w:val="center"/>
            <w:shd w:fill="DCEFEA"/>
          </w:tcPr>
          <w:p>
            <w:pPr>
              <w:spacing w:after="20"/>
            </w:pPr>
            <w:r/>
            <w:r>
              <w:rPr>
                <w:b/>
                <w:sz w:val="17"/>
              </w:rPr>
              <w:t>Must clarify before sale</w:t>
            </w:r>
          </w:p>
        </w:tc>
      </w:tr>
      <w:tr>
        <w:tc>
          <w:tcPr>
            <w:tcW w:type="dxa" w:w="2520"/>
            <w:vAlign w:val="center"/>
          </w:tcPr>
          <w:p>
            <w:pPr>
              <w:spacing w:after="20"/>
            </w:pPr>
            <w:r/>
            <w:r>
              <w:rPr>
                <w:b w:val="0"/>
                <w:sz w:val="17"/>
              </w:rPr>
              <w:t>Nainital–Bhimtal lake break</w:t>
            </w:r>
          </w:p>
        </w:tc>
        <w:tc>
          <w:tcPr>
            <w:tcW w:type="dxa" w:w="2520"/>
            <w:vAlign w:val="center"/>
          </w:tcPr>
          <w:p>
            <w:pPr>
              <w:spacing w:after="20"/>
            </w:pPr>
            <w:r/>
            <w:r>
              <w:rPr>
                <w:b w:val="0"/>
                <w:sz w:val="17"/>
              </w:rPr>
              <w:t>3 days / 2 nights</w:t>
            </w:r>
          </w:p>
        </w:tc>
        <w:tc>
          <w:tcPr>
            <w:tcW w:type="dxa" w:w="2520"/>
            <w:vAlign w:val="center"/>
          </w:tcPr>
          <w:p>
            <w:pPr>
              <w:spacing w:after="20"/>
            </w:pPr>
            <w:r/>
            <w:r>
              <w:rPr>
                <w:b w:val="0"/>
                <w:sz w:val="17"/>
              </w:rPr>
              <w:t>Families, first-time visitors</w:t>
            </w:r>
          </w:p>
        </w:tc>
        <w:tc>
          <w:tcPr>
            <w:tcW w:type="dxa" w:w="2520"/>
            <w:vAlign w:val="center"/>
          </w:tcPr>
          <w:p>
            <w:pPr>
              <w:spacing w:after="20"/>
            </w:pPr>
            <w:r/>
            <w:r>
              <w:rPr>
                <w:b w:val="0"/>
                <w:sz w:val="17"/>
              </w:rPr>
              <w:t>Starting city, hotel category, transfers, meals, sightseeing limits</w:t>
            </w:r>
          </w:p>
        </w:tc>
      </w:tr>
      <w:tr>
        <w:tc>
          <w:tcPr>
            <w:tcW w:type="dxa" w:w="2520"/>
            <w:vAlign w:val="center"/>
          </w:tcPr>
          <w:p>
            <w:pPr>
              <w:spacing w:after="20"/>
            </w:pPr>
            <w:r/>
            <w:r>
              <w:rPr>
                <w:b w:val="0"/>
                <w:sz w:val="17"/>
              </w:rPr>
              <w:t>Mussoorie–Dhanaulti escape</w:t>
            </w:r>
          </w:p>
        </w:tc>
        <w:tc>
          <w:tcPr>
            <w:tcW w:type="dxa" w:w="2520"/>
            <w:vAlign w:val="center"/>
          </w:tcPr>
          <w:p>
            <w:pPr>
              <w:spacing w:after="20"/>
            </w:pPr>
            <w:r/>
            <w:r>
              <w:rPr>
                <w:b w:val="0"/>
                <w:sz w:val="17"/>
              </w:rPr>
              <w:t>3 days / 2 nights</w:t>
            </w:r>
          </w:p>
        </w:tc>
        <w:tc>
          <w:tcPr>
            <w:tcW w:type="dxa" w:w="2520"/>
            <w:vAlign w:val="center"/>
          </w:tcPr>
          <w:p>
            <w:pPr>
              <w:spacing w:after="20"/>
            </w:pPr>
            <w:r/>
            <w:r>
              <w:rPr>
                <w:b w:val="0"/>
                <w:sz w:val="17"/>
              </w:rPr>
              <w:t>Weekend travellers</w:t>
            </w:r>
          </w:p>
        </w:tc>
        <w:tc>
          <w:tcPr>
            <w:tcW w:type="dxa" w:w="2520"/>
            <w:vAlign w:val="center"/>
          </w:tcPr>
          <w:p>
            <w:pPr>
              <w:spacing w:after="20"/>
            </w:pPr>
            <w:r/>
            <w:r>
              <w:rPr>
                <w:b w:val="0"/>
                <w:sz w:val="17"/>
              </w:rPr>
              <w:t>Traffic/seasonal access, vehicle hours, stay category</w:t>
            </w:r>
          </w:p>
        </w:tc>
      </w:tr>
      <w:tr>
        <w:tc>
          <w:tcPr>
            <w:tcW w:type="dxa" w:w="2520"/>
            <w:vAlign w:val="center"/>
          </w:tcPr>
          <w:p>
            <w:pPr>
              <w:spacing w:after="20"/>
            </w:pPr>
            <w:r/>
            <w:r>
              <w:rPr>
                <w:b w:val="0"/>
                <w:sz w:val="17"/>
              </w:rPr>
              <w:t>Rishikesh–Haridwar culture &amp; wellness</w:t>
            </w:r>
          </w:p>
        </w:tc>
        <w:tc>
          <w:tcPr>
            <w:tcW w:type="dxa" w:w="2520"/>
            <w:vAlign w:val="center"/>
          </w:tcPr>
          <w:p>
            <w:pPr>
              <w:spacing w:after="20"/>
            </w:pPr>
            <w:r/>
            <w:r>
              <w:rPr>
                <w:b w:val="0"/>
                <w:sz w:val="17"/>
              </w:rPr>
              <w:t>3 days / 2 nights</w:t>
            </w:r>
          </w:p>
        </w:tc>
        <w:tc>
          <w:tcPr>
            <w:tcW w:type="dxa" w:w="2520"/>
            <w:vAlign w:val="center"/>
          </w:tcPr>
          <w:p>
            <w:pPr>
              <w:spacing w:after="20"/>
            </w:pPr>
            <w:r/>
            <w:r>
              <w:rPr>
                <w:b w:val="0"/>
                <w:sz w:val="17"/>
              </w:rPr>
              <w:t>Families, culture/wellness</w:t>
            </w:r>
          </w:p>
        </w:tc>
        <w:tc>
          <w:tcPr>
            <w:tcW w:type="dxa" w:w="2520"/>
            <w:vAlign w:val="center"/>
          </w:tcPr>
          <w:p>
            <w:pPr>
              <w:spacing w:after="20"/>
            </w:pPr>
            <w:r/>
            <w:r>
              <w:rPr>
                <w:b w:val="0"/>
                <w:sz w:val="17"/>
              </w:rPr>
              <w:t>Activity age/health rules, operator credentials, activity exclusions</w:t>
            </w:r>
          </w:p>
        </w:tc>
      </w:tr>
      <w:tr>
        <w:tc>
          <w:tcPr>
            <w:tcW w:type="dxa" w:w="2520"/>
            <w:vAlign w:val="center"/>
          </w:tcPr>
          <w:p>
            <w:pPr>
              <w:spacing w:after="20"/>
            </w:pPr>
            <w:r/>
            <w:r>
              <w:rPr>
                <w:b w:val="0"/>
                <w:sz w:val="17"/>
              </w:rPr>
              <w:t>Kumaon scenic circuit</w:t>
            </w:r>
          </w:p>
        </w:tc>
        <w:tc>
          <w:tcPr>
            <w:tcW w:type="dxa" w:w="2520"/>
            <w:vAlign w:val="center"/>
          </w:tcPr>
          <w:p>
            <w:pPr>
              <w:spacing w:after="20"/>
            </w:pPr>
            <w:r/>
            <w:r>
              <w:rPr>
                <w:b w:val="0"/>
                <w:sz w:val="17"/>
              </w:rPr>
              <w:t>5–6 days</w:t>
            </w:r>
          </w:p>
        </w:tc>
        <w:tc>
          <w:tcPr>
            <w:tcW w:type="dxa" w:w="2520"/>
            <w:vAlign w:val="center"/>
          </w:tcPr>
          <w:p>
            <w:pPr>
              <w:spacing w:after="20"/>
            </w:pPr>
            <w:r/>
            <w:r>
              <w:rPr>
                <w:b w:val="0"/>
                <w:sz w:val="17"/>
              </w:rPr>
              <w:t>Nature and slow-travel visitors</w:t>
            </w:r>
          </w:p>
        </w:tc>
        <w:tc>
          <w:tcPr>
            <w:tcW w:type="dxa" w:w="2520"/>
            <w:vAlign w:val="center"/>
          </w:tcPr>
          <w:p>
            <w:pPr>
              <w:spacing w:after="20"/>
            </w:pPr>
            <w:r/>
            <w:r>
              <w:rPr>
                <w:b w:val="0"/>
                <w:sz w:val="17"/>
              </w:rPr>
              <w:t>Long drives, road conditions, hotel availability, acclimatisation needs</w:t>
            </w:r>
          </w:p>
        </w:tc>
      </w:tr>
      <w:tr>
        <w:tc>
          <w:tcPr>
            <w:tcW w:type="dxa" w:w="2520"/>
            <w:vAlign w:val="center"/>
          </w:tcPr>
          <w:p>
            <w:pPr>
              <w:spacing w:after="20"/>
            </w:pPr>
            <w:r/>
            <w:r>
              <w:rPr>
                <w:b w:val="0"/>
                <w:sz w:val="17"/>
              </w:rPr>
              <w:t>Char Dham planning assistance</w:t>
            </w:r>
          </w:p>
        </w:tc>
        <w:tc>
          <w:tcPr>
            <w:tcW w:type="dxa" w:w="2520"/>
            <w:vAlign w:val="center"/>
          </w:tcPr>
          <w:p>
            <w:pPr>
              <w:spacing w:after="20"/>
            </w:pPr>
            <w:r/>
            <w:r>
              <w:rPr>
                <w:b w:val="0"/>
                <w:sz w:val="17"/>
              </w:rPr>
              <w:t>Route-specific</w:t>
            </w:r>
          </w:p>
        </w:tc>
        <w:tc>
          <w:tcPr>
            <w:tcW w:type="dxa" w:w="2520"/>
            <w:vAlign w:val="center"/>
          </w:tcPr>
          <w:p>
            <w:pPr>
              <w:spacing w:after="20"/>
            </w:pPr>
            <w:r/>
            <w:r>
              <w:rPr>
                <w:b w:val="0"/>
                <w:sz w:val="17"/>
              </w:rPr>
              <w:t>Pilgrims</w:t>
            </w:r>
          </w:p>
        </w:tc>
        <w:tc>
          <w:tcPr>
            <w:tcW w:type="dxa" w:w="2520"/>
            <w:vAlign w:val="center"/>
          </w:tcPr>
          <w:p>
            <w:pPr>
              <w:spacing w:after="20"/>
            </w:pPr>
            <w:r/>
            <w:r>
              <w:rPr>
                <w:b w:val="0"/>
                <w:sz w:val="17"/>
              </w:rPr>
              <w:t>Current registration, route, medical/fitness advisories, supplier and permit status</w:t>
            </w:r>
          </w:p>
        </w:tc>
      </w:tr>
      <w:tr>
        <w:tc>
          <w:tcPr>
            <w:tcW w:type="dxa" w:w="2520"/>
            <w:vAlign w:val="center"/>
          </w:tcPr>
          <w:p>
            <w:pPr>
              <w:spacing w:after="20"/>
            </w:pPr>
            <w:r/>
            <w:r>
              <w:rPr>
                <w:b w:val="0"/>
                <w:sz w:val="17"/>
              </w:rPr>
              <w:t>Custom Uttarakhand family trip</w:t>
            </w:r>
          </w:p>
        </w:tc>
        <w:tc>
          <w:tcPr>
            <w:tcW w:type="dxa" w:w="2520"/>
            <w:vAlign w:val="center"/>
          </w:tcPr>
          <w:p>
            <w:pPr>
              <w:spacing w:after="20"/>
            </w:pPr>
            <w:r/>
            <w:r>
              <w:rPr>
                <w:b w:val="0"/>
                <w:sz w:val="17"/>
              </w:rPr>
              <w:t>Flexible</w:t>
            </w:r>
          </w:p>
        </w:tc>
        <w:tc>
          <w:tcPr>
            <w:tcW w:type="dxa" w:w="2520"/>
            <w:vAlign w:val="center"/>
          </w:tcPr>
          <w:p>
            <w:pPr>
              <w:spacing w:after="20"/>
            </w:pPr>
            <w:r/>
            <w:r>
              <w:rPr>
                <w:b w:val="0"/>
                <w:sz w:val="17"/>
              </w:rPr>
              <w:t>Families and groups</w:t>
            </w:r>
          </w:p>
        </w:tc>
        <w:tc>
          <w:tcPr>
            <w:tcW w:type="dxa" w:w="2520"/>
            <w:vAlign w:val="center"/>
          </w:tcPr>
          <w:p>
            <w:pPr>
              <w:spacing w:after="20"/>
            </w:pPr>
            <w:r/>
            <w:r>
              <w:rPr>
                <w:b w:val="0"/>
                <w:sz w:val="17"/>
              </w:rPr>
              <w:t>Budget, dates, pace, accessibility, hotel/vehicle choices</w:t>
            </w:r>
          </w:p>
        </w:tc>
      </w:tr>
    </w:tbl>
    <w:p>
      <w:pPr>
        <w:spacing w:after="20"/>
      </w:pPr>
    </w:p>
    <w:p>
      <w:pPr>
        <w:pStyle w:val="Heading1"/>
      </w:pPr>
      <w:r>
        <w:t>7. Homepage Wireframe and Suggested Copy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FEA"/>
          </w:tcPr>
          <w:p>
            <w:pPr>
              <w:spacing w:after="20"/>
            </w:pPr>
            <w:r/>
            <w:r>
              <w:rPr>
                <w:b/>
                <w:sz w:val="17"/>
              </w:rPr>
              <w:t>Section order</w:t>
            </w:r>
          </w:p>
        </w:tc>
        <w:tc>
          <w:tcPr>
            <w:tcW w:type="dxa" w:w="5040"/>
            <w:vAlign w:val="center"/>
            <w:shd w:fill="DCEFEA"/>
          </w:tcPr>
          <w:p>
            <w:pPr>
              <w:spacing w:after="20"/>
            </w:pPr>
            <w:r/>
            <w:r>
              <w:rPr>
                <w:b/>
                <w:sz w:val="17"/>
              </w:rPr>
              <w:t>Content direction</w:t>
            </w:r>
          </w:p>
        </w:tc>
      </w:tr>
      <w:tr>
        <w:tc>
          <w:tcPr>
            <w:tcW w:type="dxa" w:w="5040"/>
            <w:vAlign w:val="center"/>
          </w:tcPr>
          <w:p>
            <w:pPr>
              <w:spacing w:after="20"/>
            </w:pPr>
            <w:r/>
            <w:r>
              <w:rPr>
                <w:b w:val="0"/>
                <w:sz w:val="17"/>
              </w:rPr>
              <w:t>1. Header</w:t>
            </w:r>
          </w:p>
        </w:tc>
        <w:tc>
          <w:tcPr>
            <w:tcW w:type="dxa" w:w="5040"/>
            <w:vAlign w:val="center"/>
          </w:tcPr>
          <w:p>
            <w:pPr>
              <w:spacing w:after="20"/>
            </w:pPr>
            <w:r/>
            <w:r>
              <w:rPr>
                <w:b w:val="0"/>
                <w:sz w:val="17"/>
              </w:rPr>
              <w:t>Logo; Destinations; Tour Packages; Char Dham; Travel Guide; About; Contact; prominent “Plan My Trip” CTA.</w:t>
            </w:r>
          </w:p>
        </w:tc>
      </w:tr>
      <w:tr>
        <w:tc>
          <w:tcPr>
            <w:tcW w:type="dxa" w:w="5040"/>
            <w:vAlign w:val="center"/>
          </w:tcPr>
          <w:p>
            <w:pPr>
              <w:spacing w:after="20"/>
            </w:pPr>
            <w:r/>
            <w:r>
              <w:rPr>
                <w:b w:val="0"/>
                <w:sz w:val="17"/>
              </w:rPr>
              <w:t>2. Hero</w:t>
            </w:r>
          </w:p>
        </w:tc>
        <w:tc>
          <w:tcPr>
            <w:tcW w:type="dxa" w:w="5040"/>
            <w:vAlign w:val="center"/>
          </w:tcPr>
          <w:p>
            <w:pPr>
              <w:spacing w:after="20"/>
            </w:pPr>
            <w:r/>
            <w:r>
              <w:rPr>
                <w:b w:val="0"/>
                <w:sz w:val="17"/>
              </w:rPr>
              <w:t>Headline: “Discover Uttarakhand, Your Way.” Subtext: “Thoughtfully planned mountain escapes, family holidays and pilgrimage journeys across Devbhoomi.” Buttons: “Explore Packages” and “Customise My Trip”.</w:t>
            </w:r>
          </w:p>
        </w:tc>
      </w:tr>
      <w:tr>
        <w:tc>
          <w:tcPr>
            <w:tcW w:type="dxa" w:w="5040"/>
            <w:vAlign w:val="center"/>
          </w:tcPr>
          <w:p>
            <w:pPr>
              <w:spacing w:after="20"/>
            </w:pPr>
            <w:r/>
            <w:r>
              <w:rPr>
                <w:b w:val="0"/>
                <w:sz w:val="17"/>
              </w:rPr>
              <w:t>3. Quick enquiry</w:t>
            </w:r>
          </w:p>
        </w:tc>
        <w:tc>
          <w:tcPr>
            <w:tcW w:type="dxa" w:w="5040"/>
            <w:vAlign w:val="center"/>
          </w:tcPr>
          <w:p>
            <w:pPr>
              <w:spacing w:after="20"/>
            </w:pPr>
            <w:r/>
            <w:r>
              <w:rPr>
                <w:b w:val="0"/>
                <w:sz w:val="17"/>
              </w:rPr>
              <w:t>Destination, travel dates, travellers, trip type; submit to enquiry form.</w:t>
            </w:r>
          </w:p>
        </w:tc>
      </w:tr>
      <w:tr>
        <w:tc>
          <w:tcPr>
            <w:tcW w:type="dxa" w:w="5040"/>
            <w:vAlign w:val="center"/>
          </w:tcPr>
          <w:p>
            <w:pPr>
              <w:spacing w:after="20"/>
            </w:pPr>
            <w:r/>
            <w:r>
              <w:rPr>
                <w:b w:val="0"/>
                <w:sz w:val="17"/>
              </w:rPr>
              <w:t>4. Browse by experience</w:t>
            </w:r>
          </w:p>
        </w:tc>
        <w:tc>
          <w:tcPr>
            <w:tcW w:type="dxa" w:w="5040"/>
            <w:vAlign w:val="center"/>
          </w:tcPr>
          <w:p>
            <w:pPr>
              <w:spacing w:after="20"/>
            </w:pPr>
            <w:r/>
            <w:r>
              <w:rPr>
                <w:b w:val="0"/>
                <w:sz w:val="17"/>
              </w:rPr>
              <w:t>Hill escapes, lakes, pilgrimage, nature, wellness, adventure—only list activities the business can responsibly arrange.</w:t>
            </w:r>
          </w:p>
        </w:tc>
      </w:tr>
      <w:tr>
        <w:tc>
          <w:tcPr>
            <w:tcW w:type="dxa" w:w="5040"/>
            <w:vAlign w:val="center"/>
          </w:tcPr>
          <w:p>
            <w:pPr>
              <w:spacing w:after="20"/>
            </w:pPr>
            <w:r/>
            <w:r>
              <w:rPr>
                <w:b w:val="0"/>
                <w:sz w:val="17"/>
              </w:rPr>
              <w:t>5. Featured packages</w:t>
            </w:r>
          </w:p>
        </w:tc>
        <w:tc>
          <w:tcPr>
            <w:tcW w:type="dxa" w:w="5040"/>
            <w:vAlign w:val="center"/>
          </w:tcPr>
          <w:p>
            <w:pPr>
              <w:spacing w:after="20"/>
            </w:pPr>
            <w:r/>
            <w:r>
              <w:rPr>
                <w:b w:val="0"/>
                <w:sz w:val="17"/>
              </w:rPr>
              <w:t>3–6 packages with duration, starting price basis, top inclusions and CTA.</w:t>
            </w:r>
          </w:p>
        </w:tc>
      </w:tr>
      <w:tr>
        <w:tc>
          <w:tcPr>
            <w:tcW w:type="dxa" w:w="5040"/>
            <w:vAlign w:val="center"/>
          </w:tcPr>
          <w:p>
            <w:pPr>
              <w:spacing w:after="20"/>
            </w:pPr>
            <w:r/>
            <w:r>
              <w:rPr>
                <w:b w:val="0"/>
                <w:sz w:val="17"/>
              </w:rPr>
              <w:t>6. Why travel with us</w:t>
            </w:r>
          </w:p>
        </w:tc>
        <w:tc>
          <w:tcPr>
            <w:tcW w:type="dxa" w:w="5040"/>
            <w:vAlign w:val="center"/>
          </w:tcPr>
          <w:p>
            <w:pPr>
              <w:spacing w:after="20"/>
            </w:pPr>
            <w:r/>
            <w:r>
              <w:rPr>
                <w:b w:val="0"/>
                <w:sz w:val="17"/>
              </w:rPr>
              <w:t>Local planning knowledge, clear inclusions, responsive support, custom itineraries—only claims the business can prove.</w:t>
            </w:r>
          </w:p>
        </w:tc>
      </w:tr>
      <w:tr>
        <w:tc>
          <w:tcPr>
            <w:tcW w:type="dxa" w:w="5040"/>
            <w:vAlign w:val="center"/>
          </w:tcPr>
          <w:p>
            <w:pPr>
              <w:spacing w:after="20"/>
            </w:pPr>
            <w:r/>
            <w:r>
              <w:rPr>
                <w:b w:val="0"/>
                <w:sz w:val="17"/>
              </w:rPr>
              <w:t>7. How it works</w:t>
            </w:r>
          </w:p>
        </w:tc>
        <w:tc>
          <w:tcPr>
            <w:tcW w:type="dxa" w:w="5040"/>
            <w:vAlign w:val="center"/>
          </w:tcPr>
          <w:p>
            <w:pPr>
              <w:spacing w:after="20"/>
            </w:pPr>
            <w:r/>
            <w:r>
              <w:rPr>
                <w:b w:val="0"/>
                <w:sz w:val="17"/>
              </w:rPr>
              <w:t>Tell us your plan → receive a tailored itinerary/quote → confirm details → travel with support.</w:t>
            </w:r>
          </w:p>
        </w:tc>
      </w:tr>
      <w:tr>
        <w:tc>
          <w:tcPr>
            <w:tcW w:type="dxa" w:w="5040"/>
            <w:vAlign w:val="center"/>
          </w:tcPr>
          <w:p>
            <w:pPr>
              <w:spacing w:after="20"/>
            </w:pPr>
            <w:r/>
            <w:r>
              <w:rPr>
                <w:b w:val="0"/>
                <w:sz w:val="17"/>
              </w:rPr>
              <w:t>8. Destination inspiration</w:t>
            </w:r>
          </w:p>
        </w:tc>
        <w:tc>
          <w:tcPr>
            <w:tcW w:type="dxa" w:w="5040"/>
            <w:vAlign w:val="center"/>
          </w:tcPr>
          <w:p>
            <w:pPr>
              <w:spacing w:after="20"/>
            </w:pPr>
            <w:r/>
            <w:r>
              <w:rPr>
                <w:b w:val="0"/>
                <w:sz w:val="17"/>
              </w:rPr>
              <w:t>Cards linking to priority destination pages.</w:t>
            </w:r>
          </w:p>
        </w:tc>
      </w:tr>
      <w:tr>
        <w:tc>
          <w:tcPr>
            <w:tcW w:type="dxa" w:w="5040"/>
            <w:vAlign w:val="center"/>
          </w:tcPr>
          <w:p>
            <w:pPr>
              <w:spacing w:after="20"/>
            </w:pPr>
            <w:r/>
            <w:r>
              <w:rPr>
                <w:b w:val="0"/>
                <w:sz w:val="17"/>
              </w:rPr>
              <w:t>9. Trust and reviews</w:t>
            </w:r>
          </w:p>
        </w:tc>
        <w:tc>
          <w:tcPr>
            <w:tcW w:type="dxa" w:w="5040"/>
            <w:vAlign w:val="center"/>
          </w:tcPr>
          <w:p>
            <w:pPr>
              <w:spacing w:after="20"/>
            </w:pPr>
            <w:r/>
            <w:r>
              <w:rPr>
                <w:b w:val="0"/>
                <w:sz w:val="17"/>
              </w:rPr>
              <w:t>Genuine reviews, verified business information, real team/vehicle/stay images where permission is available.</w:t>
            </w:r>
          </w:p>
        </w:tc>
      </w:tr>
      <w:tr>
        <w:tc>
          <w:tcPr>
            <w:tcW w:type="dxa" w:w="5040"/>
            <w:vAlign w:val="center"/>
          </w:tcPr>
          <w:p>
            <w:pPr>
              <w:spacing w:after="20"/>
            </w:pPr>
            <w:r/>
            <w:r>
              <w:rPr>
                <w:b w:val="0"/>
                <w:sz w:val="17"/>
              </w:rPr>
              <w:t>10. FAQ + footer</w:t>
            </w:r>
          </w:p>
        </w:tc>
        <w:tc>
          <w:tcPr>
            <w:tcW w:type="dxa" w:w="5040"/>
            <w:vAlign w:val="center"/>
          </w:tcPr>
          <w:p>
            <w:pPr>
              <w:spacing w:after="20"/>
            </w:pPr>
            <w:r/>
            <w:r>
              <w:rPr>
                <w:b w:val="0"/>
                <w:sz w:val="17"/>
              </w:rPr>
              <w:t>Common booking questions, contact information, policies, social profiles and official travel links.</w:t>
            </w:r>
          </w:p>
        </w:tc>
      </w:tr>
    </w:tbl>
    <w:p>
      <w:pPr>
        <w:spacing w:after="20"/>
      </w:pPr>
    </w:p>
    <w:p>
      <w:pPr>
        <w:pStyle w:val="Heading1"/>
      </w:pPr>
      <w:r>
        <w:t>8. Enquiry and Booking Workflow</w:t>
      </w:r>
    </w:p>
    <w:p>
      <w:pPr>
        <w:pStyle w:val="ListNumber"/>
        <w:spacing w:after="40"/>
      </w:pPr>
      <w:r>
        <w:t>Visitor selects a package or clicks “Customise My Trip”.</w:t>
      </w:r>
    </w:p>
    <w:p>
      <w:pPr>
        <w:pStyle w:val="ListNumber"/>
        <w:spacing w:after="40"/>
      </w:pPr>
      <w:r>
        <w:t>Form captures name, phone/email, destination, dates or date flexibility, number of travellers, trip interests, budget range and special requirements.</w:t>
      </w:r>
    </w:p>
    <w:p>
      <w:pPr>
        <w:pStyle w:val="ListNumber"/>
        <w:spacing w:after="40"/>
      </w:pPr>
      <w:r>
        <w:t>Show privacy notice and obtain consent for follow-up. Do not collect government ID or health details unless operationally necessary and handled securely.</w:t>
      </w:r>
    </w:p>
    <w:p>
      <w:pPr>
        <w:pStyle w:val="ListNumber"/>
        <w:spacing w:after="40"/>
      </w:pPr>
      <w:r>
        <w:t>Validate required fields, phone/email format, spam protection and consent.</w:t>
      </w:r>
    </w:p>
    <w:p>
      <w:pPr>
        <w:pStyle w:val="ListNumber"/>
        <w:spacing w:after="40"/>
      </w:pPr>
      <w:r>
        <w:t>Create a lead record in the chosen CRM or a protected admin dashboard; assign a unique enquiry ID and timestamp.</w:t>
      </w:r>
    </w:p>
    <w:p>
      <w:pPr>
        <w:pStyle w:val="ListNumber"/>
        <w:spacing w:after="40"/>
      </w:pPr>
      <w:r>
        <w:t>Send acknowledgement to the visitor and notify the responsible team. Do not promise instant confirmation unless staffed to meet it.</w:t>
      </w:r>
    </w:p>
    <w:p>
      <w:pPr>
        <w:pStyle w:val="ListNumber"/>
        <w:spacing w:after="40"/>
      </w:pPr>
      <w:r>
        <w:t>Team verifies dates, supplier availability, route and pricing; sends a written itinerary and quote with validity period.</w:t>
      </w:r>
    </w:p>
    <w:p>
      <w:pPr>
        <w:pStyle w:val="ListNumber"/>
        <w:spacing w:after="40"/>
      </w:pPr>
      <w:r>
        <w:t>After the customer accepts, issue booking terms, payment instructions through a suitable provider, confirmation and invoice/receipt.</w:t>
      </w:r>
    </w:p>
    <w:p>
      <w:pPr>
        <w:pStyle w:val="ListNumber"/>
        <w:spacing w:after="40"/>
      </w:pPr>
      <w:r>
        <w:t>Before departure, share final itinerary, supplier contacts, emergency process and relevant official advisories.</w:t>
      </w:r>
    </w:p>
    <w:p>
      <w:pPr>
        <w:pStyle w:val="ListNumber"/>
        <w:spacing w:after="40"/>
      </w:pPr>
      <w:r>
        <w:t>After trip, request feedback and permission before publishing a review or image.</w:t>
      </w:r>
    </w:p>
    <w:p>
      <w:pPr>
        <w:pStyle w:val="Heading1"/>
      </w:pPr>
      <w:r>
        <w:t>9.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FEA"/>
          </w:tcPr>
          <w:p>
            <w:pPr>
              <w:spacing w:after="20"/>
            </w:pPr>
            <w:r/>
            <w:r>
              <w:rPr>
                <w:b/>
                <w:sz w:val="17"/>
              </w:rPr>
              <w:t>ID</w:t>
            </w:r>
          </w:p>
        </w:tc>
        <w:tc>
          <w:tcPr>
            <w:tcW w:type="dxa" w:w="3360"/>
            <w:vAlign w:val="center"/>
            <w:shd w:fill="DCEFEA"/>
          </w:tcPr>
          <w:p>
            <w:pPr>
              <w:spacing w:after="20"/>
            </w:pPr>
            <w:r/>
            <w:r>
              <w:rPr>
                <w:b/>
                <w:sz w:val="17"/>
              </w:rPr>
              <w:t>Requirement</w:t>
            </w:r>
          </w:p>
        </w:tc>
        <w:tc>
          <w:tcPr>
            <w:tcW w:type="dxa" w:w="3360"/>
            <w:vAlign w:val="center"/>
            <w:shd w:fill="DCEFEA"/>
          </w:tcPr>
          <w:p>
            <w:pPr>
              <w:spacing w:after="20"/>
            </w:pPr>
            <w:r/>
            <w:r>
              <w:rPr>
                <w:b/>
                <w:sz w:val="17"/>
              </w:rPr>
              <w:t>Acceptance criteria</w:t>
            </w:r>
          </w:p>
        </w:tc>
      </w:tr>
      <w:tr>
        <w:tc>
          <w:tcPr>
            <w:tcW w:type="dxa" w:w="3360"/>
            <w:vAlign w:val="center"/>
          </w:tcPr>
          <w:p>
            <w:pPr>
              <w:spacing w:after="20"/>
            </w:pPr>
            <w:r/>
            <w:r>
              <w:rPr>
                <w:b w:val="0"/>
                <w:sz w:val="17"/>
              </w:rPr>
              <w:t>FR-01</w:t>
            </w:r>
          </w:p>
        </w:tc>
        <w:tc>
          <w:tcPr>
            <w:tcW w:type="dxa" w:w="3360"/>
            <w:vAlign w:val="center"/>
          </w:tcPr>
          <w:p>
            <w:pPr>
              <w:spacing w:after="20"/>
            </w:pPr>
            <w:r/>
            <w:r>
              <w:rPr>
                <w:b w:val="0"/>
                <w:sz w:val="17"/>
              </w:rPr>
              <w:t>Responsive UI</w:t>
            </w:r>
          </w:p>
        </w:tc>
        <w:tc>
          <w:tcPr>
            <w:tcW w:type="dxa" w:w="3360"/>
            <w:vAlign w:val="center"/>
          </w:tcPr>
          <w:p>
            <w:pPr>
              <w:spacing w:after="20"/>
            </w:pPr>
            <w:r/>
            <w:r>
              <w:rPr>
                <w:b w:val="0"/>
                <w:sz w:val="17"/>
              </w:rPr>
              <w:t>Works on common mobile, tablet and desktop widths; no horizontal overflow on key pages.</w:t>
            </w:r>
          </w:p>
        </w:tc>
      </w:tr>
      <w:tr>
        <w:tc>
          <w:tcPr>
            <w:tcW w:type="dxa" w:w="3360"/>
            <w:vAlign w:val="center"/>
          </w:tcPr>
          <w:p>
            <w:pPr>
              <w:spacing w:after="20"/>
            </w:pPr>
            <w:r/>
            <w:r>
              <w:rPr>
                <w:b w:val="0"/>
                <w:sz w:val="17"/>
              </w:rPr>
              <w:t>FR-02</w:t>
            </w:r>
          </w:p>
        </w:tc>
        <w:tc>
          <w:tcPr>
            <w:tcW w:type="dxa" w:w="3360"/>
            <w:vAlign w:val="center"/>
          </w:tcPr>
          <w:p>
            <w:pPr>
              <w:spacing w:after="20"/>
            </w:pPr>
            <w:r/>
            <w:r>
              <w:rPr>
                <w:b w:val="0"/>
                <w:sz w:val="17"/>
              </w:rPr>
              <w:t>Package search/filter</w:t>
            </w:r>
          </w:p>
        </w:tc>
        <w:tc>
          <w:tcPr>
            <w:tcW w:type="dxa" w:w="3360"/>
            <w:vAlign w:val="center"/>
          </w:tcPr>
          <w:p>
            <w:pPr>
              <w:spacing w:after="20"/>
            </w:pPr>
            <w:r/>
            <w:r>
              <w:rPr>
                <w:b w:val="0"/>
                <w:sz w:val="17"/>
              </w:rPr>
              <w:t>Filter by duration, destination, trip type and budget where data is available.</w:t>
            </w:r>
          </w:p>
        </w:tc>
      </w:tr>
      <w:tr>
        <w:tc>
          <w:tcPr>
            <w:tcW w:type="dxa" w:w="3360"/>
            <w:vAlign w:val="center"/>
          </w:tcPr>
          <w:p>
            <w:pPr>
              <w:spacing w:after="20"/>
            </w:pPr>
            <w:r/>
            <w:r>
              <w:rPr>
                <w:b w:val="0"/>
                <w:sz w:val="17"/>
              </w:rPr>
              <w:t>FR-03</w:t>
            </w:r>
          </w:p>
        </w:tc>
        <w:tc>
          <w:tcPr>
            <w:tcW w:type="dxa" w:w="3360"/>
            <w:vAlign w:val="center"/>
          </w:tcPr>
          <w:p>
            <w:pPr>
              <w:spacing w:after="20"/>
            </w:pPr>
            <w:r/>
            <w:r>
              <w:rPr>
                <w:b w:val="0"/>
                <w:sz w:val="17"/>
              </w:rPr>
              <w:t>Package detail</w:t>
            </w:r>
          </w:p>
        </w:tc>
        <w:tc>
          <w:tcPr>
            <w:tcW w:type="dxa" w:w="3360"/>
            <w:vAlign w:val="center"/>
          </w:tcPr>
          <w:p>
            <w:pPr>
              <w:spacing w:after="20"/>
            </w:pPr>
            <w:r/>
            <w:r>
              <w:rPr>
                <w:b w:val="0"/>
                <w:sz w:val="17"/>
              </w:rPr>
              <w:t>Displays itinerary, price basis, inclusions, exclusions, notes, cancellation summary and enquiry CTA.</w:t>
            </w:r>
          </w:p>
        </w:tc>
      </w:tr>
      <w:tr>
        <w:tc>
          <w:tcPr>
            <w:tcW w:type="dxa" w:w="3360"/>
            <w:vAlign w:val="center"/>
          </w:tcPr>
          <w:p>
            <w:pPr>
              <w:spacing w:after="20"/>
            </w:pPr>
            <w:r/>
            <w:r>
              <w:rPr>
                <w:b w:val="0"/>
                <w:sz w:val="17"/>
              </w:rPr>
              <w:t>FR-04</w:t>
            </w:r>
          </w:p>
        </w:tc>
        <w:tc>
          <w:tcPr>
            <w:tcW w:type="dxa" w:w="3360"/>
            <w:vAlign w:val="center"/>
          </w:tcPr>
          <w:p>
            <w:pPr>
              <w:spacing w:after="20"/>
            </w:pPr>
            <w:r/>
            <w:r>
              <w:rPr>
                <w:b w:val="0"/>
                <w:sz w:val="17"/>
              </w:rPr>
              <w:t>Enquiry form</w:t>
            </w:r>
          </w:p>
        </w:tc>
        <w:tc>
          <w:tcPr>
            <w:tcW w:type="dxa" w:w="3360"/>
            <w:vAlign w:val="center"/>
          </w:tcPr>
          <w:p>
            <w:pPr>
              <w:spacing w:after="20"/>
            </w:pPr>
            <w:r/>
            <w:r>
              <w:rPr>
                <w:b w:val="0"/>
                <w:sz w:val="17"/>
              </w:rPr>
              <w:t>Validates required fields; success/error state; prevents accidental duplicate submission where practical.</w:t>
            </w:r>
          </w:p>
        </w:tc>
      </w:tr>
      <w:tr>
        <w:tc>
          <w:tcPr>
            <w:tcW w:type="dxa" w:w="3360"/>
            <w:vAlign w:val="center"/>
          </w:tcPr>
          <w:p>
            <w:pPr>
              <w:spacing w:after="20"/>
            </w:pPr>
            <w:r/>
            <w:r>
              <w:rPr>
                <w:b w:val="0"/>
                <w:sz w:val="17"/>
              </w:rPr>
              <w:t>FR-05</w:t>
            </w:r>
          </w:p>
        </w:tc>
        <w:tc>
          <w:tcPr>
            <w:tcW w:type="dxa" w:w="3360"/>
            <w:vAlign w:val="center"/>
          </w:tcPr>
          <w:p>
            <w:pPr>
              <w:spacing w:after="20"/>
            </w:pPr>
            <w:r/>
            <w:r>
              <w:rPr>
                <w:b w:val="0"/>
                <w:sz w:val="17"/>
              </w:rPr>
              <w:t>WhatsApp/phone CTAs</w:t>
            </w:r>
          </w:p>
        </w:tc>
        <w:tc>
          <w:tcPr>
            <w:tcW w:type="dxa" w:w="3360"/>
            <w:vAlign w:val="center"/>
          </w:tcPr>
          <w:p>
            <w:pPr>
              <w:spacing w:after="20"/>
            </w:pPr>
            <w:r/>
            <w:r>
              <w:rPr>
                <w:b w:val="0"/>
                <w:sz w:val="17"/>
              </w:rPr>
              <w:t>Correct business contact; click events measured; pre-filled message contains only useful trip context.</w:t>
            </w:r>
          </w:p>
        </w:tc>
      </w:tr>
      <w:tr>
        <w:tc>
          <w:tcPr>
            <w:tcW w:type="dxa" w:w="3360"/>
            <w:vAlign w:val="center"/>
          </w:tcPr>
          <w:p>
            <w:pPr>
              <w:spacing w:after="20"/>
            </w:pPr>
            <w:r/>
            <w:r>
              <w:rPr>
                <w:b w:val="0"/>
                <w:sz w:val="17"/>
              </w:rPr>
              <w:t>FR-06</w:t>
            </w:r>
          </w:p>
        </w:tc>
        <w:tc>
          <w:tcPr>
            <w:tcW w:type="dxa" w:w="3360"/>
            <w:vAlign w:val="center"/>
          </w:tcPr>
          <w:p>
            <w:pPr>
              <w:spacing w:after="20"/>
            </w:pPr>
            <w:r/>
            <w:r>
              <w:rPr>
                <w:b w:val="0"/>
                <w:sz w:val="17"/>
              </w:rPr>
              <w:t>CMS/admin</w:t>
            </w:r>
          </w:p>
        </w:tc>
        <w:tc>
          <w:tcPr>
            <w:tcW w:type="dxa" w:w="3360"/>
            <w:vAlign w:val="center"/>
          </w:tcPr>
          <w:p>
            <w:pPr>
              <w:spacing w:after="20"/>
            </w:pPr>
            <w:r/>
            <w:r>
              <w:rPr>
                <w:b w:val="0"/>
                <w:sz w:val="17"/>
              </w:rPr>
              <w:t>Authorised staff can add/edit packages, destination pages, FAQs and seasonal notices without code changes.</w:t>
            </w:r>
          </w:p>
        </w:tc>
      </w:tr>
      <w:tr>
        <w:tc>
          <w:tcPr>
            <w:tcW w:type="dxa" w:w="3360"/>
            <w:vAlign w:val="center"/>
          </w:tcPr>
          <w:p>
            <w:pPr>
              <w:spacing w:after="20"/>
            </w:pPr>
            <w:r/>
            <w:r>
              <w:rPr>
                <w:b w:val="0"/>
                <w:sz w:val="17"/>
              </w:rPr>
              <w:t>FR-07</w:t>
            </w:r>
          </w:p>
        </w:tc>
        <w:tc>
          <w:tcPr>
            <w:tcW w:type="dxa" w:w="3360"/>
            <w:vAlign w:val="center"/>
          </w:tcPr>
          <w:p>
            <w:pPr>
              <w:spacing w:after="20"/>
            </w:pPr>
            <w:r/>
            <w:r>
              <w:rPr>
                <w:b w:val="0"/>
                <w:sz w:val="17"/>
              </w:rPr>
              <w:t>Lead management</w:t>
            </w:r>
          </w:p>
        </w:tc>
        <w:tc>
          <w:tcPr>
            <w:tcW w:type="dxa" w:w="3360"/>
            <w:vAlign w:val="center"/>
          </w:tcPr>
          <w:p>
            <w:pPr>
              <w:spacing w:after="20"/>
            </w:pPr>
            <w:r/>
            <w:r>
              <w:rPr>
                <w:b w:val="0"/>
                <w:sz w:val="17"/>
              </w:rPr>
              <w:t>Enquiry status: New, Contacted, Qualified, Quote Sent, Confirmed, Lost, Spam.</w:t>
            </w:r>
          </w:p>
        </w:tc>
      </w:tr>
      <w:tr>
        <w:tc>
          <w:tcPr>
            <w:tcW w:type="dxa" w:w="3360"/>
            <w:vAlign w:val="center"/>
          </w:tcPr>
          <w:p>
            <w:pPr>
              <w:spacing w:after="20"/>
            </w:pPr>
            <w:r/>
            <w:r>
              <w:rPr>
                <w:b w:val="0"/>
                <w:sz w:val="17"/>
              </w:rPr>
              <w:t>FR-08</w:t>
            </w:r>
          </w:p>
        </w:tc>
        <w:tc>
          <w:tcPr>
            <w:tcW w:type="dxa" w:w="3360"/>
            <w:vAlign w:val="center"/>
          </w:tcPr>
          <w:p>
            <w:pPr>
              <w:spacing w:after="20"/>
            </w:pPr>
            <w:r/>
            <w:r>
              <w:rPr>
                <w:b w:val="0"/>
                <w:sz w:val="17"/>
              </w:rPr>
              <w:t>Notifications</w:t>
            </w:r>
          </w:p>
        </w:tc>
        <w:tc>
          <w:tcPr>
            <w:tcW w:type="dxa" w:w="3360"/>
            <w:vAlign w:val="center"/>
          </w:tcPr>
          <w:p>
            <w:pPr>
              <w:spacing w:after="20"/>
            </w:pPr>
            <w:r/>
            <w:r>
              <w:rPr>
                <w:b w:val="0"/>
                <w:sz w:val="17"/>
              </w:rPr>
              <w:t>Visitor acknowledgement and internal notification; failure is logged and retryable.</w:t>
            </w:r>
          </w:p>
        </w:tc>
      </w:tr>
      <w:tr>
        <w:tc>
          <w:tcPr>
            <w:tcW w:type="dxa" w:w="3360"/>
            <w:vAlign w:val="center"/>
          </w:tcPr>
          <w:p>
            <w:pPr>
              <w:spacing w:after="20"/>
            </w:pPr>
            <w:r/>
            <w:r>
              <w:rPr>
                <w:b w:val="0"/>
                <w:sz w:val="17"/>
              </w:rPr>
              <w:t>FR-09</w:t>
            </w:r>
          </w:p>
        </w:tc>
        <w:tc>
          <w:tcPr>
            <w:tcW w:type="dxa" w:w="3360"/>
            <w:vAlign w:val="center"/>
          </w:tcPr>
          <w:p>
            <w:pPr>
              <w:spacing w:after="20"/>
            </w:pPr>
            <w:r/>
            <w:r>
              <w:rPr>
                <w:b w:val="0"/>
                <w:sz w:val="17"/>
              </w:rPr>
              <w:t>SEO fields</w:t>
            </w:r>
          </w:p>
        </w:tc>
        <w:tc>
          <w:tcPr>
            <w:tcW w:type="dxa" w:w="3360"/>
            <w:vAlign w:val="center"/>
          </w:tcPr>
          <w:p>
            <w:pPr>
              <w:spacing w:after="20"/>
            </w:pPr>
            <w:r/>
            <w:r>
              <w:rPr>
                <w:b w:val="0"/>
                <w:sz w:val="17"/>
              </w:rPr>
              <w:t>Editable page title, meta description, slug, canonical URL, social image and index/noindex control.</w:t>
            </w:r>
          </w:p>
        </w:tc>
      </w:tr>
      <w:tr>
        <w:tc>
          <w:tcPr>
            <w:tcW w:type="dxa" w:w="3360"/>
            <w:vAlign w:val="center"/>
          </w:tcPr>
          <w:p>
            <w:pPr>
              <w:spacing w:after="20"/>
            </w:pPr>
            <w:r/>
            <w:r>
              <w:rPr>
                <w:b w:val="0"/>
                <w:sz w:val="17"/>
              </w:rPr>
              <w:t>FR-10</w:t>
            </w:r>
          </w:p>
        </w:tc>
        <w:tc>
          <w:tcPr>
            <w:tcW w:type="dxa" w:w="3360"/>
            <w:vAlign w:val="center"/>
          </w:tcPr>
          <w:p>
            <w:pPr>
              <w:spacing w:after="20"/>
            </w:pPr>
            <w:r/>
            <w:r>
              <w:rPr>
                <w:b w:val="0"/>
                <w:sz w:val="17"/>
              </w:rPr>
              <w:t>Analytics</w:t>
            </w:r>
          </w:p>
        </w:tc>
        <w:tc>
          <w:tcPr>
            <w:tcW w:type="dxa" w:w="3360"/>
            <w:vAlign w:val="center"/>
          </w:tcPr>
          <w:p>
            <w:pPr>
              <w:spacing w:after="20"/>
            </w:pPr>
            <w:r/>
            <w:r>
              <w:rPr>
                <w:b w:val="0"/>
                <w:sz w:val="17"/>
              </w:rPr>
              <w:t>Track enquiry submit, phone click, WhatsApp click, package view and quote conversion when available.</w:t>
            </w:r>
          </w:p>
        </w:tc>
      </w:tr>
      <w:tr>
        <w:tc>
          <w:tcPr>
            <w:tcW w:type="dxa" w:w="3360"/>
            <w:vAlign w:val="center"/>
          </w:tcPr>
          <w:p>
            <w:pPr>
              <w:spacing w:after="20"/>
            </w:pPr>
            <w:r/>
            <w:r>
              <w:rPr>
                <w:b w:val="0"/>
                <w:sz w:val="17"/>
              </w:rPr>
              <w:t>FR-11</w:t>
            </w:r>
          </w:p>
        </w:tc>
        <w:tc>
          <w:tcPr>
            <w:tcW w:type="dxa" w:w="3360"/>
            <w:vAlign w:val="center"/>
          </w:tcPr>
          <w:p>
            <w:pPr>
              <w:spacing w:after="20"/>
            </w:pPr>
            <w:r/>
            <w:r>
              <w:rPr>
                <w:b w:val="0"/>
                <w:sz w:val="17"/>
              </w:rPr>
              <w:t>Policy pages</w:t>
            </w:r>
          </w:p>
        </w:tc>
        <w:tc>
          <w:tcPr>
            <w:tcW w:type="dxa" w:w="3360"/>
            <w:vAlign w:val="center"/>
          </w:tcPr>
          <w:p>
            <w:pPr>
              <w:spacing w:after="20"/>
            </w:pPr>
            <w:r/>
            <w:r>
              <w:rPr>
                <w:b w:val="0"/>
                <w:sz w:val="17"/>
              </w:rPr>
              <w:t>Privacy, terms, cancellation/refund and booking terms are accessible before enquiry/booking.</w:t>
            </w:r>
          </w:p>
        </w:tc>
      </w:tr>
      <w:tr>
        <w:tc>
          <w:tcPr>
            <w:tcW w:type="dxa" w:w="3360"/>
            <w:vAlign w:val="center"/>
          </w:tcPr>
          <w:p>
            <w:pPr>
              <w:spacing w:after="20"/>
            </w:pPr>
            <w:r/>
            <w:r>
              <w:rPr>
                <w:b w:val="0"/>
                <w:sz w:val="17"/>
              </w:rPr>
              <w:t>FR-12</w:t>
            </w:r>
          </w:p>
        </w:tc>
        <w:tc>
          <w:tcPr>
            <w:tcW w:type="dxa" w:w="3360"/>
            <w:vAlign w:val="center"/>
          </w:tcPr>
          <w:p>
            <w:pPr>
              <w:spacing w:after="20"/>
            </w:pPr>
            <w:r/>
            <w:r>
              <w:rPr>
                <w:b w:val="0"/>
                <w:sz w:val="17"/>
              </w:rPr>
              <w:t>Accessibility</w:t>
            </w:r>
          </w:p>
        </w:tc>
        <w:tc>
          <w:tcPr>
            <w:tcW w:type="dxa" w:w="3360"/>
            <w:vAlign w:val="center"/>
          </w:tcPr>
          <w:p>
            <w:pPr>
              <w:spacing w:after="20"/>
            </w:pPr>
            <w:r/>
            <w:r>
              <w:rPr>
                <w:b w:val="0"/>
                <w:sz w:val="17"/>
              </w:rPr>
              <w:t>Keyboard navigation, labels, meaningful alt text, readable contrast and visible focus states.</w:t>
            </w:r>
          </w:p>
        </w:tc>
      </w:tr>
    </w:tbl>
    <w:p>
      <w:pPr>
        <w:spacing w:after="20"/>
      </w:pPr>
    </w:p>
    <w:p>
      <w:pPr>
        <w:pStyle w:val="Heading1"/>
      </w:pPr>
      <w:r>
        <w:t>10. Admin Panel / Data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FEA"/>
          </w:tcPr>
          <w:p>
            <w:pPr>
              <w:spacing w:after="20"/>
            </w:pPr>
            <w:r/>
            <w:r>
              <w:rPr>
                <w:b/>
                <w:sz w:val="17"/>
              </w:rPr>
              <w:t>Entity</w:t>
            </w:r>
          </w:p>
        </w:tc>
        <w:tc>
          <w:tcPr>
            <w:tcW w:type="dxa" w:w="5040"/>
            <w:vAlign w:val="center"/>
            <w:shd w:fill="DCEFEA"/>
          </w:tcPr>
          <w:p>
            <w:pPr>
              <w:spacing w:after="20"/>
            </w:pPr>
            <w:r/>
            <w:r>
              <w:rPr>
                <w:b/>
                <w:sz w:val="17"/>
              </w:rPr>
              <w:t>Important fields</w:t>
            </w:r>
          </w:p>
        </w:tc>
      </w:tr>
      <w:tr>
        <w:tc>
          <w:tcPr>
            <w:tcW w:type="dxa" w:w="5040"/>
            <w:vAlign w:val="center"/>
          </w:tcPr>
          <w:p>
            <w:pPr>
              <w:spacing w:after="20"/>
            </w:pPr>
            <w:r/>
            <w:r>
              <w:rPr>
                <w:b w:val="0"/>
                <w:sz w:val="17"/>
              </w:rPr>
              <w:t>Destination</w:t>
            </w:r>
          </w:p>
        </w:tc>
        <w:tc>
          <w:tcPr>
            <w:tcW w:type="dxa" w:w="5040"/>
            <w:vAlign w:val="center"/>
          </w:tcPr>
          <w:p>
            <w:pPr>
              <w:spacing w:after="20"/>
            </w:pPr>
            <w:r/>
            <w:r>
              <w:rPr>
                <w:b w:val="0"/>
                <w:sz w:val="17"/>
              </w:rPr>
              <w:t>ID, name, slug, region, category, summary, season notes, transport notes, images/credits, FAQs, SEO fields, status, reviewed date</w:t>
            </w:r>
          </w:p>
        </w:tc>
      </w:tr>
      <w:tr>
        <w:tc>
          <w:tcPr>
            <w:tcW w:type="dxa" w:w="5040"/>
            <w:vAlign w:val="center"/>
          </w:tcPr>
          <w:p>
            <w:pPr>
              <w:spacing w:after="20"/>
            </w:pPr>
            <w:r/>
            <w:r>
              <w:rPr>
                <w:b w:val="0"/>
                <w:sz w:val="17"/>
              </w:rPr>
              <w:t>Package</w:t>
            </w:r>
          </w:p>
        </w:tc>
        <w:tc>
          <w:tcPr>
            <w:tcW w:type="dxa" w:w="5040"/>
            <w:vAlign w:val="center"/>
          </w:tcPr>
          <w:p>
            <w:pPr>
              <w:spacing w:after="20"/>
            </w:pPr>
            <w:r/>
            <w:r>
              <w:rPr>
                <w:b w:val="0"/>
                <w:sz w:val="17"/>
              </w:rPr>
              <w:t>ID, title, slug, destination IDs, duration, trip type, starting price, currency, price basis, itinerary days, inclusions, exclusions, notes, season, status</w:t>
            </w:r>
          </w:p>
        </w:tc>
      </w:tr>
      <w:tr>
        <w:tc>
          <w:tcPr>
            <w:tcW w:type="dxa" w:w="5040"/>
            <w:vAlign w:val="center"/>
          </w:tcPr>
          <w:p>
            <w:pPr>
              <w:spacing w:after="20"/>
            </w:pPr>
            <w:r/>
            <w:r>
              <w:rPr>
                <w:b w:val="0"/>
                <w:sz w:val="17"/>
              </w:rPr>
              <w:t>Enquiry / Lead</w:t>
            </w:r>
          </w:p>
        </w:tc>
        <w:tc>
          <w:tcPr>
            <w:tcW w:type="dxa" w:w="5040"/>
            <w:vAlign w:val="center"/>
          </w:tcPr>
          <w:p>
            <w:pPr>
              <w:spacing w:after="20"/>
            </w:pPr>
            <w:r/>
            <w:r>
              <w:rPr>
                <w:b w:val="0"/>
                <w:sz w:val="17"/>
              </w:rPr>
              <w:t>ID, created timestamp, name, contact, source page, destination, dates/flexibility, traveller count, interests, budget band, consent, status, assigned owner, notes</w:t>
            </w:r>
          </w:p>
        </w:tc>
      </w:tr>
      <w:tr>
        <w:tc>
          <w:tcPr>
            <w:tcW w:type="dxa" w:w="5040"/>
            <w:vAlign w:val="center"/>
          </w:tcPr>
          <w:p>
            <w:pPr>
              <w:spacing w:after="20"/>
            </w:pPr>
            <w:r/>
            <w:r>
              <w:rPr>
                <w:b w:val="0"/>
                <w:sz w:val="17"/>
              </w:rPr>
              <w:t>Supplier</w:t>
            </w:r>
          </w:p>
        </w:tc>
        <w:tc>
          <w:tcPr>
            <w:tcW w:type="dxa" w:w="5040"/>
            <w:vAlign w:val="center"/>
          </w:tcPr>
          <w:p>
            <w:pPr>
              <w:spacing w:after="20"/>
            </w:pPr>
            <w:r/>
            <w:r>
              <w:rPr>
                <w:b w:val="0"/>
                <w:sz w:val="17"/>
              </w:rPr>
              <w:t>ID, supplier type, legal/business name, contact, service area, verification status, permits/insurance where applicable, agreed rates, expiry dates</w:t>
            </w:r>
          </w:p>
        </w:tc>
      </w:tr>
      <w:tr>
        <w:tc>
          <w:tcPr>
            <w:tcW w:type="dxa" w:w="5040"/>
            <w:vAlign w:val="center"/>
          </w:tcPr>
          <w:p>
            <w:pPr>
              <w:spacing w:after="20"/>
            </w:pPr>
            <w:r/>
            <w:r>
              <w:rPr>
                <w:b w:val="0"/>
                <w:sz w:val="17"/>
              </w:rPr>
              <w:t>Booking</w:t>
            </w:r>
          </w:p>
        </w:tc>
        <w:tc>
          <w:tcPr>
            <w:tcW w:type="dxa" w:w="5040"/>
            <w:vAlign w:val="center"/>
          </w:tcPr>
          <w:p>
            <w:pPr>
              <w:spacing w:after="20"/>
            </w:pPr>
            <w:r/>
            <w:r>
              <w:rPr>
                <w:b w:val="0"/>
                <w:sz w:val="17"/>
              </w:rPr>
              <w:t>ID, lead ID, itinerary version, supplier confirmations, price breakdown, payment status, terms acceptance, cancellation status</w:t>
            </w:r>
          </w:p>
        </w:tc>
      </w:tr>
      <w:tr>
        <w:tc>
          <w:tcPr>
            <w:tcW w:type="dxa" w:w="5040"/>
            <w:vAlign w:val="center"/>
          </w:tcPr>
          <w:p>
            <w:pPr>
              <w:spacing w:after="20"/>
            </w:pPr>
            <w:r/>
            <w:r>
              <w:rPr>
                <w:b w:val="0"/>
                <w:sz w:val="17"/>
              </w:rPr>
              <w:t>Content / Blog</w:t>
            </w:r>
          </w:p>
        </w:tc>
        <w:tc>
          <w:tcPr>
            <w:tcW w:type="dxa" w:w="5040"/>
            <w:vAlign w:val="center"/>
          </w:tcPr>
          <w:p>
            <w:pPr>
              <w:spacing w:after="20"/>
            </w:pPr>
            <w:r/>
            <w:r>
              <w:rPr>
                <w:b w:val="0"/>
                <w:sz w:val="17"/>
              </w:rPr>
              <w:t>Title, slug, author, reviewed by, publish date, last reviewed date, sources, images and usage rights</w:t>
            </w:r>
          </w:p>
        </w:tc>
      </w:tr>
      <w:tr>
        <w:tc>
          <w:tcPr>
            <w:tcW w:type="dxa" w:w="5040"/>
            <w:vAlign w:val="center"/>
          </w:tcPr>
          <w:p>
            <w:pPr>
              <w:spacing w:after="20"/>
            </w:pPr>
            <w:r/>
            <w:r>
              <w:rPr>
                <w:b w:val="0"/>
                <w:sz w:val="17"/>
              </w:rPr>
              <w:t>Review</w:t>
            </w:r>
          </w:p>
        </w:tc>
        <w:tc>
          <w:tcPr>
            <w:tcW w:type="dxa" w:w="5040"/>
            <w:vAlign w:val="center"/>
          </w:tcPr>
          <w:p>
            <w:pPr>
              <w:spacing w:after="20"/>
            </w:pPr>
            <w:r/>
            <w:r>
              <w:rPr>
                <w:b w:val="0"/>
                <w:sz w:val="17"/>
              </w:rPr>
              <w:t>Customer consent, rating/text, trip reference, publication status, date; never fabricate reviews</w:t>
            </w:r>
          </w:p>
        </w:tc>
      </w:tr>
    </w:tbl>
    <w:p>
      <w:pPr>
        <w:spacing w:after="20"/>
      </w:pPr>
    </w:p>
    <w:p>
      <w:r>
        <w:t>Access rule: public visitors must never be able to view other customers’ leads, booking details, supplier rates or admin functions. Apply role-based permissions and an audit trail for sensitive changes.</w:t>
      </w:r>
    </w:p>
    <w:p>
      <w:pPr>
        <w:pStyle w:val="Heading1"/>
      </w:pPr>
      <w:r>
        <w:t>11. Recommended Technical Approach</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FEA"/>
          </w:tcPr>
          <w:p>
            <w:pPr>
              <w:spacing w:after="20"/>
            </w:pPr>
            <w:r/>
            <w:r>
              <w:rPr>
                <w:b/>
                <w:sz w:val="17"/>
              </w:rPr>
              <w:t>Option</w:t>
            </w:r>
          </w:p>
        </w:tc>
        <w:tc>
          <w:tcPr>
            <w:tcW w:type="dxa" w:w="3360"/>
            <w:vAlign w:val="center"/>
            <w:shd w:fill="DCEFEA"/>
          </w:tcPr>
          <w:p>
            <w:pPr>
              <w:spacing w:after="20"/>
            </w:pPr>
            <w:r/>
            <w:r>
              <w:rPr>
                <w:b/>
                <w:sz w:val="17"/>
              </w:rPr>
              <w:t>Suitable when</w:t>
            </w:r>
          </w:p>
        </w:tc>
        <w:tc>
          <w:tcPr>
            <w:tcW w:type="dxa" w:w="3360"/>
            <w:vAlign w:val="center"/>
            <w:shd w:fill="DCEFEA"/>
          </w:tcPr>
          <w:p>
            <w:pPr>
              <w:spacing w:after="20"/>
            </w:pPr>
            <w:r/>
            <w:r>
              <w:rPr>
                <w:b/>
                <w:sz w:val="17"/>
              </w:rPr>
              <w:t>Considerations</w:t>
            </w:r>
          </w:p>
        </w:tc>
      </w:tr>
      <w:tr>
        <w:tc>
          <w:tcPr>
            <w:tcW w:type="dxa" w:w="3360"/>
            <w:vAlign w:val="center"/>
          </w:tcPr>
          <w:p>
            <w:pPr>
              <w:spacing w:after="20"/>
            </w:pPr>
            <w:r/>
            <w:r>
              <w:rPr>
                <w:b w:val="0"/>
                <w:sz w:val="17"/>
              </w:rPr>
              <w:t>WordPress + reliable managed hosting</w:t>
            </w:r>
          </w:p>
        </w:tc>
        <w:tc>
          <w:tcPr>
            <w:tcW w:type="dxa" w:w="3360"/>
            <w:vAlign w:val="center"/>
          </w:tcPr>
          <w:p>
            <w:pPr>
              <w:spacing w:after="20"/>
            </w:pPr>
            <w:r/>
            <w:r>
              <w:rPr>
                <w:b w:val="0"/>
                <w:sz w:val="17"/>
              </w:rPr>
              <w:t>Fast launch, frequent content updates, moderate booking complexity</w:t>
            </w:r>
          </w:p>
        </w:tc>
        <w:tc>
          <w:tcPr>
            <w:tcW w:type="dxa" w:w="3360"/>
            <w:vAlign w:val="center"/>
          </w:tcPr>
          <w:p>
            <w:pPr>
              <w:spacing w:after="20"/>
            </w:pPr>
            <w:r/>
            <w:r>
              <w:rPr>
                <w:b w:val="0"/>
                <w:sz w:val="17"/>
              </w:rPr>
              <w:t>Use maintained themes/plugins, minimise plugin count, secure admin, tested backups and staging.</w:t>
            </w:r>
          </w:p>
        </w:tc>
      </w:tr>
      <w:tr>
        <w:tc>
          <w:tcPr>
            <w:tcW w:type="dxa" w:w="3360"/>
            <w:vAlign w:val="center"/>
          </w:tcPr>
          <w:p>
            <w:pPr>
              <w:spacing w:after="20"/>
            </w:pPr>
            <w:r/>
            <w:r>
              <w:rPr>
                <w:b w:val="0"/>
                <w:sz w:val="17"/>
              </w:rPr>
              <w:t>Custom web app (e.g., Next.js + database/CMS)</w:t>
            </w:r>
          </w:p>
        </w:tc>
        <w:tc>
          <w:tcPr>
            <w:tcW w:type="dxa" w:w="3360"/>
            <w:vAlign w:val="center"/>
          </w:tcPr>
          <w:p>
            <w:pPr>
              <w:spacing w:after="20"/>
            </w:pPr>
            <w:r/>
            <w:r>
              <w:rPr>
                <w:b w:val="0"/>
                <w:sz w:val="17"/>
              </w:rPr>
              <w:t>Custom filters, complex admin workflows, future multi-state expansion</w:t>
            </w:r>
          </w:p>
        </w:tc>
        <w:tc>
          <w:tcPr>
            <w:tcW w:type="dxa" w:w="3360"/>
            <w:vAlign w:val="center"/>
          </w:tcPr>
          <w:p>
            <w:pPr>
              <w:spacing w:after="20"/>
            </w:pPr>
            <w:r/>
            <w:r>
              <w:rPr>
                <w:b w:val="0"/>
                <w:sz w:val="17"/>
              </w:rPr>
              <w:t>Higher initial engineering/maintenance effort; requires testing, monitoring and clear ownership.</w:t>
            </w:r>
          </w:p>
        </w:tc>
      </w:tr>
      <w:tr>
        <w:tc>
          <w:tcPr>
            <w:tcW w:type="dxa" w:w="3360"/>
            <w:vAlign w:val="center"/>
          </w:tcPr>
          <w:p>
            <w:pPr>
              <w:spacing w:after="20"/>
            </w:pPr>
            <w:r/>
            <w:r>
              <w:rPr>
                <w:b w:val="0"/>
                <w:sz w:val="17"/>
              </w:rPr>
              <w:t>Website builder</w:t>
            </w:r>
          </w:p>
        </w:tc>
        <w:tc>
          <w:tcPr>
            <w:tcW w:type="dxa" w:w="3360"/>
            <w:vAlign w:val="center"/>
          </w:tcPr>
          <w:p>
            <w:pPr>
              <w:spacing w:after="20"/>
            </w:pPr>
            <w:r/>
            <w:r>
              <w:rPr>
                <w:b w:val="0"/>
                <w:sz w:val="17"/>
              </w:rPr>
              <w:t>Very small MVP with simple enquiry forms</w:t>
            </w:r>
          </w:p>
        </w:tc>
        <w:tc>
          <w:tcPr>
            <w:tcW w:type="dxa" w:w="3360"/>
            <w:vAlign w:val="center"/>
          </w:tcPr>
          <w:p>
            <w:pPr>
              <w:spacing w:after="20"/>
            </w:pPr>
            <w:r/>
            <w:r>
              <w:rPr>
                <w:b w:val="0"/>
                <w:sz w:val="17"/>
              </w:rPr>
              <w:t>Check SEO controls, data export, integrations, performance, and future migration limits.</w:t>
            </w:r>
          </w:p>
        </w:tc>
      </w:tr>
    </w:tbl>
    <w:p>
      <w:pPr>
        <w:spacing w:after="20"/>
      </w:pPr>
    </w:p>
    <w:p>
      <w:r>
        <w:t>Recommended default: choose WordPress for a content-led enquiry MVP unless the developer can demonstrate a clear need for a custom application. Keep payment collection and live hotel/vehicle inventory out of the first release unless supplier and reconciliation workflows are already ready.</w:t>
      </w:r>
    </w:p>
    <w:p>
      <w:pPr>
        <w:pStyle w:val="Heading2"/>
      </w:pPr>
      <w:r>
        <w:t>Core technical requirements</w:t>
      </w:r>
    </w:p>
    <w:p>
      <w:pPr>
        <w:pStyle w:val="ListBullet"/>
        <w:spacing w:after="40"/>
      </w:pPr>
      <w:r>
        <w:t>HTTPS everywhere; secure hosting; separate staging and production environments.</w:t>
      </w:r>
    </w:p>
    <w:p>
      <w:pPr>
        <w:pStyle w:val="ListBullet"/>
        <w:spacing w:after="40"/>
      </w:pPr>
      <w:r>
        <w:t>Database backups with documented restore test; update and rollback process.</w:t>
      </w:r>
    </w:p>
    <w:p>
      <w:pPr>
        <w:pStyle w:val="ListBullet"/>
        <w:spacing w:after="40"/>
      </w:pPr>
      <w:r>
        <w:t>Role-based admin access, strong authentication, least privilege and account offboarding.</w:t>
      </w:r>
    </w:p>
    <w:p>
      <w:pPr>
        <w:pStyle w:val="ListBullet"/>
        <w:spacing w:after="40"/>
      </w:pPr>
      <w:r>
        <w:t>Server-side form validation, rate limiting, spam protection and safe file-upload policy (prefer no uploads in the initial enquiry form).</w:t>
      </w:r>
    </w:p>
    <w:p>
      <w:pPr>
        <w:pStyle w:val="ListBullet"/>
        <w:spacing w:after="40"/>
      </w:pPr>
      <w:r>
        <w:t>Error monitoring, uptime checks, structured logs and clear ownership for incidents.</w:t>
      </w:r>
    </w:p>
    <w:p>
      <w:pPr>
        <w:pStyle w:val="ListBullet"/>
        <w:spacing w:after="40"/>
      </w:pPr>
      <w:r>
        <w:t>Mobile performance budget; compressed responsive images, lazy loading below the fold and limited third-party scripts.</w:t>
      </w:r>
    </w:p>
    <w:p>
      <w:pPr>
        <w:pStyle w:val="ListBullet"/>
        <w:spacing w:after="40"/>
      </w:pPr>
      <w:r>
        <w:t>Data export for leads and content; documented vendor/domain/hosting ownership belongs to the business.</w:t>
      </w:r>
    </w:p>
    <w:p>
      <w:pPr>
        <w:pStyle w:val="Heading1"/>
      </w:pPr>
      <w:r>
        <w:t>12. SEO, AEO and Content Strategy</w:t>
      </w:r>
    </w:p>
    <w:p>
      <w:pPr>
        <w:pStyle w:val="Heading2"/>
      </w:pPr>
      <w:r>
        <w:t>Technical SEO</w:t>
      </w:r>
    </w:p>
    <w:p>
      <w:pPr>
        <w:pStyle w:val="ListBullet"/>
        <w:spacing w:after="40"/>
      </w:pPr>
      <w:r>
        <w:t>Use clean, stable URLs, e.g. /destinations/nainital/ and /packages/nainital-bhimtal-3-days/.</w:t>
      </w:r>
    </w:p>
    <w:p>
      <w:pPr>
        <w:pStyle w:val="ListBullet"/>
        <w:spacing w:after="40"/>
      </w:pPr>
      <w:r>
        <w:t>Unique title and meta description for each important page; one clear H1; logical H2/H3 hierarchy.</w:t>
      </w:r>
    </w:p>
    <w:p>
      <w:pPr>
        <w:pStyle w:val="ListBullet"/>
        <w:spacing w:after="40"/>
      </w:pPr>
      <w:r>
        <w:t>XML sitemap, robots.txt, canonical tags, indexation controls, custom 404 and redirects when URLs change.</w:t>
      </w:r>
    </w:p>
    <w:p>
      <w:pPr>
        <w:pStyle w:val="ListBullet"/>
        <w:spacing w:after="40"/>
      </w:pPr>
      <w:r>
        <w:t>Add breadcrumbs and appropriate structured data only where page content qualifies; validate before deployment.</w:t>
      </w:r>
    </w:p>
    <w:p>
      <w:pPr>
        <w:pStyle w:val="ListBullet"/>
        <w:spacing w:after="40"/>
      </w:pPr>
      <w:r>
        <w:t>Optimise Core Web Vitals, mobile rendering, image dimensions, descriptive alt text and internal links.</w:t>
      </w:r>
    </w:p>
    <w:p>
      <w:pPr>
        <w:pStyle w:val="ListBullet"/>
        <w:spacing w:after="40"/>
      </w:pPr>
      <w:r>
        <w:t>Set up Google Search Console and analytics; verify domain ownership and submit sitemap.</w:t>
      </w:r>
    </w:p>
    <w:p>
      <w:pPr>
        <w:pStyle w:val="ListBullet"/>
        <w:spacing w:after="40"/>
      </w:pPr>
      <w:r>
        <w:t>Avoid duplicate destination pages, keyword stuffing, fake locations, copied descriptions and mass-generated thin content.</w:t>
      </w:r>
    </w:p>
    <w:p>
      <w:pPr>
        <w:pStyle w:val="Heading2"/>
      </w:pPr>
      <w:r>
        <w:t>Content / search-intent clusters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FEA"/>
          </w:tcPr>
          <w:p>
            <w:pPr>
              <w:spacing w:after="20"/>
            </w:pPr>
            <w:r/>
            <w:r>
              <w:rPr>
                <w:b/>
                <w:sz w:val="17"/>
              </w:rPr>
              <w:t>Intent</w:t>
            </w:r>
          </w:p>
        </w:tc>
        <w:tc>
          <w:tcPr>
            <w:tcW w:type="dxa" w:w="3360"/>
            <w:vAlign w:val="center"/>
            <w:shd w:fill="DCEFEA"/>
          </w:tcPr>
          <w:p>
            <w:pPr>
              <w:spacing w:after="20"/>
            </w:pPr>
            <w:r/>
            <w:r>
              <w:rPr>
                <w:b/>
                <w:sz w:val="17"/>
              </w:rPr>
              <w:t>Example topic</w:t>
            </w:r>
          </w:p>
        </w:tc>
        <w:tc>
          <w:tcPr>
            <w:tcW w:type="dxa" w:w="3360"/>
            <w:vAlign w:val="center"/>
            <w:shd w:fill="DCEFEA"/>
          </w:tcPr>
          <w:p>
            <w:pPr>
              <w:spacing w:after="20"/>
            </w:pPr>
            <w:r/>
            <w:r>
              <w:rPr>
                <w:b/>
                <w:sz w:val="17"/>
              </w:rPr>
              <w:t>Recommended page</w:t>
            </w:r>
          </w:p>
        </w:tc>
      </w:tr>
      <w:tr>
        <w:tc>
          <w:tcPr>
            <w:tcW w:type="dxa" w:w="3360"/>
            <w:vAlign w:val="center"/>
          </w:tcPr>
          <w:p>
            <w:pPr>
              <w:spacing w:after="20"/>
            </w:pPr>
            <w:r/>
            <w:r>
              <w:rPr>
                <w:b w:val="0"/>
                <w:sz w:val="17"/>
              </w:rPr>
              <w:t>Commercial</w:t>
            </w:r>
          </w:p>
        </w:tc>
        <w:tc>
          <w:tcPr>
            <w:tcW w:type="dxa" w:w="3360"/>
            <w:vAlign w:val="center"/>
          </w:tcPr>
          <w:p>
            <w:pPr>
              <w:spacing w:after="20"/>
            </w:pPr>
            <w:r/>
            <w:r>
              <w:rPr>
                <w:b w:val="0"/>
                <w:sz w:val="17"/>
              </w:rPr>
              <w:t>Uttarakhand family tour packages</w:t>
            </w:r>
          </w:p>
        </w:tc>
        <w:tc>
          <w:tcPr>
            <w:tcW w:type="dxa" w:w="3360"/>
            <w:vAlign w:val="center"/>
          </w:tcPr>
          <w:p>
            <w:pPr>
              <w:spacing w:after="20"/>
            </w:pPr>
            <w:r/>
            <w:r>
              <w:rPr>
                <w:b w:val="0"/>
                <w:sz w:val="17"/>
              </w:rPr>
              <w:t>Package category page</w:t>
            </w:r>
          </w:p>
        </w:tc>
      </w:tr>
      <w:tr>
        <w:tc>
          <w:tcPr>
            <w:tcW w:type="dxa" w:w="3360"/>
            <w:vAlign w:val="center"/>
          </w:tcPr>
          <w:p>
            <w:pPr>
              <w:spacing w:after="20"/>
            </w:pPr>
            <w:r/>
            <w:r>
              <w:rPr>
                <w:b w:val="0"/>
                <w:sz w:val="17"/>
              </w:rPr>
              <w:t>Commercial</w:t>
            </w:r>
          </w:p>
        </w:tc>
        <w:tc>
          <w:tcPr>
            <w:tcW w:type="dxa" w:w="3360"/>
            <w:vAlign w:val="center"/>
          </w:tcPr>
          <w:p>
            <w:pPr>
              <w:spacing w:after="20"/>
            </w:pPr>
            <w:r/>
            <w:r>
              <w:rPr>
                <w:b w:val="0"/>
                <w:sz w:val="17"/>
              </w:rPr>
              <w:t>Nainital 3-day tour package</w:t>
            </w:r>
          </w:p>
        </w:tc>
        <w:tc>
          <w:tcPr>
            <w:tcW w:type="dxa" w:w="3360"/>
            <w:vAlign w:val="center"/>
          </w:tcPr>
          <w:p>
            <w:pPr>
              <w:spacing w:after="20"/>
            </w:pPr>
            <w:r/>
            <w:r>
              <w:rPr>
                <w:b w:val="0"/>
                <w:sz w:val="17"/>
              </w:rPr>
              <w:t>Specific package page with accurate inclusions</w:t>
            </w:r>
          </w:p>
        </w:tc>
      </w:tr>
      <w:tr>
        <w:tc>
          <w:tcPr>
            <w:tcW w:type="dxa" w:w="3360"/>
            <w:vAlign w:val="center"/>
          </w:tcPr>
          <w:p>
            <w:pPr>
              <w:spacing w:after="20"/>
            </w:pPr>
            <w:r/>
            <w:r>
              <w:rPr>
                <w:b w:val="0"/>
                <w:sz w:val="17"/>
              </w:rPr>
              <w:t>Planning</w:t>
            </w:r>
          </w:p>
        </w:tc>
        <w:tc>
          <w:tcPr>
            <w:tcW w:type="dxa" w:w="3360"/>
            <w:vAlign w:val="center"/>
          </w:tcPr>
          <w:p>
            <w:pPr>
              <w:spacing w:after="20"/>
            </w:pPr>
            <w:r/>
            <w:r>
              <w:rPr>
                <w:b w:val="0"/>
                <w:sz w:val="17"/>
              </w:rPr>
              <w:t>Best time to visit Nainital</w:t>
            </w:r>
          </w:p>
        </w:tc>
        <w:tc>
          <w:tcPr>
            <w:tcW w:type="dxa" w:w="3360"/>
            <w:vAlign w:val="center"/>
          </w:tcPr>
          <w:p>
            <w:pPr>
              <w:spacing w:after="20"/>
            </w:pPr>
            <w:r/>
            <w:r>
              <w:rPr>
                <w:b w:val="0"/>
                <w:sz w:val="17"/>
              </w:rPr>
              <w:t>Destination guide updated seasonally</w:t>
            </w:r>
          </w:p>
        </w:tc>
      </w:tr>
      <w:tr>
        <w:tc>
          <w:tcPr>
            <w:tcW w:type="dxa" w:w="3360"/>
            <w:vAlign w:val="center"/>
          </w:tcPr>
          <w:p>
            <w:pPr>
              <w:spacing w:after="20"/>
            </w:pPr>
            <w:r/>
            <w:r>
              <w:rPr>
                <w:b w:val="0"/>
                <w:sz w:val="17"/>
              </w:rPr>
              <w:t>Planning</w:t>
            </w:r>
          </w:p>
        </w:tc>
        <w:tc>
          <w:tcPr>
            <w:tcW w:type="dxa" w:w="3360"/>
            <w:vAlign w:val="center"/>
          </w:tcPr>
          <w:p>
            <w:pPr>
              <w:spacing w:after="20"/>
            </w:pPr>
            <w:r/>
            <w:r>
              <w:rPr>
                <w:b w:val="0"/>
                <w:sz w:val="17"/>
              </w:rPr>
              <w:t>How to reach Kedarnath and what to prepare</w:t>
            </w:r>
          </w:p>
        </w:tc>
        <w:tc>
          <w:tcPr>
            <w:tcW w:type="dxa" w:w="3360"/>
            <w:vAlign w:val="center"/>
          </w:tcPr>
          <w:p>
            <w:pPr>
              <w:spacing w:after="20"/>
            </w:pPr>
            <w:r/>
            <w:r>
              <w:rPr>
                <w:b w:val="0"/>
                <w:sz w:val="17"/>
              </w:rPr>
              <w:t>Yatra guide with official links and review date</w:t>
            </w:r>
          </w:p>
        </w:tc>
      </w:tr>
      <w:tr>
        <w:tc>
          <w:tcPr>
            <w:tcW w:type="dxa" w:w="3360"/>
            <w:vAlign w:val="center"/>
          </w:tcPr>
          <w:p>
            <w:pPr>
              <w:spacing w:after="20"/>
            </w:pPr>
            <w:r/>
            <w:r>
              <w:rPr>
                <w:b w:val="0"/>
                <w:sz w:val="17"/>
              </w:rPr>
              <w:t>Comparison</w:t>
            </w:r>
          </w:p>
        </w:tc>
        <w:tc>
          <w:tcPr>
            <w:tcW w:type="dxa" w:w="3360"/>
            <w:vAlign w:val="center"/>
          </w:tcPr>
          <w:p>
            <w:pPr>
              <w:spacing w:after="20"/>
            </w:pPr>
            <w:r/>
            <w:r>
              <w:rPr>
                <w:b w:val="0"/>
                <w:sz w:val="17"/>
              </w:rPr>
              <w:t>Nainital or Mussoorie for a family trip</w:t>
            </w:r>
          </w:p>
        </w:tc>
        <w:tc>
          <w:tcPr>
            <w:tcW w:type="dxa" w:w="3360"/>
            <w:vAlign w:val="center"/>
          </w:tcPr>
          <w:p>
            <w:pPr>
              <w:spacing w:after="20"/>
            </w:pPr>
            <w:r/>
            <w:r>
              <w:rPr>
                <w:b w:val="0"/>
                <w:sz w:val="17"/>
              </w:rPr>
              <w:t>Original comparison with audience-specific guidance</w:t>
            </w:r>
          </w:p>
        </w:tc>
      </w:tr>
      <w:tr>
        <w:tc>
          <w:tcPr>
            <w:tcW w:type="dxa" w:w="3360"/>
            <w:vAlign w:val="center"/>
          </w:tcPr>
          <w:p>
            <w:pPr>
              <w:spacing w:after="20"/>
            </w:pPr>
            <w:r/>
            <w:r>
              <w:rPr>
                <w:b w:val="0"/>
                <w:sz w:val="17"/>
              </w:rPr>
              <w:t>Practical</w:t>
            </w:r>
          </w:p>
        </w:tc>
        <w:tc>
          <w:tcPr>
            <w:tcW w:type="dxa" w:w="3360"/>
            <w:vAlign w:val="center"/>
          </w:tcPr>
          <w:p>
            <w:pPr>
              <w:spacing w:after="20"/>
            </w:pPr>
            <w:r/>
            <w:r>
              <w:rPr>
                <w:b w:val="0"/>
                <w:sz w:val="17"/>
              </w:rPr>
              <w:t>Uttarakhand trip packing checklist by season</w:t>
            </w:r>
          </w:p>
        </w:tc>
        <w:tc>
          <w:tcPr>
            <w:tcW w:type="dxa" w:w="3360"/>
            <w:vAlign w:val="center"/>
          </w:tcPr>
          <w:p>
            <w:pPr>
              <w:spacing w:after="20"/>
            </w:pPr>
            <w:r/>
            <w:r>
              <w:rPr>
                <w:b w:val="0"/>
                <w:sz w:val="17"/>
              </w:rPr>
              <w:t>Useful downloadable/printable guide</w:t>
            </w:r>
          </w:p>
        </w:tc>
      </w:tr>
      <w:tr>
        <w:tc>
          <w:tcPr>
            <w:tcW w:type="dxa" w:w="3360"/>
            <w:vAlign w:val="center"/>
          </w:tcPr>
          <w:p>
            <w:pPr>
              <w:spacing w:after="20"/>
            </w:pPr>
            <w:r/>
            <w:r>
              <w:rPr>
                <w:b w:val="0"/>
                <w:sz w:val="17"/>
              </w:rPr>
              <w:t>Local insight</w:t>
            </w:r>
          </w:p>
        </w:tc>
        <w:tc>
          <w:tcPr>
            <w:tcW w:type="dxa" w:w="3360"/>
            <w:vAlign w:val="center"/>
          </w:tcPr>
          <w:p>
            <w:pPr>
              <w:spacing w:after="20"/>
            </w:pPr>
            <w:r/>
            <w:r>
              <w:rPr>
                <w:b w:val="0"/>
                <w:sz w:val="17"/>
              </w:rPr>
              <w:t>Kumaon road trip itinerary</w:t>
            </w:r>
          </w:p>
        </w:tc>
        <w:tc>
          <w:tcPr>
            <w:tcW w:type="dxa" w:w="3360"/>
            <w:vAlign w:val="center"/>
          </w:tcPr>
          <w:p>
            <w:pPr>
              <w:spacing w:after="20"/>
            </w:pPr>
            <w:r/>
            <w:r>
              <w:rPr>
                <w:b w:val="0"/>
                <w:sz w:val="17"/>
              </w:rPr>
              <w:t>Route guide with realistic travel and road caveats</w:t>
            </w:r>
          </w:p>
        </w:tc>
      </w:tr>
    </w:tbl>
    <w:p>
      <w:pPr>
        <w:spacing w:after="20"/>
      </w:pPr>
    </w:p>
    <w:p>
      <w:r>
        <w:t>AEO (answer-engine optimisation): answer common questions directly near the top of the relevant page; use concise FAQs, clear authorship/review dates, original photos and trustworthy sources. Do not promise a ranking or claim that schema guarantees rich results.</w:t>
      </w:r>
    </w:p>
    <w:p>
      <w:pPr>
        <w:pStyle w:val="Heading1"/>
      </w:pPr>
      <w:r>
        <w:t>13. Visual Design and Brand Direction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FEA"/>
          </w:tcPr>
          <w:p>
            <w:pPr>
              <w:spacing w:after="20"/>
            </w:pPr>
            <w:r/>
            <w:r>
              <w:rPr>
                <w:b/>
                <w:sz w:val="17"/>
              </w:rPr>
              <w:t>Element</w:t>
            </w:r>
          </w:p>
        </w:tc>
        <w:tc>
          <w:tcPr>
            <w:tcW w:type="dxa" w:w="5040"/>
            <w:vAlign w:val="center"/>
            <w:shd w:fill="DCEFEA"/>
          </w:tcPr>
          <w:p>
            <w:pPr>
              <w:spacing w:after="20"/>
            </w:pPr>
            <w:r/>
            <w:r>
              <w:rPr>
                <w:b/>
                <w:sz w:val="17"/>
              </w:rPr>
              <w:t>Direction</w:t>
            </w:r>
          </w:p>
        </w:tc>
      </w:tr>
      <w:tr>
        <w:tc>
          <w:tcPr>
            <w:tcW w:type="dxa" w:w="5040"/>
            <w:vAlign w:val="center"/>
          </w:tcPr>
          <w:p>
            <w:pPr>
              <w:spacing w:after="20"/>
            </w:pPr>
            <w:r/>
            <w:r>
              <w:rPr>
                <w:b w:val="0"/>
                <w:sz w:val="17"/>
              </w:rPr>
              <w:t>Overall feel</w:t>
            </w:r>
          </w:p>
        </w:tc>
        <w:tc>
          <w:tcPr>
            <w:tcW w:type="dxa" w:w="5040"/>
            <w:vAlign w:val="center"/>
          </w:tcPr>
          <w:p>
            <w:pPr>
              <w:spacing w:after="20"/>
            </w:pPr>
            <w:r/>
            <w:r>
              <w:rPr>
                <w:b w:val="0"/>
                <w:sz w:val="17"/>
              </w:rPr>
              <w:t>Trustworthy, calm, premium-but-approachable, locally informed—not a generic booking template.</w:t>
            </w:r>
          </w:p>
        </w:tc>
      </w:tr>
      <w:tr>
        <w:tc>
          <w:tcPr>
            <w:tcW w:type="dxa" w:w="5040"/>
            <w:vAlign w:val="center"/>
          </w:tcPr>
          <w:p>
            <w:pPr>
              <w:spacing w:after="20"/>
            </w:pPr>
            <w:r/>
            <w:r>
              <w:rPr>
                <w:b w:val="0"/>
                <w:sz w:val="17"/>
              </w:rPr>
              <w:t>Palette</w:t>
            </w:r>
          </w:p>
        </w:tc>
        <w:tc>
          <w:tcPr>
            <w:tcW w:type="dxa" w:w="5040"/>
            <w:vAlign w:val="center"/>
          </w:tcPr>
          <w:p>
            <w:pPr>
              <w:spacing w:after="20"/>
            </w:pPr>
            <w:r/>
            <w:r>
              <w:rPr>
                <w:b w:val="0"/>
                <w:sz w:val="17"/>
              </w:rPr>
              <w:t>Forest green + warm off-white + slate; use one accent colour for primary CTAs and ensure contrast.</w:t>
            </w:r>
          </w:p>
        </w:tc>
      </w:tr>
      <w:tr>
        <w:tc>
          <w:tcPr>
            <w:tcW w:type="dxa" w:w="5040"/>
            <w:vAlign w:val="center"/>
          </w:tcPr>
          <w:p>
            <w:pPr>
              <w:spacing w:after="20"/>
            </w:pPr>
            <w:r/>
            <w:r>
              <w:rPr>
                <w:b w:val="0"/>
                <w:sz w:val="17"/>
              </w:rPr>
              <w:t>Photography</w:t>
            </w:r>
          </w:p>
        </w:tc>
        <w:tc>
          <w:tcPr>
            <w:tcW w:type="dxa" w:w="5040"/>
            <w:vAlign w:val="center"/>
          </w:tcPr>
          <w:p>
            <w:pPr>
              <w:spacing w:after="20"/>
            </w:pPr>
            <w:r/>
            <w:r>
              <w:rPr>
                <w:b w:val="0"/>
                <w:sz w:val="17"/>
              </w:rPr>
              <w:t>Real, licensed destination photos; consistent crop; include local context and avoid misleading seasonal imagery.</w:t>
            </w:r>
          </w:p>
        </w:tc>
      </w:tr>
      <w:tr>
        <w:tc>
          <w:tcPr>
            <w:tcW w:type="dxa" w:w="5040"/>
            <w:vAlign w:val="center"/>
          </w:tcPr>
          <w:p>
            <w:pPr>
              <w:spacing w:after="20"/>
            </w:pPr>
            <w:r/>
            <w:r>
              <w:rPr>
                <w:b w:val="0"/>
                <w:sz w:val="17"/>
              </w:rPr>
              <w:t>Typography</w:t>
            </w:r>
          </w:p>
        </w:tc>
        <w:tc>
          <w:tcPr>
            <w:tcW w:type="dxa" w:w="5040"/>
            <w:vAlign w:val="center"/>
          </w:tcPr>
          <w:p>
            <w:pPr>
              <w:spacing w:after="20"/>
            </w:pPr>
            <w:r/>
            <w:r>
              <w:rPr>
                <w:b w:val="0"/>
                <w:sz w:val="17"/>
              </w:rPr>
              <w:t>Highly readable sans-serif; comfortable mobile sizes; consistent heading scale.</w:t>
            </w:r>
          </w:p>
        </w:tc>
      </w:tr>
      <w:tr>
        <w:tc>
          <w:tcPr>
            <w:tcW w:type="dxa" w:w="5040"/>
            <w:vAlign w:val="center"/>
          </w:tcPr>
          <w:p>
            <w:pPr>
              <w:spacing w:after="20"/>
            </w:pPr>
            <w:r/>
            <w:r>
              <w:rPr>
                <w:b w:val="0"/>
                <w:sz w:val="17"/>
              </w:rPr>
              <w:t>Cards</w:t>
            </w:r>
          </w:p>
        </w:tc>
        <w:tc>
          <w:tcPr>
            <w:tcW w:type="dxa" w:w="5040"/>
            <w:vAlign w:val="center"/>
          </w:tcPr>
          <w:p>
            <w:pPr>
              <w:spacing w:after="20"/>
            </w:pPr>
            <w:r/>
            <w:r>
              <w:rPr>
                <w:b w:val="0"/>
                <w:sz w:val="17"/>
              </w:rPr>
              <w:t>Destination and package cards should show image, title, duration, price basis, 2–3 key facts and CTA.</w:t>
            </w:r>
          </w:p>
        </w:tc>
      </w:tr>
      <w:tr>
        <w:tc>
          <w:tcPr>
            <w:tcW w:type="dxa" w:w="5040"/>
            <w:vAlign w:val="center"/>
          </w:tcPr>
          <w:p>
            <w:pPr>
              <w:spacing w:after="20"/>
            </w:pPr>
            <w:r/>
            <w:r>
              <w:rPr>
                <w:b w:val="0"/>
                <w:sz w:val="17"/>
              </w:rPr>
              <w:t>Mobile UX</w:t>
            </w:r>
          </w:p>
        </w:tc>
        <w:tc>
          <w:tcPr>
            <w:tcW w:type="dxa" w:w="5040"/>
            <w:vAlign w:val="center"/>
          </w:tcPr>
          <w:p>
            <w:pPr>
              <w:spacing w:after="20"/>
            </w:pPr>
            <w:r/>
            <w:r>
              <w:rPr>
                <w:b w:val="0"/>
                <w:sz w:val="17"/>
              </w:rPr>
              <w:t>Sticky but unobtrusive enquiry CTA; tap-friendly controls; short forms; avoid intrusive popups.</w:t>
            </w:r>
          </w:p>
        </w:tc>
      </w:tr>
      <w:tr>
        <w:tc>
          <w:tcPr>
            <w:tcW w:type="dxa" w:w="5040"/>
            <w:vAlign w:val="center"/>
          </w:tcPr>
          <w:p>
            <w:pPr>
              <w:spacing w:after="20"/>
            </w:pPr>
            <w:r/>
            <w:r>
              <w:rPr>
                <w:b w:val="0"/>
                <w:sz w:val="17"/>
              </w:rPr>
              <w:t>Trust signals</w:t>
            </w:r>
          </w:p>
        </w:tc>
        <w:tc>
          <w:tcPr>
            <w:tcW w:type="dxa" w:w="5040"/>
            <w:vAlign w:val="center"/>
          </w:tcPr>
          <w:p>
            <w:pPr>
              <w:spacing w:after="20"/>
            </w:pPr>
            <w:r/>
            <w:r>
              <w:rPr>
                <w:b w:val="0"/>
                <w:sz w:val="17"/>
              </w:rPr>
              <w:t>Real contact details, business identity, transparent terms, genuine reviews and response expectations.</w:t>
            </w:r>
          </w:p>
        </w:tc>
      </w:tr>
    </w:tbl>
    <w:p>
      <w:pPr>
        <w:spacing w:after="20"/>
      </w:pPr>
    </w:p>
    <w:p>
      <w:pPr>
        <w:pStyle w:val="Heading1"/>
      </w:pPr>
      <w:r>
        <w:t>14. Safety, Legal and Operational Compliance</w:t>
      </w:r>
    </w:p>
    <w:p>
      <w:r>
        <w:t>This section is a launch checklist, not legal advice. Confirm applicable requirements with the relevant authorities and a qualified professional before accepting bookings.</w:t>
      </w:r>
    </w:p>
    <w:p>
      <w:pPr>
        <w:pStyle w:val="ListBullet"/>
        <w:spacing w:after="40"/>
      </w:pPr>
      <w:r>
        <w:t>Confirm business identity, applicable registrations, tax/invoicing obligations, travel-trade requirements and any local permissions with the relevant authorities.</w:t>
      </w:r>
    </w:p>
    <w:p>
      <w:pPr>
        <w:pStyle w:val="ListBullet"/>
        <w:spacing w:after="40"/>
      </w:pPr>
      <w:r>
        <w:t>The Uttarakhand Tourism portal lists Travel Trade Registration and the Uttarakhand Tourism, Travel Trade Registration Rules, 2026; review the current official rules and confirm whether/how they apply to the business.</w:t>
      </w:r>
    </w:p>
    <w:p>
      <w:pPr>
        <w:pStyle w:val="ListBullet"/>
        <w:spacing w:after="40"/>
      </w:pPr>
      <w:r>
        <w:t>For Char Dham and Hemkund Sahib information, link to the official Tourist Care portal and clearly tell travellers to verify current registration, vehicle, health, route and weather requirements before travel.</w:t>
      </w:r>
    </w:p>
    <w:p>
      <w:pPr>
        <w:pStyle w:val="ListBullet"/>
        <w:spacing w:after="40"/>
      </w:pPr>
      <w:r>
        <w:t>Do not represent the website as an official government portal. Do not imply that yatra registration, permits or heli tickets are included unless actually arranged and confirmed.</w:t>
      </w:r>
    </w:p>
    <w:p>
      <w:pPr>
        <w:pStyle w:val="ListBullet"/>
        <w:spacing w:after="40"/>
      </w:pPr>
      <w:r>
        <w:t>Adventure activities must be arranged only through appropriately qualified/authorised providers, subject to current rules, weather, age/fitness requirements and informed customer consent.</w:t>
      </w:r>
    </w:p>
    <w:p>
      <w:pPr>
        <w:pStyle w:val="ListBullet"/>
        <w:spacing w:after="40"/>
      </w:pPr>
      <w:r>
        <w:t>Publish clear terms covering quote validity, what confirms a booking, payment milestones, cancellation/refund rules, supplier changes, weather/road disruption and customer responsibilities.</w:t>
      </w:r>
    </w:p>
    <w:p>
      <w:pPr>
        <w:pStyle w:val="ListBullet"/>
        <w:spacing w:after="40"/>
      </w:pPr>
      <w:r>
        <w:t>Publish a privacy policy explaining what information is collected, purpose, retention, sharing with suppliers, contact for requests and security practices; obtain appropriate consent.</w:t>
      </w:r>
    </w:p>
    <w:p>
      <w:pPr>
        <w:pStyle w:val="ListBullet"/>
        <w:spacing w:after="40"/>
      </w:pPr>
      <w:r>
        <w:t>Use only photos, logos, maps, reviews and testimonials that the business owns or is licensed/authorised to use.</w:t>
      </w:r>
    </w:p>
    <w:p>
      <w:pPr>
        <w:pStyle w:val="ListBullet"/>
        <w:spacing w:after="40"/>
      </w:pPr>
      <w:r>
        <w:t>Provide an escalation process for emergencies and disruptions; website content must not replace official emergency guidance.</w:t>
      </w:r>
    </w:p>
    <w:p>
      <w:pPr>
        <w:pStyle w:val="Heading1"/>
      </w:pPr>
      <w:r>
        <w:t>15. Security and Privacy Checklist</w:t>
      </w:r>
    </w:p>
    <w:p>
      <w:pPr>
        <w:pStyle w:val="ListBullet"/>
        <w:spacing w:after="40"/>
      </w:pPr>
      <w:r>
        <w:t>HTTPS/TLS, secure cookies, protected admin routes and least-privilege roles.</w:t>
      </w:r>
    </w:p>
    <w:p>
      <w:pPr>
        <w:pStyle w:val="ListBullet"/>
        <w:spacing w:after="40"/>
      </w:pPr>
      <w:r>
        <w:t>Strong passwords and multi-factor authentication for administrator accounts where available.</w:t>
      </w:r>
    </w:p>
    <w:p>
      <w:pPr>
        <w:pStyle w:val="ListBullet"/>
        <w:spacing w:after="40"/>
      </w:pPr>
      <w:r>
        <w:t>Server-side input validation, output escaping, CSRF protection where applicable, and safe database queries.</w:t>
      </w:r>
    </w:p>
    <w:p>
      <w:pPr>
        <w:pStyle w:val="ListBullet"/>
        <w:spacing w:after="40"/>
      </w:pPr>
      <w:r>
        <w:t>Rate limiting, spam filtering, bot protection and alerting for repeated failures.</w:t>
      </w:r>
    </w:p>
    <w:p>
      <w:pPr>
        <w:pStyle w:val="ListBullet"/>
        <w:spacing w:after="40"/>
      </w:pPr>
      <w:r>
        <w:t>No payment-card details stored by the website; if payments are introduced, use a reputable payment provider and follow its integration requirements.</w:t>
      </w:r>
    </w:p>
    <w:p>
      <w:pPr>
        <w:pStyle w:val="ListBullet"/>
        <w:spacing w:after="40"/>
      </w:pPr>
      <w:r>
        <w:t>Keep secrets/API keys out of source code and public JavaScript; use environment variables/secret management.</w:t>
      </w:r>
    </w:p>
    <w:p>
      <w:pPr>
        <w:pStyle w:val="ListBullet"/>
        <w:spacing w:after="40"/>
      </w:pPr>
      <w:r>
        <w:t>Patch CMS, themes, plugins and dependencies; remove unused accounts and components.</w:t>
      </w:r>
    </w:p>
    <w:p>
      <w:pPr>
        <w:pStyle w:val="ListBullet"/>
        <w:spacing w:after="40"/>
      </w:pPr>
      <w:r>
        <w:t>Encrypt backups where supported; restrict access; periodically test restore.</w:t>
      </w:r>
    </w:p>
    <w:p>
      <w:pPr>
        <w:pStyle w:val="ListBullet"/>
        <w:spacing w:after="40"/>
      </w:pPr>
      <w:r>
        <w:t>Define data retention and deletion process for enquiries that are no longer needed.</w:t>
      </w:r>
    </w:p>
    <w:p>
      <w:pPr>
        <w:pStyle w:val="ListBullet"/>
        <w:spacing w:after="40"/>
      </w:pPr>
      <w:r>
        <w:t>Test access control, broken access paths, form abuse, dependency vulnerabilities and backup restoration before launch.</w:t>
      </w:r>
    </w:p>
    <w:p>
      <w:pPr>
        <w:pStyle w:val="Heading1"/>
      </w:pPr>
      <w:r>
        <w:t>16. Analytics and Reporting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FEA"/>
          </w:tcPr>
          <w:p>
            <w:pPr>
              <w:spacing w:after="20"/>
            </w:pPr>
            <w:r/>
            <w:r>
              <w:rPr>
                <w:b/>
                <w:sz w:val="17"/>
              </w:rPr>
              <w:t>Event</w:t>
            </w:r>
          </w:p>
        </w:tc>
        <w:tc>
          <w:tcPr>
            <w:tcW w:type="dxa" w:w="3360"/>
            <w:vAlign w:val="center"/>
            <w:shd w:fill="DCEFEA"/>
          </w:tcPr>
          <w:p>
            <w:pPr>
              <w:spacing w:after="20"/>
            </w:pPr>
            <w:r/>
            <w:r>
              <w:rPr>
                <w:b/>
                <w:sz w:val="17"/>
              </w:rPr>
              <w:t>Why track it</w:t>
            </w:r>
          </w:p>
        </w:tc>
        <w:tc>
          <w:tcPr>
            <w:tcW w:type="dxa" w:w="3360"/>
            <w:vAlign w:val="center"/>
            <w:shd w:fill="DCEFEA"/>
          </w:tcPr>
          <w:p>
            <w:pPr>
              <w:spacing w:after="20"/>
            </w:pPr>
            <w:r/>
            <w:r>
              <w:rPr>
                <w:b/>
                <w:sz w:val="17"/>
              </w:rPr>
              <w:t>Suggested fields</w:t>
            </w:r>
          </w:p>
        </w:tc>
      </w:tr>
      <w:tr>
        <w:tc>
          <w:tcPr>
            <w:tcW w:type="dxa" w:w="3360"/>
            <w:vAlign w:val="center"/>
          </w:tcPr>
          <w:p>
            <w:pPr>
              <w:spacing w:after="20"/>
            </w:pPr>
            <w:r/>
            <w:r>
              <w:rPr>
                <w:b w:val="0"/>
                <w:sz w:val="17"/>
              </w:rPr>
              <w:t>view_package</w:t>
            </w:r>
          </w:p>
        </w:tc>
        <w:tc>
          <w:tcPr>
            <w:tcW w:type="dxa" w:w="3360"/>
            <w:vAlign w:val="center"/>
          </w:tcPr>
          <w:p>
            <w:pPr>
              <w:spacing w:after="20"/>
            </w:pPr>
            <w:r/>
            <w:r>
              <w:rPr>
                <w:b w:val="0"/>
                <w:sz w:val="17"/>
              </w:rPr>
              <w:t>Understand package interest</w:t>
            </w:r>
          </w:p>
        </w:tc>
        <w:tc>
          <w:tcPr>
            <w:tcW w:type="dxa" w:w="3360"/>
            <w:vAlign w:val="center"/>
          </w:tcPr>
          <w:p>
            <w:pPr>
              <w:spacing w:after="20"/>
            </w:pPr>
            <w:r/>
            <w:r>
              <w:rPr>
                <w:b w:val="0"/>
                <w:sz w:val="17"/>
              </w:rPr>
              <w:t>Package ID, page path, traffic source</w:t>
            </w:r>
          </w:p>
        </w:tc>
      </w:tr>
      <w:tr>
        <w:tc>
          <w:tcPr>
            <w:tcW w:type="dxa" w:w="3360"/>
            <w:vAlign w:val="center"/>
          </w:tcPr>
          <w:p>
            <w:pPr>
              <w:spacing w:after="20"/>
            </w:pPr>
            <w:r/>
            <w:r>
              <w:rPr>
                <w:b w:val="0"/>
                <w:sz w:val="17"/>
              </w:rPr>
              <w:t>click_whatsapp</w:t>
            </w:r>
          </w:p>
        </w:tc>
        <w:tc>
          <w:tcPr>
            <w:tcW w:type="dxa" w:w="3360"/>
            <w:vAlign w:val="center"/>
          </w:tcPr>
          <w:p>
            <w:pPr>
              <w:spacing w:after="20"/>
            </w:pPr>
            <w:r/>
            <w:r>
              <w:rPr>
                <w:b w:val="0"/>
                <w:sz w:val="17"/>
              </w:rPr>
              <w:t>Measure assisted conversion</w:t>
            </w:r>
          </w:p>
        </w:tc>
        <w:tc>
          <w:tcPr>
            <w:tcW w:type="dxa" w:w="3360"/>
            <w:vAlign w:val="center"/>
          </w:tcPr>
          <w:p>
            <w:pPr>
              <w:spacing w:after="20"/>
            </w:pPr>
            <w:r/>
            <w:r>
              <w:rPr>
                <w:b w:val="0"/>
                <w:sz w:val="17"/>
              </w:rPr>
              <w:t>Page path, package ID if present</w:t>
            </w:r>
          </w:p>
        </w:tc>
      </w:tr>
      <w:tr>
        <w:tc>
          <w:tcPr>
            <w:tcW w:type="dxa" w:w="3360"/>
            <w:vAlign w:val="center"/>
          </w:tcPr>
          <w:p>
            <w:pPr>
              <w:spacing w:after="20"/>
            </w:pPr>
            <w:r/>
            <w:r>
              <w:rPr>
                <w:b w:val="0"/>
                <w:sz w:val="17"/>
              </w:rPr>
              <w:t>click_phone</w:t>
            </w:r>
          </w:p>
        </w:tc>
        <w:tc>
          <w:tcPr>
            <w:tcW w:type="dxa" w:w="3360"/>
            <w:vAlign w:val="center"/>
          </w:tcPr>
          <w:p>
            <w:pPr>
              <w:spacing w:after="20"/>
            </w:pPr>
            <w:r/>
            <w:r>
              <w:rPr>
                <w:b w:val="0"/>
                <w:sz w:val="17"/>
              </w:rPr>
              <w:t>Measure call intent</w:t>
            </w:r>
          </w:p>
        </w:tc>
        <w:tc>
          <w:tcPr>
            <w:tcW w:type="dxa" w:w="3360"/>
            <w:vAlign w:val="center"/>
          </w:tcPr>
          <w:p>
            <w:pPr>
              <w:spacing w:after="20"/>
            </w:pPr>
            <w:r/>
            <w:r>
              <w:rPr>
                <w:b w:val="0"/>
                <w:sz w:val="17"/>
              </w:rPr>
              <w:t>Page path</w:t>
            </w:r>
          </w:p>
        </w:tc>
      </w:tr>
      <w:tr>
        <w:tc>
          <w:tcPr>
            <w:tcW w:type="dxa" w:w="3360"/>
            <w:vAlign w:val="center"/>
          </w:tcPr>
          <w:p>
            <w:pPr>
              <w:spacing w:after="20"/>
            </w:pPr>
            <w:r/>
            <w:r>
              <w:rPr>
                <w:b w:val="0"/>
                <w:sz w:val="17"/>
              </w:rPr>
              <w:t>submit_enquiry</w:t>
            </w:r>
          </w:p>
        </w:tc>
        <w:tc>
          <w:tcPr>
            <w:tcW w:type="dxa" w:w="3360"/>
            <w:vAlign w:val="center"/>
          </w:tcPr>
          <w:p>
            <w:pPr>
              <w:spacing w:after="20"/>
            </w:pPr>
            <w:r/>
            <w:r>
              <w:rPr>
                <w:b w:val="0"/>
                <w:sz w:val="17"/>
              </w:rPr>
              <w:t>Primary conversion</w:t>
            </w:r>
          </w:p>
        </w:tc>
        <w:tc>
          <w:tcPr>
            <w:tcW w:type="dxa" w:w="3360"/>
            <w:vAlign w:val="center"/>
          </w:tcPr>
          <w:p>
            <w:pPr>
              <w:spacing w:after="20"/>
            </w:pPr>
            <w:r/>
            <w:r>
              <w:rPr>
                <w:b w:val="0"/>
                <w:sz w:val="17"/>
              </w:rPr>
              <w:t>Enquiry type, destination, package ID; avoid sending personal data to analytics</w:t>
            </w:r>
          </w:p>
        </w:tc>
      </w:tr>
      <w:tr>
        <w:tc>
          <w:tcPr>
            <w:tcW w:type="dxa" w:w="3360"/>
            <w:vAlign w:val="center"/>
          </w:tcPr>
          <w:p>
            <w:pPr>
              <w:spacing w:after="20"/>
            </w:pPr>
            <w:r/>
            <w:r>
              <w:rPr>
                <w:b w:val="0"/>
                <w:sz w:val="17"/>
              </w:rPr>
              <w:t>enquiry_qualified</w:t>
            </w:r>
          </w:p>
        </w:tc>
        <w:tc>
          <w:tcPr>
            <w:tcW w:type="dxa" w:w="3360"/>
            <w:vAlign w:val="center"/>
          </w:tcPr>
          <w:p>
            <w:pPr>
              <w:spacing w:after="20"/>
            </w:pPr>
            <w:r/>
            <w:r>
              <w:rPr>
                <w:b w:val="0"/>
                <w:sz w:val="17"/>
              </w:rPr>
              <w:t>Measure lead quality</w:t>
            </w:r>
          </w:p>
        </w:tc>
        <w:tc>
          <w:tcPr>
            <w:tcW w:type="dxa" w:w="3360"/>
            <w:vAlign w:val="center"/>
          </w:tcPr>
          <w:p>
            <w:pPr>
              <w:spacing w:after="20"/>
            </w:pPr>
            <w:r/>
            <w:r>
              <w:rPr>
                <w:b w:val="0"/>
                <w:sz w:val="17"/>
              </w:rPr>
              <w:t>Source, destination, trip window; CRM/admin-side event</w:t>
            </w:r>
          </w:p>
        </w:tc>
      </w:tr>
      <w:tr>
        <w:tc>
          <w:tcPr>
            <w:tcW w:type="dxa" w:w="3360"/>
            <w:vAlign w:val="center"/>
          </w:tcPr>
          <w:p>
            <w:pPr>
              <w:spacing w:after="20"/>
            </w:pPr>
            <w:r/>
            <w:r>
              <w:rPr>
                <w:b w:val="0"/>
                <w:sz w:val="17"/>
              </w:rPr>
              <w:t>quote_sent</w:t>
            </w:r>
          </w:p>
        </w:tc>
        <w:tc>
          <w:tcPr>
            <w:tcW w:type="dxa" w:w="3360"/>
            <w:vAlign w:val="center"/>
          </w:tcPr>
          <w:p>
            <w:pPr>
              <w:spacing w:after="20"/>
            </w:pPr>
            <w:r/>
            <w:r>
              <w:rPr>
                <w:b w:val="0"/>
                <w:sz w:val="17"/>
              </w:rPr>
              <w:t>Sales follow-up</w:t>
            </w:r>
          </w:p>
        </w:tc>
        <w:tc>
          <w:tcPr>
            <w:tcW w:type="dxa" w:w="3360"/>
            <w:vAlign w:val="center"/>
          </w:tcPr>
          <w:p>
            <w:pPr>
              <w:spacing w:after="20"/>
            </w:pPr>
            <w:r/>
            <w:r>
              <w:rPr>
                <w:b w:val="0"/>
                <w:sz w:val="17"/>
              </w:rPr>
              <w:t>Lead ID in internal system only</w:t>
            </w:r>
          </w:p>
        </w:tc>
      </w:tr>
      <w:tr>
        <w:tc>
          <w:tcPr>
            <w:tcW w:type="dxa" w:w="3360"/>
            <w:vAlign w:val="center"/>
          </w:tcPr>
          <w:p>
            <w:pPr>
              <w:spacing w:after="20"/>
            </w:pPr>
            <w:r/>
            <w:r>
              <w:rPr>
                <w:b w:val="0"/>
                <w:sz w:val="17"/>
              </w:rPr>
              <w:t>booking_confirmed</w:t>
            </w:r>
          </w:p>
        </w:tc>
        <w:tc>
          <w:tcPr>
            <w:tcW w:type="dxa" w:w="3360"/>
            <w:vAlign w:val="center"/>
          </w:tcPr>
          <w:p>
            <w:pPr>
              <w:spacing w:after="20"/>
            </w:pPr>
            <w:r/>
            <w:r>
              <w:rPr>
                <w:b w:val="0"/>
                <w:sz w:val="17"/>
              </w:rPr>
              <w:t>Measure business outcome</w:t>
            </w:r>
          </w:p>
        </w:tc>
        <w:tc>
          <w:tcPr>
            <w:tcW w:type="dxa" w:w="3360"/>
            <w:vAlign w:val="center"/>
          </w:tcPr>
          <w:p>
            <w:pPr>
              <w:spacing w:after="20"/>
            </w:pPr>
            <w:r/>
            <w:r>
              <w:rPr>
                <w:b w:val="0"/>
                <w:sz w:val="17"/>
              </w:rPr>
              <w:t>Package/category, revenue band if policy permits; never expose customer PII</w:t>
            </w:r>
          </w:p>
        </w:tc>
      </w:tr>
    </w:tbl>
    <w:p>
      <w:pPr>
        <w:spacing w:after="20"/>
      </w:pPr>
    </w:p>
    <w:p>
      <w:r>
        <w:t>Monthly report: traffic by channel, top landing pages, enquiry count, qualified lead rate, quote rate, booking rate, response time, top requested destinations and lost-lead reasons.</w:t>
      </w:r>
    </w:p>
    <w:p>
      <w:pPr>
        <w:pStyle w:val="Heading1"/>
      </w:pPr>
      <w:r>
        <w:t>17. Testing and Acceptance Checklist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FEA"/>
          </w:tcPr>
          <w:p>
            <w:pPr>
              <w:spacing w:after="20"/>
            </w:pPr>
            <w:r/>
            <w:r>
              <w:rPr>
                <w:b/>
                <w:sz w:val="17"/>
              </w:rPr>
              <w:t>Area</w:t>
            </w:r>
          </w:p>
        </w:tc>
        <w:tc>
          <w:tcPr>
            <w:tcW w:type="dxa" w:w="5040"/>
            <w:vAlign w:val="center"/>
            <w:shd w:fill="DCEFEA"/>
          </w:tcPr>
          <w:p>
            <w:pPr>
              <w:spacing w:after="20"/>
            </w:pPr>
            <w:r/>
            <w:r>
              <w:rPr>
                <w:b/>
                <w:sz w:val="17"/>
              </w:rPr>
              <w:t>Test / expected result</w:t>
            </w:r>
          </w:p>
        </w:tc>
      </w:tr>
      <w:tr>
        <w:tc>
          <w:tcPr>
            <w:tcW w:type="dxa" w:w="5040"/>
            <w:vAlign w:val="center"/>
          </w:tcPr>
          <w:p>
            <w:pPr>
              <w:spacing w:after="20"/>
            </w:pPr>
            <w:r/>
            <w:r>
              <w:rPr>
                <w:b w:val="0"/>
                <w:sz w:val="17"/>
              </w:rPr>
              <w:t>Navigation</w:t>
            </w:r>
          </w:p>
        </w:tc>
        <w:tc>
          <w:tcPr>
            <w:tcW w:type="dxa" w:w="5040"/>
            <w:vAlign w:val="center"/>
          </w:tcPr>
          <w:p>
            <w:pPr>
              <w:spacing w:after="20"/>
            </w:pPr>
            <w:r/>
            <w:r>
              <w:rPr>
                <w:b w:val="0"/>
                <w:sz w:val="17"/>
              </w:rPr>
              <w:t>Every menu/footer link opens the correct page; no broken links.</w:t>
            </w:r>
          </w:p>
        </w:tc>
      </w:tr>
      <w:tr>
        <w:tc>
          <w:tcPr>
            <w:tcW w:type="dxa" w:w="5040"/>
            <w:vAlign w:val="center"/>
          </w:tcPr>
          <w:p>
            <w:pPr>
              <w:spacing w:after="20"/>
            </w:pPr>
            <w:r/>
            <w:r>
              <w:rPr>
                <w:b w:val="0"/>
                <w:sz w:val="17"/>
              </w:rPr>
              <w:t>Mobile</w:t>
            </w:r>
          </w:p>
        </w:tc>
        <w:tc>
          <w:tcPr>
            <w:tcW w:type="dxa" w:w="5040"/>
            <w:vAlign w:val="center"/>
          </w:tcPr>
          <w:p>
            <w:pPr>
              <w:spacing w:after="20"/>
            </w:pPr>
            <w:r/>
            <w:r>
              <w:rPr>
                <w:b w:val="0"/>
                <w:sz w:val="17"/>
              </w:rPr>
              <w:t>Forms, menus, cards and CTAs work at common mobile sizes.</w:t>
            </w:r>
          </w:p>
        </w:tc>
      </w:tr>
      <w:tr>
        <w:tc>
          <w:tcPr>
            <w:tcW w:type="dxa" w:w="5040"/>
            <w:vAlign w:val="center"/>
          </w:tcPr>
          <w:p>
            <w:pPr>
              <w:spacing w:after="20"/>
            </w:pPr>
            <w:r/>
            <w:r>
              <w:rPr>
                <w:b w:val="0"/>
                <w:sz w:val="17"/>
              </w:rPr>
              <w:t>Forms</w:t>
            </w:r>
          </w:p>
        </w:tc>
        <w:tc>
          <w:tcPr>
            <w:tcW w:type="dxa" w:w="5040"/>
            <w:vAlign w:val="center"/>
          </w:tcPr>
          <w:p>
            <w:pPr>
              <w:spacing w:after="20"/>
            </w:pPr>
            <w:r/>
            <w:r>
              <w:rPr>
                <w:b w:val="0"/>
                <w:sz w:val="17"/>
              </w:rPr>
              <w:t>Required fields, invalid contact, missing consent, spam, success and error states behave correctly.</w:t>
            </w:r>
          </w:p>
        </w:tc>
      </w:tr>
      <w:tr>
        <w:tc>
          <w:tcPr>
            <w:tcW w:type="dxa" w:w="5040"/>
            <w:vAlign w:val="center"/>
          </w:tcPr>
          <w:p>
            <w:pPr>
              <w:spacing w:after="20"/>
            </w:pPr>
            <w:r/>
            <w:r>
              <w:rPr>
                <w:b w:val="0"/>
                <w:sz w:val="17"/>
              </w:rPr>
              <w:t>Lead notifications</w:t>
            </w:r>
          </w:p>
        </w:tc>
        <w:tc>
          <w:tcPr>
            <w:tcW w:type="dxa" w:w="5040"/>
            <w:vAlign w:val="center"/>
          </w:tcPr>
          <w:p>
            <w:pPr>
              <w:spacing w:after="20"/>
            </w:pPr>
            <w:r/>
            <w:r>
              <w:rPr>
                <w:b w:val="0"/>
                <w:sz w:val="17"/>
              </w:rPr>
              <w:t>Lead is saved once; notification failure is logged; sensitive details are not sent to unnecessary recipients.</w:t>
            </w:r>
          </w:p>
        </w:tc>
      </w:tr>
      <w:tr>
        <w:tc>
          <w:tcPr>
            <w:tcW w:type="dxa" w:w="5040"/>
            <w:vAlign w:val="center"/>
          </w:tcPr>
          <w:p>
            <w:pPr>
              <w:spacing w:after="20"/>
            </w:pPr>
            <w:r/>
            <w:r>
              <w:rPr>
                <w:b w:val="0"/>
                <w:sz w:val="17"/>
              </w:rPr>
              <w:t>Package content</w:t>
            </w:r>
          </w:p>
        </w:tc>
        <w:tc>
          <w:tcPr>
            <w:tcW w:type="dxa" w:w="5040"/>
            <w:vAlign w:val="center"/>
          </w:tcPr>
          <w:p>
            <w:pPr>
              <w:spacing w:after="20"/>
            </w:pPr>
            <w:r/>
            <w:r>
              <w:rPr>
                <w:b w:val="0"/>
                <w:sz w:val="17"/>
              </w:rPr>
              <w:t>Price basis, duration, itinerary, inclusions/exclusions and cancellation summary are consistent.</w:t>
            </w:r>
          </w:p>
        </w:tc>
      </w:tr>
      <w:tr>
        <w:tc>
          <w:tcPr>
            <w:tcW w:type="dxa" w:w="5040"/>
            <w:vAlign w:val="center"/>
          </w:tcPr>
          <w:p>
            <w:pPr>
              <w:spacing w:after="20"/>
            </w:pPr>
            <w:r/>
            <w:r>
              <w:rPr>
                <w:b w:val="0"/>
                <w:sz w:val="17"/>
              </w:rPr>
              <w:t>SEO</w:t>
            </w:r>
          </w:p>
        </w:tc>
        <w:tc>
          <w:tcPr>
            <w:tcW w:type="dxa" w:w="5040"/>
            <w:vAlign w:val="center"/>
          </w:tcPr>
          <w:p>
            <w:pPr>
              <w:spacing w:after="20"/>
            </w:pPr>
            <w:r/>
            <w:r>
              <w:rPr>
                <w:b w:val="0"/>
                <w:sz w:val="17"/>
              </w:rPr>
              <w:t>Titles, canonical URLs, sitemap, robots, redirects, noindex settings and social previews checked.</w:t>
            </w:r>
          </w:p>
        </w:tc>
      </w:tr>
      <w:tr>
        <w:tc>
          <w:tcPr>
            <w:tcW w:type="dxa" w:w="5040"/>
            <w:vAlign w:val="center"/>
          </w:tcPr>
          <w:p>
            <w:pPr>
              <w:spacing w:after="20"/>
            </w:pPr>
            <w:r/>
            <w:r>
              <w:rPr>
                <w:b w:val="0"/>
                <w:sz w:val="17"/>
              </w:rPr>
              <w:t>Accessibility</w:t>
            </w:r>
          </w:p>
        </w:tc>
        <w:tc>
          <w:tcPr>
            <w:tcW w:type="dxa" w:w="5040"/>
            <w:vAlign w:val="center"/>
          </w:tcPr>
          <w:p>
            <w:pPr>
              <w:spacing w:after="20"/>
            </w:pPr>
            <w:r/>
            <w:r>
              <w:rPr>
                <w:b w:val="0"/>
                <w:sz w:val="17"/>
              </w:rPr>
              <w:t>Keyboard use, labels, focus visibility, contrast and image alt text reviewed.</w:t>
            </w:r>
          </w:p>
        </w:tc>
      </w:tr>
      <w:tr>
        <w:tc>
          <w:tcPr>
            <w:tcW w:type="dxa" w:w="5040"/>
            <w:vAlign w:val="center"/>
          </w:tcPr>
          <w:p>
            <w:pPr>
              <w:spacing w:after="20"/>
            </w:pPr>
            <w:r/>
            <w:r>
              <w:rPr>
                <w:b w:val="0"/>
                <w:sz w:val="17"/>
              </w:rPr>
              <w:t>Security</w:t>
            </w:r>
          </w:p>
        </w:tc>
        <w:tc>
          <w:tcPr>
            <w:tcW w:type="dxa" w:w="5040"/>
            <w:vAlign w:val="center"/>
          </w:tcPr>
          <w:p>
            <w:pPr>
              <w:spacing w:after="20"/>
            </w:pPr>
            <w:r/>
            <w:r>
              <w:rPr>
                <w:b w:val="0"/>
                <w:sz w:val="17"/>
              </w:rPr>
              <w:t>Unauthorised users cannot access admin/lead data; rate limits and permissions tested.</w:t>
            </w:r>
          </w:p>
        </w:tc>
      </w:tr>
      <w:tr>
        <w:tc>
          <w:tcPr>
            <w:tcW w:type="dxa" w:w="5040"/>
            <w:vAlign w:val="center"/>
          </w:tcPr>
          <w:p>
            <w:pPr>
              <w:spacing w:after="20"/>
            </w:pPr>
            <w:r/>
            <w:r>
              <w:rPr>
                <w:b w:val="0"/>
                <w:sz w:val="17"/>
              </w:rPr>
              <w:t>Performance</w:t>
            </w:r>
          </w:p>
        </w:tc>
        <w:tc>
          <w:tcPr>
            <w:tcW w:type="dxa" w:w="5040"/>
            <w:vAlign w:val="center"/>
          </w:tcPr>
          <w:p>
            <w:pPr>
              <w:spacing w:after="20"/>
            </w:pPr>
            <w:r/>
            <w:r>
              <w:rPr>
                <w:b w:val="0"/>
                <w:sz w:val="17"/>
              </w:rPr>
              <w:t>Large images compressed; pages remain usable on a slower mobile connection.</w:t>
            </w:r>
          </w:p>
        </w:tc>
      </w:tr>
      <w:tr>
        <w:tc>
          <w:tcPr>
            <w:tcW w:type="dxa" w:w="5040"/>
            <w:vAlign w:val="center"/>
          </w:tcPr>
          <w:p>
            <w:pPr>
              <w:spacing w:after="20"/>
            </w:pPr>
            <w:r/>
            <w:r>
              <w:rPr>
                <w:b w:val="0"/>
                <w:sz w:val="17"/>
              </w:rPr>
              <w:t>Analytics</w:t>
            </w:r>
          </w:p>
        </w:tc>
        <w:tc>
          <w:tcPr>
            <w:tcW w:type="dxa" w:w="5040"/>
            <w:vAlign w:val="center"/>
          </w:tcPr>
          <w:p>
            <w:pPr>
              <w:spacing w:after="20"/>
            </w:pPr>
            <w:r/>
            <w:r>
              <w:rPr>
                <w:b w:val="0"/>
                <w:sz w:val="17"/>
              </w:rPr>
              <w:t>Test events fire once and do not include names, phone numbers, email addresses or other unnecessary personal data.</w:t>
            </w:r>
          </w:p>
        </w:tc>
      </w:tr>
      <w:tr>
        <w:tc>
          <w:tcPr>
            <w:tcW w:type="dxa" w:w="5040"/>
            <w:vAlign w:val="center"/>
          </w:tcPr>
          <w:p>
            <w:pPr>
              <w:spacing w:after="20"/>
            </w:pPr>
            <w:r/>
            <w:r>
              <w:rPr>
                <w:b w:val="0"/>
                <w:sz w:val="17"/>
              </w:rPr>
              <w:t>Recovery</w:t>
            </w:r>
          </w:p>
        </w:tc>
        <w:tc>
          <w:tcPr>
            <w:tcW w:type="dxa" w:w="5040"/>
            <w:vAlign w:val="center"/>
          </w:tcPr>
          <w:p>
            <w:pPr>
              <w:spacing w:after="20"/>
            </w:pPr>
            <w:r/>
            <w:r>
              <w:rPr>
                <w:b w:val="0"/>
                <w:sz w:val="17"/>
              </w:rPr>
              <w:t>Backup restored in a test environment; rollback plan documented.</w:t>
            </w:r>
          </w:p>
        </w:tc>
      </w:tr>
      <w:tr>
        <w:tc>
          <w:tcPr>
            <w:tcW w:type="dxa" w:w="5040"/>
            <w:vAlign w:val="center"/>
          </w:tcPr>
          <w:p>
            <w:pPr>
              <w:spacing w:after="20"/>
            </w:pPr>
            <w:r/>
            <w:r>
              <w:rPr>
                <w:b w:val="0"/>
                <w:sz w:val="17"/>
              </w:rPr>
              <w:t>Content accuracy</w:t>
            </w:r>
          </w:p>
        </w:tc>
        <w:tc>
          <w:tcPr>
            <w:tcW w:type="dxa" w:w="5040"/>
            <w:vAlign w:val="center"/>
          </w:tcPr>
          <w:p>
            <w:pPr>
              <w:spacing w:after="20"/>
            </w:pPr>
            <w:r/>
            <w:r>
              <w:rPr>
                <w:b w:val="0"/>
                <w:sz w:val="17"/>
              </w:rPr>
              <w:t>Seasonal, route, registration and activity details reviewed against authoritative current sources.</w:t>
            </w:r>
          </w:p>
        </w:tc>
      </w:tr>
    </w:tbl>
    <w:p>
      <w:pPr>
        <w:spacing w:after="20"/>
      </w:pPr>
    </w:p>
    <w:p>
      <w:pPr>
        <w:pStyle w:val="Heading1"/>
      </w:pPr>
      <w:r>
        <w:t>18. Delivery Plan and Priorities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FEA"/>
          </w:tcPr>
          <w:p>
            <w:pPr>
              <w:spacing w:after="20"/>
            </w:pPr>
            <w:r/>
            <w:r>
              <w:rPr>
                <w:b/>
                <w:sz w:val="17"/>
              </w:rPr>
              <w:t>Phase</w:t>
            </w:r>
          </w:p>
        </w:tc>
        <w:tc>
          <w:tcPr>
            <w:tcW w:type="dxa" w:w="3360"/>
            <w:vAlign w:val="center"/>
            <w:shd w:fill="DCEFEA"/>
          </w:tcPr>
          <w:p>
            <w:pPr>
              <w:spacing w:after="20"/>
            </w:pPr>
            <w:r/>
            <w:r>
              <w:rPr>
                <w:b/>
                <w:sz w:val="17"/>
              </w:rPr>
              <w:t>Work</w:t>
            </w:r>
          </w:p>
        </w:tc>
        <w:tc>
          <w:tcPr>
            <w:tcW w:type="dxa" w:w="3360"/>
            <w:vAlign w:val="center"/>
            <w:shd w:fill="DCEFEA"/>
          </w:tcPr>
          <w:p>
            <w:pPr>
              <w:spacing w:after="20"/>
            </w:pPr>
            <w:r/>
            <w:r>
              <w:rPr>
                <w:b/>
                <w:sz w:val="17"/>
              </w:rPr>
              <w:t>Indicative effort*</w:t>
            </w:r>
          </w:p>
        </w:tc>
      </w:tr>
      <w:tr>
        <w:tc>
          <w:tcPr>
            <w:tcW w:type="dxa" w:w="3360"/>
            <w:vAlign w:val="center"/>
          </w:tcPr>
          <w:p>
            <w:pPr>
              <w:spacing w:after="20"/>
            </w:pPr>
            <w:r/>
            <w:r>
              <w:rPr>
                <w:b w:val="0"/>
                <w:sz w:val="17"/>
              </w:rPr>
              <w:t>Discovery</w:t>
            </w:r>
          </w:p>
        </w:tc>
        <w:tc>
          <w:tcPr>
            <w:tcW w:type="dxa" w:w="3360"/>
            <w:vAlign w:val="center"/>
          </w:tcPr>
          <w:p>
            <w:pPr>
              <w:spacing w:after="20"/>
            </w:pPr>
            <w:r/>
            <w:r>
              <w:rPr>
                <w:b w:val="0"/>
                <w:sz w:val="17"/>
              </w:rPr>
              <w:t>Confirm business name, contact details, target audience, packages, suppliers, policies and technology</w:t>
            </w:r>
          </w:p>
        </w:tc>
        <w:tc>
          <w:tcPr>
            <w:tcW w:type="dxa" w:w="3360"/>
            <w:vAlign w:val="center"/>
          </w:tcPr>
          <w:p>
            <w:pPr>
              <w:spacing w:after="20"/>
            </w:pPr>
            <w:r/>
            <w:r>
              <w:rPr>
                <w:b w:val="0"/>
                <w:sz w:val="17"/>
              </w:rPr>
              <w:t>3–5 working days</w:t>
            </w:r>
          </w:p>
        </w:tc>
      </w:tr>
      <w:tr>
        <w:tc>
          <w:tcPr>
            <w:tcW w:type="dxa" w:w="3360"/>
            <w:vAlign w:val="center"/>
          </w:tcPr>
          <w:p>
            <w:pPr>
              <w:spacing w:after="20"/>
            </w:pPr>
            <w:r/>
            <w:r>
              <w:rPr>
                <w:b w:val="0"/>
                <w:sz w:val="17"/>
              </w:rPr>
              <w:t>UX/content</w:t>
            </w:r>
          </w:p>
        </w:tc>
        <w:tc>
          <w:tcPr>
            <w:tcW w:type="dxa" w:w="3360"/>
            <w:vAlign w:val="center"/>
          </w:tcPr>
          <w:p>
            <w:pPr>
              <w:spacing w:after="20"/>
            </w:pPr>
            <w:r/>
            <w:r>
              <w:rPr>
                <w:b w:val="0"/>
                <w:sz w:val="17"/>
              </w:rPr>
              <w:t>Sitemap, wireframes, page copy, destination templates and package data</w:t>
            </w:r>
          </w:p>
        </w:tc>
        <w:tc>
          <w:tcPr>
            <w:tcW w:type="dxa" w:w="3360"/>
            <w:vAlign w:val="center"/>
          </w:tcPr>
          <w:p>
            <w:pPr>
              <w:spacing w:after="20"/>
            </w:pPr>
            <w:r/>
            <w:r>
              <w:rPr>
                <w:b w:val="0"/>
                <w:sz w:val="17"/>
              </w:rPr>
              <w:t>5–8 working days</w:t>
            </w:r>
          </w:p>
        </w:tc>
      </w:tr>
      <w:tr>
        <w:tc>
          <w:tcPr>
            <w:tcW w:type="dxa" w:w="3360"/>
            <w:vAlign w:val="center"/>
          </w:tcPr>
          <w:p>
            <w:pPr>
              <w:spacing w:after="20"/>
            </w:pPr>
            <w:r/>
            <w:r>
              <w:rPr>
                <w:b w:val="0"/>
                <w:sz w:val="17"/>
              </w:rPr>
              <w:t>Design/build</w:t>
            </w:r>
          </w:p>
        </w:tc>
        <w:tc>
          <w:tcPr>
            <w:tcW w:type="dxa" w:w="3360"/>
            <w:vAlign w:val="center"/>
          </w:tcPr>
          <w:p>
            <w:pPr>
              <w:spacing w:after="20"/>
            </w:pPr>
            <w:r/>
            <w:r>
              <w:rPr>
                <w:b w:val="0"/>
                <w:sz w:val="17"/>
              </w:rPr>
              <w:t>Responsive pages, CMS, package catalogue, enquiry flow, contact/WhatsApp CTAs</w:t>
            </w:r>
          </w:p>
        </w:tc>
        <w:tc>
          <w:tcPr>
            <w:tcW w:type="dxa" w:w="3360"/>
            <w:vAlign w:val="center"/>
          </w:tcPr>
          <w:p>
            <w:pPr>
              <w:spacing w:after="20"/>
            </w:pPr>
            <w:r/>
            <w:r>
              <w:rPr>
                <w:b w:val="0"/>
                <w:sz w:val="17"/>
              </w:rPr>
              <w:t>10–20 working days</w:t>
            </w:r>
          </w:p>
        </w:tc>
      </w:tr>
      <w:tr>
        <w:tc>
          <w:tcPr>
            <w:tcW w:type="dxa" w:w="3360"/>
            <w:vAlign w:val="center"/>
          </w:tcPr>
          <w:p>
            <w:pPr>
              <w:spacing w:after="20"/>
            </w:pPr>
            <w:r/>
            <w:r>
              <w:rPr>
                <w:b w:val="0"/>
                <w:sz w:val="17"/>
              </w:rPr>
              <w:t>SEO/analytics</w:t>
            </w:r>
          </w:p>
        </w:tc>
        <w:tc>
          <w:tcPr>
            <w:tcW w:type="dxa" w:w="3360"/>
            <w:vAlign w:val="center"/>
          </w:tcPr>
          <w:p>
            <w:pPr>
              <w:spacing w:after="20"/>
            </w:pPr>
            <w:r/>
            <w:r>
              <w:rPr>
                <w:b w:val="0"/>
                <w:sz w:val="17"/>
              </w:rPr>
              <w:t>Technical SEO, analytics events, Search Console, metadata, sitemap</w:t>
            </w:r>
          </w:p>
        </w:tc>
        <w:tc>
          <w:tcPr>
            <w:tcW w:type="dxa" w:w="3360"/>
            <w:vAlign w:val="center"/>
          </w:tcPr>
          <w:p>
            <w:pPr>
              <w:spacing w:after="20"/>
            </w:pPr>
            <w:r/>
            <w:r>
              <w:rPr>
                <w:b w:val="0"/>
                <w:sz w:val="17"/>
              </w:rPr>
              <w:t>2–4 working days</w:t>
            </w:r>
          </w:p>
        </w:tc>
      </w:tr>
      <w:tr>
        <w:tc>
          <w:tcPr>
            <w:tcW w:type="dxa" w:w="3360"/>
            <w:vAlign w:val="center"/>
          </w:tcPr>
          <w:p>
            <w:pPr>
              <w:spacing w:after="20"/>
            </w:pPr>
            <w:r/>
            <w:r>
              <w:rPr>
                <w:b w:val="0"/>
                <w:sz w:val="17"/>
              </w:rPr>
              <w:t>QA/launch</w:t>
            </w:r>
          </w:p>
        </w:tc>
        <w:tc>
          <w:tcPr>
            <w:tcW w:type="dxa" w:w="3360"/>
            <w:vAlign w:val="center"/>
          </w:tcPr>
          <w:p>
            <w:pPr>
              <w:spacing w:after="20"/>
            </w:pPr>
            <w:r/>
            <w:r>
              <w:rPr>
                <w:b w:val="0"/>
                <w:sz w:val="17"/>
              </w:rPr>
              <w:t>Functional, mobile, accessibility, security checks; staff training; launch and monitoring</w:t>
            </w:r>
          </w:p>
        </w:tc>
        <w:tc>
          <w:tcPr>
            <w:tcW w:type="dxa" w:w="3360"/>
            <w:vAlign w:val="center"/>
          </w:tcPr>
          <w:p>
            <w:pPr>
              <w:spacing w:after="20"/>
            </w:pPr>
            <w:r/>
            <w:r>
              <w:rPr>
                <w:b w:val="0"/>
                <w:sz w:val="17"/>
              </w:rPr>
              <w:t>3–5 working days</w:t>
            </w:r>
          </w:p>
        </w:tc>
      </w:tr>
    </w:tbl>
    <w:p>
      <w:pPr>
        <w:spacing w:after="20"/>
      </w:pPr>
    </w:p>
    <w:p>
      <w:r>
        <w:t>*Indicative planning ranges only. Actual time depends on content readiness, number of pages, platform, integrations, revisions and supplier data.</w:t>
      </w:r>
    </w:p>
    <w:p>
      <w:pPr>
        <w:pStyle w:val="Heading1"/>
      </w:pPr>
      <w:r>
        <w:t>19. Roles and Responsibilities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FEA"/>
          </w:tcPr>
          <w:p>
            <w:pPr>
              <w:spacing w:after="20"/>
            </w:pPr>
            <w:r/>
            <w:r>
              <w:rPr>
                <w:b/>
                <w:sz w:val="17"/>
              </w:rPr>
              <w:t>Role</w:t>
            </w:r>
          </w:p>
        </w:tc>
        <w:tc>
          <w:tcPr>
            <w:tcW w:type="dxa" w:w="5040"/>
            <w:vAlign w:val="center"/>
            <w:shd w:fill="DCEFEA"/>
          </w:tcPr>
          <w:p>
            <w:pPr>
              <w:spacing w:after="20"/>
            </w:pPr>
            <w:r/>
            <w:r>
              <w:rPr>
                <w:b/>
                <w:sz w:val="17"/>
              </w:rPr>
              <w:t>Responsibility</w:t>
            </w:r>
          </w:p>
        </w:tc>
      </w:tr>
      <w:tr>
        <w:tc>
          <w:tcPr>
            <w:tcW w:type="dxa" w:w="5040"/>
            <w:vAlign w:val="center"/>
          </w:tcPr>
          <w:p>
            <w:pPr>
              <w:spacing w:after="20"/>
            </w:pPr>
            <w:r/>
            <w:r>
              <w:rPr>
                <w:b w:val="0"/>
                <w:sz w:val="17"/>
              </w:rPr>
              <w:t>Business owner</w:t>
            </w:r>
          </w:p>
        </w:tc>
        <w:tc>
          <w:tcPr>
            <w:tcW w:type="dxa" w:w="5040"/>
            <w:vAlign w:val="center"/>
          </w:tcPr>
          <w:p>
            <w:pPr>
              <w:spacing w:after="20"/>
            </w:pPr>
            <w:r/>
            <w:r>
              <w:rPr>
                <w:b w:val="0"/>
                <w:sz w:val="17"/>
              </w:rPr>
              <w:t>Approve business goals, prices, policies, suppliers, brand and launch readiness.</w:t>
            </w:r>
          </w:p>
        </w:tc>
      </w:tr>
      <w:tr>
        <w:tc>
          <w:tcPr>
            <w:tcW w:type="dxa" w:w="5040"/>
            <w:vAlign w:val="center"/>
          </w:tcPr>
          <w:p>
            <w:pPr>
              <w:spacing w:after="20"/>
            </w:pPr>
            <w:r/>
            <w:r>
              <w:rPr>
                <w:b w:val="0"/>
                <w:sz w:val="17"/>
              </w:rPr>
              <w:t>Project lead</w:t>
            </w:r>
          </w:p>
        </w:tc>
        <w:tc>
          <w:tcPr>
            <w:tcW w:type="dxa" w:w="5040"/>
            <w:vAlign w:val="center"/>
          </w:tcPr>
          <w:p>
            <w:pPr>
              <w:spacing w:after="20"/>
            </w:pPr>
            <w:r/>
            <w:r>
              <w:rPr>
                <w:b w:val="0"/>
                <w:sz w:val="17"/>
              </w:rPr>
              <w:t>Track requirements, decisions, content, blockers, testing and sign-off.</w:t>
            </w:r>
          </w:p>
        </w:tc>
      </w:tr>
      <w:tr>
        <w:tc>
          <w:tcPr>
            <w:tcW w:type="dxa" w:w="5040"/>
            <w:vAlign w:val="center"/>
          </w:tcPr>
          <w:p>
            <w:pPr>
              <w:spacing w:after="20"/>
            </w:pPr>
            <w:r/>
            <w:r>
              <w:rPr>
                <w:b w:val="0"/>
                <w:sz w:val="17"/>
              </w:rPr>
              <w:t>Designer</w:t>
            </w:r>
          </w:p>
        </w:tc>
        <w:tc>
          <w:tcPr>
            <w:tcW w:type="dxa" w:w="5040"/>
            <w:vAlign w:val="center"/>
          </w:tcPr>
          <w:p>
            <w:pPr>
              <w:spacing w:after="20"/>
            </w:pPr>
            <w:r/>
            <w:r>
              <w:rPr>
                <w:b w:val="0"/>
                <w:sz w:val="17"/>
              </w:rPr>
              <w:t>Responsive UI, design system, page layouts and accessibility basics.</w:t>
            </w:r>
          </w:p>
        </w:tc>
      </w:tr>
      <w:tr>
        <w:tc>
          <w:tcPr>
            <w:tcW w:type="dxa" w:w="5040"/>
            <w:vAlign w:val="center"/>
          </w:tcPr>
          <w:p>
            <w:pPr>
              <w:spacing w:after="20"/>
            </w:pPr>
            <w:r/>
            <w:r>
              <w:rPr>
                <w:b w:val="0"/>
                <w:sz w:val="17"/>
              </w:rPr>
              <w:t>Developer</w:t>
            </w:r>
          </w:p>
        </w:tc>
        <w:tc>
          <w:tcPr>
            <w:tcW w:type="dxa" w:w="5040"/>
            <w:vAlign w:val="center"/>
          </w:tcPr>
          <w:p>
            <w:pPr>
              <w:spacing w:after="20"/>
            </w:pPr>
            <w:r/>
            <w:r>
              <w:rPr>
                <w:b w:val="0"/>
                <w:sz w:val="17"/>
              </w:rPr>
              <w:t>Build, CMS/admin, forms, integrations, security, deployment and backups.</w:t>
            </w:r>
          </w:p>
        </w:tc>
      </w:tr>
      <w:tr>
        <w:tc>
          <w:tcPr>
            <w:tcW w:type="dxa" w:w="5040"/>
            <w:vAlign w:val="center"/>
          </w:tcPr>
          <w:p>
            <w:pPr>
              <w:spacing w:after="20"/>
            </w:pPr>
            <w:r/>
            <w:r>
              <w:rPr>
                <w:b w:val="0"/>
                <w:sz w:val="17"/>
              </w:rPr>
              <w:t>Content/SEO owner</w:t>
            </w:r>
          </w:p>
        </w:tc>
        <w:tc>
          <w:tcPr>
            <w:tcW w:type="dxa" w:w="5040"/>
            <w:vAlign w:val="center"/>
          </w:tcPr>
          <w:p>
            <w:pPr>
              <w:spacing w:after="20"/>
            </w:pPr>
            <w:r/>
            <w:r>
              <w:rPr>
                <w:b w:val="0"/>
                <w:sz w:val="17"/>
              </w:rPr>
              <w:t>Original destination content, keyword mapping, internal links, metadata and review dates.</w:t>
            </w:r>
          </w:p>
        </w:tc>
      </w:tr>
      <w:tr>
        <w:tc>
          <w:tcPr>
            <w:tcW w:type="dxa" w:w="5040"/>
            <w:vAlign w:val="center"/>
          </w:tcPr>
          <w:p>
            <w:pPr>
              <w:spacing w:after="20"/>
            </w:pPr>
            <w:r/>
            <w:r>
              <w:rPr>
                <w:b w:val="0"/>
                <w:sz w:val="17"/>
              </w:rPr>
              <w:t>Operations/sales</w:t>
            </w:r>
          </w:p>
        </w:tc>
        <w:tc>
          <w:tcPr>
            <w:tcW w:type="dxa" w:w="5040"/>
            <w:vAlign w:val="center"/>
          </w:tcPr>
          <w:p>
            <w:pPr>
              <w:spacing w:after="20"/>
            </w:pPr>
            <w:r/>
            <w:r>
              <w:rPr>
                <w:b w:val="0"/>
                <w:sz w:val="17"/>
              </w:rPr>
              <w:t>Respond to leads, confirm supplier availability, prepare quotes and manage bookings.</w:t>
            </w:r>
          </w:p>
        </w:tc>
      </w:tr>
      <w:tr>
        <w:tc>
          <w:tcPr>
            <w:tcW w:type="dxa" w:w="5040"/>
            <w:vAlign w:val="center"/>
          </w:tcPr>
          <w:p>
            <w:pPr>
              <w:spacing w:after="20"/>
            </w:pPr>
            <w:r/>
            <w:r>
              <w:rPr>
                <w:b w:val="0"/>
                <w:sz w:val="17"/>
              </w:rPr>
              <w:t>Legal/accounting adviser</w:t>
            </w:r>
          </w:p>
        </w:tc>
        <w:tc>
          <w:tcPr>
            <w:tcW w:type="dxa" w:w="5040"/>
            <w:vAlign w:val="center"/>
          </w:tcPr>
          <w:p>
            <w:pPr>
              <w:spacing w:after="20"/>
            </w:pPr>
            <w:r/>
            <w:r>
              <w:rPr>
                <w:b w:val="0"/>
                <w:sz w:val="17"/>
              </w:rPr>
              <w:t>Review applicable registrations, tax, privacy and customer terms.</w:t>
            </w:r>
          </w:p>
        </w:tc>
      </w:tr>
    </w:tbl>
    <w:p>
      <w:pPr>
        <w:spacing w:after="20"/>
      </w:pPr>
    </w:p>
    <w:p>
      <w:pPr>
        <w:pStyle w:val="Heading1"/>
      </w:pPr>
      <w:r>
        <w:t>20. Launch Readiness Checklist</w:t>
      </w:r>
    </w:p>
    <w:p>
      <w:pPr>
        <w:pStyle w:val="ListBullet"/>
        <w:spacing w:after="40"/>
      </w:pPr>
      <w:r>
        <w:t>☐ Domain, hosting, SSL and business email are controlled by the business.</w:t>
      </w:r>
    </w:p>
    <w:p>
      <w:pPr>
        <w:pStyle w:val="ListBullet"/>
        <w:spacing w:after="40"/>
      </w:pPr>
      <w:r>
        <w:t>☐ Business name, phone, WhatsApp, email, address/service area and hours are correct.</w:t>
      </w:r>
    </w:p>
    <w:p>
      <w:pPr>
        <w:pStyle w:val="ListBullet"/>
        <w:spacing w:after="40"/>
      </w:pPr>
      <w:r>
        <w:t>☐ At least 5–8 genuinely deliverable packages or clear custom-trip offerings are ready.</w:t>
      </w:r>
    </w:p>
    <w:p>
      <w:pPr>
        <w:pStyle w:val="ListBullet"/>
        <w:spacing w:after="40"/>
      </w:pPr>
      <w:r>
        <w:t>☐ All public prices state the basis, such as per person, per couple, per room or per vehicle, and list exclusions.</w:t>
      </w:r>
    </w:p>
    <w:p>
      <w:pPr>
        <w:pStyle w:val="ListBullet"/>
        <w:spacing w:after="40"/>
      </w:pPr>
      <w:r>
        <w:t>☐ Supplier availability, hotel categories, transport type and operational responsibilities are verified.</w:t>
      </w:r>
    </w:p>
    <w:p>
      <w:pPr>
        <w:pStyle w:val="ListBullet"/>
        <w:spacing w:after="40"/>
      </w:pPr>
      <w:r>
        <w:t>☐ Privacy, terms, cancellation/refund and booking policies are approved and published.</w:t>
      </w:r>
    </w:p>
    <w:p>
      <w:pPr>
        <w:pStyle w:val="ListBullet"/>
        <w:spacing w:after="40"/>
      </w:pPr>
      <w:r>
        <w:t>☐ Official yatra and other government links are checked and dated; no stale registration claims remain.</w:t>
      </w:r>
    </w:p>
    <w:p>
      <w:pPr>
        <w:pStyle w:val="ListBullet"/>
        <w:spacing w:after="40"/>
      </w:pPr>
      <w:r>
        <w:t>☐ Enquiry form, internal notifications, acknowledgement, lead ownership and response SLA are tested.</w:t>
      </w:r>
    </w:p>
    <w:p>
      <w:pPr>
        <w:pStyle w:val="ListBullet"/>
        <w:spacing w:after="40"/>
      </w:pPr>
      <w:r>
        <w:t>☐ Analytics, Search Console, sitemap, redirects, error monitoring and backups are configured.</w:t>
      </w:r>
    </w:p>
    <w:p>
      <w:pPr>
        <w:pStyle w:val="ListBullet"/>
        <w:spacing w:after="40"/>
      </w:pPr>
      <w:r>
        <w:t>☐ Mobile QA, keyboard checks, broken-link check and final content proofread are complete.</w:t>
      </w:r>
    </w:p>
    <w:p>
      <w:pPr>
        <w:pStyle w:val="ListBullet"/>
        <w:spacing w:after="40"/>
      </w:pPr>
      <w:r>
        <w:t>☐ Team knows how to update package dates/prices and pause an unavailable or unsafe offer.</w:t>
      </w:r>
    </w:p>
    <w:p>
      <w:pPr>
        <w:pStyle w:val="ListBullet"/>
        <w:spacing w:after="40"/>
      </w:pPr>
      <w:r>
        <w:t>☐ A named person is responsible for urgent route/weather/advisory updates.</w:t>
      </w:r>
    </w:p>
    <w:p>
      <w:pPr>
        <w:pStyle w:val="Heading1"/>
      </w:pPr>
      <w:r>
        <w:t>21. Business Inputs Required Before Development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FEA"/>
          </w:tcPr>
          <w:p>
            <w:pPr>
              <w:spacing w:after="20"/>
            </w:pPr>
            <w:r/>
            <w:r>
              <w:rPr>
                <w:b/>
                <w:sz w:val="17"/>
              </w:rPr>
              <w:t>Input</w:t>
            </w:r>
          </w:p>
        </w:tc>
        <w:tc>
          <w:tcPr>
            <w:tcW w:type="dxa" w:w="5040"/>
            <w:vAlign w:val="center"/>
            <w:shd w:fill="DCEFEA"/>
          </w:tcPr>
          <w:p>
            <w:pPr>
              <w:spacing w:after="20"/>
            </w:pPr>
            <w:r/>
            <w:r>
              <w:rPr>
                <w:b/>
                <w:sz w:val="17"/>
              </w:rPr>
              <w:t>Owner to provide</w:t>
            </w:r>
          </w:p>
        </w:tc>
      </w:tr>
      <w:tr>
        <w:tc>
          <w:tcPr>
            <w:tcW w:type="dxa" w:w="5040"/>
            <w:vAlign w:val="center"/>
          </w:tcPr>
          <w:p>
            <w:pPr>
              <w:spacing w:after="20"/>
            </w:pPr>
            <w:r/>
            <w:r>
              <w:rPr>
                <w:b w:val="0"/>
                <w:sz w:val="17"/>
              </w:rPr>
              <w:t>Brand</w:t>
            </w:r>
          </w:p>
        </w:tc>
        <w:tc>
          <w:tcPr>
            <w:tcW w:type="dxa" w:w="5040"/>
            <w:vAlign w:val="center"/>
          </w:tcPr>
          <w:p>
            <w:pPr>
              <w:spacing w:after="20"/>
            </w:pPr>
            <w:r/>
            <w:r>
              <w:rPr>
                <w:b w:val="0"/>
                <w:sz w:val="17"/>
              </w:rPr>
              <w:t>Final business/website name, logo, favicon, colours and domain preference</w:t>
            </w:r>
          </w:p>
        </w:tc>
      </w:tr>
      <w:tr>
        <w:tc>
          <w:tcPr>
            <w:tcW w:type="dxa" w:w="5040"/>
            <w:vAlign w:val="center"/>
          </w:tcPr>
          <w:p>
            <w:pPr>
              <w:spacing w:after="20"/>
            </w:pPr>
            <w:r/>
            <w:r>
              <w:rPr>
                <w:b w:val="0"/>
                <w:sz w:val="17"/>
              </w:rPr>
              <w:t>Contact</w:t>
            </w:r>
          </w:p>
        </w:tc>
        <w:tc>
          <w:tcPr>
            <w:tcW w:type="dxa" w:w="5040"/>
            <w:vAlign w:val="center"/>
          </w:tcPr>
          <w:p>
            <w:pPr>
              <w:spacing w:after="20"/>
            </w:pPr>
            <w:r/>
            <w:r>
              <w:rPr>
                <w:b w:val="0"/>
                <w:sz w:val="17"/>
              </w:rPr>
              <w:t>Business phone, WhatsApp, email, service address and operating hours</w:t>
            </w:r>
          </w:p>
        </w:tc>
      </w:tr>
      <w:tr>
        <w:tc>
          <w:tcPr>
            <w:tcW w:type="dxa" w:w="5040"/>
            <w:vAlign w:val="center"/>
          </w:tcPr>
          <w:p>
            <w:pPr>
              <w:spacing w:after="20"/>
            </w:pPr>
            <w:r/>
            <w:r>
              <w:rPr>
                <w:b w:val="0"/>
                <w:sz w:val="17"/>
              </w:rPr>
              <w:t>Offer</w:t>
            </w:r>
          </w:p>
        </w:tc>
        <w:tc>
          <w:tcPr>
            <w:tcW w:type="dxa" w:w="5040"/>
            <w:vAlign w:val="center"/>
          </w:tcPr>
          <w:p>
            <w:pPr>
              <w:spacing w:after="20"/>
            </w:pPr>
            <w:r/>
            <w:r>
              <w:rPr>
                <w:b w:val="0"/>
                <w:sz w:val="17"/>
              </w:rPr>
              <w:t>Initial package list, starting prices, price basis, hotel categories and trip duration</w:t>
            </w:r>
          </w:p>
        </w:tc>
      </w:tr>
      <w:tr>
        <w:tc>
          <w:tcPr>
            <w:tcW w:type="dxa" w:w="5040"/>
            <w:vAlign w:val="center"/>
          </w:tcPr>
          <w:p>
            <w:pPr>
              <w:spacing w:after="20"/>
            </w:pPr>
            <w:r/>
            <w:r>
              <w:rPr>
                <w:b w:val="0"/>
                <w:sz w:val="17"/>
              </w:rPr>
              <w:t>Operations</w:t>
            </w:r>
          </w:p>
        </w:tc>
        <w:tc>
          <w:tcPr>
            <w:tcW w:type="dxa" w:w="5040"/>
            <w:vAlign w:val="center"/>
          </w:tcPr>
          <w:p>
            <w:pPr>
              <w:spacing w:after="20"/>
            </w:pPr>
            <w:r/>
            <w:r>
              <w:rPr>
                <w:b w:val="0"/>
                <w:sz w:val="17"/>
              </w:rPr>
              <w:t>Service area, pickup points, transport options, supplier partners and support hours</w:t>
            </w:r>
          </w:p>
        </w:tc>
      </w:tr>
      <w:tr>
        <w:tc>
          <w:tcPr>
            <w:tcW w:type="dxa" w:w="5040"/>
            <w:vAlign w:val="center"/>
          </w:tcPr>
          <w:p>
            <w:pPr>
              <w:spacing w:after="20"/>
            </w:pPr>
            <w:r/>
            <w:r>
              <w:rPr>
                <w:b w:val="0"/>
                <w:sz w:val="17"/>
              </w:rPr>
              <w:t>Policies</w:t>
            </w:r>
          </w:p>
        </w:tc>
        <w:tc>
          <w:tcPr>
            <w:tcW w:type="dxa" w:w="5040"/>
            <w:vAlign w:val="center"/>
          </w:tcPr>
          <w:p>
            <w:pPr>
              <w:spacing w:after="20"/>
            </w:pPr>
            <w:r/>
            <w:r>
              <w:rPr>
                <w:b w:val="0"/>
                <w:sz w:val="17"/>
              </w:rPr>
              <w:t>Booking confirmation rule, payment milestones, cancellation/refund terms and disruption handling</w:t>
            </w:r>
          </w:p>
        </w:tc>
      </w:tr>
      <w:tr>
        <w:tc>
          <w:tcPr>
            <w:tcW w:type="dxa" w:w="5040"/>
            <w:vAlign w:val="center"/>
          </w:tcPr>
          <w:p>
            <w:pPr>
              <w:spacing w:after="20"/>
            </w:pPr>
            <w:r/>
            <w:r>
              <w:rPr>
                <w:b w:val="0"/>
                <w:sz w:val="17"/>
              </w:rPr>
              <w:t>Trust</w:t>
            </w:r>
          </w:p>
        </w:tc>
        <w:tc>
          <w:tcPr>
            <w:tcW w:type="dxa" w:w="5040"/>
            <w:vAlign w:val="center"/>
          </w:tcPr>
          <w:p>
            <w:pPr>
              <w:spacing w:after="20"/>
            </w:pPr>
            <w:r/>
            <w:r>
              <w:rPr>
                <w:b w:val="0"/>
                <w:sz w:val="17"/>
              </w:rPr>
              <w:t>Business registration/credentials where applicable, genuine reviews, team photos and image permissions</w:t>
            </w:r>
          </w:p>
        </w:tc>
      </w:tr>
      <w:tr>
        <w:tc>
          <w:tcPr>
            <w:tcW w:type="dxa" w:w="5040"/>
            <w:vAlign w:val="center"/>
          </w:tcPr>
          <w:p>
            <w:pPr>
              <w:spacing w:after="20"/>
            </w:pPr>
            <w:r/>
            <w:r>
              <w:rPr>
                <w:b w:val="0"/>
                <w:sz w:val="17"/>
              </w:rPr>
              <w:t>Technology</w:t>
            </w:r>
          </w:p>
        </w:tc>
        <w:tc>
          <w:tcPr>
            <w:tcW w:type="dxa" w:w="5040"/>
            <w:vAlign w:val="center"/>
          </w:tcPr>
          <w:p>
            <w:pPr>
              <w:spacing w:after="20"/>
            </w:pPr>
            <w:r/>
            <w:r>
              <w:rPr>
                <w:b w:val="0"/>
                <w:sz w:val="17"/>
              </w:rPr>
              <w:t>Preferred platform, admin users, CRM/email tool, hosting access and analytics ownership</w:t>
            </w:r>
          </w:p>
        </w:tc>
      </w:tr>
      <w:tr>
        <w:tc>
          <w:tcPr>
            <w:tcW w:type="dxa" w:w="5040"/>
            <w:vAlign w:val="center"/>
          </w:tcPr>
          <w:p>
            <w:pPr>
              <w:spacing w:after="20"/>
            </w:pPr>
            <w:r/>
            <w:r>
              <w:rPr>
                <w:b w:val="0"/>
                <w:sz w:val="17"/>
              </w:rPr>
              <w:t>Content</w:t>
            </w:r>
          </w:p>
        </w:tc>
        <w:tc>
          <w:tcPr>
            <w:tcW w:type="dxa" w:w="5040"/>
            <w:vAlign w:val="center"/>
          </w:tcPr>
          <w:p>
            <w:pPr>
              <w:spacing w:after="20"/>
            </w:pPr>
            <w:r/>
            <w:r>
              <w:rPr>
                <w:b w:val="0"/>
                <w:sz w:val="17"/>
              </w:rPr>
              <w:t>Destination priorities, language preference, original photos, FAQs and local expertise</w:t>
            </w:r>
          </w:p>
        </w:tc>
      </w:tr>
    </w:tbl>
    <w:p>
      <w:pPr>
        <w:spacing w:after="20"/>
      </w:pPr>
    </w:p>
    <w:p>
      <w:pPr>
        <w:pStyle w:val="Heading1"/>
      </w:pPr>
      <w:r>
        <w:t>22. Official Reference Links</w:t>
      </w:r>
    </w:p>
    <w:p>
      <w:r>
        <w:t>Verify information again before launch and whenever a seasonal trip or government process changes.</w:t>
      </w:r>
    </w:p>
    <w:p>
      <w:pPr>
        <w:pStyle w:val="ListBullet"/>
      </w:pPr>
      <w:r>
        <w:rPr>
          <w:b/>
        </w:rPr>
        <w:t xml:space="preserve">Uttarakhand Tourism official portal: </w:t>
      </w:r>
      <w:r>
        <w:t>https://uttarakhandtourism.gov.in/</w:t>
      </w:r>
    </w:p>
    <w:p>
      <w:pPr>
        <w:pStyle w:val="ListBullet"/>
      </w:pPr>
      <w:r>
        <w:rPr>
          <w:b/>
        </w:rPr>
        <w:t xml:space="preserve">Uttarakhand Tourism policies and guidelines: </w:t>
      </w:r>
      <w:r>
        <w:t>https://www.uttarakhandtourism.gov.in/page/policy-and-guidelines</w:t>
      </w:r>
    </w:p>
    <w:p>
      <w:pPr>
        <w:pStyle w:val="ListBullet"/>
      </w:pPr>
      <w:r>
        <w:rPr>
          <w:b/>
        </w:rPr>
        <w:t xml:space="preserve">Official Char Dham &amp; Hemkund Sahib Tourist Care portal: </w:t>
      </w:r>
      <w:r>
        <w:t>https://registrationandtouristcare.uk.gov.in/</w:t>
      </w:r>
    </w:p>
    <w:p>
      <w:pPr>
        <w:pStyle w:val="ListBullet"/>
      </w:pPr>
      <w:r>
        <w:rPr>
          <w:b/>
        </w:rPr>
        <w:t xml:space="preserve">Official portal: registration and traveller information: </w:t>
      </w:r>
      <w:r>
        <w:t>https://registrationandtouristcare.uk.gov.in/index.php</w:t>
      </w:r>
    </w:p>
    <w:p>
      <w:pPr>
        <w:pStyle w:val="Heading1"/>
      </w:pPr>
      <w:r>
        <w:t>23. Final Recommendation</w:t>
      </w:r>
    </w:p>
    <w:p>
      <w:r>
        <w:t>Launch a focused, enquiry-led Uttarakhand website first. Prioritise trustworthy destination pages, a small set of operationally verified packages, a reliable custom-trip form, fast WhatsApp/phone contact, clear policies, and measurable lead handling. Avoid claiming live availability or instant confirmation until supplier inventory and booking operations support it. Expand to payments, customer accounts, supplier dashboards and other states only after the first version demonstrates steady qualified enquiries and a repeatable fulfilment process.</w:t>
      </w:r>
    </w:p>
    <w:p>
      <w:r>
        <w:br w:type="page"/>
      </w:r>
    </w:p>
    <w:p>
      <w:pPr>
        <w:pStyle w:val="Heading1"/>
      </w:pPr>
      <w:r>
        <w:t>24. Added Module: Car, Taxi and Driver Booking</w:t>
      </w:r>
    </w:p>
    <w:p>
      <w:r>
        <w:t>This module extends the Uttarakhand-focused website into a travel-and-transport booking service under the EcoSoul Uttarakhand Travel brand. The initial operating model can work with verified partner taxi owners and drivers; the website does not need to own vehicles. At launch, treat requests as booking enquiries and confirm availability manually. Display real-time availability only after a reliable calendar/inventory integration is implemented.</w:t>
      </w:r>
    </w:p>
    <w:p>
      <w:pPr>
        <w:pStyle w:val="Heading2"/>
      </w:pPr>
      <w:r>
        <w:t>24.1 Customer-facing booking options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FEA"/>
          </w:tcPr>
          <w:p>
            <w:r>
              <w:rPr>
                <w:b/>
                <w:sz w:val="17"/>
              </w:rPr>
              <w:t>Service</w:t>
            </w:r>
          </w:p>
        </w:tc>
        <w:tc>
          <w:tcPr>
            <w:tcW w:type="dxa" w:w="3360"/>
            <w:shd w:fill="DCEFEA"/>
          </w:tcPr>
          <w:p>
            <w:r>
              <w:rPr>
                <w:b/>
                <w:sz w:val="17"/>
              </w:rPr>
              <w:t>Customer selects</w:t>
            </w:r>
          </w:p>
        </w:tc>
        <w:tc>
          <w:tcPr>
            <w:tcW w:type="dxa" w:w="3360"/>
            <w:shd w:fill="DCEFEA"/>
          </w:tcPr>
          <w:p>
            <w:r>
              <w:rPr>
                <w:b/>
                <w:sz w:val="17"/>
              </w:rPr>
              <w:t>Information to show</w:t>
            </w:r>
          </w:p>
        </w:tc>
      </w:tr>
      <w:tr>
        <w:tc>
          <w:tcPr>
            <w:tcW w:type="dxa" w:w="3360"/>
            <w:vAlign w:val="center"/>
          </w:tcPr>
          <w:p>
            <w:pPr>
              <w:spacing w:after="20"/>
            </w:pPr>
            <w:r>
              <w:rPr>
                <w:sz w:val="17"/>
              </w:rPr>
              <w:t>Car + driver for outstation trip</w:t>
            </w:r>
          </w:p>
        </w:tc>
        <w:tc>
          <w:tcPr>
            <w:tcW w:type="dxa" w:w="3360"/>
            <w:vAlign w:val="center"/>
          </w:tcPr>
          <w:p>
            <w:pPr>
              <w:spacing w:after="20"/>
            </w:pPr>
            <w:r>
              <w:rPr>
                <w:sz w:val="17"/>
              </w:rPr>
              <w:t>Pickup, destination, date/time, return date, travellers, luggage</w:t>
            </w:r>
          </w:p>
        </w:tc>
        <w:tc>
          <w:tcPr>
            <w:tcW w:type="dxa" w:w="3360"/>
            <w:vAlign w:val="center"/>
          </w:tcPr>
          <w:p>
            <w:pPr>
              <w:spacing w:after="20"/>
            </w:pPr>
            <w:r>
              <w:rPr>
                <w:sz w:val="17"/>
              </w:rPr>
              <w:t>Vehicle type, passenger/luggage capacity, included km/hours, driver allowance, toll/parking/state taxes and exclusions</w:t>
            </w:r>
          </w:p>
        </w:tc>
      </w:tr>
      <w:tr>
        <w:tc>
          <w:tcPr>
            <w:tcW w:type="dxa" w:w="3360"/>
            <w:vAlign w:val="center"/>
          </w:tcPr>
          <w:p>
            <w:pPr>
              <w:spacing w:after="20"/>
            </w:pPr>
            <w:r>
              <w:rPr>
                <w:sz w:val="17"/>
              </w:rPr>
              <w:t>Local sightseeing taxi</w:t>
            </w:r>
          </w:p>
        </w:tc>
        <w:tc>
          <w:tcPr>
            <w:tcW w:type="dxa" w:w="3360"/>
            <w:vAlign w:val="center"/>
          </w:tcPr>
          <w:p>
            <w:pPr>
              <w:spacing w:after="20"/>
            </w:pPr>
            <w:r>
              <w:rPr>
                <w:sz w:val="17"/>
              </w:rPr>
              <w:t>City/area, date, duration or itinerary, pickup point</w:t>
            </w:r>
          </w:p>
        </w:tc>
        <w:tc>
          <w:tcPr>
            <w:tcW w:type="dxa" w:w="3360"/>
            <w:vAlign w:val="center"/>
          </w:tcPr>
          <w:p>
            <w:pPr>
              <w:spacing w:after="20"/>
            </w:pPr>
            <w:r>
              <w:rPr>
                <w:sz w:val="17"/>
              </w:rPr>
              <w:t>Package duration, included places/hours/km, overtime and extra-km rates</w:t>
            </w:r>
          </w:p>
        </w:tc>
      </w:tr>
      <w:tr>
        <w:tc>
          <w:tcPr>
            <w:tcW w:type="dxa" w:w="3360"/>
            <w:vAlign w:val="center"/>
          </w:tcPr>
          <w:p>
            <w:pPr>
              <w:spacing w:after="20"/>
            </w:pPr>
            <w:r>
              <w:rPr>
                <w:sz w:val="17"/>
              </w:rPr>
              <w:t>One-way transfer</w:t>
            </w:r>
          </w:p>
        </w:tc>
        <w:tc>
          <w:tcPr>
            <w:tcW w:type="dxa" w:w="3360"/>
            <w:vAlign w:val="center"/>
          </w:tcPr>
          <w:p>
            <w:pPr>
              <w:spacing w:after="20"/>
            </w:pPr>
            <w:r>
              <w:rPr>
                <w:sz w:val="17"/>
              </w:rPr>
              <w:t>Pickup, drop, date/time, passengers and luggage</w:t>
            </w:r>
          </w:p>
        </w:tc>
        <w:tc>
          <w:tcPr>
            <w:tcW w:type="dxa" w:w="3360"/>
            <w:vAlign w:val="center"/>
          </w:tcPr>
          <w:p>
            <w:pPr>
              <w:spacing w:after="20"/>
            </w:pPr>
            <w:r>
              <w:rPr>
                <w:sz w:val="17"/>
              </w:rPr>
              <w:t>Vehicle category, one-way fare basis, pickup waiting policy and any applicable return/empty-run charge</w:t>
            </w:r>
          </w:p>
        </w:tc>
      </w:tr>
      <w:tr>
        <w:tc>
          <w:tcPr>
            <w:tcW w:type="dxa" w:w="3360"/>
            <w:vAlign w:val="center"/>
          </w:tcPr>
          <w:p>
            <w:pPr>
              <w:spacing w:after="20"/>
            </w:pPr>
            <w:r>
              <w:rPr>
                <w:sz w:val="17"/>
              </w:rPr>
              <w:t>Round-trip taxi</w:t>
            </w:r>
          </w:p>
        </w:tc>
        <w:tc>
          <w:tcPr>
            <w:tcW w:type="dxa" w:w="3360"/>
            <w:vAlign w:val="center"/>
          </w:tcPr>
          <w:p>
            <w:pPr>
              <w:spacing w:after="20"/>
            </w:pPr>
            <w:r>
              <w:rPr>
                <w:sz w:val="17"/>
              </w:rPr>
              <w:t>Route, departure and return dates, stops, nights</w:t>
            </w:r>
          </w:p>
        </w:tc>
        <w:tc>
          <w:tcPr>
            <w:tcW w:type="dxa" w:w="3360"/>
            <w:vAlign w:val="center"/>
          </w:tcPr>
          <w:p>
            <w:pPr>
              <w:spacing w:after="20"/>
            </w:pPr>
            <w:r>
              <w:rPr>
                <w:sz w:val="17"/>
              </w:rPr>
              <w:t>Estimated distance, trip duration, night halt/driver allowance, tolls and parking treatment</w:t>
            </w:r>
          </w:p>
        </w:tc>
      </w:tr>
      <w:tr>
        <w:tc>
          <w:tcPr>
            <w:tcW w:type="dxa" w:w="3360"/>
            <w:vAlign w:val="center"/>
          </w:tcPr>
          <w:p>
            <w:pPr>
              <w:spacing w:after="20"/>
            </w:pPr>
            <w:r>
              <w:rPr>
                <w:sz w:val="17"/>
              </w:rPr>
              <w:t>Airport / railway station pickup</w:t>
            </w:r>
          </w:p>
        </w:tc>
        <w:tc>
          <w:tcPr>
            <w:tcW w:type="dxa" w:w="3360"/>
            <w:vAlign w:val="center"/>
          </w:tcPr>
          <w:p>
            <w:pPr>
              <w:spacing w:after="20"/>
            </w:pPr>
            <w:r>
              <w:rPr>
                <w:sz w:val="17"/>
              </w:rPr>
              <w:t>Arrival point, arrival time, flight/train details (optional), drop address</w:t>
            </w:r>
          </w:p>
        </w:tc>
        <w:tc>
          <w:tcPr>
            <w:tcW w:type="dxa" w:w="3360"/>
            <w:vAlign w:val="center"/>
          </w:tcPr>
          <w:p>
            <w:pPr>
              <w:spacing w:after="20"/>
            </w:pPr>
            <w:r>
              <w:rPr>
                <w:sz w:val="17"/>
              </w:rPr>
              <w:t>Meet-up instructions, waiting allowance, delayed-arrival process and contact method</w:t>
            </w:r>
          </w:p>
        </w:tc>
      </w:tr>
      <w:tr>
        <w:tc>
          <w:tcPr>
            <w:tcW w:type="dxa" w:w="3360"/>
            <w:vAlign w:val="center"/>
          </w:tcPr>
          <w:p>
            <w:pPr>
              <w:spacing w:after="20"/>
            </w:pPr>
            <w:r>
              <w:rPr>
                <w:sz w:val="17"/>
              </w:rPr>
              <w:t>Driver-only request</w:t>
            </w:r>
          </w:p>
        </w:tc>
        <w:tc>
          <w:tcPr>
            <w:tcW w:type="dxa" w:w="3360"/>
            <w:vAlign w:val="center"/>
          </w:tcPr>
          <w:p>
            <w:pPr>
              <w:spacing w:after="20"/>
            </w:pPr>
            <w:r>
              <w:rPr>
                <w:sz w:val="17"/>
              </w:rPr>
              <w:t>Whether customer supplies the vehicle, location, date/time, route, shift length</w:t>
            </w:r>
          </w:p>
        </w:tc>
        <w:tc>
          <w:tcPr>
            <w:tcW w:type="dxa" w:w="3360"/>
            <w:vAlign w:val="center"/>
          </w:tcPr>
          <w:p>
            <w:pPr>
              <w:spacing w:after="20"/>
            </w:pPr>
            <w:r>
              <w:rPr>
                <w:sz w:val="17"/>
              </w:rPr>
              <w:t>Driver experience, licence/verification status, language options if verified, shift hours, overtime and travel/meal arrangements</w:t>
            </w:r>
          </w:p>
        </w:tc>
      </w:tr>
      <w:tr>
        <w:tc>
          <w:tcPr>
            <w:tcW w:type="dxa" w:w="3360"/>
            <w:vAlign w:val="center"/>
          </w:tcPr>
          <w:p>
            <w:pPr>
              <w:spacing w:after="20"/>
            </w:pPr>
            <w:r>
              <w:rPr>
                <w:sz w:val="17"/>
              </w:rPr>
              <w:t>Group / tempo traveller</w:t>
            </w:r>
          </w:p>
        </w:tc>
        <w:tc>
          <w:tcPr>
            <w:tcW w:type="dxa" w:w="3360"/>
            <w:vAlign w:val="center"/>
          </w:tcPr>
          <w:p>
            <w:pPr>
              <w:spacing w:after="20"/>
            </w:pPr>
            <w:r>
              <w:rPr>
                <w:sz w:val="17"/>
              </w:rPr>
              <w:t>Group size, route, dates, luggage and itinerary</w:t>
            </w:r>
          </w:p>
        </w:tc>
        <w:tc>
          <w:tcPr>
            <w:tcW w:type="dxa" w:w="3360"/>
            <w:vAlign w:val="center"/>
          </w:tcPr>
          <w:p>
            <w:pPr>
              <w:spacing w:after="20"/>
            </w:pPr>
            <w:r>
              <w:rPr>
                <w:sz w:val="17"/>
              </w:rPr>
              <w:t>Seating capacity, luggage limits, vehicle category, permit/route restrictions and quote process</w:t>
            </w:r>
          </w:p>
        </w:tc>
      </w:tr>
    </w:tbl>
    <w:p/>
    <w:p>
      <w:pPr>
        <w:pStyle w:val="Heading2"/>
      </w:pPr>
      <w:r>
        <w:t>24.2 Vehicle categories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FEA"/>
          </w:tcPr>
          <w:p>
            <w:r>
              <w:rPr>
                <w:b/>
                <w:sz w:val="17"/>
              </w:rPr>
              <w:t>Category</w:t>
            </w:r>
          </w:p>
        </w:tc>
        <w:tc>
          <w:tcPr>
            <w:tcW w:type="dxa" w:w="3360"/>
            <w:shd w:fill="DCEFEA"/>
          </w:tcPr>
          <w:p>
            <w:r>
              <w:rPr>
                <w:b/>
                <w:sz w:val="17"/>
              </w:rPr>
              <w:t>Example use</w:t>
            </w:r>
          </w:p>
        </w:tc>
        <w:tc>
          <w:tcPr>
            <w:tcW w:type="dxa" w:w="3360"/>
            <w:shd w:fill="DCEFEA"/>
          </w:tcPr>
          <w:p>
            <w:r>
              <w:rPr>
                <w:b/>
                <w:sz w:val="17"/>
              </w:rPr>
              <w:t>Display fields</w:t>
            </w:r>
          </w:p>
        </w:tc>
      </w:tr>
      <w:tr>
        <w:tc>
          <w:tcPr>
            <w:tcW w:type="dxa" w:w="3360"/>
            <w:vAlign w:val="center"/>
          </w:tcPr>
          <w:p>
            <w:pPr>
              <w:spacing w:after="20"/>
            </w:pPr>
            <w:r>
              <w:rPr>
                <w:sz w:val="17"/>
              </w:rPr>
              <w:t>Hatchback / compact</w:t>
            </w:r>
          </w:p>
        </w:tc>
        <w:tc>
          <w:tcPr>
            <w:tcW w:type="dxa" w:w="3360"/>
            <w:vAlign w:val="center"/>
          </w:tcPr>
          <w:p>
            <w:pPr>
              <w:spacing w:after="20"/>
            </w:pPr>
            <w:r>
              <w:rPr>
                <w:sz w:val="17"/>
              </w:rPr>
              <w:t>Small groups and light luggage</w:t>
            </w:r>
          </w:p>
        </w:tc>
        <w:tc>
          <w:tcPr>
            <w:tcW w:type="dxa" w:w="3360"/>
            <w:vAlign w:val="center"/>
          </w:tcPr>
          <w:p>
            <w:pPr>
              <w:spacing w:after="20"/>
            </w:pPr>
            <w:r>
              <w:rPr>
                <w:sz w:val="17"/>
              </w:rPr>
              <w:t>Actual model or equivalent, seats, luggage guidance, AC status</w:t>
            </w:r>
          </w:p>
        </w:tc>
      </w:tr>
      <w:tr>
        <w:tc>
          <w:tcPr>
            <w:tcW w:type="dxa" w:w="3360"/>
            <w:vAlign w:val="center"/>
          </w:tcPr>
          <w:p>
            <w:pPr>
              <w:spacing w:after="20"/>
            </w:pPr>
            <w:r>
              <w:rPr>
                <w:sz w:val="17"/>
              </w:rPr>
              <w:t>Sedan</w:t>
            </w:r>
          </w:p>
        </w:tc>
        <w:tc>
          <w:tcPr>
            <w:tcW w:type="dxa" w:w="3360"/>
            <w:vAlign w:val="center"/>
          </w:tcPr>
          <w:p>
            <w:pPr>
              <w:spacing w:after="20"/>
            </w:pPr>
            <w:r>
              <w:rPr>
                <w:sz w:val="17"/>
              </w:rPr>
              <w:t>Couples, small family, point-to-point transfer</w:t>
            </w:r>
          </w:p>
        </w:tc>
        <w:tc>
          <w:tcPr>
            <w:tcW w:type="dxa" w:w="3360"/>
            <w:vAlign w:val="center"/>
          </w:tcPr>
          <w:p>
            <w:pPr>
              <w:spacing w:after="20"/>
            </w:pPr>
            <w:r>
              <w:rPr>
                <w:sz w:val="17"/>
              </w:rPr>
              <w:t>Seats, luggage guidance, AC status, vehicle age/condition policy</w:t>
            </w:r>
          </w:p>
        </w:tc>
      </w:tr>
      <w:tr>
        <w:tc>
          <w:tcPr>
            <w:tcW w:type="dxa" w:w="3360"/>
            <w:vAlign w:val="center"/>
          </w:tcPr>
          <w:p>
            <w:pPr>
              <w:spacing w:after="20"/>
            </w:pPr>
            <w:r>
              <w:rPr>
                <w:sz w:val="17"/>
              </w:rPr>
              <w:t>SUV / MUV</w:t>
            </w:r>
          </w:p>
        </w:tc>
        <w:tc>
          <w:tcPr>
            <w:tcW w:type="dxa" w:w="3360"/>
            <w:vAlign w:val="center"/>
          </w:tcPr>
          <w:p>
            <w:pPr>
              <w:spacing w:after="20"/>
            </w:pPr>
            <w:r>
              <w:rPr>
                <w:sz w:val="17"/>
              </w:rPr>
              <w:t>Family trips and mountain routes</w:t>
            </w:r>
          </w:p>
        </w:tc>
        <w:tc>
          <w:tcPr>
            <w:tcW w:type="dxa" w:w="3360"/>
            <w:vAlign w:val="center"/>
          </w:tcPr>
          <w:p>
            <w:pPr>
              <w:spacing w:after="20"/>
            </w:pPr>
            <w:r>
              <w:rPr>
                <w:sz w:val="17"/>
              </w:rPr>
              <w:t>Seats, luggage capacity, hill-route suitability confirmed by operator</w:t>
            </w:r>
          </w:p>
        </w:tc>
      </w:tr>
      <w:tr>
        <w:tc>
          <w:tcPr>
            <w:tcW w:type="dxa" w:w="3360"/>
            <w:vAlign w:val="center"/>
          </w:tcPr>
          <w:p>
            <w:pPr>
              <w:spacing w:after="20"/>
            </w:pPr>
            <w:r>
              <w:rPr>
                <w:sz w:val="17"/>
              </w:rPr>
              <w:t>Premium vehicle</w:t>
            </w:r>
          </w:p>
        </w:tc>
        <w:tc>
          <w:tcPr>
            <w:tcW w:type="dxa" w:w="3360"/>
            <w:vAlign w:val="center"/>
          </w:tcPr>
          <w:p>
            <w:pPr>
              <w:spacing w:after="20"/>
            </w:pPr>
            <w:r>
              <w:rPr>
                <w:sz w:val="17"/>
              </w:rPr>
              <w:t>Comfort-focused or special trips</w:t>
            </w:r>
          </w:p>
        </w:tc>
        <w:tc>
          <w:tcPr>
            <w:tcW w:type="dxa" w:w="3360"/>
            <w:vAlign w:val="center"/>
          </w:tcPr>
          <w:p>
            <w:pPr>
              <w:spacing w:after="20"/>
            </w:pPr>
            <w:r>
              <w:rPr>
                <w:sz w:val="17"/>
              </w:rPr>
              <w:t>Actual model/equivalent, amenities and additional fare conditions</w:t>
            </w:r>
          </w:p>
        </w:tc>
      </w:tr>
      <w:tr>
        <w:tc>
          <w:tcPr>
            <w:tcW w:type="dxa" w:w="3360"/>
            <w:vAlign w:val="center"/>
          </w:tcPr>
          <w:p>
            <w:pPr>
              <w:spacing w:after="20"/>
            </w:pPr>
            <w:r>
              <w:rPr>
                <w:sz w:val="17"/>
              </w:rPr>
              <w:t>Tempo traveller / group vehicle</w:t>
            </w:r>
          </w:p>
        </w:tc>
        <w:tc>
          <w:tcPr>
            <w:tcW w:type="dxa" w:w="3360"/>
            <w:vAlign w:val="center"/>
          </w:tcPr>
          <w:p>
            <w:pPr>
              <w:spacing w:after="20"/>
            </w:pPr>
            <w:r>
              <w:rPr>
                <w:sz w:val="17"/>
              </w:rPr>
              <w:t>Larger families and groups</w:t>
            </w:r>
          </w:p>
        </w:tc>
        <w:tc>
          <w:tcPr>
            <w:tcW w:type="dxa" w:w="3360"/>
            <w:vAlign w:val="center"/>
          </w:tcPr>
          <w:p>
            <w:pPr>
              <w:spacing w:after="20"/>
            </w:pPr>
            <w:r>
              <w:rPr>
                <w:sz w:val="17"/>
              </w:rPr>
              <w:t>Legal seating capacity, luggage guidance, AC/non-AC, route and permit constraints</w:t>
            </w:r>
          </w:p>
        </w:tc>
      </w:tr>
    </w:tbl>
    <w:p/>
    <w:p>
      <w:r>
        <w:t>Do not promise a specific make/model unless it is reserved and confirmed. If the final vehicle may be an equivalent category, say so clearly before the customer pays.</w:t>
      </w:r>
    </w:p>
    <w:p>
      <w:pPr>
        <w:pStyle w:val="Heading2"/>
      </w:pPr>
      <w:r>
        <w:t>24.3 Driver profile and verification</w:t>
      </w:r>
    </w:p>
    <w:p>
      <w:pPr>
        <w:pStyle w:val="ListBullet"/>
        <w:spacing w:after="40"/>
      </w:pPr>
      <w:r>
        <w:t>Driver display name or approved public identifier, profile photo only with permission, languages only if verified, years of relevant experience if documented.</w:t>
      </w:r>
    </w:p>
    <w:p>
      <w:pPr>
        <w:pStyle w:val="ListBullet"/>
        <w:spacing w:after="40"/>
      </w:pPr>
      <w:r>
        <w:t>Driving licence validity checked by an authorised staff member; record verification date and expiry reminder without exposing licence number publicly.</w:t>
      </w:r>
    </w:p>
    <w:p>
      <w:pPr>
        <w:pStyle w:val="ListBullet"/>
        <w:spacing w:after="40"/>
      </w:pPr>
      <w:r>
        <w:t>Identity and contact verification, partner/operator agreement, references where appropriate, and a clear complaint/escalation route.</w:t>
      </w:r>
    </w:p>
    <w:p>
      <w:pPr>
        <w:pStyle w:val="ListBullet"/>
        <w:spacing w:after="40"/>
      </w:pPr>
      <w:r>
        <w:t>Vehicle registration, permit, fitness, insurance and pollution certificate status checked as applicable to the service and jurisdiction.</w:t>
      </w:r>
    </w:p>
    <w:p>
      <w:pPr>
        <w:pStyle w:val="ListBullet"/>
        <w:spacing w:after="40"/>
      </w:pPr>
      <w:r>
        <w:t>Record service area, vehicle category, passenger capacity, availability calendar, assigned bookings and customer feedback.</w:t>
      </w:r>
    </w:p>
    <w:p>
      <w:pPr>
        <w:pStyle w:val="ListBullet"/>
        <w:spacing w:after="40"/>
      </w:pPr>
      <w:r>
        <w:t>Never publish sensitive identity documents, full licence numbers, private addresses or personal phone numbers without a lawful need and explicit permission.</w:t>
      </w:r>
    </w:p>
    <w:p>
      <w:pPr>
        <w:pStyle w:val="ListBullet"/>
        <w:spacing w:after="40"/>
      </w:pPr>
      <w:r>
        <w:t>Use only suitably authorised drivers/operators and vehicles for the route/activity; verify current rules before accepting a booking.</w:t>
      </w:r>
    </w:p>
    <w:p>
      <w:pPr>
        <w:pStyle w:val="Heading2"/>
      </w:pPr>
      <w:r>
        <w:t>24.4 Customer booking form — required fields</w:t>
      </w:r>
    </w:p>
    <w:tbl>
      <w:tblPr>
        <w:tblStyle w:val="TableGrid"/>
        <w:tblW w:type="auto" w:w="0"/>
        <w:jc w:val="center"/>
        <w:tblLook w:firstColumn="1" w:firstRow="1" w:lastColumn="0" w:lastRow="0" w:noHBand="0" w:noVBand="1" w:val="04A0"/>
      </w:tblPr>
      <w:tblGrid>
        <w:gridCol w:w="5040"/>
        <w:gridCol w:w="5040"/>
      </w:tblGrid>
      <w:tr>
        <w:tc>
          <w:tcPr>
            <w:tcW w:type="dxa" w:w="5040"/>
            <w:shd w:fill="DCEFEA"/>
          </w:tcPr>
          <w:p>
            <w:r>
              <w:rPr>
                <w:b/>
                <w:sz w:val="17"/>
              </w:rPr>
              <w:t>Field</w:t>
            </w:r>
          </w:p>
        </w:tc>
        <w:tc>
          <w:tcPr>
            <w:tcW w:type="dxa" w:w="5040"/>
            <w:shd w:fill="DCEFEA"/>
          </w:tcPr>
          <w:p>
            <w:r>
              <w:rPr>
                <w:b/>
                <w:sz w:val="17"/>
              </w:rPr>
              <w:t>Requirement / validation</w:t>
            </w:r>
          </w:p>
        </w:tc>
      </w:tr>
      <w:tr>
        <w:tc>
          <w:tcPr>
            <w:tcW w:type="dxa" w:w="5040"/>
            <w:vAlign w:val="center"/>
          </w:tcPr>
          <w:p>
            <w:pPr>
              <w:spacing w:after="20"/>
            </w:pPr>
            <w:r>
              <w:rPr>
                <w:sz w:val="17"/>
              </w:rPr>
              <w:t>Booking type</w:t>
            </w:r>
          </w:p>
        </w:tc>
        <w:tc>
          <w:tcPr>
            <w:tcW w:type="dxa" w:w="5040"/>
            <w:vAlign w:val="center"/>
          </w:tcPr>
          <w:p>
            <w:pPr>
              <w:spacing w:after="20"/>
            </w:pPr>
            <w:r>
              <w:rPr>
                <w:sz w:val="17"/>
              </w:rPr>
              <w:t>Required: car + driver, driver-only, local sightseeing, one-way, round trip, airport/railway transfer or group vehicle</w:t>
            </w:r>
          </w:p>
        </w:tc>
      </w:tr>
      <w:tr>
        <w:tc>
          <w:tcPr>
            <w:tcW w:type="dxa" w:w="5040"/>
            <w:vAlign w:val="center"/>
          </w:tcPr>
          <w:p>
            <w:pPr>
              <w:spacing w:after="20"/>
            </w:pPr>
            <w:r>
              <w:rPr>
                <w:sz w:val="17"/>
              </w:rPr>
              <w:t>Pickup and drop</w:t>
            </w:r>
          </w:p>
        </w:tc>
        <w:tc>
          <w:tcPr>
            <w:tcW w:type="dxa" w:w="5040"/>
            <w:vAlign w:val="center"/>
          </w:tcPr>
          <w:p>
            <w:pPr>
              <w:spacing w:after="20"/>
            </w:pPr>
            <w:r>
              <w:rPr>
                <w:sz w:val="17"/>
              </w:rPr>
              <w:t>Required; include pickup landmark/address and destination/route</w:t>
            </w:r>
          </w:p>
        </w:tc>
      </w:tr>
      <w:tr>
        <w:tc>
          <w:tcPr>
            <w:tcW w:type="dxa" w:w="5040"/>
            <w:vAlign w:val="center"/>
          </w:tcPr>
          <w:p>
            <w:pPr>
              <w:spacing w:after="20"/>
            </w:pPr>
            <w:r>
              <w:rPr>
                <w:sz w:val="17"/>
              </w:rPr>
              <w:t>Travel date/time</w:t>
            </w:r>
          </w:p>
        </w:tc>
        <w:tc>
          <w:tcPr>
            <w:tcW w:type="dxa" w:w="5040"/>
            <w:vAlign w:val="center"/>
          </w:tcPr>
          <w:p>
            <w:pPr>
              <w:spacing w:after="20"/>
            </w:pPr>
            <w:r>
              <w:rPr>
                <w:sz w:val="17"/>
              </w:rPr>
              <w:t>Required; return date/time for round trips; reject past dates</w:t>
            </w:r>
          </w:p>
        </w:tc>
      </w:tr>
      <w:tr>
        <w:tc>
          <w:tcPr>
            <w:tcW w:type="dxa" w:w="5040"/>
            <w:vAlign w:val="center"/>
          </w:tcPr>
          <w:p>
            <w:pPr>
              <w:spacing w:after="20"/>
            </w:pPr>
            <w:r>
              <w:rPr>
                <w:sz w:val="17"/>
              </w:rPr>
              <w:t>Travellers and luggage</w:t>
            </w:r>
          </w:p>
        </w:tc>
        <w:tc>
          <w:tcPr>
            <w:tcW w:type="dxa" w:w="5040"/>
            <w:vAlign w:val="center"/>
          </w:tcPr>
          <w:p>
            <w:pPr>
              <w:spacing w:after="20"/>
            </w:pPr>
            <w:r>
              <w:rPr>
                <w:sz w:val="17"/>
              </w:rPr>
              <w:t>Required to suggest suitable capacity; warn that capacity is subject to the actual vehicle</w:t>
            </w:r>
          </w:p>
        </w:tc>
      </w:tr>
      <w:tr>
        <w:tc>
          <w:tcPr>
            <w:tcW w:type="dxa" w:w="5040"/>
            <w:vAlign w:val="center"/>
          </w:tcPr>
          <w:p>
            <w:pPr>
              <w:spacing w:after="20"/>
            </w:pPr>
            <w:r>
              <w:rPr>
                <w:sz w:val="17"/>
              </w:rPr>
              <w:t>Vehicle preference</w:t>
            </w:r>
          </w:p>
        </w:tc>
        <w:tc>
          <w:tcPr>
            <w:tcW w:type="dxa" w:w="5040"/>
            <w:vAlign w:val="center"/>
          </w:tcPr>
          <w:p>
            <w:pPr>
              <w:spacing w:after="20"/>
            </w:pPr>
            <w:r>
              <w:rPr>
                <w:sz w:val="17"/>
              </w:rPr>
              <w:t>Optional category; never guarantee a model before operator confirmation</w:t>
            </w:r>
          </w:p>
        </w:tc>
      </w:tr>
      <w:tr>
        <w:tc>
          <w:tcPr>
            <w:tcW w:type="dxa" w:w="5040"/>
            <w:vAlign w:val="center"/>
          </w:tcPr>
          <w:p>
            <w:pPr>
              <w:spacing w:after="20"/>
            </w:pPr>
            <w:r>
              <w:rPr>
                <w:sz w:val="17"/>
              </w:rPr>
              <w:t>Trip details</w:t>
            </w:r>
          </w:p>
        </w:tc>
        <w:tc>
          <w:tcPr>
            <w:tcW w:type="dxa" w:w="5040"/>
            <w:vAlign w:val="center"/>
          </w:tcPr>
          <w:p>
            <w:pPr>
              <w:spacing w:after="20"/>
            </w:pPr>
            <w:r>
              <w:rPr>
                <w:sz w:val="17"/>
              </w:rPr>
              <w:t>Optional stops, overnight halts, flight/train reference and special requirements; collect only what is needed</w:t>
            </w:r>
          </w:p>
        </w:tc>
      </w:tr>
      <w:tr>
        <w:tc>
          <w:tcPr>
            <w:tcW w:type="dxa" w:w="5040"/>
            <w:vAlign w:val="center"/>
          </w:tcPr>
          <w:p>
            <w:pPr>
              <w:spacing w:after="20"/>
            </w:pPr>
            <w:r>
              <w:rPr>
                <w:sz w:val="17"/>
              </w:rPr>
              <w:t>Contact</w:t>
            </w:r>
          </w:p>
        </w:tc>
        <w:tc>
          <w:tcPr>
            <w:tcW w:type="dxa" w:w="5040"/>
            <w:vAlign w:val="center"/>
          </w:tcPr>
          <w:p>
            <w:pPr>
              <w:spacing w:after="20"/>
            </w:pPr>
            <w:r>
              <w:rPr>
                <w:sz w:val="17"/>
              </w:rPr>
              <w:t>Name and at least one contact method; validate phone/email</w:t>
            </w:r>
          </w:p>
        </w:tc>
      </w:tr>
      <w:tr>
        <w:tc>
          <w:tcPr>
            <w:tcW w:type="dxa" w:w="5040"/>
            <w:vAlign w:val="center"/>
          </w:tcPr>
          <w:p>
            <w:pPr>
              <w:spacing w:after="20"/>
            </w:pPr>
            <w:r>
              <w:rPr>
                <w:sz w:val="17"/>
              </w:rPr>
              <w:t>Budget / fare type</w:t>
            </w:r>
          </w:p>
        </w:tc>
        <w:tc>
          <w:tcPr>
            <w:tcW w:type="dxa" w:w="5040"/>
            <w:vAlign w:val="center"/>
          </w:tcPr>
          <w:p>
            <w:pPr>
              <w:spacing w:after="20"/>
            </w:pPr>
            <w:r>
              <w:rPr>
                <w:sz w:val="17"/>
              </w:rPr>
              <w:t>Optional; choose fixed quote or estimated fare request</w:t>
            </w:r>
          </w:p>
        </w:tc>
      </w:tr>
      <w:tr>
        <w:tc>
          <w:tcPr>
            <w:tcW w:type="dxa" w:w="5040"/>
            <w:vAlign w:val="center"/>
          </w:tcPr>
          <w:p>
            <w:pPr>
              <w:spacing w:after="20"/>
            </w:pPr>
            <w:r>
              <w:rPr>
                <w:sz w:val="17"/>
              </w:rPr>
              <w:t>Consent</w:t>
            </w:r>
          </w:p>
        </w:tc>
        <w:tc>
          <w:tcPr>
            <w:tcW w:type="dxa" w:w="5040"/>
            <w:vAlign w:val="center"/>
          </w:tcPr>
          <w:p>
            <w:pPr>
              <w:spacing w:after="20"/>
            </w:pPr>
            <w:r>
              <w:rPr>
                <w:sz w:val="17"/>
              </w:rPr>
              <w:t>Required acknowledgement of privacy notice and booking terms before submission</w:t>
            </w:r>
          </w:p>
        </w:tc>
      </w:tr>
      <w:tr>
        <w:tc>
          <w:tcPr>
            <w:tcW w:type="dxa" w:w="5040"/>
            <w:vAlign w:val="center"/>
          </w:tcPr>
          <w:p>
            <w:pPr>
              <w:spacing w:after="20"/>
            </w:pPr>
            <w:r>
              <w:rPr>
                <w:sz w:val="17"/>
              </w:rPr>
              <w:t>Accessibility / child seat</w:t>
            </w:r>
          </w:p>
        </w:tc>
        <w:tc>
          <w:tcPr>
            <w:tcW w:type="dxa" w:w="5040"/>
            <w:vAlign w:val="center"/>
          </w:tcPr>
          <w:p>
            <w:pPr>
              <w:spacing w:after="20"/>
            </w:pPr>
            <w:r>
              <w:rPr>
                <w:sz w:val="17"/>
              </w:rPr>
              <w:t>Optional request; confirm availability manually rather than implying guaranteed supply</w:t>
            </w:r>
          </w:p>
        </w:tc>
      </w:tr>
    </w:tbl>
    <w:p/>
    <w:p>
      <w:pPr>
        <w:pStyle w:val="Heading2"/>
      </w:pPr>
      <w:r>
        <w:t>24.5 Fare display and quotation rules</w:t>
      </w:r>
    </w:p>
    <w:p>
      <w:r>
        <w:t>Show a transparent estimate or a “Request Quote” label. Do not invent fixed prices before collecting local supplier rates and confirming the fare policy.</w:t>
      </w:r>
    </w:p>
    <w:tbl>
      <w:tblPr>
        <w:tblStyle w:val="TableGrid"/>
        <w:tblW w:type="auto" w:w="0"/>
        <w:jc w:val="center"/>
        <w:tblLook w:firstColumn="1" w:firstRow="1" w:lastColumn="0" w:lastRow="0" w:noHBand="0" w:noVBand="1" w:val="04A0"/>
      </w:tblPr>
      <w:tblGrid>
        <w:gridCol w:w="5040"/>
        <w:gridCol w:w="5040"/>
      </w:tblGrid>
      <w:tr>
        <w:tc>
          <w:tcPr>
            <w:tcW w:type="dxa" w:w="5040"/>
            <w:shd w:fill="DCEFEA"/>
          </w:tcPr>
          <w:p>
            <w:r>
              <w:rPr>
                <w:b/>
                <w:sz w:val="17"/>
              </w:rPr>
              <w:t>Fare component</w:t>
            </w:r>
          </w:p>
        </w:tc>
        <w:tc>
          <w:tcPr>
            <w:tcW w:type="dxa" w:w="5040"/>
            <w:shd w:fill="DCEFEA"/>
          </w:tcPr>
          <w:p>
            <w:r>
              <w:rPr>
                <w:b/>
                <w:sz w:val="17"/>
              </w:rPr>
              <w:t>How the website should handle it</w:t>
            </w:r>
          </w:p>
        </w:tc>
      </w:tr>
      <w:tr>
        <w:tc>
          <w:tcPr>
            <w:tcW w:type="dxa" w:w="5040"/>
            <w:vAlign w:val="center"/>
          </w:tcPr>
          <w:p>
            <w:pPr>
              <w:spacing w:after="20"/>
            </w:pPr>
            <w:r>
              <w:rPr>
                <w:sz w:val="17"/>
              </w:rPr>
              <w:t>Base fare</w:t>
            </w:r>
          </w:p>
        </w:tc>
        <w:tc>
          <w:tcPr>
            <w:tcW w:type="dxa" w:w="5040"/>
            <w:vAlign w:val="center"/>
          </w:tcPr>
          <w:p>
            <w:pPr>
              <w:spacing w:after="20"/>
            </w:pPr>
            <w:r>
              <w:rPr>
                <w:sz w:val="17"/>
              </w:rPr>
              <w:t>State whether per trip, per day, per km, per shift or per vehicle; specify minimum duration/distance if applicable.</w:t>
            </w:r>
          </w:p>
        </w:tc>
      </w:tr>
      <w:tr>
        <w:tc>
          <w:tcPr>
            <w:tcW w:type="dxa" w:w="5040"/>
            <w:vAlign w:val="center"/>
          </w:tcPr>
          <w:p>
            <w:pPr>
              <w:spacing w:after="20"/>
            </w:pPr>
            <w:r>
              <w:rPr>
                <w:sz w:val="17"/>
              </w:rPr>
              <w:t>Included kilometres/hours</w:t>
            </w:r>
          </w:p>
        </w:tc>
        <w:tc>
          <w:tcPr>
            <w:tcW w:type="dxa" w:w="5040"/>
            <w:vAlign w:val="center"/>
          </w:tcPr>
          <w:p>
            <w:pPr>
              <w:spacing w:after="20"/>
            </w:pPr>
            <w:r>
              <w:rPr>
                <w:sz w:val="17"/>
              </w:rPr>
              <w:t>Show exact inclusion and how extra distance/time is charged.</w:t>
            </w:r>
          </w:p>
        </w:tc>
      </w:tr>
      <w:tr>
        <w:tc>
          <w:tcPr>
            <w:tcW w:type="dxa" w:w="5040"/>
            <w:vAlign w:val="center"/>
          </w:tcPr>
          <w:p>
            <w:pPr>
              <w:spacing w:after="20"/>
            </w:pPr>
            <w:r>
              <w:rPr>
                <w:sz w:val="17"/>
              </w:rPr>
              <w:t>Driver allowance / night halt</w:t>
            </w:r>
          </w:p>
        </w:tc>
        <w:tc>
          <w:tcPr>
            <w:tcW w:type="dxa" w:w="5040"/>
            <w:vAlign w:val="center"/>
          </w:tcPr>
          <w:p>
            <w:pPr>
              <w:spacing w:after="20"/>
            </w:pPr>
            <w:r>
              <w:rPr>
                <w:sz w:val="17"/>
              </w:rPr>
              <w:t>State whether included or payable separately and under what conditions.</w:t>
            </w:r>
          </w:p>
        </w:tc>
      </w:tr>
      <w:tr>
        <w:tc>
          <w:tcPr>
            <w:tcW w:type="dxa" w:w="5040"/>
            <w:vAlign w:val="center"/>
          </w:tcPr>
          <w:p>
            <w:pPr>
              <w:spacing w:after="20"/>
            </w:pPr>
            <w:r>
              <w:rPr>
                <w:sz w:val="17"/>
              </w:rPr>
              <w:t>Tolls, parking and permits</w:t>
            </w:r>
          </w:p>
        </w:tc>
        <w:tc>
          <w:tcPr>
            <w:tcW w:type="dxa" w:w="5040"/>
            <w:vAlign w:val="center"/>
          </w:tcPr>
          <w:p>
            <w:pPr>
              <w:spacing w:after="20"/>
            </w:pPr>
            <w:r>
              <w:rPr>
                <w:sz w:val="17"/>
              </w:rPr>
              <w:t>State whether included, estimated, or paid at actuals; avoid ambiguous “all inclusive” wording.</w:t>
            </w:r>
          </w:p>
        </w:tc>
      </w:tr>
      <w:tr>
        <w:tc>
          <w:tcPr>
            <w:tcW w:type="dxa" w:w="5040"/>
            <w:vAlign w:val="center"/>
          </w:tcPr>
          <w:p>
            <w:pPr>
              <w:spacing w:after="20"/>
            </w:pPr>
            <w:r>
              <w:rPr>
                <w:sz w:val="17"/>
              </w:rPr>
              <w:t>Taxes</w:t>
            </w:r>
          </w:p>
        </w:tc>
        <w:tc>
          <w:tcPr>
            <w:tcW w:type="dxa" w:w="5040"/>
            <w:vAlign w:val="center"/>
          </w:tcPr>
          <w:p>
            <w:pPr>
              <w:spacing w:after="20"/>
            </w:pPr>
            <w:r>
              <w:rPr>
                <w:sz w:val="17"/>
              </w:rPr>
              <w:t>Show applicable taxes and whether included in the quoted total.</w:t>
            </w:r>
          </w:p>
        </w:tc>
      </w:tr>
      <w:tr>
        <w:tc>
          <w:tcPr>
            <w:tcW w:type="dxa" w:w="5040"/>
            <w:vAlign w:val="center"/>
          </w:tcPr>
          <w:p>
            <w:pPr>
              <w:spacing w:after="20"/>
            </w:pPr>
            <w:r>
              <w:rPr>
                <w:sz w:val="17"/>
              </w:rPr>
              <w:t>Waiting and delays</w:t>
            </w:r>
          </w:p>
        </w:tc>
        <w:tc>
          <w:tcPr>
            <w:tcW w:type="dxa" w:w="5040"/>
            <w:vAlign w:val="center"/>
          </w:tcPr>
          <w:p>
            <w:pPr>
              <w:spacing w:after="20"/>
            </w:pPr>
            <w:r>
              <w:rPr>
                <w:sz w:val="17"/>
              </w:rPr>
              <w:t>Set clear free waiting time and subsequent charges, including airport/railway delays.</w:t>
            </w:r>
          </w:p>
        </w:tc>
      </w:tr>
      <w:tr>
        <w:tc>
          <w:tcPr>
            <w:tcW w:type="dxa" w:w="5040"/>
            <w:vAlign w:val="center"/>
          </w:tcPr>
          <w:p>
            <w:pPr>
              <w:spacing w:after="20"/>
            </w:pPr>
            <w:r>
              <w:rPr>
                <w:sz w:val="17"/>
              </w:rPr>
              <w:t>One-way / empty return</w:t>
            </w:r>
          </w:p>
        </w:tc>
        <w:tc>
          <w:tcPr>
            <w:tcW w:type="dxa" w:w="5040"/>
            <w:vAlign w:val="center"/>
          </w:tcPr>
          <w:p>
            <w:pPr>
              <w:spacing w:after="20"/>
            </w:pPr>
            <w:r>
              <w:rPr>
                <w:sz w:val="17"/>
              </w:rPr>
              <w:t>Explain any route-specific return/empty-run charges before confirmation.</w:t>
            </w:r>
          </w:p>
        </w:tc>
      </w:tr>
      <w:tr>
        <w:tc>
          <w:tcPr>
            <w:tcW w:type="dxa" w:w="5040"/>
            <w:vAlign w:val="center"/>
          </w:tcPr>
          <w:p>
            <w:pPr>
              <w:spacing w:after="20"/>
            </w:pPr>
            <w:r>
              <w:rPr>
                <w:sz w:val="17"/>
              </w:rPr>
              <w:t>Cancellation / no-show</w:t>
            </w:r>
          </w:p>
        </w:tc>
        <w:tc>
          <w:tcPr>
            <w:tcW w:type="dxa" w:w="5040"/>
            <w:vAlign w:val="center"/>
          </w:tcPr>
          <w:p>
            <w:pPr>
              <w:spacing w:after="20"/>
            </w:pPr>
            <w:r>
              <w:rPr>
                <w:sz w:val="17"/>
              </w:rPr>
              <w:t>Show policy and deadlines before payment.</w:t>
            </w:r>
          </w:p>
        </w:tc>
      </w:tr>
      <w:tr>
        <w:tc>
          <w:tcPr>
            <w:tcW w:type="dxa" w:w="5040"/>
            <w:vAlign w:val="center"/>
          </w:tcPr>
          <w:p>
            <w:pPr>
              <w:spacing w:after="20"/>
            </w:pPr>
            <w:r>
              <w:rPr>
                <w:sz w:val="17"/>
              </w:rPr>
              <w:t>Final quote</w:t>
            </w:r>
          </w:p>
        </w:tc>
        <w:tc>
          <w:tcPr>
            <w:tcW w:type="dxa" w:w="5040"/>
            <w:vAlign w:val="center"/>
          </w:tcPr>
          <w:p>
            <w:pPr>
              <w:spacing w:after="20"/>
            </w:pPr>
            <w:r>
              <w:rPr>
                <w:sz w:val="17"/>
              </w:rPr>
              <w:t>Provide itemised written quote, quote validity, vehicle category, service dates, inclusions/exclusions and confirmation conditions.</w:t>
            </w:r>
          </w:p>
        </w:tc>
      </w:tr>
    </w:tbl>
    <w:p/>
    <w:p>
      <w:pPr>
        <w:pStyle w:val="Heading2"/>
      </w:pPr>
      <w:r>
        <w:t>24.6 Booking workflow</w:t>
      </w:r>
    </w:p>
    <w:p>
      <w:pPr>
        <w:pStyle w:val="ListNumber"/>
        <w:spacing w:after="40"/>
      </w:pPr>
      <w:r>
        <w:t>Customer chooses service type, route, dates, passenger count and vehicle/driver preferences.</w:t>
      </w:r>
    </w:p>
    <w:p>
      <w:pPr>
        <w:pStyle w:val="ListNumber"/>
        <w:spacing w:after="40"/>
      </w:pPr>
      <w:r>
        <w:t>Website validates the request and creates a unique booking enquiry ID.</w:t>
      </w:r>
    </w:p>
    <w:p>
      <w:pPr>
        <w:pStyle w:val="ListNumber"/>
        <w:spacing w:after="40"/>
      </w:pPr>
      <w:r>
        <w:t>Operations team checks partner, driver and vehicle availability, route suitability, permit requirements and supplier rate.</w:t>
      </w:r>
    </w:p>
    <w:p>
      <w:pPr>
        <w:pStyle w:val="ListNumber"/>
        <w:spacing w:after="40"/>
      </w:pPr>
      <w:r>
        <w:t>Customer receives an itemised quote with fare rules, cancellation terms and quote expiry.</w:t>
      </w:r>
    </w:p>
    <w:p>
      <w:pPr>
        <w:pStyle w:val="ListNumber"/>
        <w:spacing w:after="40"/>
      </w:pPr>
      <w:r>
        <w:t>Customer accepts the quote and completes the agreed advance/payment step through a secure payment method or the approved business process.</w:t>
      </w:r>
    </w:p>
    <w:p>
      <w:pPr>
        <w:pStyle w:val="ListNumber"/>
        <w:spacing w:after="40"/>
      </w:pPr>
      <w:r>
        <w:t>Operations confirms the booking only after payment/terms and supplier confirmation requirements are met.</w:t>
      </w:r>
    </w:p>
    <w:p>
      <w:pPr>
        <w:pStyle w:val="ListNumber"/>
        <w:spacing w:after="40"/>
      </w:pPr>
      <w:r>
        <w:t>Send booking confirmation with pickup details, support contact, vehicle category, driver contact at the appropriate time, and emergency/escalation instructions.</w:t>
      </w:r>
    </w:p>
    <w:p>
      <w:pPr>
        <w:pStyle w:val="ListNumber"/>
        <w:spacing w:after="40"/>
      </w:pPr>
      <w:r>
        <w:t>Record pickup completion, trip status, extra charges with customer approval where feasible, and final receipt/invoice.</w:t>
      </w:r>
    </w:p>
    <w:p>
      <w:pPr>
        <w:pStyle w:val="ListNumber"/>
        <w:spacing w:after="40"/>
      </w:pPr>
      <w:r>
        <w:t>After the trip, collect feedback and investigate complaints or safety concerns.</w:t>
      </w:r>
    </w:p>
    <w:p>
      <w:pPr>
        <w:pStyle w:val="Heading2"/>
      </w:pPr>
      <w:r>
        <w:t>24.7 Booking statuses and admin controls</w:t>
      </w:r>
    </w:p>
    <w:tbl>
      <w:tblPr>
        <w:tblStyle w:val="TableGrid"/>
        <w:tblW w:type="auto" w:w="0"/>
        <w:jc w:val="center"/>
        <w:tblLook w:firstColumn="1" w:firstRow="1" w:lastColumn="0" w:lastRow="0" w:noHBand="0" w:noVBand="1" w:val="04A0"/>
      </w:tblPr>
      <w:tblGrid>
        <w:gridCol w:w="5040"/>
        <w:gridCol w:w="5040"/>
      </w:tblGrid>
      <w:tr>
        <w:tc>
          <w:tcPr>
            <w:tcW w:type="dxa" w:w="5040"/>
            <w:shd w:fill="DCEFEA"/>
          </w:tcPr>
          <w:p>
            <w:r>
              <w:rPr>
                <w:b/>
                <w:sz w:val="17"/>
              </w:rPr>
              <w:t>Status</w:t>
            </w:r>
          </w:p>
        </w:tc>
        <w:tc>
          <w:tcPr>
            <w:tcW w:type="dxa" w:w="5040"/>
            <w:shd w:fill="DCEFEA"/>
          </w:tcPr>
          <w:p>
            <w:r>
              <w:rPr>
                <w:b/>
                <w:sz w:val="17"/>
              </w:rPr>
              <w:t>Meaning / permitted action</w:t>
            </w:r>
          </w:p>
        </w:tc>
      </w:tr>
      <w:tr>
        <w:tc>
          <w:tcPr>
            <w:tcW w:type="dxa" w:w="5040"/>
            <w:vAlign w:val="center"/>
          </w:tcPr>
          <w:p>
            <w:pPr>
              <w:spacing w:after="20"/>
            </w:pPr>
            <w:r>
              <w:rPr>
                <w:sz w:val="17"/>
              </w:rPr>
              <w:t>New Enquiry</w:t>
            </w:r>
          </w:p>
        </w:tc>
        <w:tc>
          <w:tcPr>
            <w:tcW w:type="dxa" w:w="5040"/>
            <w:vAlign w:val="center"/>
          </w:tcPr>
          <w:p>
            <w:pPr>
              <w:spacing w:after="20"/>
            </w:pPr>
            <w:r>
              <w:rPr>
                <w:sz w:val="17"/>
              </w:rPr>
              <w:t>Request received; no availability or price promise yet.</w:t>
            </w:r>
          </w:p>
        </w:tc>
      </w:tr>
      <w:tr>
        <w:tc>
          <w:tcPr>
            <w:tcW w:type="dxa" w:w="5040"/>
            <w:vAlign w:val="center"/>
          </w:tcPr>
          <w:p>
            <w:pPr>
              <w:spacing w:after="20"/>
            </w:pPr>
            <w:r>
              <w:rPr>
                <w:sz w:val="17"/>
              </w:rPr>
              <w:t>Checking Availability</w:t>
            </w:r>
          </w:p>
        </w:tc>
        <w:tc>
          <w:tcPr>
            <w:tcW w:type="dxa" w:w="5040"/>
            <w:vAlign w:val="center"/>
          </w:tcPr>
          <w:p>
            <w:pPr>
              <w:spacing w:after="20"/>
            </w:pPr>
            <w:r>
              <w:rPr>
                <w:sz w:val="17"/>
              </w:rPr>
              <w:t>Operations contacting driver/operator and verifying route.</w:t>
            </w:r>
          </w:p>
        </w:tc>
      </w:tr>
      <w:tr>
        <w:tc>
          <w:tcPr>
            <w:tcW w:type="dxa" w:w="5040"/>
            <w:vAlign w:val="center"/>
          </w:tcPr>
          <w:p>
            <w:pPr>
              <w:spacing w:after="20"/>
            </w:pPr>
            <w:r>
              <w:rPr>
                <w:sz w:val="17"/>
              </w:rPr>
              <w:t>Quote Sent</w:t>
            </w:r>
          </w:p>
        </w:tc>
        <w:tc>
          <w:tcPr>
            <w:tcW w:type="dxa" w:w="5040"/>
            <w:vAlign w:val="center"/>
          </w:tcPr>
          <w:p>
            <w:pPr>
              <w:spacing w:after="20"/>
            </w:pPr>
            <w:r>
              <w:rPr>
                <w:sz w:val="17"/>
              </w:rPr>
              <w:t>Itemised quote shared; expiry date/time recorded.</w:t>
            </w:r>
          </w:p>
        </w:tc>
      </w:tr>
      <w:tr>
        <w:tc>
          <w:tcPr>
            <w:tcW w:type="dxa" w:w="5040"/>
            <w:vAlign w:val="center"/>
          </w:tcPr>
          <w:p>
            <w:pPr>
              <w:spacing w:after="20"/>
            </w:pPr>
            <w:r>
              <w:rPr>
                <w:sz w:val="17"/>
              </w:rPr>
              <w:t>Awaiting Customer</w:t>
            </w:r>
          </w:p>
        </w:tc>
        <w:tc>
          <w:tcPr>
            <w:tcW w:type="dxa" w:w="5040"/>
            <w:vAlign w:val="center"/>
          </w:tcPr>
          <w:p>
            <w:pPr>
              <w:spacing w:after="20"/>
            </w:pPr>
            <w:r>
              <w:rPr>
                <w:sz w:val="17"/>
              </w:rPr>
              <w:t>Customer has not accepted the quote.</w:t>
            </w:r>
          </w:p>
        </w:tc>
      </w:tr>
      <w:tr>
        <w:tc>
          <w:tcPr>
            <w:tcW w:type="dxa" w:w="5040"/>
            <w:vAlign w:val="center"/>
          </w:tcPr>
          <w:p>
            <w:pPr>
              <w:spacing w:after="20"/>
            </w:pPr>
            <w:r>
              <w:rPr>
                <w:sz w:val="17"/>
              </w:rPr>
              <w:t>Awaiting Advance</w:t>
            </w:r>
          </w:p>
        </w:tc>
        <w:tc>
          <w:tcPr>
            <w:tcW w:type="dxa" w:w="5040"/>
            <w:vAlign w:val="center"/>
          </w:tcPr>
          <w:p>
            <w:pPr>
              <w:spacing w:after="20"/>
            </w:pPr>
            <w:r>
              <w:rPr>
                <w:sz w:val="17"/>
              </w:rPr>
              <w:t>Quote accepted; required payment not yet confirmed.</w:t>
            </w:r>
          </w:p>
        </w:tc>
      </w:tr>
      <w:tr>
        <w:tc>
          <w:tcPr>
            <w:tcW w:type="dxa" w:w="5040"/>
            <w:vAlign w:val="center"/>
          </w:tcPr>
          <w:p>
            <w:pPr>
              <w:spacing w:after="20"/>
            </w:pPr>
            <w:r>
              <w:rPr>
                <w:sz w:val="17"/>
              </w:rPr>
              <w:t>Confirmed</w:t>
            </w:r>
          </w:p>
        </w:tc>
        <w:tc>
          <w:tcPr>
            <w:tcW w:type="dxa" w:w="5040"/>
            <w:vAlign w:val="center"/>
          </w:tcPr>
          <w:p>
            <w:pPr>
              <w:spacing w:after="20"/>
            </w:pPr>
            <w:r>
              <w:rPr>
                <w:sz w:val="17"/>
              </w:rPr>
              <w:t>Supplier/vehicle/driver confirmed and required payment/terms satisfied.</w:t>
            </w:r>
          </w:p>
        </w:tc>
      </w:tr>
      <w:tr>
        <w:tc>
          <w:tcPr>
            <w:tcW w:type="dxa" w:w="5040"/>
            <w:vAlign w:val="center"/>
          </w:tcPr>
          <w:p>
            <w:pPr>
              <w:spacing w:after="20"/>
            </w:pPr>
            <w:r>
              <w:rPr>
                <w:sz w:val="17"/>
              </w:rPr>
              <w:t>Driver Assigned</w:t>
            </w:r>
          </w:p>
        </w:tc>
        <w:tc>
          <w:tcPr>
            <w:tcW w:type="dxa" w:w="5040"/>
            <w:vAlign w:val="center"/>
          </w:tcPr>
          <w:p>
            <w:pPr>
              <w:spacing w:after="20"/>
            </w:pPr>
            <w:r>
              <w:rPr>
                <w:sz w:val="17"/>
              </w:rPr>
              <w:t>Approved driver assigned; contact-sharing rules apply.</w:t>
            </w:r>
          </w:p>
        </w:tc>
      </w:tr>
      <w:tr>
        <w:tc>
          <w:tcPr>
            <w:tcW w:type="dxa" w:w="5040"/>
            <w:vAlign w:val="center"/>
          </w:tcPr>
          <w:p>
            <w:pPr>
              <w:spacing w:after="20"/>
            </w:pPr>
            <w:r>
              <w:rPr>
                <w:sz w:val="17"/>
              </w:rPr>
              <w:t>Trip In Progress</w:t>
            </w:r>
          </w:p>
        </w:tc>
        <w:tc>
          <w:tcPr>
            <w:tcW w:type="dxa" w:w="5040"/>
            <w:vAlign w:val="center"/>
          </w:tcPr>
          <w:p>
            <w:pPr>
              <w:spacing w:after="20"/>
            </w:pPr>
            <w:r>
              <w:rPr>
                <w:sz w:val="17"/>
              </w:rPr>
              <w:t>Trip started; operations can track status through agreed process.</w:t>
            </w:r>
          </w:p>
        </w:tc>
      </w:tr>
      <w:tr>
        <w:tc>
          <w:tcPr>
            <w:tcW w:type="dxa" w:w="5040"/>
            <w:vAlign w:val="center"/>
          </w:tcPr>
          <w:p>
            <w:pPr>
              <w:spacing w:after="20"/>
            </w:pPr>
            <w:r>
              <w:rPr>
                <w:sz w:val="17"/>
              </w:rPr>
              <w:t>Completed</w:t>
            </w:r>
          </w:p>
        </w:tc>
        <w:tc>
          <w:tcPr>
            <w:tcW w:type="dxa" w:w="5040"/>
            <w:vAlign w:val="center"/>
          </w:tcPr>
          <w:p>
            <w:pPr>
              <w:spacing w:after="20"/>
            </w:pPr>
            <w:r>
              <w:rPr>
                <w:sz w:val="17"/>
              </w:rPr>
              <w:t>Trip finished; invoice/receipt and feedback follow-up due.</w:t>
            </w:r>
          </w:p>
        </w:tc>
      </w:tr>
      <w:tr>
        <w:tc>
          <w:tcPr>
            <w:tcW w:type="dxa" w:w="5040"/>
            <w:vAlign w:val="center"/>
          </w:tcPr>
          <w:p>
            <w:pPr>
              <w:spacing w:after="20"/>
            </w:pPr>
            <w:r>
              <w:rPr>
                <w:sz w:val="17"/>
              </w:rPr>
              <w:t>Cancelled / Rejected</w:t>
            </w:r>
          </w:p>
        </w:tc>
        <w:tc>
          <w:tcPr>
            <w:tcW w:type="dxa" w:w="5040"/>
            <w:vAlign w:val="center"/>
          </w:tcPr>
          <w:p>
            <w:pPr>
              <w:spacing w:after="20"/>
            </w:pPr>
            <w:r>
              <w:rPr>
                <w:sz w:val="17"/>
              </w:rPr>
              <w:t>Reason, timestamp, refund eligibility and customer communication recorded.</w:t>
            </w:r>
          </w:p>
        </w:tc>
      </w:tr>
      <w:tr>
        <w:tc>
          <w:tcPr>
            <w:tcW w:type="dxa" w:w="5040"/>
            <w:vAlign w:val="center"/>
          </w:tcPr>
          <w:p>
            <w:pPr>
              <w:spacing w:after="20"/>
            </w:pPr>
            <w:r>
              <w:rPr>
                <w:sz w:val="17"/>
              </w:rPr>
              <w:t>Issue / Incident</w:t>
            </w:r>
          </w:p>
        </w:tc>
        <w:tc>
          <w:tcPr>
            <w:tcW w:type="dxa" w:w="5040"/>
            <w:vAlign w:val="center"/>
          </w:tcPr>
          <w:p>
            <w:pPr>
              <w:spacing w:after="20"/>
            </w:pPr>
            <w:r>
              <w:rPr>
                <w:sz w:val="17"/>
              </w:rPr>
              <w:t>Escalation owner and actions recorded with restricted access.</w:t>
            </w:r>
          </w:p>
        </w:tc>
      </w:tr>
    </w:tbl>
    <w:p/>
    <w:p>
      <w:r>
        <w:t>Admin functions: create/edit vehicle categories and supplier profiles; maintain rate cards; manage blackout dates; assign/reassign drivers; send quote/confirmation/cancellation notifications; record payments/refunds; export reports; restrict access to customer and driver personal data; retain an audit history.</w:t>
      </w:r>
    </w:p>
    <w:p>
      <w:pPr>
        <w:pStyle w:val="Heading2"/>
      </w:pPr>
      <w:r>
        <w:t>24.8 Driver / partner portal — later phase</w:t>
      </w:r>
    </w:p>
    <w:p>
      <w:r>
        <w:t>A full driver login/dashboard is not required for the first launch. Start with a protected internal admin process and approved partner contacts. Add a driver/partner portal only when booking volume justifies it.</w:t>
      </w:r>
    </w:p>
    <w:p>
      <w:pPr>
        <w:pStyle w:val="ListBullet"/>
        <w:spacing w:after="40"/>
      </w:pPr>
      <w:r>
        <w:t>Secure login and profile verification status.</w:t>
      </w:r>
    </w:p>
    <w:p>
      <w:pPr>
        <w:pStyle w:val="ListBullet"/>
        <w:spacing w:after="40"/>
      </w:pPr>
      <w:r>
        <w:t>Availability calendar and service-area settings.</w:t>
      </w:r>
    </w:p>
    <w:p>
      <w:pPr>
        <w:pStyle w:val="ListBullet"/>
        <w:spacing w:after="40"/>
      </w:pPr>
      <w:r>
        <w:t>Booking offer, accept/reject action and assignment history.</w:t>
      </w:r>
    </w:p>
    <w:p>
      <w:pPr>
        <w:pStyle w:val="ListBullet"/>
        <w:spacing w:after="40"/>
      </w:pPr>
      <w:r>
        <w:t>Trip status updates and customer pickup instructions.</w:t>
      </w:r>
    </w:p>
    <w:p>
      <w:pPr>
        <w:pStyle w:val="ListBullet"/>
        <w:spacing w:after="40"/>
      </w:pPr>
      <w:r>
        <w:t>Document expiry reminders visible only to authorised roles.</w:t>
      </w:r>
    </w:p>
    <w:p>
      <w:pPr>
        <w:pStyle w:val="ListBullet"/>
        <w:spacing w:after="40"/>
      </w:pPr>
      <w:r>
        <w:t>Earnings/settlement statement if the business model requires it.</w:t>
      </w:r>
    </w:p>
    <w:p>
      <w:pPr>
        <w:pStyle w:val="ListBullet"/>
        <w:spacing w:after="40"/>
      </w:pPr>
      <w:r>
        <w:t>Complaint and support workflow; no public exposure of private documents.</w:t>
      </w:r>
    </w:p>
    <w:p>
      <w:pPr>
        <w:pStyle w:val="Heading2"/>
      </w:pPr>
      <w:r>
        <w:t>24.9 Transport-specific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FEA"/>
          </w:tcPr>
          <w:p>
            <w:r>
              <w:rPr>
                <w:b/>
                <w:sz w:val="17"/>
              </w:rPr>
              <w:t>ID</w:t>
            </w:r>
          </w:p>
        </w:tc>
        <w:tc>
          <w:tcPr>
            <w:tcW w:type="dxa" w:w="3360"/>
            <w:shd w:fill="DCEFEA"/>
          </w:tcPr>
          <w:p>
            <w:r>
              <w:rPr>
                <w:b/>
                <w:sz w:val="17"/>
              </w:rPr>
              <w:t>Requirement</w:t>
            </w:r>
          </w:p>
        </w:tc>
        <w:tc>
          <w:tcPr>
            <w:tcW w:type="dxa" w:w="3360"/>
            <w:shd w:fill="DCEFEA"/>
          </w:tcPr>
          <w:p>
            <w:r>
              <w:rPr>
                <w:b/>
                <w:sz w:val="17"/>
              </w:rPr>
              <w:t>Acceptance criteria</w:t>
            </w:r>
          </w:p>
        </w:tc>
      </w:tr>
      <w:tr>
        <w:tc>
          <w:tcPr>
            <w:tcW w:type="dxa" w:w="3360"/>
            <w:vAlign w:val="center"/>
          </w:tcPr>
          <w:p>
            <w:pPr>
              <w:spacing w:after="20"/>
            </w:pPr>
            <w:r>
              <w:rPr>
                <w:sz w:val="17"/>
              </w:rPr>
              <w:t>TR-01</w:t>
            </w:r>
          </w:p>
        </w:tc>
        <w:tc>
          <w:tcPr>
            <w:tcW w:type="dxa" w:w="3360"/>
            <w:vAlign w:val="center"/>
          </w:tcPr>
          <w:p>
            <w:pPr>
              <w:spacing w:after="20"/>
            </w:pPr>
            <w:r>
              <w:rPr>
                <w:sz w:val="17"/>
              </w:rPr>
              <w:t>Service-type selection</w:t>
            </w:r>
          </w:p>
        </w:tc>
        <w:tc>
          <w:tcPr>
            <w:tcW w:type="dxa" w:w="3360"/>
            <w:vAlign w:val="center"/>
          </w:tcPr>
          <w:p>
            <w:pPr>
              <w:spacing w:after="20"/>
            </w:pPr>
            <w:r>
              <w:rPr>
                <w:sz w:val="17"/>
              </w:rPr>
              <w:t>Customer can select car + driver, driver-only, transfer, local, outstation or group transport.</w:t>
            </w:r>
          </w:p>
        </w:tc>
      </w:tr>
      <w:tr>
        <w:tc>
          <w:tcPr>
            <w:tcW w:type="dxa" w:w="3360"/>
            <w:vAlign w:val="center"/>
          </w:tcPr>
          <w:p>
            <w:pPr>
              <w:spacing w:after="20"/>
            </w:pPr>
            <w:r>
              <w:rPr>
                <w:sz w:val="17"/>
              </w:rPr>
              <w:t>TR-02</w:t>
            </w:r>
          </w:p>
        </w:tc>
        <w:tc>
          <w:tcPr>
            <w:tcW w:type="dxa" w:w="3360"/>
            <w:vAlign w:val="center"/>
          </w:tcPr>
          <w:p>
            <w:pPr>
              <w:spacing w:after="20"/>
            </w:pPr>
            <w:r>
              <w:rPr>
                <w:sz w:val="17"/>
              </w:rPr>
              <w:t>Route/date capture</w:t>
            </w:r>
          </w:p>
        </w:tc>
        <w:tc>
          <w:tcPr>
            <w:tcW w:type="dxa" w:w="3360"/>
            <w:vAlign w:val="center"/>
          </w:tcPr>
          <w:p>
            <w:pPr>
              <w:spacing w:after="20"/>
            </w:pPr>
            <w:r>
              <w:rPr>
                <w:sz w:val="17"/>
              </w:rPr>
              <w:t>Pickup, destination and travel date/time are validated; round trip supports return date.</w:t>
            </w:r>
          </w:p>
        </w:tc>
      </w:tr>
      <w:tr>
        <w:tc>
          <w:tcPr>
            <w:tcW w:type="dxa" w:w="3360"/>
            <w:vAlign w:val="center"/>
          </w:tcPr>
          <w:p>
            <w:pPr>
              <w:spacing w:after="20"/>
            </w:pPr>
            <w:r>
              <w:rPr>
                <w:sz w:val="17"/>
              </w:rPr>
              <w:t>TR-03</w:t>
            </w:r>
          </w:p>
        </w:tc>
        <w:tc>
          <w:tcPr>
            <w:tcW w:type="dxa" w:w="3360"/>
            <w:vAlign w:val="center"/>
          </w:tcPr>
          <w:p>
            <w:pPr>
              <w:spacing w:after="20"/>
            </w:pPr>
            <w:r>
              <w:rPr>
                <w:sz w:val="17"/>
              </w:rPr>
              <w:t>Capacity guidance</w:t>
            </w:r>
          </w:p>
        </w:tc>
        <w:tc>
          <w:tcPr>
            <w:tcW w:type="dxa" w:w="3360"/>
            <w:vAlign w:val="center"/>
          </w:tcPr>
          <w:p>
            <w:pPr>
              <w:spacing w:after="20"/>
            </w:pPr>
            <w:r>
              <w:rPr>
                <w:sz w:val="17"/>
              </w:rPr>
              <w:t>Passenger/luggage inputs warn when requested capacity may not fit the selected category.</w:t>
            </w:r>
          </w:p>
        </w:tc>
      </w:tr>
      <w:tr>
        <w:tc>
          <w:tcPr>
            <w:tcW w:type="dxa" w:w="3360"/>
            <w:vAlign w:val="center"/>
          </w:tcPr>
          <w:p>
            <w:pPr>
              <w:spacing w:after="20"/>
            </w:pPr>
            <w:r>
              <w:rPr>
                <w:sz w:val="17"/>
              </w:rPr>
              <w:t>TR-04</w:t>
            </w:r>
          </w:p>
        </w:tc>
        <w:tc>
          <w:tcPr>
            <w:tcW w:type="dxa" w:w="3360"/>
            <w:vAlign w:val="center"/>
          </w:tcPr>
          <w:p>
            <w:pPr>
              <w:spacing w:after="20"/>
            </w:pPr>
            <w:r>
              <w:rPr>
                <w:sz w:val="17"/>
              </w:rPr>
              <w:t>Availability control</w:t>
            </w:r>
          </w:p>
        </w:tc>
        <w:tc>
          <w:tcPr>
            <w:tcW w:type="dxa" w:w="3360"/>
            <w:vAlign w:val="center"/>
          </w:tcPr>
          <w:p>
            <w:pPr>
              <w:spacing w:after="20"/>
            </w:pPr>
            <w:r>
              <w:rPr>
                <w:sz w:val="17"/>
              </w:rPr>
              <w:t>Unconfirmed requests are labelled as enquiries; only authorised staff can mark confirmed.</w:t>
            </w:r>
          </w:p>
        </w:tc>
      </w:tr>
      <w:tr>
        <w:tc>
          <w:tcPr>
            <w:tcW w:type="dxa" w:w="3360"/>
            <w:vAlign w:val="center"/>
          </w:tcPr>
          <w:p>
            <w:pPr>
              <w:spacing w:after="20"/>
            </w:pPr>
            <w:r>
              <w:rPr>
                <w:sz w:val="17"/>
              </w:rPr>
              <w:t>TR-05</w:t>
            </w:r>
          </w:p>
        </w:tc>
        <w:tc>
          <w:tcPr>
            <w:tcW w:type="dxa" w:w="3360"/>
            <w:vAlign w:val="center"/>
          </w:tcPr>
          <w:p>
            <w:pPr>
              <w:spacing w:after="20"/>
            </w:pPr>
            <w:r>
              <w:rPr>
                <w:sz w:val="17"/>
              </w:rPr>
              <w:t>Transparent quote</w:t>
            </w:r>
          </w:p>
        </w:tc>
        <w:tc>
          <w:tcPr>
            <w:tcW w:type="dxa" w:w="3360"/>
            <w:vAlign w:val="center"/>
          </w:tcPr>
          <w:p>
            <w:pPr>
              <w:spacing w:after="20"/>
            </w:pPr>
            <w:r>
              <w:rPr>
                <w:sz w:val="17"/>
              </w:rPr>
              <w:t>Quote lists fare basis, inclusions, exclusions, taxes and cancellation terms.</w:t>
            </w:r>
          </w:p>
        </w:tc>
      </w:tr>
      <w:tr>
        <w:tc>
          <w:tcPr>
            <w:tcW w:type="dxa" w:w="3360"/>
            <w:vAlign w:val="center"/>
          </w:tcPr>
          <w:p>
            <w:pPr>
              <w:spacing w:after="20"/>
            </w:pPr>
            <w:r>
              <w:rPr>
                <w:sz w:val="17"/>
              </w:rPr>
              <w:t>TR-06</w:t>
            </w:r>
          </w:p>
        </w:tc>
        <w:tc>
          <w:tcPr>
            <w:tcW w:type="dxa" w:w="3360"/>
            <w:vAlign w:val="center"/>
          </w:tcPr>
          <w:p>
            <w:pPr>
              <w:spacing w:after="20"/>
            </w:pPr>
            <w:r>
              <w:rPr>
                <w:sz w:val="17"/>
              </w:rPr>
              <w:t>Driver assignment</w:t>
            </w:r>
          </w:p>
        </w:tc>
        <w:tc>
          <w:tcPr>
            <w:tcW w:type="dxa" w:w="3360"/>
            <w:vAlign w:val="center"/>
          </w:tcPr>
          <w:p>
            <w:pPr>
              <w:spacing w:after="20"/>
            </w:pPr>
            <w:r>
              <w:rPr>
                <w:sz w:val="17"/>
              </w:rPr>
              <w:t>Only approved drivers/operators can be assigned; assignment changes are logged.</w:t>
            </w:r>
          </w:p>
        </w:tc>
      </w:tr>
      <w:tr>
        <w:tc>
          <w:tcPr>
            <w:tcW w:type="dxa" w:w="3360"/>
            <w:vAlign w:val="center"/>
          </w:tcPr>
          <w:p>
            <w:pPr>
              <w:spacing w:after="20"/>
            </w:pPr>
            <w:r>
              <w:rPr>
                <w:sz w:val="17"/>
              </w:rPr>
              <w:t>TR-07</w:t>
            </w:r>
          </w:p>
        </w:tc>
        <w:tc>
          <w:tcPr>
            <w:tcW w:type="dxa" w:w="3360"/>
            <w:vAlign w:val="center"/>
          </w:tcPr>
          <w:p>
            <w:pPr>
              <w:spacing w:after="20"/>
            </w:pPr>
            <w:r>
              <w:rPr>
                <w:sz w:val="17"/>
              </w:rPr>
              <w:t>Notifications</w:t>
            </w:r>
          </w:p>
        </w:tc>
        <w:tc>
          <w:tcPr>
            <w:tcW w:type="dxa" w:w="3360"/>
            <w:vAlign w:val="center"/>
          </w:tcPr>
          <w:p>
            <w:pPr>
              <w:spacing w:after="20"/>
            </w:pPr>
            <w:r>
              <w:rPr>
                <w:sz w:val="17"/>
              </w:rPr>
              <w:t>Customer and operations receive appropriate updates without unnecessary personal data.</w:t>
            </w:r>
          </w:p>
        </w:tc>
      </w:tr>
      <w:tr>
        <w:tc>
          <w:tcPr>
            <w:tcW w:type="dxa" w:w="3360"/>
            <w:vAlign w:val="center"/>
          </w:tcPr>
          <w:p>
            <w:pPr>
              <w:spacing w:after="20"/>
            </w:pPr>
            <w:r>
              <w:rPr>
                <w:sz w:val="17"/>
              </w:rPr>
              <w:t>TR-08</w:t>
            </w:r>
          </w:p>
        </w:tc>
        <w:tc>
          <w:tcPr>
            <w:tcW w:type="dxa" w:w="3360"/>
            <w:vAlign w:val="center"/>
          </w:tcPr>
          <w:p>
            <w:pPr>
              <w:spacing w:after="20"/>
            </w:pPr>
            <w:r>
              <w:rPr>
                <w:sz w:val="17"/>
              </w:rPr>
              <w:t>Trip status</w:t>
            </w:r>
          </w:p>
        </w:tc>
        <w:tc>
          <w:tcPr>
            <w:tcW w:type="dxa" w:w="3360"/>
            <w:vAlign w:val="center"/>
          </w:tcPr>
          <w:p>
            <w:pPr>
              <w:spacing w:after="20"/>
            </w:pPr>
            <w:r>
              <w:rPr>
                <w:sz w:val="17"/>
              </w:rPr>
              <w:t>Admin can update status and record delays, cancellation, completion and incidents.</w:t>
            </w:r>
          </w:p>
        </w:tc>
      </w:tr>
      <w:tr>
        <w:tc>
          <w:tcPr>
            <w:tcW w:type="dxa" w:w="3360"/>
            <w:vAlign w:val="center"/>
          </w:tcPr>
          <w:p>
            <w:pPr>
              <w:spacing w:after="20"/>
            </w:pPr>
            <w:r>
              <w:rPr>
                <w:sz w:val="17"/>
              </w:rPr>
              <w:t>TR-09</w:t>
            </w:r>
          </w:p>
        </w:tc>
        <w:tc>
          <w:tcPr>
            <w:tcW w:type="dxa" w:w="3360"/>
            <w:vAlign w:val="center"/>
          </w:tcPr>
          <w:p>
            <w:pPr>
              <w:spacing w:after="20"/>
            </w:pPr>
            <w:r>
              <w:rPr>
                <w:sz w:val="17"/>
              </w:rPr>
              <w:t>Privacy</w:t>
            </w:r>
          </w:p>
        </w:tc>
        <w:tc>
          <w:tcPr>
            <w:tcW w:type="dxa" w:w="3360"/>
            <w:vAlign w:val="center"/>
          </w:tcPr>
          <w:p>
            <w:pPr>
              <w:spacing w:after="20"/>
            </w:pPr>
            <w:r>
              <w:rPr>
                <w:sz w:val="17"/>
              </w:rPr>
              <w:t>Driver identity documents and customer contact details are restricted to authorised users.</w:t>
            </w:r>
          </w:p>
        </w:tc>
      </w:tr>
      <w:tr>
        <w:tc>
          <w:tcPr>
            <w:tcW w:type="dxa" w:w="3360"/>
            <w:vAlign w:val="center"/>
          </w:tcPr>
          <w:p>
            <w:pPr>
              <w:spacing w:after="20"/>
            </w:pPr>
            <w:r>
              <w:rPr>
                <w:sz w:val="17"/>
              </w:rPr>
              <w:t>TR-10</w:t>
            </w:r>
          </w:p>
        </w:tc>
        <w:tc>
          <w:tcPr>
            <w:tcW w:type="dxa" w:w="3360"/>
            <w:vAlign w:val="center"/>
          </w:tcPr>
          <w:p>
            <w:pPr>
              <w:spacing w:after="20"/>
            </w:pPr>
            <w:r>
              <w:rPr>
                <w:sz w:val="17"/>
              </w:rPr>
              <w:t>Audit/reporting</w:t>
            </w:r>
          </w:p>
        </w:tc>
        <w:tc>
          <w:tcPr>
            <w:tcW w:type="dxa" w:w="3360"/>
            <w:vAlign w:val="center"/>
          </w:tcPr>
          <w:p>
            <w:pPr>
              <w:spacing w:after="20"/>
            </w:pPr>
            <w:r>
              <w:rPr>
                <w:sz w:val="17"/>
              </w:rPr>
              <w:t>Booking, quote, status, payment and refund changes are timestamped and attributable.</w:t>
            </w:r>
          </w:p>
        </w:tc>
      </w:tr>
    </w:tbl>
    <w:p/>
    <w:p>
      <w:pPr>
        <w:pStyle w:val="Heading2"/>
      </w:pPr>
      <w:r>
        <w:t>24.10 Transport-specific policies and safety</w:t>
      </w:r>
    </w:p>
    <w:p>
      <w:pPr>
        <w:pStyle w:val="ListBullet"/>
        <w:spacing w:after="40"/>
      </w:pPr>
      <w:r>
        <w:t>Publish booking, cancellation, refund, waiting, overtime, extra-kilometre, night-halt, toll/parking and no-show terms in plain language.</w:t>
      </w:r>
    </w:p>
    <w:p>
      <w:pPr>
        <w:pStyle w:val="ListBullet"/>
        <w:spacing w:after="40"/>
      </w:pPr>
      <w:r>
        <w:t>State that route, road access, weather and vehicle availability can change; provide a human confirmation step before finalising mountain journeys.</w:t>
      </w:r>
    </w:p>
    <w:p>
      <w:pPr>
        <w:pStyle w:val="ListBullet"/>
        <w:spacing w:after="40"/>
      </w:pPr>
      <w:r>
        <w:t>Set a process for driver replacement, breakdown, delay, customer complaint and emergency escalation.</w:t>
      </w:r>
    </w:p>
    <w:p>
      <w:pPr>
        <w:pStyle w:val="ListBullet"/>
        <w:spacing w:after="40"/>
      </w:pPr>
      <w:r>
        <w:t>Verify partner agreements, applicable commercial vehicle permits, insurance and driver/vehicle documents before activation and on expiry.</w:t>
      </w:r>
    </w:p>
    <w:p>
      <w:pPr>
        <w:pStyle w:val="ListBullet"/>
        <w:spacing w:after="40"/>
      </w:pPr>
      <w:r>
        <w:t>Do not market a driver or vehicle as “verified” unless the defined checks have actually been completed and recorded.</w:t>
      </w:r>
    </w:p>
    <w:p>
      <w:pPr>
        <w:pStyle w:val="ListBullet"/>
        <w:spacing w:after="40"/>
      </w:pPr>
      <w:r>
        <w:t>If GPS/live tracking is introduced, obtain appropriate consent, restrict access, set retention rules and explain who can view location.</w:t>
      </w:r>
    </w:p>
    <w:p>
      <w:pPr>
        <w:pStyle w:val="ListBullet"/>
        <w:spacing w:after="40"/>
      </w:pPr>
      <w:r>
        <w:t>For online payments, use a reputable payment gateway; do not store card data on the website.</w:t>
      </w:r>
    </w:p>
    <w:p>
      <w:pPr>
        <w:pStyle w:val="Heading2"/>
      </w:pPr>
      <w:r>
        <w:t>24.11 Recommended rollout for car and driver bookings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CEFEA"/>
          </w:tcPr>
          <w:p>
            <w:r>
              <w:rPr>
                <w:b/>
                <w:sz w:val="17"/>
              </w:rPr>
              <w:t>Phase</w:t>
            </w:r>
          </w:p>
        </w:tc>
        <w:tc>
          <w:tcPr>
            <w:tcW w:type="dxa" w:w="3360"/>
            <w:shd w:fill="DCEFEA"/>
          </w:tcPr>
          <w:p>
            <w:r>
              <w:rPr>
                <w:b/>
                <w:sz w:val="17"/>
              </w:rPr>
              <w:t>Deliverable</w:t>
            </w:r>
          </w:p>
        </w:tc>
        <w:tc>
          <w:tcPr>
            <w:tcW w:type="dxa" w:w="3360"/>
            <w:shd w:fill="DCEFEA"/>
          </w:tcPr>
          <w:p>
            <w:r>
              <w:rPr>
                <w:b/>
                <w:sz w:val="17"/>
              </w:rPr>
              <w:t>Approach</w:t>
            </w:r>
          </w:p>
        </w:tc>
      </w:tr>
      <w:tr>
        <w:tc>
          <w:tcPr>
            <w:tcW w:type="dxa" w:w="3360"/>
            <w:vAlign w:val="center"/>
          </w:tcPr>
          <w:p>
            <w:pPr>
              <w:spacing w:after="20"/>
            </w:pPr>
            <w:r>
              <w:rPr>
                <w:sz w:val="17"/>
              </w:rPr>
              <w:t>Phase 1 — MVP</w:t>
            </w:r>
          </w:p>
        </w:tc>
        <w:tc>
          <w:tcPr>
            <w:tcW w:type="dxa" w:w="3360"/>
            <w:vAlign w:val="center"/>
          </w:tcPr>
          <w:p>
            <w:pPr>
              <w:spacing w:after="20"/>
            </w:pPr>
            <w:r>
              <w:rPr>
                <w:sz w:val="17"/>
              </w:rPr>
              <w:t>Transport landing page, service types, vehicle categories, route/date enquiry form, WhatsApp CTA, admin lead tracking</w:t>
            </w:r>
          </w:p>
        </w:tc>
        <w:tc>
          <w:tcPr>
            <w:tcW w:type="dxa" w:w="3360"/>
            <w:vAlign w:val="center"/>
          </w:tcPr>
          <w:p>
            <w:pPr>
              <w:spacing w:after="20"/>
            </w:pPr>
            <w:r>
              <w:rPr>
                <w:sz w:val="17"/>
              </w:rPr>
              <w:t>Manual availability and quotation; no public driver personal details or live inventory claims.</w:t>
            </w:r>
          </w:p>
        </w:tc>
      </w:tr>
      <w:tr>
        <w:tc>
          <w:tcPr>
            <w:tcW w:type="dxa" w:w="3360"/>
            <w:vAlign w:val="center"/>
          </w:tcPr>
          <w:p>
            <w:pPr>
              <w:spacing w:after="20"/>
            </w:pPr>
            <w:r>
              <w:rPr>
                <w:sz w:val="17"/>
              </w:rPr>
              <w:t>Phase 2 — Operations</w:t>
            </w:r>
          </w:p>
        </w:tc>
        <w:tc>
          <w:tcPr>
            <w:tcW w:type="dxa" w:w="3360"/>
            <w:vAlign w:val="center"/>
          </w:tcPr>
          <w:p>
            <w:pPr>
              <w:spacing w:after="20"/>
            </w:pPr>
            <w:r>
              <w:rPr>
                <w:sz w:val="17"/>
              </w:rPr>
              <w:t>Partner/driver directory in admin, rate cards, assignment workflow, automated email/WhatsApp notifications where supported</w:t>
            </w:r>
          </w:p>
        </w:tc>
        <w:tc>
          <w:tcPr>
            <w:tcW w:type="dxa" w:w="3360"/>
            <w:vAlign w:val="center"/>
          </w:tcPr>
          <w:p>
            <w:pPr>
              <w:spacing w:after="20"/>
            </w:pPr>
            <w:r>
              <w:rPr>
                <w:sz w:val="17"/>
              </w:rPr>
              <w:t>Use verified partner records; keep sensitive documents access-controlled.</w:t>
            </w:r>
          </w:p>
        </w:tc>
      </w:tr>
      <w:tr>
        <w:tc>
          <w:tcPr>
            <w:tcW w:type="dxa" w:w="3360"/>
            <w:vAlign w:val="center"/>
          </w:tcPr>
          <w:p>
            <w:pPr>
              <w:spacing w:after="20"/>
            </w:pPr>
            <w:r>
              <w:rPr>
                <w:sz w:val="17"/>
              </w:rPr>
              <w:t>Phase 3 — Booking system</w:t>
            </w:r>
          </w:p>
        </w:tc>
        <w:tc>
          <w:tcPr>
            <w:tcW w:type="dxa" w:w="3360"/>
            <w:vAlign w:val="center"/>
          </w:tcPr>
          <w:p>
            <w:pPr>
              <w:spacing w:after="20"/>
            </w:pPr>
            <w:r>
              <w:rPr>
                <w:sz w:val="17"/>
              </w:rPr>
              <w:t>Customer booking history, secure advance payments, cancellation/refund records and partner availability calendar</w:t>
            </w:r>
          </w:p>
        </w:tc>
        <w:tc>
          <w:tcPr>
            <w:tcW w:type="dxa" w:w="3360"/>
            <w:vAlign w:val="center"/>
          </w:tcPr>
          <w:p>
            <w:pPr>
              <w:spacing w:after="20"/>
            </w:pPr>
            <w:r>
              <w:rPr>
                <w:sz w:val="17"/>
              </w:rPr>
              <w:t>Implement after pricing, payment reconciliation and support processes are stable.</w:t>
            </w:r>
          </w:p>
        </w:tc>
      </w:tr>
      <w:tr>
        <w:tc>
          <w:tcPr>
            <w:tcW w:type="dxa" w:w="3360"/>
            <w:vAlign w:val="center"/>
          </w:tcPr>
          <w:p>
            <w:pPr>
              <w:spacing w:after="20"/>
            </w:pPr>
            <w:r>
              <w:rPr>
                <w:sz w:val="17"/>
              </w:rPr>
              <w:t>Phase 4 — Marketplace features</w:t>
            </w:r>
          </w:p>
        </w:tc>
        <w:tc>
          <w:tcPr>
            <w:tcW w:type="dxa" w:w="3360"/>
            <w:vAlign w:val="center"/>
          </w:tcPr>
          <w:p>
            <w:pPr>
              <w:spacing w:after="20"/>
            </w:pPr>
            <w:r>
              <w:rPr>
                <w:sz w:val="17"/>
              </w:rPr>
              <w:t>Driver/partner login, availability updates, ratings, settlement reports, optional GPS integration</w:t>
            </w:r>
          </w:p>
        </w:tc>
        <w:tc>
          <w:tcPr>
            <w:tcW w:type="dxa" w:w="3360"/>
            <w:vAlign w:val="center"/>
          </w:tcPr>
          <w:p>
            <w:pPr>
              <w:spacing w:after="20"/>
            </w:pPr>
            <w:r>
              <w:rPr>
                <w:sz w:val="17"/>
              </w:rPr>
              <w:t>Build only with sufficient demand, clear agreements, privacy safeguards and ongoing support.</w:t>
            </w:r>
          </w:p>
        </w:tc>
      </w:tr>
    </w:tbl>
    <w:p/>
    <w:p>
      <w:pPr>
        <w:pStyle w:val="Heading1"/>
      </w:pPr>
      <w:r>
        <w:t>25. Updated Primary Navigation</w:t>
      </w:r>
    </w:p>
    <w:tbl>
      <w:tblPr>
        <w:tblStyle w:val="TableGrid"/>
        <w:tblW w:type="auto" w:w="0"/>
        <w:jc w:val="center"/>
        <w:tblLook w:firstColumn="1" w:firstRow="1" w:lastColumn="0" w:lastRow="0" w:noHBand="0" w:noVBand="1" w:val="04A0"/>
      </w:tblPr>
      <w:tblGrid>
        <w:gridCol w:w="5040"/>
        <w:gridCol w:w="5040"/>
      </w:tblGrid>
      <w:tr>
        <w:tc>
          <w:tcPr>
            <w:tcW w:type="dxa" w:w="5040"/>
            <w:shd w:fill="DCEFEA"/>
          </w:tcPr>
          <w:p>
            <w:r>
              <w:rPr>
                <w:b/>
                <w:sz w:val="17"/>
              </w:rPr>
              <w:t>Navigation item</w:t>
            </w:r>
          </w:p>
        </w:tc>
        <w:tc>
          <w:tcPr>
            <w:tcW w:type="dxa" w:w="5040"/>
            <w:shd w:fill="DCEFEA"/>
          </w:tcPr>
          <w:p>
            <w:r>
              <w:rPr>
                <w:b/>
                <w:sz w:val="17"/>
              </w:rPr>
              <w:t>Page / action</w:t>
            </w:r>
          </w:p>
        </w:tc>
      </w:tr>
      <w:tr>
        <w:tc>
          <w:tcPr>
            <w:tcW w:type="dxa" w:w="5040"/>
            <w:vAlign w:val="center"/>
          </w:tcPr>
          <w:p>
            <w:pPr>
              <w:spacing w:after="20"/>
            </w:pPr>
            <w:r>
              <w:rPr>
                <w:sz w:val="17"/>
              </w:rPr>
              <w:t>Home</w:t>
            </w:r>
          </w:p>
        </w:tc>
        <w:tc>
          <w:tcPr>
            <w:tcW w:type="dxa" w:w="5040"/>
            <w:vAlign w:val="center"/>
          </w:tcPr>
          <w:p>
            <w:pPr>
              <w:spacing w:after="20"/>
            </w:pPr>
            <w:r>
              <w:rPr>
                <w:sz w:val="17"/>
              </w:rPr>
              <w:t>Uttarakhand highlights, packages, transport booking CTA</w:t>
            </w:r>
          </w:p>
        </w:tc>
      </w:tr>
      <w:tr>
        <w:tc>
          <w:tcPr>
            <w:tcW w:type="dxa" w:w="5040"/>
            <w:vAlign w:val="center"/>
          </w:tcPr>
          <w:p>
            <w:pPr>
              <w:spacing w:after="20"/>
            </w:pPr>
            <w:r>
              <w:rPr>
                <w:sz w:val="17"/>
              </w:rPr>
              <w:t>Destinations</w:t>
            </w:r>
          </w:p>
        </w:tc>
        <w:tc>
          <w:tcPr>
            <w:tcW w:type="dxa" w:w="5040"/>
            <w:vAlign w:val="center"/>
          </w:tcPr>
          <w:p>
            <w:pPr>
              <w:spacing w:after="20"/>
            </w:pPr>
            <w:r>
              <w:rPr>
                <w:sz w:val="17"/>
              </w:rPr>
              <w:t>Destination hub and destination detail pages</w:t>
            </w:r>
          </w:p>
        </w:tc>
      </w:tr>
      <w:tr>
        <w:tc>
          <w:tcPr>
            <w:tcW w:type="dxa" w:w="5040"/>
            <w:vAlign w:val="center"/>
          </w:tcPr>
          <w:p>
            <w:pPr>
              <w:spacing w:after="20"/>
            </w:pPr>
            <w:r>
              <w:rPr>
                <w:sz w:val="17"/>
              </w:rPr>
              <w:t>Tour Packages</w:t>
            </w:r>
          </w:p>
        </w:tc>
        <w:tc>
          <w:tcPr>
            <w:tcW w:type="dxa" w:w="5040"/>
            <w:vAlign w:val="center"/>
          </w:tcPr>
          <w:p>
            <w:pPr>
              <w:spacing w:after="20"/>
            </w:pPr>
            <w:r>
              <w:rPr>
                <w:sz w:val="17"/>
              </w:rPr>
              <w:t>Curated package listing and package detail</w:t>
            </w:r>
          </w:p>
        </w:tc>
      </w:tr>
      <w:tr>
        <w:tc>
          <w:tcPr>
            <w:tcW w:type="dxa" w:w="5040"/>
            <w:vAlign w:val="center"/>
          </w:tcPr>
          <w:p>
            <w:pPr>
              <w:spacing w:after="20"/>
            </w:pPr>
            <w:r>
              <w:rPr>
                <w:sz w:val="17"/>
              </w:rPr>
              <w:t>Book a Car</w:t>
            </w:r>
          </w:p>
        </w:tc>
        <w:tc>
          <w:tcPr>
            <w:tcW w:type="dxa" w:w="5040"/>
            <w:vAlign w:val="center"/>
          </w:tcPr>
          <w:p>
            <w:pPr>
              <w:spacing w:after="20"/>
            </w:pPr>
            <w:r>
              <w:rPr>
                <w:sz w:val="17"/>
              </w:rPr>
              <w:t>Vehicle categories, car + driver options, route/date enquiry</w:t>
            </w:r>
          </w:p>
        </w:tc>
      </w:tr>
      <w:tr>
        <w:tc>
          <w:tcPr>
            <w:tcW w:type="dxa" w:w="5040"/>
            <w:vAlign w:val="center"/>
          </w:tcPr>
          <w:p>
            <w:pPr>
              <w:spacing w:after="20"/>
            </w:pPr>
            <w:r>
              <w:rPr>
                <w:sz w:val="17"/>
              </w:rPr>
              <w:t>Book a Driver</w:t>
            </w:r>
          </w:p>
        </w:tc>
        <w:tc>
          <w:tcPr>
            <w:tcW w:type="dxa" w:w="5040"/>
            <w:vAlign w:val="center"/>
          </w:tcPr>
          <w:p>
            <w:pPr>
              <w:spacing w:after="20"/>
            </w:pPr>
            <w:r>
              <w:rPr>
                <w:sz w:val="17"/>
              </w:rPr>
              <w:t>Driver-only request, service area and requirements form</w:t>
            </w:r>
          </w:p>
        </w:tc>
      </w:tr>
      <w:tr>
        <w:tc>
          <w:tcPr>
            <w:tcW w:type="dxa" w:w="5040"/>
            <w:vAlign w:val="center"/>
          </w:tcPr>
          <w:p>
            <w:pPr>
              <w:spacing w:after="20"/>
            </w:pPr>
            <w:r>
              <w:rPr>
                <w:sz w:val="17"/>
              </w:rPr>
              <w:t>Airport / Railway Transfers</w:t>
            </w:r>
          </w:p>
        </w:tc>
        <w:tc>
          <w:tcPr>
            <w:tcW w:type="dxa" w:w="5040"/>
            <w:vAlign w:val="center"/>
          </w:tcPr>
          <w:p>
            <w:pPr>
              <w:spacing w:after="20"/>
            </w:pPr>
            <w:r>
              <w:rPr>
                <w:sz w:val="17"/>
              </w:rPr>
              <w:t>Pickup/drop service enquiry</w:t>
            </w:r>
          </w:p>
        </w:tc>
      </w:tr>
      <w:tr>
        <w:tc>
          <w:tcPr>
            <w:tcW w:type="dxa" w:w="5040"/>
            <w:vAlign w:val="center"/>
          </w:tcPr>
          <w:p>
            <w:pPr>
              <w:spacing w:after="20"/>
            </w:pPr>
            <w:r>
              <w:rPr>
                <w:sz w:val="17"/>
              </w:rPr>
              <w:t>Char Dham &amp; Yatra</w:t>
            </w:r>
          </w:p>
        </w:tc>
        <w:tc>
          <w:tcPr>
            <w:tcW w:type="dxa" w:w="5040"/>
            <w:vAlign w:val="center"/>
          </w:tcPr>
          <w:p>
            <w:pPr>
              <w:spacing w:after="20"/>
            </w:pPr>
            <w:r>
              <w:rPr>
                <w:sz w:val="17"/>
              </w:rPr>
              <w:t>Pilgrimage planning information and current official links</w:t>
            </w:r>
          </w:p>
        </w:tc>
      </w:tr>
      <w:tr>
        <w:tc>
          <w:tcPr>
            <w:tcW w:type="dxa" w:w="5040"/>
            <w:vAlign w:val="center"/>
          </w:tcPr>
          <w:p>
            <w:pPr>
              <w:spacing w:after="20"/>
            </w:pPr>
            <w:r>
              <w:rPr>
                <w:sz w:val="17"/>
              </w:rPr>
              <w:t>Customise My Trip</w:t>
            </w:r>
          </w:p>
        </w:tc>
        <w:tc>
          <w:tcPr>
            <w:tcW w:type="dxa" w:w="5040"/>
            <w:vAlign w:val="center"/>
          </w:tcPr>
          <w:p>
            <w:pPr>
              <w:spacing w:after="20"/>
            </w:pPr>
            <w:r>
              <w:rPr>
                <w:sz w:val="17"/>
              </w:rPr>
              <w:t>Combined itinerary + hotel + transport enquiry</w:t>
            </w:r>
          </w:p>
        </w:tc>
      </w:tr>
      <w:tr>
        <w:tc>
          <w:tcPr>
            <w:tcW w:type="dxa" w:w="5040"/>
            <w:vAlign w:val="center"/>
          </w:tcPr>
          <w:p>
            <w:pPr>
              <w:spacing w:after="20"/>
            </w:pPr>
            <w:r>
              <w:rPr>
                <w:sz w:val="17"/>
              </w:rPr>
              <w:t>Travel Guide</w:t>
            </w:r>
          </w:p>
        </w:tc>
        <w:tc>
          <w:tcPr>
            <w:tcW w:type="dxa" w:w="5040"/>
            <w:vAlign w:val="center"/>
          </w:tcPr>
          <w:p>
            <w:pPr>
              <w:spacing w:after="20"/>
            </w:pPr>
            <w:r>
              <w:rPr>
                <w:sz w:val="17"/>
              </w:rPr>
              <w:t>Useful destination and route content</w:t>
            </w:r>
          </w:p>
        </w:tc>
      </w:tr>
      <w:tr>
        <w:tc>
          <w:tcPr>
            <w:tcW w:type="dxa" w:w="5040"/>
            <w:vAlign w:val="center"/>
          </w:tcPr>
          <w:p>
            <w:pPr>
              <w:spacing w:after="20"/>
            </w:pPr>
            <w:r>
              <w:rPr>
                <w:sz w:val="17"/>
              </w:rPr>
              <w:t>About / Contact / FAQs</w:t>
            </w:r>
          </w:p>
        </w:tc>
        <w:tc>
          <w:tcPr>
            <w:tcW w:type="dxa" w:w="5040"/>
            <w:vAlign w:val="center"/>
          </w:tcPr>
          <w:p>
            <w:pPr>
              <w:spacing w:after="20"/>
            </w:pPr>
            <w:r>
              <w:rPr>
                <w:sz w:val="17"/>
              </w:rPr>
              <w:t>Business identity, support and policies</w:t>
            </w:r>
          </w:p>
        </w:tc>
      </w:tr>
    </w:tbl>
    <w:p/>
    <w:p>
      <w:pPr>
        <w:pStyle w:val="Heading1"/>
      </w:pPr>
      <w:r>
        <w:t>26. Combined Customer Journey</w:t>
      </w:r>
    </w:p>
    <w:p>
      <w:r>
        <w:t>A customer should be able to choose a complete tour package, book a car with a driver only, request a driver for their own vehicle, or ask EcoSoul Uttarakhand Travel to customise the whole trip. Keep these choices visible, but route all unconfirmed requests to the same lead-management process so the team can qualify, quote, confirm and fulfil them consistently.</w:t>
      </w:r>
    </w:p>
    <w:p>
      <w:r>
        <w:br w:type="page"/>
      </w:r>
    </w:p>
    <w:p>
      <w:pPr>
        <w:pStyle w:val="Heading1"/>
      </w:pPr>
      <w:r>
        <w:t>27. Complete SEO and Market Reach Plan — Uttarakhand</w:t>
      </w:r>
    </w:p>
    <w:p>
      <w:r>
        <w:rPr>
          <w:b/>
        </w:rPr>
        <w:t xml:space="preserve">Purpose: </w:t>
      </w:r>
      <w:r>
        <w:t>Build a sustainable organic and local customer-acquisition system for EcoSoul Uttarakhand Travel, covering tour packages, taxi/car bookings, driver requests and destination travel information. The initial operating model is partner-based: verified local taxi owners/drivers fulfil requests, while EcoSoul confirms availability and quotations manually.</w:t>
      </w:r>
    </w:p>
    <w:p>
      <w:pPr>
        <w:pStyle w:val="Heading2"/>
      </w:pPr>
      <w:r>
        <w:t>27.1 SEO goals and operating principles</w:t>
      </w:r>
    </w:p>
    <w:p>
      <w:pPr>
        <w:pStyle w:val="ListBullet"/>
      </w:pPr>
      <w:r>
        <w:t>Generate qualified enquiries for tour packages, taxi bookings, airport transfers and driver-only services.</w:t>
      </w:r>
    </w:p>
    <w:p>
      <w:pPr>
        <w:pStyle w:val="ListBullet"/>
      </w:pPr>
      <w:r>
        <w:t>Build trust through accurate service coverage, real photos, clear policies, verified partners and genuine customer reviews.</w:t>
      </w:r>
    </w:p>
    <w:p>
      <w:pPr>
        <w:pStyle w:val="ListBullet"/>
      </w:pPr>
      <w:r>
        <w:t>Start with locations/routes where verified partners can actually fulfil bookings; expand only after operations are reliable.</w:t>
      </w:r>
    </w:p>
    <w:p>
      <w:pPr>
        <w:pStyle w:val="ListBullet"/>
      </w:pPr>
      <w:r>
        <w:t>Measure enquiries, confirmed bookings, cancellation rate and contribution margin—not just website traffic or backlink counts.</w:t>
      </w:r>
    </w:p>
    <w:p>
      <w:pPr>
        <w:pStyle w:val="ListBullet"/>
      </w:pPr>
      <w:r>
        <w:t>Do not promise live availability until a dependable inventory/availability process exists. Label requests as “enquiry/request” until manually confirmed.</w:t>
      </w:r>
    </w:p>
    <w:p>
      <w:pPr>
        <w:pStyle w:val="Heading2"/>
      </w:pPr>
      <w:r>
        <w:t>27.2 Primary domain and URL architecture</w:t>
      </w:r>
    </w:p>
    <w:p>
      <w:r>
        <w:t>Use one primary domain for the brand rather than splitting SEO authority across multiple similar domains. If ecosoultravel.com is already owned and controlled by the business, assess it as the primary domain before buying another. Verify ownership, renewal status, HTTPS, redirects and analytics access before implementation. A keyword in a domain does not guarantee a ranking advantage.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t>Page / cluster</w:t>
            </w:r>
          </w:p>
        </w:tc>
        <w:tc>
          <w:tcPr>
            <w:tcW w:type="dxa" w:w="3360"/>
            <w:vAlign w:val="center"/>
          </w:tcPr>
          <w:p>
            <w:r>
              <w:t>Suggested URL</w:t>
            </w:r>
          </w:p>
        </w:tc>
        <w:tc>
          <w:tcPr>
            <w:tcW w:type="dxa" w:w="3360"/>
            <w:vAlign w:val="center"/>
          </w:tcPr>
          <w:p>
            <w:r>
              <w:t>Keyword intent examples</w:t>
            </w:r>
          </w:p>
        </w:tc>
      </w:tr>
      <w:tr>
        <w:tc>
          <w:tcPr>
            <w:tcW w:type="dxa" w:w="3360"/>
            <w:vAlign w:val="center"/>
          </w:tcPr>
          <w:p>
            <w:r>
              <w:t>Home</w:t>
            </w:r>
          </w:p>
        </w:tc>
        <w:tc>
          <w:tcPr>
            <w:tcW w:type="dxa" w:w="3360"/>
            <w:vAlign w:val="center"/>
          </w:tcPr>
          <w:p>
            <w:r>
              <w:t>/</w:t>
            </w:r>
          </w:p>
        </w:tc>
        <w:tc>
          <w:tcPr>
            <w:tcW w:type="dxa" w:w="3360"/>
            <w:vAlign w:val="center"/>
          </w:tcPr>
          <w:p>
            <w:r>
              <w:t>EcoSoul Uttarakhand Travel; Uttarakhand travel services</w:t>
            </w:r>
          </w:p>
        </w:tc>
      </w:tr>
      <w:tr>
        <w:tc>
          <w:tcPr>
            <w:tcW w:type="dxa" w:w="3360"/>
            <w:vAlign w:val="center"/>
          </w:tcPr>
          <w:p>
            <w:r>
              <w:t>Uttarakhand tour packages</w:t>
            </w:r>
          </w:p>
        </w:tc>
        <w:tc>
          <w:tcPr>
            <w:tcW w:type="dxa" w:w="3360"/>
            <w:vAlign w:val="center"/>
          </w:tcPr>
          <w:p>
            <w:r>
              <w:t>/uttarakhand/tour-packages/</w:t>
            </w:r>
          </w:p>
        </w:tc>
        <w:tc>
          <w:tcPr>
            <w:tcW w:type="dxa" w:w="3360"/>
            <w:vAlign w:val="center"/>
          </w:tcPr>
          <w:p>
            <w:r>
              <w:t>Uttarakhand tour packages; holiday packages</w:t>
            </w:r>
          </w:p>
        </w:tc>
      </w:tr>
      <w:tr>
        <w:tc>
          <w:tcPr>
            <w:tcW w:type="dxa" w:w="3360"/>
            <w:vAlign w:val="center"/>
          </w:tcPr>
          <w:p>
            <w:r>
              <w:t>Nainital tour packages</w:t>
            </w:r>
          </w:p>
        </w:tc>
        <w:tc>
          <w:tcPr>
            <w:tcW w:type="dxa" w:w="3360"/>
            <w:vAlign w:val="center"/>
          </w:tcPr>
          <w:p>
            <w:r>
              <w:t>/destinations/nainital/tour-packages/</w:t>
            </w:r>
          </w:p>
        </w:tc>
        <w:tc>
          <w:tcPr>
            <w:tcW w:type="dxa" w:w="3360"/>
            <w:vAlign w:val="center"/>
          </w:tcPr>
          <w:p>
            <w:r>
              <w:t>Nainital tour package; Nainital family trip</w:t>
            </w:r>
          </w:p>
        </w:tc>
      </w:tr>
      <w:tr>
        <w:tc>
          <w:tcPr>
            <w:tcW w:type="dxa" w:w="3360"/>
            <w:vAlign w:val="center"/>
          </w:tcPr>
          <w:p>
            <w:r>
              <w:t>Mussoorie tours</w:t>
            </w:r>
          </w:p>
        </w:tc>
        <w:tc>
          <w:tcPr>
            <w:tcW w:type="dxa" w:w="3360"/>
            <w:vAlign w:val="center"/>
          </w:tcPr>
          <w:p>
            <w:r>
              <w:t>/destinations/mussoorie/tour-packages/</w:t>
            </w:r>
          </w:p>
        </w:tc>
        <w:tc>
          <w:tcPr>
            <w:tcW w:type="dxa" w:w="3360"/>
            <w:vAlign w:val="center"/>
          </w:tcPr>
          <w:p>
            <w:r>
              <w:t>Mussoorie tour package; Mussoorie trip</w:t>
            </w:r>
          </w:p>
        </w:tc>
      </w:tr>
      <w:tr>
        <w:tc>
          <w:tcPr>
            <w:tcW w:type="dxa" w:w="3360"/>
            <w:vAlign w:val="center"/>
          </w:tcPr>
          <w:p>
            <w:r>
              <w:t>Jim Corbett tours</w:t>
            </w:r>
          </w:p>
        </w:tc>
        <w:tc>
          <w:tcPr>
            <w:tcW w:type="dxa" w:w="3360"/>
            <w:vAlign w:val="center"/>
          </w:tcPr>
          <w:p>
            <w:r>
              <w:t>/destinations/jim-corbett/tour-packages/</w:t>
            </w:r>
          </w:p>
        </w:tc>
        <w:tc>
          <w:tcPr>
            <w:tcW w:type="dxa" w:w="3360"/>
            <w:vAlign w:val="center"/>
          </w:tcPr>
          <w:p>
            <w:r>
              <w:t>Jim Corbett tour package; Corbett weekend trip</w:t>
            </w:r>
          </w:p>
        </w:tc>
      </w:tr>
      <w:tr>
        <w:tc>
          <w:tcPr>
            <w:tcW w:type="dxa" w:w="3360"/>
            <w:vAlign w:val="center"/>
          </w:tcPr>
          <w:p>
            <w:r>
              <w:t>Kumaon tours</w:t>
            </w:r>
          </w:p>
        </w:tc>
        <w:tc>
          <w:tcPr>
            <w:tcW w:type="dxa" w:w="3360"/>
            <w:vAlign w:val="center"/>
          </w:tcPr>
          <w:p>
            <w:r>
              <w:t>/uttarakhand/kumaon-tour/</w:t>
            </w:r>
          </w:p>
        </w:tc>
        <w:tc>
          <w:tcPr>
            <w:tcW w:type="dxa" w:w="3360"/>
            <w:vAlign w:val="center"/>
          </w:tcPr>
          <w:p>
            <w:r>
              <w:t>Kumaon tour package; Kumaon road trip</w:t>
            </w:r>
          </w:p>
        </w:tc>
      </w:tr>
      <w:tr>
        <w:tc>
          <w:tcPr>
            <w:tcW w:type="dxa" w:w="3360"/>
            <w:vAlign w:val="center"/>
          </w:tcPr>
          <w:p>
            <w:r>
              <w:t>Garhwal tours</w:t>
            </w:r>
          </w:p>
        </w:tc>
        <w:tc>
          <w:tcPr>
            <w:tcW w:type="dxa" w:w="3360"/>
            <w:vAlign w:val="center"/>
          </w:tcPr>
          <w:p>
            <w:r>
              <w:t>/uttarakhand/garhwal-tour/</w:t>
            </w:r>
          </w:p>
        </w:tc>
        <w:tc>
          <w:tcPr>
            <w:tcW w:type="dxa" w:w="3360"/>
            <w:vAlign w:val="center"/>
          </w:tcPr>
          <w:p>
            <w:r>
              <w:t>Garhwal tour package; Garhwal itinerary</w:t>
            </w:r>
          </w:p>
        </w:tc>
      </w:tr>
      <w:tr>
        <w:tc>
          <w:tcPr>
            <w:tcW w:type="dxa" w:w="3360"/>
            <w:vAlign w:val="center"/>
          </w:tcPr>
          <w:p>
            <w:r>
              <w:t>Taxi/car booking</w:t>
            </w:r>
          </w:p>
        </w:tc>
        <w:tc>
          <w:tcPr>
            <w:tcW w:type="dxa" w:w="3360"/>
            <w:vAlign w:val="center"/>
          </w:tcPr>
          <w:p>
            <w:r>
              <w:t>/uttarakhand/taxi-booking/</w:t>
            </w:r>
          </w:p>
        </w:tc>
        <w:tc>
          <w:tcPr>
            <w:tcW w:type="dxa" w:w="3360"/>
            <w:vAlign w:val="center"/>
          </w:tcPr>
          <w:p>
            <w:r>
              <w:t>Uttarakhand taxi booking; taxi service</w:t>
            </w:r>
          </w:p>
        </w:tc>
      </w:tr>
      <w:tr>
        <w:tc>
          <w:tcPr>
            <w:tcW w:type="dxa" w:w="3360"/>
            <w:vAlign w:val="center"/>
          </w:tcPr>
          <w:p>
            <w:r>
              <w:t>Haldwani taxi service</w:t>
            </w:r>
          </w:p>
        </w:tc>
        <w:tc>
          <w:tcPr>
            <w:tcW w:type="dxa" w:w="3360"/>
            <w:vAlign w:val="center"/>
          </w:tcPr>
          <w:p>
            <w:r>
              <w:t>/uttarakhand/haldwani-taxi-service/</w:t>
            </w:r>
          </w:p>
        </w:tc>
        <w:tc>
          <w:tcPr>
            <w:tcW w:type="dxa" w:w="3360"/>
            <w:vAlign w:val="center"/>
          </w:tcPr>
          <w:p>
            <w:r>
              <w:t>Haldwani taxi service; Haldwani cab booking</w:t>
            </w:r>
          </w:p>
        </w:tc>
      </w:tr>
      <w:tr>
        <w:tc>
          <w:tcPr>
            <w:tcW w:type="dxa" w:w="3360"/>
            <w:vAlign w:val="center"/>
          </w:tcPr>
          <w:p>
            <w:r>
              <w:t>Airport transfers</w:t>
            </w:r>
          </w:p>
        </w:tc>
        <w:tc>
          <w:tcPr>
            <w:tcW w:type="dxa" w:w="3360"/>
            <w:vAlign w:val="center"/>
          </w:tcPr>
          <w:p>
            <w:r>
              <w:t>/uttarakhand/airport-transfers/</w:t>
            </w:r>
          </w:p>
        </w:tc>
        <w:tc>
          <w:tcPr>
            <w:tcW w:type="dxa" w:w="3360"/>
            <w:vAlign w:val="center"/>
          </w:tcPr>
          <w:p>
            <w:r>
              <w:t>Pantnagar airport taxi; airport transfer</w:t>
            </w:r>
          </w:p>
        </w:tc>
      </w:tr>
      <w:tr>
        <w:tc>
          <w:tcPr>
            <w:tcW w:type="dxa" w:w="3360"/>
            <w:vAlign w:val="center"/>
          </w:tcPr>
          <w:p>
            <w:r>
              <w:t>Driver booking</w:t>
            </w:r>
          </w:p>
        </w:tc>
        <w:tc>
          <w:tcPr>
            <w:tcW w:type="dxa" w:w="3360"/>
            <w:vAlign w:val="center"/>
          </w:tcPr>
          <w:p>
            <w:r>
              <w:t>/uttarakhand/driver-booking/</w:t>
            </w:r>
          </w:p>
        </w:tc>
        <w:tc>
          <w:tcPr>
            <w:tcW w:type="dxa" w:w="3360"/>
            <w:vAlign w:val="center"/>
          </w:tcPr>
          <w:p>
            <w:r>
              <w:t>Driver booking Uttarakhand; hire a driver</w:t>
            </w:r>
          </w:p>
        </w:tc>
      </w:tr>
      <w:tr>
        <w:tc>
          <w:tcPr>
            <w:tcW w:type="dxa" w:w="3360"/>
            <w:vAlign w:val="center"/>
          </w:tcPr>
          <w:p>
            <w:r>
              <w:t>Local sightseeing</w:t>
            </w:r>
          </w:p>
        </w:tc>
        <w:tc>
          <w:tcPr>
            <w:tcW w:type="dxa" w:w="3360"/>
            <w:vAlign w:val="center"/>
          </w:tcPr>
          <w:p>
            <w:r>
              <w:t>/uttarakhand/local-sightseeing-taxi/</w:t>
            </w:r>
          </w:p>
        </w:tc>
        <w:tc>
          <w:tcPr>
            <w:tcW w:type="dxa" w:w="3360"/>
            <w:vAlign w:val="center"/>
          </w:tcPr>
          <w:p>
            <w:r>
              <w:t>Local sightseeing taxi; sightseeing cab</w:t>
            </w:r>
          </w:p>
        </w:tc>
      </w:tr>
      <w:tr>
        <w:tc>
          <w:tcPr>
            <w:tcW w:type="dxa" w:w="3360"/>
            <w:vAlign w:val="center"/>
          </w:tcPr>
          <w:p>
            <w:r>
              <w:t>Travel guides</w:t>
            </w:r>
          </w:p>
        </w:tc>
        <w:tc>
          <w:tcPr>
            <w:tcW w:type="dxa" w:w="3360"/>
            <w:vAlign w:val="center"/>
          </w:tcPr>
          <w:p>
            <w:r>
              <w:t>/travel-guides/</w:t>
            </w:r>
          </w:p>
        </w:tc>
        <w:tc>
          <w:tcPr>
            <w:tcW w:type="dxa" w:w="3360"/>
            <w:vAlign w:val="center"/>
          </w:tcPr>
          <w:p>
            <w:r>
              <w:t>Destination research and itinerary questions</w:t>
            </w:r>
          </w:p>
        </w:tc>
      </w:tr>
      <w:tr>
        <w:tc>
          <w:tcPr>
            <w:tcW w:type="dxa" w:w="3360"/>
            <w:vAlign w:val="center"/>
          </w:tcPr>
          <w:p>
            <w:r>
              <w:t>About</w:t>
            </w:r>
          </w:p>
        </w:tc>
        <w:tc>
          <w:tcPr>
            <w:tcW w:type="dxa" w:w="3360"/>
            <w:vAlign w:val="center"/>
          </w:tcPr>
          <w:p>
            <w:r>
              <w:t>/about-us/</w:t>
            </w:r>
          </w:p>
        </w:tc>
        <w:tc>
          <w:tcPr>
            <w:tcW w:type="dxa" w:w="3360"/>
            <w:vAlign w:val="center"/>
          </w:tcPr>
          <w:p>
            <w:r>
              <w:t>Brand, operating model and trust</w:t>
            </w:r>
          </w:p>
        </w:tc>
      </w:tr>
      <w:tr>
        <w:tc>
          <w:tcPr>
            <w:tcW w:type="dxa" w:w="3360"/>
            <w:vAlign w:val="center"/>
          </w:tcPr>
          <w:p>
            <w:r>
              <w:t>Contact / enquiry</w:t>
            </w:r>
          </w:p>
        </w:tc>
        <w:tc>
          <w:tcPr>
            <w:tcW w:type="dxa" w:w="3360"/>
            <w:vAlign w:val="center"/>
          </w:tcPr>
          <w:p>
            <w:r>
              <w:t>/contact/</w:t>
            </w:r>
          </w:p>
        </w:tc>
        <w:tc>
          <w:tcPr>
            <w:tcW w:type="dxa" w:w="3360"/>
            <w:vAlign w:val="center"/>
          </w:tcPr>
          <w:p>
            <w:r>
              <w:t>Contact details and enquiry form</w:t>
            </w:r>
          </w:p>
        </w:tc>
      </w:tr>
      <w:tr>
        <w:tc>
          <w:tcPr>
            <w:tcW w:type="dxa" w:w="3360"/>
            <w:vAlign w:val="center"/>
          </w:tcPr>
          <w:p>
            <w:r>
              <w:t>Policies</w:t>
            </w:r>
          </w:p>
        </w:tc>
        <w:tc>
          <w:tcPr>
            <w:tcW w:type="dxa" w:w="3360"/>
            <w:vAlign w:val="center"/>
          </w:tcPr>
          <w:p>
            <w:r>
              <w:t>/booking-policy/; /cancellation-policy/; /privacy-policy/; /terms-and-conditions/</w:t>
            </w:r>
          </w:p>
        </w:tc>
        <w:tc>
          <w:tcPr>
            <w:tcW w:type="dxa" w:w="3360"/>
            <w:vAlign w:val="center"/>
          </w:tcPr>
          <w:p>
            <w:r>
              <w:t>Booking transparency and compliance</w:t>
            </w:r>
          </w:p>
        </w:tc>
      </w:tr>
    </w:tbl>
    <w:p>
      <w:r>
        <w:t>Page creation rule: only publish a location/service page when EcoSoul has genuine coverage or a credible fulfilment plan and can add unique local information. Avoid creating many near-identical pages that only swap city names.</w:t>
      </w:r>
    </w:p>
    <w:p>
      <w:pPr>
        <w:pStyle w:val="Heading2"/>
      </w:pPr>
      <w:r>
        <w:t>27.3 Keyword research and mapping</w:t>
      </w:r>
    </w:p>
    <w:p>
      <w:r>
        <w:t>The examples below are seed keywords for research, not confirmed search-volume or ranking data. Validate them using Google Search Console after launch and a keyword research tool before investing heavily.</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Page cluster</w:t>
            </w:r>
          </w:p>
        </w:tc>
        <w:tc>
          <w:tcPr>
            <w:tcW w:type="dxa" w:w="5040"/>
          </w:tcPr>
          <w:p>
            <w:r>
              <w:t>Seed keyword examples</w:t>
            </w:r>
          </w:p>
        </w:tc>
      </w:tr>
      <w:tr>
        <w:tc>
          <w:tcPr>
            <w:tcW w:type="dxa" w:w="5040"/>
          </w:tcPr>
          <w:p>
            <w:r>
              <w:t>Tour packages</w:t>
            </w:r>
          </w:p>
        </w:tc>
        <w:tc>
          <w:tcPr>
            <w:tcW w:type="dxa" w:w="5040"/>
          </w:tcPr>
          <w:p>
            <w:r>
              <w:t>Uttarakhand tour packages; Uttarakhand holiday packages; Uttarakhand family tour</w:t>
            </w:r>
          </w:p>
        </w:tc>
      </w:tr>
      <w:tr>
        <w:tc>
          <w:tcPr>
            <w:tcW w:type="dxa" w:w="5040"/>
          </w:tcPr>
          <w:p>
            <w:r>
              <w:t>Nainital</w:t>
            </w:r>
          </w:p>
        </w:tc>
        <w:tc>
          <w:tcPr>
            <w:tcW w:type="dxa" w:w="5040"/>
          </w:tcPr>
          <w:p>
            <w:r>
              <w:t>Nainital tour package; Nainital family trip; Nainital sightseeing</w:t>
            </w:r>
          </w:p>
        </w:tc>
      </w:tr>
      <w:tr>
        <w:tc>
          <w:tcPr>
            <w:tcW w:type="dxa" w:w="5040"/>
          </w:tcPr>
          <w:p>
            <w:r>
              <w:t>Taxi</w:t>
            </w:r>
          </w:p>
        </w:tc>
        <w:tc>
          <w:tcPr>
            <w:tcW w:type="dxa" w:w="5040"/>
          </w:tcPr>
          <w:p>
            <w:r>
              <w:t>Uttarakhand taxi booking; Haldwani taxi service; outstation taxi</w:t>
            </w:r>
          </w:p>
        </w:tc>
      </w:tr>
      <w:tr>
        <w:tc>
          <w:tcPr>
            <w:tcW w:type="dxa" w:w="5040"/>
          </w:tcPr>
          <w:p>
            <w:r>
              <w:t>Airport transfer</w:t>
            </w:r>
          </w:p>
        </w:tc>
        <w:tc>
          <w:tcPr>
            <w:tcW w:type="dxa" w:w="5040"/>
          </w:tcPr>
          <w:p>
            <w:r>
              <w:t>Pantnagar airport taxi; airport pickup Uttarakhand</w:t>
            </w:r>
          </w:p>
        </w:tc>
      </w:tr>
      <w:tr>
        <w:tc>
          <w:tcPr>
            <w:tcW w:type="dxa" w:w="5040"/>
          </w:tcPr>
          <w:p>
            <w:r>
              <w:t>Driver</w:t>
            </w:r>
          </w:p>
        </w:tc>
        <w:tc>
          <w:tcPr>
            <w:tcW w:type="dxa" w:w="5040"/>
          </w:tcPr>
          <w:p>
            <w:r>
              <w:t>Hire driver in Uttarakhand; driver booking service</w:t>
            </w:r>
          </w:p>
        </w:tc>
      </w:tr>
      <w:tr>
        <w:tc>
          <w:tcPr>
            <w:tcW w:type="dxa" w:w="5040"/>
          </w:tcPr>
          <w:p>
            <w:r>
              <w:t>Jim Corbett</w:t>
            </w:r>
          </w:p>
        </w:tc>
        <w:tc>
          <w:tcPr>
            <w:tcW w:type="dxa" w:w="5040"/>
          </w:tcPr>
          <w:p>
            <w:r>
              <w:t>Jim Corbett tour package; Corbett weekend trip</w:t>
            </w:r>
          </w:p>
        </w:tc>
      </w:tr>
      <w:tr>
        <w:tc>
          <w:tcPr>
            <w:tcW w:type="dxa" w:w="5040"/>
          </w:tcPr>
          <w:p>
            <w:r>
              <w:t>Char Dham</w:t>
            </w:r>
          </w:p>
        </w:tc>
        <w:tc>
          <w:tcPr>
            <w:tcW w:type="dxa" w:w="5040"/>
          </w:tcPr>
          <w:p>
            <w:r>
              <w:t>Char Dham tour package; Char Dham travel planning</w:t>
            </w:r>
          </w:p>
        </w:tc>
      </w:tr>
      <w:tr>
        <w:tc>
          <w:tcPr>
            <w:tcW w:type="dxa" w:w="5040"/>
          </w:tcPr>
          <w:p>
            <w:r>
              <w:t>Kumaon</w:t>
            </w:r>
          </w:p>
        </w:tc>
        <w:tc>
          <w:tcPr>
            <w:tcW w:type="dxa" w:w="5040"/>
          </w:tcPr>
          <w:p>
            <w:r>
              <w:t>Kumaon tour package; Kumaon road trip; Kumaon itinerary</w:t>
            </w:r>
          </w:p>
        </w:tc>
      </w:tr>
    </w:tbl>
    <w:p>
      <w:pPr>
        <w:pStyle w:val="Heading2"/>
      </w:pPr>
      <w:r>
        <w:t>27.4 On-page SEO checklist for every important page</w:t>
      </w:r>
    </w:p>
    <w:p>
      <w:pPr>
        <w:pStyle w:val="ListBullet"/>
      </w:pPr>
      <w:r>
        <w:t>Assign one main search intent to each page and avoid competing pages targeting exactly the same intent.</w:t>
      </w:r>
    </w:p>
    <w:p>
      <w:pPr>
        <w:pStyle w:val="ListBullet"/>
      </w:pPr>
      <w:r>
        <w:t>Write a unique title tag, meta description and one clear H1; use descriptive subheadings where useful.</w:t>
      </w:r>
    </w:p>
    <w:p>
      <w:pPr>
        <w:pStyle w:val="ListBullet"/>
      </w:pPr>
      <w:r>
        <w:t>Explain who the service is for, locations covered, inclusions/exclusions, how booking confirmation works and how customers can contact the business.</w:t>
      </w:r>
    </w:p>
    <w:p>
      <w:pPr>
        <w:pStyle w:val="ListBullet"/>
      </w:pPr>
      <w:r>
        <w:t>Show real and licensed photos; compress images, use descriptive file names and meaningful alt text where appropriate.</w:t>
      </w:r>
    </w:p>
    <w:p>
      <w:pPr>
        <w:pStyle w:val="ListBullet"/>
      </w:pPr>
      <w:r>
        <w:t>Add contextual internal links to related destinations, packages, taxi services, booking policies and contact/enquiry pages.</w:t>
      </w:r>
    </w:p>
    <w:p>
      <w:pPr>
        <w:pStyle w:val="ListBullet"/>
      </w:pPr>
      <w:r>
        <w:t>Include useful FAQs based on actual customer questions; do not add fabricated testimonials, prices, awards or availability.</w:t>
      </w:r>
    </w:p>
    <w:p>
      <w:pPr>
        <w:pStyle w:val="ListBullet"/>
      </w:pPr>
      <w:r>
        <w:t>Use clear calls to action such as “Request a quote”, “Ask about availability” and “Contact on WhatsApp”.</w:t>
      </w:r>
    </w:p>
    <w:p>
      <w:pPr>
        <w:pStyle w:val="ListBullet"/>
      </w:pPr>
      <w:r>
        <w:t>Display business identity, support contact, cancellation/refund terms, privacy policy and payment/booking conditions clearly.</w:t>
      </w:r>
    </w:p>
    <w:p>
      <w:pPr>
        <w:pStyle w:val="ListBullet"/>
      </w:pPr>
      <w:r>
        <w:t>Check mobile usability, page speed, indexability, canonical URLs, HTTPS, XML sitemap and robots directives.</w:t>
      </w:r>
    </w:p>
    <w:p>
      <w:pPr>
        <w:pStyle w:val="ListBullet"/>
      </w:pPr>
      <w:r>
        <w:t>Add structured data only where the page and business genuinely qualify; validate it and never mark up fake reviews or unsupported claims.</w:t>
      </w:r>
    </w:p>
    <w:p>
      <w:pPr>
        <w:pStyle w:val="Heading2"/>
      </w:pPr>
      <w:r>
        <w:t>27.5 Location page template — example: Haldwani taxi service</w:t>
      </w:r>
    </w:p>
    <w:p>
      <w:pPr>
        <w:pStyle w:val="ListBullet"/>
      </w:pPr>
      <w:r>
        <w:t>Unique page title and H1 focused on Haldwani taxi service.</w:t>
      </w:r>
    </w:p>
    <w:p>
      <w:pPr>
        <w:pStyle w:val="ListBullet"/>
      </w:pPr>
      <w:r>
        <w:t>Short service summary and actual service area/operating hours, if confirmed.</w:t>
      </w:r>
    </w:p>
    <w:p>
      <w:pPr>
        <w:pStyle w:val="ListBullet"/>
      </w:pPr>
      <w:r>
        <w:t>Vehicle categories and passenger/luggage suitability; do not imply a vehicle is currently available before partner confirmation.</w:t>
      </w:r>
    </w:p>
    <w:p>
      <w:pPr>
        <w:pStyle w:val="ListBullet"/>
      </w:pPr>
      <w:r>
        <w:t>Common routes served, with route details and pricing only when verified and kept up to date.</w:t>
      </w:r>
    </w:p>
    <w:p>
      <w:pPr>
        <w:pStyle w:val="ListBullet"/>
      </w:pPr>
      <w:r>
        <w:t>Booking form: pickup, destination, date/time, passenger count, luggage, vehicle preference and contact details.</w:t>
      </w:r>
    </w:p>
    <w:p>
      <w:pPr>
        <w:pStyle w:val="ListBullet"/>
      </w:pPr>
      <w:r>
        <w:t>Clear workflow: request submitted → partner availability checked → final fare and terms shared → customer confirms → booking confirmed.</w:t>
      </w:r>
    </w:p>
    <w:p>
      <w:pPr>
        <w:pStyle w:val="ListBullet"/>
      </w:pPr>
      <w:r>
        <w:t>FAQs on fare quote, waiting, cancellation, luggage, payment and driver details.</w:t>
      </w:r>
    </w:p>
    <w:p>
      <w:pPr>
        <w:pStyle w:val="ListBullet"/>
      </w:pPr>
      <w:r>
        <w:t>Internal links to Nainital, Bhimtal, Ranikhet, tour packages and relevant policy pages.</w:t>
      </w:r>
    </w:p>
    <w:p>
      <w:pPr>
        <w:pStyle w:val="ListBullet"/>
      </w:pPr>
      <w:r>
        <w:t>Original images and local travel guidance that genuinely help a person planning a trip from Haldwani.</w:t>
      </w:r>
    </w:p>
    <w:p>
      <w:pPr>
        <w:pStyle w:val="Heading2"/>
      </w:pPr>
      <w:r>
        <w:t>27.6 Off-page SEO and local visibility</w:t>
      </w:r>
    </w:p>
    <w:p>
      <w:r>
        <w:rPr>
          <w:b/>
        </w:rPr>
        <w:t xml:space="preserve">A. Google Business Profile: </w:t>
      </w:r>
      <w:r>
        <w:t>Check eligibility before creating or claiming a profile. Use the real business name, accurate category, phone, website and service areas. If customers are not served at a staffed business location, follow Google’s service-area business rules and hide the residential address when required. Add genuine business photos, keep details current, respond professionally to reviews and request honest feedback from real customers. Do not use fake addresses or create duplicate profiles.</w:t>
      </w:r>
    </w:p>
    <w:p>
      <w:r>
        <w:rPr>
          <w:b/>
        </w:rPr>
        <w:t xml:space="preserve">B. Local citations and directories: </w:t>
      </w:r>
      <w:r>
        <w:t>Build a shortlist of relevant, reputable travel, taxi and local business directories. Check listing quality, audience and terms before paying. Keep business name, phone, website and business details consistent; record login owner, URL, submission date and renewal costs in a listing tracker.</w:t>
      </w:r>
    </w:p>
    <w:p>
      <w:r>
        <w:rPr>
          <w:b/>
        </w:rPr>
        <w:t xml:space="preserve">C. Hotel, homestay and local partner referrals: </w:t>
      </w:r>
      <w:r>
        <w:t>Contact suitable hotels, homestays, local travel operators and activity providers in serviceable locations. Offer a clear referral process, transparent written commission terms where relevant, a dedicated enquiry contact and accurate service information. Track each partner’s leads and completed bookings.</w:t>
      </w:r>
    </w:p>
    <w:p>
      <w:r>
        <w:rPr>
          <w:b/>
        </w:rPr>
        <w:t xml:space="preserve">D. Earned backlinks and PR: </w:t>
      </w:r>
      <w:r>
        <w:t>Create genuinely useful resources such as Kumaon road-trip guides, destination itineraries, airport-transfer information and responsible travel tips. Pitch relevant local publishers, tourism blogs and partner websites. Prioritise editorial relevance and real audiences over link volume; avoid bulk link schemes and spam comments.</w:t>
      </w:r>
    </w:p>
    <w:p>
      <w:r>
        <w:rPr>
          <w:b/>
        </w:rPr>
        <w:t xml:space="preserve">E. Social and video discovery: </w:t>
      </w:r>
      <w:r>
        <w:t>Publish original destination tips, itinerary explainers, vehicle/route information and real trip content on suitable social channels. Link to the relevant landing page or enquiry channel. Social activity may help discovery and referrals, but social links should not be treated as guaranteed ranking factors.</w:t>
      </w:r>
    </w:p>
    <w:p>
      <w:r>
        <w:rPr>
          <w:b/>
        </w:rPr>
        <w:t xml:space="preserve">F. Offline-to-online marketing: </w:t>
      </w:r>
      <w:r>
        <w:t>Use QR codes on approved brochures, partner cards and vehicle material to open the relevant landing page or WhatsApp enquiry. Use trackable campaign URLs where practical. Obtain permission before placing materials and do not make unsupported claims about permits, safety or availability.</w:t>
      </w:r>
    </w:p>
    <w:p>
      <w:pPr>
        <w:pStyle w:val="Heading2"/>
      </w:pPr>
      <w:r>
        <w:t>27.7 Google Business Profile and review process</w:t>
      </w:r>
    </w:p>
    <w:p>
      <w:pPr>
        <w:pStyle w:val="ListBullet"/>
      </w:pPr>
      <w:r>
        <w:t>Confirm eligibility and verification requirements; do not create a profile using a virtual office or an address that does not meet the platform’s rules.</w:t>
      </w:r>
    </w:p>
    <w:p>
      <w:pPr>
        <w:pStyle w:val="ListBullet"/>
      </w:pPr>
      <w:r>
        <w:t>Use a real phone number that is answered or has a clear callback process.</w:t>
      </w:r>
    </w:p>
    <w:p>
      <w:pPr>
        <w:pStyle w:val="ListBullet"/>
      </w:pPr>
      <w:r>
        <w:t>Ask every eligible customer for an honest review without requiring a positive rating or offering incentives where prohibited.</w:t>
      </w:r>
    </w:p>
    <w:p>
      <w:pPr>
        <w:pStyle w:val="ListBullet"/>
      </w:pPr>
      <w:r>
        <w:t>Reply to feedback calmly; move booking-specific details to a private support channel and never disclose customer personal data publicly.</w:t>
      </w:r>
    </w:p>
    <w:p>
      <w:pPr>
        <w:pStyle w:val="ListBullet"/>
      </w:pPr>
      <w:r>
        <w:t>Monitor profile calls, website clicks, direction requests (where relevant) and enquiries that can be attributed to the profile.</w:t>
      </w:r>
    </w:p>
    <w:p>
      <w:pPr>
        <w:pStyle w:val="Heading2"/>
      </w:pPr>
      <w:r>
        <w:t>27.8 Lead capture and attribution</w:t>
      </w:r>
    </w:p>
    <w:p>
      <w:pPr>
        <w:pStyle w:val="ListBullet"/>
      </w:pPr>
      <w:r>
        <w:t>Provide a short mobile-friendly enquiry form and click-to-call/WhatsApp options on relevant pages.</w:t>
      </w:r>
    </w:p>
    <w:p>
      <w:pPr>
        <w:pStyle w:val="ListBullet"/>
      </w:pPr>
      <w:r>
        <w:t>Record source/medium/campaign or a simple “How did you hear about us?” field, while avoiding unnecessary personal-data collection.</w:t>
      </w:r>
    </w:p>
    <w:p>
      <w:pPr>
        <w:pStyle w:val="ListBullet"/>
      </w:pPr>
      <w:r>
        <w:t>Use a lead tracker with enquiry date, service, pickup/destination, travel date, assigned partner, quoted fare, status, follow-up date, booking outcome and source.</w:t>
      </w:r>
    </w:p>
    <w:p>
      <w:pPr>
        <w:pStyle w:val="ListBullet"/>
      </w:pPr>
      <w:r>
        <w:t>Suggested statuses: New → Contacted → Partner availability checked → Quote shared → Customer confirmed → Booking completed; also record Lost/Cancelled with a reason.</w:t>
      </w:r>
    </w:p>
    <w:p>
      <w:pPr>
        <w:pStyle w:val="ListBullet"/>
      </w:pPr>
      <w:r>
        <w:t>Publish a privacy notice describing how enquiry data is used and who may receive it for fulfilment; share customer information with partners only as necessary and transparently.</w:t>
      </w:r>
    </w:p>
    <w:p>
      <w:pPr>
        <w:pStyle w:val="ListBullet"/>
      </w:pPr>
      <w:r>
        <w:t>Do not claim a booking is confirmed until the partner and customer have both confirmed the relevant details.</w:t>
      </w:r>
    </w:p>
    <w:p>
      <w:pPr>
        <w:pStyle w:val="Heading2"/>
      </w:pPr>
      <w:r>
        <w:t>27.9 90-day SEO and market reach rollout</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Timeline</w:t>
            </w:r>
          </w:p>
        </w:tc>
        <w:tc>
          <w:tcPr>
            <w:tcW w:type="dxa" w:w="5040"/>
          </w:tcPr>
          <w:p>
            <w:r>
              <w:t>Deliverables</w:t>
            </w:r>
          </w:p>
        </w:tc>
      </w:tr>
      <w:tr>
        <w:tc>
          <w:tcPr>
            <w:tcW w:type="dxa" w:w="5040"/>
          </w:tcPr>
          <w:p>
            <w:r>
              <w:t>Days 1–15: Foundation</w:t>
            </w:r>
          </w:p>
        </w:tc>
        <w:tc>
          <w:tcPr>
            <w:tcW w:type="dxa" w:w="5040"/>
          </w:tcPr>
          <w:p>
            <w:r>
              <w:t>Verify domain control, HTTPS, Search Console and analytics. Finalise priority services, serviceable locations, contact details, booking/cancellation policies and verified partner coverage. Set up an enquiry source tracker.</w:t>
            </w:r>
          </w:p>
        </w:tc>
      </w:tr>
      <w:tr>
        <w:tc>
          <w:tcPr>
            <w:tcW w:type="dxa" w:w="5040"/>
          </w:tcPr>
          <w:p>
            <w:r>
              <w:t>Days 16–30: Core pages</w:t>
            </w:r>
          </w:p>
        </w:tc>
        <w:tc>
          <w:tcPr>
            <w:tcW w:type="dxa" w:w="5040"/>
          </w:tcPr>
          <w:p>
            <w:r>
              <w:t>Publish/optimise homepage, tour package hub, taxi booking, driver booking, airport transfers, contact and policy pages. Create only the first few genuinely serviceable location pages. Check indexing and mobile forms.</w:t>
            </w:r>
          </w:p>
        </w:tc>
      </w:tr>
      <w:tr>
        <w:tc>
          <w:tcPr>
            <w:tcW w:type="dxa" w:w="5040"/>
          </w:tcPr>
          <w:p>
            <w:r>
              <w:t>Days 31–45: Local trust</w:t>
            </w:r>
          </w:p>
        </w:tc>
        <w:tc>
          <w:tcPr>
            <w:tcW w:type="dxa" w:w="5040"/>
          </w:tcPr>
          <w:p>
            <w:r>
              <w:t>Check Google Business Profile eligibility and complete setup if eligible. Submit accurate listings to selected reputable directories. Ask real customers for honest reviews and prepare approved partner referral material.</w:t>
            </w:r>
          </w:p>
        </w:tc>
      </w:tr>
      <w:tr>
        <w:tc>
          <w:tcPr>
            <w:tcW w:type="dxa" w:w="5040"/>
          </w:tcPr>
          <w:p>
            <w:r>
              <w:t>Days 46–60: Content and partnerships</w:t>
            </w:r>
          </w:p>
        </w:tc>
        <w:tc>
          <w:tcPr>
            <w:tcW w:type="dxa" w:w="5040"/>
          </w:tcPr>
          <w:p>
            <w:r>
              <w:t>Publish helpful destination/route guides. Contact hotels and homestays with a clear referral offer. Pitch relevant local publishers and seek a small number of relevant, legitimate backlinks.</w:t>
            </w:r>
          </w:p>
        </w:tc>
      </w:tr>
      <w:tr>
        <w:tc>
          <w:tcPr>
            <w:tcW w:type="dxa" w:w="5040"/>
          </w:tcPr>
          <w:p>
            <w:r>
              <w:t>Days 61–75: Improve conversion</w:t>
            </w:r>
          </w:p>
        </w:tc>
        <w:tc>
          <w:tcPr>
            <w:tcW w:type="dxa" w:w="5040"/>
          </w:tcPr>
          <w:p>
            <w:r>
              <w:t>Review Search Console queries and landing pages. Improve pages that get impressions but few clicks or enquiries. Test form usability, response time and WhatsApp/call CTAs.</w:t>
            </w:r>
          </w:p>
        </w:tc>
      </w:tr>
      <w:tr>
        <w:tc>
          <w:tcPr>
            <w:tcW w:type="dxa" w:w="5040"/>
          </w:tcPr>
          <w:p>
            <w:r>
              <w:t>Days 76–90: Evaluate and expand</w:t>
            </w:r>
          </w:p>
        </w:tc>
        <w:tc>
          <w:tcPr>
            <w:tcW w:type="dxa" w:w="5040"/>
          </w:tcPr>
          <w:p>
            <w:r>
              <w:t>Compare enquiries, qualified leads, confirmed bookings, cancellations and margin by page/source/partner. Improve the best-performing service areas first. Expand coverage only when partner fulfilment and customer support can support it.</w:t>
            </w:r>
          </w:p>
        </w:tc>
      </w:tr>
    </w:tbl>
    <w:p>
      <w:pPr>
        <w:pStyle w:val="Heading2"/>
      </w:pPr>
      <w:r>
        <w:t>27.10 Monthly SEO KPI dashboard</w:t>
      </w:r>
    </w:p>
    <w:tbl>
      <w:tblPr>
        <w:tblStyle w:val="LightShading-Accent1"/>
        <w:tblW w:type="auto" w:w="0"/>
        <w:jc w:val="center"/>
        <w:tblLook w:firstColumn="1" w:firstRow="1" w:lastColumn="0" w:lastRow="0" w:noHBand="0" w:noVBand="1" w:val="04A0"/>
      </w:tblPr>
      <w:tblGrid>
        <w:gridCol w:w="5040"/>
        <w:gridCol w:w="5040"/>
      </w:tblGrid>
      <w:tr>
        <w:tc>
          <w:tcPr>
            <w:tcW w:type="dxa" w:w="5040"/>
          </w:tcPr>
          <w:p>
            <w:r>
              <w:t>KPI group</w:t>
            </w:r>
          </w:p>
        </w:tc>
        <w:tc>
          <w:tcPr>
            <w:tcW w:type="dxa" w:w="5040"/>
          </w:tcPr>
          <w:p>
            <w:r>
              <w:t>What to monitor</w:t>
            </w:r>
          </w:p>
        </w:tc>
      </w:tr>
      <w:tr>
        <w:tc>
          <w:tcPr>
            <w:tcW w:type="dxa" w:w="5040"/>
          </w:tcPr>
          <w:p>
            <w:r>
              <w:t>Search visibility</w:t>
            </w:r>
          </w:p>
        </w:tc>
        <w:tc>
          <w:tcPr>
            <w:tcW w:type="dxa" w:w="5040"/>
          </w:tcPr>
          <w:p>
            <w:r>
              <w:t>Search Console impressions, clicks, queries, indexed pages and landing-page trends.</w:t>
            </w:r>
          </w:p>
        </w:tc>
      </w:tr>
      <w:tr>
        <w:tc>
          <w:tcPr>
            <w:tcW w:type="dxa" w:w="5040"/>
          </w:tcPr>
          <w:p>
            <w:r>
              <w:t>Website engagement</w:t>
            </w:r>
          </w:p>
        </w:tc>
        <w:tc>
          <w:tcPr>
            <w:tcW w:type="dxa" w:w="5040"/>
          </w:tcPr>
          <w:p>
            <w:r>
              <w:t>Organic sessions, landing pages, mobile engagement and enquiry-button clicks.</w:t>
            </w:r>
          </w:p>
        </w:tc>
      </w:tr>
      <w:tr>
        <w:tc>
          <w:tcPr>
            <w:tcW w:type="dxa" w:w="5040"/>
          </w:tcPr>
          <w:p>
            <w:r>
              <w:t>Lead quality</w:t>
            </w:r>
          </w:p>
        </w:tc>
        <w:tc>
          <w:tcPr>
            <w:tcW w:type="dxa" w:w="5040"/>
          </w:tcPr>
          <w:p>
            <w:r>
              <w:t>Total enquiries, qualified leads, response time, quote rate and lead-to-booking conversion.</w:t>
            </w:r>
          </w:p>
        </w:tc>
      </w:tr>
      <w:tr>
        <w:tc>
          <w:tcPr>
            <w:tcW w:type="dxa" w:w="5040"/>
          </w:tcPr>
          <w:p>
            <w:r>
              <w:t>Business outcome</w:t>
            </w:r>
          </w:p>
        </w:tc>
        <w:tc>
          <w:tcPr>
            <w:tcW w:type="dxa" w:w="5040"/>
          </w:tcPr>
          <w:p>
            <w:r>
              <w:t>Confirmed bookings, completed trips, cancellation rate, customer feedback and contribution margin.</w:t>
            </w:r>
          </w:p>
        </w:tc>
      </w:tr>
      <w:tr>
        <w:tc>
          <w:tcPr>
            <w:tcW w:type="dxa" w:w="5040"/>
          </w:tcPr>
          <w:p>
            <w:r>
              <w:t>Local and partner performance</w:t>
            </w:r>
          </w:p>
        </w:tc>
        <w:tc>
          <w:tcPr>
            <w:tcW w:type="dxa" w:w="5040"/>
          </w:tcPr>
          <w:p>
            <w:r>
              <w:t>Profile interactions where available, referral leads by partner, directory leads and partner fulfilment rate.</w:t>
            </w:r>
          </w:p>
        </w:tc>
      </w:tr>
      <w:tr>
        <w:tc>
          <w:tcPr>
            <w:tcW w:type="dxa" w:w="5040"/>
          </w:tcPr>
          <w:p>
            <w:r>
              <w:t>Content quality</w:t>
            </w:r>
          </w:p>
        </w:tc>
        <w:tc>
          <w:tcPr>
            <w:tcW w:type="dxa" w:w="5040"/>
          </w:tcPr>
          <w:p>
            <w:r>
              <w:t>Pages updated, outdated pricing corrected, broken links fixed and content that answers real customer questions.</w:t>
            </w:r>
          </w:p>
        </w:tc>
      </w:tr>
    </w:tbl>
    <w:p>
      <w:pPr>
        <w:pStyle w:val="Heading2"/>
      </w:pPr>
      <w:r>
        <w:t>27.11 SEO tools and measurement setup</w:t>
      </w:r>
    </w:p>
    <w:p>
      <w:pPr>
        <w:pStyle w:val="ListBullet"/>
      </w:pPr>
      <w:r>
        <w:t>Google Search Console: indexing, search queries, clicks and page performance.</w:t>
      </w:r>
    </w:p>
    <w:p>
      <w:pPr>
        <w:pStyle w:val="ListBullet"/>
      </w:pPr>
      <w:r>
        <w:t>Google Analytics or an equivalent privacy-conscious analytics tool: traffic sources and key enquiry actions.</w:t>
      </w:r>
    </w:p>
    <w:p>
      <w:pPr>
        <w:pStyle w:val="ListBullet"/>
      </w:pPr>
      <w:r>
        <w:t>A spreadsheet or CRM: lead source, partner assignment, quote status and booking outcome.</w:t>
      </w:r>
    </w:p>
    <w:p>
      <w:pPr>
        <w:pStyle w:val="ListBullet"/>
      </w:pPr>
      <w:r>
        <w:t>A keyword research tool: validate search intent and relative demand before expanding page clusters.</w:t>
      </w:r>
    </w:p>
    <w:p>
      <w:pPr>
        <w:pStyle w:val="ListBullet"/>
      </w:pPr>
      <w:r>
        <w:t>A technical audit tool: crawl errors, broken links, redirects, duplicate titles, page performance and indexability.</w:t>
      </w:r>
    </w:p>
    <w:p>
      <w:pPr>
        <w:pStyle w:val="ListBullet"/>
      </w:pPr>
      <w:r>
        <w:t>UTM parameters or trackable campaign links for partner and offline campaign measurement where feasible.</w:t>
      </w:r>
    </w:p>
    <w:p>
      <w:pPr>
        <w:pStyle w:val="Heading2"/>
      </w:pPr>
      <w:r>
        <w:t>27.12 SEO quality guardrails</w:t>
      </w:r>
    </w:p>
    <w:p>
      <w:pPr>
        <w:pStyle w:val="ListBullet"/>
      </w:pPr>
      <w:r>
        <w:t>Do not buy bulk backlinks, use automated spam submissions or create fake reviews.</w:t>
      </w:r>
    </w:p>
    <w:p>
      <w:pPr>
        <w:pStyle w:val="ListBullet"/>
      </w:pPr>
      <w:r>
        <w:t>Do not create fake offices, fake local phone numbers or misleading business listings.</w:t>
      </w:r>
    </w:p>
    <w:p>
      <w:pPr>
        <w:pStyle w:val="ListBullet"/>
      </w:pPr>
      <w:r>
        <w:t>Do not publish invented customer testimonials, unverified fares, guaranteed availability or unconfirmed driver credentials.</w:t>
      </w:r>
    </w:p>
    <w:p>
      <w:pPr>
        <w:pStyle w:val="ListBullet"/>
      </w:pPr>
      <w:r>
        <w:t>Do not mass-produce near-identical location pages with little unique value.</w:t>
      </w:r>
    </w:p>
    <w:p>
      <w:pPr>
        <w:pStyle w:val="ListBullet"/>
      </w:pPr>
      <w:r>
        <w:t>Do not expose customer phone numbers, pickup addresses or booking details in public review replies or marketing content.</w:t>
      </w:r>
    </w:p>
    <w:p>
      <w:pPr>
        <w:pStyle w:val="ListBullet"/>
      </w:pPr>
      <w:r>
        <w:t>Review seasonal routes, prices, permits, opening conditions and local restrictions before publishing time-sensitive advice.</w:t>
      </w:r>
    </w:p>
    <w:p>
      <w:pPr>
        <w:pStyle w:val="Heading2"/>
      </w:pPr>
      <w:r>
        <w:t>27.13 Official SEO references</w:t>
      </w:r>
    </w:p>
    <w:p>
      <w:pPr>
        <w:pStyle w:val="ListBullet"/>
      </w:pPr>
      <w:r>
        <w:rPr>
          <w:b/>
        </w:rPr>
        <w:t xml:space="preserve">Google Search Central — Guide to Google Search ranking systems — </w:t>
      </w:r>
      <w:r>
        <w:t>https://developers.google.com/search/docs/appearance/ranking-systems-guide</w:t>
      </w:r>
    </w:p>
    <w:p>
      <w:pPr>
        <w:pStyle w:val="ListBullet"/>
      </w:pPr>
      <w:r>
        <w:rPr>
          <w:b/>
        </w:rPr>
        <w:t xml:space="preserve">Google Search Central — SEO Starter Guide — </w:t>
      </w:r>
      <w:r>
        <w:t>https://developers.google.com/search/docs/fundamentals/seo-starter-guide</w:t>
      </w:r>
    </w:p>
    <w:p>
      <w:pPr>
        <w:pStyle w:val="ListBullet"/>
      </w:pPr>
      <w:r>
        <w:rPr>
          <w:b/>
        </w:rPr>
        <w:t xml:space="preserve">Google Business Profile — Guidelines for representing your business — </w:t>
      </w:r>
      <w:r>
        <w:t>https://support.google.com/business/answer/3038177</w:t>
      </w:r>
    </w:p>
    <w:p>
      <w:pPr>
        <w:pStyle w:val="ListBullet"/>
      </w:pPr>
      <w:r>
        <w:rPr>
          <w:b/>
        </w:rPr>
        <w:t xml:space="preserve">Google Search Console — </w:t>
      </w:r>
      <w:r>
        <w:t>https://search.google.com/search-console/about</w:t>
      </w:r>
    </w:p>
    <w:p>
      <w:pPr>
        <w:pStyle w:val="ListBullet"/>
      </w:pPr>
      <w:r>
        <w:rPr>
          <w:b/>
        </w:rPr>
        <w:t xml:space="preserve">Google Analytics — </w:t>
      </w:r>
      <w:r>
        <w:t>https://analytics.google.com/</w:t>
      </w:r>
    </w:p>
    <w:p>
      <w:pPr>
        <w:pStyle w:val="Heading2"/>
      </w:pPr>
      <w:r>
        <w:t>27.14 Final recommendation</w:t>
      </w:r>
    </w:p>
    <w:p>
      <w:r>
        <w:t>Start with one primary domain, a small set of excellent pages for services that can genuinely be fulfilled, a reliable enquiry-to-confirmation workflow and a verified partner network. Build local visibility and useful content consistently. Review SEO performance together with booking and margin data every month; do not expand into more destinations simply to create more URLs.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EcoSoul Uttarakhand Travel | Website &amp; Booking Blueprint | Updated Version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E645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B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