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4F5532" w14:textId="77777777" w:rsidR="00D61A2C" w:rsidRDefault="00D61A2C"/>
    <w:sdt>
      <w:sdtPr>
        <w:rPr>
          <w:rFonts w:ascii="Times New Roman" w:eastAsiaTheme="majorEastAsia" w:hAnsi="Times New Roman" w:cs="Times New Roman"/>
          <w:caps/>
          <w:sz w:val="24"/>
          <w:szCs w:val="24"/>
          <w:lang w:bidi="hi-IN"/>
        </w:rPr>
        <w:id w:val="540226079"/>
        <w:docPartObj>
          <w:docPartGallery w:val="Cover Pages"/>
          <w:docPartUnique/>
        </w:docPartObj>
      </w:sdtPr>
      <w:sdtEndPr>
        <w:rPr>
          <w:rFonts w:eastAsiaTheme="minorEastAsia"/>
          <w:caps w:val="0"/>
        </w:rPr>
      </w:sdtEndPr>
      <w:sdtContent>
        <w:tbl>
          <w:tblPr>
            <w:tblW w:w="5000" w:type="pct"/>
            <w:jc w:val="center"/>
            <w:tblLook w:val="04A0" w:firstRow="1" w:lastRow="0" w:firstColumn="1" w:lastColumn="0" w:noHBand="0" w:noVBand="1"/>
          </w:tblPr>
          <w:tblGrid>
            <w:gridCol w:w="9360"/>
          </w:tblGrid>
          <w:tr w:rsidR="00714298" w:rsidRPr="00DF2E0E" w14:paraId="3BBDE6EB" w14:textId="77777777">
            <w:trPr>
              <w:trHeight w:val="2880"/>
              <w:jc w:val="center"/>
            </w:trPr>
            <w:tc>
              <w:tcPr>
                <w:tcW w:w="5000" w:type="pct"/>
              </w:tcPr>
              <w:p w14:paraId="388404EE" w14:textId="77777777" w:rsidR="00714298" w:rsidRPr="00DF2E0E" w:rsidRDefault="00714298" w:rsidP="00D61A2C">
                <w:pPr>
                  <w:pStyle w:val="NoSpacing"/>
                  <w:rPr>
                    <w:rFonts w:ascii="Times New Roman" w:eastAsiaTheme="majorEastAsia" w:hAnsi="Times New Roman" w:cs="Times New Roman"/>
                    <w:caps/>
                  </w:rPr>
                </w:pPr>
              </w:p>
            </w:tc>
          </w:tr>
          <w:tr w:rsidR="00714298" w:rsidRPr="00DF2E0E" w14:paraId="5462DBFE" w14:textId="77777777">
            <w:trPr>
              <w:trHeight w:val="1440"/>
              <w:jc w:val="center"/>
            </w:trPr>
            <w:tc>
              <w:tcPr>
                <w:tcW w:w="5000" w:type="pct"/>
                <w:tcBorders>
                  <w:bottom w:val="single" w:sz="4" w:space="0" w:color="4F81BD" w:themeColor="accent1"/>
                </w:tcBorders>
                <w:vAlign w:val="center"/>
              </w:tcPr>
              <w:p w14:paraId="7F50A8A6" w14:textId="6B116230" w:rsidR="006F2124" w:rsidRPr="00206A1B" w:rsidRDefault="00FE1D2F" w:rsidP="00206A1B">
                <w:pPr>
                  <w:pStyle w:val="NoSpacing"/>
                  <w:spacing w:line="360" w:lineRule="auto"/>
                  <w:jc w:val="both"/>
                  <w:rPr>
                    <w:rFonts w:ascii="Times New Roman" w:eastAsiaTheme="majorEastAsia" w:hAnsi="Times New Roman" w:cs="Times New Roman"/>
                    <w:b/>
                    <w:bCs/>
                    <w:sz w:val="36"/>
                    <w:szCs w:val="36"/>
                    <w:u w:val="single"/>
                  </w:rPr>
                </w:pPr>
                <w:r w:rsidRPr="00206A1B">
                  <w:rPr>
                    <w:rFonts w:ascii="Times New Roman" w:hAnsi="Times New Roman" w:cs="Times New Roman"/>
                    <w:b/>
                    <w:bCs/>
                    <w:sz w:val="36"/>
                    <w:szCs w:val="36"/>
                    <w:u w:val="single"/>
                  </w:rPr>
                  <w:t xml:space="preserve">Evaluative study on the interactive ability of phenolic acids </w:t>
                </w:r>
                <w:r w:rsidR="002B4E21">
                  <w:rPr>
                    <w:rFonts w:ascii="Times New Roman" w:hAnsi="Times New Roman" w:cs="Times New Roman"/>
                    <w:b/>
                    <w:bCs/>
                    <w:sz w:val="36"/>
                    <w:szCs w:val="36"/>
                    <w:u w:val="single"/>
                  </w:rPr>
                  <w:t>derived from</w:t>
                </w:r>
                <w:r w:rsidRPr="00206A1B">
                  <w:rPr>
                    <w:rFonts w:ascii="Times New Roman" w:hAnsi="Times New Roman" w:cs="Times New Roman"/>
                    <w:b/>
                    <w:bCs/>
                    <w:sz w:val="36"/>
                    <w:szCs w:val="36"/>
                    <w:u w:val="single"/>
                  </w:rPr>
                  <w:t xml:space="preserve"> pomegranate peel with Cu</w:t>
                </w:r>
                <w:r w:rsidRPr="00206A1B">
                  <w:rPr>
                    <w:rFonts w:ascii="Times New Roman" w:hAnsi="Times New Roman" w:cs="Times New Roman"/>
                    <w:b/>
                    <w:bCs/>
                    <w:sz w:val="36"/>
                    <w:szCs w:val="36"/>
                    <w:u w:val="single"/>
                    <w:vertAlign w:val="superscript"/>
                  </w:rPr>
                  <w:t>2+</w:t>
                </w:r>
                <w:r w:rsidRPr="00206A1B">
                  <w:rPr>
                    <w:rFonts w:ascii="Times New Roman" w:hAnsi="Times New Roman" w:cs="Times New Roman"/>
                    <w:b/>
                    <w:bCs/>
                    <w:sz w:val="36"/>
                    <w:szCs w:val="36"/>
                    <w:u w:val="single"/>
                  </w:rPr>
                  <w:t xml:space="preserve"> ions as examined using </w:t>
                </w:r>
                <w:r w:rsidRPr="00206A1B">
                  <w:rPr>
                    <w:rFonts w:ascii="Times New Roman" w:eastAsiaTheme="majorEastAsia" w:hAnsi="Times New Roman" w:cs="Times New Roman"/>
                    <w:b/>
                    <w:bCs/>
                    <w:sz w:val="36"/>
                    <w:szCs w:val="36"/>
                    <w:u w:val="single"/>
                  </w:rPr>
                  <w:t>UV-Vis spectroscopy</w:t>
                </w:r>
              </w:p>
            </w:tc>
          </w:tr>
          <w:tr w:rsidR="00714298" w:rsidRPr="00DF2E0E" w14:paraId="30340134" w14:textId="77777777">
            <w:trPr>
              <w:trHeight w:val="720"/>
              <w:jc w:val="center"/>
            </w:trPr>
            <w:tc>
              <w:tcPr>
                <w:tcW w:w="5000" w:type="pct"/>
                <w:tcBorders>
                  <w:top w:val="single" w:sz="4" w:space="0" w:color="4F81BD" w:themeColor="accent1"/>
                </w:tcBorders>
                <w:vAlign w:val="center"/>
              </w:tcPr>
              <w:p w14:paraId="6F9E8A7E" w14:textId="246208AC" w:rsidR="006F2124" w:rsidRPr="00206A1B" w:rsidRDefault="00FE1D2F" w:rsidP="00206A1B">
                <w:pPr>
                  <w:pStyle w:val="NoSpacing"/>
                  <w:spacing w:line="360" w:lineRule="auto"/>
                  <w:jc w:val="both"/>
                  <w:rPr>
                    <w:rFonts w:ascii="Times New Roman" w:eastAsiaTheme="majorEastAsia" w:hAnsi="Times New Roman" w:cs="Times New Roman"/>
                    <w:sz w:val="32"/>
                    <w:szCs w:val="32"/>
                  </w:rPr>
                </w:pPr>
                <w:r w:rsidRPr="00206A1B">
                  <w:rPr>
                    <w:rFonts w:ascii="Times New Roman" w:hAnsi="Times New Roman" w:cs="Times New Roman"/>
                    <w:sz w:val="32"/>
                    <w:szCs w:val="32"/>
                  </w:rPr>
                  <w:t>How do</w:t>
                </w:r>
                <w:r w:rsidR="00652517">
                  <w:rPr>
                    <w:rFonts w:ascii="Times New Roman" w:hAnsi="Times New Roman" w:cs="Times New Roman"/>
                    <w:sz w:val="32"/>
                    <w:szCs w:val="32"/>
                  </w:rPr>
                  <w:t xml:space="preserve"> </w:t>
                </w:r>
                <w:r w:rsidR="00E077C0" w:rsidRPr="00AA2EDC">
                  <w:rPr>
                    <w:rFonts w:ascii="Times New Roman" w:hAnsi="Times New Roman" w:cs="Times New Roman"/>
                    <w:sz w:val="32"/>
                    <w:szCs w:val="32"/>
                  </w:rPr>
                  <w:t>phenolic acid derivatives</w:t>
                </w:r>
                <w:r w:rsidR="00E077C0" w:rsidRPr="000B6F44">
                  <w:rPr>
                    <w:rFonts w:ascii="Times New Roman" w:hAnsi="Times New Roman" w:cs="Times New Roman"/>
                    <w:color w:val="FF0000"/>
                    <w:sz w:val="32"/>
                    <w:szCs w:val="32"/>
                  </w:rPr>
                  <w:t xml:space="preserve"> </w:t>
                </w:r>
                <w:r w:rsidR="00E077C0">
                  <w:rPr>
                    <w:rFonts w:ascii="Times New Roman" w:hAnsi="Times New Roman" w:cs="Times New Roman"/>
                    <w:sz w:val="32"/>
                    <w:szCs w:val="32"/>
                  </w:rPr>
                  <w:t>obtained from</w:t>
                </w:r>
                <w:r w:rsidRPr="00206A1B">
                  <w:rPr>
                    <w:rFonts w:ascii="Times New Roman" w:hAnsi="Times New Roman" w:cs="Times New Roman"/>
                    <w:sz w:val="32"/>
                    <w:szCs w:val="32"/>
                  </w:rPr>
                  <w:t xml:space="preserve"> pomegranate peel interact with Copper (II) ions</w:t>
                </w:r>
                <w:r w:rsidR="00E077C0">
                  <w:rPr>
                    <w:rFonts w:ascii="Times New Roman" w:hAnsi="Times New Roman" w:cs="Times New Roman"/>
                    <w:sz w:val="32"/>
                    <w:szCs w:val="32"/>
                  </w:rPr>
                  <w:t>?</w:t>
                </w:r>
                <w:r w:rsidR="00A42C32">
                  <w:rPr>
                    <w:rFonts w:ascii="Times New Roman" w:hAnsi="Times New Roman" w:cs="Times New Roman"/>
                    <w:sz w:val="32"/>
                    <w:szCs w:val="32"/>
                  </w:rPr>
                  <w:t xml:space="preserve"> As investigated using UV Visible Spectroscopy</w:t>
                </w:r>
              </w:p>
            </w:tc>
          </w:tr>
          <w:tr w:rsidR="00714298" w:rsidRPr="00DF2E0E" w14:paraId="7EF9AFF2" w14:textId="77777777">
            <w:trPr>
              <w:trHeight w:val="360"/>
              <w:jc w:val="center"/>
            </w:trPr>
            <w:tc>
              <w:tcPr>
                <w:tcW w:w="5000" w:type="pct"/>
                <w:vAlign w:val="center"/>
              </w:tcPr>
              <w:p w14:paraId="561F046D" w14:textId="77777777" w:rsidR="00714298" w:rsidRPr="00DF2E0E" w:rsidRDefault="00714298" w:rsidP="00B3401B">
                <w:pPr>
                  <w:pStyle w:val="NoSpacing"/>
                  <w:rPr>
                    <w:rFonts w:ascii="Times New Roman" w:hAnsi="Times New Roman" w:cs="Times New Roman"/>
                  </w:rPr>
                </w:pPr>
              </w:p>
            </w:tc>
          </w:tr>
          <w:tr w:rsidR="00714298" w:rsidRPr="00DF2E0E" w14:paraId="65FEA3A0" w14:textId="77777777">
            <w:trPr>
              <w:trHeight w:val="360"/>
              <w:jc w:val="center"/>
            </w:trPr>
            <w:tc>
              <w:tcPr>
                <w:tcW w:w="5000" w:type="pct"/>
                <w:vAlign w:val="center"/>
              </w:tcPr>
              <w:p w14:paraId="4BDFDBC3" w14:textId="77777777" w:rsidR="00714298" w:rsidRPr="00DF2E0E" w:rsidRDefault="00714298" w:rsidP="00DD4376">
                <w:pPr>
                  <w:pStyle w:val="NoSpacing"/>
                  <w:rPr>
                    <w:rFonts w:ascii="Times New Roman" w:hAnsi="Times New Roman" w:cs="Times New Roman"/>
                    <w:b/>
                    <w:bCs/>
                  </w:rPr>
                </w:pPr>
              </w:p>
            </w:tc>
          </w:tr>
          <w:tr w:rsidR="00714298" w:rsidRPr="00DF2E0E" w14:paraId="2217B5A7" w14:textId="77777777">
            <w:trPr>
              <w:trHeight w:val="360"/>
              <w:jc w:val="center"/>
            </w:trPr>
            <w:tc>
              <w:tcPr>
                <w:tcW w:w="5000" w:type="pct"/>
                <w:vAlign w:val="center"/>
              </w:tcPr>
              <w:p w14:paraId="74D81E84" w14:textId="28304234" w:rsidR="00714298" w:rsidRPr="00DF2E0E" w:rsidRDefault="00B3401B" w:rsidP="004F6447">
                <w:pPr>
                  <w:pStyle w:val="NoSpacing"/>
                  <w:jc w:val="center"/>
                  <w:rPr>
                    <w:rFonts w:ascii="Times New Roman" w:hAnsi="Times New Roman" w:cs="Times New Roman"/>
                    <w:b/>
                    <w:bCs/>
                    <w:u w:val="single"/>
                  </w:rPr>
                </w:pPr>
                <w:r w:rsidRPr="00DF2E0E">
                  <w:rPr>
                    <w:rFonts w:ascii="Times New Roman" w:hAnsi="Times New Roman" w:cs="Times New Roman"/>
                    <w:b/>
                    <w:bCs/>
                  </w:rPr>
                  <w:t>Word Count</w:t>
                </w:r>
                <w:r w:rsidR="004F6447">
                  <w:rPr>
                    <w:rFonts w:ascii="Times New Roman" w:hAnsi="Times New Roman" w:cs="Times New Roman"/>
                    <w:b/>
                    <w:bCs/>
                  </w:rPr>
                  <w:t xml:space="preserve">: </w:t>
                </w:r>
                <w:r w:rsidR="00FE1D2F">
                  <w:rPr>
                    <w:rFonts w:ascii="Times New Roman" w:hAnsi="Times New Roman" w:cs="Times New Roman"/>
                    <w:b/>
                    <w:bCs/>
                  </w:rPr>
                  <w:fldChar w:fldCharType="begin"/>
                </w:r>
                <w:r w:rsidR="004F6447">
                  <w:rPr>
                    <w:rFonts w:ascii="Times New Roman" w:hAnsi="Times New Roman" w:cs="Times New Roman"/>
                    <w:b/>
                    <w:bCs/>
                  </w:rPr>
                  <w:instrText xml:space="preserve"> NUMWORDS  \# "0"  \* MERGEFORMAT </w:instrText>
                </w:r>
                <w:r w:rsidR="00FE1D2F">
                  <w:rPr>
                    <w:rFonts w:ascii="Times New Roman" w:hAnsi="Times New Roman" w:cs="Times New Roman"/>
                    <w:b/>
                    <w:bCs/>
                  </w:rPr>
                  <w:fldChar w:fldCharType="separate"/>
                </w:r>
                <w:r w:rsidR="00C60D3B">
                  <w:rPr>
                    <w:rFonts w:ascii="Times New Roman" w:hAnsi="Times New Roman" w:cs="Times New Roman"/>
                    <w:b/>
                    <w:bCs/>
                    <w:noProof/>
                  </w:rPr>
                  <w:t>8345</w:t>
                </w:r>
                <w:r w:rsidR="00FE1D2F">
                  <w:rPr>
                    <w:rFonts w:ascii="Times New Roman" w:hAnsi="Times New Roman" w:cs="Times New Roman"/>
                    <w:b/>
                    <w:bCs/>
                  </w:rPr>
                  <w:fldChar w:fldCharType="end"/>
                </w:r>
              </w:p>
            </w:tc>
          </w:tr>
        </w:tbl>
        <w:p w14:paraId="02A07959" w14:textId="77777777" w:rsidR="00714298" w:rsidRPr="00DF2E0E" w:rsidRDefault="00714298">
          <w:pPr>
            <w:rPr>
              <w:rFonts w:cs="Times New Roman"/>
            </w:rPr>
          </w:pPr>
        </w:p>
        <w:p w14:paraId="615C0F37" w14:textId="77777777" w:rsidR="00714298" w:rsidRPr="00DF2E0E" w:rsidRDefault="00714298">
          <w:pPr>
            <w:rPr>
              <w:rFonts w:cs="Times New Roman"/>
            </w:rPr>
          </w:pPr>
        </w:p>
        <w:tbl>
          <w:tblPr>
            <w:tblpPr w:leftFromText="187" w:rightFromText="187" w:horzAnchor="margin" w:tblpXSpec="center" w:tblpYSpec="bottom"/>
            <w:tblW w:w="5000" w:type="pct"/>
            <w:tblLook w:val="04A0" w:firstRow="1" w:lastRow="0" w:firstColumn="1" w:lastColumn="0" w:noHBand="0" w:noVBand="1"/>
          </w:tblPr>
          <w:tblGrid>
            <w:gridCol w:w="9360"/>
          </w:tblGrid>
          <w:tr w:rsidR="00714298" w:rsidRPr="00DF2E0E" w14:paraId="2FDC1D76" w14:textId="77777777">
            <w:tc>
              <w:tcPr>
                <w:tcW w:w="5000" w:type="pct"/>
              </w:tcPr>
              <w:p w14:paraId="23C0A08E" w14:textId="77777777" w:rsidR="00714298" w:rsidRPr="00DF2E0E" w:rsidRDefault="00714298" w:rsidP="00A12284">
                <w:pPr>
                  <w:pStyle w:val="NoSpacing"/>
                  <w:rPr>
                    <w:rFonts w:ascii="Times New Roman" w:hAnsi="Times New Roman" w:cs="Times New Roman"/>
                  </w:rPr>
                </w:pPr>
              </w:p>
            </w:tc>
          </w:tr>
        </w:tbl>
        <w:p w14:paraId="2A630259" w14:textId="77777777" w:rsidR="00714298" w:rsidRPr="00DF2E0E" w:rsidRDefault="00714298">
          <w:pPr>
            <w:rPr>
              <w:rFonts w:cs="Times New Roman"/>
            </w:rPr>
          </w:pPr>
        </w:p>
        <w:p w14:paraId="335DD8F0" w14:textId="77777777" w:rsidR="00714298" w:rsidRPr="00DF2E0E" w:rsidRDefault="00714298">
          <w:pPr>
            <w:rPr>
              <w:rFonts w:cs="Times New Roman"/>
            </w:rPr>
          </w:pPr>
          <w:r w:rsidRPr="00DF2E0E">
            <w:rPr>
              <w:rFonts w:cs="Times New Roman"/>
            </w:rPr>
            <w:br w:type="page"/>
          </w:r>
        </w:p>
      </w:sdtContent>
    </w:sdt>
    <w:p w14:paraId="32584967" w14:textId="77777777" w:rsidR="00332159" w:rsidRPr="003535CF" w:rsidRDefault="00332159" w:rsidP="00D90E91">
      <w:pPr>
        <w:pStyle w:val="TOC1"/>
      </w:pPr>
      <w:r w:rsidRPr="003535CF">
        <w:lastRenderedPageBreak/>
        <w:t>Contents</w:t>
      </w:r>
    </w:p>
    <w:p w14:paraId="6CC43491" w14:textId="41D2CF54" w:rsidR="00466C7A" w:rsidRDefault="00FE1D2F">
      <w:pPr>
        <w:pStyle w:val="TOC1"/>
        <w:rPr>
          <w:rFonts w:asciiTheme="minorHAnsi" w:hAnsiTheme="minorHAnsi" w:cstheme="minorBidi"/>
          <w:b w:val="0"/>
          <w:bCs w:val="0"/>
          <w:noProof/>
          <w:kern w:val="2"/>
          <w:sz w:val="22"/>
          <w:szCs w:val="22"/>
          <w:lang w:bidi="ta-IN"/>
          <w14:ligatures w14:val="standardContextual"/>
        </w:rPr>
      </w:pPr>
      <w:r>
        <w:fldChar w:fldCharType="begin"/>
      </w:r>
      <w:r w:rsidR="00A9563C">
        <w:instrText xml:space="preserve"> TOC \o "1-3" \u </w:instrText>
      </w:r>
      <w:r>
        <w:fldChar w:fldCharType="separate"/>
      </w:r>
      <w:r w:rsidR="00466C7A">
        <w:rPr>
          <w:noProof/>
        </w:rPr>
        <w:t>1 Abbreviation Chart</w:t>
      </w:r>
      <w:r w:rsidR="00466C7A">
        <w:rPr>
          <w:noProof/>
        </w:rPr>
        <w:tab/>
      </w:r>
      <w:r w:rsidR="00466C7A">
        <w:rPr>
          <w:noProof/>
        </w:rPr>
        <w:fldChar w:fldCharType="begin"/>
      </w:r>
      <w:r w:rsidR="00466C7A">
        <w:rPr>
          <w:noProof/>
        </w:rPr>
        <w:instrText xml:space="preserve"> PAGEREF _Toc168247321 \h </w:instrText>
      </w:r>
      <w:r w:rsidR="00466C7A">
        <w:rPr>
          <w:noProof/>
        </w:rPr>
      </w:r>
      <w:r w:rsidR="00466C7A">
        <w:rPr>
          <w:noProof/>
        </w:rPr>
        <w:fldChar w:fldCharType="separate"/>
      </w:r>
      <w:r w:rsidR="00466C7A">
        <w:rPr>
          <w:noProof/>
        </w:rPr>
        <w:t>5</w:t>
      </w:r>
      <w:r w:rsidR="00466C7A">
        <w:rPr>
          <w:noProof/>
        </w:rPr>
        <w:fldChar w:fldCharType="end"/>
      </w:r>
    </w:p>
    <w:p w14:paraId="3E219656" w14:textId="6E15EBB2" w:rsidR="00466C7A" w:rsidRDefault="00466C7A">
      <w:pPr>
        <w:pStyle w:val="TOC1"/>
        <w:rPr>
          <w:rFonts w:asciiTheme="minorHAnsi" w:hAnsiTheme="minorHAnsi" w:cstheme="minorBidi"/>
          <w:b w:val="0"/>
          <w:bCs w:val="0"/>
          <w:noProof/>
          <w:kern w:val="2"/>
          <w:sz w:val="22"/>
          <w:szCs w:val="22"/>
          <w:lang w:bidi="ta-IN"/>
          <w14:ligatures w14:val="standardContextual"/>
        </w:rPr>
      </w:pPr>
      <w:r>
        <w:rPr>
          <w:noProof/>
        </w:rPr>
        <w:t>2 Introduction and Rationale</w:t>
      </w:r>
      <w:r>
        <w:rPr>
          <w:noProof/>
        </w:rPr>
        <w:tab/>
      </w:r>
      <w:r>
        <w:rPr>
          <w:noProof/>
        </w:rPr>
        <w:fldChar w:fldCharType="begin"/>
      </w:r>
      <w:r>
        <w:rPr>
          <w:noProof/>
        </w:rPr>
        <w:instrText xml:space="preserve"> PAGEREF _Toc168247322 \h </w:instrText>
      </w:r>
      <w:r>
        <w:rPr>
          <w:noProof/>
        </w:rPr>
      </w:r>
      <w:r>
        <w:rPr>
          <w:noProof/>
        </w:rPr>
        <w:fldChar w:fldCharType="separate"/>
      </w:r>
      <w:r>
        <w:rPr>
          <w:noProof/>
        </w:rPr>
        <w:t>6</w:t>
      </w:r>
      <w:r>
        <w:rPr>
          <w:noProof/>
        </w:rPr>
        <w:fldChar w:fldCharType="end"/>
      </w:r>
    </w:p>
    <w:p w14:paraId="29913E3B" w14:textId="13EB93C5" w:rsidR="00466C7A" w:rsidRDefault="00466C7A">
      <w:pPr>
        <w:pStyle w:val="TOC1"/>
        <w:rPr>
          <w:rFonts w:asciiTheme="minorHAnsi" w:hAnsiTheme="minorHAnsi" w:cstheme="minorBidi"/>
          <w:b w:val="0"/>
          <w:bCs w:val="0"/>
          <w:noProof/>
          <w:kern w:val="2"/>
          <w:sz w:val="22"/>
          <w:szCs w:val="22"/>
          <w:lang w:bidi="ta-IN"/>
          <w14:ligatures w14:val="standardContextual"/>
        </w:rPr>
      </w:pPr>
      <w:r>
        <w:rPr>
          <w:noProof/>
        </w:rPr>
        <w:t>3 Research Question</w:t>
      </w:r>
      <w:r>
        <w:rPr>
          <w:noProof/>
        </w:rPr>
        <w:tab/>
      </w:r>
      <w:r>
        <w:rPr>
          <w:noProof/>
        </w:rPr>
        <w:fldChar w:fldCharType="begin"/>
      </w:r>
      <w:r>
        <w:rPr>
          <w:noProof/>
        </w:rPr>
        <w:instrText xml:space="preserve"> PAGEREF _Toc168247323 \h </w:instrText>
      </w:r>
      <w:r>
        <w:rPr>
          <w:noProof/>
        </w:rPr>
      </w:r>
      <w:r>
        <w:rPr>
          <w:noProof/>
        </w:rPr>
        <w:fldChar w:fldCharType="separate"/>
      </w:r>
      <w:r>
        <w:rPr>
          <w:noProof/>
        </w:rPr>
        <w:t>8</w:t>
      </w:r>
      <w:r>
        <w:rPr>
          <w:noProof/>
        </w:rPr>
        <w:fldChar w:fldCharType="end"/>
      </w:r>
    </w:p>
    <w:p w14:paraId="440D20DE" w14:textId="100DEE15" w:rsidR="00466C7A" w:rsidRDefault="00466C7A">
      <w:pPr>
        <w:pStyle w:val="TOC1"/>
        <w:rPr>
          <w:rFonts w:asciiTheme="minorHAnsi" w:hAnsiTheme="minorHAnsi" w:cstheme="minorBidi"/>
          <w:b w:val="0"/>
          <w:bCs w:val="0"/>
          <w:noProof/>
          <w:kern w:val="2"/>
          <w:sz w:val="22"/>
          <w:szCs w:val="22"/>
          <w:lang w:bidi="ta-IN"/>
          <w14:ligatures w14:val="standardContextual"/>
        </w:rPr>
      </w:pPr>
      <w:r>
        <w:rPr>
          <w:noProof/>
        </w:rPr>
        <w:t>4 Background Information</w:t>
      </w:r>
      <w:r>
        <w:rPr>
          <w:noProof/>
        </w:rPr>
        <w:tab/>
      </w:r>
      <w:r>
        <w:rPr>
          <w:noProof/>
        </w:rPr>
        <w:fldChar w:fldCharType="begin"/>
      </w:r>
      <w:r>
        <w:rPr>
          <w:noProof/>
        </w:rPr>
        <w:instrText xml:space="preserve"> PAGEREF _Toc168247324 \h </w:instrText>
      </w:r>
      <w:r>
        <w:rPr>
          <w:noProof/>
        </w:rPr>
      </w:r>
      <w:r>
        <w:rPr>
          <w:noProof/>
        </w:rPr>
        <w:fldChar w:fldCharType="separate"/>
      </w:r>
      <w:r>
        <w:rPr>
          <w:noProof/>
        </w:rPr>
        <w:t>8</w:t>
      </w:r>
      <w:r>
        <w:rPr>
          <w:noProof/>
        </w:rPr>
        <w:fldChar w:fldCharType="end"/>
      </w:r>
    </w:p>
    <w:p w14:paraId="46B2D0C5" w14:textId="11431CBC" w:rsidR="00466C7A" w:rsidRDefault="00466C7A">
      <w:pPr>
        <w:pStyle w:val="TOC2"/>
        <w:rPr>
          <w:rFonts w:asciiTheme="minorHAnsi" w:hAnsiTheme="minorHAnsi"/>
          <w:noProof/>
          <w:kern w:val="2"/>
          <w:sz w:val="22"/>
          <w:szCs w:val="22"/>
          <w:lang w:bidi="ta-IN"/>
          <w14:ligatures w14:val="standardContextual"/>
        </w:rPr>
      </w:pPr>
      <w:r>
        <w:rPr>
          <w:noProof/>
        </w:rPr>
        <w:t>4.1 Copper</w:t>
      </w:r>
      <w:r>
        <w:rPr>
          <w:noProof/>
        </w:rPr>
        <w:tab/>
      </w:r>
      <w:r>
        <w:rPr>
          <w:noProof/>
        </w:rPr>
        <w:fldChar w:fldCharType="begin"/>
      </w:r>
      <w:r>
        <w:rPr>
          <w:noProof/>
        </w:rPr>
        <w:instrText xml:space="preserve"> PAGEREF _Toc168247325 \h </w:instrText>
      </w:r>
      <w:r>
        <w:rPr>
          <w:noProof/>
        </w:rPr>
      </w:r>
      <w:r>
        <w:rPr>
          <w:noProof/>
        </w:rPr>
        <w:fldChar w:fldCharType="separate"/>
      </w:r>
      <w:r>
        <w:rPr>
          <w:noProof/>
        </w:rPr>
        <w:t>8</w:t>
      </w:r>
      <w:r>
        <w:rPr>
          <w:noProof/>
        </w:rPr>
        <w:fldChar w:fldCharType="end"/>
      </w:r>
    </w:p>
    <w:p w14:paraId="54FFF387" w14:textId="383DBCD6" w:rsidR="00466C7A" w:rsidRDefault="00466C7A">
      <w:pPr>
        <w:pStyle w:val="TOC2"/>
        <w:rPr>
          <w:rFonts w:asciiTheme="minorHAnsi" w:hAnsiTheme="minorHAnsi"/>
          <w:noProof/>
          <w:kern w:val="2"/>
          <w:sz w:val="22"/>
          <w:szCs w:val="22"/>
          <w:lang w:bidi="ta-IN"/>
          <w14:ligatures w14:val="standardContextual"/>
        </w:rPr>
      </w:pPr>
      <w:r>
        <w:rPr>
          <w:noProof/>
        </w:rPr>
        <w:t>4.2 Ligands and Denticity</w:t>
      </w:r>
      <w:r>
        <w:rPr>
          <w:noProof/>
        </w:rPr>
        <w:tab/>
      </w:r>
      <w:r>
        <w:rPr>
          <w:noProof/>
        </w:rPr>
        <w:fldChar w:fldCharType="begin"/>
      </w:r>
      <w:r>
        <w:rPr>
          <w:noProof/>
        </w:rPr>
        <w:instrText xml:space="preserve"> PAGEREF _Toc168247326 \h </w:instrText>
      </w:r>
      <w:r>
        <w:rPr>
          <w:noProof/>
        </w:rPr>
      </w:r>
      <w:r>
        <w:rPr>
          <w:noProof/>
        </w:rPr>
        <w:fldChar w:fldCharType="separate"/>
      </w:r>
      <w:r>
        <w:rPr>
          <w:noProof/>
        </w:rPr>
        <w:t>9</w:t>
      </w:r>
      <w:r>
        <w:rPr>
          <w:noProof/>
        </w:rPr>
        <w:fldChar w:fldCharType="end"/>
      </w:r>
    </w:p>
    <w:p w14:paraId="7A2E5356" w14:textId="1AA1E64E" w:rsidR="00466C7A" w:rsidRDefault="00466C7A">
      <w:pPr>
        <w:pStyle w:val="TOC2"/>
        <w:rPr>
          <w:rFonts w:asciiTheme="minorHAnsi" w:hAnsiTheme="minorHAnsi"/>
          <w:noProof/>
          <w:kern w:val="2"/>
          <w:sz w:val="22"/>
          <w:szCs w:val="22"/>
          <w:lang w:bidi="ta-IN"/>
          <w14:ligatures w14:val="standardContextual"/>
        </w:rPr>
      </w:pPr>
      <w:r>
        <w:rPr>
          <w:noProof/>
        </w:rPr>
        <w:t>4.3 Chelation</w:t>
      </w:r>
      <w:r>
        <w:rPr>
          <w:noProof/>
        </w:rPr>
        <w:tab/>
      </w:r>
      <w:r>
        <w:rPr>
          <w:noProof/>
        </w:rPr>
        <w:fldChar w:fldCharType="begin"/>
      </w:r>
      <w:r>
        <w:rPr>
          <w:noProof/>
        </w:rPr>
        <w:instrText xml:space="preserve"> PAGEREF _Toc168247327 \h </w:instrText>
      </w:r>
      <w:r>
        <w:rPr>
          <w:noProof/>
        </w:rPr>
      </w:r>
      <w:r>
        <w:rPr>
          <w:noProof/>
        </w:rPr>
        <w:fldChar w:fldCharType="separate"/>
      </w:r>
      <w:r>
        <w:rPr>
          <w:noProof/>
        </w:rPr>
        <w:t>9</w:t>
      </w:r>
      <w:r>
        <w:rPr>
          <w:noProof/>
        </w:rPr>
        <w:fldChar w:fldCharType="end"/>
      </w:r>
    </w:p>
    <w:p w14:paraId="5E400D84" w14:textId="342C826B" w:rsidR="00466C7A" w:rsidRDefault="00466C7A">
      <w:pPr>
        <w:pStyle w:val="TOC2"/>
        <w:rPr>
          <w:rFonts w:asciiTheme="minorHAnsi" w:hAnsiTheme="minorHAnsi"/>
          <w:noProof/>
          <w:kern w:val="2"/>
          <w:sz w:val="22"/>
          <w:szCs w:val="22"/>
          <w:lang w:bidi="ta-IN"/>
          <w14:ligatures w14:val="standardContextual"/>
        </w:rPr>
      </w:pPr>
      <w:r>
        <w:rPr>
          <w:noProof/>
        </w:rPr>
        <w:t>4.4 Ligand Strength and Colored Complexes</w:t>
      </w:r>
      <w:r>
        <w:rPr>
          <w:noProof/>
        </w:rPr>
        <w:tab/>
      </w:r>
      <w:r>
        <w:rPr>
          <w:noProof/>
        </w:rPr>
        <w:fldChar w:fldCharType="begin"/>
      </w:r>
      <w:r>
        <w:rPr>
          <w:noProof/>
        </w:rPr>
        <w:instrText xml:space="preserve"> PAGEREF _Toc168247328 \h </w:instrText>
      </w:r>
      <w:r>
        <w:rPr>
          <w:noProof/>
        </w:rPr>
      </w:r>
      <w:r>
        <w:rPr>
          <w:noProof/>
        </w:rPr>
        <w:fldChar w:fldCharType="separate"/>
      </w:r>
      <w:r>
        <w:rPr>
          <w:noProof/>
        </w:rPr>
        <w:t>10</w:t>
      </w:r>
      <w:r>
        <w:rPr>
          <w:noProof/>
        </w:rPr>
        <w:fldChar w:fldCharType="end"/>
      </w:r>
    </w:p>
    <w:p w14:paraId="5A5363C8" w14:textId="1553AED1" w:rsidR="00466C7A" w:rsidRDefault="00466C7A">
      <w:pPr>
        <w:pStyle w:val="TOC2"/>
        <w:rPr>
          <w:rFonts w:asciiTheme="minorHAnsi" w:hAnsiTheme="minorHAnsi"/>
          <w:noProof/>
          <w:kern w:val="2"/>
          <w:sz w:val="22"/>
          <w:szCs w:val="22"/>
          <w:lang w:bidi="ta-IN"/>
          <w14:ligatures w14:val="standardContextual"/>
        </w:rPr>
      </w:pPr>
      <w:r>
        <w:rPr>
          <w:noProof/>
        </w:rPr>
        <w:t>4.5 Polyphenols present in PP</w:t>
      </w:r>
      <w:r>
        <w:rPr>
          <w:noProof/>
        </w:rPr>
        <w:tab/>
      </w:r>
      <w:r>
        <w:rPr>
          <w:noProof/>
        </w:rPr>
        <w:fldChar w:fldCharType="begin"/>
      </w:r>
      <w:r>
        <w:rPr>
          <w:noProof/>
        </w:rPr>
        <w:instrText xml:space="preserve"> PAGEREF _Toc168247329 \h </w:instrText>
      </w:r>
      <w:r>
        <w:rPr>
          <w:noProof/>
        </w:rPr>
      </w:r>
      <w:r>
        <w:rPr>
          <w:noProof/>
        </w:rPr>
        <w:fldChar w:fldCharType="separate"/>
      </w:r>
      <w:r>
        <w:rPr>
          <w:noProof/>
        </w:rPr>
        <w:t>12</w:t>
      </w:r>
      <w:r>
        <w:rPr>
          <w:noProof/>
        </w:rPr>
        <w:fldChar w:fldCharType="end"/>
      </w:r>
    </w:p>
    <w:p w14:paraId="4C27DFE6" w14:textId="36EBCBF2" w:rsidR="00466C7A" w:rsidRDefault="00466C7A">
      <w:pPr>
        <w:pStyle w:val="TOC2"/>
        <w:rPr>
          <w:rFonts w:asciiTheme="minorHAnsi" w:hAnsiTheme="minorHAnsi"/>
          <w:noProof/>
          <w:kern w:val="2"/>
          <w:sz w:val="22"/>
          <w:szCs w:val="22"/>
          <w:lang w:bidi="ta-IN"/>
          <w14:ligatures w14:val="standardContextual"/>
        </w:rPr>
      </w:pPr>
      <w:r>
        <w:rPr>
          <w:noProof/>
        </w:rPr>
        <w:t>4.6 Thermodynamics in Chelation</w:t>
      </w:r>
      <w:r>
        <w:rPr>
          <w:noProof/>
        </w:rPr>
        <w:tab/>
      </w:r>
      <w:r>
        <w:rPr>
          <w:noProof/>
        </w:rPr>
        <w:fldChar w:fldCharType="begin"/>
      </w:r>
      <w:r>
        <w:rPr>
          <w:noProof/>
        </w:rPr>
        <w:instrText xml:space="preserve"> PAGEREF _Toc168247330 \h </w:instrText>
      </w:r>
      <w:r>
        <w:rPr>
          <w:noProof/>
        </w:rPr>
      </w:r>
      <w:r>
        <w:rPr>
          <w:noProof/>
        </w:rPr>
        <w:fldChar w:fldCharType="separate"/>
      </w:r>
      <w:r>
        <w:rPr>
          <w:noProof/>
        </w:rPr>
        <w:t>15</w:t>
      </w:r>
      <w:r>
        <w:rPr>
          <w:noProof/>
        </w:rPr>
        <w:fldChar w:fldCharType="end"/>
      </w:r>
    </w:p>
    <w:p w14:paraId="30C55824" w14:textId="1609B94F" w:rsidR="00466C7A" w:rsidRDefault="00466C7A">
      <w:pPr>
        <w:pStyle w:val="TOC2"/>
        <w:rPr>
          <w:rFonts w:asciiTheme="minorHAnsi" w:hAnsiTheme="minorHAnsi"/>
          <w:noProof/>
          <w:kern w:val="2"/>
          <w:sz w:val="22"/>
          <w:szCs w:val="22"/>
          <w:lang w:bidi="ta-IN"/>
          <w14:ligatures w14:val="standardContextual"/>
        </w:rPr>
      </w:pPr>
      <w:r>
        <w:rPr>
          <w:noProof/>
        </w:rPr>
        <w:t>4.7 Effect of Solvent</w:t>
      </w:r>
      <w:r>
        <w:rPr>
          <w:noProof/>
        </w:rPr>
        <w:tab/>
      </w:r>
      <w:r>
        <w:rPr>
          <w:noProof/>
        </w:rPr>
        <w:fldChar w:fldCharType="begin"/>
      </w:r>
      <w:r>
        <w:rPr>
          <w:noProof/>
        </w:rPr>
        <w:instrText xml:space="preserve"> PAGEREF _Toc168247331 \h </w:instrText>
      </w:r>
      <w:r>
        <w:rPr>
          <w:noProof/>
        </w:rPr>
      </w:r>
      <w:r>
        <w:rPr>
          <w:noProof/>
        </w:rPr>
        <w:fldChar w:fldCharType="separate"/>
      </w:r>
      <w:r>
        <w:rPr>
          <w:noProof/>
        </w:rPr>
        <w:t>17</w:t>
      </w:r>
      <w:r>
        <w:rPr>
          <w:noProof/>
        </w:rPr>
        <w:fldChar w:fldCharType="end"/>
      </w:r>
    </w:p>
    <w:p w14:paraId="1DD331E6" w14:textId="16E79A65" w:rsidR="00466C7A" w:rsidRDefault="00466C7A">
      <w:pPr>
        <w:pStyle w:val="TOC2"/>
        <w:rPr>
          <w:rFonts w:asciiTheme="minorHAnsi" w:hAnsiTheme="minorHAnsi"/>
          <w:noProof/>
          <w:kern w:val="2"/>
          <w:sz w:val="22"/>
          <w:szCs w:val="22"/>
          <w:lang w:bidi="ta-IN"/>
          <w14:ligatures w14:val="standardContextual"/>
        </w:rPr>
      </w:pPr>
      <w:r>
        <w:rPr>
          <w:noProof/>
        </w:rPr>
        <w:t>4.8 Effect of pH Environment</w:t>
      </w:r>
      <w:r>
        <w:rPr>
          <w:noProof/>
        </w:rPr>
        <w:tab/>
      </w:r>
      <w:r>
        <w:rPr>
          <w:noProof/>
        </w:rPr>
        <w:fldChar w:fldCharType="begin"/>
      </w:r>
      <w:r>
        <w:rPr>
          <w:noProof/>
        </w:rPr>
        <w:instrText xml:space="preserve"> PAGEREF _Toc168247332 \h </w:instrText>
      </w:r>
      <w:r>
        <w:rPr>
          <w:noProof/>
        </w:rPr>
      </w:r>
      <w:r>
        <w:rPr>
          <w:noProof/>
        </w:rPr>
        <w:fldChar w:fldCharType="separate"/>
      </w:r>
      <w:r>
        <w:rPr>
          <w:noProof/>
        </w:rPr>
        <w:t>19</w:t>
      </w:r>
      <w:r>
        <w:rPr>
          <w:noProof/>
        </w:rPr>
        <w:fldChar w:fldCharType="end"/>
      </w:r>
    </w:p>
    <w:p w14:paraId="4A2E0FB5" w14:textId="5268C389" w:rsidR="00466C7A" w:rsidRDefault="00466C7A">
      <w:pPr>
        <w:pStyle w:val="TOC2"/>
        <w:rPr>
          <w:rFonts w:asciiTheme="minorHAnsi" w:hAnsiTheme="minorHAnsi"/>
          <w:noProof/>
          <w:kern w:val="2"/>
          <w:sz w:val="22"/>
          <w:szCs w:val="22"/>
          <w:lang w:bidi="ta-IN"/>
          <w14:ligatures w14:val="standardContextual"/>
        </w:rPr>
      </w:pPr>
      <w:r>
        <w:rPr>
          <w:noProof/>
        </w:rPr>
        <w:t>4.9 Determination of Extent of Interaction</w:t>
      </w:r>
      <w:r>
        <w:rPr>
          <w:noProof/>
        </w:rPr>
        <w:tab/>
      </w:r>
      <w:r>
        <w:rPr>
          <w:noProof/>
        </w:rPr>
        <w:fldChar w:fldCharType="begin"/>
      </w:r>
      <w:r>
        <w:rPr>
          <w:noProof/>
        </w:rPr>
        <w:instrText xml:space="preserve"> PAGEREF _Toc168247333 \h </w:instrText>
      </w:r>
      <w:r>
        <w:rPr>
          <w:noProof/>
        </w:rPr>
      </w:r>
      <w:r>
        <w:rPr>
          <w:noProof/>
        </w:rPr>
        <w:fldChar w:fldCharType="separate"/>
      </w:r>
      <w:r>
        <w:rPr>
          <w:noProof/>
        </w:rPr>
        <w:t>21</w:t>
      </w:r>
      <w:r>
        <w:rPr>
          <w:noProof/>
        </w:rPr>
        <w:fldChar w:fldCharType="end"/>
      </w:r>
    </w:p>
    <w:p w14:paraId="641D73B6" w14:textId="5A96D78C" w:rsidR="00466C7A" w:rsidRDefault="00466C7A">
      <w:pPr>
        <w:pStyle w:val="TOC1"/>
        <w:rPr>
          <w:rFonts w:asciiTheme="minorHAnsi" w:hAnsiTheme="minorHAnsi" w:cstheme="minorBidi"/>
          <w:b w:val="0"/>
          <w:bCs w:val="0"/>
          <w:noProof/>
          <w:kern w:val="2"/>
          <w:sz w:val="22"/>
          <w:szCs w:val="22"/>
          <w:lang w:bidi="ta-IN"/>
          <w14:ligatures w14:val="standardContextual"/>
        </w:rPr>
      </w:pPr>
      <w:r>
        <w:rPr>
          <w:noProof/>
        </w:rPr>
        <w:t>5 Hypothesis</w:t>
      </w:r>
      <w:r>
        <w:rPr>
          <w:noProof/>
        </w:rPr>
        <w:tab/>
      </w:r>
      <w:r>
        <w:rPr>
          <w:noProof/>
        </w:rPr>
        <w:fldChar w:fldCharType="begin"/>
      </w:r>
      <w:r>
        <w:rPr>
          <w:noProof/>
        </w:rPr>
        <w:instrText xml:space="preserve"> PAGEREF _Toc168247334 \h </w:instrText>
      </w:r>
      <w:r>
        <w:rPr>
          <w:noProof/>
        </w:rPr>
      </w:r>
      <w:r>
        <w:rPr>
          <w:noProof/>
        </w:rPr>
        <w:fldChar w:fldCharType="separate"/>
      </w:r>
      <w:r>
        <w:rPr>
          <w:noProof/>
        </w:rPr>
        <w:t>22</w:t>
      </w:r>
      <w:r>
        <w:rPr>
          <w:noProof/>
        </w:rPr>
        <w:fldChar w:fldCharType="end"/>
      </w:r>
    </w:p>
    <w:p w14:paraId="58ECE89A" w14:textId="660F9136" w:rsidR="00466C7A" w:rsidRDefault="00466C7A">
      <w:pPr>
        <w:pStyle w:val="TOC2"/>
        <w:rPr>
          <w:rFonts w:asciiTheme="minorHAnsi" w:hAnsiTheme="minorHAnsi"/>
          <w:noProof/>
          <w:kern w:val="2"/>
          <w:sz w:val="22"/>
          <w:szCs w:val="22"/>
          <w:lang w:bidi="ta-IN"/>
          <w14:ligatures w14:val="standardContextual"/>
        </w:rPr>
      </w:pPr>
      <w:r>
        <w:rPr>
          <w:noProof/>
        </w:rPr>
        <w:t>5.1 Hypothesis 1 – Solvent Performance</w:t>
      </w:r>
      <w:r>
        <w:rPr>
          <w:noProof/>
        </w:rPr>
        <w:tab/>
      </w:r>
      <w:r>
        <w:rPr>
          <w:noProof/>
        </w:rPr>
        <w:fldChar w:fldCharType="begin"/>
      </w:r>
      <w:r>
        <w:rPr>
          <w:noProof/>
        </w:rPr>
        <w:instrText xml:space="preserve"> PAGEREF _Toc168247335 \h </w:instrText>
      </w:r>
      <w:r>
        <w:rPr>
          <w:noProof/>
        </w:rPr>
      </w:r>
      <w:r>
        <w:rPr>
          <w:noProof/>
        </w:rPr>
        <w:fldChar w:fldCharType="separate"/>
      </w:r>
      <w:r>
        <w:rPr>
          <w:noProof/>
        </w:rPr>
        <w:t>22</w:t>
      </w:r>
      <w:r>
        <w:rPr>
          <w:noProof/>
        </w:rPr>
        <w:fldChar w:fldCharType="end"/>
      </w:r>
    </w:p>
    <w:p w14:paraId="13A453D5" w14:textId="1D2733AF" w:rsidR="00466C7A" w:rsidRDefault="00466C7A">
      <w:pPr>
        <w:pStyle w:val="TOC2"/>
        <w:rPr>
          <w:rFonts w:asciiTheme="minorHAnsi" w:hAnsiTheme="minorHAnsi"/>
          <w:noProof/>
          <w:kern w:val="2"/>
          <w:sz w:val="22"/>
          <w:szCs w:val="22"/>
          <w:lang w:bidi="ta-IN"/>
          <w14:ligatures w14:val="standardContextual"/>
        </w:rPr>
      </w:pPr>
      <w:r>
        <w:rPr>
          <w:noProof/>
        </w:rPr>
        <w:t>5.2 Hypothesis 2 – Effect of PPP Mass Used</w:t>
      </w:r>
      <w:r>
        <w:rPr>
          <w:noProof/>
        </w:rPr>
        <w:tab/>
      </w:r>
      <w:r>
        <w:rPr>
          <w:noProof/>
        </w:rPr>
        <w:fldChar w:fldCharType="begin"/>
      </w:r>
      <w:r>
        <w:rPr>
          <w:noProof/>
        </w:rPr>
        <w:instrText xml:space="preserve"> PAGEREF _Toc168247336 \h </w:instrText>
      </w:r>
      <w:r>
        <w:rPr>
          <w:noProof/>
        </w:rPr>
      </w:r>
      <w:r>
        <w:rPr>
          <w:noProof/>
        </w:rPr>
        <w:fldChar w:fldCharType="separate"/>
      </w:r>
      <w:r>
        <w:rPr>
          <w:noProof/>
        </w:rPr>
        <w:t>23</w:t>
      </w:r>
      <w:r>
        <w:rPr>
          <w:noProof/>
        </w:rPr>
        <w:fldChar w:fldCharType="end"/>
      </w:r>
    </w:p>
    <w:p w14:paraId="2230DDD5" w14:textId="30B15A2A" w:rsidR="00466C7A" w:rsidRDefault="00466C7A">
      <w:pPr>
        <w:pStyle w:val="TOC2"/>
        <w:rPr>
          <w:rFonts w:asciiTheme="minorHAnsi" w:hAnsiTheme="minorHAnsi"/>
          <w:noProof/>
          <w:kern w:val="2"/>
          <w:sz w:val="22"/>
          <w:szCs w:val="22"/>
          <w:lang w:bidi="ta-IN"/>
          <w14:ligatures w14:val="standardContextual"/>
        </w:rPr>
      </w:pPr>
      <w:r>
        <w:rPr>
          <w:noProof/>
        </w:rPr>
        <w:t>5.3 Hypothesis 3 – Effect of Metal Ion concentration</w:t>
      </w:r>
      <w:r>
        <w:rPr>
          <w:noProof/>
        </w:rPr>
        <w:tab/>
      </w:r>
      <w:r>
        <w:rPr>
          <w:noProof/>
        </w:rPr>
        <w:fldChar w:fldCharType="begin"/>
      </w:r>
      <w:r>
        <w:rPr>
          <w:noProof/>
        </w:rPr>
        <w:instrText xml:space="preserve"> PAGEREF _Toc168247337 \h </w:instrText>
      </w:r>
      <w:r>
        <w:rPr>
          <w:noProof/>
        </w:rPr>
      </w:r>
      <w:r>
        <w:rPr>
          <w:noProof/>
        </w:rPr>
        <w:fldChar w:fldCharType="separate"/>
      </w:r>
      <w:r>
        <w:rPr>
          <w:noProof/>
        </w:rPr>
        <w:t>23</w:t>
      </w:r>
      <w:r>
        <w:rPr>
          <w:noProof/>
        </w:rPr>
        <w:fldChar w:fldCharType="end"/>
      </w:r>
    </w:p>
    <w:p w14:paraId="47BB0AD9" w14:textId="071F6DD8" w:rsidR="00466C7A" w:rsidRDefault="00466C7A">
      <w:pPr>
        <w:pStyle w:val="TOC2"/>
        <w:rPr>
          <w:rFonts w:asciiTheme="minorHAnsi" w:hAnsiTheme="minorHAnsi"/>
          <w:noProof/>
          <w:kern w:val="2"/>
          <w:sz w:val="22"/>
          <w:szCs w:val="22"/>
          <w:lang w:bidi="ta-IN"/>
          <w14:ligatures w14:val="standardContextual"/>
        </w:rPr>
      </w:pPr>
      <w:r>
        <w:rPr>
          <w:noProof/>
        </w:rPr>
        <w:t>5.4 Hypothesis 4 – Effect of Metal Ligand Voluminal Ratio</w:t>
      </w:r>
      <w:r>
        <w:rPr>
          <w:noProof/>
        </w:rPr>
        <w:tab/>
      </w:r>
      <w:r>
        <w:rPr>
          <w:noProof/>
        </w:rPr>
        <w:fldChar w:fldCharType="begin"/>
      </w:r>
      <w:r>
        <w:rPr>
          <w:noProof/>
        </w:rPr>
        <w:instrText xml:space="preserve"> PAGEREF _Toc168247338 \h </w:instrText>
      </w:r>
      <w:r>
        <w:rPr>
          <w:noProof/>
        </w:rPr>
      </w:r>
      <w:r>
        <w:rPr>
          <w:noProof/>
        </w:rPr>
        <w:fldChar w:fldCharType="separate"/>
      </w:r>
      <w:r>
        <w:rPr>
          <w:noProof/>
        </w:rPr>
        <w:t>23</w:t>
      </w:r>
      <w:r>
        <w:rPr>
          <w:noProof/>
        </w:rPr>
        <w:fldChar w:fldCharType="end"/>
      </w:r>
    </w:p>
    <w:p w14:paraId="6D9BF1D5" w14:textId="29079091" w:rsidR="00466C7A" w:rsidRDefault="00466C7A">
      <w:pPr>
        <w:pStyle w:val="TOC2"/>
        <w:rPr>
          <w:rFonts w:asciiTheme="minorHAnsi" w:hAnsiTheme="minorHAnsi"/>
          <w:noProof/>
          <w:kern w:val="2"/>
          <w:sz w:val="22"/>
          <w:szCs w:val="22"/>
          <w:lang w:bidi="ta-IN"/>
          <w14:ligatures w14:val="standardContextual"/>
        </w:rPr>
      </w:pPr>
      <w:r>
        <w:rPr>
          <w:noProof/>
        </w:rPr>
        <w:t>5.5 Hypothesis 5 – Effect of pH Environment</w:t>
      </w:r>
      <w:r>
        <w:rPr>
          <w:noProof/>
        </w:rPr>
        <w:tab/>
      </w:r>
      <w:r>
        <w:rPr>
          <w:noProof/>
        </w:rPr>
        <w:fldChar w:fldCharType="begin"/>
      </w:r>
      <w:r>
        <w:rPr>
          <w:noProof/>
        </w:rPr>
        <w:instrText xml:space="preserve"> PAGEREF _Toc168247339 \h </w:instrText>
      </w:r>
      <w:r>
        <w:rPr>
          <w:noProof/>
        </w:rPr>
      </w:r>
      <w:r>
        <w:rPr>
          <w:noProof/>
        </w:rPr>
        <w:fldChar w:fldCharType="separate"/>
      </w:r>
      <w:r>
        <w:rPr>
          <w:noProof/>
        </w:rPr>
        <w:t>24</w:t>
      </w:r>
      <w:r>
        <w:rPr>
          <w:noProof/>
        </w:rPr>
        <w:fldChar w:fldCharType="end"/>
      </w:r>
    </w:p>
    <w:p w14:paraId="129971C4" w14:textId="5ED69FCF" w:rsidR="00466C7A" w:rsidRDefault="00466C7A">
      <w:pPr>
        <w:pStyle w:val="TOC1"/>
        <w:rPr>
          <w:rFonts w:asciiTheme="minorHAnsi" w:hAnsiTheme="minorHAnsi" w:cstheme="minorBidi"/>
          <w:b w:val="0"/>
          <w:bCs w:val="0"/>
          <w:noProof/>
          <w:kern w:val="2"/>
          <w:sz w:val="22"/>
          <w:szCs w:val="22"/>
          <w:lang w:bidi="ta-IN"/>
          <w14:ligatures w14:val="standardContextual"/>
        </w:rPr>
      </w:pPr>
      <w:r>
        <w:rPr>
          <w:noProof/>
        </w:rPr>
        <w:t>6 Preliminary Investigations</w:t>
      </w:r>
      <w:r>
        <w:rPr>
          <w:noProof/>
        </w:rPr>
        <w:tab/>
      </w:r>
      <w:r>
        <w:rPr>
          <w:noProof/>
        </w:rPr>
        <w:fldChar w:fldCharType="begin"/>
      </w:r>
      <w:r>
        <w:rPr>
          <w:noProof/>
        </w:rPr>
        <w:instrText xml:space="preserve"> PAGEREF _Toc168247340 \h </w:instrText>
      </w:r>
      <w:r>
        <w:rPr>
          <w:noProof/>
        </w:rPr>
      </w:r>
      <w:r>
        <w:rPr>
          <w:noProof/>
        </w:rPr>
        <w:fldChar w:fldCharType="separate"/>
      </w:r>
      <w:r>
        <w:rPr>
          <w:noProof/>
        </w:rPr>
        <w:t>24</w:t>
      </w:r>
      <w:r>
        <w:rPr>
          <w:noProof/>
        </w:rPr>
        <w:fldChar w:fldCharType="end"/>
      </w:r>
    </w:p>
    <w:p w14:paraId="23AE2992" w14:textId="4FB5F442" w:rsidR="00466C7A" w:rsidRDefault="00466C7A">
      <w:pPr>
        <w:pStyle w:val="TOC2"/>
        <w:rPr>
          <w:rFonts w:asciiTheme="minorHAnsi" w:hAnsiTheme="minorHAnsi"/>
          <w:noProof/>
          <w:kern w:val="2"/>
          <w:sz w:val="22"/>
          <w:szCs w:val="22"/>
          <w:lang w:bidi="ta-IN"/>
          <w14:ligatures w14:val="standardContextual"/>
        </w:rPr>
      </w:pPr>
      <w:r w:rsidRPr="00EF6842">
        <w:rPr>
          <w:rFonts w:eastAsiaTheme="majorEastAsia" w:cstheme="majorBidi"/>
          <w:b/>
          <w:noProof/>
        </w:rPr>
        <w:t>6.4 UV-Vis Spectroscopy</w:t>
      </w:r>
      <w:r>
        <w:rPr>
          <w:noProof/>
        </w:rPr>
        <w:tab/>
      </w:r>
      <w:r>
        <w:rPr>
          <w:noProof/>
        </w:rPr>
        <w:fldChar w:fldCharType="begin"/>
      </w:r>
      <w:r>
        <w:rPr>
          <w:noProof/>
        </w:rPr>
        <w:instrText xml:space="preserve"> PAGEREF _Toc168247341 \h </w:instrText>
      </w:r>
      <w:r>
        <w:rPr>
          <w:noProof/>
        </w:rPr>
      </w:r>
      <w:r>
        <w:rPr>
          <w:noProof/>
        </w:rPr>
        <w:fldChar w:fldCharType="separate"/>
      </w:r>
      <w:r>
        <w:rPr>
          <w:noProof/>
        </w:rPr>
        <w:t>24</w:t>
      </w:r>
      <w:r>
        <w:rPr>
          <w:noProof/>
        </w:rPr>
        <w:fldChar w:fldCharType="end"/>
      </w:r>
    </w:p>
    <w:p w14:paraId="6B7D96CF" w14:textId="507B6380" w:rsidR="00466C7A" w:rsidRDefault="00466C7A">
      <w:pPr>
        <w:pStyle w:val="TOC3"/>
        <w:tabs>
          <w:tab w:val="right" w:pos="9350"/>
        </w:tabs>
        <w:rPr>
          <w:rFonts w:asciiTheme="minorHAnsi" w:hAnsiTheme="minorHAnsi"/>
          <w:noProof/>
          <w:kern w:val="2"/>
          <w:sz w:val="22"/>
          <w:szCs w:val="22"/>
          <w:lang w:bidi="ta-IN"/>
          <w14:ligatures w14:val="standardContextual"/>
        </w:rPr>
      </w:pPr>
      <w:r w:rsidRPr="00EF6842">
        <w:rPr>
          <w:rFonts w:eastAsiaTheme="majorEastAsia" w:cstheme="majorBidi"/>
          <w:b/>
          <w:bCs/>
          <w:i/>
          <w:noProof/>
          <w:color w:val="000000" w:themeColor="text1"/>
        </w:rPr>
        <w:t>6.4.1 Lambda Max Determination</w:t>
      </w:r>
      <w:r>
        <w:rPr>
          <w:noProof/>
        </w:rPr>
        <w:tab/>
      </w:r>
      <w:r>
        <w:rPr>
          <w:noProof/>
        </w:rPr>
        <w:fldChar w:fldCharType="begin"/>
      </w:r>
      <w:r>
        <w:rPr>
          <w:noProof/>
        </w:rPr>
        <w:instrText xml:space="preserve"> PAGEREF _Toc168247342 \h </w:instrText>
      </w:r>
      <w:r>
        <w:rPr>
          <w:noProof/>
        </w:rPr>
      </w:r>
      <w:r>
        <w:rPr>
          <w:noProof/>
        </w:rPr>
        <w:fldChar w:fldCharType="separate"/>
      </w:r>
      <w:r>
        <w:rPr>
          <w:noProof/>
        </w:rPr>
        <w:t>24</w:t>
      </w:r>
      <w:r>
        <w:rPr>
          <w:noProof/>
        </w:rPr>
        <w:fldChar w:fldCharType="end"/>
      </w:r>
    </w:p>
    <w:p w14:paraId="4C0F7C0F" w14:textId="0DB99CCB" w:rsidR="00466C7A" w:rsidRDefault="00466C7A">
      <w:pPr>
        <w:pStyle w:val="TOC3"/>
        <w:tabs>
          <w:tab w:val="right" w:pos="9350"/>
        </w:tabs>
        <w:rPr>
          <w:rFonts w:asciiTheme="minorHAnsi" w:hAnsiTheme="minorHAnsi"/>
          <w:noProof/>
          <w:kern w:val="2"/>
          <w:sz w:val="22"/>
          <w:szCs w:val="22"/>
          <w:lang w:bidi="ta-IN"/>
          <w14:ligatures w14:val="standardContextual"/>
        </w:rPr>
      </w:pPr>
      <w:r w:rsidRPr="00EF6842">
        <w:rPr>
          <w:rFonts w:eastAsiaTheme="majorEastAsia" w:cstheme="majorBidi"/>
          <w:b/>
          <w:bCs/>
          <w:i/>
          <w:noProof/>
          <w:color w:val="000000" w:themeColor="text1"/>
        </w:rPr>
        <w:t>6.4.2 Standard Calibration Curve</w:t>
      </w:r>
      <w:r>
        <w:rPr>
          <w:noProof/>
        </w:rPr>
        <w:tab/>
      </w:r>
      <w:r>
        <w:rPr>
          <w:noProof/>
        </w:rPr>
        <w:fldChar w:fldCharType="begin"/>
      </w:r>
      <w:r>
        <w:rPr>
          <w:noProof/>
        </w:rPr>
        <w:instrText xml:space="preserve"> PAGEREF _Toc168247343 \h </w:instrText>
      </w:r>
      <w:r>
        <w:rPr>
          <w:noProof/>
        </w:rPr>
      </w:r>
      <w:r>
        <w:rPr>
          <w:noProof/>
        </w:rPr>
        <w:fldChar w:fldCharType="separate"/>
      </w:r>
      <w:r>
        <w:rPr>
          <w:noProof/>
        </w:rPr>
        <w:t>25</w:t>
      </w:r>
      <w:r>
        <w:rPr>
          <w:noProof/>
        </w:rPr>
        <w:fldChar w:fldCharType="end"/>
      </w:r>
    </w:p>
    <w:p w14:paraId="091724D8" w14:textId="78939CA2" w:rsidR="00466C7A" w:rsidRDefault="00466C7A">
      <w:pPr>
        <w:pStyle w:val="TOC2"/>
        <w:rPr>
          <w:rFonts w:asciiTheme="minorHAnsi" w:hAnsiTheme="minorHAnsi"/>
          <w:noProof/>
          <w:kern w:val="2"/>
          <w:sz w:val="22"/>
          <w:szCs w:val="22"/>
          <w:lang w:bidi="ta-IN"/>
          <w14:ligatures w14:val="standardContextual"/>
        </w:rPr>
      </w:pPr>
      <w:r>
        <w:rPr>
          <w:noProof/>
        </w:rPr>
        <w:t>6.1 Selection of Extraction Method</w:t>
      </w:r>
      <w:r>
        <w:rPr>
          <w:noProof/>
        </w:rPr>
        <w:tab/>
      </w:r>
      <w:r>
        <w:rPr>
          <w:noProof/>
        </w:rPr>
        <w:fldChar w:fldCharType="begin"/>
      </w:r>
      <w:r>
        <w:rPr>
          <w:noProof/>
        </w:rPr>
        <w:instrText xml:space="preserve"> PAGEREF _Toc168247344 \h </w:instrText>
      </w:r>
      <w:r>
        <w:rPr>
          <w:noProof/>
        </w:rPr>
      </w:r>
      <w:r>
        <w:rPr>
          <w:noProof/>
        </w:rPr>
        <w:fldChar w:fldCharType="separate"/>
      </w:r>
      <w:r>
        <w:rPr>
          <w:noProof/>
        </w:rPr>
        <w:t>26</w:t>
      </w:r>
      <w:r>
        <w:rPr>
          <w:noProof/>
        </w:rPr>
        <w:fldChar w:fldCharType="end"/>
      </w:r>
    </w:p>
    <w:p w14:paraId="57ED1A54" w14:textId="5F8622CF" w:rsidR="00466C7A" w:rsidRDefault="00466C7A">
      <w:pPr>
        <w:pStyle w:val="TOC2"/>
        <w:rPr>
          <w:rFonts w:asciiTheme="minorHAnsi" w:hAnsiTheme="minorHAnsi"/>
          <w:noProof/>
          <w:kern w:val="2"/>
          <w:sz w:val="22"/>
          <w:szCs w:val="22"/>
          <w:lang w:bidi="ta-IN"/>
          <w14:ligatures w14:val="standardContextual"/>
        </w:rPr>
      </w:pPr>
      <w:r>
        <w:rPr>
          <w:noProof/>
        </w:rPr>
        <w:lastRenderedPageBreak/>
        <w:t>6.2 Selection of Boiling Duration</w:t>
      </w:r>
      <w:r>
        <w:rPr>
          <w:noProof/>
        </w:rPr>
        <w:tab/>
      </w:r>
      <w:r>
        <w:rPr>
          <w:noProof/>
        </w:rPr>
        <w:fldChar w:fldCharType="begin"/>
      </w:r>
      <w:r>
        <w:rPr>
          <w:noProof/>
        </w:rPr>
        <w:instrText xml:space="preserve"> PAGEREF _Toc168247345 \h </w:instrText>
      </w:r>
      <w:r>
        <w:rPr>
          <w:noProof/>
        </w:rPr>
      </w:r>
      <w:r>
        <w:rPr>
          <w:noProof/>
        </w:rPr>
        <w:fldChar w:fldCharType="separate"/>
      </w:r>
      <w:r>
        <w:rPr>
          <w:noProof/>
        </w:rPr>
        <w:t>26</w:t>
      </w:r>
      <w:r>
        <w:rPr>
          <w:noProof/>
        </w:rPr>
        <w:fldChar w:fldCharType="end"/>
      </w:r>
    </w:p>
    <w:p w14:paraId="3E17FAA2" w14:textId="0A400475" w:rsidR="00466C7A" w:rsidRDefault="00466C7A">
      <w:pPr>
        <w:pStyle w:val="TOC2"/>
        <w:rPr>
          <w:rFonts w:asciiTheme="minorHAnsi" w:hAnsiTheme="minorHAnsi"/>
          <w:noProof/>
          <w:kern w:val="2"/>
          <w:sz w:val="22"/>
          <w:szCs w:val="22"/>
          <w:lang w:bidi="ta-IN"/>
          <w14:ligatures w14:val="standardContextual"/>
        </w:rPr>
      </w:pPr>
      <w:r>
        <w:rPr>
          <w:noProof/>
        </w:rPr>
        <w:t>6.3 Selection of Solvents</w:t>
      </w:r>
      <w:r>
        <w:rPr>
          <w:noProof/>
        </w:rPr>
        <w:tab/>
      </w:r>
      <w:r>
        <w:rPr>
          <w:noProof/>
        </w:rPr>
        <w:fldChar w:fldCharType="begin"/>
      </w:r>
      <w:r>
        <w:rPr>
          <w:noProof/>
        </w:rPr>
        <w:instrText xml:space="preserve"> PAGEREF _Toc168247346 \h </w:instrText>
      </w:r>
      <w:r>
        <w:rPr>
          <w:noProof/>
        </w:rPr>
      </w:r>
      <w:r>
        <w:rPr>
          <w:noProof/>
        </w:rPr>
        <w:fldChar w:fldCharType="separate"/>
      </w:r>
      <w:r>
        <w:rPr>
          <w:noProof/>
        </w:rPr>
        <w:t>26</w:t>
      </w:r>
      <w:r>
        <w:rPr>
          <w:noProof/>
        </w:rPr>
        <w:fldChar w:fldCharType="end"/>
      </w:r>
    </w:p>
    <w:p w14:paraId="38F6E4D4" w14:textId="3B88DA81" w:rsidR="00466C7A" w:rsidRDefault="00466C7A">
      <w:pPr>
        <w:pStyle w:val="TOC2"/>
        <w:rPr>
          <w:rFonts w:asciiTheme="minorHAnsi" w:hAnsiTheme="minorHAnsi"/>
          <w:noProof/>
          <w:kern w:val="2"/>
          <w:sz w:val="22"/>
          <w:szCs w:val="22"/>
          <w:lang w:bidi="ta-IN"/>
          <w14:ligatures w14:val="standardContextual"/>
        </w:rPr>
      </w:pPr>
      <w:r>
        <w:rPr>
          <w:noProof/>
        </w:rPr>
        <w:t>6.4 Selection of PPP Mass</w:t>
      </w:r>
      <w:r>
        <w:rPr>
          <w:noProof/>
        </w:rPr>
        <w:tab/>
      </w:r>
      <w:r>
        <w:rPr>
          <w:noProof/>
        </w:rPr>
        <w:fldChar w:fldCharType="begin"/>
      </w:r>
      <w:r>
        <w:rPr>
          <w:noProof/>
        </w:rPr>
        <w:instrText xml:space="preserve"> PAGEREF _Toc168247347 \h </w:instrText>
      </w:r>
      <w:r>
        <w:rPr>
          <w:noProof/>
        </w:rPr>
      </w:r>
      <w:r>
        <w:rPr>
          <w:noProof/>
        </w:rPr>
        <w:fldChar w:fldCharType="separate"/>
      </w:r>
      <w:r>
        <w:rPr>
          <w:noProof/>
        </w:rPr>
        <w:t>26</w:t>
      </w:r>
      <w:r>
        <w:rPr>
          <w:noProof/>
        </w:rPr>
        <w:fldChar w:fldCharType="end"/>
      </w:r>
    </w:p>
    <w:p w14:paraId="72B579E5" w14:textId="3FC3CDE5" w:rsidR="00466C7A" w:rsidRDefault="00466C7A">
      <w:pPr>
        <w:pStyle w:val="TOC1"/>
        <w:rPr>
          <w:rFonts w:asciiTheme="minorHAnsi" w:hAnsiTheme="minorHAnsi" w:cstheme="minorBidi"/>
          <w:b w:val="0"/>
          <w:bCs w:val="0"/>
          <w:noProof/>
          <w:kern w:val="2"/>
          <w:sz w:val="22"/>
          <w:szCs w:val="22"/>
          <w:lang w:bidi="ta-IN"/>
          <w14:ligatures w14:val="standardContextual"/>
        </w:rPr>
      </w:pPr>
      <w:r>
        <w:rPr>
          <w:noProof/>
        </w:rPr>
        <w:t>7 Variables</w:t>
      </w:r>
      <w:r>
        <w:rPr>
          <w:noProof/>
        </w:rPr>
        <w:tab/>
      </w:r>
      <w:r>
        <w:rPr>
          <w:noProof/>
        </w:rPr>
        <w:fldChar w:fldCharType="begin"/>
      </w:r>
      <w:r>
        <w:rPr>
          <w:noProof/>
        </w:rPr>
        <w:instrText xml:space="preserve"> PAGEREF _Toc168247348 \h </w:instrText>
      </w:r>
      <w:r>
        <w:rPr>
          <w:noProof/>
        </w:rPr>
      </w:r>
      <w:r>
        <w:rPr>
          <w:noProof/>
        </w:rPr>
        <w:fldChar w:fldCharType="separate"/>
      </w:r>
      <w:r>
        <w:rPr>
          <w:noProof/>
        </w:rPr>
        <w:t>26</w:t>
      </w:r>
      <w:r>
        <w:rPr>
          <w:noProof/>
        </w:rPr>
        <w:fldChar w:fldCharType="end"/>
      </w:r>
    </w:p>
    <w:p w14:paraId="37124113" w14:textId="50A48889" w:rsidR="00466C7A" w:rsidRDefault="00466C7A">
      <w:pPr>
        <w:pStyle w:val="TOC2"/>
        <w:rPr>
          <w:rFonts w:asciiTheme="minorHAnsi" w:hAnsiTheme="minorHAnsi"/>
          <w:noProof/>
          <w:kern w:val="2"/>
          <w:sz w:val="22"/>
          <w:szCs w:val="22"/>
          <w:lang w:bidi="ta-IN"/>
          <w14:ligatures w14:val="standardContextual"/>
        </w:rPr>
      </w:pPr>
      <w:r>
        <w:rPr>
          <w:noProof/>
        </w:rPr>
        <w:t>7.1 Independent</w:t>
      </w:r>
      <w:r>
        <w:rPr>
          <w:noProof/>
        </w:rPr>
        <w:tab/>
      </w:r>
      <w:r>
        <w:rPr>
          <w:noProof/>
        </w:rPr>
        <w:fldChar w:fldCharType="begin"/>
      </w:r>
      <w:r>
        <w:rPr>
          <w:noProof/>
        </w:rPr>
        <w:instrText xml:space="preserve"> PAGEREF _Toc168247349 \h </w:instrText>
      </w:r>
      <w:r>
        <w:rPr>
          <w:noProof/>
        </w:rPr>
      </w:r>
      <w:r>
        <w:rPr>
          <w:noProof/>
        </w:rPr>
        <w:fldChar w:fldCharType="separate"/>
      </w:r>
      <w:r>
        <w:rPr>
          <w:noProof/>
        </w:rPr>
        <w:t>26</w:t>
      </w:r>
      <w:r>
        <w:rPr>
          <w:noProof/>
        </w:rPr>
        <w:fldChar w:fldCharType="end"/>
      </w:r>
    </w:p>
    <w:p w14:paraId="52574B8B" w14:textId="1A1AAE44" w:rsidR="00466C7A" w:rsidRDefault="00466C7A">
      <w:pPr>
        <w:pStyle w:val="TOC2"/>
        <w:rPr>
          <w:rFonts w:asciiTheme="minorHAnsi" w:hAnsiTheme="minorHAnsi"/>
          <w:noProof/>
          <w:kern w:val="2"/>
          <w:sz w:val="22"/>
          <w:szCs w:val="22"/>
          <w:lang w:bidi="ta-IN"/>
          <w14:ligatures w14:val="standardContextual"/>
        </w:rPr>
      </w:pPr>
      <w:r>
        <w:rPr>
          <w:noProof/>
        </w:rPr>
        <w:t>7.2 Dependent</w:t>
      </w:r>
      <w:r>
        <w:rPr>
          <w:noProof/>
        </w:rPr>
        <w:tab/>
      </w:r>
      <w:r>
        <w:rPr>
          <w:noProof/>
        </w:rPr>
        <w:fldChar w:fldCharType="begin"/>
      </w:r>
      <w:r>
        <w:rPr>
          <w:noProof/>
        </w:rPr>
        <w:instrText xml:space="preserve"> PAGEREF _Toc168247350 \h </w:instrText>
      </w:r>
      <w:r>
        <w:rPr>
          <w:noProof/>
        </w:rPr>
      </w:r>
      <w:r>
        <w:rPr>
          <w:noProof/>
        </w:rPr>
        <w:fldChar w:fldCharType="separate"/>
      </w:r>
      <w:r>
        <w:rPr>
          <w:noProof/>
        </w:rPr>
        <w:t>27</w:t>
      </w:r>
      <w:r>
        <w:rPr>
          <w:noProof/>
        </w:rPr>
        <w:fldChar w:fldCharType="end"/>
      </w:r>
    </w:p>
    <w:p w14:paraId="79FA04EF" w14:textId="63F90D7A" w:rsidR="00466C7A" w:rsidRDefault="00466C7A">
      <w:pPr>
        <w:pStyle w:val="TOC1"/>
        <w:rPr>
          <w:rFonts w:asciiTheme="minorHAnsi" w:hAnsiTheme="minorHAnsi" w:cstheme="minorBidi"/>
          <w:b w:val="0"/>
          <w:bCs w:val="0"/>
          <w:noProof/>
          <w:kern w:val="2"/>
          <w:sz w:val="22"/>
          <w:szCs w:val="22"/>
          <w:lang w:bidi="ta-IN"/>
          <w14:ligatures w14:val="standardContextual"/>
        </w:rPr>
      </w:pPr>
      <w:r>
        <w:rPr>
          <w:noProof/>
        </w:rPr>
        <w:t>8 Preparation of Reagents</w:t>
      </w:r>
      <w:r>
        <w:rPr>
          <w:noProof/>
        </w:rPr>
        <w:tab/>
      </w:r>
      <w:r>
        <w:rPr>
          <w:noProof/>
        </w:rPr>
        <w:fldChar w:fldCharType="begin"/>
      </w:r>
      <w:r>
        <w:rPr>
          <w:noProof/>
        </w:rPr>
        <w:instrText xml:space="preserve"> PAGEREF _Toc168247351 \h </w:instrText>
      </w:r>
      <w:r>
        <w:rPr>
          <w:noProof/>
        </w:rPr>
      </w:r>
      <w:r>
        <w:rPr>
          <w:noProof/>
        </w:rPr>
        <w:fldChar w:fldCharType="separate"/>
      </w:r>
      <w:r>
        <w:rPr>
          <w:noProof/>
        </w:rPr>
        <w:t>27</w:t>
      </w:r>
      <w:r>
        <w:rPr>
          <w:noProof/>
        </w:rPr>
        <w:fldChar w:fldCharType="end"/>
      </w:r>
    </w:p>
    <w:p w14:paraId="079C452E" w14:textId="411EB674" w:rsidR="00466C7A" w:rsidRDefault="00466C7A">
      <w:pPr>
        <w:pStyle w:val="TOC2"/>
        <w:rPr>
          <w:rFonts w:asciiTheme="minorHAnsi" w:hAnsiTheme="minorHAnsi"/>
          <w:noProof/>
          <w:kern w:val="2"/>
          <w:sz w:val="22"/>
          <w:szCs w:val="22"/>
          <w:lang w:bidi="ta-IN"/>
          <w14:ligatures w14:val="standardContextual"/>
        </w:rPr>
      </w:pPr>
      <w:r>
        <w:rPr>
          <w:noProof/>
        </w:rPr>
        <w:t>8.1 Preparation of ligand solutions</w:t>
      </w:r>
      <w:r>
        <w:rPr>
          <w:noProof/>
        </w:rPr>
        <w:tab/>
      </w:r>
      <w:r>
        <w:rPr>
          <w:noProof/>
        </w:rPr>
        <w:fldChar w:fldCharType="begin"/>
      </w:r>
      <w:r>
        <w:rPr>
          <w:noProof/>
        </w:rPr>
        <w:instrText xml:space="preserve"> PAGEREF _Toc168247352 \h </w:instrText>
      </w:r>
      <w:r>
        <w:rPr>
          <w:noProof/>
        </w:rPr>
      </w:r>
      <w:r>
        <w:rPr>
          <w:noProof/>
        </w:rPr>
        <w:fldChar w:fldCharType="separate"/>
      </w:r>
      <w:r>
        <w:rPr>
          <w:noProof/>
        </w:rPr>
        <w:t>27</w:t>
      </w:r>
      <w:r>
        <w:rPr>
          <w:noProof/>
        </w:rPr>
        <w:fldChar w:fldCharType="end"/>
      </w:r>
    </w:p>
    <w:p w14:paraId="1116AF09" w14:textId="05DE23C5" w:rsidR="00466C7A" w:rsidRDefault="00466C7A">
      <w:pPr>
        <w:pStyle w:val="TOC2"/>
        <w:rPr>
          <w:rFonts w:asciiTheme="minorHAnsi" w:hAnsiTheme="minorHAnsi"/>
          <w:noProof/>
          <w:kern w:val="2"/>
          <w:sz w:val="22"/>
          <w:szCs w:val="22"/>
          <w:lang w:bidi="ta-IN"/>
          <w14:ligatures w14:val="standardContextual"/>
        </w:rPr>
      </w:pPr>
      <w:r>
        <w:rPr>
          <w:noProof/>
        </w:rPr>
        <w:t>8.2 Preparation of CuSO</w:t>
      </w:r>
      <w:r w:rsidRPr="00EF6842">
        <w:rPr>
          <w:noProof/>
          <w:vertAlign w:val="subscript"/>
        </w:rPr>
        <w:t>4</w:t>
      </w:r>
      <w:r>
        <w:rPr>
          <w:noProof/>
        </w:rPr>
        <w:t xml:space="preserve"> standards of varying concentrations</w:t>
      </w:r>
      <w:r>
        <w:rPr>
          <w:noProof/>
        </w:rPr>
        <w:tab/>
      </w:r>
      <w:r>
        <w:rPr>
          <w:noProof/>
        </w:rPr>
        <w:fldChar w:fldCharType="begin"/>
      </w:r>
      <w:r>
        <w:rPr>
          <w:noProof/>
        </w:rPr>
        <w:instrText xml:space="preserve"> PAGEREF _Toc168247353 \h </w:instrText>
      </w:r>
      <w:r>
        <w:rPr>
          <w:noProof/>
        </w:rPr>
      </w:r>
      <w:r>
        <w:rPr>
          <w:noProof/>
        </w:rPr>
        <w:fldChar w:fldCharType="separate"/>
      </w:r>
      <w:r>
        <w:rPr>
          <w:noProof/>
        </w:rPr>
        <w:t>27</w:t>
      </w:r>
      <w:r>
        <w:rPr>
          <w:noProof/>
        </w:rPr>
        <w:fldChar w:fldCharType="end"/>
      </w:r>
    </w:p>
    <w:p w14:paraId="2E459E06" w14:textId="3DA1889A" w:rsidR="00466C7A" w:rsidRDefault="00466C7A">
      <w:pPr>
        <w:pStyle w:val="TOC2"/>
        <w:rPr>
          <w:rFonts w:asciiTheme="minorHAnsi" w:hAnsiTheme="minorHAnsi"/>
          <w:noProof/>
          <w:kern w:val="2"/>
          <w:sz w:val="22"/>
          <w:szCs w:val="22"/>
          <w:lang w:bidi="ta-IN"/>
          <w14:ligatures w14:val="standardContextual"/>
        </w:rPr>
      </w:pPr>
      <w:r>
        <w:rPr>
          <w:noProof/>
        </w:rPr>
        <w:t>8.3 Preparation of complex solutions</w:t>
      </w:r>
      <w:r>
        <w:rPr>
          <w:noProof/>
        </w:rPr>
        <w:tab/>
      </w:r>
      <w:r>
        <w:rPr>
          <w:noProof/>
        </w:rPr>
        <w:fldChar w:fldCharType="begin"/>
      </w:r>
      <w:r>
        <w:rPr>
          <w:noProof/>
        </w:rPr>
        <w:instrText xml:space="preserve"> PAGEREF _Toc168247354 \h </w:instrText>
      </w:r>
      <w:r>
        <w:rPr>
          <w:noProof/>
        </w:rPr>
      </w:r>
      <w:r>
        <w:rPr>
          <w:noProof/>
        </w:rPr>
        <w:fldChar w:fldCharType="separate"/>
      </w:r>
      <w:r>
        <w:rPr>
          <w:noProof/>
        </w:rPr>
        <w:t>28</w:t>
      </w:r>
      <w:r>
        <w:rPr>
          <w:noProof/>
        </w:rPr>
        <w:fldChar w:fldCharType="end"/>
      </w:r>
    </w:p>
    <w:p w14:paraId="3FCC1709" w14:textId="54A95627" w:rsidR="00466C7A" w:rsidRDefault="00466C7A">
      <w:pPr>
        <w:pStyle w:val="TOC2"/>
        <w:rPr>
          <w:rFonts w:asciiTheme="minorHAnsi" w:hAnsiTheme="minorHAnsi"/>
          <w:noProof/>
          <w:kern w:val="2"/>
          <w:sz w:val="22"/>
          <w:szCs w:val="22"/>
          <w:lang w:bidi="ta-IN"/>
          <w14:ligatures w14:val="standardContextual"/>
        </w:rPr>
      </w:pPr>
      <w:r>
        <w:rPr>
          <w:noProof/>
        </w:rPr>
        <w:t>8.4 Preparation of pH 2 buffer</w:t>
      </w:r>
      <w:r>
        <w:rPr>
          <w:noProof/>
        </w:rPr>
        <w:tab/>
      </w:r>
      <w:r>
        <w:rPr>
          <w:noProof/>
        </w:rPr>
        <w:fldChar w:fldCharType="begin"/>
      </w:r>
      <w:r>
        <w:rPr>
          <w:noProof/>
        </w:rPr>
        <w:instrText xml:space="preserve"> PAGEREF _Toc168247355 \h </w:instrText>
      </w:r>
      <w:r>
        <w:rPr>
          <w:noProof/>
        </w:rPr>
      </w:r>
      <w:r>
        <w:rPr>
          <w:noProof/>
        </w:rPr>
        <w:fldChar w:fldCharType="separate"/>
      </w:r>
      <w:r>
        <w:rPr>
          <w:noProof/>
        </w:rPr>
        <w:t>28</w:t>
      </w:r>
      <w:r>
        <w:rPr>
          <w:noProof/>
        </w:rPr>
        <w:fldChar w:fldCharType="end"/>
      </w:r>
    </w:p>
    <w:p w14:paraId="139C795B" w14:textId="14F079B1" w:rsidR="00466C7A" w:rsidRDefault="00466C7A">
      <w:pPr>
        <w:pStyle w:val="TOC3"/>
        <w:tabs>
          <w:tab w:val="right" w:pos="9350"/>
        </w:tabs>
        <w:rPr>
          <w:rFonts w:asciiTheme="minorHAnsi" w:hAnsiTheme="minorHAnsi"/>
          <w:noProof/>
          <w:kern w:val="2"/>
          <w:sz w:val="22"/>
          <w:szCs w:val="22"/>
          <w:lang w:bidi="ta-IN"/>
          <w14:ligatures w14:val="standardContextual"/>
        </w:rPr>
      </w:pPr>
      <w:r>
        <w:rPr>
          <w:noProof/>
        </w:rPr>
        <w:t>8.4.1 Reagent 1 Preparation (0.20 moldm</w:t>
      </w:r>
      <w:r w:rsidRPr="00EF6842">
        <w:rPr>
          <w:noProof/>
          <w:vertAlign w:val="superscript"/>
        </w:rPr>
        <w:t>-3</w:t>
      </w:r>
      <w:r>
        <w:rPr>
          <w:noProof/>
        </w:rPr>
        <w:t xml:space="preserve"> Hydrochloric Acid)</w:t>
      </w:r>
      <w:r>
        <w:rPr>
          <w:noProof/>
        </w:rPr>
        <w:tab/>
      </w:r>
      <w:r>
        <w:rPr>
          <w:noProof/>
        </w:rPr>
        <w:fldChar w:fldCharType="begin"/>
      </w:r>
      <w:r>
        <w:rPr>
          <w:noProof/>
        </w:rPr>
        <w:instrText xml:space="preserve"> PAGEREF _Toc168247356 \h </w:instrText>
      </w:r>
      <w:r>
        <w:rPr>
          <w:noProof/>
        </w:rPr>
      </w:r>
      <w:r>
        <w:rPr>
          <w:noProof/>
        </w:rPr>
        <w:fldChar w:fldCharType="separate"/>
      </w:r>
      <w:r>
        <w:rPr>
          <w:noProof/>
        </w:rPr>
        <w:t>28</w:t>
      </w:r>
      <w:r>
        <w:rPr>
          <w:noProof/>
        </w:rPr>
        <w:fldChar w:fldCharType="end"/>
      </w:r>
    </w:p>
    <w:p w14:paraId="74E85DAA" w14:textId="7FE05AC5" w:rsidR="00466C7A" w:rsidRDefault="00466C7A">
      <w:pPr>
        <w:pStyle w:val="TOC3"/>
        <w:tabs>
          <w:tab w:val="right" w:pos="9350"/>
        </w:tabs>
        <w:rPr>
          <w:rFonts w:asciiTheme="minorHAnsi" w:hAnsiTheme="minorHAnsi"/>
          <w:noProof/>
          <w:kern w:val="2"/>
          <w:sz w:val="22"/>
          <w:szCs w:val="22"/>
          <w:lang w:bidi="ta-IN"/>
          <w14:ligatures w14:val="standardContextual"/>
        </w:rPr>
      </w:pPr>
      <w:r>
        <w:rPr>
          <w:noProof/>
        </w:rPr>
        <w:t>8.4.2 Reagent 2 Preparation (0.20 moldm</w:t>
      </w:r>
      <w:r w:rsidRPr="00EF6842">
        <w:rPr>
          <w:noProof/>
          <w:vertAlign w:val="superscript"/>
        </w:rPr>
        <w:t>-3</w:t>
      </w:r>
      <w:r>
        <w:rPr>
          <w:noProof/>
        </w:rPr>
        <w:t xml:space="preserve"> Potassium Chloride)</w:t>
      </w:r>
      <w:r>
        <w:rPr>
          <w:noProof/>
        </w:rPr>
        <w:tab/>
      </w:r>
      <w:r>
        <w:rPr>
          <w:noProof/>
        </w:rPr>
        <w:fldChar w:fldCharType="begin"/>
      </w:r>
      <w:r>
        <w:rPr>
          <w:noProof/>
        </w:rPr>
        <w:instrText xml:space="preserve"> PAGEREF _Toc168247357 \h </w:instrText>
      </w:r>
      <w:r>
        <w:rPr>
          <w:noProof/>
        </w:rPr>
      </w:r>
      <w:r>
        <w:rPr>
          <w:noProof/>
        </w:rPr>
        <w:fldChar w:fldCharType="separate"/>
      </w:r>
      <w:r>
        <w:rPr>
          <w:noProof/>
        </w:rPr>
        <w:t>28</w:t>
      </w:r>
      <w:r>
        <w:rPr>
          <w:noProof/>
        </w:rPr>
        <w:fldChar w:fldCharType="end"/>
      </w:r>
    </w:p>
    <w:p w14:paraId="115E3926" w14:textId="2800FD92" w:rsidR="00466C7A" w:rsidRDefault="00466C7A">
      <w:pPr>
        <w:pStyle w:val="TOC3"/>
        <w:tabs>
          <w:tab w:val="right" w:pos="9350"/>
        </w:tabs>
        <w:rPr>
          <w:rFonts w:asciiTheme="minorHAnsi" w:hAnsiTheme="minorHAnsi"/>
          <w:noProof/>
          <w:kern w:val="2"/>
          <w:sz w:val="22"/>
          <w:szCs w:val="22"/>
          <w:lang w:bidi="ta-IN"/>
          <w14:ligatures w14:val="standardContextual"/>
        </w:rPr>
      </w:pPr>
      <w:r>
        <w:rPr>
          <w:noProof/>
        </w:rPr>
        <w:t>8.4.3 Buffer Preparation</w:t>
      </w:r>
      <w:r>
        <w:rPr>
          <w:noProof/>
        </w:rPr>
        <w:tab/>
      </w:r>
      <w:r>
        <w:rPr>
          <w:noProof/>
        </w:rPr>
        <w:fldChar w:fldCharType="begin"/>
      </w:r>
      <w:r>
        <w:rPr>
          <w:noProof/>
        </w:rPr>
        <w:instrText xml:space="preserve"> PAGEREF _Toc168247358 \h </w:instrText>
      </w:r>
      <w:r>
        <w:rPr>
          <w:noProof/>
        </w:rPr>
      </w:r>
      <w:r>
        <w:rPr>
          <w:noProof/>
        </w:rPr>
        <w:fldChar w:fldCharType="separate"/>
      </w:r>
      <w:r>
        <w:rPr>
          <w:noProof/>
        </w:rPr>
        <w:t>29</w:t>
      </w:r>
      <w:r>
        <w:rPr>
          <w:noProof/>
        </w:rPr>
        <w:fldChar w:fldCharType="end"/>
      </w:r>
    </w:p>
    <w:p w14:paraId="66C319FB" w14:textId="4B36B748" w:rsidR="00466C7A" w:rsidRDefault="00466C7A">
      <w:pPr>
        <w:pStyle w:val="TOC2"/>
        <w:rPr>
          <w:rFonts w:asciiTheme="minorHAnsi" w:hAnsiTheme="minorHAnsi"/>
          <w:noProof/>
          <w:kern w:val="2"/>
          <w:sz w:val="22"/>
          <w:szCs w:val="22"/>
          <w:lang w:bidi="ta-IN"/>
          <w14:ligatures w14:val="standardContextual"/>
        </w:rPr>
      </w:pPr>
      <w:r>
        <w:rPr>
          <w:noProof/>
        </w:rPr>
        <w:t>8.5 Preparation of pH 5 buffer</w:t>
      </w:r>
      <w:r>
        <w:rPr>
          <w:noProof/>
        </w:rPr>
        <w:tab/>
      </w:r>
      <w:r>
        <w:rPr>
          <w:noProof/>
        </w:rPr>
        <w:fldChar w:fldCharType="begin"/>
      </w:r>
      <w:r>
        <w:rPr>
          <w:noProof/>
        </w:rPr>
        <w:instrText xml:space="preserve"> PAGEREF _Toc168247359 \h </w:instrText>
      </w:r>
      <w:r>
        <w:rPr>
          <w:noProof/>
        </w:rPr>
      </w:r>
      <w:r>
        <w:rPr>
          <w:noProof/>
        </w:rPr>
        <w:fldChar w:fldCharType="separate"/>
      </w:r>
      <w:r>
        <w:rPr>
          <w:noProof/>
        </w:rPr>
        <w:t>29</w:t>
      </w:r>
      <w:r>
        <w:rPr>
          <w:noProof/>
        </w:rPr>
        <w:fldChar w:fldCharType="end"/>
      </w:r>
    </w:p>
    <w:p w14:paraId="65C88E58" w14:textId="43F2B9CD" w:rsidR="00466C7A" w:rsidRDefault="00466C7A">
      <w:pPr>
        <w:pStyle w:val="TOC3"/>
        <w:tabs>
          <w:tab w:val="right" w:pos="9350"/>
        </w:tabs>
        <w:rPr>
          <w:rFonts w:asciiTheme="minorHAnsi" w:hAnsiTheme="minorHAnsi"/>
          <w:noProof/>
          <w:kern w:val="2"/>
          <w:sz w:val="22"/>
          <w:szCs w:val="22"/>
          <w:lang w:bidi="ta-IN"/>
          <w14:ligatures w14:val="standardContextual"/>
        </w:rPr>
      </w:pPr>
      <w:r>
        <w:rPr>
          <w:noProof/>
        </w:rPr>
        <w:t>8.5.1 Reagent 1 Preparation (0.10 moldm</w:t>
      </w:r>
      <w:r w:rsidRPr="00EF6842">
        <w:rPr>
          <w:noProof/>
          <w:vertAlign w:val="superscript"/>
        </w:rPr>
        <w:t>-3</w:t>
      </w:r>
      <w:r>
        <w:rPr>
          <w:noProof/>
        </w:rPr>
        <w:t xml:space="preserve"> Glacial Acetic Acid)</w:t>
      </w:r>
      <w:r>
        <w:rPr>
          <w:noProof/>
        </w:rPr>
        <w:tab/>
      </w:r>
      <w:r>
        <w:rPr>
          <w:noProof/>
        </w:rPr>
        <w:fldChar w:fldCharType="begin"/>
      </w:r>
      <w:r>
        <w:rPr>
          <w:noProof/>
        </w:rPr>
        <w:instrText xml:space="preserve"> PAGEREF _Toc168247360 \h </w:instrText>
      </w:r>
      <w:r>
        <w:rPr>
          <w:noProof/>
        </w:rPr>
      </w:r>
      <w:r>
        <w:rPr>
          <w:noProof/>
        </w:rPr>
        <w:fldChar w:fldCharType="separate"/>
      </w:r>
      <w:r>
        <w:rPr>
          <w:noProof/>
        </w:rPr>
        <w:t>29</w:t>
      </w:r>
      <w:r>
        <w:rPr>
          <w:noProof/>
        </w:rPr>
        <w:fldChar w:fldCharType="end"/>
      </w:r>
    </w:p>
    <w:p w14:paraId="5A09AFD7" w14:textId="183B23F2" w:rsidR="00466C7A" w:rsidRDefault="00466C7A">
      <w:pPr>
        <w:pStyle w:val="TOC3"/>
        <w:tabs>
          <w:tab w:val="right" w:pos="9350"/>
        </w:tabs>
        <w:rPr>
          <w:rFonts w:asciiTheme="minorHAnsi" w:hAnsiTheme="minorHAnsi"/>
          <w:noProof/>
          <w:kern w:val="2"/>
          <w:sz w:val="22"/>
          <w:szCs w:val="22"/>
          <w:lang w:bidi="ta-IN"/>
          <w14:ligatures w14:val="standardContextual"/>
        </w:rPr>
      </w:pPr>
      <w:r>
        <w:rPr>
          <w:noProof/>
        </w:rPr>
        <w:t>8.5.2 Reagent 2 Preparation (0.10 moldm</w:t>
      </w:r>
      <w:r w:rsidRPr="00EF6842">
        <w:rPr>
          <w:noProof/>
          <w:vertAlign w:val="superscript"/>
        </w:rPr>
        <w:t>-3</w:t>
      </w:r>
      <w:r>
        <w:rPr>
          <w:noProof/>
        </w:rPr>
        <w:t xml:space="preserve"> Sodium Acetate Trihydrate)</w:t>
      </w:r>
      <w:r>
        <w:rPr>
          <w:noProof/>
        </w:rPr>
        <w:tab/>
      </w:r>
      <w:r>
        <w:rPr>
          <w:noProof/>
        </w:rPr>
        <w:fldChar w:fldCharType="begin"/>
      </w:r>
      <w:r>
        <w:rPr>
          <w:noProof/>
        </w:rPr>
        <w:instrText xml:space="preserve"> PAGEREF _Toc168247361 \h </w:instrText>
      </w:r>
      <w:r>
        <w:rPr>
          <w:noProof/>
        </w:rPr>
      </w:r>
      <w:r>
        <w:rPr>
          <w:noProof/>
        </w:rPr>
        <w:fldChar w:fldCharType="separate"/>
      </w:r>
      <w:r>
        <w:rPr>
          <w:noProof/>
        </w:rPr>
        <w:t>29</w:t>
      </w:r>
      <w:r>
        <w:rPr>
          <w:noProof/>
        </w:rPr>
        <w:fldChar w:fldCharType="end"/>
      </w:r>
    </w:p>
    <w:p w14:paraId="40ABBE32" w14:textId="0F9F969C" w:rsidR="00466C7A" w:rsidRDefault="00466C7A">
      <w:pPr>
        <w:pStyle w:val="TOC3"/>
        <w:tabs>
          <w:tab w:val="right" w:pos="9350"/>
        </w:tabs>
        <w:rPr>
          <w:rFonts w:asciiTheme="minorHAnsi" w:hAnsiTheme="minorHAnsi"/>
          <w:noProof/>
          <w:kern w:val="2"/>
          <w:sz w:val="22"/>
          <w:szCs w:val="22"/>
          <w:lang w:bidi="ta-IN"/>
          <w14:ligatures w14:val="standardContextual"/>
        </w:rPr>
      </w:pPr>
      <w:r>
        <w:rPr>
          <w:noProof/>
        </w:rPr>
        <w:t>8.5.3 Buffer Preparation</w:t>
      </w:r>
      <w:r>
        <w:rPr>
          <w:noProof/>
        </w:rPr>
        <w:tab/>
      </w:r>
      <w:r>
        <w:rPr>
          <w:noProof/>
        </w:rPr>
        <w:fldChar w:fldCharType="begin"/>
      </w:r>
      <w:r>
        <w:rPr>
          <w:noProof/>
        </w:rPr>
        <w:instrText xml:space="preserve"> PAGEREF _Toc168247362 \h </w:instrText>
      </w:r>
      <w:r>
        <w:rPr>
          <w:noProof/>
        </w:rPr>
      </w:r>
      <w:r>
        <w:rPr>
          <w:noProof/>
        </w:rPr>
        <w:fldChar w:fldCharType="separate"/>
      </w:r>
      <w:r>
        <w:rPr>
          <w:noProof/>
        </w:rPr>
        <w:t>30</w:t>
      </w:r>
      <w:r>
        <w:rPr>
          <w:noProof/>
        </w:rPr>
        <w:fldChar w:fldCharType="end"/>
      </w:r>
    </w:p>
    <w:p w14:paraId="17AC5E02" w14:textId="1F8C53B0" w:rsidR="00466C7A" w:rsidRDefault="00466C7A">
      <w:pPr>
        <w:pStyle w:val="TOC2"/>
        <w:rPr>
          <w:rFonts w:asciiTheme="minorHAnsi" w:hAnsiTheme="minorHAnsi"/>
          <w:noProof/>
          <w:kern w:val="2"/>
          <w:sz w:val="22"/>
          <w:szCs w:val="22"/>
          <w:lang w:bidi="ta-IN"/>
          <w14:ligatures w14:val="standardContextual"/>
        </w:rPr>
      </w:pPr>
      <w:r>
        <w:rPr>
          <w:noProof/>
        </w:rPr>
        <w:t>8.6 Preparation of pH 7 buffer</w:t>
      </w:r>
      <w:r>
        <w:rPr>
          <w:noProof/>
        </w:rPr>
        <w:tab/>
      </w:r>
      <w:r>
        <w:rPr>
          <w:noProof/>
        </w:rPr>
        <w:fldChar w:fldCharType="begin"/>
      </w:r>
      <w:r>
        <w:rPr>
          <w:noProof/>
        </w:rPr>
        <w:instrText xml:space="preserve"> PAGEREF _Toc168247363 \h </w:instrText>
      </w:r>
      <w:r>
        <w:rPr>
          <w:noProof/>
        </w:rPr>
      </w:r>
      <w:r>
        <w:rPr>
          <w:noProof/>
        </w:rPr>
        <w:fldChar w:fldCharType="separate"/>
      </w:r>
      <w:r>
        <w:rPr>
          <w:noProof/>
        </w:rPr>
        <w:t>30</w:t>
      </w:r>
      <w:r>
        <w:rPr>
          <w:noProof/>
        </w:rPr>
        <w:fldChar w:fldCharType="end"/>
      </w:r>
    </w:p>
    <w:p w14:paraId="4A9F1E09" w14:textId="2859A3E8" w:rsidR="00466C7A" w:rsidRDefault="00466C7A">
      <w:pPr>
        <w:pStyle w:val="TOC2"/>
        <w:rPr>
          <w:rFonts w:asciiTheme="minorHAnsi" w:hAnsiTheme="minorHAnsi"/>
          <w:noProof/>
          <w:kern w:val="2"/>
          <w:sz w:val="22"/>
          <w:szCs w:val="22"/>
          <w:lang w:bidi="ta-IN"/>
          <w14:ligatures w14:val="standardContextual"/>
        </w:rPr>
      </w:pPr>
      <w:r>
        <w:rPr>
          <w:noProof/>
        </w:rPr>
        <w:t>8.7 Preparation of complex solutions with buffer</w:t>
      </w:r>
      <w:r>
        <w:rPr>
          <w:noProof/>
        </w:rPr>
        <w:tab/>
      </w:r>
      <w:r>
        <w:rPr>
          <w:noProof/>
        </w:rPr>
        <w:fldChar w:fldCharType="begin"/>
      </w:r>
      <w:r>
        <w:rPr>
          <w:noProof/>
        </w:rPr>
        <w:instrText xml:space="preserve"> PAGEREF _Toc168247364 \h </w:instrText>
      </w:r>
      <w:r>
        <w:rPr>
          <w:noProof/>
        </w:rPr>
      </w:r>
      <w:r>
        <w:rPr>
          <w:noProof/>
        </w:rPr>
        <w:fldChar w:fldCharType="separate"/>
      </w:r>
      <w:r>
        <w:rPr>
          <w:noProof/>
        </w:rPr>
        <w:t>30</w:t>
      </w:r>
      <w:r>
        <w:rPr>
          <w:noProof/>
        </w:rPr>
        <w:fldChar w:fldCharType="end"/>
      </w:r>
    </w:p>
    <w:p w14:paraId="555018A8" w14:textId="6F11EF24" w:rsidR="00466C7A" w:rsidRDefault="00466C7A">
      <w:pPr>
        <w:pStyle w:val="TOC1"/>
        <w:rPr>
          <w:rFonts w:asciiTheme="minorHAnsi" w:hAnsiTheme="minorHAnsi" w:cstheme="minorBidi"/>
          <w:b w:val="0"/>
          <w:bCs w:val="0"/>
          <w:noProof/>
          <w:kern w:val="2"/>
          <w:sz w:val="22"/>
          <w:szCs w:val="22"/>
          <w:lang w:bidi="ta-IN"/>
          <w14:ligatures w14:val="standardContextual"/>
        </w:rPr>
      </w:pPr>
      <w:r>
        <w:rPr>
          <w:noProof/>
        </w:rPr>
        <w:t>9 Data Collection</w:t>
      </w:r>
      <w:r>
        <w:rPr>
          <w:noProof/>
        </w:rPr>
        <w:tab/>
      </w:r>
      <w:r>
        <w:rPr>
          <w:noProof/>
        </w:rPr>
        <w:fldChar w:fldCharType="begin"/>
      </w:r>
      <w:r>
        <w:rPr>
          <w:noProof/>
        </w:rPr>
        <w:instrText xml:space="preserve"> PAGEREF _Toc168247365 \h </w:instrText>
      </w:r>
      <w:r>
        <w:rPr>
          <w:noProof/>
        </w:rPr>
      </w:r>
      <w:r>
        <w:rPr>
          <w:noProof/>
        </w:rPr>
        <w:fldChar w:fldCharType="separate"/>
      </w:r>
      <w:r>
        <w:rPr>
          <w:noProof/>
        </w:rPr>
        <w:t>31</w:t>
      </w:r>
      <w:r>
        <w:rPr>
          <w:noProof/>
        </w:rPr>
        <w:fldChar w:fldCharType="end"/>
      </w:r>
    </w:p>
    <w:p w14:paraId="7CCED99E" w14:textId="6B502A0C" w:rsidR="00466C7A" w:rsidRDefault="00466C7A">
      <w:pPr>
        <w:pStyle w:val="TOC2"/>
        <w:rPr>
          <w:rFonts w:asciiTheme="minorHAnsi" w:hAnsiTheme="minorHAnsi"/>
          <w:noProof/>
          <w:kern w:val="2"/>
          <w:sz w:val="22"/>
          <w:szCs w:val="22"/>
          <w:lang w:bidi="ta-IN"/>
          <w14:ligatures w14:val="standardContextual"/>
        </w:rPr>
      </w:pPr>
      <w:r>
        <w:rPr>
          <w:noProof/>
        </w:rPr>
        <w:t>9.1 Qualitative Data</w:t>
      </w:r>
      <w:r>
        <w:rPr>
          <w:noProof/>
        </w:rPr>
        <w:tab/>
      </w:r>
      <w:r>
        <w:rPr>
          <w:noProof/>
        </w:rPr>
        <w:fldChar w:fldCharType="begin"/>
      </w:r>
      <w:r>
        <w:rPr>
          <w:noProof/>
        </w:rPr>
        <w:instrText xml:space="preserve"> PAGEREF _Toc168247366 \h </w:instrText>
      </w:r>
      <w:r>
        <w:rPr>
          <w:noProof/>
        </w:rPr>
      </w:r>
      <w:r>
        <w:rPr>
          <w:noProof/>
        </w:rPr>
        <w:fldChar w:fldCharType="separate"/>
      </w:r>
      <w:r>
        <w:rPr>
          <w:noProof/>
        </w:rPr>
        <w:t>31</w:t>
      </w:r>
      <w:r>
        <w:rPr>
          <w:noProof/>
        </w:rPr>
        <w:fldChar w:fldCharType="end"/>
      </w:r>
    </w:p>
    <w:p w14:paraId="267F7484" w14:textId="5CC771CD" w:rsidR="00466C7A" w:rsidRDefault="00466C7A">
      <w:pPr>
        <w:pStyle w:val="TOC3"/>
        <w:tabs>
          <w:tab w:val="right" w:pos="9350"/>
        </w:tabs>
        <w:rPr>
          <w:rFonts w:asciiTheme="minorHAnsi" w:hAnsiTheme="minorHAnsi"/>
          <w:noProof/>
          <w:kern w:val="2"/>
          <w:sz w:val="22"/>
          <w:szCs w:val="22"/>
          <w:lang w:bidi="ta-IN"/>
          <w14:ligatures w14:val="standardContextual"/>
        </w:rPr>
      </w:pPr>
      <w:r>
        <w:rPr>
          <w:noProof/>
        </w:rPr>
        <w:t>9.1.1 Complex Solutions for Varying Solvents</w:t>
      </w:r>
      <w:r>
        <w:rPr>
          <w:noProof/>
        </w:rPr>
        <w:tab/>
      </w:r>
      <w:r>
        <w:rPr>
          <w:noProof/>
        </w:rPr>
        <w:fldChar w:fldCharType="begin"/>
      </w:r>
      <w:r>
        <w:rPr>
          <w:noProof/>
        </w:rPr>
        <w:instrText xml:space="preserve"> PAGEREF _Toc168247367 \h </w:instrText>
      </w:r>
      <w:r>
        <w:rPr>
          <w:noProof/>
        </w:rPr>
      </w:r>
      <w:r>
        <w:rPr>
          <w:noProof/>
        </w:rPr>
        <w:fldChar w:fldCharType="separate"/>
      </w:r>
      <w:r>
        <w:rPr>
          <w:noProof/>
        </w:rPr>
        <w:t>31</w:t>
      </w:r>
      <w:r>
        <w:rPr>
          <w:noProof/>
        </w:rPr>
        <w:fldChar w:fldCharType="end"/>
      </w:r>
    </w:p>
    <w:p w14:paraId="02A5B802" w14:textId="13449330" w:rsidR="00466C7A" w:rsidRDefault="00466C7A">
      <w:pPr>
        <w:pStyle w:val="TOC3"/>
        <w:tabs>
          <w:tab w:val="right" w:pos="9350"/>
        </w:tabs>
        <w:rPr>
          <w:rFonts w:asciiTheme="minorHAnsi" w:hAnsiTheme="minorHAnsi"/>
          <w:noProof/>
          <w:kern w:val="2"/>
          <w:sz w:val="22"/>
          <w:szCs w:val="22"/>
          <w:lang w:bidi="ta-IN"/>
          <w14:ligatures w14:val="standardContextual"/>
        </w:rPr>
      </w:pPr>
      <w:r>
        <w:rPr>
          <w:noProof/>
        </w:rPr>
        <w:lastRenderedPageBreak/>
        <w:t>9.1.2 Complex Solutions at Varying PPP Mass (± 0.001) (g)</w:t>
      </w:r>
      <w:r>
        <w:rPr>
          <w:noProof/>
        </w:rPr>
        <w:tab/>
      </w:r>
      <w:r>
        <w:rPr>
          <w:noProof/>
        </w:rPr>
        <w:fldChar w:fldCharType="begin"/>
      </w:r>
      <w:r>
        <w:rPr>
          <w:noProof/>
        </w:rPr>
        <w:instrText xml:space="preserve"> PAGEREF _Toc168247368 \h </w:instrText>
      </w:r>
      <w:r>
        <w:rPr>
          <w:noProof/>
        </w:rPr>
      </w:r>
      <w:r>
        <w:rPr>
          <w:noProof/>
        </w:rPr>
        <w:fldChar w:fldCharType="separate"/>
      </w:r>
      <w:r>
        <w:rPr>
          <w:noProof/>
        </w:rPr>
        <w:t>31</w:t>
      </w:r>
      <w:r>
        <w:rPr>
          <w:noProof/>
        </w:rPr>
        <w:fldChar w:fldCharType="end"/>
      </w:r>
    </w:p>
    <w:p w14:paraId="2A90E637" w14:textId="17D2D6FB" w:rsidR="00466C7A" w:rsidRDefault="00466C7A">
      <w:pPr>
        <w:pStyle w:val="TOC3"/>
        <w:tabs>
          <w:tab w:val="right" w:pos="9350"/>
        </w:tabs>
        <w:rPr>
          <w:rFonts w:asciiTheme="minorHAnsi" w:hAnsiTheme="minorHAnsi"/>
          <w:noProof/>
          <w:kern w:val="2"/>
          <w:sz w:val="22"/>
          <w:szCs w:val="22"/>
          <w:lang w:bidi="ta-IN"/>
          <w14:ligatures w14:val="standardContextual"/>
        </w:rPr>
      </w:pPr>
      <w:r>
        <w:rPr>
          <w:noProof/>
        </w:rPr>
        <w:t>9.1.3 Complex Solutions at Varying Copper Concentrations (moldm</w:t>
      </w:r>
      <w:r w:rsidRPr="00EF6842">
        <w:rPr>
          <w:noProof/>
          <w:vertAlign w:val="superscript"/>
        </w:rPr>
        <w:t>-3</w:t>
      </w:r>
      <w:r>
        <w:rPr>
          <w:noProof/>
        </w:rPr>
        <w:t>)</w:t>
      </w:r>
      <w:r>
        <w:rPr>
          <w:noProof/>
        </w:rPr>
        <w:tab/>
      </w:r>
      <w:r>
        <w:rPr>
          <w:noProof/>
        </w:rPr>
        <w:fldChar w:fldCharType="begin"/>
      </w:r>
      <w:r>
        <w:rPr>
          <w:noProof/>
        </w:rPr>
        <w:instrText xml:space="preserve"> PAGEREF _Toc168247369 \h </w:instrText>
      </w:r>
      <w:r>
        <w:rPr>
          <w:noProof/>
        </w:rPr>
      </w:r>
      <w:r>
        <w:rPr>
          <w:noProof/>
        </w:rPr>
        <w:fldChar w:fldCharType="separate"/>
      </w:r>
      <w:r>
        <w:rPr>
          <w:noProof/>
        </w:rPr>
        <w:t>31</w:t>
      </w:r>
      <w:r>
        <w:rPr>
          <w:noProof/>
        </w:rPr>
        <w:fldChar w:fldCharType="end"/>
      </w:r>
    </w:p>
    <w:p w14:paraId="13DC9C62" w14:textId="4DA75A64" w:rsidR="00466C7A" w:rsidRDefault="00466C7A">
      <w:pPr>
        <w:pStyle w:val="TOC3"/>
        <w:tabs>
          <w:tab w:val="right" w:pos="9350"/>
        </w:tabs>
        <w:rPr>
          <w:rFonts w:asciiTheme="minorHAnsi" w:hAnsiTheme="minorHAnsi"/>
          <w:noProof/>
          <w:kern w:val="2"/>
          <w:sz w:val="22"/>
          <w:szCs w:val="22"/>
          <w:lang w:bidi="ta-IN"/>
          <w14:ligatures w14:val="standardContextual"/>
        </w:rPr>
      </w:pPr>
      <w:r>
        <w:rPr>
          <w:noProof/>
        </w:rPr>
        <w:t>9.1.4 Complex Solutions for Varying Water:Cu</w:t>
      </w:r>
      <w:r w:rsidRPr="00EF6842">
        <w:rPr>
          <w:noProof/>
          <w:vertAlign w:val="superscript"/>
        </w:rPr>
        <w:t>2+</w:t>
      </w:r>
      <w:r>
        <w:rPr>
          <w:noProof/>
        </w:rPr>
        <w:t xml:space="preserve"> Voluminal Ratios (cm</w:t>
      </w:r>
      <w:r w:rsidRPr="00EF6842">
        <w:rPr>
          <w:noProof/>
          <w:vertAlign w:val="superscript"/>
        </w:rPr>
        <w:t>3</w:t>
      </w:r>
      <w:r>
        <w:rPr>
          <w:noProof/>
        </w:rPr>
        <w:t>)</w:t>
      </w:r>
      <w:r>
        <w:rPr>
          <w:noProof/>
        </w:rPr>
        <w:tab/>
      </w:r>
      <w:r>
        <w:rPr>
          <w:noProof/>
        </w:rPr>
        <w:fldChar w:fldCharType="begin"/>
      </w:r>
      <w:r>
        <w:rPr>
          <w:noProof/>
        </w:rPr>
        <w:instrText xml:space="preserve"> PAGEREF _Toc168247370 \h </w:instrText>
      </w:r>
      <w:r>
        <w:rPr>
          <w:noProof/>
        </w:rPr>
      </w:r>
      <w:r>
        <w:rPr>
          <w:noProof/>
        </w:rPr>
        <w:fldChar w:fldCharType="separate"/>
      </w:r>
      <w:r>
        <w:rPr>
          <w:noProof/>
        </w:rPr>
        <w:t>32</w:t>
      </w:r>
      <w:r>
        <w:rPr>
          <w:noProof/>
        </w:rPr>
        <w:fldChar w:fldCharType="end"/>
      </w:r>
    </w:p>
    <w:p w14:paraId="11682243" w14:textId="00135186" w:rsidR="00466C7A" w:rsidRDefault="00466C7A">
      <w:pPr>
        <w:pStyle w:val="TOC3"/>
        <w:tabs>
          <w:tab w:val="right" w:pos="9350"/>
        </w:tabs>
        <w:rPr>
          <w:rFonts w:asciiTheme="minorHAnsi" w:hAnsiTheme="minorHAnsi"/>
          <w:noProof/>
          <w:kern w:val="2"/>
          <w:sz w:val="22"/>
          <w:szCs w:val="22"/>
          <w:lang w:bidi="ta-IN"/>
          <w14:ligatures w14:val="standardContextual"/>
        </w:rPr>
      </w:pPr>
      <w:r>
        <w:rPr>
          <w:noProof/>
        </w:rPr>
        <w:t>9.1.5 Complex Solutions at Varying pH and PPP Mass (± 0.001) (g) (0.050 moldm</w:t>
      </w:r>
      <w:r w:rsidRPr="00EF6842">
        <w:rPr>
          <w:noProof/>
          <w:vertAlign w:val="superscript"/>
        </w:rPr>
        <w:t>-3</w:t>
      </w:r>
      <w:r>
        <w:rPr>
          <w:noProof/>
        </w:rPr>
        <w:t xml:space="preserve"> Cu</w:t>
      </w:r>
      <w:r w:rsidRPr="00EF6842">
        <w:rPr>
          <w:noProof/>
          <w:vertAlign w:val="superscript"/>
        </w:rPr>
        <w:t>2+</w:t>
      </w:r>
      <w:r>
        <w:rPr>
          <w:noProof/>
        </w:rPr>
        <w:t>)</w:t>
      </w:r>
      <w:r>
        <w:rPr>
          <w:noProof/>
        </w:rPr>
        <w:tab/>
      </w:r>
      <w:r>
        <w:rPr>
          <w:noProof/>
        </w:rPr>
        <w:fldChar w:fldCharType="begin"/>
      </w:r>
      <w:r>
        <w:rPr>
          <w:noProof/>
        </w:rPr>
        <w:instrText xml:space="preserve"> PAGEREF _Toc168247371 \h </w:instrText>
      </w:r>
      <w:r>
        <w:rPr>
          <w:noProof/>
        </w:rPr>
      </w:r>
      <w:r>
        <w:rPr>
          <w:noProof/>
        </w:rPr>
        <w:fldChar w:fldCharType="separate"/>
      </w:r>
      <w:r>
        <w:rPr>
          <w:noProof/>
        </w:rPr>
        <w:t>32</w:t>
      </w:r>
      <w:r>
        <w:rPr>
          <w:noProof/>
        </w:rPr>
        <w:fldChar w:fldCharType="end"/>
      </w:r>
    </w:p>
    <w:p w14:paraId="62F722D4" w14:textId="3D9ABD41" w:rsidR="00466C7A" w:rsidRDefault="00466C7A">
      <w:pPr>
        <w:pStyle w:val="TOC3"/>
        <w:tabs>
          <w:tab w:val="right" w:pos="9350"/>
        </w:tabs>
        <w:rPr>
          <w:rFonts w:asciiTheme="minorHAnsi" w:hAnsiTheme="minorHAnsi"/>
          <w:noProof/>
          <w:kern w:val="2"/>
          <w:sz w:val="22"/>
          <w:szCs w:val="22"/>
          <w:lang w:bidi="ta-IN"/>
          <w14:ligatures w14:val="standardContextual"/>
        </w:rPr>
      </w:pPr>
      <w:r>
        <w:rPr>
          <w:noProof/>
        </w:rPr>
        <w:t>9.1.6 Complex Solutions at Varying pH and PPP Mass (± 0.001) (g) (0.075 moldm</w:t>
      </w:r>
      <w:r w:rsidRPr="00EF6842">
        <w:rPr>
          <w:noProof/>
          <w:vertAlign w:val="superscript"/>
        </w:rPr>
        <w:t>-3</w:t>
      </w:r>
      <w:r>
        <w:rPr>
          <w:noProof/>
        </w:rPr>
        <w:t xml:space="preserve"> Cu</w:t>
      </w:r>
      <w:r w:rsidRPr="00EF6842">
        <w:rPr>
          <w:noProof/>
          <w:vertAlign w:val="superscript"/>
        </w:rPr>
        <w:t>2+</w:t>
      </w:r>
      <w:r>
        <w:rPr>
          <w:noProof/>
        </w:rPr>
        <w:t>)</w:t>
      </w:r>
      <w:r>
        <w:rPr>
          <w:noProof/>
        </w:rPr>
        <w:tab/>
      </w:r>
      <w:r>
        <w:rPr>
          <w:noProof/>
        </w:rPr>
        <w:fldChar w:fldCharType="begin"/>
      </w:r>
      <w:r>
        <w:rPr>
          <w:noProof/>
        </w:rPr>
        <w:instrText xml:space="preserve"> PAGEREF _Toc168247372 \h </w:instrText>
      </w:r>
      <w:r>
        <w:rPr>
          <w:noProof/>
        </w:rPr>
      </w:r>
      <w:r>
        <w:rPr>
          <w:noProof/>
        </w:rPr>
        <w:fldChar w:fldCharType="separate"/>
      </w:r>
      <w:r>
        <w:rPr>
          <w:noProof/>
        </w:rPr>
        <w:t>33</w:t>
      </w:r>
      <w:r>
        <w:rPr>
          <w:noProof/>
        </w:rPr>
        <w:fldChar w:fldCharType="end"/>
      </w:r>
    </w:p>
    <w:p w14:paraId="3E000B96" w14:textId="492EA0FB" w:rsidR="00466C7A" w:rsidRDefault="00466C7A">
      <w:pPr>
        <w:pStyle w:val="TOC2"/>
        <w:rPr>
          <w:rFonts w:asciiTheme="minorHAnsi" w:hAnsiTheme="minorHAnsi"/>
          <w:noProof/>
          <w:kern w:val="2"/>
          <w:sz w:val="22"/>
          <w:szCs w:val="22"/>
          <w:lang w:bidi="ta-IN"/>
          <w14:ligatures w14:val="standardContextual"/>
        </w:rPr>
      </w:pPr>
      <w:r>
        <w:rPr>
          <w:noProof/>
        </w:rPr>
        <w:t>9.2 Quantitative Data – Absorbance Values</w:t>
      </w:r>
      <w:r>
        <w:rPr>
          <w:noProof/>
        </w:rPr>
        <w:tab/>
      </w:r>
      <w:r>
        <w:rPr>
          <w:noProof/>
        </w:rPr>
        <w:fldChar w:fldCharType="begin"/>
      </w:r>
      <w:r>
        <w:rPr>
          <w:noProof/>
        </w:rPr>
        <w:instrText xml:space="preserve"> PAGEREF _Toc168247373 \h </w:instrText>
      </w:r>
      <w:r>
        <w:rPr>
          <w:noProof/>
        </w:rPr>
      </w:r>
      <w:r>
        <w:rPr>
          <w:noProof/>
        </w:rPr>
        <w:fldChar w:fldCharType="separate"/>
      </w:r>
      <w:r>
        <w:rPr>
          <w:noProof/>
        </w:rPr>
        <w:t>33</w:t>
      </w:r>
      <w:r>
        <w:rPr>
          <w:noProof/>
        </w:rPr>
        <w:fldChar w:fldCharType="end"/>
      </w:r>
    </w:p>
    <w:p w14:paraId="22C95AE7" w14:textId="2ACD7C04" w:rsidR="00466C7A" w:rsidRDefault="00466C7A">
      <w:pPr>
        <w:pStyle w:val="TOC3"/>
        <w:tabs>
          <w:tab w:val="right" w:pos="9350"/>
        </w:tabs>
        <w:rPr>
          <w:rFonts w:asciiTheme="minorHAnsi" w:hAnsiTheme="minorHAnsi"/>
          <w:noProof/>
          <w:kern w:val="2"/>
          <w:sz w:val="22"/>
          <w:szCs w:val="22"/>
          <w:lang w:bidi="ta-IN"/>
          <w14:ligatures w14:val="standardContextual"/>
        </w:rPr>
      </w:pPr>
      <w:r>
        <w:rPr>
          <w:noProof/>
        </w:rPr>
        <w:t>9.2.1 Complex Solutions for Varying Solvents</w:t>
      </w:r>
      <w:r>
        <w:rPr>
          <w:noProof/>
        </w:rPr>
        <w:tab/>
      </w:r>
      <w:r>
        <w:rPr>
          <w:noProof/>
        </w:rPr>
        <w:fldChar w:fldCharType="begin"/>
      </w:r>
      <w:r>
        <w:rPr>
          <w:noProof/>
        </w:rPr>
        <w:instrText xml:space="preserve"> PAGEREF _Toc168247374 \h </w:instrText>
      </w:r>
      <w:r>
        <w:rPr>
          <w:noProof/>
        </w:rPr>
      </w:r>
      <w:r>
        <w:rPr>
          <w:noProof/>
        </w:rPr>
        <w:fldChar w:fldCharType="separate"/>
      </w:r>
      <w:r>
        <w:rPr>
          <w:noProof/>
        </w:rPr>
        <w:t>33</w:t>
      </w:r>
      <w:r>
        <w:rPr>
          <w:noProof/>
        </w:rPr>
        <w:fldChar w:fldCharType="end"/>
      </w:r>
    </w:p>
    <w:p w14:paraId="21B1087E" w14:textId="3FD2F3E6" w:rsidR="00466C7A" w:rsidRDefault="00466C7A">
      <w:pPr>
        <w:pStyle w:val="TOC3"/>
        <w:tabs>
          <w:tab w:val="right" w:pos="9350"/>
        </w:tabs>
        <w:rPr>
          <w:rFonts w:asciiTheme="minorHAnsi" w:hAnsiTheme="minorHAnsi"/>
          <w:noProof/>
          <w:kern w:val="2"/>
          <w:sz w:val="22"/>
          <w:szCs w:val="22"/>
          <w:lang w:bidi="ta-IN"/>
          <w14:ligatures w14:val="standardContextual"/>
        </w:rPr>
      </w:pPr>
      <w:r>
        <w:rPr>
          <w:noProof/>
        </w:rPr>
        <w:t>9.2.2 Complex Solutions at Varying PPP Mass (± 0.001) (g)</w:t>
      </w:r>
      <w:r>
        <w:rPr>
          <w:noProof/>
        </w:rPr>
        <w:tab/>
      </w:r>
      <w:r>
        <w:rPr>
          <w:noProof/>
        </w:rPr>
        <w:fldChar w:fldCharType="begin"/>
      </w:r>
      <w:r>
        <w:rPr>
          <w:noProof/>
        </w:rPr>
        <w:instrText xml:space="preserve"> PAGEREF _Toc168247375 \h </w:instrText>
      </w:r>
      <w:r>
        <w:rPr>
          <w:noProof/>
        </w:rPr>
      </w:r>
      <w:r>
        <w:rPr>
          <w:noProof/>
        </w:rPr>
        <w:fldChar w:fldCharType="separate"/>
      </w:r>
      <w:r>
        <w:rPr>
          <w:noProof/>
        </w:rPr>
        <w:t>34</w:t>
      </w:r>
      <w:r>
        <w:rPr>
          <w:noProof/>
        </w:rPr>
        <w:fldChar w:fldCharType="end"/>
      </w:r>
    </w:p>
    <w:p w14:paraId="1F9F8292" w14:textId="5BEEDED2" w:rsidR="00466C7A" w:rsidRDefault="00466C7A">
      <w:pPr>
        <w:pStyle w:val="TOC3"/>
        <w:tabs>
          <w:tab w:val="right" w:pos="9350"/>
        </w:tabs>
        <w:rPr>
          <w:rFonts w:asciiTheme="minorHAnsi" w:hAnsiTheme="minorHAnsi"/>
          <w:noProof/>
          <w:kern w:val="2"/>
          <w:sz w:val="22"/>
          <w:szCs w:val="22"/>
          <w:lang w:bidi="ta-IN"/>
          <w14:ligatures w14:val="standardContextual"/>
        </w:rPr>
      </w:pPr>
      <w:r>
        <w:rPr>
          <w:noProof/>
        </w:rPr>
        <w:t>9.2.3 Complex Solutions at Varying Copper Concentrations (moldm</w:t>
      </w:r>
      <w:r w:rsidRPr="00EF6842">
        <w:rPr>
          <w:noProof/>
          <w:vertAlign w:val="superscript"/>
        </w:rPr>
        <w:t>-3</w:t>
      </w:r>
      <w:r>
        <w:rPr>
          <w:noProof/>
        </w:rPr>
        <w:t>)</w:t>
      </w:r>
      <w:r>
        <w:rPr>
          <w:noProof/>
        </w:rPr>
        <w:tab/>
      </w:r>
      <w:r>
        <w:rPr>
          <w:noProof/>
        </w:rPr>
        <w:fldChar w:fldCharType="begin"/>
      </w:r>
      <w:r>
        <w:rPr>
          <w:noProof/>
        </w:rPr>
        <w:instrText xml:space="preserve"> PAGEREF _Toc168247376 \h </w:instrText>
      </w:r>
      <w:r>
        <w:rPr>
          <w:noProof/>
        </w:rPr>
      </w:r>
      <w:r>
        <w:rPr>
          <w:noProof/>
        </w:rPr>
        <w:fldChar w:fldCharType="separate"/>
      </w:r>
      <w:r>
        <w:rPr>
          <w:noProof/>
        </w:rPr>
        <w:t>34</w:t>
      </w:r>
      <w:r>
        <w:rPr>
          <w:noProof/>
        </w:rPr>
        <w:fldChar w:fldCharType="end"/>
      </w:r>
    </w:p>
    <w:p w14:paraId="4560E8BD" w14:textId="2088771C" w:rsidR="00466C7A" w:rsidRDefault="00466C7A">
      <w:pPr>
        <w:pStyle w:val="TOC3"/>
        <w:tabs>
          <w:tab w:val="right" w:pos="9350"/>
        </w:tabs>
        <w:rPr>
          <w:rFonts w:asciiTheme="minorHAnsi" w:hAnsiTheme="minorHAnsi"/>
          <w:noProof/>
          <w:kern w:val="2"/>
          <w:sz w:val="22"/>
          <w:szCs w:val="22"/>
          <w:lang w:bidi="ta-IN"/>
          <w14:ligatures w14:val="standardContextual"/>
        </w:rPr>
      </w:pPr>
      <w:r>
        <w:rPr>
          <w:noProof/>
        </w:rPr>
        <w:t>9.2.4 Complex Solutions for Varying Water:Cu</w:t>
      </w:r>
      <w:r w:rsidRPr="00EF6842">
        <w:rPr>
          <w:noProof/>
          <w:vertAlign w:val="superscript"/>
        </w:rPr>
        <w:t>2+</w:t>
      </w:r>
      <w:r>
        <w:rPr>
          <w:noProof/>
        </w:rPr>
        <w:t xml:space="preserve"> Voluminal Ratios (cm</w:t>
      </w:r>
      <w:r w:rsidRPr="00EF6842">
        <w:rPr>
          <w:noProof/>
          <w:vertAlign w:val="superscript"/>
        </w:rPr>
        <w:t>3</w:t>
      </w:r>
      <w:r>
        <w:rPr>
          <w:noProof/>
        </w:rPr>
        <w:t>)</w:t>
      </w:r>
      <w:r>
        <w:rPr>
          <w:noProof/>
        </w:rPr>
        <w:tab/>
      </w:r>
      <w:r>
        <w:rPr>
          <w:noProof/>
        </w:rPr>
        <w:fldChar w:fldCharType="begin"/>
      </w:r>
      <w:r>
        <w:rPr>
          <w:noProof/>
        </w:rPr>
        <w:instrText xml:space="preserve"> PAGEREF _Toc168247377 \h </w:instrText>
      </w:r>
      <w:r>
        <w:rPr>
          <w:noProof/>
        </w:rPr>
      </w:r>
      <w:r>
        <w:rPr>
          <w:noProof/>
        </w:rPr>
        <w:fldChar w:fldCharType="separate"/>
      </w:r>
      <w:r>
        <w:rPr>
          <w:noProof/>
        </w:rPr>
        <w:t>34</w:t>
      </w:r>
      <w:r>
        <w:rPr>
          <w:noProof/>
        </w:rPr>
        <w:fldChar w:fldCharType="end"/>
      </w:r>
    </w:p>
    <w:p w14:paraId="31CD825D" w14:textId="4152682D" w:rsidR="00466C7A" w:rsidRDefault="00466C7A">
      <w:pPr>
        <w:pStyle w:val="TOC3"/>
        <w:tabs>
          <w:tab w:val="right" w:pos="9350"/>
        </w:tabs>
        <w:rPr>
          <w:rFonts w:asciiTheme="minorHAnsi" w:hAnsiTheme="minorHAnsi"/>
          <w:noProof/>
          <w:kern w:val="2"/>
          <w:sz w:val="22"/>
          <w:szCs w:val="22"/>
          <w:lang w:bidi="ta-IN"/>
          <w14:ligatures w14:val="standardContextual"/>
        </w:rPr>
      </w:pPr>
      <w:r w:rsidRPr="00EF6842">
        <w:rPr>
          <w:noProof/>
        </w:rPr>
        <w:t>9.2.5 Complex Solutions at Varying pH and PPP Mass (± 0.001) (g) (0.050</w:t>
      </w:r>
      <w:r>
        <w:rPr>
          <w:noProof/>
        </w:rPr>
        <w:t xml:space="preserve"> moldm</w:t>
      </w:r>
      <w:r w:rsidRPr="00EF6842">
        <w:rPr>
          <w:noProof/>
          <w:vertAlign w:val="superscript"/>
        </w:rPr>
        <w:t xml:space="preserve">-3 </w:t>
      </w:r>
      <w:r w:rsidRPr="00EF6842">
        <w:rPr>
          <w:noProof/>
        </w:rPr>
        <w:t>Cu</w:t>
      </w:r>
      <w:r w:rsidRPr="00EF6842">
        <w:rPr>
          <w:noProof/>
          <w:vertAlign w:val="superscript"/>
        </w:rPr>
        <w:t>2+</w:t>
      </w:r>
      <w:r w:rsidRPr="00EF6842">
        <w:rPr>
          <w:noProof/>
        </w:rPr>
        <w:t>)</w:t>
      </w:r>
      <w:r>
        <w:rPr>
          <w:noProof/>
        </w:rPr>
        <w:tab/>
      </w:r>
      <w:r>
        <w:rPr>
          <w:noProof/>
        </w:rPr>
        <w:fldChar w:fldCharType="begin"/>
      </w:r>
      <w:r>
        <w:rPr>
          <w:noProof/>
        </w:rPr>
        <w:instrText xml:space="preserve"> PAGEREF _Toc168247378 \h </w:instrText>
      </w:r>
      <w:r>
        <w:rPr>
          <w:noProof/>
        </w:rPr>
      </w:r>
      <w:r>
        <w:rPr>
          <w:noProof/>
        </w:rPr>
        <w:fldChar w:fldCharType="separate"/>
      </w:r>
      <w:r>
        <w:rPr>
          <w:noProof/>
        </w:rPr>
        <w:t>35</w:t>
      </w:r>
      <w:r>
        <w:rPr>
          <w:noProof/>
        </w:rPr>
        <w:fldChar w:fldCharType="end"/>
      </w:r>
    </w:p>
    <w:p w14:paraId="340EEC3F" w14:textId="69196448" w:rsidR="00466C7A" w:rsidRDefault="00466C7A">
      <w:pPr>
        <w:pStyle w:val="TOC3"/>
        <w:tabs>
          <w:tab w:val="right" w:pos="9350"/>
        </w:tabs>
        <w:rPr>
          <w:rFonts w:asciiTheme="minorHAnsi" w:hAnsiTheme="minorHAnsi"/>
          <w:noProof/>
          <w:kern w:val="2"/>
          <w:sz w:val="22"/>
          <w:szCs w:val="22"/>
          <w:lang w:bidi="ta-IN"/>
          <w14:ligatures w14:val="standardContextual"/>
        </w:rPr>
      </w:pPr>
      <w:r>
        <w:rPr>
          <w:noProof/>
        </w:rPr>
        <w:t>9.2.6 Complex Solutions at Varying pH and PPP Mass (± 0.001) (g) (0.075 moldm</w:t>
      </w:r>
      <w:r w:rsidRPr="00EF6842">
        <w:rPr>
          <w:noProof/>
          <w:vertAlign w:val="superscript"/>
        </w:rPr>
        <w:t xml:space="preserve">-3 </w:t>
      </w:r>
      <w:r>
        <w:rPr>
          <w:noProof/>
        </w:rPr>
        <w:t>Cu</w:t>
      </w:r>
      <w:r w:rsidRPr="00EF6842">
        <w:rPr>
          <w:noProof/>
          <w:vertAlign w:val="superscript"/>
        </w:rPr>
        <w:t>2+</w:t>
      </w:r>
      <w:r>
        <w:rPr>
          <w:noProof/>
        </w:rPr>
        <w:t>)</w:t>
      </w:r>
      <w:r>
        <w:rPr>
          <w:noProof/>
        </w:rPr>
        <w:tab/>
      </w:r>
      <w:r>
        <w:rPr>
          <w:noProof/>
        </w:rPr>
        <w:fldChar w:fldCharType="begin"/>
      </w:r>
      <w:r>
        <w:rPr>
          <w:noProof/>
        </w:rPr>
        <w:instrText xml:space="preserve"> PAGEREF _Toc168247379 \h </w:instrText>
      </w:r>
      <w:r>
        <w:rPr>
          <w:noProof/>
        </w:rPr>
      </w:r>
      <w:r>
        <w:rPr>
          <w:noProof/>
        </w:rPr>
        <w:fldChar w:fldCharType="separate"/>
      </w:r>
      <w:r>
        <w:rPr>
          <w:noProof/>
        </w:rPr>
        <w:t>35</w:t>
      </w:r>
      <w:r>
        <w:rPr>
          <w:noProof/>
        </w:rPr>
        <w:fldChar w:fldCharType="end"/>
      </w:r>
    </w:p>
    <w:p w14:paraId="3B8A0B26" w14:textId="65FBD2A5" w:rsidR="00466C7A" w:rsidRDefault="00466C7A">
      <w:pPr>
        <w:pStyle w:val="TOC1"/>
        <w:rPr>
          <w:rFonts w:asciiTheme="minorHAnsi" w:hAnsiTheme="minorHAnsi" w:cstheme="minorBidi"/>
          <w:b w:val="0"/>
          <w:bCs w:val="0"/>
          <w:noProof/>
          <w:kern w:val="2"/>
          <w:sz w:val="22"/>
          <w:szCs w:val="22"/>
          <w:lang w:bidi="ta-IN"/>
          <w14:ligatures w14:val="standardContextual"/>
        </w:rPr>
      </w:pPr>
      <w:r>
        <w:rPr>
          <w:noProof/>
        </w:rPr>
        <w:t>10 Data Processing – EI%</w:t>
      </w:r>
      <w:r>
        <w:rPr>
          <w:noProof/>
        </w:rPr>
        <w:tab/>
      </w:r>
      <w:r>
        <w:rPr>
          <w:noProof/>
        </w:rPr>
        <w:fldChar w:fldCharType="begin"/>
      </w:r>
      <w:r>
        <w:rPr>
          <w:noProof/>
        </w:rPr>
        <w:instrText xml:space="preserve"> PAGEREF _Toc168247380 \h </w:instrText>
      </w:r>
      <w:r>
        <w:rPr>
          <w:noProof/>
        </w:rPr>
      </w:r>
      <w:r>
        <w:rPr>
          <w:noProof/>
        </w:rPr>
        <w:fldChar w:fldCharType="separate"/>
      </w:r>
      <w:r>
        <w:rPr>
          <w:noProof/>
        </w:rPr>
        <w:t>36</w:t>
      </w:r>
      <w:r>
        <w:rPr>
          <w:noProof/>
        </w:rPr>
        <w:fldChar w:fldCharType="end"/>
      </w:r>
    </w:p>
    <w:p w14:paraId="39DA779D" w14:textId="738F239B" w:rsidR="00466C7A" w:rsidRDefault="00466C7A">
      <w:pPr>
        <w:pStyle w:val="TOC3"/>
        <w:tabs>
          <w:tab w:val="right" w:pos="9350"/>
        </w:tabs>
        <w:rPr>
          <w:rFonts w:asciiTheme="minorHAnsi" w:hAnsiTheme="minorHAnsi"/>
          <w:noProof/>
          <w:kern w:val="2"/>
          <w:sz w:val="22"/>
          <w:szCs w:val="22"/>
          <w:lang w:bidi="ta-IN"/>
          <w14:ligatures w14:val="standardContextual"/>
        </w:rPr>
      </w:pPr>
      <w:r>
        <w:rPr>
          <w:noProof/>
        </w:rPr>
        <w:t>10.1 Complex Solutions for Varying Solvents</w:t>
      </w:r>
      <w:r>
        <w:rPr>
          <w:noProof/>
        </w:rPr>
        <w:tab/>
      </w:r>
      <w:r>
        <w:rPr>
          <w:noProof/>
        </w:rPr>
        <w:fldChar w:fldCharType="begin"/>
      </w:r>
      <w:r>
        <w:rPr>
          <w:noProof/>
        </w:rPr>
        <w:instrText xml:space="preserve"> PAGEREF _Toc168247381 \h </w:instrText>
      </w:r>
      <w:r>
        <w:rPr>
          <w:noProof/>
        </w:rPr>
      </w:r>
      <w:r>
        <w:rPr>
          <w:noProof/>
        </w:rPr>
        <w:fldChar w:fldCharType="separate"/>
      </w:r>
      <w:r>
        <w:rPr>
          <w:noProof/>
        </w:rPr>
        <w:t>36</w:t>
      </w:r>
      <w:r>
        <w:rPr>
          <w:noProof/>
        </w:rPr>
        <w:fldChar w:fldCharType="end"/>
      </w:r>
    </w:p>
    <w:p w14:paraId="0D2B8E77" w14:textId="7A03A61C" w:rsidR="00466C7A" w:rsidRDefault="00466C7A">
      <w:pPr>
        <w:pStyle w:val="TOC3"/>
        <w:tabs>
          <w:tab w:val="right" w:pos="9350"/>
        </w:tabs>
        <w:rPr>
          <w:rFonts w:asciiTheme="minorHAnsi" w:hAnsiTheme="minorHAnsi"/>
          <w:noProof/>
          <w:kern w:val="2"/>
          <w:sz w:val="22"/>
          <w:szCs w:val="22"/>
          <w:lang w:bidi="ta-IN"/>
          <w14:ligatures w14:val="standardContextual"/>
        </w:rPr>
      </w:pPr>
      <w:r>
        <w:rPr>
          <w:noProof/>
        </w:rPr>
        <w:t>10.2 Complex Solutions at Varying PPP Mass (± 0.001) (g)</w:t>
      </w:r>
      <w:r>
        <w:rPr>
          <w:noProof/>
        </w:rPr>
        <w:tab/>
      </w:r>
      <w:r>
        <w:rPr>
          <w:noProof/>
        </w:rPr>
        <w:fldChar w:fldCharType="begin"/>
      </w:r>
      <w:r>
        <w:rPr>
          <w:noProof/>
        </w:rPr>
        <w:instrText xml:space="preserve"> PAGEREF _Toc168247382 \h </w:instrText>
      </w:r>
      <w:r>
        <w:rPr>
          <w:noProof/>
        </w:rPr>
      </w:r>
      <w:r>
        <w:rPr>
          <w:noProof/>
        </w:rPr>
        <w:fldChar w:fldCharType="separate"/>
      </w:r>
      <w:r>
        <w:rPr>
          <w:noProof/>
        </w:rPr>
        <w:t>36</w:t>
      </w:r>
      <w:r>
        <w:rPr>
          <w:noProof/>
        </w:rPr>
        <w:fldChar w:fldCharType="end"/>
      </w:r>
    </w:p>
    <w:p w14:paraId="5B052932" w14:textId="54415717" w:rsidR="00466C7A" w:rsidRDefault="00466C7A">
      <w:pPr>
        <w:pStyle w:val="TOC3"/>
        <w:tabs>
          <w:tab w:val="right" w:pos="9350"/>
        </w:tabs>
        <w:rPr>
          <w:rFonts w:asciiTheme="minorHAnsi" w:hAnsiTheme="minorHAnsi"/>
          <w:noProof/>
          <w:kern w:val="2"/>
          <w:sz w:val="22"/>
          <w:szCs w:val="22"/>
          <w:lang w:bidi="ta-IN"/>
          <w14:ligatures w14:val="standardContextual"/>
        </w:rPr>
      </w:pPr>
      <w:r>
        <w:rPr>
          <w:noProof/>
        </w:rPr>
        <w:t>10.3 Complex Solutions at Varying Copper Concentrations (moldm</w:t>
      </w:r>
      <w:r w:rsidRPr="00EF6842">
        <w:rPr>
          <w:noProof/>
          <w:vertAlign w:val="superscript"/>
        </w:rPr>
        <w:t>-3</w:t>
      </w:r>
      <w:r>
        <w:rPr>
          <w:noProof/>
        </w:rPr>
        <w:t>)</w:t>
      </w:r>
      <w:r>
        <w:rPr>
          <w:noProof/>
        </w:rPr>
        <w:tab/>
      </w:r>
      <w:r>
        <w:rPr>
          <w:noProof/>
        </w:rPr>
        <w:fldChar w:fldCharType="begin"/>
      </w:r>
      <w:r>
        <w:rPr>
          <w:noProof/>
        </w:rPr>
        <w:instrText xml:space="preserve"> PAGEREF _Toc168247383 \h </w:instrText>
      </w:r>
      <w:r>
        <w:rPr>
          <w:noProof/>
        </w:rPr>
      </w:r>
      <w:r>
        <w:rPr>
          <w:noProof/>
        </w:rPr>
        <w:fldChar w:fldCharType="separate"/>
      </w:r>
      <w:r>
        <w:rPr>
          <w:noProof/>
        </w:rPr>
        <w:t>37</w:t>
      </w:r>
      <w:r>
        <w:rPr>
          <w:noProof/>
        </w:rPr>
        <w:fldChar w:fldCharType="end"/>
      </w:r>
    </w:p>
    <w:p w14:paraId="700A4551" w14:textId="416A2A78" w:rsidR="00466C7A" w:rsidRDefault="00466C7A">
      <w:pPr>
        <w:pStyle w:val="TOC3"/>
        <w:tabs>
          <w:tab w:val="right" w:pos="9350"/>
        </w:tabs>
        <w:rPr>
          <w:rFonts w:asciiTheme="minorHAnsi" w:hAnsiTheme="minorHAnsi"/>
          <w:noProof/>
          <w:kern w:val="2"/>
          <w:sz w:val="22"/>
          <w:szCs w:val="22"/>
          <w:lang w:bidi="ta-IN"/>
          <w14:ligatures w14:val="standardContextual"/>
        </w:rPr>
      </w:pPr>
      <w:r>
        <w:rPr>
          <w:noProof/>
        </w:rPr>
        <w:t>10.4 Complex Solutions for Varying Water:Cu</w:t>
      </w:r>
      <w:r w:rsidRPr="00EF6842">
        <w:rPr>
          <w:noProof/>
          <w:vertAlign w:val="superscript"/>
        </w:rPr>
        <w:t>2+</w:t>
      </w:r>
      <w:r>
        <w:rPr>
          <w:noProof/>
        </w:rPr>
        <w:t xml:space="preserve"> Voluminal Ratios (cm</w:t>
      </w:r>
      <w:r w:rsidRPr="00EF6842">
        <w:rPr>
          <w:noProof/>
          <w:vertAlign w:val="superscript"/>
        </w:rPr>
        <w:t>3</w:t>
      </w:r>
      <w:r>
        <w:rPr>
          <w:noProof/>
        </w:rPr>
        <w:t>)</w:t>
      </w:r>
      <w:r>
        <w:rPr>
          <w:noProof/>
        </w:rPr>
        <w:tab/>
      </w:r>
      <w:r>
        <w:rPr>
          <w:noProof/>
        </w:rPr>
        <w:fldChar w:fldCharType="begin"/>
      </w:r>
      <w:r>
        <w:rPr>
          <w:noProof/>
        </w:rPr>
        <w:instrText xml:space="preserve"> PAGEREF _Toc168247384 \h </w:instrText>
      </w:r>
      <w:r>
        <w:rPr>
          <w:noProof/>
        </w:rPr>
      </w:r>
      <w:r>
        <w:rPr>
          <w:noProof/>
        </w:rPr>
        <w:fldChar w:fldCharType="separate"/>
      </w:r>
      <w:r>
        <w:rPr>
          <w:noProof/>
        </w:rPr>
        <w:t>37</w:t>
      </w:r>
      <w:r>
        <w:rPr>
          <w:noProof/>
        </w:rPr>
        <w:fldChar w:fldCharType="end"/>
      </w:r>
    </w:p>
    <w:p w14:paraId="551232AE" w14:textId="56F41B9C" w:rsidR="00466C7A" w:rsidRDefault="00466C7A">
      <w:pPr>
        <w:pStyle w:val="TOC3"/>
        <w:tabs>
          <w:tab w:val="right" w:pos="9350"/>
        </w:tabs>
        <w:rPr>
          <w:rFonts w:asciiTheme="minorHAnsi" w:hAnsiTheme="minorHAnsi"/>
          <w:noProof/>
          <w:kern w:val="2"/>
          <w:sz w:val="22"/>
          <w:szCs w:val="22"/>
          <w:lang w:bidi="ta-IN"/>
          <w14:ligatures w14:val="standardContextual"/>
        </w:rPr>
      </w:pPr>
      <w:r>
        <w:rPr>
          <w:noProof/>
        </w:rPr>
        <w:lastRenderedPageBreak/>
        <w:t>10.5 Complex Solutions at Varying pH and PPP Mass (± 0.001) (g) (0.050 moldm</w:t>
      </w:r>
      <w:r w:rsidRPr="00EF6842">
        <w:rPr>
          <w:noProof/>
          <w:vertAlign w:val="superscript"/>
        </w:rPr>
        <w:t xml:space="preserve">-3 </w:t>
      </w:r>
      <w:r>
        <w:rPr>
          <w:noProof/>
        </w:rPr>
        <w:t>Cu</w:t>
      </w:r>
      <w:r w:rsidRPr="00EF6842">
        <w:rPr>
          <w:noProof/>
          <w:vertAlign w:val="superscript"/>
        </w:rPr>
        <w:t>2+</w:t>
      </w:r>
      <w:r>
        <w:rPr>
          <w:noProof/>
        </w:rPr>
        <w:t>)</w:t>
      </w:r>
      <w:r>
        <w:rPr>
          <w:noProof/>
        </w:rPr>
        <w:tab/>
      </w:r>
      <w:r>
        <w:rPr>
          <w:noProof/>
        </w:rPr>
        <w:fldChar w:fldCharType="begin"/>
      </w:r>
      <w:r>
        <w:rPr>
          <w:noProof/>
        </w:rPr>
        <w:instrText xml:space="preserve"> PAGEREF _Toc168247385 \h </w:instrText>
      </w:r>
      <w:r>
        <w:rPr>
          <w:noProof/>
        </w:rPr>
      </w:r>
      <w:r>
        <w:rPr>
          <w:noProof/>
        </w:rPr>
        <w:fldChar w:fldCharType="separate"/>
      </w:r>
      <w:r>
        <w:rPr>
          <w:noProof/>
        </w:rPr>
        <w:t>37</w:t>
      </w:r>
      <w:r>
        <w:rPr>
          <w:noProof/>
        </w:rPr>
        <w:fldChar w:fldCharType="end"/>
      </w:r>
    </w:p>
    <w:p w14:paraId="362F1999" w14:textId="281C02BC" w:rsidR="00466C7A" w:rsidRDefault="00466C7A">
      <w:pPr>
        <w:pStyle w:val="TOC3"/>
        <w:tabs>
          <w:tab w:val="right" w:pos="9350"/>
        </w:tabs>
        <w:rPr>
          <w:rFonts w:asciiTheme="minorHAnsi" w:hAnsiTheme="minorHAnsi"/>
          <w:noProof/>
          <w:kern w:val="2"/>
          <w:sz w:val="22"/>
          <w:szCs w:val="22"/>
          <w:lang w:bidi="ta-IN"/>
          <w14:ligatures w14:val="standardContextual"/>
        </w:rPr>
      </w:pPr>
      <w:r>
        <w:rPr>
          <w:noProof/>
        </w:rPr>
        <w:t>10.6 Complex Solutions at Varying pH and PPP Mass (± 0.001) (g) (0.075 moldm</w:t>
      </w:r>
      <w:r w:rsidRPr="00EF6842">
        <w:rPr>
          <w:noProof/>
          <w:vertAlign w:val="superscript"/>
        </w:rPr>
        <w:t xml:space="preserve">-3 </w:t>
      </w:r>
      <w:r>
        <w:rPr>
          <w:noProof/>
        </w:rPr>
        <w:t>Cu</w:t>
      </w:r>
      <w:r w:rsidRPr="00EF6842">
        <w:rPr>
          <w:noProof/>
          <w:vertAlign w:val="superscript"/>
        </w:rPr>
        <w:t>2+</w:t>
      </w:r>
      <w:r>
        <w:rPr>
          <w:noProof/>
        </w:rPr>
        <w:t>)</w:t>
      </w:r>
      <w:r>
        <w:rPr>
          <w:noProof/>
        </w:rPr>
        <w:tab/>
      </w:r>
      <w:r>
        <w:rPr>
          <w:noProof/>
        </w:rPr>
        <w:fldChar w:fldCharType="begin"/>
      </w:r>
      <w:r>
        <w:rPr>
          <w:noProof/>
        </w:rPr>
        <w:instrText xml:space="preserve"> PAGEREF _Toc168247386 \h </w:instrText>
      </w:r>
      <w:r>
        <w:rPr>
          <w:noProof/>
        </w:rPr>
      </w:r>
      <w:r>
        <w:rPr>
          <w:noProof/>
        </w:rPr>
        <w:fldChar w:fldCharType="separate"/>
      </w:r>
      <w:r>
        <w:rPr>
          <w:noProof/>
        </w:rPr>
        <w:t>38</w:t>
      </w:r>
      <w:r>
        <w:rPr>
          <w:noProof/>
        </w:rPr>
        <w:fldChar w:fldCharType="end"/>
      </w:r>
    </w:p>
    <w:p w14:paraId="47F5DAFF" w14:textId="198AD6A3" w:rsidR="00466C7A" w:rsidRDefault="00466C7A">
      <w:pPr>
        <w:pStyle w:val="TOC1"/>
        <w:rPr>
          <w:rFonts w:asciiTheme="minorHAnsi" w:hAnsiTheme="minorHAnsi" w:cstheme="minorBidi"/>
          <w:b w:val="0"/>
          <w:bCs w:val="0"/>
          <w:noProof/>
          <w:kern w:val="2"/>
          <w:sz w:val="22"/>
          <w:szCs w:val="22"/>
          <w:lang w:bidi="ta-IN"/>
          <w14:ligatures w14:val="standardContextual"/>
        </w:rPr>
      </w:pPr>
      <w:r>
        <w:rPr>
          <w:noProof/>
        </w:rPr>
        <w:t>11 Analysis</w:t>
      </w:r>
      <w:r>
        <w:rPr>
          <w:noProof/>
        </w:rPr>
        <w:tab/>
      </w:r>
      <w:r>
        <w:rPr>
          <w:noProof/>
        </w:rPr>
        <w:fldChar w:fldCharType="begin"/>
      </w:r>
      <w:r>
        <w:rPr>
          <w:noProof/>
        </w:rPr>
        <w:instrText xml:space="preserve"> PAGEREF _Toc168247387 \h </w:instrText>
      </w:r>
      <w:r>
        <w:rPr>
          <w:noProof/>
        </w:rPr>
      </w:r>
      <w:r>
        <w:rPr>
          <w:noProof/>
        </w:rPr>
        <w:fldChar w:fldCharType="separate"/>
      </w:r>
      <w:r>
        <w:rPr>
          <w:noProof/>
        </w:rPr>
        <w:t>38</w:t>
      </w:r>
      <w:r>
        <w:rPr>
          <w:noProof/>
        </w:rPr>
        <w:fldChar w:fldCharType="end"/>
      </w:r>
    </w:p>
    <w:p w14:paraId="3DDF4F5D" w14:textId="6C02B249" w:rsidR="00466C7A" w:rsidRDefault="00466C7A">
      <w:pPr>
        <w:pStyle w:val="TOC2"/>
        <w:rPr>
          <w:rFonts w:asciiTheme="minorHAnsi" w:hAnsiTheme="minorHAnsi"/>
          <w:noProof/>
          <w:kern w:val="2"/>
          <w:sz w:val="22"/>
          <w:szCs w:val="22"/>
          <w:lang w:bidi="ta-IN"/>
          <w14:ligatures w14:val="standardContextual"/>
        </w:rPr>
      </w:pPr>
      <w:r>
        <w:rPr>
          <w:noProof/>
        </w:rPr>
        <w:t>11.1 Analysis 1 – Solvent Performance</w:t>
      </w:r>
      <w:r>
        <w:rPr>
          <w:noProof/>
        </w:rPr>
        <w:tab/>
      </w:r>
      <w:r>
        <w:rPr>
          <w:noProof/>
        </w:rPr>
        <w:fldChar w:fldCharType="begin"/>
      </w:r>
      <w:r>
        <w:rPr>
          <w:noProof/>
        </w:rPr>
        <w:instrText xml:space="preserve"> PAGEREF _Toc168247388 \h </w:instrText>
      </w:r>
      <w:r>
        <w:rPr>
          <w:noProof/>
        </w:rPr>
      </w:r>
      <w:r>
        <w:rPr>
          <w:noProof/>
        </w:rPr>
        <w:fldChar w:fldCharType="separate"/>
      </w:r>
      <w:r>
        <w:rPr>
          <w:noProof/>
        </w:rPr>
        <w:t>38</w:t>
      </w:r>
      <w:r>
        <w:rPr>
          <w:noProof/>
        </w:rPr>
        <w:fldChar w:fldCharType="end"/>
      </w:r>
    </w:p>
    <w:p w14:paraId="3AF47DC0" w14:textId="747684B3" w:rsidR="00466C7A" w:rsidRDefault="00466C7A">
      <w:pPr>
        <w:pStyle w:val="TOC2"/>
        <w:rPr>
          <w:rFonts w:asciiTheme="minorHAnsi" w:hAnsiTheme="minorHAnsi"/>
          <w:noProof/>
          <w:kern w:val="2"/>
          <w:sz w:val="22"/>
          <w:szCs w:val="22"/>
          <w:lang w:bidi="ta-IN"/>
          <w14:ligatures w14:val="standardContextual"/>
        </w:rPr>
      </w:pPr>
      <w:r>
        <w:rPr>
          <w:noProof/>
        </w:rPr>
        <w:t>11.2 Analysis 2 – Effect of PPP Mass Used</w:t>
      </w:r>
      <w:r>
        <w:rPr>
          <w:noProof/>
        </w:rPr>
        <w:tab/>
      </w:r>
      <w:r>
        <w:rPr>
          <w:noProof/>
        </w:rPr>
        <w:fldChar w:fldCharType="begin"/>
      </w:r>
      <w:r>
        <w:rPr>
          <w:noProof/>
        </w:rPr>
        <w:instrText xml:space="preserve"> PAGEREF _Toc168247389 \h </w:instrText>
      </w:r>
      <w:r>
        <w:rPr>
          <w:noProof/>
        </w:rPr>
      </w:r>
      <w:r>
        <w:rPr>
          <w:noProof/>
        </w:rPr>
        <w:fldChar w:fldCharType="separate"/>
      </w:r>
      <w:r>
        <w:rPr>
          <w:noProof/>
        </w:rPr>
        <w:t>39</w:t>
      </w:r>
      <w:r>
        <w:rPr>
          <w:noProof/>
        </w:rPr>
        <w:fldChar w:fldCharType="end"/>
      </w:r>
    </w:p>
    <w:p w14:paraId="5088F5DB" w14:textId="689299EB" w:rsidR="00466C7A" w:rsidRDefault="00466C7A">
      <w:pPr>
        <w:pStyle w:val="TOC2"/>
        <w:rPr>
          <w:rFonts w:asciiTheme="minorHAnsi" w:hAnsiTheme="minorHAnsi"/>
          <w:noProof/>
          <w:kern w:val="2"/>
          <w:sz w:val="22"/>
          <w:szCs w:val="22"/>
          <w:lang w:bidi="ta-IN"/>
          <w14:ligatures w14:val="standardContextual"/>
        </w:rPr>
      </w:pPr>
      <w:r>
        <w:rPr>
          <w:noProof/>
        </w:rPr>
        <w:t>11.3 Analysis 3 – Effect of Metal Ion concentration</w:t>
      </w:r>
      <w:r>
        <w:rPr>
          <w:noProof/>
        </w:rPr>
        <w:tab/>
      </w:r>
      <w:r>
        <w:rPr>
          <w:noProof/>
        </w:rPr>
        <w:fldChar w:fldCharType="begin"/>
      </w:r>
      <w:r>
        <w:rPr>
          <w:noProof/>
        </w:rPr>
        <w:instrText xml:space="preserve"> PAGEREF _Toc168247390 \h </w:instrText>
      </w:r>
      <w:r>
        <w:rPr>
          <w:noProof/>
        </w:rPr>
      </w:r>
      <w:r>
        <w:rPr>
          <w:noProof/>
        </w:rPr>
        <w:fldChar w:fldCharType="separate"/>
      </w:r>
      <w:r>
        <w:rPr>
          <w:noProof/>
        </w:rPr>
        <w:t>41</w:t>
      </w:r>
      <w:r>
        <w:rPr>
          <w:noProof/>
        </w:rPr>
        <w:fldChar w:fldCharType="end"/>
      </w:r>
    </w:p>
    <w:p w14:paraId="314CBADC" w14:textId="2A1736E3" w:rsidR="00466C7A" w:rsidRDefault="00466C7A">
      <w:pPr>
        <w:pStyle w:val="TOC2"/>
        <w:rPr>
          <w:rFonts w:asciiTheme="minorHAnsi" w:hAnsiTheme="minorHAnsi"/>
          <w:noProof/>
          <w:kern w:val="2"/>
          <w:sz w:val="22"/>
          <w:szCs w:val="22"/>
          <w:lang w:bidi="ta-IN"/>
          <w14:ligatures w14:val="standardContextual"/>
        </w:rPr>
      </w:pPr>
      <w:r>
        <w:rPr>
          <w:noProof/>
        </w:rPr>
        <w:t>11.4 Analysis 4 – Effect of Metal Ligand Voluminal Ratio</w:t>
      </w:r>
      <w:r>
        <w:rPr>
          <w:noProof/>
        </w:rPr>
        <w:tab/>
      </w:r>
      <w:r>
        <w:rPr>
          <w:noProof/>
        </w:rPr>
        <w:fldChar w:fldCharType="begin"/>
      </w:r>
      <w:r>
        <w:rPr>
          <w:noProof/>
        </w:rPr>
        <w:instrText xml:space="preserve"> PAGEREF _Toc168247391 \h </w:instrText>
      </w:r>
      <w:r>
        <w:rPr>
          <w:noProof/>
        </w:rPr>
      </w:r>
      <w:r>
        <w:rPr>
          <w:noProof/>
        </w:rPr>
        <w:fldChar w:fldCharType="separate"/>
      </w:r>
      <w:r>
        <w:rPr>
          <w:noProof/>
        </w:rPr>
        <w:t>42</w:t>
      </w:r>
      <w:r>
        <w:rPr>
          <w:noProof/>
        </w:rPr>
        <w:fldChar w:fldCharType="end"/>
      </w:r>
    </w:p>
    <w:p w14:paraId="67A95DC4" w14:textId="6BC7511B" w:rsidR="00466C7A" w:rsidRDefault="00466C7A">
      <w:pPr>
        <w:pStyle w:val="TOC2"/>
        <w:rPr>
          <w:rFonts w:asciiTheme="minorHAnsi" w:hAnsiTheme="minorHAnsi"/>
          <w:noProof/>
          <w:kern w:val="2"/>
          <w:sz w:val="22"/>
          <w:szCs w:val="22"/>
          <w:lang w:bidi="ta-IN"/>
          <w14:ligatures w14:val="standardContextual"/>
        </w:rPr>
      </w:pPr>
      <w:r>
        <w:rPr>
          <w:noProof/>
        </w:rPr>
        <w:t>11.5 Analysis 5 – Effect of pH Environment</w:t>
      </w:r>
      <w:r>
        <w:rPr>
          <w:noProof/>
        </w:rPr>
        <w:tab/>
      </w:r>
      <w:r>
        <w:rPr>
          <w:noProof/>
        </w:rPr>
        <w:fldChar w:fldCharType="begin"/>
      </w:r>
      <w:r>
        <w:rPr>
          <w:noProof/>
        </w:rPr>
        <w:instrText xml:space="preserve"> PAGEREF _Toc168247392 \h </w:instrText>
      </w:r>
      <w:r>
        <w:rPr>
          <w:noProof/>
        </w:rPr>
      </w:r>
      <w:r>
        <w:rPr>
          <w:noProof/>
        </w:rPr>
        <w:fldChar w:fldCharType="separate"/>
      </w:r>
      <w:r>
        <w:rPr>
          <w:noProof/>
        </w:rPr>
        <w:t>42</w:t>
      </w:r>
      <w:r>
        <w:rPr>
          <w:noProof/>
        </w:rPr>
        <w:fldChar w:fldCharType="end"/>
      </w:r>
    </w:p>
    <w:p w14:paraId="677F0BDB" w14:textId="1377232F" w:rsidR="00466C7A" w:rsidRDefault="00466C7A">
      <w:pPr>
        <w:pStyle w:val="TOC1"/>
        <w:rPr>
          <w:rFonts w:asciiTheme="minorHAnsi" w:hAnsiTheme="minorHAnsi" w:cstheme="minorBidi"/>
          <w:b w:val="0"/>
          <w:bCs w:val="0"/>
          <w:noProof/>
          <w:kern w:val="2"/>
          <w:sz w:val="22"/>
          <w:szCs w:val="22"/>
          <w:lang w:bidi="ta-IN"/>
          <w14:ligatures w14:val="standardContextual"/>
        </w:rPr>
      </w:pPr>
      <w:r>
        <w:rPr>
          <w:noProof/>
        </w:rPr>
        <w:t>12 Conclusion</w:t>
      </w:r>
      <w:r>
        <w:rPr>
          <w:noProof/>
        </w:rPr>
        <w:tab/>
      </w:r>
      <w:r>
        <w:rPr>
          <w:noProof/>
        </w:rPr>
        <w:fldChar w:fldCharType="begin"/>
      </w:r>
      <w:r>
        <w:rPr>
          <w:noProof/>
        </w:rPr>
        <w:instrText xml:space="preserve"> PAGEREF _Toc168247393 \h </w:instrText>
      </w:r>
      <w:r>
        <w:rPr>
          <w:noProof/>
        </w:rPr>
      </w:r>
      <w:r>
        <w:rPr>
          <w:noProof/>
        </w:rPr>
        <w:fldChar w:fldCharType="separate"/>
      </w:r>
      <w:r>
        <w:rPr>
          <w:noProof/>
        </w:rPr>
        <w:t>43</w:t>
      </w:r>
      <w:r>
        <w:rPr>
          <w:noProof/>
        </w:rPr>
        <w:fldChar w:fldCharType="end"/>
      </w:r>
    </w:p>
    <w:p w14:paraId="0FF6C0BB" w14:textId="2EED684C" w:rsidR="00466C7A" w:rsidRDefault="00466C7A">
      <w:pPr>
        <w:pStyle w:val="TOC1"/>
        <w:rPr>
          <w:rFonts w:asciiTheme="minorHAnsi" w:hAnsiTheme="minorHAnsi" w:cstheme="minorBidi"/>
          <w:b w:val="0"/>
          <w:bCs w:val="0"/>
          <w:noProof/>
          <w:kern w:val="2"/>
          <w:sz w:val="22"/>
          <w:szCs w:val="22"/>
          <w:lang w:bidi="ta-IN"/>
          <w14:ligatures w14:val="standardContextual"/>
        </w:rPr>
      </w:pPr>
      <w:r>
        <w:rPr>
          <w:noProof/>
        </w:rPr>
        <w:t>13 Evaluation</w:t>
      </w:r>
      <w:r>
        <w:rPr>
          <w:noProof/>
        </w:rPr>
        <w:tab/>
      </w:r>
      <w:r>
        <w:rPr>
          <w:noProof/>
        </w:rPr>
        <w:fldChar w:fldCharType="begin"/>
      </w:r>
      <w:r>
        <w:rPr>
          <w:noProof/>
        </w:rPr>
        <w:instrText xml:space="preserve"> PAGEREF _Toc168247394 \h </w:instrText>
      </w:r>
      <w:r>
        <w:rPr>
          <w:noProof/>
        </w:rPr>
      </w:r>
      <w:r>
        <w:rPr>
          <w:noProof/>
        </w:rPr>
        <w:fldChar w:fldCharType="separate"/>
      </w:r>
      <w:r>
        <w:rPr>
          <w:noProof/>
        </w:rPr>
        <w:t>43</w:t>
      </w:r>
      <w:r>
        <w:rPr>
          <w:noProof/>
        </w:rPr>
        <w:fldChar w:fldCharType="end"/>
      </w:r>
    </w:p>
    <w:p w14:paraId="084C7631" w14:textId="6A55B7B5" w:rsidR="00466C7A" w:rsidRDefault="00466C7A">
      <w:pPr>
        <w:pStyle w:val="TOC2"/>
        <w:rPr>
          <w:rFonts w:asciiTheme="minorHAnsi" w:hAnsiTheme="minorHAnsi"/>
          <w:noProof/>
          <w:kern w:val="2"/>
          <w:sz w:val="22"/>
          <w:szCs w:val="22"/>
          <w:lang w:bidi="ta-IN"/>
          <w14:ligatures w14:val="standardContextual"/>
        </w:rPr>
      </w:pPr>
      <w:r>
        <w:rPr>
          <w:noProof/>
        </w:rPr>
        <w:t>13.1 Strengths</w:t>
      </w:r>
      <w:r>
        <w:rPr>
          <w:noProof/>
        </w:rPr>
        <w:tab/>
      </w:r>
      <w:r>
        <w:rPr>
          <w:noProof/>
        </w:rPr>
        <w:fldChar w:fldCharType="begin"/>
      </w:r>
      <w:r>
        <w:rPr>
          <w:noProof/>
        </w:rPr>
        <w:instrText xml:space="preserve"> PAGEREF _Toc168247395 \h </w:instrText>
      </w:r>
      <w:r>
        <w:rPr>
          <w:noProof/>
        </w:rPr>
      </w:r>
      <w:r>
        <w:rPr>
          <w:noProof/>
        </w:rPr>
        <w:fldChar w:fldCharType="separate"/>
      </w:r>
      <w:r>
        <w:rPr>
          <w:noProof/>
        </w:rPr>
        <w:t>43</w:t>
      </w:r>
      <w:r>
        <w:rPr>
          <w:noProof/>
        </w:rPr>
        <w:fldChar w:fldCharType="end"/>
      </w:r>
    </w:p>
    <w:p w14:paraId="785EE860" w14:textId="1BA5B211" w:rsidR="00466C7A" w:rsidRDefault="00466C7A">
      <w:pPr>
        <w:pStyle w:val="TOC2"/>
        <w:rPr>
          <w:rFonts w:asciiTheme="minorHAnsi" w:hAnsiTheme="minorHAnsi"/>
          <w:noProof/>
          <w:kern w:val="2"/>
          <w:sz w:val="22"/>
          <w:szCs w:val="22"/>
          <w:lang w:bidi="ta-IN"/>
          <w14:ligatures w14:val="standardContextual"/>
        </w:rPr>
      </w:pPr>
      <w:r>
        <w:rPr>
          <w:noProof/>
        </w:rPr>
        <w:t>13.2 Limitations</w:t>
      </w:r>
      <w:r>
        <w:rPr>
          <w:noProof/>
        </w:rPr>
        <w:tab/>
      </w:r>
      <w:r>
        <w:rPr>
          <w:noProof/>
        </w:rPr>
        <w:fldChar w:fldCharType="begin"/>
      </w:r>
      <w:r>
        <w:rPr>
          <w:noProof/>
        </w:rPr>
        <w:instrText xml:space="preserve"> PAGEREF _Toc168247396 \h </w:instrText>
      </w:r>
      <w:r>
        <w:rPr>
          <w:noProof/>
        </w:rPr>
      </w:r>
      <w:r>
        <w:rPr>
          <w:noProof/>
        </w:rPr>
        <w:fldChar w:fldCharType="separate"/>
      </w:r>
      <w:r>
        <w:rPr>
          <w:noProof/>
        </w:rPr>
        <w:t>44</w:t>
      </w:r>
      <w:r>
        <w:rPr>
          <w:noProof/>
        </w:rPr>
        <w:fldChar w:fldCharType="end"/>
      </w:r>
    </w:p>
    <w:p w14:paraId="6C059C04" w14:textId="6C1E770A" w:rsidR="00466C7A" w:rsidRDefault="00466C7A">
      <w:pPr>
        <w:pStyle w:val="TOC2"/>
        <w:rPr>
          <w:rFonts w:asciiTheme="minorHAnsi" w:hAnsiTheme="minorHAnsi"/>
          <w:noProof/>
          <w:kern w:val="2"/>
          <w:sz w:val="22"/>
          <w:szCs w:val="22"/>
          <w:lang w:bidi="ta-IN"/>
          <w14:ligatures w14:val="standardContextual"/>
        </w:rPr>
      </w:pPr>
      <w:r>
        <w:rPr>
          <w:noProof/>
        </w:rPr>
        <w:t>13.3 Weaknesses</w:t>
      </w:r>
      <w:r>
        <w:rPr>
          <w:noProof/>
        </w:rPr>
        <w:tab/>
      </w:r>
      <w:r>
        <w:rPr>
          <w:noProof/>
        </w:rPr>
        <w:fldChar w:fldCharType="begin"/>
      </w:r>
      <w:r>
        <w:rPr>
          <w:noProof/>
        </w:rPr>
        <w:instrText xml:space="preserve"> PAGEREF _Toc168247397 \h </w:instrText>
      </w:r>
      <w:r>
        <w:rPr>
          <w:noProof/>
        </w:rPr>
      </w:r>
      <w:r>
        <w:rPr>
          <w:noProof/>
        </w:rPr>
        <w:fldChar w:fldCharType="separate"/>
      </w:r>
      <w:r>
        <w:rPr>
          <w:noProof/>
        </w:rPr>
        <w:t>44</w:t>
      </w:r>
      <w:r>
        <w:rPr>
          <w:noProof/>
        </w:rPr>
        <w:fldChar w:fldCharType="end"/>
      </w:r>
    </w:p>
    <w:p w14:paraId="2E3F2A15" w14:textId="3854D6F5" w:rsidR="00466C7A" w:rsidRDefault="00466C7A">
      <w:pPr>
        <w:pStyle w:val="TOC1"/>
        <w:rPr>
          <w:rFonts w:asciiTheme="minorHAnsi" w:hAnsiTheme="minorHAnsi" w:cstheme="minorBidi"/>
          <w:b w:val="0"/>
          <w:bCs w:val="0"/>
          <w:noProof/>
          <w:kern w:val="2"/>
          <w:sz w:val="22"/>
          <w:szCs w:val="22"/>
          <w:lang w:bidi="ta-IN"/>
          <w14:ligatures w14:val="standardContextual"/>
        </w:rPr>
      </w:pPr>
      <w:r>
        <w:rPr>
          <w:noProof/>
        </w:rPr>
        <w:t>14 Further Scope</w:t>
      </w:r>
      <w:r>
        <w:rPr>
          <w:noProof/>
        </w:rPr>
        <w:tab/>
      </w:r>
      <w:r>
        <w:rPr>
          <w:noProof/>
        </w:rPr>
        <w:fldChar w:fldCharType="begin"/>
      </w:r>
      <w:r>
        <w:rPr>
          <w:noProof/>
        </w:rPr>
        <w:instrText xml:space="preserve"> PAGEREF _Toc168247398 \h </w:instrText>
      </w:r>
      <w:r>
        <w:rPr>
          <w:noProof/>
        </w:rPr>
      </w:r>
      <w:r>
        <w:rPr>
          <w:noProof/>
        </w:rPr>
        <w:fldChar w:fldCharType="separate"/>
      </w:r>
      <w:r>
        <w:rPr>
          <w:noProof/>
        </w:rPr>
        <w:t>45</w:t>
      </w:r>
      <w:r>
        <w:rPr>
          <w:noProof/>
        </w:rPr>
        <w:fldChar w:fldCharType="end"/>
      </w:r>
    </w:p>
    <w:p w14:paraId="483E3F5F" w14:textId="4A6AB25D" w:rsidR="00466C7A" w:rsidRDefault="00466C7A">
      <w:pPr>
        <w:pStyle w:val="TOC1"/>
        <w:rPr>
          <w:rFonts w:asciiTheme="minorHAnsi" w:hAnsiTheme="minorHAnsi" w:cstheme="minorBidi"/>
          <w:b w:val="0"/>
          <w:bCs w:val="0"/>
          <w:noProof/>
          <w:kern w:val="2"/>
          <w:sz w:val="22"/>
          <w:szCs w:val="22"/>
          <w:lang w:bidi="ta-IN"/>
          <w14:ligatures w14:val="standardContextual"/>
        </w:rPr>
      </w:pPr>
      <w:r>
        <w:rPr>
          <w:noProof/>
        </w:rPr>
        <w:t>15 References</w:t>
      </w:r>
      <w:r>
        <w:rPr>
          <w:noProof/>
        </w:rPr>
        <w:tab/>
      </w:r>
      <w:r>
        <w:rPr>
          <w:noProof/>
        </w:rPr>
        <w:fldChar w:fldCharType="begin"/>
      </w:r>
      <w:r>
        <w:rPr>
          <w:noProof/>
        </w:rPr>
        <w:instrText xml:space="preserve"> PAGEREF _Toc168247399 \h </w:instrText>
      </w:r>
      <w:r>
        <w:rPr>
          <w:noProof/>
        </w:rPr>
      </w:r>
      <w:r>
        <w:rPr>
          <w:noProof/>
        </w:rPr>
        <w:fldChar w:fldCharType="separate"/>
      </w:r>
      <w:r>
        <w:rPr>
          <w:noProof/>
        </w:rPr>
        <w:t>45</w:t>
      </w:r>
      <w:r>
        <w:rPr>
          <w:noProof/>
        </w:rPr>
        <w:fldChar w:fldCharType="end"/>
      </w:r>
    </w:p>
    <w:p w14:paraId="1711EDE4" w14:textId="2BC18E0E" w:rsidR="00466C7A" w:rsidRDefault="00466C7A">
      <w:pPr>
        <w:pStyle w:val="TOC1"/>
        <w:rPr>
          <w:rFonts w:asciiTheme="minorHAnsi" w:hAnsiTheme="minorHAnsi" w:cstheme="minorBidi"/>
          <w:b w:val="0"/>
          <w:bCs w:val="0"/>
          <w:noProof/>
          <w:kern w:val="2"/>
          <w:sz w:val="22"/>
          <w:szCs w:val="22"/>
          <w:lang w:bidi="ta-IN"/>
          <w14:ligatures w14:val="standardContextual"/>
        </w:rPr>
      </w:pPr>
      <w:r>
        <w:rPr>
          <w:noProof/>
        </w:rPr>
        <w:t>16 Appendix</w:t>
      </w:r>
      <w:r>
        <w:rPr>
          <w:noProof/>
        </w:rPr>
        <w:tab/>
      </w:r>
      <w:r>
        <w:rPr>
          <w:noProof/>
        </w:rPr>
        <w:fldChar w:fldCharType="begin"/>
      </w:r>
      <w:r>
        <w:rPr>
          <w:noProof/>
        </w:rPr>
        <w:instrText xml:space="preserve"> PAGEREF _Toc168247400 \h </w:instrText>
      </w:r>
      <w:r>
        <w:rPr>
          <w:noProof/>
        </w:rPr>
      </w:r>
      <w:r>
        <w:rPr>
          <w:noProof/>
        </w:rPr>
        <w:fldChar w:fldCharType="separate"/>
      </w:r>
      <w:r>
        <w:rPr>
          <w:noProof/>
        </w:rPr>
        <w:t>50</w:t>
      </w:r>
      <w:r>
        <w:rPr>
          <w:noProof/>
        </w:rPr>
        <w:fldChar w:fldCharType="end"/>
      </w:r>
    </w:p>
    <w:p w14:paraId="25DFF728" w14:textId="61160F08" w:rsidR="00466C7A" w:rsidRDefault="00466C7A">
      <w:pPr>
        <w:pStyle w:val="TOC2"/>
        <w:rPr>
          <w:rFonts w:asciiTheme="minorHAnsi" w:hAnsiTheme="minorHAnsi"/>
          <w:noProof/>
          <w:kern w:val="2"/>
          <w:sz w:val="22"/>
          <w:szCs w:val="22"/>
          <w:lang w:bidi="ta-IN"/>
          <w14:ligatures w14:val="standardContextual"/>
        </w:rPr>
      </w:pPr>
      <w:r>
        <w:rPr>
          <w:noProof/>
        </w:rPr>
        <w:t>16.1 Uncertainties</w:t>
      </w:r>
      <w:r>
        <w:rPr>
          <w:noProof/>
        </w:rPr>
        <w:tab/>
      </w:r>
      <w:r>
        <w:rPr>
          <w:noProof/>
        </w:rPr>
        <w:fldChar w:fldCharType="begin"/>
      </w:r>
      <w:r>
        <w:rPr>
          <w:noProof/>
        </w:rPr>
        <w:instrText xml:space="preserve"> PAGEREF _Toc168247401 \h </w:instrText>
      </w:r>
      <w:r>
        <w:rPr>
          <w:noProof/>
        </w:rPr>
      </w:r>
      <w:r>
        <w:rPr>
          <w:noProof/>
        </w:rPr>
        <w:fldChar w:fldCharType="separate"/>
      </w:r>
      <w:r>
        <w:rPr>
          <w:noProof/>
        </w:rPr>
        <w:t>50</w:t>
      </w:r>
      <w:r>
        <w:rPr>
          <w:noProof/>
        </w:rPr>
        <w:fldChar w:fldCharType="end"/>
      </w:r>
    </w:p>
    <w:p w14:paraId="1C197D45" w14:textId="1092CB48" w:rsidR="00466C7A" w:rsidRDefault="00466C7A">
      <w:pPr>
        <w:pStyle w:val="TOC3"/>
        <w:tabs>
          <w:tab w:val="right" w:pos="9350"/>
        </w:tabs>
        <w:rPr>
          <w:rFonts w:asciiTheme="minorHAnsi" w:hAnsiTheme="minorHAnsi"/>
          <w:noProof/>
          <w:kern w:val="2"/>
          <w:sz w:val="22"/>
          <w:szCs w:val="22"/>
          <w:lang w:bidi="ta-IN"/>
          <w14:ligatures w14:val="standardContextual"/>
        </w:rPr>
      </w:pPr>
      <w:r>
        <w:rPr>
          <w:noProof/>
        </w:rPr>
        <w:t>16.1.1 Varying copper standards</w:t>
      </w:r>
      <w:r>
        <w:rPr>
          <w:noProof/>
        </w:rPr>
        <w:tab/>
      </w:r>
      <w:r>
        <w:rPr>
          <w:noProof/>
        </w:rPr>
        <w:fldChar w:fldCharType="begin"/>
      </w:r>
      <w:r>
        <w:rPr>
          <w:noProof/>
        </w:rPr>
        <w:instrText xml:space="preserve"> PAGEREF _Toc168247402 \h </w:instrText>
      </w:r>
      <w:r>
        <w:rPr>
          <w:noProof/>
        </w:rPr>
      </w:r>
      <w:r>
        <w:rPr>
          <w:noProof/>
        </w:rPr>
        <w:fldChar w:fldCharType="separate"/>
      </w:r>
      <w:r>
        <w:rPr>
          <w:noProof/>
        </w:rPr>
        <w:t>50</w:t>
      </w:r>
      <w:r>
        <w:rPr>
          <w:noProof/>
        </w:rPr>
        <w:fldChar w:fldCharType="end"/>
      </w:r>
    </w:p>
    <w:p w14:paraId="591D468E" w14:textId="18E77B56" w:rsidR="00536913" w:rsidRDefault="00FE1D2F">
      <w:pPr>
        <w:rPr>
          <w:rFonts w:cs="Times New Roman"/>
          <w:b/>
          <w:bCs/>
        </w:rPr>
      </w:pPr>
      <w:r>
        <w:rPr>
          <w:rFonts w:cs="Times New Roman"/>
          <w:b/>
          <w:bCs/>
        </w:rPr>
        <w:fldChar w:fldCharType="end"/>
      </w:r>
    </w:p>
    <w:p w14:paraId="5328895B" w14:textId="77777777" w:rsidR="00536913" w:rsidRDefault="00536913">
      <w:pPr>
        <w:spacing w:line="276" w:lineRule="auto"/>
        <w:rPr>
          <w:rFonts w:cs="Times New Roman"/>
          <w:b/>
          <w:bCs/>
        </w:rPr>
      </w:pPr>
      <w:r>
        <w:rPr>
          <w:rFonts w:cs="Times New Roman"/>
          <w:b/>
          <w:bCs/>
        </w:rPr>
        <w:br w:type="page"/>
      </w:r>
    </w:p>
    <w:p w14:paraId="552A44BE" w14:textId="77777777" w:rsidR="00BC457A" w:rsidRDefault="003C042B" w:rsidP="00BC457A">
      <w:pPr>
        <w:pStyle w:val="Heading1"/>
      </w:pPr>
      <w:bookmarkStart w:id="0" w:name="_Toc168247321"/>
      <w:r>
        <w:lastRenderedPageBreak/>
        <w:t xml:space="preserve">1 </w:t>
      </w:r>
      <w:r w:rsidR="00BC457A">
        <w:t>Abbreviation</w:t>
      </w:r>
      <w:r w:rsidR="00867951">
        <w:t xml:space="preserve"> Chart</w:t>
      </w:r>
      <w:bookmarkEnd w:id="0"/>
    </w:p>
    <w:tbl>
      <w:tblPr>
        <w:tblStyle w:val="TableGrid"/>
        <w:tblW w:w="0" w:type="auto"/>
        <w:tblLook w:val="04A0" w:firstRow="1" w:lastRow="0" w:firstColumn="1" w:lastColumn="0" w:noHBand="0" w:noVBand="1"/>
      </w:tblPr>
      <w:tblGrid>
        <w:gridCol w:w="4645"/>
        <w:gridCol w:w="4705"/>
      </w:tblGrid>
      <w:tr w:rsidR="00401657" w14:paraId="19621CCD" w14:textId="77777777" w:rsidTr="00685C3E">
        <w:tc>
          <w:tcPr>
            <w:tcW w:w="4788" w:type="dxa"/>
            <w:vAlign w:val="center"/>
          </w:tcPr>
          <w:p w14:paraId="519C2150" w14:textId="77777777" w:rsidR="00401657" w:rsidRPr="00401657" w:rsidRDefault="00401657" w:rsidP="00401657">
            <w:pPr>
              <w:pStyle w:val="NoSpacing"/>
              <w:spacing w:before="120" w:after="120"/>
              <w:jc w:val="center"/>
              <w:rPr>
                <w:b/>
                <w:bCs/>
              </w:rPr>
            </w:pPr>
            <w:r w:rsidRPr="00401657">
              <w:rPr>
                <w:b/>
                <w:bCs/>
              </w:rPr>
              <w:t>Abbreviation</w:t>
            </w:r>
          </w:p>
        </w:tc>
        <w:tc>
          <w:tcPr>
            <w:tcW w:w="4788" w:type="dxa"/>
            <w:vAlign w:val="center"/>
          </w:tcPr>
          <w:p w14:paraId="6DB6D04D" w14:textId="77777777" w:rsidR="00401657" w:rsidRPr="00401657" w:rsidRDefault="00401657" w:rsidP="00401657">
            <w:pPr>
              <w:pStyle w:val="NoSpacing"/>
              <w:spacing w:before="120" w:after="120"/>
              <w:jc w:val="center"/>
              <w:rPr>
                <w:b/>
                <w:bCs/>
              </w:rPr>
            </w:pPr>
            <w:r>
              <w:rPr>
                <w:b/>
                <w:bCs/>
              </w:rPr>
              <w:t>Explanation</w:t>
            </w:r>
          </w:p>
        </w:tc>
      </w:tr>
      <w:tr w:rsidR="00401657" w14:paraId="789DB15B" w14:textId="77777777" w:rsidTr="00D90C71">
        <w:tc>
          <w:tcPr>
            <w:tcW w:w="4788" w:type="dxa"/>
          </w:tcPr>
          <w:p w14:paraId="63F79DA4" w14:textId="77777777" w:rsidR="00401657" w:rsidRPr="004873F7" w:rsidRDefault="004873F7" w:rsidP="00D90C71">
            <w:pPr>
              <w:rPr>
                <w:b/>
                <w:bCs/>
              </w:rPr>
            </w:pPr>
            <w:r w:rsidRPr="004873F7">
              <w:rPr>
                <w:b/>
                <w:bCs/>
              </w:rPr>
              <w:t>PP</w:t>
            </w:r>
          </w:p>
        </w:tc>
        <w:tc>
          <w:tcPr>
            <w:tcW w:w="4788" w:type="dxa"/>
          </w:tcPr>
          <w:p w14:paraId="2D678D1F" w14:textId="77777777" w:rsidR="00401657" w:rsidRDefault="004873F7" w:rsidP="00CE478C">
            <w:r>
              <w:t>pomegranate peel</w:t>
            </w:r>
          </w:p>
        </w:tc>
      </w:tr>
      <w:tr w:rsidR="00401657" w14:paraId="35AFF1DC" w14:textId="77777777" w:rsidTr="00401657">
        <w:tc>
          <w:tcPr>
            <w:tcW w:w="4788" w:type="dxa"/>
          </w:tcPr>
          <w:p w14:paraId="54A9DAC1" w14:textId="77777777" w:rsidR="00401657" w:rsidRPr="004873F7" w:rsidRDefault="004873F7" w:rsidP="00CE478C">
            <w:pPr>
              <w:rPr>
                <w:b/>
                <w:bCs/>
              </w:rPr>
            </w:pPr>
            <w:r w:rsidRPr="004873F7">
              <w:rPr>
                <w:b/>
                <w:bCs/>
              </w:rPr>
              <w:t>PPP</w:t>
            </w:r>
          </w:p>
        </w:tc>
        <w:tc>
          <w:tcPr>
            <w:tcW w:w="4788" w:type="dxa"/>
          </w:tcPr>
          <w:p w14:paraId="133A1122" w14:textId="77777777" w:rsidR="00401657" w:rsidRDefault="004873F7" w:rsidP="00CE478C">
            <w:r>
              <w:t>pomegranate peel powder</w:t>
            </w:r>
          </w:p>
        </w:tc>
      </w:tr>
      <w:tr w:rsidR="00401657" w14:paraId="310594E2" w14:textId="77777777" w:rsidTr="00401657">
        <w:tc>
          <w:tcPr>
            <w:tcW w:w="4788" w:type="dxa"/>
          </w:tcPr>
          <w:p w14:paraId="39DE5AB7" w14:textId="77777777" w:rsidR="00401657" w:rsidRPr="004873F7" w:rsidRDefault="004873F7" w:rsidP="00CE478C">
            <w:pPr>
              <w:rPr>
                <w:b/>
                <w:bCs/>
              </w:rPr>
            </w:pPr>
            <w:r w:rsidRPr="004873F7">
              <w:rPr>
                <w:b/>
                <w:bCs/>
              </w:rPr>
              <w:t>EDTA</w:t>
            </w:r>
          </w:p>
        </w:tc>
        <w:tc>
          <w:tcPr>
            <w:tcW w:w="4788" w:type="dxa"/>
          </w:tcPr>
          <w:p w14:paraId="224AF77F" w14:textId="77777777" w:rsidR="00401657" w:rsidRDefault="002E3FDE" w:rsidP="00CE478C">
            <w:r>
              <w:t>E</w:t>
            </w:r>
            <w:r w:rsidR="004873F7">
              <w:t>thylenediaminetetraacetic acid</w:t>
            </w:r>
          </w:p>
        </w:tc>
      </w:tr>
      <w:tr w:rsidR="002E3FDE" w14:paraId="63C8C695" w14:textId="77777777" w:rsidTr="00401657">
        <w:tc>
          <w:tcPr>
            <w:tcW w:w="4788" w:type="dxa"/>
          </w:tcPr>
          <w:p w14:paraId="3E2D8276" w14:textId="77777777" w:rsidR="002E3FDE" w:rsidRPr="004873F7" w:rsidRDefault="002E3FDE" w:rsidP="00CE478C">
            <w:pPr>
              <w:rPr>
                <w:b/>
                <w:bCs/>
              </w:rPr>
            </w:pPr>
            <w:r>
              <w:rPr>
                <w:b/>
                <w:bCs/>
              </w:rPr>
              <w:t>GA</w:t>
            </w:r>
          </w:p>
        </w:tc>
        <w:tc>
          <w:tcPr>
            <w:tcW w:w="4788" w:type="dxa"/>
          </w:tcPr>
          <w:p w14:paraId="72F2B2F8" w14:textId="77777777" w:rsidR="002E3FDE" w:rsidRDefault="002E3FDE" w:rsidP="00CE478C">
            <w:r>
              <w:t>Gallic acid</w:t>
            </w:r>
          </w:p>
        </w:tc>
      </w:tr>
      <w:tr w:rsidR="002E3FDE" w14:paraId="5E0B6BFA" w14:textId="77777777" w:rsidTr="00401657">
        <w:tc>
          <w:tcPr>
            <w:tcW w:w="4788" w:type="dxa"/>
          </w:tcPr>
          <w:p w14:paraId="287730F3" w14:textId="77777777" w:rsidR="002E3FDE" w:rsidRPr="004873F7" w:rsidRDefault="002E3FDE" w:rsidP="00CE478C">
            <w:pPr>
              <w:rPr>
                <w:b/>
                <w:bCs/>
              </w:rPr>
            </w:pPr>
            <w:r>
              <w:rPr>
                <w:b/>
                <w:bCs/>
              </w:rPr>
              <w:t>EA</w:t>
            </w:r>
          </w:p>
        </w:tc>
        <w:tc>
          <w:tcPr>
            <w:tcW w:w="4788" w:type="dxa"/>
          </w:tcPr>
          <w:p w14:paraId="7F9DA68D" w14:textId="77777777" w:rsidR="002E3FDE" w:rsidRDefault="002E3FDE" w:rsidP="00CE478C">
            <w:r>
              <w:t>Ellagic acid</w:t>
            </w:r>
          </w:p>
        </w:tc>
      </w:tr>
      <w:tr w:rsidR="002410E9" w14:paraId="64DA914A" w14:textId="77777777" w:rsidTr="00401657">
        <w:tc>
          <w:tcPr>
            <w:tcW w:w="4788" w:type="dxa"/>
          </w:tcPr>
          <w:p w14:paraId="773A404A" w14:textId="0C3B26A5" w:rsidR="002410E9" w:rsidRPr="004873F7" w:rsidRDefault="002410E9" w:rsidP="00CE478C">
            <w:pPr>
              <w:rPr>
                <w:b/>
                <w:bCs/>
              </w:rPr>
            </w:pPr>
            <w:r>
              <w:rPr>
                <w:b/>
                <w:bCs/>
              </w:rPr>
              <w:t>E</w:t>
            </w:r>
            <w:r w:rsidR="0053290A">
              <w:rPr>
                <w:b/>
                <w:bCs/>
              </w:rPr>
              <w:t>I</w:t>
            </w:r>
          </w:p>
        </w:tc>
        <w:tc>
          <w:tcPr>
            <w:tcW w:w="4788" w:type="dxa"/>
          </w:tcPr>
          <w:p w14:paraId="10C15B5C" w14:textId="1B673C93" w:rsidR="002410E9" w:rsidRDefault="0053290A" w:rsidP="00CE478C">
            <w:r>
              <w:t>extent of interaction</w:t>
            </w:r>
          </w:p>
        </w:tc>
      </w:tr>
    </w:tbl>
    <w:p w14:paraId="3004BEEB" w14:textId="77777777" w:rsidR="00BC457A" w:rsidRDefault="00BC457A" w:rsidP="00A942DA">
      <w:pPr>
        <w:rPr>
          <w:rFonts w:eastAsiaTheme="majorEastAsia"/>
        </w:rPr>
      </w:pPr>
      <w:r>
        <w:br w:type="page"/>
      </w:r>
    </w:p>
    <w:p w14:paraId="411CFA96" w14:textId="77777777" w:rsidR="00E303A8" w:rsidRPr="005D1E90" w:rsidRDefault="007F428C" w:rsidP="008C132F">
      <w:pPr>
        <w:pStyle w:val="Heading1"/>
      </w:pPr>
      <w:bookmarkStart w:id="1" w:name="_Ref166172457"/>
      <w:bookmarkStart w:id="2" w:name="_Toc168247322"/>
      <w:r w:rsidRPr="005D1E90">
        <w:lastRenderedPageBreak/>
        <w:t>2</w:t>
      </w:r>
      <w:r w:rsidR="00DF2E0E" w:rsidRPr="005D1E90">
        <w:t xml:space="preserve"> Introduction</w:t>
      </w:r>
      <w:r w:rsidRPr="005D1E90">
        <w:t xml:space="preserve"> and Rationale</w:t>
      </w:r>
      <w:bookmarkEnd w:id="1"/>
      <w:bookmarkEnd w:id="2"/>
    </w:p>
    <w:p w14:paraId="0FC635B2" w14:textId="598282F4" w:rsidR="002B4E21" w:rsidRPr="005D1E90" w:rsidRDefault="000103C6" w:rsidP="002B4E21">
      <w:pPr>
        <w:jc w:val="both"/>
      </w:pPr>
      <w:r w:rsidRPr="005D1E90">
        <w:t xml:space="preserve">Ensuring access to clean </w:t>
      </w:r>
      <w:r w:rsidR="00905461" w:rsidRPr="005D1E90">
        <w:t>water for everyone is one of the UN’s Sustainable Development Goals</w:t>
      </w:r>
      <w:sdt>
        <w:sdtPr>
          <w:rPr>
            <w:i/>
            <w:iCs/>
          </w:rPr>
          <w:id w:val="-777820999"/>
          <w:citation/>
        </w:sdtPr>
        <w:sdtContent>
          <w:r w:rsidR="00FE1D2F" w:rsidRPr="003E4EE5">
            <w:rPr>
              <w:i/>
              <w:iCs/>
            </w:rPr>
            <w:fldChar w:fldCharType="begin"/>
          </w:r>
          <w:r w:rsidRPr="003E4EE5">
            <w:rPr>
              <w:i/>
              <w:iCs/>
            </w:rPr>
            <w:instrText xml:space="preserve"> CITATION UNSDGs \l 1033  </w:instrText>
          </w:r>
          <w:r w:rsidR="00FE1D2F" w:rsidRPr="003E4EE5">
            <w:rPr>
              <w:i/>
              <w:iCs/>
            </w:rPr>
            <w:fldChar w:fldCharType="separate"/>
          </w:r>
          <w:r w:rsidR="006870DA">
            <w:rPr>
              <w:i/>
              <w:iCs/>
              <w:noProof/>
            </w:rPr>
            <w:t xml:space="preserve"> </w:t>
          </w:r>
          <w:r w:rsidR="006870DA">
            <w:rPr>
              <w:noProof/>
            </w:rPr>
            <w:t>(United Nations)</w:t>
          </w:r>
          <w:r w:rsidR="00FE1D2F" w:rsidRPr="003E4EE5">
            <w:rPr>
              <w:i/>
              <w:iCs/>
              <w:noProof/>
            </w:rPr>
            <w:fldChar w:fldCharType="end"/>
          </w:r>
        </w:sdtContent>
      </w:sdt>
      <w:r w:rsidR="00905461" w:rsidRPr="005D1E90">
        <w:t xml:space="preserve">. Nearly </w:t>
      </w:r>
      <w:r w:rsidR="0001667C" w:rsidRPr="005D1E90">
        <w:t xml:space="preserve">800 million people </w:t>
      </w:r>
      <w:r w:rsidR="00CF7A99" w:rsidRPr="005D1E90">
        <w:t xml:space="preserve">worldwide </w:t>
      </w:r>
      <w:r w:rsidR="0001667C" w:rsidRPr="005D1E90">
        <w:t>lack reliable access to clean drinking water</w:t>
      </w:r>
      <w:sdt>
        <w:sdtPr>
          <w:rPr>
            <w:i/>
            <w:iCs/>
          </w:rPr>
          <w:id w:val="-777820998"/>
          <w:citation/>
        </w:sdtPr>
        <w:sdtContent>
          <w:r w:rsidR="00FE1D2F" w:rsidRPr="003E4EE5">
            <w:rPr>
              <w:i/>
              <w:iCs/>
            </w:rPr>
            <w:fldChar w:fldCharType="begin"/>
          </w:r>
          <w:r w:rsidRPr="003E4EE5">
            <w:rPr>
              <w:i/>
              <w:iCs/>
            </w:rPr>
            <w:instrText xml:space="preserve"> CITATION WaterORG \l 1033 </w:instrText>
          </w:r>
          <w:r w:rsidR="00FE1D2F" w:rsidRPr="003E4EE5">
            <w:rPr>
              <w:i/>
              <w:iCs/>
            </w:rPr>
            <w:fldChar w:fldCharType="separate"/>
          </w:r>
          <w:r w:rsidR="006870DA">
            <w:rPr>
              <w:i/>
              <w:iCs/>
              <w:noProof/>
            </w:rPr>
            <w:t xml:space="preserve"> </w:t>
          </w:r>
          <w:r w:rsidR="006870DA">
            <w:rPr>
              <w:noProof/>
            </w:rPr>
            <w:t>(Water.org)</w:t>
          </w:r>
          <w:r w:rsidR="00FE1D2F" w:rsidRPr="003E4EE5">
            <w:rPr>
              <w:i/>
              <w:iCs/>
              <w:noProof/>
            </w:rPr>
            <w:fldChar w:fldCharType="end"/>
          </w:r>
        </w:sdtContent>
      </w:sdt>
      <w:r w:rsidR="00CF7A99" w:rsidRPr="005D1E90">
        <w:t xml:space="preserve">. Unequal access to clean drinking water is estimated to cost the world around </w:t>
      </w:r>
      <w:r w:rsidR="00183DBC" w:rsidRPr="005D1E90">
        <w:t>$260 billion</w:t>
      </w:r>
      <w:r w:rsidR="00F34A11" w:rsidRPr="005D1E90">
        <w:t xml:space="preserve"> </w:t>
      </w:r>
      <w:r w:rsidR="00794F14" w:rsidRPr="005D1E90">
        <w:t xml:space="preserve">USD </w:t>
      </w:r>
      <w:r w:rsidR="00183DBC" w:rsidRPr="005D1E90">
        <w:t>annually</w:t>
      </w:r>
      <w:sdt>
        <w:sdtPr>
          <w:rPr>
            <w:i/>
            <w:iCs/>
          </w:rPr>
          <w:id w:val="-777820997"/>
          <w:citation/>
        </w:sdtPr>
        <w:sdtContent>
          <w:r w:rsidR="00FE1D2F" w:rsidRPr="003E4EE5">
            <w:rPr>
              <w:i/>
              <w:iCs/>
            </w:rPr>
            <w:fldChar w:fldCharType="begin"/>
          </w:r>
          <w:r w:rsidRPr="003E4EE5">
            <w:rPr>
              <w:i/>
              <w:iCs/>
            </w:rPr>
            <w:instrText xml:space="preserve"> CITATION WaterORG \l 1033 </w:instrText>
          </w:r>
          <w:r w:rsidR="00FE1D2F" w:rsidRPr="003E4EE5">
            <w:rPr>
              <w:i/>
              <w:iCs/>
            </w:rPr>
            <w:fldChar w:fldCharType="separate"/>
          </w:r>
          <w:r w:rsidR="006870DA">
            <w:rPr>
              <w:i/>
              <w:iCs/>
              <w:noProof/>
            </w:rPr>
            <w:t xml:space="preserve"> </w:t>
          </w:r>
          <w:r w:rsidR="006870DA">
            <w:rPr>
              <w:noProof/>
            </w:rPr>
            <w:t>(Water.org)</w:t>
          </w:r>
          <w:r w:rsidR="00FE1D2F" w:rsidRPr="003E4EE5">
            <w:rPr>
              <w:i/>
              <w:iCs/>
              <w:noProof/>
            </w:rPr>
            <w:fldChar w:fldCharType="end"/>
          </w:r>
        </w:sdtContent>
      </w:sdt>
      <w:r w:rsidR="00183DBC" w:rsidRPr="005D1E90">
        <w:t>.</w:t>
      </w:r>
      <w:r w:rsidR="000B0809" w:rsidRPr="005D1E90">
        <w:t xml:space="preserve"> One of the main cause</w:t>
      </w:r>
      <w:r w:rsidR="00292469" w:rsidRPr="005D1E90">
        <w:t>s</w:t>
      </w:r>
      <w:r w:rsidR="000B0809" w:rsidRPr="005D1E90">
        <w:t xml:space="preserve"> for the contamination of </w:t>
      </w:r>
      <w:r w:rsidR="00292469" w:rsidRPr="005D1E90">
        <w:t>water is due to wastewater effluent from factories</w:t>
      </w:r>
      <w:r w:rsidR="0092064F" w:rsidRPr="005D1E90">
        <w:t xml:space="preserve"> which dangerously increase the a</w:t>
      </w:r>
      <w:r w:rsidR="00E01E00" w:rsidRPr="005D1E90">
        <w:t>mount of heavy metals such as Copper</w:t>
      </w:r>
      <w:r w:rsidR="0092064F" w:rsidRPr="005D1E90">
        <w:t xml:space="preserve"> in the waterways.</w:t>
      </w:r>
      <w:sdt>
        <w:sdtPr>
          <w:rPr>
            <w:i/>
            <w:iCs/>
          </w:rPr>
          <w:id w:val="-1756898327"/>
          <w:citation/>
        </w:sdtPr>
        <w:sdtContent>
          <w:r w:rsidR="009B74B5" w:rsidRPr="003E4EE5">
            <w:rPr>
              <w:i/>
              <w:iCs/>
            </w:rPr>
            <w:fldChar w:fldCharType="begin"/>
          </w:r>
          <w:r w:rsidR="009B74B5" w:rsidRPr="003E4EE5">
            <w:rPr>
              <w:i/>
              <w:iCs/>
            </w:rPr>
            <w:instrText xml:space="preserve"> CITATION FactoryWater \l 1033  </w:instrText>
          </w:r>
          <w:r w:rsidR="009B74B5" w:rsidRPr="003E4EE5">
            <w:rPr>
              <w:i/>
              <w:iCs/>
            </w:rPr>
            <w:fldChar w:fldCharType="separate"/>
          </w:r>
          <w:r w:rsidR="006870DA">
            <w:rPr>
              <w:i/>
              <w:iCs/>
              <w:noProof/>
            </w:rPr>
            <w:t xml:space="preserve"> </w:t>
          </w:r>
          <w:r w:rsidR="006870DA">
            <w:rPr>
              <w:noProof/>
            </w:rPr>
            <w:t>(Mokarram, Saber and Sheykhi)</w:t>
          </w:r>
          <w:r w:rsidR="009B74B5" w:rsidRPr="003E4EE5">
            <w:rPr>
              <w:i/>
              <w:iCs/>
              <w:noProof/>
            </w:rPr>
            <w:fldChar w:fldCharType="end"/>
          </w:r>
        </w:sdtContent>
      </w:sdt>
      <w:r w:rsidR="00292469" w:rsidRPr="005D1E90">
        <w:t>.</w:t>
      </w:r>
      <w:r w:rsidR="00F34A11" w:rsidRPr="005D1E90">
        <w:t xml:space="preserve"> </w:t>
      </w:r>
      <w:r w:rsidR="009505DB" w:rsidRPr="005D1E90">
        <w:t xml:space="preserve">The deleterious effects of heavy metal poisoning of drinking water </w:t>
      </w:r>
      <w:r w:rsidR="00B11E27" w:rsidRPr="005D1E90">
        <w:t>are</w:t>
      </w:r>
      <w:r w:rsidR="009505DB" w:rsidRPr="005D1E90">
        <w:t xml:space="preserve"> well documented and known</w:t>
      </w:r>
      <w:r w:rsidR="00277399" w:rsidRPr="005D1E90">
        <w:t xml:space="preserve"> - heavy metal contamination can lead to </w:t>
      </w:r>
      <w:r w:rsidR="00566F6D" w:rsidRPr="005D1E90">
        <w:t xml:space="preserve">the development of </w:t>
      </w:r>
      <w:r w:rsidR="00277399" w:rsidRPr="005D1E90">
        <w:t>ca</w:t>
      </w:r>
      <w:r w:rsidR="008E0CE7" w:rsidRPr="005D1E90">
        <w:t>rdiovascular diseases, neuron</w:t>
      </w:r>
      <w:r w:rsidR="00277399" w:rsidRPr="005D1E90">
        <w:t xml:space="preserve"> damage, and </w:t>
      </w:r>
      <w:r w:rsidR="00566F6D" w:rsidRPr="005D1E90">
        <w:t xml:space="preserve">an </w:t>
      </w:r>
      <w:r w:rsidR="00277399" w:rsidRPr="005D1E90">
        <w:t xml:space="preserve">increased risk of cancer and diabetes </w:t>
      </w:r>
      <w:sdt>
        <w:sdtPr>
          <w:rPr>
            <w:i/>
            <w:iCs/>
          </w:rPr>
          <w:id w:val="540227295"/>
          <w:citation/>
        </w:sdtPr>
        <w:sdtContent>
          <w:r w:rsidR="00FE1D2F" w:rsidRPr="003E4EE5">
            <w:rPr>
              <w:i/>
              <w:iCs/>
            </w:rPr>
            <w:fldChar w:fldCharType="begin"/>
          </w:r>
          <w:r w:rsidRPr="003E4EE5">
            <w:rPr>
              <w:i/>
              <w:iCs/>
            </w:rPr>
            <w:instrText xml:space="preserve"> CITATION HMEffects \l 1033 </w:instrText>
          </w:r>
          <w:r w:rsidR="00FE1D2F" w:rsidRPr="003E4EE5">
            <w:rPr>
              <w:i/>
              <w:iCs/>
            </w:rPr>
            <w:fldChar w:fldCharType="separate"/>
          </w:r>
          <w:r w:rsidR="006870DA">
            <w:rPr>
              <w:noProof/>
            </w:rPr>
            <w:t>(Rehman, Fatima and Waheed)</w:t>
          </w:r>
          <w:r w:rsidR="00FE1D2F" w:rsidRPr="003E4EE5">
            <w:rPr>
              <w:i/>
              <w:iCs/>
              <w:noProof/>
            </w:rPr>
            <w:fldChar w:fldCharType="end"/>
          </w:r>
        </w:sdtContent>
      </w:sdt>
      <w:r w:rsidR="002478A4" w:rsidRPr="005D1E90">
        <w:t xml:space="preserve">. </w:t>
      </w:r>
    </w:p>
    <w:p w14:paraId="79009E62" w14:textId="43299AC3" w:rsidR="00B00B8E" w:rsidRPr="00AA2EDC" w:rsidRDefault="00AD5887" w:rsidP="00206A1B">
      <w:pPr>
        <w:jc w:val="both"/>
      </w:pPr>
      <w:r w:rsidRPr="005D1E90">
        <w:t>The c</w:t>
      </w:r>
      <w:r w:rsidR="002478A4" w:rsidRPr="005D1E90">
        <w:t xml:space="preserve">onventional </w:t>
      </w:r>
      <w:r w:rsidR="00943FF4" w:rsidRPr="005D1E90">
        <w:t>EDTA</w:t>
      </w:r>
      <w:r w:rsidR="00F34A11" w:rsidRPr="005D1E90">
        <w:t xml:space="preserve"> </w:t>
      </w:r>
      <w:r w:rsidRPr="005D1E90">
        <w:t>filtering method</w:t>
      </w:r>
      <w:r w:rsidR="00C23EC5" w:rsidRPr="005D1E90">
        <w:t xml:space="preserve"> </w:t>
      </w:r>
      <w:r w:rsidR="00E61810" w:rsidRPr="005D1E90">
        <w:t xml:space="preserve">for remediating heavy metal contaminated water </w:t>
      </w:r>
      <w:r w:rsidR="00C23EC5" w:rsidRPr="005D1E90">
        <w:t xml:space="preserve">that </w:t>
      </w:r>
      <w:r w:rsidR="00284FD0" w:rsidRPr="005D1E90">
        <w:t>was taught</w:t>
      </w:r>
      <w:r w:rsidR="00C23EC5" w:rsidRPr="005D1E90">
        <w:t xml:space="preserve"> in </w:t>
      </w:r>
      <w:r w:rsidR="00850F0F" w:rsidRPr="005D1E90">
        <w:t xml:space="preserve">Chemistry </w:t>
      </w:r>
      <w:r w:rsidR="00C23EC5" w:rsidRPr="005D1E90">
        <w:t xml:space="preserve">class </w:t>
      </w:r>
      <w:r w:rsidRPr="005D1E90">
        <w:t xml:space="preserve">is efficient </w:t>
      </w:r>
      <w:r w:rsidR="005D3F8B" w:rsidRPr="005D1E90">
        <w:t xml:space="preserve">(due to its hexadentate nature) </w:t>
      </w:r>
      <w:r w:rsidR="00EA7FE6" w:rsidRPr="005D1E90">
        <w:t>but EDTA’s resistance to bacterial biodegradation</w:t>
      </w:r>
      <w:sdt>
        <w:sdtPr>
          <w:rPr>
            <w:i/>
            <w:iCs/>
          </w:rPr>
          <w:id w:val="540227756"/>
          <w:citation/>
        </w:sdtPr>
        <w:sdtContent>
          <w:r w:rsidR="00FE1D2F" w:rsidRPr="003E4EE5">
            <w:rPr>
              <w:i/>
              <w:iCs/>
            </w:rPr>
            <w:fldChar w:fldCharType="begin"/>
          </w:r>
          <w:r w:rsidRPr="003E4EE5">
            <w:rPr>
              <w:i/>
              <w:iCs/>
            </w:rPr>
            <w:instrText xml:space="preserve"> CITATION EDTA_BAD \l 1033 </w:instrText>
          </w:r>
          <w:r w:rsidR="00FE1D2F" w:rsidRPr="003E4EE5">
            <w:rPr>
              <w:i/>
              <w:iCs/>
            </w:rPr>
            <w:fldChar w:fldCharType="separate"/>
          </w:r>
          <w:r w:rsidR="006870DA">
            <w:rPr>
              <w:i/>
              <w:iCs/>
              <w:noProof/>
            </w:rPr>
            <w:t xml:space="preserve"> </w:t>
          </w:r>
          <w:r w:rsidR="006870DA">
            <w:rPr>
              <w:noProof/>
            </w:rPr>
            <w:t>(Hinck, Ferguson and Puhaakka)</w:t>
          </w:r>
          <w:r w:rsidR="00FE1D2F" w:rsidRPr="003E4EE5">
            <w:rPr>
              <w:i/>
              <w:iCs/>
              <w:noProof/>
            </w:rPr>
            <w:fldChar w:fldCharType="end"/>
          </w:r>
        </w:sdtContent>
      </w:sdt>
      <w:r w:rsidR="00F34A11" w:rsidRPr="005D1E90">
        <w:t xml:space="preserve"> </w:t>
      </w:r>
      <w:r w:rsidR="00517FDF" w:rsidRPr="005D1E90">
        <w:t xml:space="preserve">and the adverse effects of its complexes </w:t>
      </w:r>
      <w:sdt>
        <w:sdtPr>
          <w:rPr>
            <w:i/>
            <w:iCs/>
          </w:rPr>
          <w:id w:val="1093775052"/>
          <w:citation/>
        </w:sdtPr>
        <w:sdtContent>
          <w:r w:rsidR="00FE1D2F" w:rsidRPr="003E4EE5">
            <w:rPr>
              <w:i/>
              <w:iCs/>
            </w:rPr>
            <w:fldChar w:fldCharType="begin"/>
          </w:r>
          <w:r w:rsidR="008B6AA1" w:rsidRPr="003E4EE5">
            <w:rPr>
              <w:i/>
              <w:iCs/>
            </w:rPr>
            <w:instrText xml:space="preserve">CITATION EDTABad \l 1033 </w:instrText>
          </w:r>
          <w:r w:rsidR="00FE1D2F" w:rsidRPr="003E4EE5">
            <w:rPr>
              <w:i/>
              <w:iCs/>
            </w:rPr>
            <w:fldChar w:fldCharType="separate"/>
          </w:r>
          <w:r w:rsidR="006870DA">
            <w:rPr>
              <w:noProof/>
            </w:rPr>
            <w:t>(Crisponi, Nurchi and Lachowicz)</w:t>
          </w:r>
          <w:r w:rsidR="00FE1D2F" w:rsidRPr="003E4EE5">
            <w:rPr>
              <w:i/>
              <w:iCs/>
              <w:noProof/>
            </w:rPr>
            <w:fldChar w:fldCharType="end"/>
          </w:r>
        </w:sdtContent>
      </w:sdt>
      <w:r w:rsidR="00F34A11" w:rsidRPr="005D1E90">
        <w:t xml:space="preserve"> </w:t>
      </w:r>
      <w:r w:rsidR="00EA7FE6" w:rsidRPr="005D1E90">
        <w:t xml:space="preserve">nullifies </w:t>
      </w:r>
      <w:r w:rsidR="007B11D2" w:rsidRPr="005D1E90">
        <w:t>its effectiveness</w:t>
      </w:r>
      <w:r w:rsidR="00BA0DDF" w:rsidRPr="005D1E90">
        <w:t xml:space="preserve"> in today’s eco-conscious world</w:t>
      </w:r>
      <w:r w:rsidR="00BA0DDF" w:rsidRPr="00AA2EDC">
        <w:t>. H</w:t>
      </w:r>
      <w:r w:rsidR="0037552A" w:rsidRPr="00AA2EDC">
        <w:t xml:space="preserve">ence research has been undertaken in order to find </w:t>
      </w:r>
      <w:r w:rsidR="00432389" w:rsidRPr="00AA2EDC">
        <w:t xml:space="preserve">sustainable, </w:t>
      </w:r>
      <w:r w:rsidR="00E11C07" w:rsidRPr="00AA2EDC">
        <w:t>low-cost</w:t>
      </w:r>
      <w:r w:rsidR="00432389" w:rsidRPr="00AA2EDC">
        <w:t xml:space="preserve">, </w:t>
      </w:r>
      <w:r w:rsidR="00AF7460" w:rsidRPr="00AA2EDC">
        <w:t xml:space="preserve">organic </w:t>
      </w:r>
      <w:r w:rsidR="00963064" w:rsidRPr="00AA2EDC">
        <w:t xml:space="preserve">sources </w:t>
      </w:r>
      <w:r w:rsidR="00B1165B" w:rsidRPr="00AA2EDC">
        <w:t>o</w:t>
      </w:r>
      <w:r w:rsidR="00963064" w:rsidRPr="00AA2EDC">
        <w:t>f chelat</w:t>
      </w:r>
      <w:r w:rsidR="008A1842" w:rsidRPr="00AA2EDC">
        <w:t>ing agents</w:t>
      </w:r>
      <w:sdt>
        <w:sdtPr>
          <w:id w:val="540227298"/>
          <w:citation/>
        </w:sdtPr>
        <w:sdtContent>
          <w:r w:rsidR="00FE1D2F" w:rsidRPr="00AA2EDC">
            <w:fldChar w:fldCharType="begin"/>
          </w:r>
          <w:r w:rsidRPr="00AA2EDC">
            <w:instrText xml:space="preserve"> CITATION DryPPP \l 1033  </w:instrText>
          </w:r>
          <w:r w:rsidR="00FE1D2F" w:rsidRPr="00AA2EDC">
            <w:fldChar w:fldCharType="separate"/>
          </w:r>
          <w:r w:rsidR="006870DA">
            <w:rPr>
              <w:noProof/>
            </w:rPr>
            <w:t xml:space="preserve"> (Rashed and Tayh)</w:t>
          </w:r>
          <w:r w:rsidR="00FE1D2F" w:rsidRPr="00AA2EDC">
            <w:rPr>
              <w:noProof/>
            </w:rPr>
            <w:fldChar w:fldCharType="end"/>
          </w:r>
        </w:sdtContent>
      </w:sdt>
      <w:r w:rsidR="009309D8" w:rsidRPr="00AA2EDC">
        <w:t>.</w:t>
      </w:r>
    </w:p>
    <w:p w14:paraId="13833233" w14:textId="02FC6A2F" w:rsidR="006F2124" w:rsidRPr="005D1E90" w:rsidRDefault="008A0837" w:rsidP="00206A1B">
      <w:pPr>
        <w:jc w:val="both"/>
      </w:pPr>
      <w:r w:rsidRPr="005D1E90">
        <w:t xml:space="preserve">Pomegranates are </w:t>
      </w:r>
      <w:r w:rsidR="00FE021E" w:rsidRPr="005D1E90">
        <w:t>enjoyed by many across the world</w:t>
      </w:r>
      <w:r w:rsidR="00630B46" w:rsidRPr="005D1E90">
        <w:t>, thanks to their</w:t>
      </w:r>
      <w:r w:rsidR="002E7691" w:rsidRPr="005D1E90">
        <w:t xml:space="preserve"> taste and</w:t>
      </w:r>
      <w:r w:rsidR="00630B46" w:rsidRPr="005D1E90">
        <w:t xml:space="preserve"> </w:t>
      </w:r>
      <w:r w:rsidR="00FE021E" w:rsidRPr="005D1E90">
        <w:t xml:space="preserve">numerous </w:t>
      </w:r>
      <w:r w:rsidR="00630B46" w:rsidRPr="005D1E90">
        <w:t>health benefits</w:t>
      </w:r>
      <w:r w:rsidR="00FE021E" w:rsidRPr="005D1E90">
        <w:t xml:space="preserve"> </w:t>
      </w:r>
      <w:sdt>
        <w:sdtPr>
          <w:rPr>
            <w:i/>
            <w:iCs/>
          </w:rPr>
          <w:id w:val="540227309"/>
          <w:citation/>
        </w:sdtPr>
        <w:sdtContent>
          <w:r w:rsidR="00FE1D2F" w:rsidRPr="003E4EE5">
            <w:rPr>
              <w:i/>
              <w:iCs/>
            </w:rPr>
            <w:fldChar w:fldCharType="begin"/>
          </w:r>
          <w:r w:rsidRPr="003E4EE5">
            <w:rPr>
              <w:i/>
              <w:iCs/>
            </w:rPr>
            <w:instrText xml:space="preserve"> CITATION PomeGood \l 1033 </w:instrText>
          </w:r>
          <w:r w:rsidR="00FE1D2F" w:rsidRPr="003E4EE5">
            <w:rPr>
              <w:i/>
              <w:iCs/>
            </w:rPr>
            <w:fldChar w:fldCharType="separate"/>
          </w:r>
          <w:r w:rsidR="006870DA">
            <w:rPr>
              <w:noProof/>
            </w:rPr>
            <w:t>(Zarfeshany, Asgary and Javanmard)</w:t>
          </w:r>
          <w:r w:rsidR="00FE1D2F" w:rsidRPr="003E4EE5">
            <w:rPr>
              <w:i/>
              <w:iCs/>
              <w:noProof/>
            </w:rPr>
            <w:fldChar w:fldCharType="end"/>
          </w:r>
        </w:sdtContent>
      </w:sdt>
      <w:r w:rsidR="00630B46" w:rsidRPr="005D1E90">
        <w:t xml:space="preserve">. </w:t>
      </w:r>
      <w:r w:rsidR="008007B0">
        <w:t xml:space="preserve">2.5-3 million tons </w:t>
      </w:r>
      <w:r w:rsidR="00FE6669">
        <w:t>are produced annually and</w:t>
      </w:r>
      <w:r w:rsidR="00707B0F">
        <w:t xml:space="preserve"> are used in various industries such as in the beverage and food industry</w:t>
      </w:r>
      <w:sdt>
        <w:sdtPr>
          <w:rPr>
            <w:i/>
            <w:iCs/>
          </w:rPr>
          <w:id w:val="854767430"/>
          <w:citation/>
        </w:sdtPr>
        <w:sdtContent>
          <w:r w:rsidR="003E4EE5" w:rsidRPr="003E4EE5">
            <w:rPr>
              <w:i/>
              <w:iCs/>
            </w:rPr>
            <w:fldChar w:fldCharType="begin"/>
          </w:r>
          <w:r w:rsidR="003E4EE5" w:rsidRPr="003E4EE5">
            <w:rPr>
              <w:i/>
              <w:iCs/>
            </w:rPr>
            <w:instrText xml:space="preserve"> CITATION pome_production \l 1033 </w:instrText>
          </w:r>
          <w:r w:rsidR="003E4EE5" w:rsidRPr="003E4EE5">
            <w:rPr>
              <w:i/>
              <w:iCs/>
            </w:rPr>
            <w:fldChar w:fldCharType="separate"/>
          </w:r>
          <w:r w:rsidR="006870DA">
            <w:rPr>
              <w:i/>
              <w:iCs/>
              <w:noProof/>
            </w:rPr>
            <w:t xml:space="preserve"> </w:t>
          </w:r>
          <w:r w:rsidR="006870DA">
            <w:rPr>
              <w:noProof/>
            </w:rPr>
            <w:t>(Görgüç, Gençdağ and Yılmaz)</w:t>
          </w:r>
          <w:r w:rsidR="003E4EE5" w:rsidRPr="003E4EE5">
            <w:rPr>
              <w:i/>
              <w:iCs/>
            </w:rPr>
            <w:fldChar w:fldCharType="end"/>
          </w:r>
        </w:sdtContent>
      </w:sdt>
      <w:r w:rsidR="00707B0F">
        <w:t xml:space="preserve">. </w:t>
      </w:r>
      <w:r w:rsidR="009F072B" w:rsidRPr="005D1E90">
        <w:t xml:space="preserve">However, </w:t>
      </w:r>
      <w:r w:rsidR="00FE1D2F" w:rsidRPr="00206A1B">
        <w:t>PP</w:t>
      </w:r>
      <w:r w:rsidR="00521569" w:rsidRPr="007C587C">
        <w:t>s</w:t>
      </w:r>
      <w:r w:rsidR="00126817" w:rsidRPr="005D1E90">
        <w:t xml:space="preserve">, which </w:t>
      </w:r>
      <w:r w:rsidR="00BC7608" w:rsidRPr="005D1E90">
        <w:t xml:space="preserve">consist of </w:t>
      </w:r>
      <w:r w:rsidR="00D067A2" w:rsidRPr="005D1E90">
        <w:t xml:space="preserve">approximately </w:t>
      </w:r>
      <w:r w:rsidR="000E1AAD" w:rsidRPr="005D1E90">
        <w:t>3</w:t>
      </w:r>
      <w:r w:rsidR="00D067A2" w:rsidRPr="005D1E90">
        <w:t xml:space="preserve">0% </w:t>
      </w:r>
      <w:r w:rsidR="00BC7608" w:rsidRPr="005D1E90">
        <w:t>of the whole fruit’s weight</w:t>
      </w:r>
      <w:sdt>
        <w:sdtPr>
          <w:rPr>
            <w:i/>
            <w:iCs/>
          </w:rPr>
          <w:id w:val="540227456"/>
          <w:citation/>
        </w:sdtPr>
        <w:sdtContent>
          <w:r w:rsidR="00FE1D2F" w:rsidRPr="003E4EE5">
            <w:rPr>
              <w:i/>
              <w:iCs/>
            </w:rPr>
            <w:fldChar w:fldCharType="begin"/>
          </w:r>
          <w:r w:rsidRPr="003E4EE5">
            <w:rPr>
              <w:i/>
              <w:iCs/>
            </w:rPr>
            <w:instrText xml:space="preserve"> CITATION PomeComposition \l 1033 </w:instrText>
          </w:r>
          <w:r w:rsidR="00FE1D2F" w:rsidRPr="003E4EE5">
            <w:rPr>
              <w:i/>
              <w:iCs/>
            </w:rPr>
            <w:fldChar w:fldCharType="separate"/>
          </w:r>
          <w:r w:rsidR="006870DA">
            <w:rPr>
              <w:i/>
              <w:iCs/>
              <w:noProof/>
            </w:rPr>
            <w:t xml:space="preserve"> </w:t>
          </w:r>
          <w:r w:rsidR="006870DA">
            <w:rPr>
              <w:noProof/>
            </w:rPr>
            <w:t>(Mo, Ma and Gao)</w:t>
          </w:r>
          <w:r w:rsidR="00FE1D2F" w:rsidRPr="003E4EE5">
            <w:rPr>
              <w:i/>
              <w:iCs/>
              <w:noProof/>
            </w:rPr>
            <w:fldChar w:fldCharType="end"/>
          </w:r>
        </w:sdtContent>
      </w:sdt>
      <w:r w:rsidR="00BC7608" w:rsidRPr="005D1E90">
        <w:t>,</w:t>
      </w:r>
      <w:r w:rsidR="00126817" w:rsidRPr="005D1E90">
        <w:t xml:space="preserve"> are </w:t>
      </w:r>
      <w:r w:rsidR="009F072B" w:rsidRPr="005D1E90">
        <w:t xml:space="preserve">generally </w:t>
      </w:r>
      <w:r w:rsidR="00126817" w:rsidRPr="005D1E90">
        <w:t>discarded</w:t>
      </w:r>
      <w:r w:rsidR="000D4705" w:rsidRPr="005D1E90">
        <w:t xml:space="preserve">, even though they </w:t>
      </w:r>
      <w:r w:rsidR="0051507C" w:rsidRPr="005D1E90">
        <w:t xml:space="preserve">have been identified </w:t>
      </w:r>
      <w:r w:rsidR="000D4705" w:rsidRPr="005D1E90">
        <w:t>a</w:t>
      </w:r>
      <w:r w:rsidR="0051507C" w:rsidRPr="005D1E90">
        <w:t>s a</w:t>
      </w:r>
      <w:r w:rsidR="000D4705" w:rsidRPr="005D1E90">
        <w:t xml:space="preserve"> valuable </w:t>
      </w:r>
      <w:r w:rsidR="00707B0F">
        <w:t>reservoir</w:t>
      </w:r>
      <w:r w:rsidR="000D4705" w:rsidRPr="005D1E90">
        <w:t xml:space="preserve"> </w:t>
      </w:r>
      <w:r w:rsidR="00707B0F">
        <w:t>of</w:t>
      </w:r>
      <w:r w:rsidR="0051507C" w:rsidRPr="005D1E90">
        <w:t xml:space="preserve"> </w:t>
      </w:r>
      <w:r w:rsidR="000D4705" w:rsidRPr="005D1E90">
        <w:t xml:space="preserve">organic </w:t>
      </w:r>
      <w:r w:rsidR="00B93A8F" w:rsidRPr="005D1E90">
        <w:t>substances</w:t>
      </w:r>
      <w:r w:rsidR="00D171B5" w:rsidRPr="005D1E90">
        <w:t xml:space="preserve"> </w:t>
      </w:r>
      <w:r w:rsidR="00CD529E" w:rsidRPr="005D1E90">
        <w:t>(</w:t>
      </w:r>
      <w:r w:rsidR="009B74B5" w:rsidRPr="00484160">
        <w:fldChar w:fldCharType="begin"/>
      </w:r>
      <w:r w:rsidR="009B74B5" w:rsidRPr="00484160">
        <w:instrText xml:space="preserve"> REF _Ref158070159 \h  \* MERGEFORMAT </w:instrText>
      </w:r>
      <w:r w:rsidR="009B74B5" w:rsidRPr="00484160">
        <w:fldChar w:fldCharType="separate"/>
      </w:r>
      <w:r w:rsidR="004871F9" w:rsidRPr="00484160">
        <w:t>Figure 1</w:t>
      </w:r>
      <w:r w:rsidR="009B74B5" w:rsidRPr="00484160">
        <w:fldChar w:fldCharType="end"/>
      </w:r>
      <w:r w:rsidR="00CD529E" w:rsidRPr="005D1E90">
        <w:t>)</w:t>
      </w:r>
      <w:r w:rsidR="00126817" w:rsidRPr="005D1E90">
        <w:t>.</w:t>
      </w:r>
    </w:p>
    <w:p w14:paraId="2B299CD4" w14:textId="34044CAC" w:rsidR="0090457F" w:rsidRPr="005D1E90" w:rsidRDefault="00CB5D7A" w:rsidP="006B7D26">
      <w:pPr>
        <w:jc w:val="center"/>
      </w:pPr>
      <w:r>
        <w:rPr>
          <w:noProof/>
        </w:rPr>
        <w:lastRenderedPageBreak/>
        <mc:AlternateContent>
          <mc:Choice Requires="wps">
            <w:drawing>
              <wp:anchor distT="0" distB="0" distL="114300" distR="114300" simplePos="0" relativeHeight="251520512" behindDoc="0" locked="0" layoutInCell="1" allowOverlap="1" wp14:anchorId="6094AEB9" wp14:editId="5D878B9F">
                <wp:simplePos x="0" y="0"/>
                <wp:positionH relativeFrom="column">
                  <wp:posOffset>1192530</wp:posOffset>
                </wp:positionH>
                <wp:positionV relativeFrom="paragraph">
                  <wp:posOffset>3451860</wp:posOffset>
                </wp:positionV>
                <wp:extent cx="3566160" cy="467995"/>
                <wp:effectExtent l="11430" t="13335" r="13335" b="13970"/>
                <wp:wrapTight wrapText="bothSides">
                  <wp:wrapPolygon edited="0">
                    <wp:start x="-73" y="-440"/>
                    <wp:lineTo x="-73" y="21160"/>
                    <wp:lineTo x="21673" y="21160"/>
                    <wp:lineTo x="21673" y="-440"/>
                    <wp:lineTo x="-73" y="-440"/>
                  </wp:wrapPolygon>
                </wp:wrapTight>
                <wp:docPr id="42167750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6160" cy="467995"/>
                        </a:xfrm>
                        <a:prstGeom prst="rect">
                          <a:avLst/>
                        </a:prstGeom>
                        <a:solidFill>
                          <a:srgbClr val="FFFFFF"/>
                        </a:solidFill>
                        <a:ln w="9525">
                          <a:solidFill>
                            <a:schemeClr val="tx1">
                              <a:lumMod val="100000"/>
                              <a:lumOff val="0"/>
                            </a:schemeClr>
                          </a:solidFill>
                          <a:miter lim="800000"/>
                          <a:headEnd/>
                          <a:tailEnd/>
                        </a:ln>
                      </wps:spPr>
                      <wps:txbx>
                        <w:txbxContent>
                          <w:p w14:paraId="2B675319" w14:textId="721B5312" w:rsidR="005531F3" w:rsidRPr="00D251DD" w:rsidRDefault="005531F3" w:rsidP="00243AB7">
                            <w:pPr>
                              <w:rPr>
                                <w:i/>
                                <w:iCs/>
                                <w:sz w:val="20"/>
                              </w:rPr>
                            </w:pPr>
                            <w:bookmarkStart w:id="3" w:name="_Ref158070159"/>
                            <w:r w:rsidRPr="00D251DD">
                              <w:rPr>
                                <w:i/>
                                <w:iCs/>
                                <w:sz w:val="20"/>
                              </w:rPr>
                              <w:t xml:space="preserve">Figure </w:t>
                            </w:r>
                            <w:r w:rsidR="00FE1D2F" w:rsidRPr="00D251DD">
                              <w:rPr>
                                <w:i/>
                                <w:iCs/>
                                <w:sz w:val="20"/>
                              </w:rPr>
                              <w:fldChar w:fldCharType="begin"/>
                            </w:r>
                            <w:r w:rsidRPr="00D251DD">
                              <w:rPr>
                                <w:i/>
                                <w:iCs/>
                                <w:sz w:val="20"/>
                              </w:rPr>
                              <w:instrText xml:space="preserve"> SEQ Figure \* ARABIC </w:instrText>
                            </w:r>
                            <w:r w:rsidR="00FE1D2F" w:rsidRPr="00D251DD">
                              <w:rPr>
                                <w:i/>
                                <w:iCs/>
                                <w:sz w:val="20"/>
                              </w:rPr>
                              <w:fldChar w:fldCharType="separate"/>
                            </w:r>
                            <w:r w:rsidR="002916AB">
                              <w:rPr>
                                <w:i/>
                                <w:iCs/>
                                <w:noProof/>
                                <w:sz w:val="20"/>
                              </w:rPr>
                              <w:t>1</w:t>
                            </w:r>
                            <w:r w:rsidR="00FE1D2F" w:rsidRPr="00D251DD">
                              <w:rPr>
                                <w:i/>
                                <w:iCs/>
                                <w:sz w:val="20"/>
                              </w:rPr>
                              <w:fldChar w:fldCharType="end"/>
                            </w:r>
                            <w:bookmarkEnd w:id="3"/>
                            <w:r w:rsidRPr="00D251DD">
                              <w:rPr>
                                <w:i/>
                                <w:iCs/>
                                <w:sz w:val="20"/>
                              </w:rPr>
                              <w:t xml:space="preserve">: Some bioactive compounds </w:t>
                            </w:r>
                            <w:r w:rsidR="00E43262">
                              <w:rPr>
                                <w:i/>
                                <w:iCs/>
                                <w:sz w:val="20"/>
                              </w:rPr>
                              <w:t>present</w:t>
                            </w:r>
                            <w:r w:rsidRPr="00D251DD">
                              <w:rPr>
                                <w:i/>
                                <w:iCs/>
                                <w:sz w:val="20"/>
                              </w:rPr>
                              <w:t xml:space="preserve"> in PPs </w:t>
                            </w:r>
                            <w:sdt>
                              <w:sdtPr>
                                <w:rPr>
                                  <w:i/>
                                  <w:iCs/>
                                  <w:sz w:val="20"/>
                                </w:rPr>
                                <w:id w:val="1031764767"/>
                                <w:citation/>
                              </w:sdtPr>
                              <w:sdtContent>
                                <w:r w:rsidR="00FE1D2F" w:rsidRPr="003E4EE5">
                                  <w:rPr>
                                    <w:i/>
                                    <w:iCs/>
                                    <w:sz w:val="20"/>
                                  </w:rPr>
                                  <w:fldChar w:fldCharType="begin"/>
                                </w:r>
                                <w:r w:rsidR="002A289A" w:rsidRPr="003E4EE5">
                                  <w:rPr>
                                    <w:i/>
                                    <w:iCs/>
                                    <w:sz w:val="20"/>
                                  </w:rPr>
                                  <w:instrText xml:space="preserve">CITATION PomeComposition \l 1033 </w:instrText>
                                </w:r>
                                <w:r w:rsidR="00FE1D2F" w:rsidRPr="003E4EE5">
                                  <w:rPr>
                                    <w:i/>
                                    <w:iCs/>
                                    <w:sz w:val="20"/>
                                  </w:rPr>
                                  <w:fldChar w:fldCharType="separate"/>
                                </w:r>
                                <w:r w:rsidR="006870DA" w:rsidRPr="006870DA">
                                  <w:rPr>
                                    <w:noProof/>
                                    <w:sz w:val="20"/>
                                  </w:rPr>
                                  <w:t>(Mo, Ma and Gao)</w:t>
                                </w:r>
                                <w:r w:rsidR="00FE1D2F" w:rsidRPr="003E4EE5">
                                  <w:rPr>
                                    <w:i/>
                                    <w:iCs/>
                                    <w:sz w:val="20"/>
                                  </w:rPr>
                                  <w:fldChar w:fldCharType="end"/>
                                </w:r>
                              </w:sdtContent>
                            </w:sdt>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94AEB9" id="_x0000_t202" coordsize="21600,21600" o:spt="202" path="m,l,21600r21600,l21600,xe">
                <v:stroke joinstyle="miter"/>
                <v:path gradientshapeok="t" o:connecttype="rect"/>
              </v:shapetype>
              <v:shape id="Text Box 8" o:spid="_x0000_s1026" type="#_x0000_t202" style="position:absolute;left:0;text-align:left;margin-left:93.9pt;margin-top:271.8pt;width:280.8pt;height:36.85pt;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" strokecolor="black [3213]">
                <v:textbox inset="0,0,0,0">
                  <w:txbxContent>
                    <w:p w14:paraId="2B675319" w14:textId="721B5312" w:rsidR="005531F3" w:rsidRPr="00D251DD" w:rsidRDefault="005531F3" w:rsidP="00243AB7">
                      <w:pPr>
                        <w:rPr>
                          <w:i/>
                          <w:iCs/>
                          <w:sz w:val="20"/>
                        </w:rPr>
                      </w:pPr>
                      <w:bookmarkStart w:id="4" w:name="_Ref158070159"/>
                      <w:r w:rsidRPr="00D251DD">
                        <w:rPr>
                          <w:i/>
                          <w:iCs/>
                          <w:sz w:val="20"/>
                        </w:rPr>
                        <w:t xml:space="preserve">Figure </w:t>
                      </w:r>
                      <w:r w:rsidR="00FE1D2F" w:rsidRPr="00D251DD">
                        <w:rPr>
                          <w:i/>
                          <w:iCs/>
                          <w:sz w:val="20"/>
                        </w:rPr>
                        <w:fldChar w:fldCharType="begin"/>
                      </w:r>
                      <w:r w:rsidRPr="00D251DD">
                        <w:rPr>
                          <w:i/>
                          <w:iCs/>
                          <w:sz w:val="20"/>
                        </w:rPr>
                        <w:instrText xml:space="preserve"> SEQ Figure \* ARABIC </w:instrText>
                      </w:r>
                      <w:r w:rsidR="00FE1D2F" w:rsidRPr="00D251DD">
                        <w:rPr>
                          <w:i/>
                          <w:iCs/>
                          <w:sz w:val="20"/>
                        </w:rPr>
                        <w:fldChar w:fldCharType="separate"/>
                      </w:r>
                      <w:r w:rsidR="002916AB">
                        <w:rPr>
                          <w:i/>
                          <w:iCs/>
                          <w:noProof/>
                          <w:sz w:val="20"/>
                        </w:rPr>
                        <w:t>1</w:t>
                      </w:r>
                      <w:r w:rsidR="00FE1D2F" w:rsidRPr="00D251DD">
                        <w:rPr>
                          <w:i/>
                          <w:iCs/>
                          <w:sz w:val="20"/>
                        </w:rPr>
                        <w:fldChar w:fldCharType="end"/>
                      </w:r>
                      <w:bookmarkEnd w:id="4"/>
                      <w:r w:rsidRPr="00D251DD">
                        <w:rPr>
                          <w:i/>
                          <w:iCs/>
                          <w:sz w:val="20"/>
                        </w:rPr>
                        <w:t xml:space="preserve">: Some bioactive compounds </w:t>
                      </w:r>
                      <w:r w:rsidR="00E43262">
                        <w:rPr>
                          <w:i/>
                          <w:iCs/>
                          <w:sz w:val="20"/>
                        </w:rPr>
                        <w:t>present</w:t>
                      </w:r>
                      <w:r w:rsidRPr="00D251DD">
                        <w:rPr>
                          <w:i/>
                          <w:iCs/>
                          <w:sz w:val="20"/>
                        </w:rPr>
                        <w:t xml:space="preserve"> in PPs </w:t>
                      </w:r>
                      <w:sdt>
                        <w:sdtPr>
                          <w:rPr>
                            <w:i/>
                            <w:iCs/>
                            <w:sz w:val="20"/>
                          </w:rPr>
                          <w:id w:val="1031764767"/>
                          <w:citation/>
                        </w:sdtPr>
                        <w:sdtContent>
                          <w:r w:rsidR="00FE1D2F" w:rsidRPr="003E4EE5">
                            <w:rPr>
                              <w:i/>
                              <w:iCs/>
                              <w:sz w:val="20"/>
                            </w:rPr>
                            <w:fldChar w:fldCharType="begin"/>
                          </w:r>
                          <w:r w:rsidR="002A289A" w:rsidRPr="003E4EE5">
                            <w:rPr>
                              <w:i/>
                              <w:iCs/>
                              <w:sz w:val="20"/>
                            </w:rPr>
                            <w:instrText xml:space="preserve">CITATION PomeComposition \l 1033 </w:instrText>
                          </w:r>
                          <w:r w:rsidR="00FE1D2F" w:rsidRPr="003E4EE5">
                            <w:rPr>
                              <w:i/>
                              <w:iCs/>
                              <w:sz w:val="20"/>
                            </w:rPr>
                            <w:fldChar w:fldCharType="separate"/>
                          </w:r>
                          <w:r w:rsidR="006870DA" w:rsidRPr="006870DA">
                            <w:rPr>
                              <w:noProof/>
                              <w:sz w:val="20"/>
                            </w:rPr>
                            <w:t>(Mo, Ma and Gao)</w:t>
                          </w:r>
                          <w:r w:rsidR="00FE1D2F" w:rsidRPr="003E4EE5">
                            <w:rPr>
                              <w:i/>
                              <w:iCs/>
                              <w:sz w:val="20"/>
                            </w:rPr>
                            <w:fldChar w:fldCharType="end"/>
                          </w:r>
                        </w:sdtContent>
                      </w:sdt>
                    </w:p>
                  </w:txbxContent>
                </v:textbox>
                <w10:wrap type="tight"/>
              </v:shape>
            </w:pict>
          </mc:Fallback>
        </mc:AlternateContent>
      </w:r>
      <w:r w:rsidR="006B7D26" w:rsidRPr="005D1E90">
        <w:rPr>
          <w:noProof/>
        </w:rPr>
        <w:drawing>
          <wp:inline distT="0" distB="0" distL="0" distR="0" wp14:anchorId="42FFE0CC" wp14:editId="1B21C496">
            <wp:extent cx="3531870" cy="3344465"/>
            <wp:effectExtent l="19050" t="19050" r="0" b="8890"/>
            <wp:docPr id="1" name="Picture 5" descr="PomePeelCompositionWhe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mePeelCompositionWheel.jpg"/>
                    <pic:cNvPicPr/>
                  </pic:nvPicPr>
                  <pic:blipFill>
                    <a:blip r:embed="rId9"/>
                    <a:stretch>
                      <a:fillRect/>
                    </a:stretch>
                  </pic:blipFill>
                  <pic:spPr>
                    <a:xfrm>
                      <a:off x="0" y="0"/>
                      <a:ext cx="3531239" cy="3343868"/>
                    </a:xfrm>
                    <a:prstGeom prst="rect">
                      <a:avLst/>
                    </a:prstGeom>
                    <a:ln w="3175">
                      <a:solidFill>
                        <a:schemeClr val="tx1"/>
                      </a:solidFill>
                    </a:ln>
                  </pic:spPr>
                </pic:pic>
              </a:graphicData>
            </a:graphic>
          </wp:inline>
        </w:drawing>
      </w:r>
    </w:p>
    <w:p w14:paraId="767243BC" w14:textId="77777777" w:rsidR="00DC142E" w:rsidRPr="005D1E90" w:rsidRDefault="00DC142E" w:rsidP="006B7D26">
      <w:pPr>
        <w:jc w:val="center"/>
      </w:pPr>
    </w:p>
    <w:p w14:paraId="189D7185" w14:textId="6EB824E9" w:rsidR="00D67294" w:rsidRDefault="00924A37" w:rsidP="00811525">
      <w:r>
        <w:t>Their phenolic profile consists mainly of tannins, flavonoids, and phenolic acids and these polyphenols consist of up to 50% of the weight composition of PPs</w:t>
      </w:r>
      <w:r w:rsidR="00F91A19">
        <w:t xml:space="preserve"> (depending on the extraction method and testing method used)</w:t>
      </w:r>
      <w:r>
        <w:t xml:space="preserve"> </w:t>
      </w:r>
      <w:sdt>
        <w:sdtPr>
          <w:id w:val="633446711"/>
          <w:citation/>
        </w:sdtPr>
        <w:sdtContent>
          <w:r w:rsidRPr="004E349F">
            <w:fldChar w:fldCharType="begin"/>
          </w:r>
          <w:r w:rsidRPr="004E349F">
            <w:instrText xml:space="preserve"> CITATION PomeComposition \l 1033 </w:instrText>
          </w:r>
          <w:r w:rsidRPr="004E349F">
            <w:fldChar w:fldCharType="separate"/>
          </w:r>
          <w:r w:rsidR="006870DA">
            <w:rPr>
              <w:noProof/>
            </w:rPr>
            <w:t>(Mo, Ma and Gao)</w:t>
          </w:r>
          <w:r w:rsidRPr="004E349F">
            <w:fldChar w:fldCharType="end"/>
          </w:r>
        </w:sdtContent>
      </w:sdt>
      <w:r>
        <w:t xml:space="preserve">. </w:t>
      </w:r>
      <w:r w:rsidR="00707B0F">
        <w:t>This</w:t>
      </w:r>
      <w:r w:rsidR="00601EF7" w:rsidRPr="00811525">
        <w:t xml:space="preserve"> high </w:t>
      </w:r>
      <w:r w:rsidR="001E29B7" w:rsidRPr="00811525">
        <w:t>p</w:t>
      </w:r>
      <w:r w:rsidR="00D65F72" w:rsidRPr="00811525">
        <w:t>oly</w:t>
      </w:r>
      <w:r w:rsidR="00207650" w:rsidRPr="00811525">
        <w:t>p</w:t>
      </w:r>
      <w:r w:rsidR="001E29B7" w:rsidRPr="00811525">
        <w:t>henolic content</w:t>
      </w:r>
      <w:r w:rsidR="00707B0F">
        <w:t xml:space="preserve"> makes PPs a promising green alternative to traditional chelating agents for </w:t>
      </w:r>
      <w:r w:rsidR="003467C8" w:rsidRPr="00811525">
        <w:t>treating heavy metal contaminated water</w:t>
      </w:r>
      <w:r w:rsidR="00F1607C">
        <w:t xml:space="preserve"> – since </w:t>
      </w:r>
      <w:r w:rsidR="00B41569">
        <w:t>PPs</w:t>
      </w:r>
      <w:r w:rsidR="004C7052">
        <w:t xml:space="preserve"> </w:t>
      </w:r>
      <w:r w:rsidR="00F1607C">
        <w:t>have been known to effectively interact with, and neutralize, heavy metal ions such as copper</w:t>
      </w:r>
      <w:sdt>
        <w:sdtPr>
          <w:id w:val="354775288"/>
          <w:citation/>
        </w:sdtPr>
        <w:sdtContent>
          <w:r w:rsidR="00C77571">
            <w:fldChar w:fldCharType="begin"/>
          </w:r>
          <w:r w:rsidR="00C77571">
            <w:instrText xml:space="preserve"> CITATION DryPPP \l 1033 </w:instrText>
          </w:r>
          <w:r w:rsidR="00C77571">
            <w:fldChar w:fldCharType="separate"/>
          </w:r>
          <w:r w:rsidR="006870DA">
            <w:rPr>
              <w:noProof/>
            </w:rPr>
            <w:t xml:space="preserve"> (Rashed and Tayh)</w:t>
          </w:r>
          <w:r w:rsidR="00C77571">
            <w:fldChar w:fldCharType="end"/>
          </w:r>
        </w:sdtContent>
      </w:sdt>
      <w:r w:rsidR="00F1607C">
        <w:t>. Hence, t</w:t>
      </w:r>
      <w:r w:rsidR="00BF121D" w:rsidRPr="00811525">
        <w:t xml:space="preserve">he </w:t>
      </w:r>
      <w:r w:rsidR="00A80A68">
        <w:t>present</w:t>
      </w:r>
      <w:r w:rsidR="00BF121D" w:rsidRPr="00811525">
        <w:t xml:space="preserve"> </w:t>
      </w:r>
      <w:r w:rsidR="007C7327" w:rsidRPr="00811525">
        <w:t>study</w:t>
      </w:r>
      <w:r w:rsidR="00E44B3C" w:rsidRPr="00811525">
        <w:t xml:space="preserve"> </w:t>
      </w:r>
      <w:r w:rsidR="00A80A68">
        <w:t xml:space="preserve">aims </w:t>
      </w:r>
      <w:r w:rsidR="00E44B3C" w:rsidRPr="00811525">
        <w:t xml:space="preserve">to </w:t>
      </w:r>
      <w:r w:rsidR="002C6308">
        <w:t>explore</w:t>
      </w:r>
      <w:r w:rsidR="009335E9" w:rsidRPr="00811525">
        <w:t xml:space="preserve"> </w:t>
      </w:r>
      <w:r w:rsidR="00A80A68">
        <w:t xml:space="preserve">the mechanism of the </w:t>
      </w:r>
      <w:r w:rsidR="006931A8">
        <w:t xml:space="preserve">interaction </w:t>
      </w:r>
      <w:r w:rsidR="00F1607C">
        <w:t xml:space="preserve">between the polyphenols of the </w:t>
      </w:r>
      <w:r w:rsidR="006931A8">
        <w:t xml:space="preserve">PP and </w:t>
      </w:r>
      <w:r w:rsidR="00F1607C">
        <w:t xml:space="preserve">the </w:t>
      </w:r>
      <w:r w:rsidR="006931A8">
        <w:t>copper ions</w:t>
      </w:r>
      <w:r w:rsidR="00F1607C">
        <w:t xml:space="preserve"> </w:t>
      </w:r>
      <w:r w:rsidR="00A80A68">
        <w:t xml:space="preserve">as well as to optimize it </w:t>
      </w:r>
      <w:r w:rsidR="00F1607C">
        <w:t xml:space="preserve">by varying variables </w:t>
      </w:r>
      <w:r w:rsidR="00A80A68">
        <w:t xml:space="preserve">such as </w:t>
      </w:r>
      <w:r w:rsidR="00BE0A9A">
        <w:t xml:space="preserve">the </w:t>
      </w:r>
      <w:r w:rsidR="00AB7F6F">
        <w:t xml:space="preserve">PPP mass, </w:t>
      </w:r>
      <w:r w:rsidR="00BE0A9A">
        <w:t xml:space="preserve">extraction </w:t>
      </w:r>
      <w:r w:rsidR="00A80A68">
        <w:t xml:space="preserve">solvent, </w:t>
      </w:r>
      <w:r w:rsidR="00BE0A9A">
        <w:t>copper</w:t>
      </w:r>
      <w:r w:rsidR="00A80A68">
        <w:t xml:space="preserve"> ion concentration, </w:t>
      </w:r>
      <w:r w:rsidR="00AB7F6F">
        <w:t>metal ion-ligand</w:t>
      </w:r>
      <w:r w:rsidR="00876AB7">
        <w:t xml:space="preserve"> ratios, </w:t>
      </w:r>
      <w:r w:rsidR="00A80A68">
        <w:t>and pH</w:t>
      </w:r>
      <w:r w:rsidR="002C6308">
        <w:t>.</w:t>
      </w:r>
    </w:p>
    <w:p w14:paraId="6B18B648" w14:textId="77777777" w:rsidR="00D34457" w:rsidRDefault="007F428C" w:rsidP="00BB79B7">
      <w:pPr>
        <w:pStyle w:val="Heading1"/>
      </w:pPr>
      <w:bookmarkStart w:id="5" w:name="_Toc168247323"/>
      <w:r w:rsidRPr="00127F40">
        <w:lastRenderedPageBreak/>
        <w:t>3</w:t>
      </w:r>
      <w:r w:rsidR="00E579CC">
        <w:t xml:space="preserve"> </w:t>
      </w:r>
      <w:r w:rsidR="00D34457" w:rsidRPr="00127F40">
        <w:t>Research Question</w:t>
      </w:r>
      <w:bookmarkEnd w:id="5"/>
    </w:p>
    <w:p w14:paraId="7B6C1930" w14:textId="7A9EBC78" w:rsidR="00757B0C" w:rsidRPr="00757B0C" w:rsidRDefault="00D34457" w:rsidP="00D34457">
      <w:pPr>
        <w:rPr>
          <w:b/>
          <w:bCs/>
        </w:rPr>
      </w:pPr>
      <w:r>
        <w:t>Th</w:t>
      </w:r>
      <w:r w:rsidR="00FE67E0">
        <w:t xml:space="preserve">is </w:t>
      </w:r>
      <w:r w:rsidR="00274A97">
        <w:t>led</w:t>
      </w:r>
      <w:r w:rsidR="00FE67E0">
        <w:t xml:space="preserve"> me to formulate the</w:t>
      </w:r>
      <w:r>
        <w:t xml:space="preserve"> research question </w:t>
      </w:r>
      <w:r w:rsidR="005D6BB6">
        <w:t>–</w:t>
      </w:r>
      <w:r w:rsidR="00164197" w:rsidRPr="00164197">
        <w:rPr>
          <w:rFonts w:cs="Times New Roman"/>
          <w:sz w:val="32"/>
          <w:szCs w:val="32"/>
        </w:rPr>
        <w:t xml:space="preserve"> </w:t>
      </w:r>
      <w:r w:rsidR="00AD2546" w:rsidRPr="00AD2546">
        <w:rPr>
          <w:b/>
          <w:bCs/>
        </w:rPr>
        <w:t>How do phenolic acid derivatives obtained from pomegranate peel interact with Copper (II) ions?</w:t>
      </w:r>
    </w:p>
    <w:p w14:paraId="1938067B" w14:textId="709EDA98" w:rsidR="006E278E" w:rsidRDefault="00951051" w:rsidP="00DE6F71">
      <w:pPr>
        <w:rPr>
          <w:rFonts w:eastAsiaTheme="majorEastAsia" w:cs="Times New Roman"/>
          <w:szCs w:val="24"/>
        </w:rPr>
      </w:pPr>
      <w:r>
        <w:rPr>
          <w:rFonts w:eastAsiaTheme="majorEastAsia" w:cs="Times New Roman"/>
          <w:szCs w:val="24"/>
        </w:rPr>
        <w:t>T</w:t>
      </w:r>
      <w:r w:rsidR="00771C47">
        <w:rPr>
          <w:rFonts w:eastAsiaTheme="majorEastAsia" w:cs="Times New Roman"/>
          <w:szCs w:val="24"/>
        </w:rPr>
        <w:t xml:space="preserve">he study explores the optimal mass of PPP, </w:t>
      </w:r>
      <w:r w:rsidR="00AB7F6F">
        <w:rPr>
          <w:rFonts w:eastAsiaTheme="majorEastAsia" w:cs="Times New Roman"/>
          <w:szCs w:val="24"/>
        </w:rPr>
        <w:t xml:space="preserve">extraction </w:t>
      </w:r>
      <w:r w:rsidR="00216120">
        <w:rPr>
          <w:rFonts w:eastAsiaTheme="majorEastAsia" w:cs="Times New Roman"/>
          <w:szCs w:val="24"/>
        </w:rPr>
        <w:t xml:space="preserve">solvent, </w:t>
      </w:r>
      <w:r w:rsidR="00AB7F6F">
        <w:rPr>
          <w:rFonts w:eastAsiaTheme="majorEastAsia" w:cs="Times New Roman"/>
          <w:szCs w:val="24"/>
        </w:rPr>
        <w:t>copper</w:t>
      </w:r>
      <w:r w:rsidR="00216120">
        <w:rPr>
          <w:rFonts w:eastAsiaTheme="majorEastAsia" w:cs="Times New Roman"/>
          <w:szCs w:val="24"/>
        </w:rPr>
        <w:t xml:space="preserve"> ion concentration</w:t>
      </w:r>
      <w:r w:rsidR="009B559D">
        <w:rPr>
          <w:rFonts w:eastAsiaTheme="majorEastAsia" w:cs="Times New Roman"/>
          <w:szCs w:val="24"/>
        </w:rPr>
        <w:t xml:space="preserve">, </w:t>
      </w:r>
      <w:r w:rsidR="000931E4">
        <w:rPr>
          <w:rFonts w:eastAsiaTheme="majorEastAsia" w:cs="Times New Roman"/>
          <w:szCs w:val="24"/>
        </w:rPr>
        <w:t>metal-ligand ratio</w:t>
      </w:r>
      <w:r w:rsidR="009B559D">
        <w:rPr>
          <w:rFonts w:eastAsiaTheme="majorEastAsia" w:cs="Times New Roman"/>
          <w:szCs w:val="24"/>
        </w:rPr>
        <w:t xml:space="preserve">, and pH environment </w:t>
      </w:r>
      <w:r w:rsidR="002D03F2">
        <w:rPr>
          <w:rFonts w:eastAsiaTheme="majorEastAsia" w:cs="Times New Roman"/>
          <w:szCs w:val="24"/>
        </w:rPr>
        <w:t>which</w:t>
      </w:r>
      <w:r w:rsidR="002D03F2" w:rsidRPr="00AA2EDC">
        <w:rPr>
          <w:rFonts w:eastAsiaTheme="majorEastAsia" w:cs="Times New Roman"/>
          <w:szCs w:val="24"/>
        </w:rPr>
        <w:t xml:space="preserve"> yields the highest </w:t>
      </w:r>
      <w:r w:rsidR="003E0517" w:rsidRPr="00AA2EDC">
        <w:rPr>
          <w:rFonts w:eastAsiaTheme="majorEastAsia" w:cs="Times New Roman"/>
          <w:szCs w:val="24"/>
        </w:rPr>
        <w:t>EI</w:t>
      </w:r>
      <w:r w:rsidR="000931E4" w:rsidRPr="00AA2EDC">
        <w:rPr>
          <w:rFonts w:eastAsiaTheme="majorEastAsia" w:cs="Times New Roman"/>
          <w:szCs w:val="24"/>
        </w:rPr>
        <w:t>.</w:t>
      </w:r>
      <w:r w:rsidR="00B526A4" w:rsidRPr="00AA2EDC">
        <w:rPr>
          <w:rFonts w:eastAsiaTheme="majorEastAsia" w:cs="Times New Roman"/>
          <w:szCs w:val="24"/>
        </w:rPr>
        <w:t xml:space="preserve"> </w:t>
      </w:r>
      <w:r w:rsidR="00C85179">
        <w:rPr>
          <w:rFonts w:eastAsiaTheme="majorEastAsia" w:cs="Times New Roman"/>
          <w:szCs w:val="24"/>
        </w:rPr>
        <w:t>T</w:t>
      </w:r>
      <w:r w:rsidR="00B526A4">
        <w:rPr>
          <w:rFonts w:eastAsiaTheme="majorEastAsia" w:cs="Times New Roman"/>
          <w:szCs w:val="24"/>
        </w:rPr>
        <w:t xml:space="preserve">o </w:t>
      </w:r>
      <w:r w:rsidR="006A7B6E">
        <w:rPr>
          <w:rFonts w:eastAsiaTheme="majorEastAsia" w:cs="Times New Roman"/>
          <w:szCs w:val="24"/>
        </w:rPr>
        <w:t xml:space="preserve">understand the </w:t>
      </w:r>
      <w:r w:rsidR="009E14E3">
        <w:rPr>
          <w:rFonts w:eastAsiaTheme="majorEastAsia" w:cs="Times New Roman"/>
          <w:szCs w:val="24"/>
        </w:rPr>
        <w:t xml:space="preserve">interactions </w:t>
      </w:r>
      <w:r w:rsidR="00AB7F6F">
        <w:rPr>
          <w:rFonts w:eastAsiaTheme="majorEastAsia" w:cs="Times New Roman"/>
          <w:szCs w:val="24"/>
        </w:rPr>
        <w:t xml:space="preserve">that take place </w:t>
      </w:r>
      <w:r w:rsidR="006F21D2">
        <w:rPr>
          <w:rFonts w:eastAsiaTheme="majorEastAsia" w:cs="Times New Roman"/>
          <w:szCs w:val="24"/>
        </w:rPr>
        <w:t>between the phenolic derivatives and the copper (II) ions</w:t>
      </w:r>
      <w:r w:rsidR="002D03F2">
        <w:rPr>
          <w:rFonts w:eastAsiaTheme="majorEastAsia" w:cs="Times New Roman"/>
          <w:szCs w:val="24"/>
        </w:rPr>
        <w:t>,</w:t>
      </w:r>
      <w:r w:rsidR="00C85179">
        <w:rPr>
          <w:rFonts w:eastAsiaTheme="majorEastAsia" w:cs="Times New Roman"/>
          <w:szCs w:val="24"/>
        </w:rPr>
        <w:t xml:space="preserve"> </w:t>
      </w:r>
      <w:r w:rsidR="006F21D2">
        <w:rPr>
          <w:rFonts w:eastAsiaTheme="majorEastAsia" w:cs="Times New Roman"/>
          <w:szCs w:val="24"/>
        </w:rPr>
        <w:t>we need to look into</w:t>
      </w:r>
      <w:r w:rsidR="00152FC2">
        <w:rPr>
          <w:rFonts w:eastAsiaTheme="majorEastAsia" w:cs="Times New Roman"/>
          <w:szCs w:val="24"/>
        </w:rPr>
        <w:t xml:space="preserve"> the </w:t>
      </w:r>
      <w:r w:rsidR="001F4419">
        <w:rPr>
          <w:rFonts w:eastAsiaTheme="majorEastAsia" w:cs="Times New Roman"/>
          <w:szCs w:val="24"/>
        </w:rPr>
        <w:t>individual component</w:t>
      </w:r>
      <w:r w:rsidR="006F21D2">
        <w:rPr>
          <w:rFonts w:eastAsiaTheme="majorEastAsia" w:cs="Times New Roman"/>
          <w:szCs w:val="24"/>
        </w:rPr>
        <w:t>s</w:t>
      </w:r>
      <w:r w:rsidR="00AB7F6F">
        <w:rPr>
          <w:rFonts w:eastAsiaTheme="majorEastAsia" w:cs="Times New Roman"/>
          <w:szCs w:val="24"/>
        </w:rPr>
        <w:t xml:space="preserve"> first</w:t>
      </w:r>
      <w:r w:rsidR="00C85179">
        <w:rPr>
          <w:rFonts w:eastAsiaTheme="majorEastAsia" w:cs="Times New Roman"/>
          <w:szCs w:val="24"/>
        </w:rPr>
        <w:t>.</w:t>
      </w:r>
    </w:p>
    <w:p w14:paraId="155D5196" w14:textId="4CBE5888" w:rsidR="003B1623" w:rsidRDefault="009A1599" w:rsidP="003B1623">
      <w:pPr>
        <w:pStyle w:val="Heading1"/>
      </w:pPr>
      <w:bookmarkStart w:id="6" w:name="_Toc168247324"/>
      <w:r>
        <w:t>4</w:t>
      </w:r>
      <w:r w:rsidR="0069646E">
        <w:t xml:space="preserve"> Background Information</w:t>
      </w:r>
      <w:bookmarkEnd w:id="6"/>
    </w:p>
    <w:p w14:paraId="380FA41C" w14:textId="30C02957" w:rsidR="00EA5039" w:rsidRDefault="009A1599" w:rsidP="006A37DF">
      <w:pPr>
        <w:pStyle w:val="Heading2"/>
      </w:pPr>
      <w:bookmarkStart w:id="7" w:name="_Toc168247325"/>
      <w:r>
        <w:t>4</w:t>
      </w:r>
      <w:r w:rsidR="00EA5039">
        <w:t>.1 Copper</w:t>
      </w:r>
      <w:bookmarkEnd w:id="7"/>
    </w:p>
    <w:p w14:paraId="097CF231" w14:textId="7E87BD11" w:rsidR="00B76A56" w:rsidRDefault="00B76A56" w:rsidP="00983AD1">
      <w:r>
        <w:rPr>
          <w:noProof/>
        </w:rPr>
        <mc:AlternateContent>
          <mc:Choice Requires="wps">
            <w:drawing>
              <wp:anchor distT="0" distB="0" distL="114300" distR="114300" simplePos="0" relativeHeight="251621888" behindDoc="0" locked="0" layoutInCell="1" allowOverlap="1" wp14:anchorId="39BBB535" wp14:editId="02D7DD24">
                <wp:simplePos x="0" y="0"/>
                <wp:positionH relativeFrom="column">
                  <wp:posOffset>-13970</wp:posOffset>
                </wp:positionH>
                <wp:positionV relativeFrom="paragraph">
                  <wp:posOffset>2417445</wp:posOffset>
                </wp:positionV>
                <wp:extent cx="1794510" cy="759460"/>
                <wp:effectExtent l="0" t="0" r="15240" b="21590"/>
                <wp:wrapSquare wrapText="bothSides"/>
                <wp:docPr id="950096715"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4510" cy="759460"/>
                        </a:xfrm>
                        <a:prstGeom prst="rect">
                          <a:avLst/>
                        </a:prstGeom>
                        <a:solidFill>
                          <a:srgbClr val="FFFFFF"/>
                        </a:solidFill>
                        <a:ln w="9525">
                          <a:solidFill>
                            <a:schemeClr val="tx1">
                              <a:lumMod val="100000"/>
                              <a:lumOff val="0"/>
                            </a:schemeClr>
                          </a:solidFill>
                          <a:miter lim="800000"/>
                          <a:headEnd/>
                          <a:tailEnd/>
                        </a:ln>
                      </wps:spPr>
                      <wps:txbx>
                        <w:txbxContent>
                          <w:p w14:paraId="2CDBB8B0" w14:textId="2857E854" w:rsidR="005531F3" w:rsidRPr="004C0ED1" w:rsidRDefault="005531F3" w:rsidP="00EC6A0D">
                            <w:pPr>
                              <w:rPr>
                                <w:i/>
                                <w:iCs/>
                                <w:noProof/>
                                <w:sz w:val="20"/>
                              </w:rPr>
                            </w:pPr>
                            <w:bookmarkStart w:id="8" w:name="_Ref165747366"/>
                            <w:r w:rsidRPr="004C0ED1">
                              <w:rPr>
                                <w:i/>
                                <w:iCs/>
                                <w:sz w:val="20"/>
                              </w:rPr>
                              <w:t xml:space="preserve">Figure </w:t>
                            </w:r>
                            <w:r w:rsidR="00FE1D2F" w:rsidRPr="004C0ED1">
                              <w:rPr>
                                <w:i/>
                                <w:iCs/>
                                <w:sz w:val="20"/>
                              </w:rPr>
                              <w:fldChar w:fldCharType="begin"/>
                            </w:r>
                            <w:r w:rsidRPr="004C0ED1">
                              <w:rPr>
                                <w:i/>
                                <w:iCs/>
                                <w:sz w:val="20"/>
                              </w:rPr>
                              <w:instrText xml:space="preserve"> SEQ Figure \* ARABIC </w:instrText>
                            </w:r>
                            <w:r w:rsidR="00FE1D2F" w:rsidRPr="004C0ED1">
                              <w:rPr>
                                <w:i/>
                                <w:iCs/>
                                <w:sz w:val="20"/>
                              </w:rPr>
                              <w:fldChar w:fldCharType="separate"/>
                            </w:r>
                            <w:r w:rsidR="002916AB">
                              <w:rPr>
                                <w:i/>
                                <w:iCs/>
                                <w:noProof/>
                                <w:sz w:val="20"/>
                              </w:rPr>
                              <w:t>2</w:t>
                            </w:r>
                            <w:r w:rsidR="00FE1D2F" w:rsidRPr="004C0ED1">
                              <w:rPr>
                                <w:i/>
                                <w:iCs/>
                                <w:sz w:val="20"/>
                              </w:rPr>
                              <w:fldChar w:fldCharType="end"/>
                            </w:r>
                            <w:r w:rsidRPr="004C0ED1">
                              <w:rPr>
                                <w:i/>
                                <w:iCs/>
                                <w:sz w:val="20"/>
                              </w:rPr>
                              <w:t>: The octahedral structure of the complex [Cu(</w:t>
                            </w:r>
                            <w:r w:rsidRPr="00181833">
                              <w:rPr>
                                <w:i/>
                                <w:iCs/>
                                <w:color w:val="000000" w:themeColor="text1"/>
                                <w:sz w:val="20"/>
                              </w:rPr>
                              <w:t>H</w:t>
                            </w:r>
                            <w:r w:rsidRPr="00181833">
                              <w:rPr>
                                <w:i/>
                                <w:iCs/>
                                <w:color w:val="000000" w:themeColor="text1"/>
                                <w:sz w:val="20"/>
                                <w:vertAlign w:val="subscript"/>
                              </w:rPr>
                              <w:t>2</w:t>
                            </w:r>
                            <w:r w:rsidRPr="00181833">
                              <w:rPr>
                                <w:i/>
                                <w:iCs/>
                                <w:color w:val="000000" w:themeColor="text1"/>
                                <w:sz w:val="20"/>
                              </w:rPr>
                              <w:t>O</w:t>
                            </w:r>
                            <w:r w:rsidRPr="004C0ED1">
                              <w:rPr>
                                <w:i/>
                                <w:iCs/>
                                <w:sz w:val="20"/>
                              </w:rPr>
                              <w:t>)]</w:t>
                            </w:r>
                            <w:r w:rsidRPr="00850A40">
                              <w:rPr>
                                <w:i/>
                                <w:iCs/>
                                <w:sz w:val="20"/>
                                <w:vertAlign w:val="subscript"/>
                              </w:rPr>
                              <w:t>6</w:t>
                            </w:r>
                            <w:r w:rsidRPr="004C0ED1">
                              <w:rPr>
                                <w:i/>
                                <w:iCs/>
                                <w:sz w:val="20"/>
                              </w:rPr>
                              <w:t xml:space="preserve"> ]</w:t>
                            </w:r>
                            <w:r w:rsidRPr="00850A40">
                              <w:rPr>
                                <w:i/>
                                <w:iCs/>
                                <w:sz w:val="20"/>
                                <w:vertAlign w:val="superscript"/>
                              </w:rPr>
                              <w:t>2+</w:t>
                            </w:r>
                            <w:r w:rsidRPr="004C0ED1">
                              <w:rPr>
                                <w:i/>
                                <w:iCs/>
                                <w:sz w:val="20"/>
                              </w:rPr>
                              <w:t xml:space="preserve"> (Hexaaquacopper(II))</w:t>
                            </w:r>
                            <w:sdt>
                              <w:sdtPr>
                                <w:rPr>
                                  <w:i/>
                                  <w:iCs/>
                                  <w:sz w:val="20"/>
                                </w:rPr>
                                <w:id w:val="-2117172103"/>
                                <w:citation/>
                              </w:sdtPr>
                              <w:sdtContent>
                                <w:r w:rsidR="00FE1D2F" w:rsidRPr="001A3874">
                                  <w:rPr>
                                    <w:i/>
                                    <w:iCs/>
                                    <w:sz w:val="20"/>
                                  </w:rPr>
                                  <w:fldChar w:fldCharType="begin"/>
                                </w:r>
                                <w:r w:rsidRPr="001A3874">
                                  <w:rPr>
                                    <w:i/>
                                    <w:iCs/>
                                    <w:sz w:val="20"/>
                                  </w:rPr>
                                  <w:instrText xml:space="preserve"> CITATION MolView \l 1033 </w:instrText>
                                </w:r>
                                <w:r w:rsidR="00FE1D2F" w:rsidRPr="001A3874">
                                  <w:rPr>
                                    <w:i/>
                                    <w:iCs/>
                                    <w:sz w:val="20"/>
                                  </w:rPr>
                                  <w:fldChar w:fldCharType="separate"/>
                                </w:r>
                                <w:r w:rsidR="006870DA">
                                  <w:rPr>
                                    <w:i/>
                                    <w:iCs/>
                                    <w:noProof/>
                                    <w:sz w:val="20"/>
                                  </w:rPr>
                                  <w:t xml:space="preserve"> </w:t>
                                </w:r>
                                <w:r w:rsidR="006870DA" w:rsidRPr="006870DA">
                                  <w:rPr>
                                    <w:noProof/>
                                    <w:sz w:val="20"/>
                                  </w:rPr>
                                  <w:t>(MolView)</w:t>
                                </w:r>
                                <w:r w:rsidR="00FE1D2F" w:rsidRPr="001A3874">
                                  <w:rPr>
                                    <w:i/>
                                    <w:iCs/>
                                    <w:sz w:val="20"/>
                                  </w:rPr>
                                  <w:fldChar w:fldCharType="end"/>
                                </w:r>
                              </w:sdtContent>
                            </w:sdt>
                            <w:bookmarkEnd w:id="8"/>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BBB535" id="Text Box 70" o:spid="_x0000_s1027" type="#_x0000_t202" style="position:absolute;margin-left:-1.1pt;margin-top:190.35pt;width:141.3pt;height:59.8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" strokecolor="black [3213]">
                <v:textbox inset="0,0,0,0">
                  <w:txbxContent>
                    <w:p w14:paraId="2CDBB8B0" w14:textId="2857E854" w:rsidR="005531F3" w:rsidRPr="004C0ED1" w:rsidRDefault="005531F3" w:rsidP="00EC6A0D">
                      <w:pPr>
                        <w:rPr>
                          <w:i/>
                          <w:iCs/>
                          <w:noProof/>
                          <w:sz w:val="20"/>
                        </w:rPr>
                      </w:pPr>
                      <w:bookmarkStart w:id="9" w:name="_Ref165747366"/>
                      <w:r w:rsidRPr="004C0ED1">
                        <w:rPr>
                          <w:i/>
                          <w:iCs/>
                          <w:sz w:val="20"/>
                        </w:rPr>
                        <w:t xml:space="preserve">Figure </w:t>
                      </w:r>
                      <w:r w:rsidR="00FE1D2F" w:rsidRPr="004C0ED1">
                        <w:rPr>
                          <w:i/>
                          <w:iCs/>
                          <w:sz w:val="20"/>
                        </w:rPr>
                        <w:fldChar w:fldCharType="begin"/>
                      </w:r>
                      <w:r w:rsidRPr="004C0ED1">
                        <w:rPr>
                          <w:i/>
                          <w:iCs/>
                          <w:sz w:val="20"/>
                        </w:rPr>
                        <w:instrText xml:space="preserve"> SEQ Figure \* ARABIC </w:instrText>
                      </w:r>
                      <w:r w:rsidR="00FE1D2F" w:rsidRPr="004C0ED1">
                        <w:rPr>
                          <w:i/>
                          <w:iCs/>
                          <w:sz w:val="20"/>
                        </w:rPr>
                        <w:fldChar w:fldCharType="separate"/>
                      </w:r>
                      <w:r w:rsidR="002916AB">
                        <w:rPr>
                          <w:i/>
                          <w:iCs/>
                          <w:noProof/>
                          <w:sz w:val="20"/>
                        </w:rPr>
                        <w:t>2</w:t>
                      </w:r>
                      <w:r w:rsidR="00FE1D2F" w:rsidRPr="004C0ED1">
                        <w:rPr>
                          <w:i/>
                          <w:iCs/>
                          <w:sz w:val="20"/>
                        </w:rPr>
                        <w:fldChar w:fldCharType="end"/>
                      </w:r>
                      <w:r w:rsidRPr="004C0ED1">
                        <w:rPr>
                          <w:i/>
                          <w:iCs/>
                          <w:sz w:val="20"/>
                        </w:rPr>
                        <w:t>: The octahedral structure of the complex [Cu(</w:t>
                      </w:r>
                      <w:r w:rsidRPr="00181833">
                        <w:rPr>
                          <w:i/>
                          <w:iCs/>
                          <w:color w:val="000000" w:themeColor="text1"/>
                          <w:sz w:val="20"/>
                        </w:rPr>
                        <w:t>H</w:t>
                      </w:r>
                      <w:r w:rsidRPr="00181833">
                        <w:rPr>
                          <w:i/>
                          <w:iCs/>
                          <w:color w:val="000000" w:themeColor="text1"/>
                          <w:sz w:val="20"/>
                          <w:vertAlign w:val="subscript"/>
                        </w:rPr>
                        <w:t>2</w:t>
                      </w:r>
                      <w:r w:rsidRPr="00181833">
                        <w:rPr>
                          <w:i/>
                          <w:iCs/>
                          <w:color w:val="000000" w:themeColor="text1"/>
                          <w:sz w:val="20"/>
                        </w:rPr>
                        <w:t>O</w:t>
                      </w:r>
                      <w:r w:rsidRPr="004C0ED1">
                        <w:rPr>
                          <w:i/>
                          <w:iCs/>
                          <w:sz w:val="20"/>
                        </w:rPr>
                        <w:t>)]</w:t>
                      </w:r>
                      <w:r w:rsidRPr="00850A40">
                        <w:rPr>
                          <w:i/>
                          <w:iCs/>
                          <w:sz w:val="20"/>
                          <w:vertAlign w:val="subscript"/>
                        </w:rPr>
                        <w:t>6</w:t>
                      </w:r>
                      <w:r w:rsidRPr="004C0ED1">
                        <w:rPr>
                          <w:i/>
                          <w:iCs/>
                          <w:sz w:val="20"/>
                        </w:rPr>
                        <w:t xml:space="preserve"> ]</w:t>
                      </w:r>
                      <w:r w:rsidRPr="00850A40">
                        <w:rPr>
                          <w:i/>
                          <w:iCs/>
                          <w:sz w:val="20"/>
                          <w:vertAlign w:val="superscript"/>
                        </w:rPr>
                        <w:t>2+</w:t>
                      </w:r>
                      <w:r w:rsidRPr="004C0ED1">
                        <w:rPr>
                          <w:i/>
                          <w:iCs/>
                          <w:sz w:val="20"/>
                        </w:rPr>
                        <w:t xml:space="preserve"> (Hexaaquacopper(II))</w:t>
                      </w:r>
                      <w:sdt>
                        <w:sdtPr>
                          <w:rPr>
                            <w:i/>
                            <w:iCs/>
                            <w:sz w:val="20"/>
                          </w:rPr>
                          <w:id w:val="-2117172103"/>
                          <w:citation/>
                        </w:sdtPr>
                        <w:sdtContent>
                          <w:r w:rsidR="00FE1D2F" w:rsidRPr="001A3874">
                            <w:rPr>
                              <w:i/>
                              <w:iCs/>
                              <w:sz w:val="20"/>
                            </w:rPr>
                            <w:fldChar w:fldCharType="begin"/>
                          </w:r>
                          <w:r w:rsidRPr="001A3874">
                            <w:rPr>
                              <w:i/>
                              <w:iCs/>
                              <w:sz w:val="20"/>
                            </w:rPr>
                            <w:instrText xml:space="preserve"> CITATION MolView \l 1033 </w:instrText>
                          </w:r>
                          <w:r w:rsidR="00FE1D2F" w:rsidRPr="001A3874">
                            <w:rPr>
                              <w:i/>
                              <w:iCs/>
                              <w:sz w:val="20"/>
                            </w:rPr>
                            <w:fldChar w:fldCharType="separate"/>
                          </w:r>
                          <w:r w:rsidR="006870DA">
                            <w:rPr>
                              <w:i/>
                              <w:iCs/>
                              <w:noProof/>
                              <w:sz w:val="20"/>
                            </w:rPr>
                            <w:t xml:space="preserve"> </w:t>
                          </w:r>
                          <w:r w:rsidR="006870DA" w:rsidRPr="006870DA">
                            <w:rPr>
                              <w:noProof/>
                              <w:sz w:val="20"/>
                            </w:rPr>
                            <w:t>(MolView)</w:t>
                          </w:r>
                          <w:r w:rsidR="00FE1D2F" w:rsidRPr="001A3874">
                            <w:rPr>
                              <w:i/>
                              <w:iCs/>
                              <w:sz w:val="20"/>
                            </w:rPr>
                            <w:fldChar w:fldCharType="end"/>
                          </w:r>
                        </w:sdtContent>
                      </w:sdt>
                      <w:bookmarkEnd w:id="9"/>
                    </w:p>
                  </w:txbxContent>
                </v:textbox>
                <w10:wrap type="square"/>
              </v:shape>
            </w:pict>
          </mc:Fallback>
        </mc:AlternateContent>
      </w:r>
      <w:r>
        <w:rPr>
          <w:noProof/>
        </w:rPr>
        <w:drawing>
          <wp:anchor distT="0" distB="0" distL="114300" distR="114300" simplePos="0" relativeHeight="251628032" behindDoc="0" locked="0" layoutInCell="1" allowOverlap="1" wp14:anchorId="113C62A4" wp14:editId="371614EC">
            <wp:simplePos x="0" y="0"/>
            <wp:positionH relativeFrom="margin">
              <wp:posOffset>-10160</wp:posOffset>
            </wp:positionH>
            <wp:positionV relativeFrom="margin">
              <wp:posOffset>3430270</wp:posOffset>
            </wp:positionV>
            <wp:extent cx="1799590" cy="2325370"/>
            <wp:effectExtent l="19050" t="19050" r="0" b="0"/>
            <wp:wrapSquare wrapText="bothSides"/>
            <wp:docPr id="2" name="Picture 2" descr="MolView (structural form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lView (structural formula).png"/>
                    <pic:cNvPicPr/>
                  </pic:nvPicPr>
                  <pic:blipFill>
                    <a:blip r:embed="rId10" cstate="print"/>
                    <a:srcRect l="34890" t="8419" r="34432" b="4517"/>
                    <a:stretch>
                      <a:fillRect/>
                    </a:stretch>
                  </pic:blipFill>
                  <pic:spPr>
                    <a:xfrm>
                      <a:off x="0" y="0"/>
                      <a:ext cx="1799590" cy="2325370"/>
                    </a:xfrm>
                    <a:prstGeom prst="rect">
                      <a:avLst/>
                    </a:prstGeom>
                    <a:ln w="3175">
                      <a:solidFill>
                        <a:schemeClr val="tx1"/>
                      </a:solidFill>
                    </a:ln>
                  </pic:spPr>
                </pic:pic>
              </a:graphicData>
            </a:graphic>
          </wp:anchor>
        </w:drawing>
      </w:r>
      <w:r w:rsidR="00AB7F6F">
        <w:t>In the center of the interaction is the metal ion, copper</w:t>
      </w:r>
      <w:r w:rsidR="000B2DA9">
        <w:t xml:space="preserve">, which is </w:t>
      </w:r>
      <w:r w:rsidR="00172446">
        <w:t xml:space="preserve">the third-most </w:t>
      </w:r>
      <w:r w:rsidR="000B2DA9" w:rsidRPr="000B2DA9">
        <w:t xml:space="preserve">used </w:t>
      </w:r>
      <w:r w:rsidR="00172446">
        <w:t xml:space="preserve">metal with applications </w:t>
      </w:r>
      <w:r w:rsidR="000B2DA9" w:rsidRPr="000B2DA9">
        <w:t>in industries such as</w:t>
      </w:r>
      <w:r w:rsidR="00172446">
        <w:t xml:space="preserve"> wiring</w:t>
      </w:r>
      <w:r w:rsidR="000B2DA9" w:rsidRPr="000B2DA9">
        <w:t xml:space="preserve"> and </w:t>
      </w:r>
      <w:r w:rsidR="00172446">
        <w:t xml:space="preserve">construction </w:t>
      </w:r>
      <w:sdt>
        <w:sdtPr>
          <w:rPr>
            <w:i/>
            <w:iCs/>
          </w:rPr>
          <w:id w:val="244852439"/>
          <w:citation/>
        </w:sdtPr>
        <w:sdtContent>
          <w:r w:rsidR="004C2C1A" w:rsidRPr="004C2C1A">
            <w:rPr>
              <w:i/>
              <w:iCs/>
            </w:rPr>
            <w:fldChar w:fldCharType="begin"/>
          </w:r>
          <w:r w:rsidR="004C2C1A" w:rsidRPr="004C2C1A">
            <w:rPr>
              <w:i/>
              <w:iCs/>
            </w:rPr>
            <w:instrText xml:space="preserve"> CITATION copper_prodcution \l 1033 </w:instrText>
          </w:r>
          <w:r w:rsidR="004C2C1A" w:rsidRPr="004C2C1A">
            <w:rPr>
              <w:i/>
              <w:iCs/>
            </w:rPr>
            <w:fldChar w:fldCharType="separate"/>
          </w:r>
          <w:r w:rsidR="006870DA">
            <w:rPr>
              <w:noProof/>
            </w:rPr>
            <w:t>(U.S. Congress, Office of Technology Assessment)</w:t>
          </w:r>
          <w:r w:rsidR="004C2C1A" w:rsidRPr="004C2C1A">
            <w:rPr>
              <w:i/>
              <w:iCs/>
            </w:rPr>
            <w:fldChar w:fldCharType="end"/>
          </w:r>
        </w:sdtContent>
      </w:sdt>
      <w:r w:rsidR="00AB7F6F">
        <w:t>.</w:t>
      </w:r>
      <w:r w:rsidR="000B2DA9">
        <w:t xml:space="preserve"> </w:t>
      </w:r>
      <w:r w:rsidRPr="00AA2EDC">
        <w:t>Although essential for bone and cardiovascular health</w:t>
      </w:r>
      <w:sdt>
        <w:sdtPr>
          <w:rPr>
            <w:i/>
            <w:iCs/>
          </w:rPr>
          <w:id w:val="613314719"/>
          <w:citation/>
        </w:sdtPr>
        <w:sdtContent>
          <w:r w:rsidRPr="00AA2EDC">
            <w:rPr>
              <w:i/>
              <w:iCs/>
            </w:rPr>
            <w:fldChar w:fldCharType="begin"/>
          </w:r>
          <w:r w:rsidRPr="00AA2EDC">
            <w:rPr>
              <w:i/>
              <w:iCs/>
            </w:rPr>
            <w:instrText xml:space="preserve">CITATION CopperHumans \l 1033 </w:instrText>
          </w:r>
          <w:r w:rsidRPr="00AA2EDC">
            <w:rPr>
              <w:i/>
              <w:iCs/>
            </w:rPr>
            <w:fldChar w:fldCharType="separate"/>
          </w:r>
          <w:r w:rsidR="006870DA">
            <w:rPr>
              <w:i/>
              <w:iCs/>
              <w:noProof/>
            </w:rPr>
            <w:t xml:space="preserve"> </w:t>
          </w:r>
          <w:r w:rsidR="006870DA">
            <w:rPr>
              <w:noProof/>
            </w:rPr>
            <w:t>(Araya, Olivares and Pizarro)</w:t>
          </w:r>
          <w:r w:rsidRPr="00AA2EDC">
            <w:rPr>
              <w:i/>
              <w:iCs/>
              <w:noProof/>
            </w:rPr>
            <w:fldChar w:fldCharType="end"/>
          </w:r>
        </w:sdtContent>
      </w:sdt>
      <w:r w:rsidRPr="00AA2EDC">
        <w:t>, copper has been linked to several adverse effects in the body</w:t>
      </w:r>
      <w:sdt>
        <w:sdtPr>
          <w:rPr>
            <w:i/>
            <w:iCs/>
          </w:rPr>
          <w:id w:val="613314725"/>
          <w:citation/>
        </w:sdtPr>
        <w:sdtContent>
          <w:r w:rsidRPr="00AA2EDC">
            <w:rPr>
              <w:i/>
              <w:iCs/>
            </w:rPr>
            <w:fldChar w:fldCharType="begin"/>
          </w:r>
          <w:r w:rsidRPr="00AA2EDC">
            <w:rPr>
              <w:i/>
              <w:iCs/>
            </w:rPr>
            <w:instrText xml:space="preserve"> CITATION CopperWater \l 1033 </w:instrText>
          </w:r>
          <w:r w:rsidRPr="00AA2EDC">
            <w:rPr>
              <w:i/>
              <w:iCs/>
            </w:rPr>
            <w:fldChar w:fldCharType="separate"/>
          </w:r>
          <w:r w:rsidR="006870DA">
            <w:rPr>
              <w:i/>
              <w:iCs/>
              <w:noProof/>
            </w:rPr>
            <w:t xml:space="preserve"> </w:t>
          </w:r>
          <w:r w:rsidR="006870DA">
            <w:rPr>
              <w:noProof/>
            </w:rPr>
            <w:t>(Manne, Kumaradoss and Iska)</w:t>
          </w:r>
          <w:r w:rsidRPr="00AA2EDC">
            <w:rPr>
              <w:i/>
              <w:iCs/>
              <w:noProof/>
            </w:rPr>
            <w:fldChar w:fldCharType="end"/>
          </w:r>
        </w:sdtContent>
      </w:sdt>
      <w:r w:rsidRPr="00AA2EDC">
        <w:t xml:space="preserve">. It is mainly introduced into the body through water </w:t>
      </w:r>
      <w:sdt>
        <w:sdtPr>
          <w:rPr>
            <w:i/>
            <w:iCs/>
          </w:rPr>
          <w:id w:val="613314728"/>
          <w:citation/>
        </w:sdtPr>
        <w:sdtContent>
          <w:r w:rsidRPr="00AA2EDC">
            <w:rPr>
              <w:i/>
              <w:iCs/>
            </w:rPr>
            <w:fldChar w:fldCharType="begin"/>
          </w:r>
          <w:r w:rsidRPr="00AA2EDC">
            <w:rPr>
              <w:i/>
              <w:iCs/>
            </w:rPr>
            <w:instrText xml:space="preserve"> CITATION CopperWater \l 1033 </w:instrText>
          </w:r>
          <w:r w:rsidRPr="00AA2EDC">
            <w:rPr>
              <w:i/>
              <w:iCs/>
            </w:rPr>
            <w:fldChar w:fldCharType="separate"/>
          </w:r>
          <w:r w:rsidR="006870DA">
            <w:rPr>
              <w:noProof/>
            </w:rPr>
            <w:t>(Manne, Kumaradoss and Iska)</w:t>
          </w:r>
          <w:r w:rsidRPr="00AA2EDC">
            <w:rPr>
              <w:i/>
              <w:iCs/>
              <w:noProof/>
            </w:rPr>
            <w:fldChar w:fldCharType="end"/>
          </w:r>
        </w:sdtContent>
      </w:sdt>
      <w:r w:rsidRPr="00AA2EDC">
        <w:t xml:space="preserve"> – which is the motive behind this research in reducing copper content in water.</w:t>
      </w:r>
    </w:p>
    <w:p w14:paraId="4B179DFD" w14:textId="7E15D421" w:rsidR="00514184" w:rsidRDefault="00C3185F" w:rsidP="00983AD1">
      <w:r>
        <w:t xml:space="preserve">Located </w:t>
      </w:r>
      <w:r w:rsidR="00B11E27">
        <w:t>in</w:t>
      </w:r>
      <w:r w:rsidR="00702B0C">
        <w:t xml:space="preserve"> the</w:t>
      </w:r>
      <w:r w:rsidR="00713064">
        <w:t xml:space="preserve"> d-block of the periodic ta</w:t>
      </w:r>
      <w:r w:rsidR="002325F3">
        <w:t xml:space="preserve">ble, </w:t>
      </w:r>
      <w:r w:rsidR="00B76A56">
        <w:t>copper</w:t>
      </w:r>
      <w:r w:rsidR="00BB4D77">
        <w:t xml:space="preserve"> </w:t>
      </w:r>
      <w:r w:rsidR="002325F3">
        <w:t xml:space="preserve">is a transition metal with </w:t>
      </w:r>
      <w:r w:rsidR="00CA4088">
        <w:t>a</w:t>
      </w:r>
      <w:r w:rsidR="00095DA7">
        <w:t xml:space="preserve"> unique electronic configuration of [Ar]4s</w:t>
      </w:r>
      <w:r w:rsidR="00095DA7" w:rsidRPr="00095DA7">
        <w:rPr>
          <w:vertAlign w:val="superscript"/>
        </w:rPr>
        <w:t>1</w:t>
      </w:r>
      <w:r w:rsidR="00095DA7">
        <w:t>3d</w:t>
      </w:r>
      <w:r w:rsidR="00095DA7" w:rsidRPr="00095DA7">
        <w:rPr>
          <w:vertAlign w:val="superscript"/>
        </w:rPr>
        <w:t>10</w:t>
      </w:r>
      <w:r w:rsidR="00095DA7">
        <w:t xml:space="preserve">. This </w:t>
      </w:r>
      <w:r w:rsidR="00334ADC">
        <w:t xml:space="preserve">configuration is taken by the copper </w:t>
      </w:r>
      <w:r w:rsidR="000F2E77">
        <w:t>atom</w:t>
      </w:r>
      <w:r w:rsidR="00334ADC">
        <w:t xml:space="preserve"> as it is </w:t>
      </w:r>
      <w:r w:rsidR="00334ADC" w:rsidRPr="00FA036B">
        <w:t>more stable</w:t>
      </w:r>
      <w:r w:rsidR="00334ADC">
        <w:t xml:space="preserve"> having an incomplete s-orbital than an incompletely filled d-orbital</w:t>
      </w:r>
      <w:sdt>
        <w:sdtPr>
          <w:rPr>
            <w:i/>
            <w:iCs/>
          </w:rPr>
          <w:id w:val="540227764"/>
          <w:citation/>
        </w:sdtPr>
        <w:sdtContent>
          <w:r w:rsidR="00FE1D2F" w:rsidRPr="004C2C1A">
            <w:rPr>
              <w:i/>
              <w:iCs/>
            </w:rPr>
            <w:fldChar w:fldCharType="begin"/>
          </w:r>
          <w:r w:rsidR="008B6AA1" w:rsidRPr="004C2C1A">
            <w:rPr>
              <w:i/>
              <w:iCs/>
            </w:rPr>
            <w:instrText xml:space="preserve">CITATION CourseBook \l 1033 </w:instrText>
          </w:r>
          <w:r w:rsidR="00FE1D2F" w:rsidRPr="004C2C1A">
            <w:rPr>
              <w:i/>
              <w:iCs/>
            </w:rPr>
            <w:fldChar w:fldCharType="separate"/>
          </w:r>
          <w:r w:rsidR="006870DA">
            <w:rPr>
              <w:i/>
              <w:iCs/>
              <w:noProof/>
            </w:rPr>
            <w:t xml:space="preserve"> </w:t>
          </w:r>
          <w:r w:rsidR="006870DA">
            <w:rPr>
              <w:noProof/>
            </w:rPr>
            <w:t>(Brown and Ford)</w:t>
          </w:r>
          <w:r w:rsidR="00FE1D2F" w:rsidRPr="004C2C1A">
            <w:rPr>
              <w:i/>
              <w:iCs/>
              <w:noProof/>
            </w:rPr>
            <w:fldChar w:fldCharType="end"/>
          </w:r>
        </w:sdtContent>
      </w:sdt>
      <w:r w:rsidR="00334ADC">
        <w:t>.</w:t>
      </w:r>
      <w:r w:rsidR="001E6FBB">
        <w:t xml:space="preserve"> </w:t>
      </w:r>
      <w:r w:rsidR="0069190E">
        <w:t>C</w:t>
      </w:r>
      <w:r w:rsidR="008E002B">
        <w:t xml:space="preserve">opper can exist in </w:t>
      </w:r>
      <w:r w:rsidR="0069190E">
        <w:t xml:space="preserve">two </w:t>
      </w:r>
      <w:r w:rsidR="008E002B">
        <w:t>oxidation states</w:t>
      </w:r>
      <w:r w:rsidR="003627D2">
        <w:t xml:space="preserve"> including as Cu</w:t>
      </w:r>
      <w:r w:rsidR="003627D2" w:rsidRPr="003627D2">
        <w:rPr>
          <w:vertAlign w:val="superscript"/>
        </w:rPr>
        <w:t>+</w:t>
      </w:r>
      <w:r w:rsidR="008E002B">
        <w:t>,</w:t>
      </w:r>
      <w:r w:rsidR="003627D2">
        <w:t xml:space="preserve"> however,</w:t>
      </w:r>
      <w:r w:rsidR="008E002B">
        <w:t xml:space="preserve"> it is most commonly found as Cu</w:t>
      </w:r>
      <w:r w:rsidR="008E002B" w:rsidRPr="008E002B">
        <w:rPr>
          <w:vertAlign w:val="superscript"/>
        </w:rPr>
        <w:t>2+</w:t>
      </w:r>
      <w:r w:rsidR="002C5547">
        <w:rPr>
          <w:vertAlign w:val="superscript"/>
        </w:rPr>
        <w:t xml:space="preserve"> </w:t>
      </w:r>
      <w:r w:rsidR="000E3871">
        <w:lastRenderedPageBreak/>
        <w:t>with the loss of</w:t>
      </w:r>
      <w:r w:rsidR="00926B94">
        <w:t xml:space="preserve"> one electron from the outermost 4s-subshell and the loss of another electron from the 3d-subshell.</w:t>
      </w:r>
      <w:r w:rsidR="00FC397B">
        <w:t xml:space="preserve"> In its more stable +2 oxidation state, copper ions </w:t>
      </w:r>
      <w:r w:rsidR="005A42BA">
        <w:t xml:space="preserve">have </w:t>
      </w:r>
      <w:r w:rsidR="00484160">
        <w:t xml:space="preserve">a maximum of </w:t>
      </w:r>
      <w:r w:rsidR="00BA3A24">
        <w:t>six binding sites as show</w:t>
      </w:r>
      <w:r w:rsidR="003529C0">
        <w:t>n in</w:t>
      </w:r>
      <w:r w:rsidR="00C41B34">
        <w:t xml:space="preserve"> </w:t>
      </w:r>
      <w:r w:rsidR="00C41B34" w:rsidRPr="00C41B34">
        <w:fldChar w:fldCharType="begin"/>
      </w:r>
      <w:r w:rsidR="00C41B34" w:rsidRPr="00C41B34">
        <w:instrText xml:space="preserve"> REF _Ref165747366 \h </w:instrText>
      </w:r>
      <w:r w:rsidR="00C41B34" w:rsidRPr="002E72FA">
        <w:instrText xml:space="preserve"> \* MERGEFORMAT </w:instrText>
      </w:r>
      <w:r w:rsidR="00C41B34" w:rsidRPr="00C41B34">
        <w:fldChar w:fldCharType="separate"/>
      </w:r>
      <w:r w:rsidR="00C41B34" w:rsidRPr="002E72FA">
        <w:t>Figure 2</w:t>
      </w:r>
      <w:r w:rsidR="00C41B34" w:rsidRPr="00C41B34">
        <w:fldChar w:fldCharType="end"/>
      </w:r>
      <w:r w:rsidR="00BA3A24">
        <w:t>.</w:t>
      </w:r>
      <w:r w:rsidR="00B76A56">
        <w:t xml:space="preserve"> These</w:t>
      </w:r>
      <w:r w:rsidR="00584516">
        <w:t xml:space="preserve"> binding sites allow molecules called ligands to form coordinate bonds with the copper ion, forming copper complexes</w:t>
      </w:r>
      <w:r w:rsidR="00F84765">
        <w:t xml:space="preserve"> and </w:t>
      </w:r>
      <w:r w:rsidR="005772D9">
        <w:t xml:space="preserve">thus </w:t>
      </w:r>
      <w:r w:rsidR="00F84765">
        <w:t xml:space="preserve">remediating </w:t>
      </w:r>
      <w:r w:rsidR="00413C8B">
        <w:t xml:space="preserve">heavy-metal </w:t>
      </w:r>
      <w:r w:rsidR="00F84765">
        <w:t>contaminated water</w:t>
      </w:r>
      <w:r w:rsidR="00584516">
        <w:t>.</w:t>
      </w:r>
    </w:p>
    <w:p w14:paraId="71C0A8F0" w14:textId="6540680E" w:rsidR="006B42AD" w:rsidRDefault="006B42AD" w:rsidP="006B42AD">
      <w:pPr>
        <w:pStyle w:val="Heading2"/>
      </w:pPr>
      <w:bookmarkStart w:id="10" w:name="_Hlk166095992"/>
      <w:bookmarkStart w:id="11" w:name="_Toc168247326"/>
      <w:r>
        <w:t>4.2 Ligands</w:t>
      </w:r>
      <w:r w:rsidR="00520FD2">
        <w:t xml:space="preserve"> and Denticity</w:t>
      </w:r>
      <w:bookmarkEnd w:id="10"/>
      <w:bookmarkEnd w:id="11"/>
    </w:p>
    <w:p w14:paraId="42DCDF90" w14:textId="16470176" w:rsidR="00DA1D84" w:rsidRPr="002E72FA" w:rsidRDefault="000A7C04" w:rsidP="002E72FA">
      <w:r w:rsidRPr="002E72FA">
        <w:t xml:space="preserve">As briefly outlined in the previous section, ligands are molecules or ions that bind to a central metal ion to form a substance called a complex – the polyphenolic derivates from PP being the ligands used in this study. Ligands have one or more </w:t>
      </w:r>
      <w:r w:rsidR="000F2E77">
        <w:t>ion</w:t>
      </w:r>
      <w:r w:rsidRPr="002E72FA">
        <w:t xml:space="preserve">s with a pair of electrons that can be used to form one or more dative bonds with the metal ion. They act as a Lewis base through electron pair donation, while the metal </w:t>
      </w:r>
      <w:r w:rsidR="000F2E77">
        <w:t>ion</w:t>
      </w:r>
      <w:r w:rsidRPr="002E72FA">
        <w:t>/ion acts as a Lewis acid via accepting them.</w:t>
      </w:r>
    </w:p>
    <w:p w14:paraId="52DC3CFD" w14:textId="3689044B" w:rsidR="00BA55EC" w:rsidRDefault="00DA1D84" w:rsidP="00DA1D84">
      <w:r w:rsidRPr="002E72FA">
        <w:t>Ligands are classified by two factors, their denticity and strength. Denticity is a characteristic of a ligand’s binding site(s). For example, as seen i</w:t>
      </w:r>
      <w:r w:rsidR="006D1FAD">
        <w:t xml:space="preserve">n </w:t>
      </w:r>
      <w:r w:rsidR="00142811" w:rsidRPr="00142811">
        <w:fldChar w:fldCharType="begin"/>
      </w:r>
      <w:r w:rsidR="00142811" w:rsidRPr="00142811">
        <w:instrText xml:space="preserve"> REF _Ref166096911 \h </w:instrText>
      </w:r>
      <w:r w:rsidR="00142811">
        <w:instrText xml:space="preserve"> \* MERGEFORMAT </w:instrText>
      </w:r>
      <w:r w:rsidR="00142811" w:rsidRPr="00142811">
        <w:fldChar w:fldCharType="separate"/>
      </w:r>
      <w:r w:rsidR="00142811" w:rsidRPr="002E72FA">
        <w:t>Figure 3</w:t>
      </w:r>
      <w:r w:rsidR="00142811" w:rsidRPr="00142811">
        <w:fldChar w:fldCharType="end"/>
      </w:r>
      <w:r w:rsidRPr="002E72FA">
        <w:t>, when a polydentate ligand approaches a metal ion, multiple dative bonds are formed between the metal ion and the binding sites of the ligand. This process is a special type of complexation called chelation.</w:t>
      </w:r>
    </w:p>
    <w:p w14:paraId="5921E5D1" w14:textId="05B26CDD" w:rsidR="004663F2" w:rsidRDefault="00B66F24" w:rsidP="002E72FA">
      <w:pPr>
        <w:pStyle w:val="Heading2"/>
        <w:rPr>
          <w:noProof/>
          <w:highlight w:val="lightGray"/>
        </w:rPr>
      </w:pPr>
      <w:bookmarkStart w:id="12" w:name="_Toc168247327"/>
      <w:r w:rsidRPr="00776678">
        <w:rPr>
          <w:noProof/>
          <w:highlight w:val="lightGray"/>
        </w:rPr>
        <w:drawing>
          <wp:anchor distT="0" distB="0" distL="114300" distR="114300" simplePos="0" relativeHeight="251790848" behindDoc="0" locked="0" layoutInCell="1" allowOverlap="1" wp14:anchorId="796DDA07" wp14:editId="4F94D07F">
            <wp:simplePos x="0" y="0"/>
            <wp:positionH relativeFrom="column">
              <wp:posOffset>3810</wp:posOffset>
            </wp:positionH>
            <wp:positionV relativeFrom="paragraph">
              <wp:posOffset>309245</wp:posOffset>
            </wp:positionV>
            <wp:extent cx="2720340" cy="1657985"/>
            <wp:effectExtent l="19050" t="19050" r="22860" b="18415"/>
            <wp:wrapSquare wrapText="bothSides"/>
            <wp:docPr id="1771375638" name="Picture 10" descr="Screenshot 2024-02-06 011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2-06 011810.png"/>
                    <pic:cNvPicPr/>
                  </pic:nvPicPr>
                  <pic:blipFill>
                    <a:blip r:embed="rId11">
                      <a:extLst>
                        <a:ext uri="{28A0092B-C50C-407E-A947-70E740481C1C}">
                          <a14:useLocalDpi xmlns:a14="http://schemas.microsoft.com/office/drawing/2010/main" val="0"/>
                        </a:ext>
                      </a:extLst>
                    </a:blip>
                    <a:stretch>
                      <a:fillRect/>
                    </a:stretch>
                  </pic:blipFill>
                  <pic:spPr>
                    <a:xfrm>
                      <a:off x="0" y="0"/>
                      <a:ext cx="2720340" cy="1657985"/>
                    </a:xfrm>
                    <a:prstGeom prst="rect">
                      <a:avLst/>
                    </a:prstGeom>
                    <a:ln w="3175">
                      <a:solidFill>
                        <a:sysClr val="windowText" lastClr="000000"/>
                      </a:solidFill>
                    </a:ln>
                  </pic:spPr>
                </pic:pic>
              </a:graphicData>
            </a:graphic>
            <wp14:sizeRelH relativeFrom="page">
              <wp14:pctWidth>0</wp14:pctWidth>
            </wp14:sizeRelH>
            <wp14:sizeRelV relativeFrom="page">
              <wp14:pctHeight>0</wp14:pctHeight>
            </wp14:sizeRelV>
          </wp:anchor>
        </w:drawing>
      </w:r>
      <w:r w:rsidR="004663F2">
        <w:t>4.3 Chelation</w:t>
      </w:r>
      <w:bookmarkEnd w:id="12"/>
    </w:p>
    <w:p w14:paraId="4AD3EAE8" w14:textId="206423A1" w:rsidR="00DA1D84" w:rsidRDefault="00B66F24" w:rsidP="00DA1D84">
      <w:r w:rsidRPr="00776678">
        <w:rPr>
          <w:noProof/>
          <w:highlight w:val="lightGray"/>
        </w:rPr>
        <mc:AlternateContent>
          <mc:Choice Requires="wps">
            <w:drawing>
              <wp:anchor distT="0" distB="0" distL="114300" distR="114300" simplePos="0" relativeHeight="251780608" behindDoc="0" locked="0" layoutInCell="1" allowOverlap="1" wp14:anchorId="29A3A068" wp14:editId="714190FA">
                <wp:simplePos x="0" y="0"/>
                <wp:positionH relativeFrom="column">
                  <wp:posOffset>3810</wp:posOffset>
                </wp:positionH>
                <wp:positionV relativeFrom="paragraph">
                  <wp:posOffset>1704340</wp:posOffset>
                </wp:positionV>
                <wp:extent cx="2716530" cy="513080"/>
                <wp:effectExtent l="0" t="0" r="26670" b="20320"/>
                <wp:wrapSquare wrapText="bothSides"/>
                <wp:docPr id="73096004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6530" cy="513080"/>
                        </a:xfrm>
                        <a:prstGeom prst="rect">
                          <a:avLst/>
                        </a:prstGeom>
                        <a:solidFill>
                          <a:srgbClr val="FFFFFF"/>
                        </a:solidFill>
                        <a:ln w="9525">
                          <a:solidFill>
                            <a:sysClr val="windowText" lastClr="000000">
                              <a:lumMod val="100000"/>
                              <a:lumOff val="0"/>
                            </a:sysClr>
                          </a:solidFill>
                          <a:miter lim="800000"/>
                          <a:headEnd/>
                          <a:tailEnd/>
                        </a:ln>
                      </wps:spPr>
                      <wps:txbx>
                        <w:txbxContent>
                          <w:p w14:paraId="434DE4C2" w14:textId="309653B2" w:rsidR="00BA55EC" w:rsidRPr="00B678BF" w:rsidRDefault="00BA55EC" w:rsidP="00BA55EC">
                            <w:pPr>
                              <w:rPr>
                                <w:i/>
                                <w:iCs/>
                                <w:noProof/>
                                <w:sz w:val="20"/>
                              </w:rPr>
                            </w:pPr>
                            <w:bookmarkStart w:id="13" w:name="_Ref166096911"/>
                            <w:r w:rsidRPr="00B678BF">
                              <w:rPr>
                                <w:i/>
                                <w:iCs/>
                                <w:sz w:val="20"/>
                              </w:rPr>
                              <w:t xml:space="preserve">Figure </w:t>
                            </w:r>
                            <w:r w:rsidRPr="00B678BF">
                              <w:rPr>
                                <w:i/>
                                <w:iCs/>
                                <w:sz w:val="20"/>
                              </w:rPr>
                              <w:fldChar w:fldCharType="begin"/>
                            </w:r>
                            <w:r w:rsidRPr="00B678BF">
                              <w:rPr>
                                <w:i/>
                                <w:iCs/>
                                <w:sz w:val="20"/>
                              </w:rPr>
                              <w:instrText xml:space="preserve"> SEQ Figure \* ARABIC </w:instrText>
                            </w:r>
                            <w:r w:rsidRPr="00B678BF">
                              <w:rPr>
                                <w:i/>
                                <w:iCs/>
                                <w:sz w:val="20"/>
                              </w:rPr>
                              <w:fldChar w:fldCharType="separate"/>
                            </w:r>
                            <w:r w:rsidR="006D1FAD">
                              <w:rPr>
                                <w:i/>
                                <w:iCs/>
                                <w:noProof/>
                                <w:sz w:val="20"/>
                              </w:rPr>
                              <w:t>3</w:t>
                            </w:r>
                            <w:r w:rsidRPr="00B678BF">
                              <w:rPr>
                                <w:i/>
                                <w:iCs/>
                                <w:sz w:val="20"/>
                              </w:rPr>
                              <w:fldChar w:fldCharType="end"/>
                            </w:r>
                            <w:r w:rsidRPr="00B678BF">
                              <w:rPr>
                                <w:i/>
                                <w:iCs/>
                                <w:sz w:val="20"/>
                              </w:rPr>
                              <w:t xml:space="preserve">: Pictorial representation of complexation (top) and chelation (bottom) </w:t>
                            </w:r>
                            <w:sdt>
                              <w:sdtPr>
                                <w:rPr>
                                  <w:i/>
                                  <w:iCs/>
                                  <w:sz w:val="20"/>
                                </w:rPr>
                                <w:id w:val="-1899272552"/>
                                <w:citation/>
                              </w:sdtPr>
                              <w:sdtContent>
                                <w:r w:rsidRPr="004C2C1A">
                                  <w:rPr>
                                    <w:i/>
                                    <w:iCs/>
                                    <w:sz w:val="20"/>
                                  </w:rPr>
                                  <w:fldChar w:fldCharType="begin"/>
                                </w:r>
                                <w:r w:rsidRPr="004C2C1A">
                                  <w:rPr>
                                    <w:i/>
                                    <w:iCs/>
                                    <w:sz w:val="20"/>
                                  </w:rPr>
                                  <w:instrText xml:space="preserve">CITATION ChelationClaw \l 1033 </w:instrText>
                                </w:r>
                                <w:r w:rsidRPr="004C2C1A">
                                  <w:rPr>
                                    <w:i/>
                                    <w:iCs/>
                                    <w:sz w:val="20"/>
                                  </w:rPr>
                                  <w:fldChar w:fldCharType="separate"/>
                                </w:r>
                                <w:r w:rsidR="006870DA" w:rsidRPr="006870DA">
                                  <w:rPr>
                                    <w:noProof/>
                                    <w:sz w:val="20"/>
                                  </w:rPr>
                                  <w:t>(Flora and Pachauri)</w:t>
                                </w:r>
                                <w:r w:rsidRPr="004C2C1A">
                                  <w:rPr>
                                    <w:i/>
                                    <w:iCs/>
                                    <w:sz w:val="20"/>
                                  </w:rPr>
                                  <w:fldChar w:fldCharType="end"/>
                                </w:r>
                              </w:sdtContent>
                            </w:sdt>
                            <w:bookmarkEnd w:id="13"/>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A3A068" id="Text Box 33" o:spid="_x0000_s1028" type="#_x0000_t202" style="position:absolute;margin-left:.3pt;margin-top:134.2pt;width:213.9pt;height:40.4pt;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">
                <v:textbox inset="0,0,0,0">
                  <w:txbxContent>
                    <w:p w14:paraId="434DE4C2" w14:textId="309653B2" w:rsidR="00BA55EC" w:rsidRPr="00B678BF" w:rsidRDefault="00BA55EC" w:rsidP="00BA55EC">
                      <w:pPr>
                        <w:rPr>
                          <w:i/>
                          <w:iCs/>
                          <w:noProof/>
                          <w:sz w:val="20"/>
                        </w:rPr>
                      </w:pPr>
                      <w:bookmarkStart w:id="14" w:name="_Ref166096911"/>
                      <w:r w:rsidRPr="00B678BF">
                        <w:rPr>
                          <w:i/>
                          <w:iCs/>
                          <w:sz w:val="20"/>
                        </w:rPr>
                        <w:t xml:space="preserve">Figure </w:t>
                      </w:r>
                      <w:r w:rsidRPr="00B678BF">
                        <w:rPr>
                          <w:i/>
                          <w:iCs/>
                          <w:sz w:val="20"/>
                        </w:rPr>
                        <w:fldChar w:fldCharType="begin"/>
                      </w:r>
                      <w:r w:rsidRPr="00B678BF">
                        <w:rPr>
                          <w:i/>
                          <w:iCs/>
                          <w:sz w:val="20"/>
                        </w:rPr>
                        <w:instrText xml:space="preserve"> SEQ Figure \* ARABIC </w:instrText>
                      </w:r>
                      <w:r w:rsidRPr="00B678BF">
                        <w:rPr>
                          <w:i/>
                          <w:iCs/>
                          <w:sz w:val="20"/>
                        </w:rPr>
                        <w:fldChar w:fldCharType="separate"/>
                      </w:r>
                      <w:r w:rsidR="006D1FAD">
                        <w:rPr>
                          <w:i/>
                          <w:iCs/>
                          <w:noProof/>
                          <w:sz w:val="20"/>
                        </w:rPr>
                        <w:t>3</w:t>
                      </w:r>
                      <w:r w:rsidRPr="00B678BF">
                        <w:rPr>
                          <w:i/>
                          <w:iCs/>
                          <w:sz w:val="20"/>
                        </w:rPr>
                        <w:fldChar w:fldCharType="end"/>
                      </w:r>
                      <w:r w:rsidRPr="00B678BF">
                        <w:rPr>
                          <w:i/>
                          <w:iCs/>
                          <w:sz w:val="20"/>
                        </w:rPr>
                        <w:t xml:space="preserve">: Pictorial representation of complexation (top) and chelation (bottom) </w:t>
                      </w:r>
                      <w:sdt>
                        <w:sdtPr>
                          <w:rPr>
                            <w:i/>
                            <w:iCs/>
                            <w:sz w:val="20"/>
                          </w:rPr>
                          <w:id w:val="-1899272552"/>
                          <w:citation/>
                        </w:sdtPr>
                        <w:sdtContent>
                          <w:r w:rsidRPr="004C2C1A">
                            <w:rPr>
                              <w:i/>
                              <w:iCs/>
                              <w:sz w:val="20"/>
                            </w:rPr>
                            <w:fldChar w:fldCharType="begin"/>
                          </w:r>
                          <w:r w:rsidRPr="004C2C1A">
                            <w:rPr>
                              <w:i/>
                              <w:iCs/>
                              <w:sz w:val="20"/>
                            </w:rPr>
                            <w:instrText xml:space="preserve">CITATION ChelationClaw \l 1033 </w:instrText>
                          </w:r>
                          <w:r w:rsidRPr="004C2C1A">
                            <w:rPr>
                              <w:i/>
                              <w:iCs/>
                              <w:sz w:val="20"/>
                            </w:rPr>
                            <w:fldChar w:fldCharType="separate"/>
                          </w:r>
                          <w:r w:rsidR="006870DA" w:rsidRPr="006870DA">
                            <w:rPr>
                              <w:noProof/>
                              <w:sz w:val="20"/>
                            </w:rPr>
                            <w:t>(Flora and Pachauri)</w:t>
                          </w:r>
                          <w:r w:rsidRPr="004C2C1A">
                            <w:rPr>
                              <w:i/>
                              <w:iCs/>
                              <w:sz w:val="20"/>
                            </w:rPr>
                            <w:fldChar w:fldCharType="end"/>
                          </w:r>
                        </w:sdtContent>
                      </w:sdt>
                      <w:bookmarkEnd w:id="14"/>
                    </w:p>
                  </w:txbxContent>
                </v:textbox>
                <w10:wrap type="square"/>
              </v:shape>
            </w:pict>
          </mc:Fallback>
        </mc:AlternateContent>
      </w:r>
      <w:r w:rsidR="00DA1D84" w:rsidRPr="002E72FA">
        <w:t xml:space="preserve">Having origins from the Greek word for ‘claw,’ </w:t>
      </w:r>
      <w:sdt>
        <w:sdtPr>
          <w:rPr>
            <w:i/>
            <w:iCs/>
          </w:rPr>
          <w:id w:val="278929840"/>
          <w:citation/>
        </w:sdtPr>
        <w:sdtContent>
          <w:r w:rsidR="00DA1D84" w:rsidRPr="002E72FA">
            <w:rPr>
              <w:i/>
              <w:iCs/>
            </w:rPr>
            <w:fldChar w:fldCharType="begin"/>
          </w:r>
          <w:r w:rsidR="00DA1D84" w:rsidRPr="002E72FA">
            <w:rPr>
              <w:i/>
              <w:iCs/>
            </w:rPr>
            <w:instrText xml:space="preserve">CITATION ChelationClaw \l 1033 </w:instrText>
          </w:r>
          <w:r w:rsidR="00DA1D84" w:rsidRPr="002E72FA">
            <w:rPr>
              <w:i/>
              <w:iCs/>
            </w:rPr>
            <w:fldChar w:fldCharType="separate"/>
          </w:r>
          <w:r w:rsidR="006870DA">
            <w:rPr>
              <w:noProof/>
            </w:rPr>
            <w:t>(Flora and Pachauri)</w:t>
          </w:r>
          <w:r w:rsidR="00DA1D84" w:rsidRPr="002E72FA">
            <w:rPr>
              <w:i/>
              <w:iCs/>
              <w:noProof/>
            </w:rPr>
            <w:fldChar w:fldCharType="end"/>
          </w:r>
        </w:sdtContent>
      </w:sdt>
      <w:r w:rsidR="00DA1D84" w:rsidRPr="002E72FA">
        <w:t xml:space="preserve"> chelation differs from complexation by the denticity of the participating ligands. Monodentate ligands like water offer only one binding site, leading to complexation as seen in </w:t>
      </w:r>
      <w:r w:rsidR="00DA1D84" w:rsidRPr="002E72FA">
        <w:fldChar w:fldCharType="begin"/>
      </w:r>
      <w:r w:rsidR="00DA1D84" w:rsidRPr="002E72FA">
        <w:instrText xml:space="preserve"> REF _Ref165747366 \h  \* MERGEFORMAT </w:instrText>
      </w:r>
      <w:r w:rsidR="00DA1D84" w:rsidRPr="002E72FA">
        <w:fldChar w:fldCharType="separate"/>
      </w:r>
      <w:r w:rsidR="00DA1D84" w:rsidRPr="002E72FA">
        <w:t>Figure 2</w:t>
      </w:r>
      <w:r w:rsidR="00DA1D84" w:rsidRPr="002E72FA">
        <w:fldChar w:fldCharType="end"/>
      </w:r>
      <w:r w:rsidR="00DA1D84" w:rsidRPr="002E72FA">
        <w:t xml:space="preserve">. Polydentate ligands (also known </w:t>
      </w:r>
      <w:r w:rsidR="00DA1D84" w:rsidRPr="002E72FA">
        <w:lastRenderedPageBreak/>
        <w:t>as chelating agents) meanwhile interact with the central metal ion through multiple binding sites (such as in</w:t>
      </w:r>
      <w:r w:rsidR="000374A0">
        <w:rPr>
          <w:b/>
          <w:bCs/>
        </w:rPr>
        <w:t xml:space="preserve"> </w:t>
      </w:r>
      <w:r w:rsidR="000374A0" w:rsidRPr="002E72FA">
        <w:fldChar w:fldCharType="begin"/>
      </w:r>
      <w:r w:rsidR="000374A0" w:rsidRPr="002E72FA">
        <w:instrText xml:space="preserve"> REF _Ref166096911 \h </w:instrText>
      </w:r>
      <w:r w:rsidR="000374A0">
        <w:instrText xml:space="preserve"> \* MERGEFORMAT </w:instrText>
      </w:r>
      <w:r w:rsidR="000374A0" w:rsidRPr="002E72FA">
        <w:fldChar w:fldCharType="separate"/>
      </w:r>
      <w:r w:rsidR="000374A0" w:rsidRPr="002E72FA">
        <w:t>Figure 3</w:t>
      </w:r>
      <w:r w:rsidR="000374A0" w:rsidRPr="002E72FA">
        <w:fldChar w:fldCharType="end"/>
      </w:r>
      <w:r w:rsidR="00DA1D84" w:rsidRPr="002E72FA">
        <w:t>); thus, leading to chelation. Chelating agents wrap around the metal ion, forming ring-like/cage-like structures called chelate complexes or chelates which boost the stability of the complex - this is referred to as the chelate effect</w:t>
      </w:r>
      <w:sdt>
        <w:sdtPr>
          <w:rPr>
            <w:i/>
            <w:iCs/>
          </w:rPr>
          <w:id w:val="-1155064892"/>
          <w:citation/>
        </w:sdtPr>
        <w:sdtContent>
          <w:r w:rsidR="00DA1D84" w:rsidRPr="002E72FA">
            <w:rPr>
              <w:i/>
              <w:iCs/>
            </w:rPr>
            <w:fldChar w:fldCharType="begin"/>
          </w:r>
          <w:r w:rsidR="00DA1D84" w:rsidRPr="002E72FA">
            <w:rPr>
              <w:i/>
              <w:iCs/>
            </w:rPr>
            <w:instrText xml:space="preserve"> CITATION ChelateEffect \l 1033 </w:instrText>
          </w:r>
          <w:r w:rsidR="00DA1D84" w:rsidRPr="002E72FA">
            <w:rPr>
              <w:i/>
              <w:iCs/>
            </w:rPr>
            <w:fldChar w:fldCharType="separate"/>
          </w:r>
          <w:r w:rsidR="006870DA">
            <w:rPr>
              <w:i/>
              <w:iCs/>
              <w:noProof/>
            </w:rPr>
            <w:t xml:space="preserve"> </w:t>
          </w:r>
          <w:r w:rsidR="006870DA">
            <w:rPr>
              <w:noProof/>
            </w:rPr>
            <w:t>(Lancashire)</w:t>
          </w:r>
          <w:r w:rsidR="00DA1D84" w:rsidRPr="002E72FA">
            <w:rPr>
              <w:i/>
              <w:iCs/>
              <w:noProof/>
            </w:rPr>
            <w:fldChar w:fldCharType="end"/>
          </w:r>
        </w:sdtContent>
      </w:sdt>
      <w:r w:rsidR="00DA1D84" w:rsidRPr="002E72FA">
        <w:t>.</w:t>
      </w:r>
      <w:r w:rsidR="00723F52">
        <w:t xml:space="preserve"> </w:t>
      </w:r>
      <w:r w:rsidR="00DA1D84" w:rsidRPr="002E72FA">
        <w:t>Chelation is the primary type of interaction that takes place between the copper (II) ions and the phenolic derivates from the PP as will be detailed in the following sections.</w:t>
      </w:r>
    </w:p>
    <w:p w14:paraId="793C6DEB" w14:textId="413652E9" w:rsidR="00723F52" w:rsidRPr="002E72FA" w:rsidRDefault="001F104A" w:rsidP="00DA1D84">
      <w:r>
        <w:t xml:space="preserve">Another factor that is used to categorize ligands is their strength (as mentioned in the Section </w:t>
      </w:r>
      <w:r>
        <w:fldChar w:fldCharType="begin"/>
      </w:r>
      <w:r>
        <w:instrText xml:space="preserve"> REF _Hlk166095992 \h </w:instrText>
      </w:r>
      <w:r>
        <w:fldChar w:fldCharType="separate"/>
      </w:r>
      <w:r>
        <w:t>4.2</w:t>
      </w:r>
      <w:r>
        <w:fldChar w:fldCharType="end"/>
      </w:r>
      <w:r>
        <w:t>)</w:t>
      </w:r>
      <w:r w:rsidR="00B041EE">
        <w:t>, which will be detailed upon in the following section.</w:t>
      </w:r>
    </w:p>
    <w:p w14:paraId="0C533B2F" w14:textId="0DD34EB4" w:rsidR="00CF5C70" w:rsidRPr="006D1FAD" w:rsidRDefault="001D18F8" w:rsidP="00CF5C70">
      <w:pPr>
        <w:pStyle w:val="Heading2"/>
      </w:pPr>
      <w:bookmarkStart w:id="15" w:name="_Toc168247328"/>
      <w:r w:rsidRPr="006D1FAD">
        <w:t>4</w:t>
      </w:r>
      <w:r w:rsidR="00CF5C70" w:rsidRPr="006D1FAD">
        <w:t>.</w:t>
      </w:r>
      <w:r w:rsidR="006D1FAD">
        <w:t>4</w:t>
      </w:r>
      <w:r w:rsidR="00CF5C70" w:rsidRPr="006D1FAD">
        <w:t xml:space="preserve"> </w:t>
      </w:r>
      <w:r w:rsidR="00B041EE">
        <w:t>Ligand Strength</w:t>
      </w:r>
      <w:r w:rsidR="000A7C04" w:rsidRPr="002E72FA">
        <w:t xml:space="preserve"> and </w:t>
      </w:r>
      <w:r w:rsidR="000722CD" w:rsidRPr="006D1FAD">
        <w:t>Colored</w:t>
      </w:r>
      <w:r w:rsidR="00CF5C70" w:rsidRPr="006D1FAD">
        <w:t xml:space="preserve"> Complexes</w:t>
      </w:r>
      <w:bookmarkEnd w:id="15"/>
    </w:p>
    <w:p w14:paraId="70123E2E" w14:textId="201565AD" w:rsidR="00CD413F" w:rsidRPr="006D1FAD" w:rsidRDefault="0057171A" w:rsidP="0057171A">
      <w:pPr>
        <w:rPr>
          <w:noProof/>
        </w:rPr>
      </w:pPr>
      <w:r>
        <w:t xml:space="preserve">When the ligands interact with the </w:t>
      </w:r>
      <w:r w:rsidR="0018696F">
        <w:t xml:space="preserve">metal </w:t>
      </w:r>
      <w:r w:rsidR="000F2E77">
        <w:t>ion</w:t>
      </w:r>
      <w:r w:rsidR="0018696F">
        <w:t xml:space="preserve">/ion, </w:t>
      </w:r>
      <w:r w:rsidR="00FA0318" w:rsidRPr="006D1FAD">
        <w:t xml:space="preserve">the degeneracy </w:t>
      </w:r>
      <w:r w:rsidR="0018696F">
        <w:t xml:space="preserve">(energy-level) </w:t>
      </w:r>
      <w:r w:rsidR="00FA0318" w:rsidRPr="006D1FAD">
        <w:t>of the metal ion's d-orbital</w:t>
      </w:r>
      <w:r w:rsidR="0018696F">
        <w:t xml:space="preserve"> is lifted</w:t>
      </w:r>
      <w:r w:rsidR="00FA0318" w:rsidRPr="006D1FAD">
        <w:t xml:space="preserve">, resulting in </w:t>
      </w:r>
      <w:r w:rsidR="00CE0F4E" w:rsidRPr="006D1FAD">
        <w:t>the</w:t>
      </w:r>
      <w:r w:rsidR="00D763EB" w:rsidRPr="006D1FAD">
        <w:t xml:space="preserve"> formation of</w:t>
      </w:r>
      <w:r w:rsidR="00A7125E" w:rsidRPr="006D1FAD">
        <w:t xml:space="preserve"> </w:t>
      </w:r>
      <w:r w:rsidR="00FA0318" w:rsidRPr="006D1FAD">
        <w:t>t</w:t>
      </w:r>
      <w:r w:rsidR="00FA0318" w:rsidRPr="006D1FAD">
        <w:rPr>
          <w:vertAlign w:val="subscript"/>
        </w:rPr>
        <w:t>2g</w:t>
      </w:r>
      <w:r w:rsidR="00FA0318" w:rsidRPr="006D1FAD">
        <w:t xml:space="preserve"> and e</w:t>
      </w:r>
      <w:r w:rsidR="00FA0318" w:rsidRPr="006D1FAD">
        <w:rPr>
          <w:vertAlign w:val="subscript"/>
        </w:rPr>
        <w:t>g</w:t>
      </w:r>
      <w:r w:rsidR="00FA0318" w:rsidRPr="006D1FAD">
        <w:t xml:space="preserve"> sub-levels. The energy diffe</w:t>
      </w:r>
      <w:r w:rsidR="00E047DF" w:rsidRPr="006D1FAD">
        <w:t>rence between these sub-levels is</w:t>
      </w:r>
      <w:r w:rsidR="00FA0318" w:rsidRPr="006D1FAD">
        <w:t xml:space="preserve"> influenced by both the metal</w:t>
      </w:r>
      <w:r w:rsidR="00013371" w:rsidRPr="006D1FAD">
        <w:t xml:space="preserve"> </w:t>
      </w:r>
      <w:r w:rsidR="005345CF" w:rsidRPr="006D1FAD">
        <w:t>ion</w:t>
      </w:r>
      <w:r w:rsidR="00A26579">
        <w:t>’</w:t>
      </w:r>
      <w:r w:rsidR="005345CF" w:rsidRPr="006D1FAD">
        <w:t>s</w:t>
      </w:r>
      <w:r w:rsidR="00FA0318" w:rsidRPr="006D1FAD">
        <w:t xml:space="preserve"> and ligand</w:t>
      </w:r>
      <w:r w:rsidR="00013371" w:rsidRPr="006D1FAD">
        <w:t>’s</w:t>
      </w:r>
      <w:r w:rsidR="00FA0318" w:rsidRPr="006D1FAD">
        <w:t xml:space="preserve"> </w:t>
      </w:r>
      <w:r w:rsidR="00296B95" w:rsidRPr="006D1FAD">
        <w:t>properties. This</w:t>
      </w:r>
      <w:r w:rsidR="00C904B0" w:rsidRPr="006D1FAD">
        <w:t xml:space="preserve"> </w:t>
      </w:r>
      <w:r w:rsidR="00442E47" w:rsidRPr="006D1FAD">
        <w:t>determines the wavelength of light which is absorbed</w:t>
      </w:r>
      <w:r w:rsidR="002C208A" w:rsidRPr="006D1FAD">
        <w:t xml:space="preserve"> by the complex</w:t>
      </w:r>
      <w:r w:rsidR="00442E47" w:rsidRPr="006D1FAD">
        <w:t xml:space="preserve">, </w:t>
      </w:r>
      <w:r w:rsidR="00EA0617" w:rsidRPr="006D1FAD">
        <w:t>thus resulting in the complementary color being seen</w:t>
      </w:r>
      <w:r w:rsidR="004D348B" w:rsidRPr="006D1FAD">
        <w:t>.</w:t>
      </w:r>
      <w:r w:rsidR="005E309A" w:rsidRPr="006D1FAD">
        <w:t xml:space="preserve"> </w:t>
      </w:r>
      <w:r w:rsidR="00D8572B" w:rsidRPr="006D1FAD">
        <w:t xml:space="preserve">This process is </w:t>
      </w:r>
      <w:r w:rsidR="00602A56" w:rsidRPr="006D1FAD">
        <w:t xml:space="preserve">visually </w:t>
      </w:r>
      <w:r w:rsidR="00D8572B" w:rsidRPr="006D1FAD">
        <w:t>detailed in</w:t>
      </w:r>
      <w:r w:rsidR="005B4C01" w:rsidRPr="006D1FAD">
        <w:t xml:space="preserve"> </w:t>
      </w:r>
      <w:r w:rsidR="009B74B5" w:rsidRPr="006D1FAD">
        <w:fldChar w:fldCharType="begin"/>
      </w:r>
      <w:r w:rsidR="009B74B5" w:rsidRPr="006D1FAD">
        <w:instrText xml:space="preserve"> REF _Ref158070322 \h  \* MERGEFORMAT </w:instrText>
      </w:r>
      <w:r w:rsidR="009B74B5" w:rsidRPr="006D1FAD">
        <w:fldChar w:fldCharType="separate"/>
      </w:r>
      <w:r w:rsidR="00B64B65" w:rsidRPr="006D1FAD">
        <w:t>Flowchart 1</w:t>
      </w:r>
      <w:r w:rsidR="009B74B5" w:rsidRPr="006D1FAD">
        <w:fldChar w:fldCharType="end"/>
      </w:r>
      <w:r w:rsidR="000877CB" w:rsidRPr="006D1FAD">
        <w:t>.</w:t>
      </w:r>
    </w:p>
    <w:p w14:paraId="06E86F30" w14:textId="3500A063" w:rsidR="00CD413F" w:rsidRPr="006D1FAD" w:rsidRDefault="00027FCA" w:rsidP="00CD413F">
      <w:r w:rsidRPr="006D1FAD">
        <w:t>T</w:t>
      </w:r>
      <w:r w:rsidR="00CD413F" w:rsidRPr="006D1FAD">
        <w:t xml:space="preserve">he color of </w:t>
      </w:r>
      <w:r w:rsidR="001E77E6" w:rsidRPr="006D1FAD">
        <w:t xml:space="preserve">a </w:t>
      </w:r>
      <w:r w:rsidR="00CD413F" w:rsidRPr="006D1FAD">
        <w:t>metal complex</w:t>
      </w:r>
      <w:r w:rsidR="001E77E6" w:rsidRPr="006D1FAD">
        <w:t xml:space="preserve"> is</w:t>
      </w:r>
      <w:r w:rsidR="00CD413F" w:rsidRPr="006D1FAD">
        <w:t xml:space="preserve"> determined by the extent to which the d-orbitals </w:t>
      </w:r>
      <w:r w:rsidR="001E77E6" w:rsidRPr="006D1FAD">
        <w:t>of the metal ion is</w:t>
      </w:r>
      <w:r w:rsidR="00CD413F" w:rsidRPr="006D1FAD">
        <w:t xml:space="preserve"> split. The spectrochemical</w:t>
      </w:r>
      <w:r w:rsidR="00DB170C" w:rsidRPr="006D1FAD">
        <w:t>/ligand strength</w:t>
      </w:r>
      <w:r w:rsidR="00CD413F" w:rsidRPr="006D1FAD">
        <w:t xml:space="preserve"> series (</w:t>
      </w:r>
      <w:r w:rsidR="00430596" w:rsidRPr="006D1FAD">
        <w:fldChar w:fldCharType="begin"/>
      </w:r>
      <w:r w:rsidR="00430596" w:rsidRPr="006D1FAD">
        <w:instrText xml:space="preserve"> REF _Ref165747422 \h  \* MERGEFORMAT </w:instrText>
      </w:r>
      <w:r w:rsidR="00430596" w:rsidRPr="006D1FAD">
        <w:fldChar w:fldCharType="separate"/>
      </w:r>
      <w:r w:rsidR="00D43F22" w:rsidRPr="002E72FA">
        <w:t>Figure 4</w:t>
      </w:r>
      <w:r w:rsidR="00430596" w:rsidRPr="006D1FAD">
        <w:fldChar w:fldCharType="end"/>
      </w:r>
      <w:r w:rsidR="00CD413F" w:rsidRPr="006D1FAD">
        <w:t xml:space="preserve">) arranges </w:t>
      </w:r>
      <w:r w:rsidR="006D4898" w:rsidRPr="006D1FAD">
        <w:t xml:space="preserve">some commonly </w:t>
      </w:r>
      <w:r w:rsidR="00B15858" w:rsidRPr="006D1FAD">
        <w:t>stud</w:t>
      </w:r>
      <w:r w:rsidR="00AC41AB" w:rsidRPr="006D1FAD">
        <w:t>ied/</w:t>
      </w:r>
      <w:r w:rsidR="006D4898" w:rsidRPr="006D1FAD">
        <w:t xml:space="preserve">used </w:t>
      </w:r>
      <w:r w:rsidR="00CD413F" w:rsidRPr="006D1FAD">
        <w:t xml:space="preserve">ligands in the increasing order of their ability to split the energy levels of the metal </w:t>
      </w:r>
      <w:r w:rsidR="00800865" w:rsidRPr="006D1FAD">
        <w:t>ions</w:t>
      </w:r>
      <w:r w:rsidR="00861D26" w:rsidRPr="006D1FAD">
        <w:t xml:space="preserve"> </w:t>
      </w:r>
      <w:sdt>
        <w:sdtPr>
          <w:id w:val="467556004"/>
          <w:citation/>
        </w:sdtPr>
        <w:sdtContent>
          <w:r w:rsidR="00E6463F" w:rsidRPr="006D1FAD">
            <w:fldChar w:fldCharType="begin"/>
          </w:r>
          <w:r w:rsidR="00E6463F" w:rsidRPr="006D1FAD">
            <w:instrText xml:space="preserve"> CITATION spectrocemica_series \l 1033 </w:instrText>
          </w:r>
          <w:r w:rsidR="00E6463F" w:rsidRPr="006D1FAD">
            <w:fldChar w:fldCharType="separate"/>
          </w:r>
          <w:r w:rsidR="006870DA">
            <w:rPr>
              <w:noProof/>
            </w:rPr>
            <w:t>(Tsuchida)</w:t>
          </w:r>
          <w:r w:rsidR="00E6463F" w:rsidRPr="006D1FAD">
            <w:fldChar w:fldCharType="end"/>
          </w:r>
        </w:sdtContent>
      </w:sdt>
      <w:r w:rsidR="00CD413F" w:rsidRPr="006D1FAD">
        <w:t>.</w:t>
      </w:r>
    </w:p>
    <w:tbl>
      <w:tblPr>
        <w:tblStyle w:val="TableGrid"/>
        <w:tblW w:w="0" w:type="auto"/>
        <w:jc w:val="center"/>
        <w:tblLook w:val="04A0" w:firstRow="1" w:lastRow="0" w:firstColumn="1" w:lastColumn="0" w:noHBand="0" w:noVBand="1"/>
      </w:tblPr>
      <w:tblGrid>
        <w:gridCol w:w="6427"/>
      </w:tblGrid>
      <w:tr w:rsidR="00CD413F" w:rsidRPr="006D1FAD" w14:paraId="3D82D45E" w14:textId="77777777" w:rsidTr="00CD413F">
        <w:trPr>
          <w:trHeight w:val="20"/>
          <w:jc w:val="center"/>
        </w:trPr>
        <w:tc>
          <w:tcPr>
            <w:tcW w:w="0" w:type="auto"/>
            <w:vAlign w:val="bottom"/>
          </w:tcPr>
          <w:p w14:paraId="1DFE3D4F" w14:textId="247307FE" w:rsidR="00CD413F" w:rsidRPr="006D1FAD" w:rsidRDefault="00CB5D7A" w:rsidP="00CD413F">
            <w:pPr>
              <w:spacing w:before="120" w:after="120" w:line="240" w:lineRule="auto"/>
              <w:jc w:val="center"/>
              <w:rPr>
                <w:b/>
                <w:bCs/>
              </w:rPr>
            </w:pPr>
            <w:r w:rsidRPr="006D1FAD">
              <w:rPr>
                <w:b/>
                <w:bCs/>
                <w:noProof/>
                <w:lang w:eastAsia="zh-TW" w:bidi="ar-SA"/>
              </w:rPr>
              <mc:AlternateContent>
                <mc:Choice Requires="wps">
                  <w:drawing>
                    <wp:anchor distT="0" distB="0" distL="114300" distR="114300" simplePos="0" relativeHeight="251618816" behindDoc="0" locked="0" layoutInCell="1" allowOverlap="1" wp14:anchorId="7CADFBC8" wp14:editId="137E72C8">
                      <wp:simplePos x="0" y="0"/>
                      <wp:positionH relativeFrom="column">
                        <wp:posOffset>-64770</wp:posOffset>
                      </wp:positionH>
                      <wp:positionV relativeFrom="paragraph">
                        <wp:posOffset>360045</wp:posOffset>
                      </wp:positionV>
                      <wp:extent cx="4078224" cy="266065"/>
                      <wp:effectExtent l="0" t="0" r="17780" b="19685"/>
                      <wp:wrapNone/>
                      <wp:docPr id="1351419291"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8224" cy="266065"/>
                              </a:xfrm>
                              <a:prstGeom prst="rect">
                                <a:avLst/>
                              </a:prstGeom>
                              <a:solidFill>
                                <a:srgbClr val="FFFFFF"/>
                              </a:solidFill>
                              <a:ln w="9525">
                                <a:solidFill>
                                  <a:srgbClr val="000000"/>
                                </a:solidFill>
                                <a:miter lim="800000"/>
                                <a:headEnd/>
                                <a:tailEnd/>
                              </a:ln>
                            </wps:spPr>
                            <wps:txbx>
                              <w:txbxContent>
                                <w:p w14:paraId="71666409" w14:textId="0A371FA2" w:rsidR="005531F3" w:rsidRDefault="005531F3">
                                  <w:bookmarkStart w:id="16" w:name="_Ref165747422"/>
                                  <w:r w:rsidRPr="000D1883">
                                    <w:rPr>
                                      <w:i/>
                                      <w:iCs/>
                                      <w:sz w:val="20"/>
                                    </w:rPr>
                                    <w:t xml:space="preserve">Figure </w:t>
                                  </w:r>
                                  <w:r w:rsidR="00FE1D2F" w:rsidRPr="000D1883">
                                    <w:rPr>
                                      <w:i/>
                                      <w:iCs/>
                                      <w:sz w:val="20"/>
                                    </w:rPr>
                                    <w:fldChar w:fldCharType="begin"/>
                                  </w:r>
                                  <w:r w:rsidRPr="000D1883">
                                    <w:rPr>
                                      <w:i/>
                                      <w:iCs/>
                                      <w:sz w:val="20"/>
                                    </w:rPr>
                                    <w:instrText xml:space="preserve"> SEQ Figure \* ARABIC </w:instrText>
                                  </w:r>
                                  <w:r w:rsidR="00FE1D2F" w:rsidRPr="000D1883">
                                    <w:rPr>
                                      <w:i/>
                                      <w:iCs/>
                                      <w:sz w:val="20"/>
                                    </w:rPr>
                                    <w:fldChar w:fldCharType="separate"/>
                                  </w:r>
                                  <w:r w:rsidR="006D1FAD">
                                    <w:rPr>
                                      <w:i/>
                                      <w:iCs/>
                                      <w:noProof/>
                                      <w:sz w:val="20"/>
                                    </w:rPr>
                                    <w:t>4</w:t>
                                  </w:r>
                                  <w:r w:rsidR="00FE1D2F" w:rsidRPr="000D1883">
                                    <w:rPr>
                                      <w:i/>
                                      <w:iCs/>
                                      <w:sz w:val="20"/>
                                    </w:rPr>
                                    <w:fldChar w:fldCharType="end"/>
                                  </w:r>
                                  <w:r w:rsidRPr="000D1883">
                                    <w:rPr>
                                      <w:i/>
                                      <w:iCs/>
                                      <w:sz w:val="20"/>
                                    </w:rPr>
                                    <w:t>: Spectrochemical Series</w:t>
                                  </w:r>
                                  <w:bookmarkEnd w:id="16"/>
                                  <w:r w:rsidR="009509C8">
                                    <w:rPr>
                                      <w:i/>
                                      <w:iCs/>
                                      <w:sz w:val="20"/>
                                    </w:rPr>
                                    <w:t xml:space="preserve"> </w:t>
                                  </w:r>
                                  <w:sdt>
                                    <w:sdtPr>
                                      <w:rPr>
                                        <w:i/>
                                        <w:iCs/>
                                        <w:sz w:val="20"/>
                                      </w:rPr>
                                      <w:id w:val="-1248731698"/>
                                      <w:citation/>
                                    </w:sdtPr>
                                    <w:sdtContent>
                                      <w:r w:rsidR="009509C8">
                                        <w:rPr>
                                          <w:i/>
                                          <w:iCs/>
                                          <w:sz w:val="20"/>
                                        </w:rPr>
                                        <w:fldChar w:fldCharType="begin"/>
                                      </w:r>
                                      <w:r w:rsidR="009509C8">
                                        <w:rPr>
                                          <w:i/>
                                          <w:iCs/>
                                          <w:sz w:val="20"/>
                                        </w:rPr>
                                        <w:instrText xml:space="preserve"> CITATION spectrocemica_series \l 1033 </w:instrText>
                                      </w:r>
                                      <w:r w:rsidR="009509C8">
                                        <w:rPr>
                                          <w:i/>
                                          <w:iCs/>
                                          <w:sz w:val="20"/>
                                        </w:rPr>
                                        <w:fldChar w:fldCharType="separate"/>
                                      </w:r>
                                      <w:r w:rsidR="006870DA" w:rsidRPr="006870DA">
                                        <w:rPr>
                                          <w:noProof/>
                                          <w:sz w:val="20"/>
                                        </w:rPr>
                                        <w:t>(Tsuchida)</w:t>
                                      </w:r>
                                      <w:r w:rsidR="009509C8">
                                        <w:rPr>
                                          <w:i/>
                                          <w:iCs/>
                                          <w:sz w:val="20"/>
                                        </w:rPr>
                                        <w:fldChar w:fldCharType="end"/>
                                      </w:r>
                                    </w:sdtContent>
                                  </w:sdt>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CADFBC8" id="Text Box 69" o:spid="_x0000_s1029" type="#_x0000_t202" style="position:absolute;left:0;text-align:left;margin-left:-5.1pt;margin-top:28.35pt;width:321.1pt;height:20.9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">
                      <v:textbox>
                        <w:txbxContent>
                          <w:p w14:paraId="71666409" w14:textId="0A371FA2" w:rsidR="005531F3" w:rsidRDefault="005531F3">
                            <w:bookmarkStart w:id="17" w:name="_Ref165747422"/>
                            <w:r w:rsidRPr="000D1883">
                              <w:rPr>
                                <w:i/>
                                <w:iCs/>
                                <w:sz w:val="20"/>
                              </w:rPr>
                              <w:t xml:space="preserve">Figure </w:t>
                            </w:r>
                            <w:r w:rsidR="00FE1D2F" w:rsidRPr="000D1883">
                              <w:rPr>
                                <w:i/>
                                <w:iCs/>
                                <w:sz w:val="20"/>
                              </w:rPr>
                              <w:fldChar w:fldCharType="begin"/>
                            </w:r>
                            <w:r w:rsidRPr="000D1883">
                              <w:rPr>
                                <w:i/>
                                <w:iCs/>
                                <w:sz w:val="20"/>
                              </w:rPr>
                              <w:instrText xml:space="preserve"> SEQ Figure \* ARABIC </w:instrText>
                            </w:r>
                            <w:r w:rsidR="00FE1D2F" w:rsidRPr="000D1883">
                              <w:rPr>
                                <w:i/>
                                <w:iCs/>
                                <w:sz w:val="20"/>
                              </w:rPr>
                              <w:fldChar w:fldCharType="separate"/>
                            </w:r>
                            <w:r w:rsidR="006D1FAD">
                              <w:rPr>
                                <w:i/>
                                <w:iCs/>
                                <w:noProof/>
                                <w:sz w:val="20"/>
                              </w:rPr>
                              <w:t>4</w:t>
                            </w:r>
                            <w:r w:rsidR="00FE1D2F" w:rsidRPr="000D1883">
                              <w:rPr>
                                <w:i/>
                                <w:iCs/>
                                <w:sz w:val="20"/>
                              </w:rPr>
                              <w:fldChar w:fldCharType="end"/>
                            </w:r>
                            <w:r w:rsidRPr="000D1883">
                              <w:rPr>
                                <w:i/>
                                <w:iCs/>
                                <w:sz w:val="20"/>
                              </w:rPr>
                              <w:t>: Spectrochemical Series</w:t>
                            </w:r>
                            <w:bookmarkEnd w:id="17"/>
                            <w:r w:rsidR="009509C8">
                              <w:rPr>
                                <w:i/>
                                <w:iCs/>
                                <w:sz w:val="20"/>
                              </w:rPr>
                              <w:t xml:space="preserve"> </w:t>
                            </w:r>
                            <w:sdt>
                              <w:sdtPr>
                                <w:rPr>
                                  <w:i/>
                                  <w:iCs/>
                                  <w:sz w:val="20"/>
                                </w:rPr>
                                <w:id w:val="-1248731698"/>
                                <w:citation/>
                              </w:sdtPr>
                              <w:sdtContent>
                                <w:r w:rsidR="009509C8">
                                  <w:rPr>
                                    <w:i/>
                                    <w:iCs/>
                                    <w:sz w:val="20"/>
                                  </w:rPr>
                                  <w:fldChar w:fldCharType="begin"/>
                                </w:r>
                                <w:r w:rsidR="009509C8">
                                  <w:rPr>
                                    <w:i/>
                                    <w:iCs/>
                                    <w:sz w:val="20"/>
                                  </w:rPr>
                                  <w:instrText xml:space="preserve"> CITATION spectrocemica_series \l 1033 </w:instrText>
                                </w:r>
                                <w:r w:rsidR="009509C8">
                                  <w:rPr>
                                    <w:i/>
                                    <w:iCs/>
                                    <w:sz w:val="20"/>
                                  </w:rPr>
                                  <w:fldChar w:fldCharType="separate"/>
                                </w:r>
                                <w:r w:rsidR="006870DA" w:rsidRPr="006870DA">
                                  <w:rPr>
                                    <w:noProof/>
                                    <w:sz w:val="20"/>
                                  </w:rPr>
                                  <w:t>(Tsuchida)</w:t>
                                </w:r>
                                <w:r w:rsidR="009509C8">
                                  <w:rPr>
                                    <w:i/>
                                    <w:iCs/>
                                    <w:sz w:val="20"/>
                                  </w:rPr>
                                  <w:fldChar w:fldCharType="end"/>
                                </w:r>
                              </w:sdtContent>
                            </w:sdt>
                          </w:p>
                        </w:txbxContent>
                      </v:textbox>
                    </v:shape>
                  </w:pict>
                </mc:Fallback>
              </mc:AlternateContent>
            </w:r>
            <w:r w:rsidR="00CD413F" w:rsidRPr="006D1FAD">
              <w:rPr>
                <w:b/>
                <w:bCs/>
              </w:rPr>
              <w:t>I</w:t>
            </w:r>
            <w:r w:rsidR="00CD413F" w:rsidRPr="006D1FAD">
              <w:rPr>
                <w:b/>
                <w:bCs/>
                <w:vertAlign w:val="superscript"/>
              </w:rPr>
              <w:t>−</w:t>
            </w:r>
            <w:r w:rsidR="00CD413F" w:rsidRPr="006D1FAD">
              <w:rPr>
                <w:b/>
                <w:bCs/>
              </w:rPr>
              <w:t>&lt; Br</w:t>
            </w:r>
            <w:r w:rsidR="00CD413F" w:rsidRPr="006D1FAD">
              <w:rPr>
                <w:b/>
                <w:bCs/>
                <w:vertAlign w:val="superscript"/>
              </w:rPr>
              <w:t>−</w:t>
            </w:r>
            <w:r w:rsidR="00CD413F" w:rsidRPr="006D1FAD">
              <w:rPr>
                <w:b/>
                <w:bCs/>
              </w:rPr>
              <w:t>&lt; S</w:t>
            </w:r>
            <w:r w:rsidR="00CD413F" w:rsidRPr="006D1FAD">
              <w:rPr>
                <w:b/>
                <w:bCs/>
                <w:vertAlign w:val="superscript"/>
              </w:rPr>
              <w:t>2−</w:t>
            </w:r>
            <w:r w:rsidR="00CD413F" w:rsidRPr="006D1FAD">
              <w:rPr>
                <w:b/>
                <w:bCs/>
              </w:rPr>
              <w:t>&lt; Cl</w:t>
            </w:r>
            <w:r w:rsidR="00CD413F" w:rsidRPr="006D1FAD">
              <w:rPr>
                <w:b/>
                <w:bCs/>
                <w:vertAlign w:val="superscript"/>
              </w:rPr>
              <w:t>−</w:t>
            </w:r>
            <w:r w:rsidR="00CD413F" w:rsidRPr="006D1FAD">
              <w:rPr>
                <w:b/>
                <w:bCs/>
              </w:rPr>
              <w:t>&lt; F</w:t>
            </w:r>
            <w:r w:rsidR="00CD413F" w:rsidRPr="006D1FAD">
              <w:rPr>
                <w:b/>
                <w:bCs/>
                <w:vertAlign w:val="superscript"/>
              </w:rPr>
              <w:t xml:space="preserve">− </w:t>
            </w:r>
            <w:r w:rsidR="00CD413F" w:rsidRPr="006D1FAD">
              <w:rPr>
                <w:b/>
                <w:bCs/>
              </w:rPr>
              <w:t>&lt; OH</w:t>
            </w:r>
            <w:r w:rsidR="00CD413F" w:rsidRPr="006D1FAD">
              <w:rPr>
                <w:b/>
                <w:bCs/>
                <w:vertAlign w:val="superscript"/>
              </w:rPr>
              <w:t>−</w:t>
            </w:r>
            <w:r w:rsidR="00CD413F" w:rsidRPr="006D1FAD">
              <w:rPr>
                <w:b/>
                <w:bCs/>
              </w:rPr>
              <w:t>&lt; H</w:t>
            </w:r>
            <w:r w:rsidR="00CD413F" w:rsidRPr="006D1FAD">
              <w:rPr>
                <w:b/>
                <w:bCs/>
                <w:vertAlign w:val="subscript"/>
              </w:rPr>
              <w:t>2</w:t>
            </w:r>
            <w:r w:rsidR="00CD413F" w:rsidRPr="006D1FAD">
              <w:rPr>
                <w:b/>
                <w:bCs/>
              </w:rPr>
              <w:t>O &lt; SCN</w:t>
            </w:r>
            <w:r w:rsidR="00CD413F" w:rsidRPr="006D1FAD">
              <w:rPr>
                <w:b/>
                <w:bCs/>
                <w:vertAlign w:val="superscript"/>
              </w:rPr>
              <w:t>−</w:t>
            </w:r>
            <w:r w:rsidR="00CD413F" w:rsidRPr="006D1FAD">
              <w:rPr>
                <w:b/>
                <w:bCs/>
              </w:rPr>
              <w:t>&lt; NH</w:t>
            </w:r>
            <w:r w:rsidR="00CD413F" w:rsidRPr="006D1FAD">
              <w:rPr>
                <w:b/>
                <w:bCs/>
                <w:vertAlign w:val="subscript"/>
              </w:rPr>
              <w:t>3</w:t>
            </w:r>
            <w:r w:rsidR="00CD413F" w:rsidRPr="006D1FAD">
              <w:rPr>
                <w:b/>
                <w:bCs/>
              </w:rPr>
              <w:t>&lt; CN</w:t>
            </w:r>
            <w:r w:rsidR="00CD413F" w:rsidRPr="006D1FAD">
              <w:rPr>
                <w:b/>
                <w:bCs/>
                <w:vertAlign w:val="superscript"/>
              </w:rPr>
              <w:t>−</w:t>
            </w:r>
            <w:r w:rsidR="00CD413F" w:rsidRPr="006D1FAD">
              <w:rPr>
                <w:b/>
                <w:bCs/>
              </w:rPr>
              <w:t>&lt; CO</w:t>
            </w:r>
          </w:p>
        </w:tc>
      </w:tr>
    </w:tbl>
    <w:p w14:paraId="0327B1C6" w14:textId="4DD335B5" w:rsidR="002700D2" w:rsidRPr="006D1FAD" w:rsidRDefault="00B100D1" w:rsidP="00730C2C">
      <w:pPr>
        <w:jc w:val="center"/>
        <w:rPr>
          <w:i/>
          <w:iCs/>
        </w:rPr>
      </w:pPr>
      <w:r w:rsidRPr="006D1FAD">
        <w:rPr>
          <w:i/>
          <w:iCs/>
          <w:noProof/>
        </w:rPr>
        <w:lastRenderedPageBreak/>
        <w:drawing>
          <wp:inline distT="0" distB="0" distL="0" distR="0" wp14:anchorId="39A12EC1" wp14:editId="003816C3">
            <wp:extent cx="7334250" cy="4030980"/>
            <wp:effectExtent l="13335" t="24765" r="13335" b="13335"/>
            <wp:docPr id="10" name="Picture 3" descr="Flowchart 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lowchart 1.png"/>
                    <pic:cNvPicPr/>
                  </pic:nvPicPr>
                  <pic:blipFill>
                    <a:blip r:embed="rId12">
                      <a:extLst>
                        <a:ext uri="{28A0092B-C50C-407E-A947-70E740481C1C}">
                          <a14:useLocalDpi xmlns:a14="http://schemas.microsoft.com/office/drawing/2010/main" val="0"/>
                        </a:ext>
                      </a:extLst>
                    </a:blip>
                    <a:srcRect l="2003" t="2370" r="1627" b="2084"/>
                    <a:stretch>
                      <a:fillRect/>
                    </a:stretch>
                  </pic:blipFill>
                  <pic:spPr>
                    <a:xfrm rot="16200000">
                      <a:off x="0" y="0"/>
                      <a:ext cx="7334250" cy="4030980"/>
                    </a:xfrm>
                    <a:prstGeom prst="rect">
                      <a:avLst/>
                    </a:prstGeom>
                    <a:ln w="3175">
                      <a:solidFill>
                        <a:schemeClr val="tx1"/>
                      </a:solidFill>
                    </a:ln>
                  </pic:spPr>
                </pic:pic>
              </a:graphicData>
            </a:graphic>
          </wp:inline>
        </w:drawing>
      </w:r>
      <w:r w:rsidR="00CB5D7A" w:rsidRPr="006D1FAD">
        <w:rPr>
          <w:i/>
          <w:iCs/>
          <w:noProof/>
        </w:rPr>
        <mc:AlternateContent>
          <mc:Choice Requires="wps">
            <w:drawing>
              <wp:anchor distT="0" distB="0" distL="114300" distR="114300" simplePos="0" relativeHeight="251526656" behindDoc="0" locked="0" layoutInCell="1" allowOverlap="1" wp14:anchorId="3A3F326C" wp14:editId="46BFF97E">
                <wp:simplePos x="0" y="0"/>
                <wp:positionH relativeFrom="margin">
                  <wp:posOffset>5232400</wp:posOffset>
                </wp:positionH>
                <wp:positionV relativeFrom="margin">
                  <wp:posOffset>-396240</wp:posOffset>
                </wp:positionV>
                <wp:extent cx="355600" cy="9022080"/>
                <wp:effectExtent l="3175" t="3810" r="3175" b="3810"/>
                <wp:wrapSquare wrapText="bothSides"/>
                <wp:docPr id="82885552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9022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F52D09" w14:textId="2FE49DF3" w:rsidR="005531F3" w:rsidRDefault="005531F3" w:rsidP="00116726">
                            <w:pPr>
                              <w:keepNext/>
                              <w:jc w:val="center"/>
                            </w:pPr>
                            <w:r>
                              <w:rPr>
                                <w:i/>
                                <w:iCs/>
                              </w:rPr>
                              <w:t xml:space="preserve">Flowchart 1: The process </w:t>
                            </w:r>
                            <w:r w:rsidRPr="00B51B01">
                              <w:rPr>
                                <w:i/>
                                <w:iCs/>
                              </w:rPr>
                              <w:t xml:space="preserve">of d-d splitting </w:t>
                            </w:r>
                            <w:r>
                              <w:rPr>
                                <w:i/>
                                <w:iCs/>
                              </w:rPr>
                              <w:t xml:space="preserve">by </w:t>
                            </w:r>
                            <w:r w:rsidRPr="00B51B01">
                              <w:rPr>
                                <w:i/>
                                <w:iCs/>
                              </w:rPr>
                              <w:t xml:space="preserve">the octahedral field </w:t>
                            </w:r>
                            <w:r>
                              <w:rPr>
                                <w:i/>
                                <w:iCs/>
                              </w:rPr>
                              <w:t>and the formation of colo</w:t>
                            </w:r>
                            <w:r w:rsidRPr="00B51B01">
                              <w:rPr>
                                <w:i/>
                                <w:iCs/>
                              </w:rPr>
                              <w:t>red complex</w:t>
                            </w:r>
                            <w:r w:rsidRPr="00CD0519">
                              <w:rPr>
                                <w:i/>
                                <w:iCs/>
                              </w:rPr>
                              <w:t>es</w:t>
                            </w:r>
                            <w:sdt>
                              <w:sdtPr>
                                <w:rPr>
                                  <w:i/>
                                  <w:iCs/>
                                </w:rPr>
                                <w:id w:val="1537123979"/>
                                <w:citation/>
                              </w:sdtPr>
                              <w:sdtContent>
                                <w:r w:rsidR="00FE1D2F" w:rsidRPr="004C2C1A">
                                  <w:rPr>
                                    <w:i/>
                                    <w:iCs/>
                                  </w:rPr>
                                  <w:fldChar w:fldCharType="begin"/>
                                </w:r>
                                <w:r w:rsidRPr="004C2C1A">
                                  <w:rPr>
                                    <w:i/>
                                    <w:iCs/>
                                  </w:rPr>
                                  <w:instrText xml:space="preserve"> CITATION Lucidchart \l 1033 </w:instrText>
                                </w:r>
                                <w:r w:rsidR="00FE1D2F" w:rsidRPr="004C2C1A">
                                  <w:rPr>
                                    <w:i/>
                                    <w:iCs/>
                                  </w:rPr>
                                  <w:fldChar w:fldCharType="separate"/>
                                </w:r>
                                <w:r w:rsidR="006870DA">
                                  <w:rPr>
                                    <w:i/>
                                    <w:iCs/>
                                    <w:noProof/>
                                  </w:rPr>
                                  <w:t xml:space="preserve"> </w:t>
                                </w:r>
                                <w:r w:rsidR="006870DA">
                                  <w:rPr>
                                    <w:noProof/>
                                  </w:rPr>
                                  <w:t>(Lucidchart)</w:t>
                                </w:r>
                                <w:r w:rsidR="00FE1D2F" w:rsidRPr="004C2C1A">
                                  <w:rPr>
                                    <w:i/>
                                    <w:iCs/>
                                  </w:rPr>
                                  <w:fldChar w:fldCharType="end"/>
                                </w:r>
                              </w:sdtContent>
                            </w:sdt>
                            <w:sdt>
                              <w:sdtPr>
                                <w:rPr>
                                  <w:i/>
                                  <w:iCs/>
                                </w:rPr>
                                <w:id w:val="1537123980"/>
                                <w:citation/>
                              </w:sdtPr>
                              <w:sdtContent>
                                <w:r w:rsidR="00FE1D2F" w:rsidRPr="004C2C1A">
                                  <w:rPr>
                                    <w:i/>
                                    <w:iCs/>
                                  </w:rPr>
                                  <w:fldChar w:fldCharType="begin"/>
                                </w:r>
                                <w:r w:rsidRPr="004C2C1A">
                                  <w:rPr>
                                    <w:i/>
                                    <w:iCs/>
                                  </w:rPr>
                                  <w:instrText xml:space="preserve"> CITATION Colorwheel \l 1033  </w:instrText>
                                </w:r>
                                <w:r w:rsidR="00FE1D2F" w:rsidRPr="004C2C1A">
                                  <w:rPr>
                                    <w:i/>
                                    <w:iCs/>
                                  </w:rPr>
                                  <w:fldChar w:fldCharType="separate"/>
                                </w:r>
                                <w:r w:rsidR="006870DA">
                                  <w:rPr>
                                    <w:i/>
                                    <w:iCs/>
                                    <w:noProof/>
                                  </w:rPr>
                                  <w:t xml:space="preserve"> </w:t>
                                </w:r>
                                <w:r w:rsidR="006870DA">
                                  <w:rPr>
                                    <w:noProof/>
                                  </w:rPr>
                                  <w:t>(LibreTexts)</w:t>
                                </w:r>
                                <w:r w:rsidR="00FE1D2F" w:rsidRPr="004C2C1A">
                                  <w:rPr>
                                    <w:i/>
                                    <w:iCs/>
                                  </w:rPr>
                                  <w:fldChar w:fldCharType="end"/>
                                </w:r>
                              </w:sdtContent>
                            </w:sdt>
                          </w:p>
                          <w:p w14:paraId="3ACD8D16" w14:textId="77777777" w:rsidR="005531F3" w:rsidRDefault="005531F3" w:rsidP="00116726">
                            <w:pPr>
                              <w:pStyle w:val="Caption"/>
                              <w:jc w:val="center"/>
                            </w:pPr>
                            <w:bookmarkStart w:id="18" w:name="_Ref158070322"/>
                            <w:r>
                              <w:t xml:space="preserve">Flowchart </w:t>
                            </w:r>
                            <w:r w:rsidR="009B74B5">
                              <w:fldChar w:fldCharType="begin"/>
                            </w:r>
                            <w:r w:rsidR="009B74B5">
                              <w:instrText xml:space="preserve"> SEQ Flowchart \* ARABIC </w:instrText>
                            </w:r>
                            <w:r w:rsidR="009B74B5">
                              <w:fldChar w:fldCharType="separate"/>
                            </w:r>
                            <w:r>
                              <w:rPr>
                                <w:noProof/>
                              </w:rPr>
                              <w:t>1</w:t>
                            </w:r>
                            <w:r w:rsidR="009B74B5">
                              <w:rPr>
                                <w:noProof/>
                              </w:rPr>
                              <w:fldChar w:fldCharType="end"/>
                            </w:r>
                            <w:bookmarkEnd w:id="18"/>
                          </w:p>
                          <w:p w14:paraId="7AAA4BCC" w14:textId="065FF54A" w:rsidR="005531F3" w:rsidRDefault="005531F3" w:rsidP="005B45CC">
                            <w:pPr>
                              <w:jc w:val="center"/>
                            </w:pPr>
                            <w:r>
                              <w:rPr>
                                <w:i/>
                                <w:iCs/>
                              </w:rPr>
                              <w:t xml:space="preserve">: The process </w:t>
                            </w:r>
                            <w:r w:rsidRPr="00B51B01">
                              <w:rPr>
                                <w:i/>
                                <w:iCs/>
                              </w:rPr>
                              <w:t xml:space="preserve">of d-d splitting </w:t>
                            </w:r>
                            <w:r>
                              <w:rPr>
                                <w:i/>
                                <w:iCs/>
                              </w:rPr>
                              <w:t xml:space="preserve">by </w:t>
                            </w:r>
                            <w:r w:rsidRPr="00B51B01">
                              <w:rPr>
                                <w:i/>
                                <w:iCs/>
                              </w:rPr>
                              <w:t xml:space="preserve">the octahedral field </w:t>
                            </w:r>
                            <w:r>
                              <w:rPr>
                                <w:i/>
                                <w:iCs/>
                              </w:rPr>
                              <w:t>and the formation of colo</w:t>
                            </w:r>
                            <w:r w:rsidRPr="00B51B01">
                              <w:rPr>
                                <w:i/>
                                <w:iCs/>
                              </w:rPr>
                              <w:t>red coordinate complex</w:t>
                            </w:r>
                            <w:r w:rsidRPr="00CD0519">
                              <w:rPr>
                                <w:i/>
                                <w:iCs/>
                              </w:rPr>
                              <w:t>es</w:t>
                            </w:r>
                            <w:sdt>
                              <w:sdtPr>
                                <w:rPr>
                                  <w:i/>
                                  <w:iCs/>
                                </w:rPr>
                                <w:id w:val="1537123981"/>
                                <w:citation/>
                              </w:sdtPr>
                              <w:sdtContent>
                                <w:r w:rsidR="00FE1D2F" w:rsidRPr="005B45CC">
                                  <w:rPr>
                                    <w:i/>
                                    <w:iCs/>
                                  </w:rPr>
                                  <w:fldChar w:fldCharType="begin"/>
                                </w:r>
                                <w:r w:rsidRPr="005B45CC">
                                  <w:rPr>
                                    <w:i/>
                                    <w:iCs/>
                                  </w:rPr>
                                  <w:instrText xml:space="preserve"> CITATION Lucidchart \l 1033 </w:instrText>
                                </w:r>
                                <w:r w:rsidR="00FE1D2F" w:rsidRPr="005B45CC">
                                  <w:rPr>
                                    <w:i/>
                                    <w:iCs/>
                                  </w:rPr>
                                  <w:fldChar w:fldCharType="separate"/>
                                </w:r>
                                <w:r w:rsidR="006870DA">
                                  <w:rPr>
                                    <w:i/>
                                    <w:iCs/>
                                    <w:noProof/>
                                  </w:rPr>
                                  <w:t xml:space="preserve"> </w:t>
                                </w:r>
                                <w:r w:rsidR="006870DA">
                                  <w:rPr>
                                    <w:noProof/>
                                  </w:rPr>
                                  <w:t>(Lucidchart)</w:t>
                                </w:r>
                                <w:r w:rsidR="00FE1D2F" w:rsidRPr="005B45CC">
                                  <w:rPr>
                                    <w:i/>
                                    <w:iCs/>
                                  </w:rPr>
                                  <w:fldChar w:fldCharType="end"/>
                                </w:r>
                              </w:sdtContent>
                            </w:sdt>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3F326C" id="Text Box 15" o:spid="_x0000_s1030" type="#_x0000_t202" style="position:absolute;left:0;text-align:left;margin-left:412pt;margin-top:-31.2pt;width:28pt;height:710.4pt;z-index:251526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" stroked="f">
                <v:textbox style="layout-flow:vertical;mso-layout-flow-alt:bottom-to-top">
                  <w:txbxContent>
                    <w:p w14:paraId="4AF52D09" w14:textId="2FE49DF3" w:rsidR="005531F3" w:rsidRDefault="005531F3" w:rsidP="00116726">
                      <w:pPr>
                        <w:keepNext/>
                        <w:jc w:val="center"/>
                      </w:pPr>
                      <w:r>
                        <w:rPr>
                          <w:i/>
                          <w:iCs/>
                        </w:rPr>
                        <w:t xml:space="preserve">Flowchart 1: The process </w:t>
                      </w:r>
                      <w:r w:rsidRPr="00B51B01">
                        <w:rPr>
                          <w:i/>
                          <w:iCs/>
                        </w:rPr>
                        <w:t xml:space="preserve">of d-d splitting </w:t>
                      </w:r>
                      <w:r>
                        <w:rPr>
                          <w:i/>
                          <w:iCs/>
                        </w:rPr>
                        <w:t xml:space="preserve">by </w:t>
                      </w:r>
                      <w:r w:rsidRPr="00B51B01">
                        <w:rPr>
                          <w:i/>
                          <w:iCs/>
                        </w:rPr>
                        <w:t xml:space="preserve">the octahedral field </w:t>
                      </w:r>
                      <w:r>
                        <w:rPr>
                          <w:i/>
                          <w:iCs/>
                        </w:rPr>
                        <w:t>and the formation of colo</w:t>
                      </w:r>
                      <w:r w:rsidRPr="00B51B01">
                        <w:rPr>
                          <w:i/>
                          <w:iCs/>
                        </w:rPr>
                        <w:t>red complex</w:t>
                      </w:r>
                      <w:r w:rsidRPr="00CD0519">
                        <w:rPr>
                          <w:i/>
                          <w:iCs/>
                        </w:rPr>
                        <w:t>es</w:t>
                      </w:r>
                      <w:sdt>
                        <w:sdtPr>
                          <w:rPr>
                            <w:i/>
                            <w:iCs/>
                          </w:rPr>
                          <w:id w:val="1537123979"/>
                          <w:citation/>
                        </w:sdtPr>
                        <w:sdtContent>
                          <w:r w:rsidR="00FE1D2F" w:rsidRPr="004C2C1A">
                            <w:rPr>
                              <w:i/>
                              <w:iCs/>
                            </w:rPr>
                            <w:fldChar w:fldCharType="begin"/>
                          </w:r>
                          <w:r w:rsidRPr="004C2C1A">
                            <w:rPr>
                              <w:i/>
                              <w:iCs/>
                            </w:rPr>
                            <w:instrText xml:space="preserve"> CITATION Lucidchart \l 1033 </w:instrText>
                          </w:r>
                          <w:r w:rsidR="00FE1D2F" w:rsidRPr="004C2C1A">
                            <w:rPr>
                              <w:i/>
                              <w:iCs/>
                            </w:rPr>
                            <w:fldChar w:fldCharType="separate"/>
                          </w:r>
                          <w:r w:rsidR="006870DA">
                            <w:rPr>
                              <w:i/>
                              <w:iCs/>
                              <w:noProof/>
                            </w:rPr>
                            <w:t xml:space="preserve"> </w:t>
                          </w:r>
                          <w:r w:rsidR="006870DA">
                            <w:rPr>
                              <w:noProof/>
                            </w:rPr>
                            <w:t>(Lucidchart)</w:t>
                          </w:r>
                          <w:r w:rsidR="00FE1D2F" w:rsidRPr="004C2C1A">
                            <w:rPr>
                              <w:i/>
                              <w:iCs/>
                            </w:rPr>
                            <w:fldChar w:fldCharType="end"/>
                          </w:r>
                        </w:sdtContent>
                      </w:sdt>
                      <w:sdt>
                        <w:sdtPr>
                          <w:rPr>
                            <w:i/>
                            <w:iCs/>
                          </w:rPr>
                          <w:id w:val="1537123980"/>
                          <w:citation/>
                        </w:sdtPr>
                        <w:sdtContent>
                          <w:r w:rsidR="00FE1D2F" w:rsidRPr="004C2C1A">
                            <w:rPr>
                              <w:i/>
                              <w:iCs/>
                            </w:rPr>
                            <w:fldChar w:fldCharType="begin"/>
                          </w:r>
                          <w:r w:rsidRPr="004C2C1A">
                            <w:rPr>
                              <w:i/>
                              <w:iCs/>
                            </w:rPr>
                            <w:instrText xml:space="preserve"> CITATION Colorwheel \l 1033  </w:instrText>
                          </w:r>
                          <w:r w:rsidR="00FE1D2F" w:rsidRPr="004C2C1A">
                            <w:rPr>
                              <w:i/>
                              <w:iCs/>
                            </w:rPr>
                            <w:fldChar w:fldCharType="separate"/>
                          </w:r>
                          <w:r w:rsidR="006870DA">
                            <w:rPr>
                              <w:i/>
                              <w:iCs/>
                              <w:noProof/>
                            </w:rPr>
                            <w:t xml:space="preserve"> </w:t>
                          </w:r>
                          <w:r w:rsidR="006870DA">
                            <w:rPr>
                              <w:noProof/>
                            </w:rPr>
                            <w:t>(LibreTexts)</w:t>
                          </w:r>
                          <w:r w:rsidR="00FE1D2F" w:rsidRPr="004C2C1A">
                            <w:rPr>
                              <w:i/>
                              <w:iCs/>
                            </w:rPr>
                            <w:fldChar w:fldCharType="end"/>
                          </w:r>
                        </w:sdtContent>
                      </w:sdt>
                    </w:p>
                    <w:p w14:paraId="3ACD8D16" w14:textId="77777777" w:rsidR="005531F3" w:rsidRDefault="005531F3" w:rsidP="00116726">
                      <w:pPr>
                        <w:pStyle w:val="Caption"/>
                        <w:jc w:val="center"/>
                      </w:pPr>
                      <w:bookmarkStart w:id="19" w:name="_Ref158070322"/>
                      <w:r>
                        <w:t xml:space="preserve">Flowchart </w:t>
                      </w:r>
                      <w:r w:rsidR="009B74B5">
                        <w:fldChar w:fldCharType="begin"/>
                      </w:r>
                      <w:r w:rsidR="009B74B5">
                        <w:instrText xml:space="preserve"> SEQ Flowchart \* ARABIC </w:instrText>
                      </w:r>
                      <w:r w:rsidR="009B74B5">
                        <w:fldChar w:fldCharType="separate"/>
                      </w:r>
                      <w:r>
                        <w:rPr>
                          <w:noProof/>
                        </w:rPr>
                        <w:t>1</w:t>
                      </w:r>
                      <w:r w:rsidR="009B74B5">
                        <w:rPr>
                          <w:noProof/>
                        </w:rPr>
                        <w:fldChar w:fldCharType="end"/>
                      </w:r>
                      <w:bookmarkEnd w:id="19"/>
                    </w:p>
                    <w:p w14:paraId="7AAA4BCC" w14:textId="065FF54A" w:rsidR="005531F3" w:rsidRDefault="005531F3" w:rsidP="005B45CC">
                      <w:pPr>
                        <w:jc w:val="center"/>
                      </w:pPr>
                      <w:r>
                        <w:rPr>
                          <w:i/>
                          <w:iCs/>
                        </w:rPr>
                        <w:t xml:space="preserve">: The process </w:t>
                      </w:r>
                      <w:r w:rsidRPr="00B51B01">
                        <w:rPr>
                          <w:i/>
                          <w:iCs/>
                        </w:rPr>
                        <w:t xml:space="preserve">of d-d splitting </w:t>
                      </w:r>
                      <w:r>
                        <w:rPr>
                          <w:i/>
                          <w:iCs/>
                        </w:rPr>
                        <w:t xml:space="preserve">by </w:t>
                      </w:r>
                      <w:r w:rsidRPr="00B51B01">
                        <w:rPr>
                          <w:i/>
                          <w:iCs/>
                        </w:rPr>
                        <w:t xml:space="preserve">the octahedral field </w:t>
                      </w:r>
                      <w:r>
                        <w:rPr>
                          <w:i/>
                          <w:iCs/>
                        </w:rPr>
                        <w:t>and the formation of colo</w:t>
                      </w:r>
                      <w:r w:rsidRPr="00B51B01">
                        <w:rPr>
                          <w:i/>
                          <w:iCs/>
                        </w:rPr>
                        <w:t>red coordinate complex</w:t>
                      </w:r>
                      <w:r w:rsidRPr="00CD0519">
                        <w:rPr>
                          <w:i/>
                          <w:iCs/>
                        </w:rPr>
                        <w:t>es</w:t>
                      </w:r>
                      <w:sdt>
                        <w:sdtPr>
                          <w:rPr>
                            <w:i/>
                            <w:iCs/>
                          </w:rPr>
                          <w:id w:val="1537123981"/>
                          <w:citation/>
                        </w:sdtPr>
                        <w:sdtContent>
                          <w:r w:rsidR="00FE1D2F" w:rsidRPr="005B45CC">
                            <w:rPr>
                              <w:i/>
                              <w:iCs/>
                            </w:rPr>
                            <w:fldChar w:fldCharType="begin"/>
                          </w:r>
                          <w:r w:rsidRPr="005B45CC">
                            <w:rPr>
                              <w:i/>
                              <w:iCs/>
                            </w:rPr>
                            <w:instrText xml:space="preserve"> CITATION Lucidchart \l 1033 </w:instrText>
                          </w:r>
                          <w:r w:rsidR="00FE1D2F" w:rsidRPr="005B45CC">
                            <w:rPr>
                              <w:i/>
                              <w:iCs/>
                            </w:rPr>
                            <w:fldChar w:fldCharType="separate"/>
                          </w:r>
                          <w:r w:rsidR="006870DA">
                            <w:rPr>
                              <w:i/>
                              <w:iCs/>
                              <w:noProof/>
                            </w:rPr>
                            <w:t xml:space="preserve"> </w:t>
                          </w:r>
                          <w:r w:rsidR="006870DA">
                            <w:rPr>
                              <w:noProof/>
                            </w:rPr>
                            <w:t>(Lucidchart)</w:t>
                          </w:r>
                          <w:r w:rsidR="00FE1D2F" w:rsidRPr="005B45CC">
                            <w:rPr>
                              <w:i/>
                              <w:iCs/>
                            </w:rPr>
                            <w:fldChar w:fldCharType="end"/>
                          </w:r>
                        </w:sdtContent>
                      </w:sdt>
                    </w:p>
                  </w:txbxContent>
                </v:textbox>
                <w10:wrap type="square" anchorx="margin" anchory="margin"/>
              </v:shape>
            </w:pict>
          </mc:Fallback>
        </mc:AlternateContent>
      </w:r>
    </w:p>
    <w:p w14:paraId="3A0E2259" w14:textId="19356BDF" w:rsidR="008E0572" w:rsidRPr="006D1FAD" w:rsidRDefault="008E0572" w:rsidP="00337AC9"/>
    <w:p w14:paraId="0B8827F9" w14:textId="27E93FA5" w:rsidR="00AC7E79" w:rsidRDefault="00AC7E79" w:rsidP="002E72FA">
      <w:bookmarkStart w:id="20" w:name="_Ref162005686"/>
      <w:r w:rsidRPr="00776678">
        <w:lastRenderedPageBreak/>
        <w:t>Given that the function of the polyphenolic derivates from PP as chelators is now established, it is reasonable to delve deeper into the specificities of these chelate-metal ion interactions – first, however, this requires an understanding of the polyphenolic profile of PPs.</w:t>
      </w:r>
    </w:p>
    <w:p w14:paraId="5D87C14A" w14:textId="278A9BCF" w:rsidR="00E576F1" w:rsidRPr="006D1FAD" w:rsidRDefault="00D45D92" w:rsidP="00C63A09">
      <w:pPr>
        <w:pStyle w:val="Heading2"/>
      </w:pPr>
      <w:bookmarkStart w:id="21" w:name="_Toc168247329"/>
      <w:r w:rsidRPr="006D1FAD">
        <w:t>4</w:t>
      </w:r>
      <w:r w:rsidR="000C3F5D" w:rsidRPr="006D1FAD">
        <w:t>.</w:t>
      </w:r>
      <w:r w:rsidR="00423763" w:rsidRPr="006D1FAD">
        <w:t>5</w:t>
      </w:r>
      <w:r w:rsidR="00242CE0" w:rsidRPr="006D1FAD">
        <w:t xml:space="preserve"> </w:t>
      </w:r>
      <w:r w:rsidR="003E20B6" w:rsidRPr="006D1FAD">
        <w:t>Polyphenols</w:t>
      </w:r>
      <w:r w:rsidR="006B42B0" w:rsidRPr="006D1FAD">
        <w:t xml:space="preserve"> present in </w:t>
      </w:r>
      <w:r w:rsidR="00BC457A" w:rsidRPr="006D1FAD">
        <w:t>PP</w:t>
      </w:r>
      <w:bookmarkEnd w:id="20"/>
      <w:bookmarkEnd w:id="21"/>
    </w:p>
    <w:p w14:paraId="3C0F26E6" w14:textId="676F3EF4" w:rsidR="003C1CB9" w:rsidRPr="006D1FAD" w:rsidRDefault="00471EFF" w:rsidP="00BA1BA6">
      <w:r w:rsidRPr="006D1FAD">
        <w:t>Phenolic compounds, such as polyphenols,</w:t>
      </w:r>
      <w:r w:rsidR="00C7091A" w:rsidRPr="006D1FAD">
        <w:t xml:space="preserve"> are a major group of compounds which </w:t>
      </w:r>
      <w:r w:rsidR="0030098C" w:rsidRPr="006D1FAD">
        <w:t>have been recognized for their contribution to our health</w:t>
      </w:r>
      <w:sdt>
        <w:sdtPr>
          <w:rPr>
            <w:i/>
            <w:iCs/>
            <w:noProof/>
          </w:rPr>
          <w:id w:val="613315366"/>
          <w:citation/>
        </w:sdtPr>
        <w:sdtContent>
          <w:r w:rsidR="00FE1D2F" w:rsidRPr="006D1FAD">
            <w:rPr>
              <w:i/>
              <w:iCs/>
              <w:noProof/>
            </w:rPr>
            <w:fldChar w:fldCharType="begin"/>
          </w:r>
          <w:r w:rsidR="003D79B7" w:rsidRPr="006D1FAD">
            <w:rPr>
              <w:i/>
              <w:iCs/>
              <w:noProof/>
            </w:rPr>
            <w:instrText xml:space="preserve">CITATION PhenolsCanChelate \l 1033 </w:instrText>
          </w:r>
          <w:r w:rsidR="00FE1D2F" w:rsidRPr="006D1FAD">
            <w:rPr>
              <w:i/>
              <w:iCs/>
              <w:noProof/>
            </w:rPr>
            <w:fldChar w:fldCharType="separate"/>
          </w:r>
          <w:r w:rsidR="006870DA">
            <w:rPr>
              <w:i/>
              <w:iCs/>
              <w:noProof/>
            </w:rPr>
            <w:t xml:space="preserve"> </w:t>
          </w:r>
          <w:r w:rsidR="006870DA">
            <w:rPr>
              <w:noProof/>
            </w:rPr>
            <w:t>(Belščak-Cvitanović, Durgo and Huđek)</w:t>
          </w:r>
          <w:r w:rsidR="00FE1D2F" w:rsidRPr="006D1FAD">
            <w:rPr>
              <w:i/>
              <w:iCs/>
              <w:noProof/>
            </w:rPr>
            <w:fldChar w:fldCharType="end"/>
          </w:r>
        </w:sdtContent>
      </w:sdt>
      <w:r w:rsidR="00561027" w:rsidRPr="006D1FAD">
        <w:t xml:space="preserve">. </w:t>
      </w:r>
      <w:r w:rsidR="00DA2892" w:rsidRPr="006D1FAD">
        <w:t xml:space="preserve">They are characterized by the presence of multiple phenol groups in the molecule, making them effective natural </w:t>
      </w:r>
      <w:r w:rsidR="003155B7" w:rsidRPr="006D1FAD">
        <w:t>metal</w:t>
      </w:r>
      <w:r w:rsidR="00485543" w:rsidRPr="006D1FAD">
        <w:t xml:space="preserve"> </w:t>
      </w:r>
      <w:r w:rsidR="00DA2892" w:rsidRPr="006D1FAD">
        <w:t>chelating agents</w:t>
      </w:r>
      <w:r w:rsidR="000959FC" w:rsidRPr="006D1FAD">
        <w:t xml:space="preserve"> as identified in literature</w:t>
      </w:r>
      <w:sdt>
        <w:sdtPr>
          <w:rPr>
            <w:i/>
            <w:iCs/>
          </w:rPr>
          <w:id w:val="613315363"/>
          <w:citation/>
        </w:sdtPr>
        <w:sdtContent>
          <w:r w:rsidR="00FE1D2F" w:rsidRPr="006D1FAD">
            <w:rPr>
              <w:i/>
              <w:iCs/>
            </w:rPr>
            <w:fldChar w:fldCharType="begin"/>
          </w:r>
          <w:r w:rsidR="003D79B7" w:rsidRPr="006D1FAD">
            <w:rPr>
              <w:i/>
              <w:iCs/>
            </w:rPr>
            <w:instrText xml:space="preserve">CITATION PhenolsCanChelate \l 1033 </w:instrText>
          </w:r>
          <w:r w:rsidR="00FE1D2F" w:rsidRPr="006D1FAD">
            <w:rPr>
              <w:i/>
              <w:iCs/>
            </w:rPr>
            <w:fldChar w:fldCharType="separate"/>
          </w:r>
          <w:r w:rsidR="006870DA">
            <w:rPr>
              <w:i/>
              <w:iCs/>
              <w:noProof/>
            </w:rPr>
            <w:t xml:space="preserve"> </w:t>
          </w:r>
          <w:r w:rsidR="006870DA">
            <w:rPr>
              <w:noProof/>
            </w:rPr>
            <w:t>(Belščak-Cvitanović, Durgo and Huđek)</w:t>
          </w:r>
          <w:r w:rsidR="00FE1D2F" w:rsidRPr="006D1FAD">
            <w:rPr>
              <w:i/>
              <w:iCs/>
              <w:noProof/>
            </w:rPr>
            <w:fldChar w:fldCharType="end"/>
          </w:r>
        </w:sdtContent>
      </w:sdt>
      <w:r w:rsidR="00DA2892" w:rsidRPr="006D1FAD">
        <w:t>.</w:t>
      </w:r>
      <w:r w:rsidR="00C71AC6" w:rsidRPr="006D1FAD">
        <w:t xml:space="preserve"> </w:t>
      </w:r>
      <w:r w:rsidR="004A3439" w:rsidRPr="006D1FAD">
        <w:t xml:space="preserve">There are </w:t>
      </w:r>
      <w:r w:rsidR="009063DB" w:rsidRPr="006D1FAD">
        <w:t xml:space="preserve">many </w:t>
      </w:r>
      <w:r w:rsidR="005B09E5" w:rsidRPr="006D1FAD">
        <w:t>polyphenolic compounds</w:t>
      </w:r>
      <w:r w:rsidR="00BF2675" w:rsidRPr="006D1FAD">
        <w:t xml:space="preserve"> present in </w:t>
      </w:r>
      <w:r w:rsidR="004A3439" w:rsidRPr="006D1FAD">
        <w:t>PP</w:t>
      </w:r>
      <w:r w:rsidR="00B12637" w:rsidRPr="006D1FAD">
        <w:t>s</w:t>
      </w:r>
      <w:r w:rsidR="006C7721" w:rsidRPr="006D1FAD">
        <w:t xml:space="preserve">, from </w:t>
      </w:r>
      <w:r w:rsidR="0008449F" w:rsidRPr="006D1FAD">
        <w:t>tannins and flavonoids</w:t>
      </w:r>
      <w:r w:rsidR="006C7721" w:rsidRPr="006D1FAD">
        <w:t xml:space="preserve"> to </w:t>
      </w:r>
      <w:r w:rsidR="00E743D2" w:rsidRPr="006D1FAD">
        <w:t xml:space="preserve">various </w:t>
      </w:r>
      <w:r w:rsidR="00A53A1F" w:rsidRPr="006D1FAD">
        <w:t xml:space="preserve">phenolic acids </w:t>
      </w:r>
      <w:sdt>
        <w:sdtPr>
          <w:rPr>
            <w:i/>
            <w:iCs/>
          </w:rPr>
          <w:id w:val="540227457"/>
          <w:citation/>
        </w:sdtPr>
        <w:sdtContent>
          <w:r w:rsidR="00FE1D2F" w:rsidRPr="006D1FAD">
            <w:rPr>
              <w:i/>
              <w:iCs/>
            </w:rPr>
            <w:fldChar w:fldCharType="begin"/>
          </w:r>
          <w:r w:rsidRPr="006D1FAD">
            <w:rPr>
              <w:i/>
              <w:iCs/>
            </w:rPr>
            <w:instrText xml:space="preserve"> CITATION PomeComposition \l 1033 </w:instrText>
          </w:r>
          <w:r w:rsidR="00FE1D2F" w:rsidRPr="006D1FAD">
            <w:rPr>
              <w:i/>
              <w:iCs/>
            </w:rPr>
            <w:fldChar w:fldCharType="separate"/>
          </w:r>
          <w:r w:rsidR="006870DA">
            <w:rPr>
              <w:noProof/>
            </w:rPr>
            <w:t>(Mo, Ma and Gao)</w:t>
          </w:r>
          <w:r w:rsidR="00FE1D2F" w:rsidRPr="006D1FAD">
            <w:rPr>
              <w:i/>
              <w:iCs/>
              <w:noProof/>
            </w:rPr>
            <w:fldChar w:fldCharType="end"/>
          </w:r>
        </w:sdtContent>
      </w:sdt>
      <w:r w:rsidR="00EA49CE" w:rsidRPr="006D1FAD">
        <w:t>;</w:t>
      </w:r>
      <w:r w:rsidR="001B2B84" w:rsidRPr="006D1FAD">
        <w:t xml:space="preserve"> </w:t>
      </w:r>
      <w:r w:rsidR="007840E7" w:rsidRPr="006D1FAD">
        <w:t>t</w:t>
      </w:r>
      <w:r w:rsidR="009C5576" w:rsidRPr="006D1FAD">
        <w:t>he primary</w:t>
      </w:r>
      <w:r w:rsidR="00302F83" w:rsidRPr="006D1FAD">
        <w:t xml:space="preserve"> </w:t>
      </w:r>
      <w:r w:rsidR="007840E7" w:rsidRPr="006D1FAD">
        <w:t xml:space="preserve">ones </w:t>
      </w:r>
      <w:r w:rsidR="00DD4AE0" w:rsidRPr="006D1FAD">
        <w:t xml:space="preserve">identified </w:t>
      </w:r>
      <w:r w:rsidR="007840E7" w:rsidRPr="006D1FAD">
        <w:t xml:space="preserve">being </w:t>
      </w:r>
      <w:r w:rsidR="00A07200" w:rsidRPr="006D1FAD">
        <w:t xml:space="preserve">the phenolic acids </w:t>
      </w:r>
      <w:r w:rsidR="00A53BF9" w:rsidRPr="006D1FAD">
        <w:t>GA</w:t>
      </w:r>
      <w:r w:rsidR="009C5576" w:rsidRPr="006D1FAD">
        <w:t xml:space="preserve"> and </w:t>
      </w:r>
      <w:r w:rsidR="00A53BF9" w:rsidRPr="006D1FAD">
        <w:t>EA</w:t>
      </w:r>
      <w:r w:rsidR="00C235EC" w:rsidRPr="006D1FAD">
        <w:t xml:space="preserve"> (which constitute </w:t>
      </w:r>
      <w:r w:rsidR="00F378EC" w:rsidRPr="006D1FAD">
        <w:t xml:space="preserve">approximately </w:t>
      </w:r>
      <w:r w:rsidR="00F82306" w:rsidRPr="006D1FAD">
        <w:t>60</w:t>
      </w:r>
      <w:r w:rsidR="00F378EC" w:rsidRPr="006D1FAD">
        <w:t>-80% of the total phenol</w:t>
      </w:r>
      <w:r w:rsidR="00606F9B" w:rsidRPr="006D1FAD">
        <w:t>ic</w:t>
      </w:r>
      <w:r w:rsidR="00F378EC" w:rsidRPr="006D1FAD">
        <w:t xml:space="preserve"> content</w:t>
      </w:r>
      <w:r w:rsidR="00466D63" w:rsidRPr="006D1FAD">
        <w:t xml:space="preserve"> depending on the extraction </w:t>
      </w:r>
      <w:r w:rsidR="002B0755" w:rsidRPr="006D1FAD">
        <w:t>conditions</w:t>
      </w:r>
      <w:r w:rsidR="00C235EC" w:rsidRPr="006D1FAD">
        <w:t>)</w:t>
      </w:r>
      <w:r w:rsidR="00835EE9" w:rsidRPr="006D1FAD">
        <w:t xml:space="preserve"> </w:t>
      </w:r>
      <w:bookmarkStart w:id="22" w:name="_Hlk164742001"/>
      <w:r w:rsidR="00835EE9" w:rsidRPr="006D1FAD">
        <w:t>(</w:t>
      </w:r>
      <w:r w:rsidR="00835EE9" w:rsidRPr="006D1FAD">
        <w:fldChar w:fldCharType="begin"/>
      </w:r>
      <w:r w:rsidR="00835EE9" w:rsidRPr="006D1FAD">
        <w:instrText xml:space="preserve"> REF _Ref164741975 \h  \* MERGEFORMAT </w:instrText>
      </w:r>
      <w:r w:rsidR="00835EE9" w:rsidRPr="006D1FAD">
        <w:fldChar w:fldCharType="separate"/>
      </w:r>
      <w:r w:rsidR="00D90E91" w:rsidRPr="002E72FA">
        <w:t>Figure 6</w:t>
      </w:r>
      <w:sdt>
        <w:sdtPr>
          <w:rPr>
            <w:i/>
            <w:iCs/>
            <w:sz w:val="20"/>
          </w:rPr>
          <w:id w:val="-2063405307"/>
          <w:citation/>
        </w:sdtPr>
        <w:sdtContent>
          <w:r w:rsidR="00D90E91" w:rsidRPr="004C2C1A">
            <w:rPr>
              <w:i/>
              <w:iCs/>
              <w:sz w:val="20"/>
            </w:rPr>
            <w:fldChar w:fldCharType="begin"/>
          </w:r>
          <w:r w:rsidR="00D90E91" w:rsidRPr="004C2C1A">
            <w:rPr>
              <w:i/>
              <w:iCs/>
              <w:sz w:val="20"/>
            </w:rPr>
            <w:instrText xml:space="preserve"> CITATION PeelComposition \l 1033 </w:instrText>
          </w:r>
          <w:r w:rsidR="00D90E91" w:rsidRPr="004C2C1A">
            <w:rPr>
              <w:i/>
              <w:iCs/>
              <w:sz w:val="20"/>
            </w:rPr>
            <w:fldChar w:fldCharType="separate"/>
          </w:r>
          <w:r w:rsidR="006870DA">
            <w:rPr>
              <w:i/>
              <w:iCs/>
              <w:noProof/>
              <w:sz w:val="20"/>
            </w:rPr>
            <w:t xml:space="preserve"> </w:t>
          </w:r>
          <w:r w:rsidR="006870DA" w:rsidRPr="006870DA">
            <w:rPr>
              <w:noProof/>
              <w:sz w:val="20"/>
            </w:rPr>
            <w:t>(Kupnik, Leitgeb and Primožic)</w:t>
          </w:r>
          <w:r w:rsidR="00D90E91" w:rsidRPr="004C2C1A">
            <w:rPr>
              <w:i/>
              <w:iCs/>
              <w:sz w:val="20"/>
            </w:rPr>
            <w:fldChar w:fldCharType="end"/>
          </w:r>
        </w:sdtContent>
      </w:sdt>
      <w:r w:rsidR="00835EE9" w:rsidRPr="006D1FAD">
        <w:fldChar w:fldCharType="end"/>
      </w:r>
      <w:r w:rsidR="00835EE9" w:rsidRPr="006D1FAD">
        <w:t>)</w:t>
      </w:r>
      <w:bookmarkEnd w:id="22"/>
      <w:r w:rsidR="009C5576" w:rsidRPr="006D1FAD">
        <w:t>.</w:t>
      </w:r>
      <w:r w:rsidR="002C7A04" w:rsidRPr="006D1FAD">
        <w:t xml:space="preserve"> Other polyphenols present in </w:t>
      </w:r>
      <w:r w:rsidR="00835EE9" w:rsidRPr="006D1FAD">
        <w:t xml:space="preserve">large quantities in </w:t>
      </w:r>
      <w:r w:rsidR="002C7A04" w:rsidRPr="006D1FAD">
        <w:t xml:space="preserve">PPP extracts include flavonoids </w:t>
      </w:r>
      <w:r w:rsidR="00835EE9" w:rsidRPr="006D1FAD">
        <w:t>such as catechin and epicatechin (</w:t>
      </w:r>
      <w:r w:rsidR="00835EE9" w:rsidRPr="006D1FAD">
        <w:fldChar w:fldCharType="begin"/>
      </w:r>
      <w:r w:rsidR="00835EE9" w:rsidRPr="006D1FAD">
        <w:instrText xml:space="preserve"> REF _Ref164741975 \h  \* MERGEFORMAT </w:instrText>
      </w:r>
      <w:r w:rsidR="00835EE9" w:rsidRPr="006D1FAD">
        <w:fldChar w:fldCharType="separate"/>
      </w:r>
      <w:r w:rsidR="00D90E91" w:rsidRPr="002E72FA">
        <w:t>Figure 6</w:t>
      </w:r>
      <w:sdt>
        <w:sdtPr>
          <w:rPr>
            <w:i/>
            <w:iCs/>
            <w:sz w:val="20"/>
          </w:rPr>
          <w:id w:val="749780474"/>
          <w:citation/>
        </w:sdtPr>
        <w:sdtContent>
          <w:r w:rsidR="00D90E91" w:rsidRPr="004C2C1A">
            <w:rPr>
              <w:i/>
              <w:iCs/>
              <w:sz w:val="20"/>
            </w:rPr>
            <w:fldChar w:fldCharType="begin"/>
          </w:r>
          <w:r w:rsidR="00D90E91" w:rsidRPr="004C2C1A">
            <w:rPr>
              <w:i/>
              <w:iCs/>
              <w:sz w:val="20"/>
            </w:rPr>
            <w:instrText xml:space="preserve"> CITATION PeelComposition \l 1033 </w:instrText>
          </w:r>
          <w:r w:rsidR="00D90E91" w:rsidRPr="004C2C1A">
            <w:rPr>
              <w:i/>
              <w:iCs/>
              <w:sz w:val="20"/>
            </w:rPr>
            <w:fldChar w:fldCharType="separate"/>
          </w:r>
          <w:r w:rsidR="006870DA">
            <w:rPr>
              <w:i/>
              <w:iCs/>
              <w:noProof/>
              <w:sz w:val="20"/>
            </w:rPr>
            <w:t xml:space="preserve"> </w:t>
          </w:r>
          <w:r w:rsidR="006870DA" w:rsidRPr="006870DA">
            <w:rPr>
              <w:noProof/>
              <w:sz w:val="20"/>
            </w:rPr>
            <w:t>(Kupnik, Leitgeb and Primožic)</w:t>
          </w:r>
          <w:r w:rsidR="00D90E91" w:rsidRPr="004C2C1A">
            <w:rPr>
              <w:i/>
              <w:iCs/>
              <w:sz w:val="20"/>
            </w:rPr>
            <w:fldChar w:fldCharType="end"/>
          </w:r>
        </w:sdtContent>
      </w:sdt>
      <w:r w:rsidR="00835EE9" w:rsidRPr="006D1FAD">
        <w:fldChar w:fldCharType="end"/>
      </w:r>
      <w:r w:rsidR="00835EE9" w:rsidRPr="006D1FAD">
        <w:t>).</w:t>
      </w:r>
    </w:p>
    <w:p w14:paraId="2C54186D" w14:textId="60765863" w:rsidR="003C1CB9" w:rsidRPr="006D1FAD" w:rsidRDefault="002C7A04" w:rsidP="00540EAB">
      <w:pPr>
        <w:keepNext/>
        <w:jc w:val="center"/>
      </w:pPr>
      <w:r w:rsidRPr="006D1FAD">
        <w:rPr>
          <w:noProof/>
        </w:rPr>
        <mc:AlternateContent>
          <mc:Choice Requires="wps">
            <w:drawing>
              <wp:anchor distT="0" distB="0" distL="114300" distR="114300" simplePos="0" relativeHeight="251532800" behindDoc="0" locked="0" layoutInCell="1" allowOverlap="1" wp14:anchorId="1CC9A25E" wp14:editId="78FF3DD5">
                <wp:simplePos x="0" y="0"/>
                <wp:positionH relativeFrom="column">
                  <wp:posOffset>91440</wp:posOffset>
                </wp:positionH>
                <wp:positionV relativeFrom="paragraph">
                  <wp:posOffset>2332989</wp:posOffset>
                </wp:positionV>
                <wp:extent cx="5782310" cy="560705"/>
                <wp:effectExtent l="0" t="0" r="27940" b="10795"/>
                <wp:wrapNone/>
                <wp:docPr id="145241620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2310" cy="560705"/>
                        </a:xfrm>
                        <a:prstGeom prst="rect">
                          <a:avLst/>
                        </a:prstGeom>
                        <a:solidFill>
                          <a:srgbClr val="FFFFFF"/>
                        </a:solidFill>
                        <a:ln w="9525">
                          <a:solidFill>
                            <a:srgbClr val="000000"/>
                          </a:solidFill>
                          <a:miter lim="800000"/>
                          <a:headEnd/>
                          <a:tailEnd/>
                        </a:ln>
                      </wps:spPr>
                      <wps:txbx>
                        <w:txbxContent>
                          <w:p w14:paraId="64742B74" w14:textId="1EA3D72F" w:rsidR="005531F3" w:rsidRPr="00D1776B" w:rsidRDefault="005531F3">
                            <w:pPr>
                              <w:rPr>
                                <w:i/>
                                <w:iCs/>
                                <w:sz w:val="20"/>
                              </w:rPr>
                            </w:pPr>
                            <w:bookmarkStart w:id="23" w:name="_Ref158754381"/>
                            <w:bookmarkStart w:id="24" w:name="_Ref164741975"/>
                            <w:r w:rsidRPr="004D71D0">
                              <w:rPr>
                                <w:i/>
                                <w:iCs/>
                                <w:sz w:val="20"/>
                              </w:rPr>
                              <w:t xml:space="preserve">Figure </w:t>
                            </w:r>
                            <w:r w:rsidR="00FE1D2F" w:rsidRPr="004D71D0">
                              <w:rPr>
                                <w:i/>
                                <w:iCs/>
                                <w:sz w:val="20"/>
                              </w:rPr>
                              <w:fldChar w:fldCharType="begin"/>
                            </w:r>
                            <w:r w:rsidRPr="004D71D0">
                              <w:rPr>
                                <w:i/>
                                <w:iCs/>
                                <w:sz w:val="20"/>
                              </w:rPr>
                              <w:instrText xml:space="preserve"> SEQ Figure \* ARABIC </w:instrText>
                            </w:r>
                            <w:r w:rsidR="00FE1D2F" w:rsidRPr="004D71D0">
                              <w:rPr>
                                <w:i/>
                                <w:iCs/>
                                <w:sz w:val="20"/>
                              </w:rPr>
                              <w:fldChar w:fldCharType="separate"/>
                            </w:r>
                            <w:r w:rsidR="006D1FAD">
                              <w:rPr>
                                <w:i/>
                                <w:iCs/>
                                <w:noProof/>
                                <w:sz w:val="20"/>
                              </w:rPr>
                              <w:t>6</w:t>
                            </w:r>
                            <w:r w:rsidR="00FE1D2F" w:rsidRPr="004D71D0">
                              <w:rPr>
                                <w:i/>
                                <w:iCs/>
                                <w:sz w:val="20"/>
                              </w:rPr>
                              <w:fldChar w:fldCharType="end"/>
                            </w:r>
                            <w:bookmarkEnd w:id="23"/>
                            <w:r w:rsidRPr="004D71D0">
                              <w:rPr>
                                <w:i/>
                                <w:iCs/>
                                <w:sz w:val="20"/>
                              </w:rPr>
                              <w:t xml:space="preserve">: Chemical constituents of PPP extracts </w:t>
                            </w:r>
                            <w:r w:rsidR="002C7A04">
                              <w:rPr>
                                <w:i/>
                                <w:iCs/>
                                <w:sz w:val="20"/>
                              </w:rPr>
                              <w:t xml:space="preserve">in varying extraction conditions </w:t>
                            </w:r>
                            <w:sdt>
                              <w:sdtPr>
                                <w:rPr>
                                  <w:i/>
                                  <w:iCs/>
                                  <w:sz w:val="20"/>
                                </w:rPr>
                                <w:id w:val="1031764793"/>
                                <w:citation/>
                              </w:sdtPr>
                              <w:sdtContent>
                                <w:r w:rsidR="00FE1D2F" w:rsidRPr="004C2C1A">
                                  <w:rPr>
                                    <w:i/>
                                    <w:iCs/>
                                    <w:sz w:val="20"/>
                                  </w:rPr>
                                  <w:fldChar w:fldCharType="begin"/>
                                </w:r>
                                <w:r w:rsidRPr="004C2C1A">
                                  <w:rPr>
                                    <w:i/>
                                    <w:iCs/>
                                    <w:sz w:val="20"/>
                                  </w:rPr>
                                  <w:instrText xml:space="preserve"> CITATION PeelComposition \l 1033 </w:instrText>
                                </w:r>
                                <w:r w:rsidR="00FE1D2F" w:rsidRPr="004C2C1A">
                                  <w:rPr>
                                    <w:i/>
                                    <w:iCs/>
                                    <w:sz w:val="20"/>
                                  </w:rPr>
                                  <w:fldChar w:fldCharType="separate"/>
                                </w:r>
                                <w:r w:rsidR="006870DA" w:rsidRPr="006870DA">
                                  <w:rPr>
                                    <w:noProof/>
                                    <w:sz w:val="20"/>
                                  </w:rPr>
                                  <w:t>(Kupnik, Leitgeb and Primožic)</w:t>
                                </w:r>
                                <w:r w:rsidR="00FE1D2F" w:rsidRPr="004C2C1A">
                                  <w:rPr>
                                    <w:i/>
                                    <w:iCs/>
                                    <w:sz w:val="20"/>
                                  </w:rPr>
                                  <w:fldChar w:fldCharType="end"/>
                                </w:r>
                              </w:sdtContent>
                            </w:sdt>
                            <w:bookmarkEnd w:id="24"/>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C9A25E" id="Text Box 25" o:spid="_x0000_s1031" type="#_x0000_t202" style="position:absolute;left:0;text-align:left;margin-left:7.2pt;margin-top:183.7pt;width:455.3pt;height:44.15pt;z-index:25153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">
                <v:textbox>
                  <w:txbxContent>
                    <w:p w14:paraId="64742B74" w14:textId="1EA3D72F" w:rsidR="005531F3" w:rsidRPr="00D1776B" w:rsidRDefault="005531F3">
                      <w:pPr>
                        <w:rPr>
                          <w:i/>
                          <w:iCs/>
                          <w:sz w:val="20"/>
                        </w:rPr>
                      </w:pPr>
                      <w:bookmarkStart w:id="25" w:name="_Ref158754381"/>
                      <w:bookmarkStart w:id="26" w:name="_Ref164741975"/>
                      <w:r w:rsidRPr="004D71D0">
                        <w:rPr>
                          <w:i/>
                          <w:iCs/>
                          <w:sz w:val="20"/>
                        </w:rPr>
                        <w:t xml:space="preserve">Figure </w:t>
                      </w:r>
                      <w:r w:rsidR="00FE1D2F" w:rsidRPr="004D71D0">
                        <w:rPr>
                          <w:i/>
                          <w:iCs/>
                          <w:sz w:val="20"/>
                        </w:rPr>
                        <w:fldChar w:fldCharType="begin"/>
                      </w:r>
                      <w:r w:rsidRPr="004D71D0">
                        <w:rPr>
                          <w:i/>
                          <w:iCs/>
                          <w:sz w:val="20"/>
                        </w:rPr>
                        <w:instrText xml:space="preserve"> SEQ Figure \* ARABIC </w:instrText>
                      </w:r>
                      <w:r w:rsidR="00FE1D2F" w:rsidRPr="004D71D0">
                        <w:rPr>
                          <w:i/>
                          <w:iCs/>
                          <w:sz w:val="20"/>
                        </w:rPr>
                        <w:fldChar w:fldCharType="separate"/>
                      </w:r>
                      <w:r w:rsidR="006D1FAD">
                        <w:rPr>
                          <w:i/>
                          <w:iCs/>
                          <w:noProof/>
                          <w:sz w:val="20"/>
                        </w:rPr>
                        <w:t>6</w:t>
                      </w:r>
                      <w:r w:rsidR="00FE1D2F" w:rsidRPr="004D71D0">
                        <w:rPr>
                          <w:i/>
                          <w:iCs/>
                          <w:sz w:val="20"/>
                        </w:rPr>
                        <w:fldChar w:fldCharType="end"/>
                      </w:r>
                      <w:bookmarkEnd w:id="25"/>
                      <w:r w:rsidRPr="004D71D0">
                        <w:rPr>
                          <w:i/>
                          <w:iCs/>
                          <w:sz w:val="20"/>
                        </w:rPr>
                        <w:t xml:space="preserve">: Chemical constituents of PPP extracts </w:t>
                      </w:r>
                      <w:r w:rsidR="002C7A04">
                        <w:rPr>
                          <w:i/>
                          <w:iCs/>
                          <w:sz w:val="20"/>
                        </w:rPr>
                        <w:t xml:space="preserve">in varying extraction conditions </w:t>
                      </w:r>
                      <w:sdt>
                        <w:sdtPr>
                          <w:rPr>
                            <w:i/>
                            <w:iCs/>
                            <w:sz w:val="20"/>
                          </w:rPr>
                          <w:id w:val="1031764793"/>
                          <w:citation/>
                        </w:sdtPr>
                        <w:sdtContent>
                          <w:r w:rsidR="00FE1D2F" w:rsidRPr="004C2C1A">
                            <w:rPr>
                              <w:i/>
                              <w:iCs/>
                              <w:sz w:val="20"/>
                            </w:rPr>
                            <w:fldChar w:fldCharType="begin"/>
                          </w:r>
                          <w:r w:rsidRPr="004C2C1A">
                            <w:rPr>
                              <w:i/>
                              <w:iCs/>
                              <w:sz w:val="20"/>
                            </w:rPr>
                            <w:instrText xml:space="preserve"> CITATION PeelComposition \l 1033 </w:instrText>
                          </w:r>
                          <w:r w:rsidR="00FE1D2F" w:rsidRPr="004C2C1A">
                            <w:rPr>
                              <w:i/>
                              <w:iCs/>
                              <w:sz w:val="20"/>
                            </w:rPr>
                            <w:fldChar w:fldCharType="separate"/>
                          </w:r>
                          <w:r w:rsidR="006870DA" w:rsidRPr="006870DA">
                            <w:rPr>
                              <w:noProof/>
                              <w:sz w:val="20"/>
                            </w:rPr>
                            <w:t>(Kupnik, Leitgeb and Primožic)</w:t>
                          </w:r>
                          <w:r w:rsidR="00FE1D2F" w:rsidRPr="004C2C1A">
                            <w:rPr>
                              <w:i/>
                              <w:iCs/>
                              <w:sz w:val="20"/>
                            </w:rPr>
                            <w:fldChar w:fldCharType="end"/>
                          </w:r>
                        </w:sdtContent>
                      </w:sdt>
                      <w:bookmarkEnd w:id="26"/>
                    </w:p>
                  </w:txbxContent>
                </v:textbox>
              </v:shape>
            </w:pict>
          </mc:Fallback>
        </mc:AlternateContent>
      </w:r>
      <w:r w:rsidR="00CB5D7A" w:rsidRPr="006D1FAD">
        <w:rPr>
          <w:noProof/>
        </w:rPr>
        <mc:AlternateContent>
          <mc:Choice Requires="wps">
            <w:drawing>
              <wp:anchor distT="0" distB="0" distL="114300" distR="114300" simplePos="0" relativeHeight="251538944" behindDoc="0" locked="0" layoutInCell="1" allowOverlap="1" wp14:anchorId="418EC288" wp14:editId="0F2FEF36">
                <wp:simplePos x="0" y="0"/>
                <wp:positionH relativeFrom="column">
                  <wp:posOffset>1016000</wp:posOffset>
                </wp:positionH>
                <wp:positionV relativeFrom="paragraph">
                  <wp:posOffset>1556385</wp:posOffset>
                </wp:positionV>
                <wp:extent cx="4724400" cy="219710"/>
                <wp:effectExtent l="15875" t="13335" r="12700" b="14605"/>
                <wp:wrapNone/>
                <wp:docPr id="1589889402"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24400" cy="219710"/>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177D64B" id="AutoShape 26" o:spid="_x0000_s1026" style="position:absolute;margin-left:80pt;margin-top:122.55pt;width:372pt;height:17.3pt;z-index:25153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" filled="f" strokecolor="red" strokeweight="1.5pt"/>
            </w:pict>
          </mc:Fallback>
        </mc:AlternateContent>
      </w:r>
      <w:r w:rsidR="003C1CB9" w:rsidRPr="006D1FAD">
        <w:rPr>
          <w:noProof/>
        </w:rPr>
        <w:drawing>
          <wp:inline distT="0" distB="0" distL="0" distR="0" wp14:anchorId="7E66A425" wp14:editId="711CCEBA">
            <wp:extent cx="5755538" cy="2292350"/>
            <wp:effectExtent l="19050" t="1905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3"/>
                    <a:srcRect l="2814" b="-37"/>
                    <a:stretch>
                      <a:fillRect/>
                    </a:stretch>
                  </pic:blipFill>
                  <pic:spPr bwMode="auto">
                    <a:xfrm>
                      <a:off x="0" y="0"/>
                      <a:ext cx="5760720" cy="2294414"/>
                    </a:xfrm>
                    <a:prstGeom prst="rect">
                      <a:avLst/>
                    </a:prstGeom>
                    <a:noFill/>
                    <a:ln w="3175">
                      <a:solidFill>
                        <a:schemeClr val="tx1"/>
                      </a:solidFill>
                      <a:miter lim="800000"/>
                      <a:headEnd/>
                      <a:tailEnd/>
                    </a:ln>
                  </pic:spPr>
                </pic:pic>
              </a:graphicData>
            </a:graphic>
          </wp:inline>
        </w:drawing>
      </w:r>
    </w:p>
    <w:p w14:paraId="3139E364" w14:textId="77777777" w:rsidR="00D1776B" w:rsidRPr="006D1FAD" w:rsidRDefault="00D1776B" w:rsidP="00D1776B">
      <w:pPr>
        <w:rPr>
          <w:i/>
          <w:iCs/>
          <w:sz w:val="20"/>
        </w:rPr>
      </w:pPr>
    </w:p>
    <w:p w14:paraId="217A97A0" w14:textId="59DA17B5" w:rsidR="00E03C1A" w:rsidRPr="006D1FAD" w:rsidRDefault="00C63A09" w:rsidP="00433064">
      <w:pPr>
        <w:jc w:val="center"/>
        <w:rPr>
          <w:noProof/>
        </w:rPr>
      </w:pPr>
      <w:r w:rsidRPr="006D1FAD">
        <w:rPr>
          <w:noProof/>
        </w:rPr>
        <w:lastRenderedPageBreak/>
        <w:drawing>
          <wp:inline distT="0" distB="0" distL="0" distR="0" wp14:anchorId="13850AD0" wp14:editId="05EDDCB6">
            <wp:extent cx="5170805" cy="3239135"/>
            <wp:effectExtent l="19050" t="19050" r="0" b="0"/>
            <wp:docPr id="12" name="Picture 12" descr="Screenshot 2023-12-03 234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2-03 234658.png"/>
                    <pic:cNvPicPr/>
                  </pic:nvPicPr>
                  <pic:blipFill>
                    <a:blip r:embed="rId14"/>
                    <a:srcRect l="4653" t="6134" r="2546" b="4940"/>
                    <a:stretch>
                      <a:fillRect/>
                    </a:stretch>
                  </pic:blipFill>
                  <pic:spPr>
                    <a:xfrm>
                      <a:off x="0" y="0"/>
                      <a:ext cx="5170805" cy="3239135"/>
                    </a:xfrm>
                    <a:prstGeom prst="rect">
                      <a:avLst/>
                    </a:prstGeom>
                    <a:ln w="3175">
                      <a:solidFill>
                        <a:schemeClr val="tx1"/>
                      </a:solidFill>
                    </a:ln>
                  </pic:spPr>
                </pic:pic>
              </a:graphicData>
            </a:graphic>
          </wp:inline>
        </w:drawing>
      </w:r>
      <w:r w:rsidR="00CB5D7A" w:rsidRPr="006D1FAD">
        <w:rPr>
          <w:noProof/>
        </w:rPr>
        <mc:AlternateContent>
          <mc:Choice Requires="wps">
            <w:drawing>
              <wp:inline distT="0" distB="0" distL="0" distR="0" wp14:anchorId="176314C1" wp14:editId="00087416">
                <wp:extent cx="5184775" cy="481330"/>
                <wp:effectExtent l="9525" t="6350" r="6350" b="7620"/>
                <wp:docPr id="1358819262"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4775" cy="481330"/>
                        </a:xfrm>
                        <a:prstGeom prst="rect">
                          <a:avLst/>
                        </a:prstGeom>
                        <a:solidFill>
                          <a:srgbClr val="FFFFFF"/>
                        </a:solidFill>
                        <a:ln w="9525">
                          <a:solidFill>
                            <a:schemeClr val="tx1">
                              <a:lumMod val="100000"/>
                              <a:lumOff val="0"/>
                            </a:schemeClr>
                          </a:solidFill>
                          <a:miter lim="800000"/>
                          <a:headEnd/>
                          <a:tailEnd/>
                        </a:ln>
                      </wps:spPr>
                      <wps:txbx>
                        <w:txbxContent>
                          <w:p w14:paraId="2D349AB5" w14:textId="52D9CD26" w:rsidR="005531F3" w:rsidRPr="00685C3E" w:rsidRDefault="005531F3" w:rsidP="001E7514">
                            <w:pPr>
                              <w:rPr>
                                <w:i/>
                                <w:iCs/>
                                <w:noProof/>
                                <w:sz w:val="20"/>
                              </w:rPr>
                            </w:pPr>
                            <w:bookmarkStart w:id="27" w:name="_Ref162692973"/>
                            <w:r w:rsidRPr="00685C3E">
                              <w:rPr>
                                <w:i/>
                                <w:iCs/>
                                <w:sz w:val="20"/>
                              </w:rPr>
                              <w:t xml:space="preserve">Figure </w:t>
                            </w:r>
                            <w:r w:rsidR="00FE1D2F" w:rsidRPr="00685C3E">
                              <w:rPr>
                                <w:i/>
                                <w:iCs/>
                                <w:sz w:val="20"/>
                              </w:rPr>
                              <w:fldChar w:fldCharType="begin"/>
                            </w:r>
                            <w:r w:rsidRPr="00685C3E">
                              <w:rPr>
                                <w:i/>
                                <w:iCs/>
                                <w:sz w:val="20"/>
                              </w:rPr>
                              <w:instrText xml:space="preserve"> SEQ Figure \* ARABIC </w:instrText>
                            </w:r>
                            <w:r w:rsidR="00FE1D2F" w:rsidRPr="00685C3E">
                              <w:rPr>
                                <w:i/>
                                <w:iCs/>
                                <w:sz w:val="20"/>
                              </w:rPr>
                              <w:fldChar w:fldCharType="separate"/>
                            </w:r>
                            <w:r w:rsidR="006D1FAD">
                              <w:rPr>
                                <w:i/>
                                <w:iCs/>
                                <w:noProof/>
                                <w:sz w:val="20"/>
                              </w:rPr>
                              <w:t>7</w:t>
                            </w:r>
                            <w:r w:rsidR="00FE1D2F" w:rsidRPr="00685C3E">
                              <w:rPr>
                                <w:i/>
                                <w:iCs/>
                                <w:sz w:val="20"/>
                              </w:rPr>
                              <w:fldChar w:fldCharType="end"/>
                            </w:r>
                            <w:r w:rsidRPr="00685C3E">
                              <w:rPr>
                                <w:i/>
                                <w:iCs/>
                                <w:sz w:val="20"/>
                              </w:rPr>
                              <w:t>: Molecular structures of two major polyphenolic constituents of PP,</w:t>
                            </w:r>
                            <w:r>
                              <w:rPr>
                                <w:i/>
                                <w:iCs/>
                                <w:sz w:val="20"/>
                              </w:rPr>
                              <w:t xml:space="preserve"> GA</w:t>
                            </w:r>
                            <w:r w:rsidRPr="00685C3E">
                              <w:rPr>
                                <w:i/>
                                <w:iCs/>
                                <w:sz w:val="20"/>
                              </w:rPr>
                              <w:t xml:space="preserve"> and </w:t>
                            </w:r>
                            <w:r>
                              <w:rPr>
                                <w:i/>
                                <w:iCs/>
                                <w:sz w:val="20"/>
                              </w:rPr>
                              <w:t>EA (right to left)</w:t>
                            </w:r>
                            <w:sdt>
                              <w:sdtPr>
                                <w:rPr>
                                  <w:i/>
                                  <w:iCs/>
                                  <w:sz w:val="20"/>
                                </w:rPr>
                                <w:id w:val="1031764794"/>
                                <w:citation/>
                              </w:sdtPr>
                              <w:sdtContent>
                                <w:r w:rsidR="00FE1D2F" w:rsidRPr="004C2C1A">
                                  <w:rPr>
                                    <w:i/>
                                    <w:iCs/>
                                    <w:sz w:val="20"/>
                                  </w:rPr>
                                  <w:fldChar w:fldCharType="begin"/>
                                </w:r>
                                <w:r w:rsidRPr="004C2C1A">
                                  <w:rPr>
                                    <w:i/>
                                    <w:iCs/>
                                    <w:sz w:val="20"/>
                                  </w:rPr>
                                  <w:instrText xml:space="preserve"> CITATION MolView \l 1033 </w:instrText>
                                </w:r>
                                <w:r w:rsidR="00FE1D2F" w:rsidRPr="004C2C1A">
                                  <w:rPr>
                                    <w:i/>
                                    <w:iCs/>
                                    <w:sz w:val="20"/>
                                  </w:rPr>
                                  <w:fldChar w:fldCharType="separate"/>
                                </w:r>
                                <w:r w:rsidR="006870DA">
                                  <w:rPr>
                                    <w:i/>
                                    <w:iCs/>
                                    <w:noProof/>
                                    <w:sz w:val="20"/>
                                  </w:rPr>
                                  <w:t xml:space="preserve"> </w:t>
                                </w:r>
                                <w:r w:rsidR="006870DA" w:rsidRPr="006870DA">
                                  <w:rPr>
                                    <w:noProof/>
                                    <w:sz w:val="20"/>
                                  </w:rPr>
                                  <w:t>(MolView)</w:t>
                                </w:r>
                                <w:r w:rsidR="00FE1D2F" w:rsidRPr="004C2C1A">
                                  <w:rPr>
                                    <w:i/>
                                    <w:iCs/>
                                    <w:sz w:val="20"/>
                                  </w:rPr>
                                  <w:fldChar w:fldCharType="end"/>
                                </w:r>
                              </w:sdtContent>
                            </w:sdt>
                            <w:bookmarkEnd w:id="27"/>
                          </w:p>
                          <w:p w14:paraId="561FD0B1" w14:textId="77777777" w:rsidR="005531F3" w:rsidRPr="006A38E6" w:rsidRDefault="005531F3" w:rsidP="006A38E6">
                            <w:pPr>
                              <w:jc w:val="center"/>
                            </w:pPr>
                          </w:p>
                        </w:txbxContent>
                      </wps:txbx>
                      <wps:bodyPr rot="0" vert="horz" wrap="square" lIns="0" tIns="0" rIns="0" bIns="0" anchor="t" anchorCtr="0" upright="1">
                        <a:noAutofit/>
                      </wps:bodyPr>
                    </wps:wsp>
                  </a:graphicData>
                </a:graphic>
              </wp:inline>
            </w:drawing>
          </mc:Choice>
          <mc:Fallback>
            <w:pict>
              <v:shape w14:anchorId="176314C1" id="Text Box 123" o:spid="_x0000_s1032" type="#_x0000_t202" style="width:408.25pt;height:3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" strokecolor="black [3213]">
                <v:textbox inset="0,0,0,0">
                  <w:txbxContent>
                    <w:p w14:paraId="2D349AB5" w14:textId="52D9CD26" w:rsidR="005531F3" w:rsidRPr="00685C3E" w:rsidRDefault="005531F3" w:rsidP="001E7514">
                      <w:pPr>
                        <w:rPr>
                          <w:i/>
                          <w:iCs/>
                          <w:noProof/>
                          <w:sz w:val="20"/>
                        </w:rPr>
                      </w:pPr>
                      <w:bookmarkStart w:id="28" w:name="_Ref162692973"/>
                      <w:r w:rsidRPr="00685C3E">
                        <w:rPr>
                          <w:i/>
                          <w:iCs/>
                          <w:sz w:val="20"/>
                        </w:rPr>
                        <w:t xml:space="preserve">Figure </w:t>
                      </w:r>
                      <w:r w:rsidR="00FE1D2F" w:rsidRPr="00685C3E">
                        <w:rPr>
                          <w:i/>
                          <w:iCs/>
                          <w:sz w:val="20"/>
                        </w:rPr>
                        <w:fldChar w:fldCharType="begin"/>
                      </w:r>
                      <w:r w:rsidRPr="00685C3E">
                        <w:rPr>
                          <w:i/>
                          <w:iCs/>
                          <w:sz w:val="20"/>
                        </w:rPr>
                        <w:instrText xml:space="preserve"> SEQ Figure \* ARABIC </w:instrText>
                      </w:r>
                      <w:r w:rsidR="00FE1D2F" w:rsidRPr="00685C3E">
                        <w:rPr>
                          <w:i/>
                          <w:iCs/>
                          <w:sz w:val="20"/>
                        </w:rPr>
                        <w:fldChar w:fldCharType="separate"/>
                      </w:r>
                      <w:r w:rsidR="006D1FAD">
                        <w:rPr>
                          <w:i/>
                          <w:iCs/>
                          <w:noProof/>
                          <w:sz w:val="20"/>
                        </w:rPr>
                        <w:t>7</w:t>
                      </w:r>
                      <w:r w:rsidR="00FE1D2F" w:rsidRPr="00685C3E">
                        <w:rPr>
                          <w:i/>
                          <w:iCs/>
                          <w:sz w:val="20"/>
                        </w:rPr>
                        <w:fldChar w:fldCharType="end"/>
                      </w:r>
                      <w:r w:rsidRPr="00685C3E">
                        <w:rPr>
                          <w:i/>
                          <w:iCs/>
                          <w:sz w:val="20"/>
                        </w:rPr>
                        <w:t>: Molecular structures of two major polyphenolic constituents of PP,</w:t>
                      </w:r>
                      <w:r>
                        <w:rPr>
                          <w:i/>
                          <w:iCs/>
                          <w:sz w:val="20"/>
                        </w:rPr>
                        <w:t xml:space="preserve"> GA</w:t>
                      </w:r>
                      <w:r w:rsidRPr="00685C3E">
                        <w:rPr>
                          <w:i/>
                          <w:iCs/>
                          <w:sz w:val="20"/>
                        </w:rPr>
                        <w:t xml:space="preserve"> and </w:t>
                      </w:r>
                      <w:r>
                        <w:rPr>
                          <w:i/>
                          <w:iCs/>
                          <w:sz w:val="20"/>
                        </w:rPr>
                        <w:t>EA (right to left)</w:t>
                      </w:r>
                      <w:sdt>
                        <w:sdtPr>
                          <w:rPr>
                            <w:i/>
                            <w:iCs/>
                            <w:sz w:val="20"/>
                          </w:rPr>
                          <w:id w:val="1031764794"/>
                          <w:citation/>
                        </w:sdtPr>
                        <w:sdtContent>
                          <w:r w:rsidR="00FE1D2F" w:rsidRPr="004C2C1A">
                            <w:rPr>
                              <w:i/>
                              <w:iCs/>
                              <w:sz w:val="20"/>
                            </w:rPr>
                            <w:fldChar w:fldCharType="begin"/>
                          </w:r>
                          <w:r w:rsidRPr="004C2C1A">
                            <w:rPr>
                              <w:i/>
                              <w:iCs/>
                              <w:sz w:val="20"/>
                            </w:rPr>
                            <w:instrText xml:space="preserve"> CITATION MolView \l 1033 </w:instrText>
                          </w:r>
                          <w:r w:rsidR="00FE1D2F" w:rsidRPr="004C2C1A">
                            <w:rPr>
                              <w:i/>
                              <w:iCs/>
                              <w:sz w:val="20"/>
                            </w:rPr>
                            <w:fldChar w:fldCharType="separate"/>
                          </w:r>
                          <w:r w:rsidR="006870DA">
                            <w:rPr>
                              <w:i/>
                              <w:iCs/>
                              <w:noProof/>
                              <w:sz w:val="20"/>
                            </w:rPr>
                            <w:t xml:space="preserve"> </w:t>
                          </w:r>
                          <w:r w:rsidR="006870DA" w:rsidRPr="006870DA">
                            <w:rPr>
                              <w:noProof/>
                              <w:sz w:val="20"/>
                            </w:rPr>
                            <w:t>(MolView)</w:t>
                          </w:r>
                          <w:r w:rsidR="00FE1D2F" w:rsidRPr="004C2C1A">
                            <w:rPr>
                              <w:i/>
                              <w:iCs/>
                              <w:sz w:val="20"/>
                            </w:rPr>
                            <w:fldChar w:fldCharType="end"/>
                          </w:r>
                        </w:sdtContent>
                      </w:sdt>
                      <w:bookmarkEnd w:id="28"/>
                    </w:p>
                    <w:p w14:paraId="561FD0B1" w14:textId="77777777" w:rsidR="005531F3" w:rsidRPr="006A38E6" w:rsidRDefault="005531F3" w:rsidP="006A38E6">
                      <w:pPr>
                        <w:jc w:val="center"/>
                      </w:pPr>
                    </w:p>
                  </w:txbxContent>
                </v:textbox>
                <w10:anchorlock/>
              </v:shape>
            </w:pict>
          </mc:Fallback>
        </mc:AlternateContent>
      </w:r>
    </w:p>
    <w:p w14:paraId="66A90CDD" w14:textId="7FDECD65" w:rsidR="002C468E" w:rsidRPr="006D1FAD" w:rsidRDefault="00E03C1A" w:rsidP="002C468E">
      <w:pPr>
        <w:jc w:val="center"/>
      </w:pPr>
      <w:r w:rsidRPr="006D1FAD">
        <w:rPr>
          <w:noProof/>
        </w:rPr>
        <w:drawing>
          <wp:inline distT="0" distB="0" distL="0" distR="0" wp14:anchorId="58C8885A" wp14:editId="0EBD3763">
            <wp:extent cx="5621109" cy="1901190"/>
            <wp:effectExtent l="19050" t="19050" r="17780" b="22860"/>
            <wp:docPr id="361258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58110" name="Picture 1"/>
                    <pic:cNvPicPr/>
                  </pic:nvPicPr>
                  <pic:blipFill rotWithShape="1">
                    <a:blip r:embed="rId15">
                      <a:extLst>
                        <a:ext uri="{28A0092B-C50C-407E-A947-70E740481C1C}">
                          <a14:useLocalDpi xmlns:a14="http://schemas.microsoft.com/office/drawing/2010/main" val="0"/>
                        </a:ext>
                      </a:extLst>
                    </a:blip>
                    <a:srcRect l="9038" t="26097" r="12308" b="26610"/>
                    <a:stretch/>
                  </pic:blipFill>
                  <pic:spPr bwMode="auto">
                    <a:xfrm>
                      <a:off x="0" y="0"/>
                      <a:ext cx="5625026" cy="1902515"/>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2C468E" w:rsidRPr="006D1FAD">
        <w:rPr>
          <w:noProof/>
        </w:rPr>
        <mc:AlternateContent>
          <mc:Choice Requires="wps">
            <w:drawing>
              <wp:inline distT="0" distB="0" distL="0" distR="0" wp14:anchorId="6E49B30A" wp14:editId="1C66862A">
                <wp:extent cx="5184775" cy="481330"/>
                <wp:effectExtent l="9525" t="6350" r="6350" b="7620"/>
                <wp:docPr id="1598841331"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4775" cy="481330"/>
                        </a:xfrm>
                        <a:prstGeom prst="rect">
                          <a:avLst/>
                        </a:prstGeom>
                        <a:solidFill>
                          <a:srgbClr val="FFFFFF"/>
                        </a:solidFill>
                        <a:ln w="9525">
                          <a:solidFill>
                            <a:sysClr val="windowText" lastClr="000000">
                              <a:lumMod val="100000"/>
                              <a:lumOff val="0"/>
                            </a:sysClr>
                          </a:solidFill>
                          <a:miter lim="800000"/>
                          <a:headEnd/>
                          <a:tailEnd/>
                        </a:ln>
                      </wps:spPr>
                      <wps:txbx>
                        <w:txbxContent>
                          <w:p w14:paraId="4D64E1F2" w14:textId="02DB8138" w:rsidR="002C468E" w:rsidRPr="00685C3E" w:rsidRDefault="002C468E" w:rsidP="002C468E">
                            <w:pPr>
                              <w:rPr>
                                <w:i/>
                                <w:iCs/>
                                <w:noProof/>
                                <w:sz w:val="20"/>
                              </w:rPr>
                            </w:pPr>
                            <w:bookmarkStart w:id="29" w:name="_Ref166268674"/>
                            <w:r w:rsidRPr="00685C3E">
                              <w:rPr>
                                <w:i/>
                                <w:iCs/>
                                <w:sz w:val="20"/>
                              </w:rPr>
                              <w:t xml:space="preserve">Figure </w:t>
                            </w:r>
                            <w:r w:rsidRPr="00685C3E">
                              <w:rPr>
                                <w:i/>
                                <w:iCs/>
                                <w:sz w:val="20"/>
                              </w:rPr>
                              <w:fldChar w:fldCharType="begin"/>
                            </w:r>
                            <w:r w:rsidRPr="00685C3E">
                              <w:rPr>
                                <w:i/>
                                <w:iCs/>
                                <w:sz w:val="20"/>
                              </w:rPr>
                              <w:instrText xml:space="preserve"> SEQ Figure \* ARABIC </w:instrText>
                            </w:r>
                            <w:r w:rsidRPr="00685C3E">
                              <w:rPr>
                                <w:i/>
                                <w:iCs/>
                                <w:sz w:val="20"/>
                              </w:rPr>
                              <w:fldChar w:fldCharType="separate"/>
                            </w:r>
                            <w:r w:rsidR="006D1FAD">
                              <w:rPr>
                                <w:i/>
                                <w:iCs/>
                                <w:noProof/>
                                <w:sz w:val="20"/>
                              </w:rPr>
                              <w:t>8</w:t>
                            </w:r>
                            <w:r w:rsidRPr="00685C3E">
                              <w:rPr>
                                <w:i/>
                                <w:iCs/>
                                <w:sz w:val="20"/>
                              </w:rPr>
                              <w:fldChar w:fldCharType="end"/>
                            </w:r>
                            <w:r w:rsidRPr="00685C3E">
                              <w:rPr>
                                <w:i/>
                                <w:iCs/>
                                <w:sz w:val="20"/>
                              </w:rPr>
                              <w:t xml:space="preserve">: Molecular structures of two </w:t>
                            </w:r>
                            <w:r>
                              <w:rPr>
                                <w:i/>
                                <w:iCs/>
                                <w:sz w:val="20"/>
                              </w:rPr>
                              <w:t>minor</w:t>
                            </w:r>
                            <w:r w:rsidRPr="00685C3E">
                              <w:rPr>
                                <w:i/>
                                <w:iCs/>
                                <w:sz w:val="20"/>
                              </w:rPr>
                              <w:t xml:space="preserve"> polyphenolic constituents of PP,</w:t>
                            </w:r>
                            <w:r>
                              <w:rPr>
                                <w:i/>
                                <w:iCs/>
                                <w:sz w:val="20"/>
                              </w:rPr>
                              <w:t xml:space="preserve"> </w:t>
                            </w:r>
                            <w:r w:rsidR="008E483F">
                              <w:rPr>
                                <w:i/>
                                <w:iCs/>
                                <w:sz w:val="20"/>
                              </w:rPr>
                              <w:t>catechin</w:t>
                            </w:r>
                            <w:r w:rsidR="008E483F" w:rsidRPr="00685C3E">
                              <w:rPr>
                                <w:i/>
                                <w:iCs/>
                                <w:sz w:val="20"/>
                              </w:rPr>
                              <w:t xml:space="preserve"> </w:t>
                            </w:r>
                            <w:r w:rsidRPr="00685C3E">
                              <w:rPr>
                                <w:i/>
                                <w:iCs/>
                                <w:sz w:val="20"/>
                              </w:rPr>
                              <w:t xml:space="preserve">and </w:t>
                            </w:r>
                            <w:r w:rsidR="008E483F">
                              <w:rPr>
                                <w:i/>
                                <w:iCs/>
                                <w:sz w:val="20"/>
                              </w:rPr>
                              <w:t>epi</w:t>
                            </w:r>
                            <w:r w:rsidR="008E483F" w:rsidRPr="008E483F">
                              <w:rPr>
                                <w:i/>
                                <w:iCs/>
                                <w:sz w:val="20"/>
                              </w:rPr>
                              <w:t>catechin</w:t>
                            </w:r>
                            <w:r w:rsidR="008E483F" w:rsidRPr="008E483F" w:rsidDel="008E483F">
                              <w:rPr>
                                <w:i/>
                                <w:iCs/>
                                <w:sz w:val="20"/>
                              </w:rPr>
                              <w:t xml:space="preserve"> </w:t>
                            </w:r>
                            <w:r>
                              <w:rPr>
                                <w:i/>
                                <w:iCs/>
                                <w:sz w:val="20"/>
                              </w:rPr>
                              <w:t>(right to left)</w:t>
                            </w:r>
                            <w:sdt>
                              <w:sdtPr>
                                <w:rPr>
                                  <w:i/>
                                  <w:iCs/>
                                  <w:sz w:val="20"/>
                                </w:rPr>
                                <w:id w:val="1635531299"/>
                                <w:citation/>
                              </w:sdtPr>
                              <w:sdtContent>
                                <w:r w:rsidRPr="004C2C1A">
                                  <w:rPr>
                                    <w:i/>
                                    <w:iCs/>
                                    <w:sz w:val="20"/>
                                  </w:rPr>
                                  <w:fldChar w:fldCharType="begin"/>
                                </w:r>
                                <w:r w:rsidRPr="004C2C1A">
                                  <w:rPr>
                                    <w:i/>
                                    <w:iCs/>
                                    <w:sz w:val="20"/>
                                  </w:rPr>
                                  <w:instrText xml:space="preserve"> CITATION MolView \l 1033 </w:instrText>
                                </w:r>
                                <w:r w:rsidRPr="004C2C1A">
                                  <w:rPr>
                                    <w:i/>
                                    <w:iCs/>
                                    <w:sz w:val="20"/>
                                  </w:rPr>
                                  <w:fldChar w:fldCharType="separate"/>
                                </w:r>
                                <w:r w:rsidR="006870DA">
                                  <w:rPr>
                                    <w:i/>
                                    <w:iCs/>
                                    <w:noProof/>
                                    <w:sz w:val="20"/>
                                  </w:rPr>
                                  <w:t xml:space="preserve"> </w:t>
                                </w:r>
                                <w:r w:rsidR="006870DA" w:rsidRPr="006870DA">
                                  <w:rPr>
                                    <w:noProof/>
                                    <w:sz w:val="20"/>
                                  </w:rPr>
                                  <w:t>(MolView)</w:t>
                                </w:r>
                                <w:r w:rsidRPr="004C2C1A">
                                  <w:rPr>
                                    <w:i/>
                                    <w:iCs/>
                                    <w:sz w:val="20"/>
                                  </w:rPr>
                                  <w:fldChar w:fldCharType="end"/>
                                </w:r>
                              </w:sdtContent>
                            </w:sdt>
                            <w:bookmarkEnd w:id="29"/>
                          </w:p>
                          <w:p w14:paraId="323CEEFC" w14:textId="77777777" w:rsidR="002C468E" w:rsidRPr="006A38E6" w:rsidRDefault="002C468E" w:rsidP="002C468E">
                            <w:pPr>
                              <w:jc w:val="center"/>
                            </w:pPr>
                          </w:p>
                        </w:txbxContent>
                      </wps:txbx>
                      <wps:bodyPr rot="0" vert="horz" wrap="square" lIns="0" tIns="0" rIns="0" bIns="0" anchor="t" anchorCtr="0" upright="1">
                        <a:noAutofit/>
                      </wps:bodyPr>
                    </wps:wsp>
                  </a:graphicData>
                </a:graphic>
              </wp:inline>
            </w:drawing>
          </mc:Choice>
          <mc:Fallback>
            <w:pict>
              <v:shape w14:anchorId="6E49B30A" id="_x0000_s1033" type="#_x0000_t202" style="width:408.25pt;height:3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">
                <v:textbox inset="0,0,0,0">
                  <w:txbxContent>
                    <w:p w14:paraId="4D64E1F2" w14:textId="02DB8138" w:rsidR="002C468E" w:rsidRPr="00685C3E" w:rsidRDefault="002C468E" w:rsidP="002C468E">
                      <w:pPr>
                        <w:rPr>
                          <w:i/>
                          <w:iCs/>
                          <w:noProof/>
                          <w:sz w:val="20"/>
                        </w:rPr>
                      </w:pPr>
                      <w:bookmarkStart w:id="30" w:name="_Ref166268674"/>
                      <w:r w:rsidRPr="00685C3E">
                        <w:rPr>
                          <w:i/>
                          <w:iCs/>
                          <w:sz w:val="20"/>
                        </w:rPr>
                        <w:t xml:space="preserve">Figure </w:t>
                      </w:r>
                      <w:r w:rsidRPr="00685C3E">
                        <w:rPr>
                          <w:i/>
                          <w:iCs/>
                          <w:sz w:val="20"/>
                        </w:rPr>
                        <w:fldChar w:fldCharType="begin"/>
                      </w:r>
                      <w:r w:rsidRPr="00685C3E">
                        <w:rPr>
                          <w:i/>
                          <w:iCs/>
                          <w:sz w:val="20"/>
                        </w:rPr>
                        <w:instrText xml:space="preserve"> SEQ Figure \* ARABIC </w:instrText>
                      </w:r>
                      <w:r w:rsidRPr="00685C3E">
                        <w:rPr>
                          <w:i/>
                          <w:iCs/>
                          <w:sz w:val="20"/>
                        </w:rPr>
                        <w:fldChar w:fldCharType="separate"/>
                      </w:r>
                      <w:r w:rsidR="006D1FAD">
                        <w:rPr>
                          <w:i/>
                          <w:iCs/>
                          <w:noProof/>
                          <w:sz w:val="20"/>
                        </w:rPr>
                        <w:t>8</w:t>
                      </w:r>
                      <w:r w:rsidRPr="00685C3E">
                        <w:rPr>
                          <w:i/>
                          <w:iCs/>
                          <w:sz w:val="20"/>
                        </w:rPr>
                        <w:fldChar w:fldCharType="end"/>
                      </w:r>
                      <w:r w:rsidRPr="00685C3E">
                        <w:rPr>
                          <w:i/>
                          <w:iCs/>
                          <w:sz w:val="20"/>
                        </w:rPr>
                        <w:t xml:space="preserve">: Molecular structures of two </w:t>
                      </w:r>
                      <w:r>
                        <w:rPr>
                          <w:i/>
                          <w:iCs/>
                          <w:sz w:val="20"/>
                        </w:rPr>
                        <w:t>minor</w:t>
                      </w:r>
                      <w:r w:rsidRPr="00685C3E">
                        <w:rPr>
                          <w:i/>
                          <w:iCs/>
                          <w:sz w:val="20"/>
                        </w:rPr>
                        <w:t xml:space="preserve"> polyphenolic constituents of PP,</w:t>
                      </w:r>
                      <w:r>
                        <w:rPr>
                          <w:i/>
                          <w:iCs/>
                          <w:sz w:val="20"/>
                        </w:rPr>
                        <w:t xml:space="preserve"> </w:t>
                      </w:r>
                      <w:r w:rsidR="008E483F">
                        <w:rPr>
                          <w:i/>
                          <w:iCs/>
                          <w:sz w:val="20"/>
                        </w:rPr>
                        <w:t>catechin</w:t>
                      </w:r>
                      <w:r w:rsidR="008E483F" w:rsidRPr="00685C3E">
                        <w:rPr>
                          <w:i/>
                          <w:iCs/>
                          <w:sz w:val="20"/>
                        </w:rPr>
                        <w:t xml:space="preserve"> </w:t>
                      </w:r>
                      <w:r w:rsidRPr="00685C3E">
                        <w:rPr>
                          <w:i/>
                          <w:iCs/>
                          <w:sz w:val="20"/>
                        </w:rPr>
                        <w:t xml:space="preserve">and </w:t>
                      </w:r>
                      <w:r w:rsidR="008E483F">
                        <w:rPr>
                          <w:i/>
                          <w:iCs/>
                          <w:sz w:val="20"/>
                        </w:rPr>
                        <w:t>epi</w:t>
                      </w:r>
                      <w:r w:rsidR="008E483F" w:rsidRPr="008E483F">
                        <w:rPr>
                          <w:i/>
                          <w:iCs/>
                          <w:sz w:val="20"/>
                        </w:rPr>
                        <w:t>catechin</w:t>
                      </w:r>
                      <w:r w:rsidR="008E483F" w:rsidRPr="008E483F" w:rsidDel="008E483F">
                        <w:rPr>
                          <w:i/>
                          <w:iCs/>
                          <w:sz w:val="20"/>
                        </w:rPr>
                        <w:t xml:space="preserve"> </w:t>
                      </w:r>
                      <w:r>
                        <w:rPr>
                          <w:i/>
                          <w:iCs/>
                          <w:sz w:val="20"/>
                        </w:rPr>
                        <w:t>(right to left)</w:t>
                      </w:r>
                      <w:sdt>
                        <w:sdtPr>
                          <w:rPr>
                            <w:i/>
                            <w:iCs/>
                            <w:sz w:val="20"/>
                          </w:rPr>
                          <w:id w:val="1635531299"/>
                          <w:citation/>
                        </w:sdtPr>
                        <w:sdtContent>
                          <w:r w:rsidRPr="004C2C1A">
                            <w:rPr>
                              <w:i/>
                              <w:iCs/>
                              <w:sz w:val="20"/>
                            </w:rPr>
                            <w:fldChar w:fldCharType="begin"/>
                          </w:r>
                          <w:r w:rsidRPr="004C2C1A">
                            <w:rPr>
                              <w:i/>
                              <w:iCs/>
                              <w:sz w:val="20"/>
                            </w:rPr>
                            <w:instrText xml:space="preserve"> CITATION MolView \l 1033 </w:instrText>
                          </w:r>
                          <w:r w:rsidRPr="004C2C1A">
                            <w:rPr>
                              <w:i/>
                              <w:iCs/>
                              <w:sz w:val="20"/>
                            </w:rPr>
                            <w:fldChar w:fldCharType="separate"/>
                          </w:r>
                          <w:r w:rsidR="006870DA">
                            <w:rPr>
                              <w:i/>
                              <w:iCs/>
                              <w:noProof/>
                              <w:sz w:val="20"/>
                            </w:rPr>
                            <w:t xml:space="preserve"> </w:t>
                          </w:r>
                          <w:r w:rsidR="006870DA" w:rsidRPr="006870DA">
                            <w:rPr>
                              <w:noProof/>
                              <w:sz w:val="20"/>
                            </w:rPr>
                            <w:t>(MolView)</w:t>
                          </w:r>
                          <w:r w:rsidRPr="004C2C1A">
                            <w:rPr>
                              <w:i/>
                              <w:iCs/>
                              <w:sz w:val="20"/>
                            </w:rPr>
                            <w:fldChar w:fldCharType="end"/>
                          </w:r>
                        </w:sdtContent>
                      </w:sdt>
                      <w:bookmarkEnd w:id="30"/>
                    </w:p>
                    <w:p w14:paraId="323CEEFC" w14:textId="77777777" w:rsidR="002C468E" w:rsidRPr="006A38E6" w:rsidRDefault="002C468E" w:rsidP="002C468E">
                      <w:pPr>
                        <w:jc w:val="center"/>
                      </w:pPr>
                    </w:p>
                  </w:txbxContent>
                </v:textbox>
                <w10:anchorlock/>
              </v:shape>
            </w:pict>
          </mc:Fallback>
        </mc:AlternateContent>
      </w:r>
    </w:p>
    <w:p w14:paraId="55DE9DB7" w14:textId="101E36B3" w:rsidR="00624D37" w:rsidRPr="006D1FAD" w:rsidRDefault="00BB6B1B" w:rsidP="001E2AED">
      <w:r w:rsidRPr="006D1FAD">
        <w:t xml:space="preserve">The </w:t>
      </w:r>
      <w:r w:rsidR="002C7B6F" w:rsidRPr="006D1FAD">
        <w:t xml:space="preserve">multiple </w:t>
      </w:r>
      <w:r w:rsidR="006F21F0" w:rsidRPr="006D1FAD">
        <w:t xml:space="preserve">hydroxyl and carboxyl </w:t>
      </w:r>
      <w:r w:rsidR="000F23AC" w:rsidRPr="006D1FAD">
        <w:t xml:space="preserve">groups on the </w:t>
      </w:r>
      <w:r w:rsidR="00A45557" w:rsidRPr="006D1FAD">
        <w:t>GA</w:t>
      </w:r>
      <w:r w:rsidR="000F23AC" w:rsidRPr="006D1FAD">
        <w:t xml:space="preserve"> and the hydroxyl groups on the </w:t>
      </w:r>
      <w:r w:rsidR="00A45557" w:rsidRPr="006D1FAD">
        <w:t>EA</w:t>
      </w:r>
      <w:r w:rsidR="00193A2A" w:rsidRPr="006D1FAD">
        <w:t xml:space="preserve"> </w:t>
      </w:r>
      <w:r w:rsidR="007F1135" w:rsidRPr="006D1FAD">
        <w:t xml:space="preserve">can donate electrons to the </w:t>
      </w:r>
      <w:r w:rsidR="00526B76" w:rsidRPr="006D1FAD">
        <w:t>Cu</w:t>
      </w:r>
      <w:r w:rsidR="00526B76" w:rsidRPr="006D1FAD">
        <w:rPr>
          <w:vertAlign w:val="superscript"/>
        </w:rPr>
        <w:t>2</w:t>
      </w:r>
      <w:r w:rsidR="00B869BE" w:rsidRPr="006D1FAD">
        <w:rPr>
          <w:vertAlign w:val="superscript"/>
        </w:rPr>
        <w:t>+</w:t>
      </w:r>
      <w:r w:rsidR="00C32746" w:rsidRPr="006D1FAD">
        <w:t xml:space="preserve"> i</w:t>
      </w:r>
      <w:r w:rsidR="007F1135" w:rsidRPr="006D1FAD">
        <w:t>ons</w:t>
      </w:r>
      <w:r w:rsidR="00537C8C" w:rsidRPr="006D1FAD">
        <w:t xml:space="preserve">. </w:t>
      </w:r>
      <w:r w:rsidR="001E2AED" w:rsidRPr="006D1FAD">
        <w:t xml:space="preserve">GA can only undergo complexation as the oxygen </w:t>
      </w:r>
      <w:r w:rsidR="000F2E77">
        <w:t>ion</w:t>
      </w:r>
      <w:r w:rsidR="001E2AED" w:rsidRPr="006D1FAD">
        <w:t xml:space="preserve"> in </w:t>
      </w:r>
      <w:r w:rsidR="004758D3" w:rsidRPr="006D1FAD">
        <w:t>central</w:t>
      </w:r>
      <w:r w:rsidR="001E2AED" w:rsidRPr="006D1FAD">
        <w:t xml:space="preserve"> </w:t>
      </w:r>
      <w:r w:rsidR="00B426BD" w:rsidRPr="006D1FAD">
        <w:t>hydroxyl</w:t>
      </w:r>
      <w:r w:rsidR="001E2AED" w:rsidRPr="006D1FAD">
        <w:t xml:space="preserve"> group cannot form multiple dative bonds</w:t>
      </w:r>
      <w:r w:rsidR="00FE041B" w:rsidRPr="006D1FAD">
        <w:t xml:space="preserve"> – </w:t>
      </w:r>
      <w:r w:rsidR="00AA2CEA" w:rsidRPr="006D1FAD">
        <w:t xml:space="preserve">thus GA should be considered as a </w:t>
      </w:r>
      <w:r w:rsidR="00AA2CEA" w:rsidRPr="006D1FAD">
        <w:lastRenderedPageBreak/>
        <w:t>bidentate ligand which can only bind with a singular copper ion</w:t>
      </w:r>
      <w:r w:rsidR="001E2AED" w:rsidRPr="006D1FAD">
        <w:t>. EA</w:t>
      </w:r>
      <w:r w:rsidR="00AA2CEA" w:rsidRPr="006D1FAD">
        <w:t>,</w:t>
      </w:r>
      <w:r w:rsidR="001E2AED" w:rsidRPr="006D1FAD">
        <w:t xml:space="preserve"> on the other hand</w:t>
      </w:r>
      <w:r w:rsidR="00AA2CEA" w:rsidRPr="006D1FAD">
        <w:t>,</w:t>
      </w:r>
      <w:r w:rsidR="001E2AED" w:rsidRPr="006D1FAD">
        <w:t xml:space="preserve"> can undergo chelation with copper as it has four </w:t>
      </w:r>
      <w:r w:rsidR="00B426BD" w:rsidRPr="006D1FAD">
        <w:t>hydroxyl</w:t>
      </w:r>
      <w:r w:rsidR="001E2AED" w:rsidRPr="006D1FAD">
        <w:t xml:space="preserve"> groups. This is shown in</w:t>
      </w:r>
      <w:r w:rsidR="00631D50" w:rsidRPr="006D1FAD">
        <w:t xml:space="preserve"> </w:t>
      </w:r>
      <w:r w:rsidR="00631D50" w:rsidRPr="006D1FAD">
        <w:fldChar w:fldCharType="begin"/>
      </w:r>
      <w:r w:rsidR="00631D50" w:rsidRPr="006D1FAD">
        <w:instrText xml:space="preserve"> REF _Ref164742485 \h  \* MERGEFORMAT </w:instrText>
      </w:r>
      <w:r w:rsidR="00631D50" w:rsidRPr="006D1FAD">
        <w:fldChar w:fldCharType="separate"/>
      </w:r>
      <w:r w:rsidR="00D90E91" w:rsidRPr="002E72FA">
        <w:t>Figure 9</w:t>
      </w:r>
      <w:r w:rsidR="00631D50" w:rsidRPr="006D1FAD">
        <w:fldChar w:fldCharType="end"/>
      </w:r>
      <w:r w:rsidR="001E2AED" w:rsidRPr="006D1FAD">
        <w:t>.</w:t>
      </w:r>
    </w:p>
    <w:p w14:paraId="77319794" w14:textId="4CDFF545" w:rsidR="00631D50" w:rsidRPr="006D1FAD" w:rsidRDefault="00631D50" w:rsidP="00631D50">
      <w:pPr>
        <w:jc w:val="center"/>
      </w:pPr>
      <w:r w:rsidRPr="006D1FAD">
        <w:rPr>
          <w:noProof/>
          <w:lang w:eastAsia="zh-TW" w:bidi="ar-SA"/>
        </w:rPr>
        <mc:AlternateContent>
          <mc:Choice Requires="wps">
            <w:drawing>
              <wp:anchor distT="0" distB="0" distL="114300" distR="114300" simplePos="0" relativeHeight="251575808" behindDoc="0" locked="0" layoutInCell="1" allowOverlap="1" wp14:anchorId="4F1FFB44" wp14:editId="31D1AE8D">
                <wp:simplePos x="0" y="0"/>
                <wp:positionH relativeFrom="column">
                  <wp:posOffset>309880</wp:posOffset>
                </wp:positionH>
                <wp:positionV relativeFrom="paragraph">
                  <wp:posOffset>2703195</wp:posOffset>
                </wp:positionV>
                <wp:extent cx="5340350" cy="255905"/>
                <wp:effectExtent l="0" t="0" r="12700" b="10795"/>
                <wp:wrapNone/>
                <wp:docPr id="425300271"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0350" cy="255905"/>
                        </a:xfrm>
                        <a:prstGeom prst="rect">
                          <a:avLst/>
                        </a:prstGeom>
                        <a:solidFill>
                          <a:srgbClr val="FFFFFF"/>
                        </a:solidFill>
                        <a:ln w="9525">
                          <a:solidFill>
                            <a:srgbClr val="000000"/>
                          </a:solidFill>
                          <a:miter lim="800000"/>
                          <a:headEnd/>
                          <a:tailEnd/>
                        </a:ln>
                      </wps:spPr>
                      <wps:txbx>
                        <w:txbxContent>
                          <w:p w14:paraId="1F7D4079" w14:textId="154F15E5" w:rsidR="006F2124" w:rsidRDefault="005531F3" w:rsidP="00206A1B">
                            <w:pPr>
                              <w:pStyle w:val="Caption"/>
                              <w:rPr>
                                <w:i/>
                                <w:iCs/>
                                <w:sz w:val="20"/>
                              </w:rPr>
                            </w:pPr>
                            <w:bookmarkStart w:id="31" w:name="_Ref158754252"/>
                            <w:bookmarkStart w:id="32" w:name="_Ref164742485"/>
                            <w:r w:rsidRPr="008924C0">
                              <w:rPr>
                                <w:b w:val="0"/>
                                <w:bCs w:val="0"/>
                                <w:i/>
                                <w:iCs/>
                                <w:color w:val="auto"/>
                                <w:sz w:val="20"/>
                                <w:szCs w:val="20"/>
                              </w:rPr>
                              <w:t xml:space="preserve">Figure </w:t>
                            </w:r>
                            <w:r w:rsidR="00FE1D2F" w:rsidRPr="008924C0">
                              <w:rPr>
                                <w:b w:val="0"/>
                                <w:bCs w:val="0"/>
                                <w:i/>
                                <w:iCs/>
                                <w:color w:val="auto"/>
                                <w:sz w:val="20"/>
                                <w:szCs w:val="20"/>
                              </w:rPr>
                              <w:fldChar w:fldCharType="begin"/>
                            </w:r>
                            <w:r w:rsidRPr="008924C0">
                              <w:rPr>
                                <w:b w:val="0"/>
                                <w:bCs w:val="0"/>
                                <w:i/>
                                <w:iCs/>
                                <w:color w:val="auto"/>
                                <w:sz w:val="20"/>
                                <w:szCs w:val="20"/>
                              </w:rPr>
                              <w:instrText xml:space="preserve"> SEQ Figure \* ARABIC </w:instrText>
                            </w:r>
                            <w:r w:rsidR="00FE1D2F" w:rsidRPr="008924C0">
                              <w:rPr>
                                <w:b w:val="0"/>
                                <w:bCs w:val="0"/>
                                <w:i/>
                                <w:iCs/>
                                <w:color w:val="auto"/>
                                <w:sz w:val="20"/>
                                <w:szCs w:val="20"/>
                              </w:rPr>
                              <w:fldChar w:fldCharType="separate"/>
                            </w:r>
                            <w:r w:rsidR="006D1FAD">
                              <w:rPr>
                                <w:b w:val="0"/>
                                <w:bCs w:val="0"/>
                                <w:i/>
                                <w:iCs/>
                                <w:noProof/>
                                <w:color w:val="auto"/>
                                <w:sz w:val="20"/>
                                <w:szCs w:val="20"/>
                              </w:rPr>
                              <w:t>9</w:t>
                            </w:r>
                            <w:r w:rsidR="00FE1D2F" w:rsidRPr="008924C0">
                              <w:rPr>
                                <w:b w:val="0"/>
                                <w:bCs w:val="0"/>
                                <w:i/>
                                <w:iCs/>
                                <w:color w:val="auto"/>
                                <w:sz w:val="20"/>
                                <w:szCs w:val="20"/>
                              </w:rPr>
                              <w:fldChar w:fldCharType="end"/>
                            </w:r>
                            <w:bookmarkEnd w:id="31"/>
                            <w:r w:rsidRPr="008924C0">
                              <w:rPr>
                                <w:b w:val="0"/>
                                <w:bCs w:val="0"/>
                                <w:i/>
                                <w:iCs/>
                                <w:color w:val="auto"/>
                                <w:sz w:val="20"/>
                                <w:szCs w:val="20"/>
                              </w:rPr>
                              <w:t xml:space="preserve">: </w:t>
                            </w:r>
                            <w:r w:rsidR="00115658">
                              <w:rPr>
                                <w:b w:val="0"/>
                                <w:bCs w:val="0"/>
                                <w:i/>
                                <w:iCs/>
                                <w:color w:val="auto"/>
                                <w:sz w:val="20"/>
                                <w:szCs w:val="20"/>
                              </w:rPr>
                              <w:t xml:space="preserve">Binding sites in </w:t>
                            </w:r>
                            <w:r w:rsidRPr="008924C0">
                              <w:rPr>
                                <w:b w:val="0"/>
                                <w:bCs w:val="0"/>
                                <w:i/>
                                <w:iCs/>
                                <w:color w:val="auto"/>
                                <w:sz w:val="20"/>
                                <w:szCs w:val="20"/>
                              </w:rPr>
                              <w:t>GA (left and center) and EA (right)</w:t>
                            </w:r>
                            <w:r w:rsidR="00115658">
                              <w:rPr>
                                <w:b w:val="0"/>
                                <w:bCs w:val="0"/>
                                <w:i/>
                                <w:iCs/>
                                <w:color w:val="auto"/>
                                <w:sz w:val="20"/>
                                <w:szCs w:val="20"/>
                              </w:rPr>
                              <w:t xml:space="preserve"> with </w:t>
                            </w:r>
                            <w:r w:rsidR="00C50DA0">
                              <w:rPr>
                                <w:b w:val="0"/>
                                <w:bCs w:val="0"/>
                                <w:i/>
                                <w:iCs/>
                                <w:color w:val="auto"/>
                                <w:sz w:val="20"/>
                                <w:szCs w:val="20"/>
                              </w:rPr>
                              <w:t>bonds</w:t>
                            </w:r>
                            <w:r w:rsidR="00115658">
                              <w:rPr>
                                <w:b w:val="0"/>
                                <w:bCs w:val="0"/>
                                <w:i/>
                                <w:iCs/>
                                <w:color w:val="auto"/>
                                <w:sz w:val="20"/>
                                <w:szCs w:val="20"/>
                              </w:rPr>
                              <w:t xml:space="preserve"> with copper shown</w:t>
                            </w:r>
                            <w:r w:rsidRPr="008924C0">
                              <w:rPr>
                                <w:b w:val="0"/>
                                <w:bCs w:val="0"/>
                                <w:i/>
                                <w:iCs/>
                                <w:color w:val="auto"/>
                                <w:sz w:val="20"/>
                                <w:szCs w:val="20"/>
                              </w:rPr>
                              <w:t>.</w:t>
                            </w:r>
                            <w:bookmarkEnd w:id="32"/>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F1FFB44" id="Text Box 53" o:spid="_x0000_s1034" type="#_x0000_t202" style="position:absolute;left:0;text-align:left;margin-left:24.4pt;margin-top:212.85pt;width:420.5pt;height:20.1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">
                <v:textbox>
                  <w:txbxContent>
                    <w:p w14:paraId="1F7D4079" w14:textId="154F15E5" w:rsidR="006F2124" w:rsidRDefault="005531F3" w:rsidP="00206A1B">
                      <w:pPr>
                        <w:pStyle w:val="Caption"/>
                        <w:rPr>
                          <w:i/>
                          <w:iCs/>
                          <w:sz w:val="20"/>
                        </w:rPr>
                      </w:pPr>
                      <w:bookmarkStart w:id="33" w:name="_Ref158754252"/>
                      <w:bookmarkStart w:id="34" w:name="_Ref164742485"/>
                      <w:r w:rsidRPr="008924C0">
                        <w:rPr>
                          <w:b w:val="0"/>
                          <w:bCs w:val="0"/>
                          <w:i/>
                          <w:iCs/>
                          <w:color w:val="auto"/>
                          <w:sz w:val="20"/>
                          <w:szCs w:val="20"/>
                        </w:rPr>
                        <w:t xml:space="preserve">Figure </w:t>
                      </w:r>
                      <w:r w:rsidR="00FE1D2F" w:rsidRPr="008924C0">
                        <w:rPr>
                          <w:b w:val="0"/>
                          <w:bCs w:val="0"/>
                          <w:i/>
                          <w:iCs/>
                          <w:color w:val="auto"/>
                          <w:sz w:val="20"/>
                          <w:szCs w:val="20"/>
                        </w:rPr>
                        <w:fldChar w:fldCharType="begin"/>
                      </w:r>
                      <w:r w:rsidRPr="008924C0">
                        <w:rPr>
                          <w:b w:val="0"/>
                          <w:bCs w:val="0"/>
                          <w:i/>
                          <w:iCs/>
                          <w:color w:val="auto"/>
                          <w:sz w:val="20"/>
                          <w:szCs w:val="20"/>
                        </w:rPr>
                        <w:instrText xml:space="preserve"> SEQ Figure \* ARABIC </w:instrText>
                      </w:r>
                      <w:r w:rsidR="00FE1D2F" w:rsidRPr="008924C0">
                        <w:rPr>
                          <w:b w:val="0"/>
                          <w:bCs w:val="0"/>
                          <w:i/>
                          <w:iCs/>
                          <w:color w:val="auto"/>
                          <w:sz w:val="20"/>
                          <w:szCs w:val="20"/>
                        </w:rPr>
                        <w:fldChar w:fldCharType="separate"/>
                      </w:r>
                      <w:r w:rsidR="006D1FAD">
                        <w:rPr>
                          <w:b w:val="0"/>
                          <w:bCs w:val="0"/>
                          <w:i/>
                          <w:iCs/>
                          <w:noProof/>
                          <w:color w:val="auto"/>
                          <w:sz w:val="20"/>
                          <w:szCs w:val="20"/>
                        </w:rPr>
                        <w:t>9</w:t>
                      </w:r>
                      <w:r w:rsidR="00FE1D2F" w:rsidRPr="008924C0">
                        <w:rPr>
                          <w:b w:val="0"/>
                          <w:bCs w:val="0"/>
                          <w:i/>
                          <w:iCs/>
                          <w:color w:val="auto"/>
                          <w:sz w:val="20"/>
                          <w:szCs w:val="20"/>
                        </w:rPr>
                        <w:fldChar w:fldCharType="end"/>
                      </w:r>
                      <w:bookmarkEnd w:id="33"/>
                      <w:r w:rsidRPr="008924C0">
                        <w:rPr>
                          <w:b w:val="0"/>
                          <w:bCs w:val="0"/>
                          <w:i/>
                          <w:iCs/>
                          <w:color w:val="auto"/>
                          <w:sz w:val="20"/>
                          <w:szCs w:val="20"/>
                        </w:rPr>
                        <w:t xml:space="preserve">: </w:t>
                      </w:r>
                      <w:r w:rsidR="00115658">
                        <w:rPr>
                          <w:b w:val="0"/>
                          <w:bCs w:val="0"/>
                          <w:i/>
                          <w:iCs/>
                          <w:color w:val="auto"/>
                          <w:sz w:val="20"/>
                          <w:szCs w:val="20"/>
                        </w:rPr>
                        <w:t xml:space="preserve">Binding sites in </w:t>
                      </w:r>
                      <w:r w:rsidRPr="008924C0">
                        <w:rPr>
                          <w:b w:val="0"/>
                          <w:bCs w:val="0"/>
                          <w:i/>
                          <w:iCs/>
                          <w:color w:val="auto"/>
                          <w:sz w:val="20"/>
                          <w:szCs w:val="20"/>
                        </w:rPr>
                        <w:t>GA (left and center) and EA (right)</w:t>
                      </w:r>
                      <w:r w:rsidR="00115658">
                        <w:rPr>
                          <w:b w:val="0"/>
                          <w:bCs w:val="0"/>
                          <w:i/>
                          <w:iCs/>
                          <w:color w:val="auto"/>
                          <w:sz w:val="20"/>
                          <w:szCs w:val="20"/>
                        </w:rPr>
                        <w:t xml:space="preserve"> with </w:t>
                      </w:r>
                      <w:r w:rsidR="00C50DA0">
                        <w:rPr>
                          <w:b w:val="0"/>
                          <w:bCs w:val="0"/>
                          <w:i/>
                          <w:iCs/>
                          <w:color w:val="auto"/>
                          <w:sz w:val="20"/>
                          <w:szCs w:val="20"/>
                        </w:rPr>
                        <w:t>bonds</w:t>
                      </w:r>
                      <w:r w:rsidR="00115658">
                        <w:rPr>
                          <w:b w:val="0"/>
                          <w:bCs w:val="0"/>
                          <w:i/>
                          <w:iCs/>
                          <w:color w:val="auto"/>
                          <w:sz w:val="20"/>
                          <w:szCs w:val="20"/>
                        </w:rPr>
                        <w:t xml:space="preserve"> with copper shown</w:t>
                      </w:r>
                      <w:r w:rsidRPr="008924C0">
                        <w:rPr>
                          <w:b w:val="0"/>
                          <w:bCs w:val="0"/>
                          <w:i/>
                          <w:iCs/>
                          <w:color w:val="auto"/>
                          <w:sz w:val="20"/>
                          <w:szCs w:val="20"/>
                        </w:rPr>
                        <w:t>.</w:t>
                      </w:r>
                      <w:bookmarkEnd w:id="34"/>
                    </w:p>
                  </w:txbxContent>
                </v:textbox>
              </v:shape>
            </w:pict>
          </mc:Fallback>
        </mc:AlternateContent>
      </w:r>
      <w:r w:rsidRPr="006D1FAD">
        <w:rPr>
          <w:noProof/>
        </w:rPr>
        <w:drawing>
          <wp:inline distT="0" distB="0" distL="0" distR="0" wp14:anchorId="391309AA" wp14:editId="2A668C3C">
            <wp:extent cx="5341445" cy="2588684"/>
            <wp:effectExtent l="19050" t="19050" r="11605" b="21166"/>
            <wp:docPr id="21" name="Picture 16" descr="specific metal complexes in P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ific metal complexes in PPP.png"/>
                    <pic:cNvPicPr/>
                  </pic:nvPicPr>
                  <pic:blipFill>
                    <a:blip r:embed="rId16"/>
                    <a:srcRect l="3875" t="10313" r="2757" b="9550"/>
                    <a:stretch>
                      <a:fillRect/>
                    </a:stretch>
                  </pic:blipFill>
                  <pic:spPr>
                    <a:xfrm>
                      <a:off x="0" y="0"/>
                      <a:ext cx="5345782" cy="2590786"/>
                    </a:xfrm>
                    <a:prstGeom prst="rect">
                      <a:avLst/>
                    </a:prstGeom>
                    <a:ln w="3175">
                      <a:solidFill>
                        <a:schemeClr val="tx1"/>
                      </a:solidFill>
                    </a:ln>
                  </pic:spPr>
                </pic:pic>
              </a:graphicData>
            </a:graphic>
          </wp:inline>
        </w:drawing>
      </w:r>
    </w:p>
    <w:p w14:paraId="2F91B058" w14:textId="4ADCB416" w:rsidR="00AD6761" w:rsidRPr="006D1FAD" w:rsidRDefault="00AD6761" w:rsidP="005C1DCA">
      <w:pPr>
        <w:rPr>
          <w:noProof/>
        </w:rPr>
      </w:pPr>
    </w:p>
    <w:p w14:paraId="209A0292" w14:textId="46D14204" w:rsidR="00A453CB" w:rsidRPr="006D1FAD" w:rsidRDefault="00AD6761" w:rsidP="00AD6761">
      <w:pPr>
        <w:jc w:val="center"/>
      </w:pPr>
      <w:r w:rsidRPr="006D1FAD">
        <w:rPr>
          <w:noProof/>
          <w:lang w:eastAsia="zh-TW" w:bidi="ar-SA"/>
        </w:rPr>
        <mc:AlternateContent>
          <mc:Choice Requires="wps">
            <w:drawing>
              <wp:anchor distT="0" distB="0" distL="114300" distR="114300" simplePos="0" relativeHeight="251770368" behindDoc="0" locked="0" layoutInCell="1" allowOverlap="1" wp14:anchorId="6D2C95EB" wp14:editId="16E362C0">
                <wp:simplePos x="0" y="0"/>
                <wp:positionH relativeFrom="column">
                  <wp:posOffset>179532</wp:posOffset>
                </wp:positionH>
                <wp:positionV relativeFrom="paragraph">
                  <wp:posOffset>2940165</wp:posOffset>
                </wp:positionV>
                <wp:extent cx="5340350" cy="255905"/>
                <wp:effectExtent l="0" t="0" r="12700" b="10795"/>
                <wp:wrapNone/>
                <wp:docPr id="631484560"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0350" cy="255905"/>
                        </a:xfrm>
                        <a:prstGeom prst="rect">
                          <a:avLst/>
                        </a:prstGeom>
                        <a:solidFill>
                          <a:srgbClr val="FFFFFF"/>
                        </a:solidFill>
                        <a:ln w="9525">
                          <a:solidFill>
                            <a:srgbClr val="000000"/>
                          </a:solidFill>
                          <a:miter lim="800000"/>
                          <a:headEnd/>
                          <a:tailEnd/>
                        </a:ln>
                      </wps:spPr>
                      <wps:txbx>
                        <w:txbxContent>
                          <w:p w14:paraId="0A38EF21" w14:textId="1607B75A" w:rsidR="00AD6761" w:rsidRDefault="00AD6761" w:rsidP="00AD6761">
                            <w:pPr>
                              <w:pStyle w:val="Caption"/>
                              <w:rPr>
                                <w:i/>
                                <w:iCs/>
                                <w:sz w:val="20"/>
                              </w:rPr>
                            </w:pPr>
                            <w:bookmarkStart w:id="35" w:name="_Ref168422174"/>
                            <w:r w:rsidRPr="008924C0">
                              <w:rPr>
                                <w:b w:val="0"/>
                                <w:bCs w:val="0"/>
                                <w:i/>
                                <w:iCs/>
                                <w:color w:val="auto"/>
                                <w:sz w:val="20"/>
                                <w:szCs w:val="20"/>
                              </w:rPr>
                              <w:t xml:space="preserve">Figure </w:t>
                            </w:r>
                            <w:r w:rsidRPr="008924C0">
                              <w:rPr>
                                <w:b w:val="0"/>
                                <w:bCs w:val="0"/>
                                <w:i/>
                                <w:iCs/>
                                <w:color w:val="auto"/>
                                <w:sz w:val="20"/>
                                <w:szCs w:val="20"/>
                              </w:rPr>
                              <w:fldChar w:fldCharType="begin"/>
                            </w:r>
                            <w:r w:rsidRPr="008924C0">
                              <w:rPr>
                                <w:b w:val="0"/>
                                <w:bCs w:val="0"/>
                                <w:i/>
                                <w:iCs/>
                                <w:color w:val="auto"/>
                                <w:sz w:val="20"/>
                                <w:szCs w:val="20"/>
                              </w:rPr>
                              <w:instrText xml:space="preserve"> SEQ Figure \* ARABIC </w:instrText>
                            </w:r>
                            <w:r w:rsidRPr="008924C0">
                              <w:rPr>
                                <w:b w:val="0"/>
                                <w:bCs w:val="0"/>
                                <w:i/>
                                <w:iCs/>
                                <w:color w:val="auto"/>
                                <w:sz w:val="20"/>
                                <w:szCs w:val="20"/>
                              </w:rPr>
                              <w:fldChar w:fldCharType="separate"/>
                            </w:r>
                            <w:r w:rsidR="006D1FAD">
                              <w:rPr>
                                <w:b w:val="0"/>
                                <w:bCs w:val="0"/>
                                <w:i/>
                                <w:iCs/>
                                <w:noProof/>
                                <w:color w:val="auto"/>
                                <w:sz w:val="20"/>
                                <w:szCs w:val="20"/>
                              </w:rPr>
                              <w:t>10</w:t>
                            </w:r>
                            <w:r w:rsidRPr="008924C0">
                              <w:rPr>
                                <w:b w:val="0"/>
                                <w:bCs w:val="0"/>
                                <w:i/>
                                <w:iCs/>
                                <w:color w:val="auto"/>
                                <w:sz w:val="20"/>
                                <w:szCs w:val="20"/>
                              </w:rPr>
                              <w:fldChar w:fldCharType="end"/>
                            </w:r>
                            <w:r w:rsidRPr="008924C0">
                              <w:rPr>
                                <w:b w:val="0"/>
                                <w:bCs w:val="0"/>
                                <w:i/>
                                <w:iCs/>
                                <w:color w:val="auto"/>
                                <w:sz w:val="20"/>
                                <w:szCs w:val="20"/>
                              </w:rPr>
                              <w:t xml:space="preserve">: </w:t>
                            </w:r>
                            <w:r>
                              <w:rPr>
                                <w:b w:val="0"/>
                                <w:bCs w:val="0"/>
                                <w:i/>
                                <w:iCs/>
                                <w:color w:val="auto"/>
                                <w:sz w:val="20"/>
                                <w:szCs w:val="20"/>
                              </w:rPr>
                              <w:t xml:space="preserve">Binding sites in </w:t>
                            </w:r>
                            <w:r w:rsidRPr="008924C0">
                              <w:rPr>
                                <w:b w:val="0"/>
                                <w:bCs w:val="0"/>
                                <w:i/>
                                <w:iCs/>
                                <w:color w:val="auto"/>
                                <w:sz w:val="20"/>
                                <w:szCs w:val="20"/>
                              </w:rPr>
                              <w:t>GA (left and center) and EA (right)</w:t>
                            </w:r>
                            <w:r>
                              <w:rPr>
                                <w:b w:val="0"/>
                                <w:bCs w:val="0"/>
                                <w:i/>
                                <w:iCs/>
                                <w:color w:val="auto"/>
                                <w:sz w:val="20"/>
                                <w:szCs w:val="20"/>
                              </w:rPr>
                              <w:t xml:space="preserve"> with bonds with copper shown</w:t>
                            </w:r>
                            <w:r w:rsidRPr="008924C0">
                              <w:rPr>
                                <w:b w:val="0"/>
                                <w:bCs w:val="0"/>
                                <w:i/>
                                <w:iCs/>
                                <w:color w:val="auto"/>
                                <w:sz w:val="20"/>
                                <w:szCs w:val="20"/>
                              </w:rPr>
                              <w:t>.</w:t>
                            </w:r>
                            <w:bookmarkEnd w:id="35"/>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D2C95EB" id="_x0000_s1035" type="#_x0000_t202" style="position:absolute;left:0;text-align:left;margin-left:14.15pt;margin-top:231.5pt;width:420.5pt;height:20.15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">
                <v:textbox>
                  <w:txbxContent>
                    <w:p w14:paraId="0A38EF21" w14:textId="1607B75A" w:rsidR="00AD6761" w:rsidRDefault="00AD6761" w:rsidP="00AD6761">
                      <w:pPr>
                        <w:pStyle w:val="Caption"/>
                        <w:rPr>
                          <w:i/>
                          <w:iCs/>
                          <w:sz w:val="20"/>
                        </w:rPr>
                      </w:pPr>
                      <w:bookmarkStart w:id="36" w:name="_Ref168422174"/>
                      <w:r w:rsidRPr="008924C0">
                        <w:rPr>
                          <w:b w:val="0"/>
                          <w:bCs w:val="0"/>
                          <w:i/>
                          <w:iCs/>
                          <w:color w:val="auto"/>
                          <w:sz w:val="20"/>
                          <w:szCs w:val="20"/>
                        </w:rPr>
                        <w:t xml:space="preserve">Figure </w:t>
                      </w:r>
                      <w:r w:rsidRPr="008924C0">
                        <w:rPr>
                          <w:b w:val="0"/>
                          <w:bCs w:val="0"/>
                          <w:i/>
                          <w:iCs/>
                          <w:color w:val="auto"/>
                          <w:sz w:val="20"/>
                          <w:szCs w:val="20"/>
                        </w:rPr>
                        <w:fldChar w:fldCharType="begin"/>
                      </w:r>
                      <w:r w:rsidRPr="008924C0">
                        <w:rPr>
                          <w:b w:val="0"/>
                          <w:bCs w:val="0"/>
                          <w:i/>
                          <w:iCs/>
                          <w:color w:val="auto"/>
                          <w:sz w:val="20"/>
                          <w:szCs w:val="20"/>
                        </w:rPr>
                        <w:instrText xml:space="preserve"> SEQ Figure \* ARABIC </w:instrText>
                      </w:r>
                      <w:r w:rsidRPr="008924C0">
                        <w:rPr>
                          <w:b w:val="0"/>
                          <w:bCs w:val="0"/>
                          <w:i/>
                          <w:iCs/>
                          <w:color w:val="auto"/>
                          <w:sz w:val="20"/>
                          <w:szCs w:val="20"/>
                        </w:rPr>
                        <w:fldChar w:fldCharType="separate"/>
                      </w:r>
                      <w:r w:rsidR="006D1FAD">
                        <w:rPr>
                          <w:b w:val="0"/>
                          <w:bCs w:val="0"/>
                          <w:i/>
                          <w:iCs/>
                          <w:noProof/>
                          <w:color w:val="auto"/>
                          <w:sz w:val="20"/>
                          <w:szCs w:val="20"/>
                        </w:rPr>
                        <w:t>10</w:t>
                      </w:r>
                      <w:r w:rsidRPr="008924C0">
                        <w:rPr>
                          <w:b w:val="0"/>
                          <w:bCs w:val="0"/>
                          <w:i/>
                          <w:iCs/>
                          <w:color w:val="auto"/>
                          <w:sz w:val="20"/>
                          <w:szCs w:val="20"/>
                        </w:rPr>
                        <w:fldChar w:fldCharType="end"/>
                      </w:r>
                      <w:r w:rsidRPr="008924C0">
                        <w:rPr>
                          <w:b w:val="0"/>
                          <w:bCs w:val="0"/>
                          <w:i/>
                          <w:iCs/>
                          <w:color w:val="auto"/>
                          <w:sz w:val="20"/>
                          <w:szCs w:val="20"/>
                        </w:rPr>
                        <w:t xml:space="preserve">: </w:t>
                      </w:r>
                      <w:r>
                        <w:rPr>
                          <w:b w:val="0"/>
                          <w:bCs w:val="0"/>
                          <w:i/>
                          <w:iCs/>
                          <w:color w:val="auto"/>
                          <w:sz w:val="20"/>
                          <w:szCs w:val="20"/>
                        </w:rPr>
                        <w:t xml:space="preserve">Binding sites in </w:t>
                      </w:r>
                      <w:r w:rsidRPr="008924C0">
                        <w:rPr>
                          <w:b w:val="0"/>
                          <w:bCs w:val="0"/>
                          <w:i/>
                          <w:iCs/>
                          <w:color w:val="auto"/>
                          <w:sz w:val="20"/>
                          <w:szCs w:val="20"/>
                        </w:rPr>
                        <w:t>GA (left and center) and EA (right)</w:t>
                      </w:r>
                      <w:r>
                        <w:rPr>
                          <w:b w:val="0"/>
                          <w:bCs w:val="0"/>
                          <w:i/>
                          <w:iCs/>
                          <w:color w:val="auto"/>
                          <w:sz w:val="20"/>
                          <w:szCs w:val="20"/>
                        </w:rPr>
                        <w:t xml:space="preserve"> with bonds with copper shown</w:t>
                      </w:r>
                      <w:r w:rsidRPr="008924C0">
                        <w:rPr>
                          <w:b w:val="0"/>
                          <w:bCs w:val="0"/>
                          <w:i/>
                          <w:iCs/>
                          <w:color w:val="auto"/>
                          <w:sz w:val="20"/>
                          <w:szCs w:val="20"/>
                        </w:rPr>
                        <w:t>.</w:t>
                      </w:r>
                      <w:bookmarkEnd w:id="36"/>
                    </w:p>
                  </w:txbxContent>
                </v:textbox>
              </v:shape>
            </w:pict>
          </mc:Fallback>
        </mc:AlternateContent>
      </w:r>
      <w:r w:rsidRPr="006D1FAD">
        <w:rPr>
          <w:noProof/>
        </w:rPr>
        <w:drawing>
          <wp:inline distT="0" distB="0" distL="0" distR="0" wp14:anchorId="35D95011" wp14:editId="33CDA1B4">
            <wp:extent cx="2950210" cy="2825940"/>
            <wp:effectExtent l="19050" t="19050" r="21590" b="12700"/>
            <wp:docPr id="11671186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18667" name="Picture 1167118667"/>
                    <pic:cNvPicPr/>
                  </pic:nvPicPr>
                  <pic:blipFill rotWithShape="1">
                    <a:blip r:embed="rId17">
                      <a:extLst>
                        <a:ext uri="{28A0092B-C50C-407E-A947-70E740481C1C}">
                          <a14:useLocalDpi xmlns:a14="http://schemas.microsoft.com/office/drawing/2010/main" val="0"/>
                        </a:ext>
                      </a:extLst>
                    </a:blip>
                    <a:srcRect l="28555" t="8498" r="21793" b="6949"/>
                    <a:stretch/>
                  </pic:blipFill>
                  <pic:spPr bwMode="auto">
                    <a:xfrm>
                      <a:off x="0" y="0"/>
                      <a:ext cx="2951138" cy="2826829"/>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4327F286" w14:textId="77777777" w:rsidR="00AD6761" w:rsidRPr="006D1FAD" w:rsidRDefault="00AD6761" w:rsidP="00A240AC"/>
    <w:p w14:paraId="5603ABE8" w14:textId="2B6D6A23" w:rsidR="005A1EB0" w:rsidRPr="006D1FAD" w:rsidRDefault="00023E4E" w:rsidP="00A240AC">
      <w:pPr>
        <w:rPr>
          <w:rStyle w:val="CommentReference"/>
        </w:rPr>
      </w:pPr>
      <w:r w:rsidRPr="006D1FAD">
        <w:lastRenderedPageBreak/>
        <w:t>T</w:t>
      </w:r>
      <w:r w:rsidR="00537C8C" w:rsidRPr="006D1FAD">
        <w:t xml:space="preserve">hese </w:t>
      </w:r>
      <w:r w:rsidR="002E2D59" w:rsidRPr="006D1FAD">
        <w:t>two ligands</w:t>
      </w:r>
      <w:r w:rsidR="00537C8C" w:rsidRPr="006D1FAD">
        <w:t>, along with other p</w:t>
      </w:r>
      <w:r w:rsidR="00BB3850" w:rsidRPr="006D1FAD">
        <w:t>oly</w:t>
      </w:r>
      <w:r w:rsidR="00C7045D" w:rsidRPr="006D1FAD">
        <w:t>p</w:t>
      </w:r>
      <w:r w:rsidR="00537C8C" w:rsidRPr="006D1FAD">
        <w:t>henols</w:t>
      </w:r>
      <w:r w:rsidR="0084206D" w:rsidRPr="006D1FAD">
        <w:t xml:space="preserve"> </w:t>
      </w:r>
      <w:r w:rsidR="00F371D7" w:rsidRPr="006D1FAD">
        <w:t xml:space="preserve">present in PPP extract </w:t>
      </w:r>
      <w:r w:rsidR="0084206D" w:rsidRPr="006D1FAD">
        <w:t>(</w:t>
      </w:r>
      <w:r w:rsidR="004867A5" w:rsidRPr="006D1FAD">
        <w:fldChar w:fldCharType="begin"/>
      </w:r>
      <w:r w:rsidR="004867A5" w:rsidRPr="006D1FAD">
        <w:instrText xml:space="preserve"> REF _Ref164741975 \h  \* MERGEFORMAT </w:instrText>
      </w:r>
      <w:r w:rsidR="004867A5" w:rsidRPr="006D1FAD">
        <w:fldChar w:fldCharType="separate"/>
      </w:r>
      <w:r w:rsidR="00D90E91" w:rsidRPr="002E72FA">
        <w:t>Figure 6</w:t>
      </w:r>
      <w:sdt>
        <w:sdtPr>
          <w:rPr>
            <w:i/>
            <w:iCs/>
            <w:sz w:val="20"/>
          </w:rPr>
          <w:id w:val="1174542495"/>
          <w:citation/>
        </w:sdtPr>
        <w:sdtContent>
          <w:r w:rsidR="00D90E91" w:rsidRPr="004C2C1A">
            <w:rPr>
              <w:i/>
              <w:iCs/>
              <w:sz w:val="20"/>
            </w:rPr>
            <w:fldChar w:fldCharType="begin"/>
          </w:r>
          <w:r w:rsidR="00D90E91" w:rsidRPr="004C2C1A">
            <w:rPr>
              <w:i/>
              <w:iCs/>
              <w:sz w:val="20"/>
            </w:rPr>
            <w:instrText xml:space="preserve"> CITATION PeelComposition \l 1033 </w:instrText>
          </w:r>
          <w:r w:rsidR="00D90E91" w:rsidRPr="004C2C1A">
            <w:rPr>
              <w:i/>
              <w:iCs/>
              <w:sz w:val="20"/>
            </w:rPr>
            <w:fldChar w:fldCharType="separate"/>
          </w:r>
          <w:r w:rsidR="006870DA">
            <w:rPr>
              <w:i/>
              <w:iCs/>
              <w:noProof/>
              <w:sz w:val="20"/>
            </w:rPr>
            <w:t xml:space="preserve"> </w:t>
          </w:r>
          <w:r w:rsidR="006870DA" w:rsidRPr="006870DA">
            <w:rPr>
              <w:noProof/>
              <w:sz w:val="20"/>
            </w:rPr>
            <w:t>(Kupnik, Leitgeb and Primožic)</w:t>
          </w:r>
          <w:r w:rsidR="00D90E91" w:rsidRPr="004C2C1A">
            <w:rPr>
              <w:i/>
              <w:iCs/>
              <w:sz w:val="20"/>
            </w:rPr>
            <w:fldChar w:fldCharType="end"/>
          </w:r>
        </w:sdtContent>
      </w:sdt>
      <w:r w:rsidR="004867A5" w:rsidRPr="006D1FAD">
        <w:fldChar w:fldCharType="end"/>
      </w:r>
      <w:r w:rsidR="0084206D" w:rsidRPr="006D1FAD">
        <w:t>)</w:t>
      </w:r>
      <w:r w:rsidR="00537C8C" w:rsidRPr="006D1FAD">
        <w:t>,</w:t>
      </w:r>
      <w:r w:rsidR="00C73FD6" w:rsidRPr="006D1FAD">
        <w:t xml:space="preserve"> contribute to the PP’s </w:t>
      </w:r>
      <w:r w:rsidR="00394B7F" w:rsidRPr="006D1FAD">
        <w:t xml:space="preserve">ability to treat </w:t>
      </w:r>
      <w:r w:rsidR="00232993" w:rsidRPr="006D1FAD">
        <w:t>heavy metal contaminated water</w:t>
      </w:r>
      <w:r w:rsidR="00687CE6" w:rsidRPr="006D1FAD">
        <w:t>.</w:t>
      </w:r>
      <w:r w:rsidR="007C1475" w:rsidRPr="006D1FAD">
        <w:t xml:space="preserve"> </w:t>
      </w:r>
      <w:r w:rsidR="00475163" w:rsidRPr="006D1FAD">
        <w:t xml:space="preserve">This prompted me to explore PPs </w:t>
      </w:r>
      <w:r w:rsidR="00D25F22" w:rsidRPr="006D1FAD">
        <w:t xml:space="preserve">further </w:t>
      </w:r>
      <w:r w:rsidR="00475163" w:rsidRPr="006D1FAD">
        <w:t xml:space="preserve">and their role in </w:t>
      </w:r>
      <w:r w:rsidR="002C26EF" w:rsidRPr="006D1FAD">
        <w:t xml:space="preserve">the process of </w:t>
      </w:r>
      <w:r w:rsidR="000C11BD" w:rsidRPr="006D1FAD">
        <w:t xml:space="preserve">water </w:t>
      </w:r>
      <w:r w:rsidR="00563AFB" w:rsidRPr="006D1FAD">
        <w:t>purification</w:t>
      </w:r>
      <w:r w:rsidR="00394528" w:rsidRPr="006D1FAD">
        <w:t>.</w:t>
      </w:r>
    </w:p>
    <w:p w14:paraId="0B13F7E2" w14:textId="6E3C5221" w:rsidR="00A240AC" w:rsidRDefault="00394528" w:rsidP="00A240AC">
      <w:pPr>
        <w:rPr>
          <w:color w:val="FF0000"/>
        </w:rPr>
      </w:pPr>
      <w:r w:rsidRPr="006D1FAD">
        <w:t>Now</w:t>
      </w:r>
      <w:r w:rsidR="00CF692D" w:rsidRPr="006D1FAD">
        <w:t>,</w:t>
      </w:r>
      <w:r w:rsidR="00CF692D" w:rsidRPr="00AA2EDC">
        <w:t xml:space="preserve"> the thermodyna</w:t>
      </w:r>
      <w:r w:rsidR="0050588A" w:rsidRPr="00AA2EDC">
        <w:t xml:space="preserve">mic </w:t>
      </w:r>
      <w:r w:rsidR="003E33F8" w:rsidRPr="00AA2EDC">
        <w:t>properties</w:t>
      </w:r>
      <w:r w:rsidR="00CF692D" w:rsidRPr="00AA2EDC">
        <w:t xml:space="preserve"> of the interaction between the ligands and copper will be elaborated</w:t>
      </w:r>
      <w:r w:rsidR="006879A4" w:rsidRPr="00AA2EDC">
        <w:t xml:space="preserve"> upon</w:t>
      </w:r>
      <w:r w:rsidR="001A34F6" w:rsidRPr="00AA2EDC">
        <w:t xml:space="preserve"> since they </w:t>
      </w:r>
      <w:r w:rsidR="00224D91" w:rsidRPr="00AA2EDC">
        <w:t>determine</w:t>
      </w:r>
      <w:r w:rsidR="001A34F6" w:rsidRPr="00AA2EDC">
        <w:t xml:space="preserve"> the</w:t>
      </w:r>
      <w:r w:rsidR="00FA4904" w:rsidRPr="00AA2EDC">
        <w:t xml:space="preserve"> driving</w:t>
      </w:r>
      <w:r w:rsidR="00FC3C7B" w:rsidRPr="00AA2EDC">
        <w:t xml:space="preserve"> force for probing the extent of metal-ligand interaction</w:t>
      </w:r>
      <w:r w:rsidR="00CF692D" w:rsidRPr="00AA2EDC">
        <w:t>.</w:t>
      </w:r>
    </w:p>
    <w:p w14:paraId="0D5519D9" w14:textId="7256E820" w:rsidR="006F2124" w:rsidRPr="00A240AC" w:rsidRDefault="006906CD" w:rsidP="00A240AC">
      <w:pPr>
        <w:pStyle w:val="Heading2"/>
        <w:rPr>
          <w:color w:val="FF0000"/>
        </w:rPr>
      </w:pPr>
      <w:bookmarkStart w:id="37" w:name="_Toc168247330"/>
      <w:r>
        <w:t>4.6 Thermodynamics in Chelation</w:t>
      </w:r>
      <w:bookmarkEnd w:id="37"/>
    </w:p>
    <w:p w14:paraId="14CD3FD3" w14:textId="02E7D196" w:rsidR="00D75DFD" w:rsidRDefault="00696953" w:rsidP="00696953">
      <w:r>
        <w:t>In an aqueous medium</w:t>
      </w:r>
      <w:r w:rsidR="009047A1">
        <w:t xml:space="preserve"> (through which most copper is ingested by the body</w:t>
      </w:r>
      <w:r w:rsidR="002C0492">
        <w:t xml:space="preserve"> </w:t>
      </w:r>
      <w:sdt>
        <w:sdtPr>
          <w:rPr>
            <w:i/>
            <w:iCs/>
          </w:rPr>
          <w:id w:val="1693784687"/>
          <w:citation/>
        </w:sdtPr>
        <w:sdtContent>
          <w:r w:rsidR="00FE1D2F" w:rsidRPr="004C2C1A">
            <w:rPr>
              <w:i/>
              <w:iCs/>
            </w:rPr>
            <w:fldChar w:fldCharType="begin"/>
          </w:r>
          <w:r w:rsidR="00753A4D" w:rsidRPr="004C2C1A">
            <w:rPr>
              <w:i/>
              <w:iCs/>
            </w:rPr>
            <w:instrText xml:space="preserve"> CITATION CopperWater \l 1033 </w:instrText>
          </w:r>
          <w:r w:rsidR="00FE1D2F" w:rsidRPr="004C2C1A">
            <w:rPr>
              <w:i/>
              <w:iCs/>
            </w:rPr>
            <w:fldChar w:fldCharType="separate"/>
          </w:r>
          <w:r w:rsidR="006870DA">
            <w:rPr>
              <w:noProof/>
            </w:rPr>
            <w:t>(Manne, Kumaradoss and Iska)</w:t>
          </w:r>
          <w:r w:rsidR="00FE1D2F" w:rsidRPr="004C2C1A">
            <w:rPr>
              <w:i/>
              <w:iCs/>
            </w:rPr>
            <w:fldChar w:fldCharType="end"/>
          </w:r>
        </w:sdtContent>
      </w:sdt>
      <w:r w:rsidR="009047A1">
        <w:t>)</w:t>
      </w:r>
      <w:r>
        <w:t>, copper (II) ion</w:t>
      </w:r>
      <w:r w:rsidR="00BA019E">
        <w:t>s</w:t>
      </w:r>
      <w:r>
        <w:t xml:space="preserve"> exist as the complex Hexaaquacopper (II) (</w:t>
      </w:r>
      <w:r w:rsidR="004107CE" w:rsidRPr="004107CE">
        <w:fldChar w:fldCharType="begin"/>
      </w:r>
      <w:r w:rsidR="004107CE" w:rsidRPr="004107CE">
        <w:instrText xml:space="preserve"> REF _Ref165747366 \h </w:instrText>
      </w:r>
      <w:r w:rsidR="004107CE">
        <w:instrText xml:space="preserve"> \* MERGEFORMAT </w:instrText>
      </w:r>
      <w:r w:rsidR="004107CE" w:rsidRPr="004107CE">
        <w:fldChar w:fldCharType="separate"/>
      </w:r>
      <w:r w:rsidR="004107CE" w:rsidRPr="002E72FA">
        <w:t>Figure 2</w:t>
      </w:r>
      <w:r w:rsidR="004107CE" w:rsidRPr="004107CE">
        <w:fldChar w:fldCharType="end"/>
      </w:r>
      <w:r>
        <w:t>)</w:t>
      </w:r>
      <w:r w:rsidR="002A01EA">
        <w:t xml:space="preserve"> </w:t>
      </w:r>
      <w:sdt>
        <w:sdtPr>
          <w:rPr>
            <w:i/>
            <w:iCs/>
          </w:rPr>
          <w:id w:val="-114673401"/>
          <w:citation/>
        </w:sdtPr>
        <w:sdtContent>
          <w:r w:rsidR="005F5929" w:rsidRPr="004C2C1A">
            <w:rPr>
              <w:i/>
              <w:iCs/>
            </w:rPr>
            <w:fldChar w:fldCharType="begin"/>
          </w:r>
          <w:r w:rsidR="005F5929" w:rsidRPr="004C2C1A">
            <w:rPr>
              <w:i/>
              <w:iCs/>
            </w:rPr>
            <w:instrText xml:space="preserve"> CITATION hexaaquacopper_in_solution \l 1033 </w:instrText>
          </w:r>
          <w:r w:rsidR="005F5929" w:rsidRPr="004C2C1A">
            <w:rPr>
              <w:i/>
              <w:iCs/>
            </w:rPr>
            <w:fldChar w:fldCharType="separate"/>
          </w:r>
          <w:r w:rsidR="006870DA">
            <w:rPr>
              <w:noProof/>
            </w:rPr>
            <w:t>(Clark)</w:t>
          </w:r>
          <w:r w:rsidR="005F5929" w:rsidRPr="004C2C1A">
            <w:rPr>
              <w:i/>
              <w:iCs/>
            </w:rPr>
            <w:fldChar w:fldCharType="end"/>
          </w:r>
        </w:sdtContent>
      </w:sdt>
      <w:r>
        <w:t xml:space="preserve">. This is due to the </w:t>
      </w:r>
      <w:r w:rsidR="00684C97">
        <w:t xml:space="preserve">sum of the </w:t>
      </w:r>
      <w:r>
        <w:t>hydration enthalp</w:t>
      </w:r>
      <w:r w:rsidR="00684C97">
        <w:t xml:space="preserve">ies </w:t>
      </w:r>
      <w:r>
        <w:t xml:space="preserve">of </w:t>
      </w:r>
      <w:r w:rsidR="00684C97">
        <w:t>copper and sulfate ions</w:t>
      </w:r>
      <w:r w:rsidR="00047F0A">
        <w:t xml:space="preserve"> (</w:t>
      </w:r>
      <w:r w:rsidR="001262D5">
        <w:t>-</w:t>
      </w:r>
      <w:r w:rsidR="00DB12A6">
        <w:t>2100</w:t>
      </w:r>
      <w:r w:rsidR="001262D5">
        <w:t xml:space="preserve"> </w:t>
      </w:r>
      <w:sdt>
        <w:sdtPr>
          <w:rPr>
            <w:i/>
            <w:iCs/>
          </w:rPr>
          <w:id w:val="-990869239"/>
          <w:citation/>
        </w:sdtPr>
        <w:sdtContent>
          <w:r w:rsidR="00763116" w:rsidRPr="004C2C1A">
            <w:rPr>
              <w:i/>
              <w:iCs/>
            </w:rPr>
            <w:fldChar w:fldCharType="begin"/>
          </w:r>
          <w:r w:rsidR="00763116" w:rsidRPr="004C2C1A">
            <w:rPr>
              <w:i/>
              <w:iCs/>
            </w:rPr>
            <w:instrText xml:space="preserve"> CITATION copper_enthalpy \l 1033 </w:instrText>
          </w:r>
          <w:r w:rsidR="00763116" w:rsidRPr="004C2C1A">
            <w:rPr>
              <w:i/>
              <w:iCs/>
            </w:rPr>
            <w:fldChar w:fldCharType="separate"/>
          </w:r>
          <w:r w:rsidR="006870DA">
            <w:rPr>
              <w:noProof/>
            </w:rPr>
            <w:t>(Chieh)</w:t>
          </w:r>
          <w:r w:rsidR="00763116" w:rsidRPr="004C2C1A">
            <w:rPr>
              <w:i/>
              <w:iCs/>
            </w:rPr>
            <w:fldChar w:fldCharType="end"/>
          </w:r>
        </w:sdtContent>
      </w:sdt>
      <w:r w:rsidR="00763116">
        <w:t xml:space="preserve"> </w:t>
      </w:r>
      <w:r w:rsidR="001262D5">
        <w:t>and -</w:t>
      </w:r>
      <w:r w:rsidR="00622658">
        <w:t xml:space="preserve">1099 </w:t>
      </w:r>
      <w:sdt>
        <w:sdtPr>
          <w:rPr>
            <w:i/>
            <w:iCs/>
          </w:rPr>
          <w:id w:val="818159360"/>
          <w:citation/>
        </w:sdtPr>
        <w:sdtContent>
          <w:r w:rsidR="00622658" w:rsidRPr="004C2C1A">
            <w:rPr>
              <w:i/>
              <w:iCs/>
            </w:rPr>
            <w:fldChar w:fldCharType="begin"/>
          </w:r>
          <w:r w:rsidR="00622658" w:rsidRPr="004C2C1A">
            <w:rPr>
              <w:i/>
              <w:iCs/>
            </w:rPr>
            <w:instrText xml:space="preserve"> CITATION 1099 \l 1033 </w:instrText>
          </w:r>
          <w:r w:rsidR="00622658" w:rsidRPr="004C2C1A">
            <w:rPr>
              <w:i/>
              <w:iCs/>
            </w:rPr>
            <w:fldChar w:fldCharType="separate"/>
          </w:r>
          <w:r w:rsidR="006870DA">
            <w:rPr>
              <w:noProof/>
            </w:rPr>
            <w:t>(Barret)</w:t>
          </w:r>
          <w:r w:rsidR="00622658" w:rsidRPr="004C2C1A">
            <w:rPr>
              <w:i/>
              <w:iCs/>
            </w:rPr>
            <w:fldChar w:fldCharType="end"/>
          </w:r>
        </w:sdtContent>
      </w:sdt>
      <w:r w:rsidR="00622658">
        <w:t xml:space="preserve"> </w:t>
      </w:r>
      <w:r w:rsidR="001262D5">
        <w:t>kJmol</w:t>
      </w:r>
      <w:r w:rsidR="001262D5" w:rsidRPr="001262D5">
        <w:rPr>
          <w:vertAlign w:val="superscript"/>
        </w:rPr>
        <w:t>-1</w:t>
      </w:r>
      <w:r w:rsidR="001262D5">
        <w:t xml:space="preserve"> respectively</w:t>
      </w:r>
      <w:r w:rsidR="00047F0A">
        <w:t xml:space="preserve">) </w:t>
      </w:r>
      <w:r>
        <w:t xml:space="preserve">being </w:t>
      </w:r>
      <w:r w:rsidR="00157A84">
        <w:t>higher in magnitude</w:t>
      </w:r>
      <w:r>
        <w:t xml:space="preserve"> than the </w:t>
      </w:r>
      <w:r w:rsidR="00116ED5">
        <w:t>lattice enthalpy</w:t>
      </w:r>
      <w:r>
        <w:t xml:space="preserve"> </w:t>
      </w:r>
      <w:r w:rsidR="00116ED5">
        <w:t>of</w:t>
      </w:r>
      <w:r>
        <w:t xml:space="preserve"> CuSO</w:t>
      </w:r>
      <w:r w:rsidRPr="00807646">
        <w:rPr>
          <w:vertAlign w:val="subscript"/>
        </w:rPr>
        <w:t>4</w:t>
      </w:r>
      <w:r w:rsidR="00684C97">
        <w:t xml:space="preserve"> </w:t>
      </w:r>
      <w:r w:rsidR="008B18F2">
        <w:t xml:space="preserve">(which will be used to prepare the copper solution) </w:t>
      </w:r>
      <w:r w:rsidR="00684C97">
        <w:t>(</w:t>
      </w:r>
      <w:r w:rsidR="00684C97" w:rsidRPr="00684C97">
        <w:t>3066</w:t>
      </w:r>
      <w:r w:rsidR="00684C97">
        <w:t xml:space="preserve"> kJmol</w:t>
      </w:r>
      <w:r w:rsidR="00684C97" w:rsidRPr="00684C97">
        <w:rPr>
          <w:vertAlign w:val="superscript"/>
        </w:rPr>
        <w:t>-1</w:t>
      </w:r>
      <w:r w:rsidR="000A2745">
        <w:t xml:space="preserve"> </w:t>
      </w:r>
      <w:sdt>
        <w:sdtPr>
          <w:rPr>
            <w:i/>
            <w:iCs/>
          </w:rPr>
          <w:id w:val="374742389"/>
          <w:citation/>
        </w:sdtPr>
        <w:sdtContent>
          <w:r w:rsidR="000A2745" w:rsidRPr="004C2C1A">
            <w:rPr>
              <w:i/>
              <w:iCs/>
            </w:rPr>
            <w:fldChar w:fldCharType="begin"/>
          </w:r>
          <w:r w:rsidR="000A2745" w:rsidRPr="004C2C1A">
            <w:rPr>
              <w:i/>
              <w:iCs/>
            </w:rPr>
            <w:instrText xml:space="preserve"> CITATION lattice_enthalpy \l 1033 </w:instrText>
          </w:r>
          <w:r w:rsidR="000A2745" w:rsidRPr="004C2C1A">
            <w:rPr>
              <w:i/>
              <w:iCs/>
            </w:rPr>
            <w:fldChar w:fldCharType="separate"/>
          </w:r>
          <w:r w:rsidR="006870DA">
            <w:rPr>
              <w:noProof/>
            </w:rPr>
            <w:t>(Yoder and Flora)</w:t>
          </w:r>
          <w:r w:rsidR="000A2745" w:rsidRPr="004C2C1A">
            <w:rPr>
              <w:i/>
              <w:iCs/>
            </w:rPr>
            <w:fldChar w:fldCharType="end"/>
          </w:r>
        </w:sdtContent>
      </w:sdt>
      <w:r w:rsidR="00684C97">
        <w:t>)</w:t>
      </w:r>
      <w:r>
        <w:t xml:space="preserve">, thus resulting in the </w:t>
      </w:r>
      <w:r w:rsidR="00E80D8C">
        <w:t xml:space="preserve">solvation of the copper ions by water molecules and the </w:t>
      </w:r>
      <w:r>
        <w:t>formation of Cu-hydrated complexes like the aforementioned one.</w:t>
      </w:r>
    </w:p>
    <w:p w14:paraId="66E15B90" w14:textId="1113E0E8" w:rsidR="001F7C32" w:rsidRPr="002E72FA" w:rsidRDefault="009F267C" w:rsidP="00696953">
      <w:r>
        <w:t>When a chelating agent like GA or EA approach</w:t>
      </w:r>
      <w:r w:rsidR="007D290D">
        <w:t>es</w:t>
      </w:r>
      <w:r>
        <w:t xml:space="preserve"> the </w:t>
      </w:r>
      <w:r w:rsidR="00EF471C">
        <w:t xml:space="preserve">hydrated copper </w:t>
      </w:r>
      <w:r>
        <w:t xml:space="preserve">complex, </w:t>
      </w:r>
      <w:r w:rsidR="009B1A6E">
        <w:t xml:space="preserve">an associative substitution/ligand exchange </w:t>
      </w:r>
      <w:r w:rsidR="00DA1650">
        <w:t>mechanism comes into play</w:t>
      </w:r>
      <w:r w:rsidR="00403317">
        <w:t xml:space="preserve"> as </w:t>
      </w:r>
      <w:r w:rsidR="00403317" w:rsidRPr="00202137">
        <w:t>shown in</w:t>
      </w:r>
      <w:r w:rsidR="00AD6761">
        <w:t xml:space="preserve"> </w:t>
      </w:r>
      <w:r w:rsidR="00AD6761" w:rsidRPr="00AD6761">
        <w:fldChar w:fldCharType="begin"/>
      </w:r>
      <w:r w:rsidR="00AD6761" w:rsidRPr="00AD6761">
        <w:instrText xml:space="preserve"> REF _Ref164766550 \h </w:instrText>
      </w:r>
      <w:r w:rsidR="00AD6761">
        <w:instrText xml:space="preserve"> \* MERGEFORMAT </w:instrText>
      </w:r>
      <w:r w:rsidR="00AD6761" w:rsidRPr="00AD6761">
        <w:fldChar w:fldCharType="separate"/>
      </w:r>
      <w:r w:rsidR="00D90E91" w:rsidRPr="002E72FA">
        <w:t>Figure 1</w:t>
      </w:r>
      <w:r w:rsidR="00D90E91">
        <w:t>1</w:t>
      </w:r>
      <w:sdt>
        <w:sdtPr>
          <w:rPr>
            <w:i/>
            <w:iCs/>
            <w:sz w:val="20"/>
          </w:rPr>
          <w:id w:val="-908153163"/>
          <w:citation/>
        </w:sdtPr>
        <w:sdtContent>
          <w:r w:rsidR="00D90E91" w:rsidRPr="004C2C1A">
            <w:rPr>
              <w:i/>
              <w:iCs/>
              <w:sz w:val="20"/>
            </w:rPr>
            <w:fldChar w:fldCharType="begin"/>
          </w:r>
          <w:r w:rsidR="00D90E91" w:rsidRPr="004C2C1A">
            <w:rPr>
              <w:i/>
              <w:iCs/>
              <w:sz w:val="20"/>
            </w:rPr>
            <w:instrText xml:space="preserve"> CITATION MolView \l 1033 </w:instrText>
          </w:r>
          <w:r w:rsidR="00D90E91" w:rsidRPr="004C2C1A">
            <w:rPr>
              <w:i/>
              <w:iCs/>
              <w:sz w:val="20"/>
            </w:rPr>
            <w:fldChar w:fldCharType="separate"/>
          </w:r>
          <w:r w:rsidR="006870DA">
            <w:rPr>
              <w:i/>
              <w:iCs/>
              <w:noProof/>
              <w:sz w:val="20"/>
            </w:rPr>
            <w:t xml:space="preserve"> </w:t>
          </w:r>
          <w:r w:rsidR="006870DA" w:rsidRPr="006870DA">
            <w:rPr>
              <w:noProof/>
              <w:sz w:val="20"/>
            </w:rPr>
            <w:t>(MolView)</w:t>
          </w:r>
          <w:r w:rsidR="00D90E91" w:rsidRPr="004C2C1A">
            <w:rPr>
              <w:i/>
              <w:iCs/>
              <w:sz w:val="20"/>
            </w:rPr>
            <w:fldChar w:fldCharType="end"/>
          </w:r>
        </w:sdtContent>
      </w:sdt>
      <w:r w:rsidR="00AD6761" w:rsidRPr="00AD6761">
        <w:fldChar w:fldCharType="end"/>
      </w:r>
      <w:r w:rsidR="00403317">
        <w:t>.</w:t>
      </w:r>
      <w:r w:rsidR="00A87EE0">
        <w:t xml:space="preserve"> This is a spontaneous </w:t>
      </w:r>
      <w:r w:rsidR="0039554D">
        <w:t>mechanism</w:t>
      </w:r>
      <w:r w:rsidR="006D0E02">
        <w:t xml:space="preserve"> </w:t>
      </w:r>
      <w:r w:rsidR="00A87EE0">
        <w:t>as the</w:t>
      </w:r>
      <w:r w:rsidR="00D072AD">
        <w:t xml:space="preserve"> reaction enthalpy is negative and there is an increase in entropy (</w:t>
      </w:r>
      <w:r w:rsidR="00A87EE0">
        <w:t xml:space="preserve">due to the loss of </w:t>
      </w:r>
      <w:r w:rsidR="00264AF2">
        <w:t>multiple aqua ligands</w:t>
      </w:r>
      <w:r w:rsidR="005F43CA">
        <w:t xml:space="preserve"> in the </w:t>
      </w:r>
      <w:r w:rsidR="002E391C">
        <w:t xml:space="preserve">Hexaaquacopper (II) </w:t>
      </w:r>
      <w:r w:rsidR="005F43CA">
        <w:t>complex</w:t>
      </w:r>
      <w:r w:rsidR="00D072AD">
        <w:t>),</w:t>
      </w:r>
      <w:r w:rsidR="0039554D">
        <w:t xml:space="preserve"> which results in an overall</w:t>
      </w:r>
      <w:r w:rsidR="0039554D" w:rsidRPr="0039554D">
        <w:t xml:space="preserve"> negative Gibbs free energy</w:t>
      </w:r>
      <w:r w:rsidR="001916DA">
        <w:t xml:space="preserve"> value</w:t>
      </w:r>
      <w:r w:rsidR="00FC75FA">
        <w:t xml:space="preserve"> </w:t>
      </w:r>
      <w:r w:rsidR="002C00F5">
        <w:t xml:space="preserve">(as shown by </w:t>
      </w:r>
      <w:r w:rsidR="002C00F5">
        <w:fldChar w:fldCharType="begin"/>
      </w:r>
      <w:r w:rsidR="002C00F5">
        <w:instrText xml:space="preserve"> REF _Ref164746379 \h </w:instrText>
      </w:r>
      <w:r w:rsidR="00D90E91">
        <w:instrText xml:space="preserve"> \* MERGEFORMAT </w:instrText>
      </w:r>
      <w:r w:rsidR="002C00F5">
        <w:fldChar w:fldCharType="separate"/>
      </w:r>
      <w:r w:rsidR="00D90E91">
        <w:t xml:space="preserve">Equation </w:t>
      </w:r>
      <w:r w:rsidR="00D90E91">
        <w:rPr>
          <w:noProof/>
        </w:rPr>
        <w:t>1</w:t>
      </w:r>
      <w:r w:rsidR="002C00F5">
        <w:fldChar w:fldCharType="end"/>
      </w:r>
      <w:r w:rsidR="002C00F5">
        <w:t>)</w:t>
      </w:r>
      <w:r w:rsidR="00264AF2" w:rsidRPr="00AA2EDC">
        <w:t>.</w:t>
      </w:r>
      <w:r w:rsidR="00B469FF" w:rsidRPr="00AA2EDC">
        <w:t xml:space="preserve"> </w:t>
      </w:r>
      <w:r w:rsidR="006E3470" w:rsidRPr="00AA2EDC">
        <w:t xml:space="preserve">Moreover, </w:t>
      </w:r>
      <w:r w:rsidR="006A0B41" w:rsidRPr="00AA2EDC">
        <w:t xml:space="preserve">the chelate is more stable than the hydrated complex due to the </w:t>
      </w:r>
      <w:r w:rsidR="00460CDC" w:rsidRPr="00AA2EDC">
        <w:t>previously mentioned</w:t>
      </w:r>
      <w:r w:rsidR="006A0B41" w:rsidRPr="00AA2EDC">
        <w:t xml:space="preserve"> chelate effect.</w:t>
      </w:r>
    </w:p>
    <w:p w14:paraId="7015FCED" w14:textId="77777777" w:rsidR="000F6ED6" w:rsidRDefault="000F6ED6" w:rsidP="002C00F5">
      <w:pPr>
        <w:jc w:val="center"/>
      </w:pPr>
      <w:bookmarkStart w:id="38" w:name="_Ref164746379"/>
    </w:p>
    <w:p w14:paraId="0C69B5C4" w14:textId="77777777" w:rsidR="000F6ED6" w:rsidRPr="002E72FA" w:rsidRDefault="000F6ED6" w:rsidP="002C00F5">
      <w:pPr>
        <w:jc w:val="center"/>
      </w:pPr>
    </w:p>
    <w:p w14:paraId="09E96D4A" w14:textId="0F5D6148" w:rsidR="002C00F5" w:rsidRPr="00BA2CF3" w:rsidRDefault="002C00F5" w:rsidP="002C00F5">
      <w:pPr>
        <w:jc w:val="center"/>
      </w:pPr>
      <m:oMath>
        <m:r>
          <w:rPr>
            <w:rFonts w:ascii="Cambria Math" w:hAnsi="Cambria Math" w:cs="Cambria Math"/>
          </w:rPr>
          <w:lastRenderedPageBreak/>
          <m:t xml:space="preserve">∆G = </m:t>
        </m:r>
        <m:r>
          <w:rPr>
            <w:rFonts w:ascii="Cambria Math" w:hAnsi="Cambria Math"/>
          </w:rPr>
          <m:t>∆H-T∆S</m:t>
        </m:r>
      </m:oMath>
      <w:r>
        <w:t xml:space="preserve"> [</w:t>
      </w:r>
      <w:r>
        <w:fldChar w:fldCharType="begin"/>
      </w:r>
      <w:r>
        <w:instrText xml:space="preserve"> SEQ Equation \* ARABIC </w:instrText>
      </w:r>
      <w:r>
        <w:fldChar w:fldCharType="separate"/>
      </w:r>
      <w:r>
        <w:rPr>
          <w:noProof/>
        </w:rPr>
        <w:t>1</w:t>
      </w:r>
      <w:r>
        <w:rPr>
          <w:noProof/>
        </w:rPr>
        <w:fldChar w:fldCharType="end"/>
      </w:r>
      <w:r>
        <w:t>]</w:t>
      </w:r>
      <w:bookmarkEnd w:id="38"/>
    </w:p>
    <w:tbl>
      <w:tblPr>
        <w:tblStyle w:val="TableGrid"/>
        <w:tblW w:w="5000" w:type="pct"/>
        <w:jc w:val="center"/>
        <w:tblLook w:val="04A0" w:firstRow="1" w:lastRow="0" w:firstColumn="1" w:lastColumn="0" w:noHBand="0" w:noVBand="1"/>
      </w:tblPr>
      <w:tblGrid>
        <w:gridCol w:w="9350"/>
      </w:tblGrid>
      <w:tr w:rsidR="002C00F5" w14:paraId="6C8BA5CE" w14:textId="77777777" w:rsidTr="00FE4DDC">
        <w:trPr>
          <w:trHeight w:val="449"/>
          <w:jc w:val="center"/>
        </w:trPr>
        <w:tc>
          <w:tcPr>
            <w:tcW w:w="5000" w:type="pct"/>
            <w:vAlign w:val="center"/>
          </w:tcPr>
          <w:p w14:paraId="5B126A7A" w14:textId="0EDF44C1" w:rsidR="002C00F5" w:rsidRDefault="002C00F5" w:rsidP="00FE4DDC">
            <w:pPr>
              <w:spacing w:before="120" w:after="120" w:line="240" w:lineRule="auto"/>
              <w:jc w:val="center"/>
            </w:pPr>
            <w:r w:rsidRPr="002C00F5">
              <w:rPr>
                <w:b/>
                <w:bCs/>
                <w:u w:val="single"/>
              </w:rPr>
              <w:t>Δ</w:t>
            </w:r>
            <w:r>
              <w:rPr>
                <w:b/>
                <w:bCs/>
                <w:u w:val="single"/>
              </w:rPr>
              <w:t>G</w:t>
            </w:r>
            <w:r>
              <w:t xml:space="preserve"> = Change in Gibbs free energy | </w:t>
            </w:r>
            <w:r w:rsidRPr="002C00F5">
              <w:rPr>
                <w:b/>
                <w:bCs/>
                <w:u w:val="single"/>
              </w:rPr>
              <w:t>Δ</w:t>
            </w:r>
            <w:r>
              <w:rPr>
                <w:b/>
                <w:bCs/>
                <w:u w:val="single"/>
              </w:rPr>
              <w:t>H</w:t>
            </w:r>
            <w:r>
              <w:t xml:space="preserve"> = Enthalpy | </w:t>
            </w:r>
            <w:r>
              <w:rPr>
                <w:b/>
                <w:bCs/>
                <w:u w:val="single"/>
              </w:rPr>
              <w:t>T</w:t>
            </w:r>
            <w:r>
              <w:t xml:space="preserve"> = Temperature | </w:t>
            </w:r>
            <w:r w:rsidRPr="002C00F5">
              <w:rPr>
                <w:b/>
                <w:bCs/>
                <w:u w:val="single"/>
              </w:rPr>
              <w:t>Δ</w:t>
            </w:r>
            <w:r>
              <w:rPr>
                <w:b/>
                <w:bCs/>
                <w:u w:val="single"/>
              </w:rPr>
              <w:t>S</w:t>
            </w:r>
            <w:r>
              <w:t xml:space="preserve"> = Change in entrophy</w:t>
            </w:r>
          </w:p>
        </w:tc>
      </w:tr>
    </w:tbl>
    <w:p w14:paraId="3C4EA7DC" w14:textId="78546535" w:rsidR="00EA2C7D" w:rsidRDefault="00EA2C7D" w:rsidP="002E72FA">
      <w:pPr>
        <w:rPr>
          <w:noProof/>
        </w:rPr>
      </w:pPr>
    </w:p>
    <w:p w14:paraId="6C881E94" w14:textId="569A6E7A" w:rsidR="003660EB" w:rsidRDefault="00433064" w:rsidP="00DF6AB2">
      <w:pPr>
        <w:jc w:val="center"/>
      </w:pPr>
      <w:r>
        <w:rPr>
          <w:noProof/>
          <w:lang w:eastAsia="zh-TW" w:bidi="ar-SA"/>
        </w:rPr>
        <mc:AlternateContent>
          <mc:Choice Requires="wps">
            <w:drawing>
              <wp:anchor distT="0" distB="0" distL="114300" distR="114300" simplePos="0" relativeHeight="251563520" behindDoc="0" locked="0" layoutInCell="1" allowOverlap="1" wp14:anchorId="0742A5A1" wp14:editId="421DF7A6">
                <wp:simplePos x="0" y="0"/>
                <wp:positionH relativeFrom="column">
                  <wp:posOffset>1437852</wp:posOffset>
                </wp:positionH>
                <wp:positionV relativeFrom="paragraph">
                  <wp:posOffset>4686935</wp:posOffset>
                </wp:positionV>
                <wp:extent cx="2944495" cy="1198245"/>
                <wp:effectExtent l="10795" t="11430" r="6985" b="9525"/>
                <wp:wrapNone/>
                <wp:docPr id="1922403863"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4495" cy="1198245"/>
                        </a:xfrm>
                        <a:prstGeom prst="rect">
                          <a:avLst/>
                        </a:prstGeom>
                        <a:solidFill>
                          <a:srgbClr val="FFFFFF"/>
                        </a:solidFill>
                        <a:ln w="9525">
                          <a:solidFill>
                            <a:srgbClr val="000000"/>
                          </a:solidFill>
                          <a:miter lim="800000"/>
                          <a:headEnd/>
                          <a:tailEnd/>
                        </a:ln>
                      </wps:spPr>
                      <wps:txbx>
                        <w:txbxContent>
                          <w:p w14:paraId="7B9FC852" w14:textId="68A9E631" w:rsidR="005531F3" w:rsidRPr="000A0279" w:rsidRDefault="005531F3" w:rsidP="000A0279">
                            <w:pPr>
                              <w:rPr>
                                <w:i/>
                                <w:iCs/>
                                <w:sz w:val="20"/>
                              </w:rPr>
                            </w:pPr>
                            <w:bookmarkStart w:id="39" w:name="_Ref158151056"/>
                            <w:bookmarkStart w:id="40" w:name="_Ref164766550"/>
                            <w:r w:rsidRPr="000A0279">
                              <w:rPr>
                                <w:i/>
                                <w:iCs/>
                                <w:sz w:val="20"/>
                              </w:rPr>
                              <w:t xml:space="preserve">Figure </w:t>
                            </w:r>
                            <w:r w:rsidR="00FE1D2F" w:rsidRPr="000A0279">
                              <w:rPr>
                                <w:i/>
                                <w:iCs/>
                                <w:sz w:val="20"/>
                              </w:rPr>
                              <w:fldChar w:fldCharType="begin"/>
                            </w:r>
                            <w:r w:rsidRPr="000A0279">
                              <w:rPr>
                                <w:i/>
                                <w:iCs/>
                                <w:sz w:val="20"/>
                              </w:rPr>
                              <w:instrText xml:space="preserve"> SEQ Figure \* ARABIC </w:instrText>
                            </w:r>
                            <w:r w:rsidR="00FE1D2F" w:rsidRPr="000A0279">
                              <w:rPr>
                                <w:i/>
                                <w:iCs/>
                                <w:sz w:val="20"/>
                              </w:rPr>
                              <w:fldChar w:fldCharType="separate"/>
                            </w:r>
                            <w:r w:rsidR="006D1FAD">
                              <w:rPr>
                                <w:i/>
                                <w:iCs/>
                                <w:noProof/>
                                <w:sz w:val="20"/>
                              </w:rPr>
                              <w:t>11</w:t>
                            </w:r>
                            <w:r w:rsidR="00FE1D2F" w:rsidRPr="000A0279">
                              <w:rPr>
                                <w:i/>
                                <w:iCs/>
                                <w:sz w:val="20"/>
                              </w:rPr>
                              <w:fldChar w:fldCharType="end"/>
                            </w:r>
                            <w:bookmarkEnd w:id="39"/>
                            <w:r w:rsidR="00FE1D2F" w:rsidRPr="000A0279">
                              <w:rPr>
                                <w:i/>
                                <w:iCs/>
                                <w:sz w:val="20"/>
                              </w:rPr>
                              <w:t xml:space="preserve">: The transient state in the associative substitution mechanism for when the EA approaches and </w:t>
                            </w:r>
                            <w:r w:rsidR="00EA2C7D">
                              <w:rPr>
                                <w:i/>
                                <w:iCs/>
                                <w:sz w:val="20"/>
                              </w:rPr>
                              <w:t xml:space="preserve">beings to </w:t>
                            </w:r>
                            <w:r w:rsidR="00FE1D2F" w:rsidRPr="000A0279">
                              <w:rPr>
                                <w:i/>
                                <w:iCs/>
                                <w:sz w:val="20"/>
                              </w:rPr>
                              <w:t>interact</w:t>
                            </w:r>
                            <w:r w:rsidR="00EA2C7D">
                              <w:rPr>
                                <w:i/>
                                <w:iCs/>
                                <w:sz w:val="20"/>
                              </w:rPr>
                              <w:t xml:space="preserve"> </w:t>
                            </w:r>
                            <w:r w:rsidR="00FE1D2F" w:rsidRPr="000A0279">
                              <w:rPr>
                                <w:i/>
                                <w:iCs/>
                                <w:sz w:val="20"/>
                              </w:rPr>
                              <w:t xml:space="preserve">with the copper </w:t>
                            </w:r>
                            <w:r w:rsidR="000F2E77">
                              <w:rPr>
                                <w:i/>
                                <w:iCs/>
                                <w:sz w:val="20"/>
                              </w:rPr>
                              <w:t>ion</w:t>
                            </w:r>
                            <w:r w:rsidR="00FE1D2F" w:rsidRPr="000A0279">
                              <w:rPr>
                                <w:i/>
                                <w:iCs/>
                                <w:sz w:val="20"/>
                              </w:rPr>
                              <w:t xml:space="preserve"> as the aqua ligands disassociate</w:t>
                            </w:r>
                            <w:r w:rsidRPr="000A0279">
                              <w:rPr>
                                <w:i/>
                                <w:iCs/>
                                <w:sz w:val="20"/>
                              </w:rPr>
                              <w:t xml:space="preserve"> </w:t>
                            </w:r>
                            <w:sdt>
                              <w:sdtPr>
                                <w:rPr>
                                  <w:i/>
                                  <w:iCs/>
                                  <w:sz w:val="20"/>
                                </w:rPr>
                                <w:id w:val="-2117172177"/>
                                <w:citation/>
                              </w:sdtPr>
                              <w:sdtContent>
                                <w:r w:rsidR="00FE1D2F" w:rsidRPr="004C2C1A">
                                  <w:rPr>
                                    <w:i/>
                                    <w:iCs/>
                                    <w:sz w:val="20"/>
                                  </w:rPr>
                                  <w:fldChar w:fldCharType="begin"/>
                                </w:r>
                                <w:r w:rsidR="00FE1D2F" w:rsidRPr="004C2C1A">
                                  <w:rPr>
                                    <w:i/>
                                    <w:iCs/>
                                    <w:sz w:val="20"/>
                                  </w:rPr>
                                  <w:instrText xml:space="preserve"> CITATION MolView \l 1033 </w:instrText>
                                </w:r>
                                <w:r w:rsidR="00FE1D2F" w:rsidRPr="004C2C1A">
                                  <w:rPr>
                                    <w:i/>
                                    <w:iCs/>
                                    <w:sz w:val="20"/>
                                  </w:rPr>
                                  <w:fldChar w:fldCharType="separate"/>
                                </w:r>
                                <w:r w:rsidR="006870DA" w:rsidRPr="006870DA">
                                  <w:rPr>
                                    <w:noProof/>
                                    <w:sz w:val="20"/>
                                  </w:rPr>
                                  <w:t>(MolView)</w:t>
                                </w:r>
                                <w:r w:rsidR="00FE1D2F" w:rsidRPr="004C2C1A">
                                  <w:rPr>
                                    <w:i/>
                                    <w:iCs/>
                                    <w:sz w:val="20"/>
                                  </w:rPr>
                                  <w:fldChar w:fldCharType="end"/>
                                </w:r>
                              </w:sdtContent>
                            </w:sdt>
                            <w:bookmarkEnd w:id="40"/>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42A5A1" id="Text Box 44" o:spid="_x0000_s1036" type="#_x0000_t202" style="position:absolute;left:0;text-align:left;margin-left:113.2pt;margin-top:369.05pt;width:231.85pt;height:94.35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">
                <v:textbox>
                  <w:txbxContent>
                    <w:p w14:paraId="7B9FC852" w14:textId="68A9E631" w:rsidR="005531F3" w:rsidRPr="000A0279" w:rsidRDefault="005531F3" w:rsidP="000A0279">
                      <w:pPr>
                        <w:rPr>
                          <w:i/>
                          <w:iCs/>
                          <w:sz w:val="20"/>
                        </w:rPr>
                      </w:pPr>
                      <w:bookmarkStart w:id="41" w:name="_Ref158151056"/>
                      <w:bookmarkStart w:id="42" w:name="_Ref164766550"/>
                      <w:r w:rsidRPr="000A0279">
                        <w:rPr>
                          <w:i/>
                          <w:iCs/>
                          <w:sz w:val="20"/>
                        </w:rPr>
                        <w:t xml:space="preserve">Figure </w:t>
                      </w:r>
                      <w:r w:rsidR="00FE1D2F" w:rsidRPr="000A0279">
                        <w:rPr>
                          <w:i/>
                          <w:iCs/>
                          <w:sz w:val="20"/>
                        </w:rPr>
                        <w:fldChar w:fldCharType="begin"/>
                      </w:r>
                      <w:r w:rsidRPr="000A0279">
                        <w:rPr>
                          <w:i/>
                          <w:iCs/>
                          <w:sz w:val="20"/>
                        </w:rPr>
                        <w:instrText xml:space="preserve"> SEQ Figure \* ARABIC </w:instrText>
                      </w:r>
                      <w:r w:rsidR="00FE1D2F" w:rsidRPr="000A0279">
                        <w:rPr>
                          <w:i/>
                          <w:iCs/>
                          <w:sz w:val="20"/>
                        </w:rPr>
                        <w:fldChar w:fldCharType="separate"/>
                      </w:r>
                      <w:r w:rsidR="006D1FAD">
                        <w:rPr>
                          <w:i/>
                          <w:iCs/>
                          <w:noProof/>
                          <w:sz w:val="20"/>
                        </w:rPr>
                        <w:t>11</w:t>
                      </w:r>
                      <w:r w:rsidR="00FE1D2F" w:rsidRPr="000A0279">
                        <w:rPr>
                          <w:i/>
                          <w:iCs/>
                          <w:sz w:val="20"/>
                        </w:rPr>
                        <w:fldChar w:fldCharType="end"/>
                      </w:r>
                      <w:bookmarkEnd w:id="41"/>
                      <w:r w:rsidR="00FE1D2F" w:rsidRPr="000A0279">
                        <w:rPr>
                          <w:i/>
                          <w:iCs/>
                          <w:sz w:val="20"/>
                        </w:rPr>
                        <w:t xml:space="preserve">: The transient state in the associative substitution mechanism for when the EA approaches and </w:t>
                      </w:r>
                      <w:r w:rsidR="00EA2C7D">
                        <w:rPr>
                          <w:i/>
                          <w:iCs/>
                          <w:sz w:val="20"/>
                        </w:rPr>
                        <w:t xml:space="preserve">beings to </w:t>
                      </w:r>
                      <w:r w:rsidR="00FE1D2F" w:rsidRPr="000A0279">
                        <w:rPr>
                          <w:i/>
                          <w:iCs/>
                          <w:sz w:val="20"/>
                        </w:rPr>
                        <w:t>interact</w:t>
                      </w:r>
                      <w:r w:rsidR="00EA2C7D">
                        <w:rPr>
                          <w:i/>
                          <w:iCs/>
                          <w:sz w:val="20"/>
                        </w:rPr>
                        <w:t xml:space="preserve"> </w:t>
                      </w:r>
                      <w:r w:rsidR="00FE1D2F" w:rsidRPr="000A0279">
                        <w:rPr>
                          <w:i/>
                          <w:iCs/>
                          <w:sz w:val="20"/>
                        </w:rPr>
                        <w:t xml:space="preserve">with the copper </w:t>
                      </w:r>
                      <w:r w:rsidR="000F2E77">
                        <w:rPr>
                          <w:i/>
                          <w:iCs/>
                          <w:sz w:val="20"/>
                        </w:rPr>
                        <w:t>ion</w:t>
                      </w:r>
                      <w:r w:rsidR="00FE1D2F" w:rsidRPr="000A0279">
                        <w:rPr>
                          <w:i/>
                          <w:iCs/>
                          <w:sz w:val="20"/>
                        </w:rPr>
                        <w:t xml:space="preserve"> as the aqua ligands disassociate</w:t>
                      </w:r>
                      <w:r w:rsidRPr="000A0279">
                        <w:rPr>
                          <w:i/>
                          <w:iCs/>
                          <w:sz w:val="20"/>
                        </w:rPr>
                        <w:t xml:space="preserve"> </w:t>
                      </w:r>
                      <w:sdt>
                        <w:sdtPr>
                          <w:rPr>
                            <w:i/>
                            <w:iCs/>
                            <w:sz w:val="20"/>
                          </w:rPr>
                          <w:id w:val="-2117172177"/>
                          <w:citation/>
                        </w:sdtPr>
                        <w:sdtContent>
                          <w:r w:rsidR="00FE1D2F" w:rsidRPr="004C2C1A">
                            <w:rPr>
                              <w:i/>
                              <w:iCs/>
                              <w:sz w:val="20"/>
                            </w:rPr>
                            <w:fldChar w:fldCharType="begin"/>
                          </w:r>
                          <w:r w:rsidR="00FE1D2F" w:rsidRPr="004C2C1A">
                            <w:rPr>
                              <w:i/>
                              <w:iCs/>
                              <w:sz w:val="20"/>
                            </w:rPr>
                            <w:instrText xml:space="preserve"> CITATION MolView \l 1033 </w:instrText>
                          </w:r>
                          <w:r w:rsidR="00FE1D2F" w:rsidRPr="004C2C1A">
                            <w:rPr>
                              <w:i/>
                              <w:iCs/>
                              <w:sz w:val="20"/>
                            </w:rPr>
                            <w:fldChar w:fldCharType="separate"/>
                          </w:r>
                          <w:r w:rsidR="006870DA" w:rsidRPr="006870DA">
                            <w:rPr>
                              <w:noProof/>
                              <w:sz w:val="20"/>
                            </w:rPr>
                            <w:t>(MolView)</w:t>
                          </w:r>
                          <w:r w:rsidR="00FE1D2F" w:rsidRPr="004C2C1A">
                            <w:rPr>
                              <w:i/>
                              <w:iCs/>
                              <w:sz w:val="20"/>
                            </w:rPr>
                            <w:fldChar w:fldCharType="end"/>
                          </w:r>
                        </w:sdtContent>
                      </w:sdt>
                      <w:bookmarkEnd w:id="42"/>
                    </w:p>
                  </w:txbxContent>
                </v:textbox>
              </v:shape>
            </w:pict>
          </mc:Fallback>
        </mc:AlternateContent>
      </w:r>
      <w:r w:rsidR="00EA2C7D">
        <w:rPr>
          <w:noProof/>
        </w:rPr>
        <w:drawing>
          <wp:inline distT="0" distB="0" distL="0" distR="0" wp14:anchorId="406B40E6" wp14:editId="1A7ACA33">
            <wp:extent cx="2753592" cy="4536017"/>
            <wp:effectExtent l="19050" t="19050" r="27940" b="17145"/>
            <wp:docPr id="133830941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8309419" name="Picture 1338309419"/>
                    <pic:cNvPicPr/>
                  </pic:nvPicPr>
                  <pic:blipFill rotWithShape="1">
                    <a:blip r:embed="rId18">
                      <a:extLst>
                        <a:ext uri="{28A0092B-C50C-407E-A947-70E740481C1C}">
                          <a14:useLocalDpi xmlns:a14="http://schemas.microsoft.com/office/drawing/2010/main" val="0"/>
                        </a:ext>
                      </a:extLst>
                    </a:blip>
                    <a:srcRect l="45727" t="31149" r="44068" b="30104"/>
                    <a:stretch/>
                  </pic:blipFill>
                  <pic:spPr bwMode="auto">
                    <a:xfrm>
                      <a:off x="0" y="0"/>
                      <a:ext cx="2756837" cy="4541363"/>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A433256" w14:textId="77777777" w:rsidR="00433064" w:rsidRPr="00433064" w:rsidRDefault="00433064" w:rsidP="002E72FA"/>
    <w:p w14:paraId="554C1AC3" w14:textId="77777777" w:rsidR="00D90E91" w:rsidRDefault="00D90E91" w:rsidP="00D90E91"/>
    <w:p w14:paraId="16980764" w14:textId="77777777" w:rsidR="00D90E91" w:rsidRDefault="00D90E91" w:rsidP="00D90E91"/>
    <w:p w14:paraId="2DA3956B" w14:textId="1486E8A7" w:rsidR="00D90E91" w:rsidRPr="00D90E91" w:rsidRDefault="00D90E91" w:rsidP="002E72FA">
      <w:r w:rsidRPr="00D90E91">
        <w:lastRenderedPageBreak/>
        <w:t>Having understood the modes of interaction, we can now comprehensively investigate the variables of the study in order to optimize and predict the results of the experimentation.</w:t>
      </w:r>
    </w:p>
    <w:p w14:paraId="4653C6C6" w14:textId="4B06412A" w:rsidR="00E06E18" w:rsidRPr="00347771" w:rsidRDefault="00E06E18" w:rsidP="009F6165">
      <w:pPr>
        <w:pStyle w:val="Heading2"/>
      </w:pPr>
      <w:bookmarkStart w:id="43" w:name="_Ref158755157"/>
      <w:bookmarkStart w:id="44" w:name="_Ref158755162"/>
      <w:bookmarkStart w:id="45" w:name="_Ref158755165"/>
      <w:bookmarkStart w:id="46" w:name="_Ref158755169"/>
      <w:bookmarkStart w:id="47" w:name="_Ref166098964"/>
      <w:bookmarkStart w:id="48" w:name="_Toc168247331"/>
      <w:r>
        <w:t xml:space="preserve">4.7 Effect of </w:t>
      </w:r>
      <w:r w:rsidR="00DF59BE">
        <w:t>Solvent</w:t>
      </w:r>
      <w:bookmarkEnd w:id="43"/>
      <w:bookmarkEnd w:id="44"/>
      <w:bookmarkEnd w:id="45"/>
      <w:bookmarkEnd w:id="46"/>
      <w:bookmarkEnd w:id="47"/>
      <w:bookmarkEnd w:id="48"/>
    </w:p>
    <w:p w14:paraId="1331308F" w14:textId="5A998FC4" w:rsidR="00A40845" w:rsidRPr="001959EF" w:rsidRDefault="00966D7B" w:rsidP="005F609F">
      <w:pPr>
        <w:rPr>
          <w:color w:val="FF0000"/>
        </w:rPr>
      </w:pPr>
      <w:r w:rsidRPr="00AA2EDC">
        <w:t>Before the complexation and chelation processes can begin, ligands must first be extracted from the PPP.</w:t>
      </w:r>
      <w:r w:rsidR="00396AA6" w:rsidRPr="00AA2EDC">
        <w:t xml:space="preserve"> </w:t>
      </w:r>
      <w:r w:rsidR="00274496" w:rsidRPr="00AA2EDC">
        <w:t>T</w:t>
      </w:r>
      <w:r w:rsidR="00396AA6" w:rsidRPr="00AA2EDC">
        <w:t xml:space="preserve">he </w:t>
      </w:r>
      <w:r w:rsidR="00274496" w:rsidRPr="00AA2EDC">
        <w:t xml:space="preserve">solvent with the highest degree </w:t>
      </w:r>
      <w:r w:rsidR="00D84990" w:rsidRPr="00AA2EDC">
        <w:t xml:space="preserve">of </w:t>
      </w:r>
      <w:r w:rsidR="005A45AB" w:rsidRPr="00AA2EDC">
        <w:t xml:space="preserve">interaction with the ligands </w:t>
      </w:r>
      <w:r w:rsidR="00C51F10" w:rsidRPr="00AA2EDC">
        <w:t xml:space="preserve">– which will allow it to </w:t>
      </w:r>
      <w:r w:rsidR="00597DD9" w:rsidRPr="00AA2EDC">
        <w:t xml:space="preserve">overcome the </w:t>
      </w:r>
      <w:r w:rsidR="00C51F10" w:rsidRPr="00AA2EDC">
        <w:t xml:space="preserve">intermolecular forces keeping the ligands together </w:t>
      </w:r>
      <w:sdt>
        <w:sdtPr>
          <w:id w:val="-489643377"/>
          <w:citation/>
        </w:sdtPr>
        <w:sdtContent>
          <w:r w:rsidR="005516EC" w:rsidRPr="00AA2EDC">
            <w:fldChar w:fldCharType="begin"/>
          </w:r>
          <w:r w:rsidR="005516EC" w:rsidRPr="00AA2EDC">
            <w:instrText xml:space="preserve"> CITATION intermolecular_forces_solvation \l 1033 </w:instrText>
          </w:r>
          <w:r w:rsidR="005516EC" w:rsidRPr="00AA2EDC">
            <w:fldChar w:fldCharType="separate"/>
          </w:r>
          <w:r w:rsidR="006870DA">
            <w:rPr>
              <w:noProof/>
            </w:rPr>
            <w:t>(Burke)</w:t>
          </w:r>
          <w:r w:rsidR="005516EC" w:rsidRPr="00AA2EDC">
            <w:fldChar w:fldCharType="end"/>
          </w:r>
        </w:sdtContent>
      </w:sdt>
      <w:r w:rsidR="00C51F10" w:rsidRPr="00AA2EDC">
        <w:t xml:space="preserve"> –</w:t>
      </w:r>
      <w:r w:rsidR="00597DD9" w:rsidRPr="00AA2EDC">
        <w:t xml:space="preserve"> </w:t>
      </w:r>
      <w:r w:rsidR="00D84990" w:rsidRPr="00AA2EDC">
        <w:t xml:space="preserve">will have the </w:t>
      </w:r>
      <w:r w:rsidR="00396AA6" w:rsidRPr="00AA2EDC">
        <w:t>highest extraction efficiency</w:t>
      </w:r>
      <w:r w:rsidR="00EB1BCA" w:rsidRPr="00AA2EDC">
        <w:t xml:space="preserve"> and </w:t>
      </w:r>
      <w:r w:rsidR="00C450D2" w:rsidRPr="00AA2EDC">
        <w:t xml:space="preserve">thus the most optimal </w:t>
      </w:r>
      <w:r w:rsidR="003E0517" w:rsidRPr="00AA2EDC">
        <w:t>EI</w:t>
      </w:r>
      <w:r w:rsidR="00577D33" w:rsidRPr="00AA2EDC">
        <w:t xml:space="preserve"> values</w:t>
      </w:r>
      <w:r w:rsidR="00D84990" w:rsidRPr="00AA2EDC">
        <w:t>.</w:t>
      </w:r>
      <w:r w:rsidR="00CC5EFA" w:rsidRPr="00AA2EDC">
        <w:t xml:space="preserve"> </w:t>
      </w:r>
      <w:r w:rsidR="006A4492" w:rsidRPr="00AA2EDC">
        <w:t>The major factors affecting the</w:t>
      </w:r>
      <w:r w:rsidR="00EA0DA8" w:rsidRPr="00AA2EDC">
        <w:t xml:space="preserve"> interaction are the solvent’s polarity and </w:t>
      </w:r>
      <w:r w:rsidR="00B80EE3" w:rsidRPr="00AA2EDC">
        <w:t>intermolecular forces</w:t>
      </w:r>
      <w:r w:rsidR="00AA62B4" w:rsidRPr="00AA2EDC">
        <w:t xml:space="preserve"> </w:t>
      </w:r>
      <w:sdt>
        <w:sdtPr>
          <w:id w:val="-1362660616"/>
          <w:citation/>
        </w:sdtPr>
        <w:sdtContent>
          <w:r w:rsidR="00AA62B4" w:rsidRPr="00AA2EDC">
            <w:fldChar w:fldCharType="begin"/>
          </w:r>
          <w:r w:rsidR="00AA62B4" w:rsidRPr="00AA2EDC">
            <w:instrText xml:space="preserve"> CITATION intermolecular_forces_solvation \l 1033 </w:instrText>
          </w:r>
          <w:r w:rsidR="00AA62B4" w:rsidRPr="00AA2EDC">
            <w:fldChar w:fldCharType="separate"/>
          </w:r>
          <w:r w:rsidR="006870DA">
            <w:rPr>
              <w:noProof/>
            </w:rPr>
            <w:t>(Burke)</w:t>
          </w:r>
          <w:r w:rsidR="00AA62B4" w:rsidRPr="00AA2EDC">
            <w:fldChar w:fldCharType="end"/>
          </w:r>
        </w:sdtContent>
      </w:sdt>
      <w:r w:rsidR="00B80EE3" w:rsidRPr="00AA2EDC">
        <w:t>.</w:t>
      </w:r>
    </w:p>
    <w:p w14:paraId="2A28B981" w14:textId="1CAAD67A" w:rsidR="007937DC" w:rsidRDefault="009A5CFD" w:rsidP="005F609F">
      <w:r>
        <w:t xml:space="preserve">Firstly, </w:t>
      </w:r>
      <w:r w:rsidR="00FB2FEE">
        <w:t xml:space="preserve">the polarity of the solvent determines its ability to interact with the </w:t>
      </w:r>
      <w:r w:rsidR="00CF17CD">
        <w:t>polar</w:t>
      </w:r>
      <w:r w:rsidR="00FB2FEE">
        <w:t xml:space="preserve"> groups of GA and EA</w:t>
      </w:r>
      <w:r w:rsidR="00CF17CD">
        <w:t xml:space="preserve">, namely the </w:t>
      </w:r>
      <w:r w:rsidR="00C72044">
        <w:t xml:space="preserve">carboxylic </w:t>
      </w:r>
      <w:r w:rsidR="000F2DBB">
        <w:t xml:space="preserve">acid group of GA and the </w:t>
      </w:r>
      <w:r w:rsidR="00B426BD">
        <w:t>hydroxyl</w:t>
      </w:r>
      <w:r w:rsidR="00CF17CD">
        <w:t xml:space="preserve"> </w:t>
      </w:r>
      <w:r w:rsidR="00F81D9A">
        <w:t>groups</w:t>
      </w:r>
      <w:r w:rsidR="006C32DB">
        <w:t xml:space="preserve"> of </w:t>
      </w:r>
      <w:r w:rsidR="00EC3E1C">
        <w:t>both</w:t>
      </w:r>
      <w:r w:rsidR="006C32DB">
        <w:t xml:space="preserve"> molecules.</w:t>
      </w:r>
      <w:r w:rsidR="00BA13A8">
        <w:t xml:space="preserve"> </w:t>
      </w:r>
      <w:r w:rsidR="00B35134">
        <w:t xml:space="preserve">Polarity </w:t>
      </w:r>
      <w:r w:rsidR="0064678C">
        <w:t xml:space="preserve">may </w:t>
      </w:r>
      <w:r w:rsidR="00B35134">
        <w:t>play a lesser role in the solvation of EA than GA</w:t>
      </w:r>
      <w:r w:rsidR="00B61E03">
        <w:t xml:space="preserve">, which </w:t>
      </w:r>
      <w:r w:rsidR="0064678C">
        <w:t>can</w:t>
      </w:r>
      <w:r w:rsidR="00B61E03">
        <w:t xml:space="preserve"> </w:t>
      </w:r>
      <w:r w:rsidR="00100B5A">
        <w:t>be attributed</w:t>
      </w:r>
      <w:r w:rsidR="00B61E03">
        <w:t xml:space="preserve"> to </w:t>
      </w:r>
      <w:r w:rsidR="00B35134">
        <w:t>EA</w:t>
      </w:r>
      <w:r w:rsidR="00684C16">
        <w:t>’s</w:t>
      </w:r>
      <w:r w:rsidR="00B35134">
        <w:t xml:space="preserve"> </w:t>
      </w:r>
      <w:r w:rsidR="00B657E4">
        <w:t>much higher</w:t>
      </w:r>
      <w:r w:rsidR="00EF2B1D">
        <w:t xml:space="preserve"> molecular mass </w:t>
      </w:r>
      <w:r w:rsidR="00D071EF">
        <w:t xml:space="preserve">than GA </w:t>
      </w:r>
      <w:sdt>
        <w:sdtPr>
          <w:id w:val="357552349"/>
          <w:citation/>
        </w:sdtPr>
        <w:sdtContent>
          <w:r w:rsidR="00D071EF">
            <w:fldChar w:fldCharType="begin"/>
          </w:r>
          <w:r w:rsidR="00D071EF">
            <w:instrText xml:space="preserve"> CITATION PubChem \l 1033 </w:instrText>
          </w:r>
          <w:r w:rsidR="00D071EF">
            <w:fldChar w:fldCharType="separate"/>
          </w:r>
          <w:r w:rsidR="006870DA">
            <w:rPr>
              <w:noProof/>
            </w:rPr>
            <w:t>(PubChem)</w:t>
          </w:r>
          <w:r w:rsidR="00D071EF">
            <w:fldChar w:fldCharType="end"/>
          </w:r>
        </w:sdtContent>
      </w:sdt>
      <w:r w:rsidR="00D071EF">
        <w:t xml:space="preserve"> </w:t>
      </w:r>
      <w:r w:rsidR="007937DC" w:rsidRPr="007937DC">
        <w:t>and due to EA containing several non-polar arene groups that predominantly interact</w:t>
      </w:r>
      <w:r w:rsidR="00AA27F6">
        <w:t xml:space="preserve"> with other non-polar molecules</w:t>
      </w:r>
      <w:r w:rsidR="00AB7045">
        <w:t xml:space="preserve"> </w:t>
      </w:r>
      <w:sdt>
        <w:sdtPr>
          <w:id w:val="-1934427664"/>
          <w:citation/>
        </w:sdtPr>
        <w:sdtContent>
          <w:r w:rsidR="00D80374">
            <w:fldChar w:fldCharType="begin"/>
          </w:r>
          <w:r w:rsidR="00D80374">
            <w:instrText xml:space="preserve"> CITATION intermolecular_forces_solvation \l 1033 </w:instrText>
          </w:r>
          <w:r w:rsidR="00D80374">
            <w:fldChar w:fldCharType="separate"/>
          </w:r>
          <w:r w:rsidR="006870DA">
            <w:rPr>
              <w:noProof/>
            </w:rPr>
            <w:t>(Burke)</w:t>
          </w:r>
          <w:r w:rsidR="00D80374">
            <w:fldChar w:fldCharType="end"/>
          </w:r>
        </w:sdtContent>
      </w:sdt>
      <w:r w:rsidR="007937DC" w:rsidRPr="007937DC">
        <w:t>.</w:t>
      </w:r>
    </w:p>
    <w:p w14:paraId="0FE0EA0C" w14:textId="075AB89B" w:rsidR="00B06C29" w:rsidRPr="007937DC" w:rsidRDefault="00E73CDA" w:rsidP="005F609F">
      <w:r>
        <w:t xml:space="preserve">A </w:t>
      </w:r>
      <w:r w:rsidR="0064678C">
        <w:t xml:space="preserve">lower proportion of </w:t>
      </w:r>
      <w:r w:rsidR="00AB6A36">
        <w:t xml:space="preserve">the overall mass </w:t>
      </w:r>
      <w:r>
        <w:t xml:space="preserve">is </w:t>
      </w:r>
      <w:r w:rsidR="00AB6A36">
        <w:t>accounted for by the polar groups in EA</w:t>
      </w:r>
      <w:r>
        <w:t xml:space="preserve"> than GA</w:t>
      </w:r>
      <w:r w:rsidR="004C60B6">
        <w:t xml:space="preserve"> (as both have </w:t>
      </w:r>
      <w:r w:rsidR="00DB4EDB">
        <w:t xml:space="preserve">4 </w:t>
      </w:r>
      <w:r w:rsidR="00B426BD">
        <w:t>hydroxyl</w:t>
      </w:r>
      <w:r w:rsidR="00DB4EDB">
        <w:t xml:space="preserve"> groups</w:t>
      </w:r>
      <w:r w:rsidR="004C60B6">
        <w:t>)</w:t>
      </w:r>
      <w:r w:rsidR="003C6626">
        <w:t xml:space="preserve"> while the larger structure of EA hinders polar interactions</w:t>
      </w:r>
      <w:r w:rsidR="00AD0B5F">
        <w:t xml:space="preserve"> through steric hinderance</w:t>
      </w:r>
      <w:r w:rsidR="003C6626">
        <w:t xml:space="preserve">, </w:t>
      </w:r>
      <w:r>
        <w:t>and thus</w:t>
      </w:r>
      <w:r w:rsidR="00771683">
        <w:t xml:space="preserve"> -</w:t>
      </w:r>
      <w:r w:rsidR="00DB4EDB">
        <w:t xml:space="preserve"> </w:t>
      </w:r>
      <w:r w:rsidR="00771683" w:rsidRPr="00AA2EDC">
        <w:t>al</w:t>
      </w:r>
      <w:r w:rsidR="00DB4EDB" w:rsidRPr="00AA2EDC">
        <w:t>though polarity plays a vital role in the solubility of these compounds in a solvent</w:t>
      </w:r>
      <w:r w:rsidR="00771683" w:rsidRPr="00AA2EDC">
        <w:t xml:space="preserve"> – the higher molecular mass of EA </w:t>
      </w:r>
      <w:r w:rsidR="009A729F" w:rsidRPr="00AA2EDC">
        <w:t xml:space="preserve">would result in lower extraction yields for it </w:t>
      </w:r>
      <w:r w:rsidR="00DD00BE" w:rsidRPr="00AA2EDC">
        <w:t>than GA</w:t>
      </w:r>
      <w:r w:rsidR="00547B1E" w:rsidRPr="00AA2EDC">
        <w:t xml:space="preserve"> in a polar solvent</w:t>
      </w:r>
      <w:r w:rsidR="00B06C29" w:rsidRPr="00AA2EDC">
        <w:t>.</w:t>
      </w:r>
    </w:p>
    <w:p w14:paraId="36C72E0D" w14:textId="33B385A9" w:rsidR="00BE3165" w:rsidRDefault="00B06C29" w:rsidP="00B06C29">
      <w:pPr>
        <w:jc w:val="center"/>
      </w:pPr>
      <w:r>
        <w:rPr>
          <w:noProof/>
          <w:lang w:eastAsia="zh-TW" w:bidi="ar-SA"/>
        </w:rPr>
        <w:lastRenderedPageBreak/>
        <mc:AlternateContent>
          <mc:Choice Requires="wps">
            <w:drawing>
              <wp:anchor distT="0" distB="0" distL="114300" distR="114300" simplePos="0" relativeHeight="251589120" behindDoc="0" locked="0" layoutInCell="1" allowOverlap="1" wp14:anchorId="4DEB22CD" wp14:editId="0218D0E0">
                <wp:simplePos x="0" y="0"/>
                <wp:positionH relativeFrom="column">
                  <wp:posOffset>0</wp:posOffset>
                </wp:positionH>
                <wp:positionV relativeFrom="paragraph">
                  <wp:posOffset>2507615</wp:posOffset>
                </wp:positionV>
                <wp:extent cx="5937250" cy="571500"/>
                <wp:effectExtent l="0" t="0" r="25400" b="19050"/>
                <wp:wrapNone/>
                <wp:docPr id="1882002918"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571500"/>
                        </a:xfrm>
                        <a:prstGeom prst="rect">
                          <a:avLst/>
                        </a:prstGeom>
                        <a:solidFill>
                          <a:srgbClr val="FFFFFF"/>
                        </a:solidFill>
                        <a:ln w="9525">
                          <a:solidFill>
                            <a:srgbClr val="000000"/>
                          </a:solidFill>
                          <a:miter lim="800000"/>
                          <a:headEnd/>
                          <a:tailEnd/>
                        </a:ln>
                      </wps:spPr>
                      <wps:txbx>
                        <w:txbxContent>
                          <w:p w14:paraId="703B12B6" w14:textId="3369A4DD" w:rsidR="005531F3" w:rsidRPr="00206A1B" w:rsidRDefault="00FE1D2F" w:rsidP="003F5EED">
                            <w:pPr>
                              <w:rPr>
                                <w:i/>
                                <w:iCs/>
                                <w:sz w:val="20"/>
                              </w:rPr>
                            </w:pPr>
                            <w:bookmarkStart w:id="49" w:name="_Ref166268278"/>
                            <w:r w:rsidRPr="00206A1B">
                              <w:rPr>
                                <w:i/>
                                <w:iCs/>
                                <w:sz w:val="20"/>
                              </w:rPr>
                              <w:t xml:space="preserve">Figure </w:t>
                            </w:r>
                            <w:r w:rsidRPr="00206A1B">
                              <w:rPr>
                                <w:i/>
                                <w:iCs/>
                                <w:sz w:val="20"/>
                              </w:rPr>
                              <w:fldChar w:fldCharType="begin"/>
                            </w:r>
                            <w:r w:rsidRPr="00206A1B">
                              <w:rPr>
                                <w:i/>
                                <w:iCs/>
                                <w:sz w:val="20"/>
                              </w:rPr>
                              <w:instrText xml:space="preserve"> SEQ Figure \* ARABIC </w:instrText>
                            </w:r>
                            <w:r w:rsidRPr="00206A1B">
                              <w:rPr>
                                <w:i/>
                                <w:iCs/>
                                <w:sz w:val="20"/>
                              </w:rPr>
                              <w:fldChar w:fldCharType="separate"/>
                            </w:r>
                            <w:r w:rsidR="006D1FAD">
                              <w:rPr>
                                <w:i/>
                                <w:iCs/>
                                <w:noProof/>
                                <w:sz w:val="20"/>
                              </w:rPr>
                              <w:t>12</w:t>
                            </w:r>
                            <w:r w:rsidRPr="00206A1B">
                              <w:rPr>
                                <w:i/>
                                <w:iCs/>
                                <w:sz w:val="20"/>
                              </w:rPr>
                              <w:fldChar w:fldCharType="end"/>
                            </w:r>
                            <w:r w:rsidRPr="00206A1B">
                              <w:rPr>
                                <w:i/>
                                <w:iCs/>
                                <w:sz w:val="20"/>
                              </w:rPr>
                              <w:t xml:space="preserve">: An example of a hydrated cluster of GA (left) and EA (right). </w:t>
                            </w:r>
                            <w:r w:rsidR="00DA0823">
                              <w:rPr>
                                <w:i/>
                                <w:iCs/>
                                <w:sz w:val="20"/>
                              </w:rPr>
                              <w:t>W</w:t>
                            </w:r>
                            <w:r w:rsidRPr="00206A1B">
                              <w:rPr>
                                <w:i/>
                                <w:iCs/>
                                <w:sz w:val="20"/>
                              </w:rPr>
                              <w:t>ater molecules form hydrogen bonds</w:t>
                            </w:r>
                            <w:r w:rsidR="00371987">
                              <w:rPr>
                                <w:i/>
                                <w:iCs/>
                                <w:sz w:val="20"/>
                              </w:rPr>
                              <w:t xml:space="preserve"> (dash lines)</w:t>
                            </w:r>
                            <w:r w:rsidRPr="00206A1B">
                              <w:rPr>
                                <w:i/>
                                <w:iCs/>
                                <w:sz w:val="20"/>
                              </w:rPr>
                              <w:t xml:space="preserve"> with the </w:t>
                            </w:r>
                            <w:r w:rsidR="00B426BD">
                              <w:rPr>
                                <w:i/>
                                <w:iCs/>
                                <w:sz w:val="20"/>
                              </w:rPr>
                              <w:t>hydroxyl</w:t>
                            </w:r>
                            <w:r w:rsidRPr="00206A1B">
                              <w:rPr>
                                <w:i/>
                                <w:iCs/>
                                <w:sz w:val="20"/>
                              </w:rPr>
                              <w:t xml:space="preserve"> groups in each ligand</w:t>
                            </w:r>
                            <w:r w:rsidR="00DA0823">
                              <w:rPr>
                                <w:i/>
                                <w:iCs/>
                                <w:sz w:val="20"/>
                              </w:rPr>
                              <w:t>, dissolving it</w:t>
                            </w:r>
                            <w:r w:rsidR="005531F3">
                              <w:rPr>
                                <w:i/>
                                <w:iCs/>
                                <w:sz w:val="20"/>
                              </w:rPr>
                              <w:t xml:space="preserve"> </w:t>
                            </w:r>
                            <w:sdt>
                              <w:sdtPr>
                                <w:rPr>
                                  <w:i/>
                                  <w:iCs/>
                                  <w:sz w:val="20"/>
                                </w:rPr>
                                <w:id w:val="1693784690"/>
                                <w:citation/>
                              </w:sdtPr>
                              <w:sdtContent>
                                <w:r w:rsidRPr="004C2C1A">
                                  <w:rPr>
                                    <w:i/>
                                    <w:iCs/>
                                    <w:sz w:val="20"/>
                                  </w:rPr>
                                  <w:fldChar w:fldCharType="begin"/>
                                </w:r>
                                <w:r w:rsidR="005531F3" w:rsidRPr="004C2C1A">
                                  <w:rPr>
                                    <w:i/>
                                    <w:iCs/>
                                    <w:sz w:val="20"/>
                                  </w:rPr>
                                  <w:instrText xml:space="preserve"> CITATION MolView \l 1033 </w:instrText>
                                </w:r>
                                <w:r w:rsidRPr="004C2C1A">
                                  <w:rPr>
                                    <w:i/>
                                    <w:iCs/>
                                    <w:sz w:val="20"/>
                                  </w:rPr>
                                  <w:fldChar w:fldCharType="separate"/>
                                </w:r>
                                <w:r w:rsidR="006870DA" w:rsidRPr="006870DA">
                                  <w:rPr>
                                    <w:noProof/>
                                    <w:sz w:val="20"/>
                                  </w:rPr>
                                  <w:t>(MolView)</w:t>
                                </w:r>
                                <w:r w:rsidRPr="004C2C1A">
                                  <w:rPr>
                                    <w:i/>
                                    <w:iCs/>
                                    <w:sz w:val="20"/>
                                  </w:rPr>
                                  <w:fldChar w:fldCharType="end"/>
                                </w:r>
                              </w:sdtContent>
                            </w:sdt>
                            <w:r w:rsidR="005531F3">
                              <w:rPr>
                                <w:i/>
                                <w:iCs/>
                                <w:sz w:val="20"/>
                              </w:rPr>
                              <w:t>.</w:t>
                            </w:r>
                            <w:bookmarkEnd w:id="49"/>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DEB22CD" id="Text Box 56" o:spid="_x0000_s1037" type="#_x0000_t202" style="position:absolute;left:0;text-align:left;margin-left:0;margin-top:197.45pt;width:467.5pt;height:45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">
                <v:textbox>
                  <w:txbxContent>
                    <w:p w14:paraId="703B12B6" w14:textId="3369A4DD" w:rsidR="005531F3" w:rsidRPr="00206A1B" w:rsidRDefault="00FE1D2F" w:rsidP="003F5EED">
                      <w:pPr>
                        <w:rPr>
                          <w:i/>
                          <w:iCs/>
                          <w:sz w:val="20"/>
                        </w:rPr>
                      </w:pPr>
                      <w:bookmarkStart w:id="50" w:name="_Ref166268278"/>
                      <w:r w:rsidRPr="00206A1B">
                        <w:rPr>
                          <w:i/>
                          <w:iCs/>
                          <w:sz w:val="20"/>
                        </w:rPr>
                        <w:t xml:space="preserve">Figure </w:t>
                      </w:r>
                      <w:r w:rsidRPr="00206A1B">
                        <w:rPr>
                          <w:i/>
                          <w:iCs/>
                          <w:sz w:val="20"/>
                        </w:rPr>
                        <w:fldChar w:fldCharType="begin"/>
                      </w:r>
                      <w:r w:rsidRPr="00206A1B">
                        <w:rPr>
                          <w:i/>
                          <w:iCs/>
                          <w:sz w:val="20"/>
                        </w:rPr>
                        <w:instrText xml:space="preserve"> SEQ Figure \* ARABIC </w:instrText>
                      </w:r>
                      <w:r w:rsidRPr="00206A1B">
                        <w:rPr>
                          <w:i/>
                          <w:iCs/>
                          <w:sz w:val="20"/>
                        </w:rPr>
                        <w:fldChar w:fldCharType="separate"/>
                      </w:r>
                      <w:r w:rsidR="006D1FAD">
                        <w:rPr>
                          <w:i/>
                          <w:iCs/>
                          <w:noProof/>
                          <w:sz w:val="20"/>
                        </w:rPr>
                        <w:t>12</w:t>
                      </w:r>
                      <w:r w:rsidRPr="00206A1B">
                        <w:rPr>
                          <w:i/>
                          <w:iCs/>
                          <w:sz w:val="20"/>
                        </w:rPr>
                        <w:fldChar w:fldCharType="end"/>
                      </w:r>
                      <w:r w:rsidRPr="00206A1B">
                        <w:rPr>
                          <w:i/>
                          <w:iCs/>
                          <w:sz w:val="20"/>
                        </w:rPr>
                        <w:t xml:space="preserve">: An example of a hydrated cluster of GA (left) and EA (right). </w:t>
                      </w:r>
                      <w:r w:rsidR="00DA0823">
                        <w:rPr>
                          <w:i/>
                          <w:iCs/>
                          <w:sz w:val="20"/>
                        </w:rPr>
                        <w:t>W</w:t>
                      </w:r>
                      <w:r w:rsidRPr="00206A1B">
                        <w:rPr>
                          <w:i/>
                          <w:iCs/>
                          <w:sz w:val="20"/>
                        </w:rPr>
                        <w:t>ater molecules form hydrogen bonds</w:t>
                      </w:r>
                      <w:r w:rsidR="00371987">
                        <w:rPr>
                          <w:i/>
                          <w:iCs/>
                          <w:sz w:val="20"/>
                        </w:rPr>
                        <w:t xml:space="preserve"> (dash lines)</w:t>
                      </w:r>
                      <w:r w:rsidRPr="00206A1B">
                        <w:rPr>
                          <w:i/>
                          <w:iCs/>
                          <w:sz w:val="20"/>
                        </w:rPr>
                        <w:t xml:space="preserve"> with the </w:t>
                      </w:r>
                      <w:r w:rsidR="00B426BD">
                        <w:rPr>
                          <w:i/>
                          <w:iCs/>
                          <w:sz w:val="20"/>
                        </w:rPr>
                        <w:t>hydroxyl</w:t>
                      </w:r>
                      <w:r w:rsidRPr="00206A1B">
                        <w:rPr>
                          <w:i/>
                          <w:iCs/>
                          <w:sz w:val="20"/>
                        </w:rPr>
                        <w:t xml:space="preserve"> groups in each ligand</w:t>
                      </w:r>
                      <w:r w:rsidR="00DA0823">
                        <w:rPr>
                          <w:i/>
                          <w:iCs/>
                          <w:sz w:val="20"/>
                        </w:rPr>
                        <w:t>, dissolving it</w:t>
                      </w:r>
                      <w:r w:rsidR="005531F3">
                        <w:rPr>
                          <w:i/>
                          <w:iCs/>
                          <w:sz w:val="20"/>
                        </w:rPr>
                        <w:t xml:space="preserve"> </w:t>
                      </w:r>
                      <w:sdt>
                        <w:sdtPr>
                          <w:rPr>
                            <w:i/>
                            <w:iCs/>
                            <w:sz w:val="20"/>
                          </w:rPr>
                          <w:id w:val="1693784690"/>
                          <w:citation/>
                        </w:sdtPr>
                        <w:sdtContent>
                          <w:r w:rsidRPr="004C2C1A">
                            <w:rPr>
                              <w:i/>
                              <w:iCs/>
                              <w:sz w:val="20"/>
                            </w:rPr>
                            <w:fldChar w:fldCharType="begin"/>
                          </w:r>
                          <w:r w:rsidR="005531F3" w:rsidRPr="004C2C1A">
                            <w:rPr>
                              <w:i/>
                              <w:iCs/>
                              <w:sz w:val="20"/>
                            </w:rPr>
                            <w:instrText xml:space="preserve"> CITATION MolView \l 1033 </w:instrText>
                          </w:r>
                          <w:r w:rsidRPr="004C2C1A">
                            <w:rPr>
                              <w:i/>
                              <w:iCs/>
                              <w:sz w:val="20"/>
                            </w:rPr>
                            <w:fldChar w:fldCharType="separate"/>
                          </w:r>
                          <w:r w:rsidR="006870DA" w:rsidRPr="006870DA">
                            <w:rPr>
                              <w:noProof/>
                              <w:sz w:val="20"/>
                            </w:rPr>
                            <w:t>(MolView)</w:t>
                          </w:r>
                          <w:r w:rsidRPr="004C2C1A">
                            <w:rPr>
                              <w:i/>
                              <w:iCs/>
                              <w:sz w:val="20"/>
                            </w:rPr>
                            <w:fldChar w:fldCharType="end"/>
                          </w:r>
                        </w:sdtContent>
                      </w:sdt>
                      <w:r w:rsidR="005531F3">
                        <w:rPr>
                          <w:i/>
                          <w:iCs/>
                          <w:sz w:val="20"/>
                        </w:rPr>
                        <w:t>.</w:t>
                      </w:r>
                      <w:bookmarkEnd w:id="50"/>
                    </w:p>
                  </w:txbxContent>
                </v:textbox>
              </v:shape>
            </w:pict>
          </mc:Fallback>
        </mc:AlternateContent>
      </w:r>
      <w:r>
        <w:rPr>
          <w:noProof/>
        </w:rPr>
        <w:drawing>
          <wp:inline distT="0" distB="0" distL="0" distR="0" wp14:anchorId="03654DDA" wp14:editId="442C1D29">
            <wp:extent cx="4733290" cy="2396490"/>
            <wp:effectExtent l="19050" t="19050" r="10160" b="22860"/>
            <wp:docPr id="1360135524"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0135524" name="Picture 1360135524"/>
                    <pic:cNvPicPr/>
                  </pic:nvPicPr>
                  <pic:blipFill rotWithShape="1">
                    <a:blip r:embed="rId19">
                      <a:extLst>
                        <a:ext uri="{28A0092B-C50C-407E-A947-70E740481C1C}">
                          <a14:useLocalDpi xmlns:a14="http://schemas.microsoft.com/office/drawing/2010/main" val="0"/>
                        </a:ext>
                      </a:extLst>
                    </a:blip>
                    <a:srcRect l="5522" t="6101" r="11509" b="10039"/>
                    <a:stretch/>
                  </pic:blipFill>
                  <pic:spPr bwMode="auto">
                    <a:xfrm>
                      <a:off x="0" y="0"/>
                      <a:ext cx="4733290" cy="2396490"/>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CBFB373" w14:textId="77777777" w:rsidR="00BE3165" w:rsidRDefault="00BE3165" w:rsidP="002E72FA">
      <w:pPr>
        <w:jc w:val="center"/>
      </w:pPr>
    </w:p>
    <w:p w14:paraId="33923B35" w14:textId="2F905BDC" w:rsidR="00A40845" w:rsidRDefault="00BE3165" w:rsidP="00BE3165">
      <w:pPr>
        <w:jc w:val="center"/>
        <w:rPr>
          <w:noProof/>
        </w:rPr>
      </w:pPr>
      <w:r>
        <w:rPr>
          <w:noProof/>
          <w:lang w:eastAsia="zh-TW" w:bidi="ar-SA"/>
        </w:rPr>
        <mc:AlternateContent>
          <mc:Choice Requires="wps">
            <w:drawing>
              <wp:anchor distT="0" distB="0" distL="114300" distR="114300" simplePos="0" relativeHeight="251753984" behindDoc="0" locked="0" layoutInCell="1" allowOverlap="1" wp14:anchorId="3BA00645" wp14:editId="264D8A00">
                <wp:simplePos x="0" y="0"/>
                <wp:positionH relativeFrom="column">
                  <wp:posOffset>-1270</wp:posOffset>
                </wp:positionH>
                <wp:positionV relativeFrom="paragraph">
                  <wp:posOffset>2611755</wp:posOffset>
                </wp:positionV>
                <wp:extent cx="5937250" cy="574963"/>
                <wp:effectExtent l="0" t="0" r="25400" b="15875"/>
                <wp:wrapNone/>
                <wp:docPr id="1582685479"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574963"/>
                        </a:xfrm>
                        <a:prstGeom prst="rect">
                          <a:avLst/>
                        </a:prstGeom>
                        <a:solidFill>
                          <a:srgbClr val="FFFFFF"/>
                        </a:solidFill>
                        <a:ln w="9525">
                          <a:solidFill>
                            <a:srgbClr val="000000"/>
                          </a:solidFill>
                          <a:miter lim="800000"/>
                          <a:headEnd/>
                          <a:tailEnd/>
                        </a:ln>
                      </wps:spPr>
                      <wps:txbx>
                        <w:txbxContent>
                          <w:p w14:paraId="0EBAEED4" w14:textId="4B36C0D2" w:rsidR="00A40845" w:rsidRPr="00206A1B" w:rsidRDefault="00A40845" w:rsidP="00A40845">
                            <w:pPr>
                              <w:rPr>
                                <w:i/>
                                <w:iCs/>
                                <w:sz w:val="20"/>
                              </w:rPr>
                            </w:pPr>
                            <w:r w:rsidRPr="00206A1B">
                              <w:rPr>
                                <w:i/>
                                <w:iCs/>
                                <w:sz w:val="20"/>
                              </w:rPr>
                              <w:t xml:space="preserve">Figure </w:t>
                            </w:r>
                            <w:r w:rsidRPr="00206A1B">
                              <w:rPr>
                                <w:i/>
                                <w:iCs/>
                                <w:sz w:val="20"/>
                              </w:rPr>
                              <w:fldChar w:fldCharType="begin"/>
                            </w:r>
                            <w:r w:rsidRPr="00206A1B">
                              <w:rPr>
                                <w:i/>
                                <w:iCs/>
                                <w:sz w:val="20"/>
                              </w:rPr>
                              <w:instrText xml:space="preserve"> SEQ Figure \* ARABIC </w:instrText>
                            </w:r>
                            <w:r w:rsidRPr="00206A1B">
                              <w:rPr>
                                <w:i/>
                                <w:iCs/>
                                <w:sz w:val="20"/>
                              </w:rPr>
                              <w:fldChar w:fldCharType="separate"/>
                            </w:r>
                            <w:r w:rsidR="006D1FAD">
                              <w:rPr>
                                <w:i/>
                                <w:iCs/>
                                <w:noProof/>
                                <w:sz w:val="20"/>
                              </w:rPr>
                              <w:t>13</w:t>
                            </w:r>
                            <w:r w:rsidRPr="00206A1B">
                              <w:rPr>
                                <w:i/>
                                <w:iCs/>
                                <w:sz w:val="20"/>
                              </w:rPr>
                              <w:fldChar w:fldCharType="end"/>
                            </w:r>
                            <w:r w:rsidRPr="00206A1B">
                              <w:rPr>
                                <w:i/>
                                <w:iCs/>
                                <w:sz w:val="20"/>
                              </w:rPr>
                              <w:t xml:space="preserve">: </w:t>
                            </w:r>
                            <w:r>
                              <w:rPr>
                                <w:i/>
                                <w:iCs/>
                                <w:sz w:val="20"/>
                              </w:rPr>
                              <w:t>A generic solvation</w:t>
                            </w:r>
                            <w:r w:rsidRPr="00206A1B">
                              <w:rPr>
                                <w:i/>
                                <w:iCs/>
                                <w:sz w:val="20"/>
                              </w:rPr>
                              <w:t xml:space="preserve"> cluster of GA (left) and EA (right). </w:t>
                            </w:r>
                            <w:r>
                              <w:rPr>
                                <w:i/>
                                <w:iCs/>
                                <w:sz w:val="20"/>
                              </w:rPr>
                              <w:t xml:space="preserve">The </w:t>
                            </w:r>
                            <w:r w:rsidR="00B426BD">
                              <w:rPr>
                                <w:i/>
                                <w:iCs/>
                                <w:sz w:val="20"/>
                              </w:rPr>
                              <w:t>hydroxyl</w:t>
                            </w:r>
                            <w:r>
                              <w:rPr>
                                <w:i/>
                                <w:iCs/>
                                <w:sz w:val="20"/>
                              </w:rPr>
                              <w:t xml:space="preserve"> group of the alcohol</w:t>
                            </w:r>
                            <w:r w:rsidRPr="00206A1B">
                              <w:rPr>
                                <w:i/>
                                <w:iCs/>
                                <w:sz w:val="20"/>
                              </w:rPr>
                              <w:t xml:space="preserve"> molecules</w:t>
                            </w:r>
                            <w:r>
                              <w:rPr>
                                <w:i/>
                                <w:iCs/>
                                <w:sz w:val="20"/>
                              </w:rPr>
                              <w:t xml:space="preserve"> (ROH) </w:t>
                            </w:r>
                            <w:r w:rsidRPr="00206A1B">
                              <w:rPr>
                                <w:i/>
                                <w:iCs/>
                                <w:sz w:val="20"/>
                              </w:rPr>
                              <w:t>form hydrogen bonds</w:t>
                            </w:r>
                            <w:r>
                              <w:rPr>
                                <w:i/>
                                <w:iCs/>
                                <w:sz w:val="20"/>
                              </w:rPr>
                              <w:t xml:space="preserve"> (dash lines)</w:t>
                            </w:r>
                            <w:r w:rsidRPr="00206A1B">
                              <w:rPr>
                                <w:i/>
                                <w:iCs/>
                                <w:sz w:val="20"/>
                              </w:rPr>
                              <w:t xml:space="preserve"> with the </w:t>
                            </w:r>
                            <w:r w:rsidR="00B426BD">
                              <w:rPr>
                                <w:i/>
                                <w:iCs/>
                                <w:sz w:val="20"/>
                              </w:rPr>
                              <w:t>hydroxyl</w:t>
                            </w:r>
                            <w:r w:rsidRPr="00206A1B">
                              <w:rPr>
                                <w:i/>
                                <w:iCs/>
                                <w:sz w:val="20"/>
                              </w:rPr>
                              <w:t xml:space="preserve"> groups in each ligand</w:t>
                            </w:r>
                            <w:r>
                              <w:rPr>
                                <w:i/>
                                <w:iCs/>
                                <w:sz w:val="20"/>
                              </w:rPr>
                              <w:t xml:space="preserve">, dissolving it </w:t>
                            </w:r>
                            <w:sdt>
                              <w:sdtPr>
                                <w:rPr>
                                  <w:i/>
                                  <w:iCs/>
                                  <w:sz w:val="20"/>
                                </w:rPr>
                                <w:id w:val="-1714032323"/>
                                <w:citation/>
                              </w:sdtPr>
                              <w:sdtContent>
                                <w:r w:rsidRPr="004C2C1A">
                                  <w:rPr>
                                    <w:i/>
                                    <w:iCs/>
                                    <w:sz w:val="20"/>
                                  </w:rPr>
                                  <w:fldChar w:fldCharType="begin"/>
                                </w:r>
                                <w:r w:rsidRPr="004C2C1A">
                                  <w:rPr>
                                    <w:i/>
                                    <w:iCs/>
                                    <w:sz w:val="20"/>
                                  </w:rPr>
                                  <w:instrText xml:space="preserve"> CITATION MolView \l 1033 </w:instrText>
                                </w:r>
                                <w:r w:rsidRPr="004C2C1A">
                                  <w:rPr>
                                    <w:i/>
                                    <w:iCs/>
                                    <w:sz w:val="20"/>
                                  </w:rPr>
                                  <w:fldChar w:fldCharType="separate"/>
                                </w:r>
                                <w:r w:rsidR="006870DA" w:rsidRPr="006870DA">
                                  <w:rPr>
                                    <w:noProof/>
                                    <w:sz w:val="20"/>
                                  </w:rPr>
                                  <w:t>(MolView)</w:t>
                                </w:r>
                                <w:r w:rsidRPr="004C2C1A">
                                  <w:rPr>
                                    <w:i/>
                                    <w:iCs/>
                                    <w:sz w:val="20"/>
                                  </w:rPr>
                                  <w:fldChar w:fldCharType="end"/>
                                </w:r>
                              </w:sdtContent>
                            </w:sdt>
                            <w:r>
                              <w:rPr>
                                <w:i/>
                                <w:iCs/>
                                <w:sz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BA00645" id="_x0000_s1038" type="#_x0000_t202" style="position:absolute;left:0;text-align:left;margin-left:-.1pt;margin-top:205.65pt;width:467.5pt;height:45.2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">
                <v:textbox>
                  <w:txbxContent>
                    <w:p w14:paraId="0EBAEED4" w14:textId="4B36C0D2" w:rsidR="00A40845" w:rsidRPr="00206A1B" w:rsidRDefault="00A40845" w:rsidP="00A40845">
                      <w:pPr>
                        <w:rPr>
                          <w:i/>
                          <w:iCs/>
                          <w:sz w:val="20"/>
                        </w:rPr>
                      </w:pPr>
                      <w:r w:rsidRPr="00206A1B">
                        <w:rPr>
                          <w:i/>
                          <w:iCs/>
                          <w:sz w:val="20"/>
                        </w:rPr>
                        <w:t xml:space="preserve">Figure </w:t>
                      </w:r>
                      <w:r w:rsidRPr="00206A1B">
                        <w:rPr>
                          <w:i/>
                          <w:iCs/>
                          <w:sz w:val="20"/>
                        </w:rPr>
                        <w:fldChar w:fldCharType="begin"/>
                      </w:r>
                      <w:r w:rsidRPr="00206A1B">
                        <w:rPr>
                          <w:i/>
                          <w:iCs/>
                          <w:sz w:val="20"/>
                        </w:rPr>
                        <w:instrText xml:space="preserve"> SEQ Figure \* ARABIC </w:instrText>
                      </w:r>
                      <w:r w:rsidRPr="00206A1B">
                        <w:rPr>
                          <w:i/>
                          <w:iCs/>
                          <w:sz w:val="20"/>
                        </w:rPr>
                        <w:fldChar w:fldCharType="separate"/>
                      </w:r>
                      <w:r w:rsidR="006D1FAD">
                        <w:rPr>
                          <w:i/>
                          <w:iCs/>
                          <w:noProof/>
                          <w:sz w:val="20"/>
                        </w:rPr>
                        <w:t>13</w:t>
                      </w:r>
                      <w:r w:rsidRPr="00206A1B">
                        <w:rPr>
                          <w:i/>
                          <w:iCs/>
                          <w:sz w:val="20"/>
                        </w:rPr>
                        <w:fldChar w:fldCharType="end"/>
                      </w:r>
                      <w:r w:rsidRPr="00206A1B">
                        <w:rPr>
                          <w:i/>
                          <w:iCs/>
                          <w:sz w:val="20"/>
                        </w:rPr>
                        <w:t xml:space="preserve">: </w:t>
                      </w:r>
                      <w:r>
                        <w:rPr>
                          <w:i/>
                          <w:iCs/>
                          <w:sz w:val="20"/>
                        </w:rPr>
                        <w:t>A generic solvation</w:t>
                      </w:r>
                      <w:r w:rsidRPr="00206A1B">
                        <w:rPr>
                          <w:i/>
                          <w:iCs/>
                          <w:sz w:val="20"/>
                        </w:rPr>
                        <w:t xml:space="preserve"> cluster of GA (left) and EA (right). </w:t>
                      </w:r>
                      <w:r>
                        <w:rPr>
                          <w:i/>
                          <w:iCs/>
                          <w:sz w:val="20"/>
                        </w:rPr>
                        <w:t xml:space="preserve">The </w:t>
                      </w:r>
                      <w:r w:rsidR="00B426BD">
                        <w:rPr>
                          <w:i/>
                          <w:iCs/>
                          <w:sz w:val="20"/>
                        </w:rPr>
                        <w:t>hydroxyl</w:t>
                      </w:r>
                      <w:r>
                        <w:rPr>
                          <w:i/>
                          <w:iCs/>
                          <w:sz w:val="20"/>
                        </w:rPr>
                        <w:t xml:space="preserve"> group of the alcohol</w:t>
                      </w:r>
                      <w:r w:rsidRPr="00206A1B">
                        <w:rPr>
                          <w:i/>
                          <w:iCs/>
                          <w:sz w:val="20"/>
                        </w:rPr>
                        <w:t xml:space="preserve"> molecules</w:t>
                      </w:r>
                      <w:r>
                        <w:rPr>
                          <w:i/>
                          <w:iCs/>
                          <w:sz w:val="20"/>
                        </w:rPr>
                        <w:t xml:space="preserve"> (ROH) </w:t>
                      </w:r>
                      <w:r w:rsidRPr="00206A1B">
                        <w:rPr>
                          <w:i/>
                          <w:iCs/>
                          <w:sz w:val="20"/>
                        </w:rPr>
                        <w:t>form hydrogen bonds</w:t>
                      </w:r>
                      <w:r>
                        <w:rPr>
                          <w:i/>
                          <w:iCs/>
                          <w:sz w:val="20"/>
                        </w:rPr>
                        <w:t xml:space="preserve"> (dash lines)</w:t>
                      </w:r>
                      <w:r w:rsidRPr="00206A1B">
                        <w:rPr>
                          <w:i/>
                          <w:iCs/>
                          <w:sz w:val="20"/>
                        </w:rPr>
                        <w:t xml:space="preserve"> with the </w:t>
                      </w:r>
                      <w:r w:rsidR="00B426BD">
                        <w:rPr>
                          <w:i/>
                          <w:iCs/>
                          <w:sz w:val="20"/>
                        </w:rPr>
                        <w:t>hydroxyl</w:t>
                      </w:r>
                      <w:r w:rsidRPr="00206A1B">
                        <w:rPr>
                          <w:i/>
                          <w:iCs/>
                          <w:sz w:val="20"/>
                        </w:rPr>
                        <w:t xml:space="preserve"> groups in each ligand</w:t>
                      </w:r>
                      <w:r>
                        <w:rPr>
                          <w:i/>
                          <w:iCs/>
                          <w:sz w:val="20"/>
                        </w:rPr>
                        <w:t xml:space="preserve">, dissolving it </w:t>
                      </w:r>
                      <w:sdt>
                        <w:sdtPr>
                          <w:rPr>
                            <w:i/>
                            <w:iCs/>
                            <w:sz w:val="20"/>
                          </w:rPr>
                          <w:id w:val="-1714032323"/>
                          <w:citation/>
                        </w:sdtPr>
                        <w:sdtContent>
                          <w:r w:rsidRPr="004C2C1A">
                            <w:rPr>
                              <w:i/>
                              <w:iCs/>
                              <w:sz w:val="20"/>
                            </w:rPr>
                            <w:fldChar w:fldCharType="begin"/>
                          </w:r>
                          <w:r w:rsidRPr="004C2C1A">
                            <w:rPr>
                              <w:i/>
                              <w:iCs/>
                              <w:sz w:val="20"/>
                            </w:rPr>
                            <w:instrText xml:space="preserve"> CITATION MolView \l 1033 </w:instrText>
                          </w:r>
                          <w:r w:rsidRPr="004C2C1A">
                            <w:rPr>
                              <w:i/>
                              <w:iCs/>
                              <w:sz w:val="20"/>
                            </w:rPr>
                            <w:fldChar w:fldCharType="separate"/>
                          </w:r>
                          <w:r w:rsidR="006870DA" w:rsidRPr="006870DA">
                            <w:rPr>
                              <w:noProof/>
                              <w:sz w:val="20"/>
                            </w:rPr>
                            <w:t>(MolView)</w:t>
                          </w:r>
                          <w:r w:rsidRPr="004C2C1A">
                            <w:rPr>
                              <w:i/>
                              <w:iCs/>
                              <w:sz w:val="20"/>
                            </w:rPr>
                            <w:fldChar w:fldCharType="end"/>
                          </w:r>
                        </w:sdtContent>
                      </w:sdt>
                      <w:r>
                        <w:rPr>
                          <w:i/>
                          <w:iCs/>
                          <w:sz w:val="20"/>
                        </w:rPr>
                        <w:t>.</w:t>
                      </w:r>
                    </w:p>
                  </w:txbxContent>
                </v:textbox>
              </v:shape>
            </w:pict>
          </mc:Fallback>
        </mc:AlternateContent>
      </w:r>
      <w:r w:rsidR="00A40845">
        <w:rPr>
          <w:noProof/>
        </w:rPr>
        <w:drawing>
          <wp:inline distT="0" distB="0" distL="0" distR="0" wp14:anchorId="7A922D17" wp14:editId="17B6A94B">
            <wp:extent cx="4791456" cy="2496312"/>
            <wp:effectExtent l="19050" t="19050" r="28575" b="18415"/>
            <wp:docPr id="1839334698"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9334698" name="Picture 1839334698"/>
                    <pic:cNvPicPr/>
                  </pic:nvPicPr>
                  <pic:blipFill rotWithShape="1">
                    <a:blip r:embed="rId20">
                      <a:extLst>
                        <a:ext uri="{28A0092B-C50C-407E-A947-70E740481C1C}">
                          <a14:useLocalDpi xmlns:a14="http://schemas.microsoft.com/office/drawing/2010/main" val="0"/>
                        </a:ext>
                      </a:extLst>
                    </a:blip>
                    <a:srcRect l="5064" t="7407" r="10449" b="8262"/>
                    <a:stretch/>
                  </pic:blipFill>
                  <pic:spPr bwMode="auto">
                    <a:xfrm>
                      <a:off x="0" y="0"/>
                      <a:ext cx="4791456" cy="2496312"/>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74C586" w14:textId="03A3E631" w:rsidR="00A40845" w:rsidRDefault="00A40845" w:rsidP="00A40845">
      <w:pPr>
        <w:rPr>
          <w:noProof/>
        </w:rPr>
      </w:pPr>
    </w:p>
    <w:p w14:paraId="558EDAE3" w14:textId="449BE2F6" w:rsidR="00972707" w:rsidRDefault="00BA13A8" w:rsidP="007804A5">
      <w:r>
        <w:t xml:space="preserve">Secondly, although not as strong as </w:t>
      </w:r>
      <w:r w:rsidR="0032218C">
        <w:t xml:space="preserve">the </w:t>
      </w:r>
      <w:r>
        <w:t>hydrogen bonding</w:t>
      </w:r>
      <w:r w:rsidR="0032218C">
        <w:t xml:space="preserve"> present in </w:t>
      </w:r>
      <w:r w:rsidR="00E9773E">
        <w:t xml:space="preserve">the </w:t>
      </w:r>
      <w:r w:rsidR="0032218C">
        <w:t>polar interactions in GA and EA</w:t>
      </w:r>
      <w:r>
        <w:t xml:space="preserve">, </w:t>
      </w:r>
      <w:r w:rsidR="00135A3E">
        <w:t xml:space="preserve">the intermolecular </w:t>
      </w:r>
      <w:r w:rsidR="006F33FF">
        <w:t xml:space="preserve">van der Waals forces </w:t>
      </w:r>
      <w:r w:rsidR="003179C7">
        <w:t>also hold the potential to</w:t>
      </w:r>
      <w:r w:rsidR="006F33FF">
        <w:t xml:space="preserve"> impact a solvent’s solvation capabilities. </w:t>
      </w:r>
      <w:r w:rsidR="00E5568C">
        <w:t xml:space="preserve">A </w:t>
      </w:r>
      <w:r w:rsidR="00E95DEF">
        <w:t>greater</w:t>
      </w:r>
      <w:r w:rsidR="00E03F62">
        <w:t xml:space="preserve"> van der Waals </w:t>
      </w:r>
      <w:r w:rsidR="00E95DEF">
        <w:t>interaction</w:t>
      </w:r>
      <w:r w:rsidR="00E03F62">
        <w:t xml:space="preserve"> </w:t>
      </w:r>
      <w:r w:rsidR="001B6C05">
        <w:t xml:space="preserve">between the </w:t>
      </w:r>
      <w:r w:rsidR="00E03F62">
        <w:t xml:space="preserve">solvent </w:t>
      </w:r>
      <w:r w:rsidR="001B6C05">
        <w:t xml:space="preserve">and solute </w:t>
      </w:r>
      <w:r w:rsidR="00E03F62">
        <w:t>molecule</w:t>
      </w:r>
      <w:r w:rsidR="001B6C05">
        <w:t>s</w:t>
      </w:r>
      <w:r w:rsidR="00E5568C">
        <w:t xml:space="preserve"> translates to </w:t>
      </w:r>
      <w:r w:rsidR="00E03F62">
        <w:t xml:space="preserve">higher </w:t>
      </w:r>
      <w:r w:rsidR="00E52257">
        <w:t>solvation efficienc</w:t>
      </w:r>
      <w:r w:rsidR="00262038">
        <w:t>ies</w:t>
      </w:r>
      <w:r w:rsidR="003E6516">
        <w:t xml:space="preserve"> – especially in the case of EA </w:t>
      </w:r>
      <w:r w:rsidR="00406EBA">
        <w:t>which has</w:t>
      </w:r>
      <w:r w:rsidR="003E6516">
        <w:t xml:space="preserve"> large aromatic ring</w:t>
      </w:r>
      <w:r w:rsidR="00A35146">
        <w:t xml:space="preserve"> groups </w:t>
      </w:r>
      <w:r w:rsidR="00110DDF">
        <w:t xml:space="preserve">which </w:t>
      </w:r>
      <w:r w:rsidR="00897E49">
        <w:t>can</w:t>
      </w:r>
      <w:r w:rsidR="00406EBA">
        <w:t xml:space="preserve"> </w:t>
      </w:r>
      <w:r w:rsidR="00110DDF">
        <w:t>interact extensively with large, non-polar molecules</w:t>
      </w:r>
      <w:r w:rsidR="00FC11F8">
        <w:t xml:space="preserve"> </w:t>
      </w:r>
      <w:r w:rsidR="00FC11F8">
        <w:lastRenderedPageBreak/>
        <w:t xml:space="preserve">through the </w:t>
      </w:r>
      <w:r w:rsidR="00A25FBF">
        <w:t>van der Waals</w:t>
      </w:r>
      <w:r w:rsidR="00FC11F8">
        <w:t xml:space="preserve"> forces</w:t>
      </w:r>
      <w:r w:rsidR="00390FD7">
        <w:t xml:space="preserve"> due to the higher surface area</w:t>
      </w:r>
      <w:r w:rsidR="00A25FBF">
        <w:t xml:space="preserve"> and </w:t>
      </w:r>
      <w:r w:rsidR="00390FD7">
        <w:t>electron density</w:t>
      </w:r>
      <w:r w:rsidR="00A25FBF">
        <w:t xml:space="preserve"> that </w:t>
      </w:r>
      <w:r w:rsidR="00A47CD8">
        <w:t xml:space="preserve">the aromatic groups </w:t>
      </w:r>
      <w:r w:rsidR="00B20A0A">
        <w:t xml:space="preserve">in EA </w:t>
      </w:r>
      <w:r w:rsidR="00A47CD8">
        <w:t>have</w:t>
      </w:r>
      <w:r w:rsidR="00A25FBF">
        <w:t xml:space="preserve"> over smaller arenes such as GA</w:t>
      </w:r>
      <w:r w:rsidR="00110DDF">
        <w:t>.</w:t>
      </w:r>
    </w:p>
    <w:p w14:paraId="150A4802" w14:textId="43AF0018" w:rsidR="00EB1BCA" w:rsidRDefault="005307F8" w:rsidP="007804A5">
      <w:r>
        <w:t>Literature</w:t>
      </w:r>
      <w:r w:rsidR="00EB1BCA">
        <w:t xml:space="preserve"> </w:t>
      </w:r>
      <w:r>
        <w:t xml:space="preserve">data </w:t>
      </w:r>
      <w:r w:rsidR="000340C3">
        <w:t>validates th</w:t>
      </w:r>
      <w:r w:rsidR="00B3776C">
        <w:t xml:space="preserve">is - </w:t>
      </w:r>
      <w:r w:rsidR="00EB1BCA">
        <w:t>GA</w:t>
      </w:r>
      <w:sdt>
        <w:sdtPr>
          <w:rPr>
            <w:i/>
            <w:iCs/>
          </w:rPr>
          <w:id w:val="1693784717"/>
          <w:citation/>
        </w:sdtPr>
        <w:sdtContent>
          <w:r w:rsidR="00FE1D2F" w:rsidRPr="004C2C1A">
            <w:rPr>
              <w:i/>
              <w:iCs/>
            </w:rPr>
            <w:fldChar w:fldCharType="begin"/>
          </w:r>
          <w:r w:rsidR="008B6AA1" w:rsidRPr="004C2C1A">
            <w:rPr>
              <w:i/>
              <w:iCs/>
            </w:rPr>
            <w:instrText xml:space="preserve">CITATION GASolubility \l 1033 </w:instrText>
          </w:r>
          <w:r w:rsidR="00FE1D2F" w:rsidRPr="004C2C1A">
            <w:rPr>
              <w:i/>
              <w:iCs/>
            </w:rPr>
            <w:fldChar w:fldCharType="separate"/>
          </w:r>
          <w:r w:rsidR="006870DA">
            <w:rPr>
              <w:i/>
              <w:iCs/>
              <w:noProof/>
            </w:rPr>
            <w:t xml:space="preserve"> </w:t>
          </w:r>
          <w:r w:rsidR="006870DA">
            <w:rPr>
              <w:noProof/>
            </w:rPr>
            <w:t>(Daneshfar, Ghaziaskar and Homayoun)</w:t>
          </w:r>
          <w:r w:rsidR="00FE1D2F" w:rsidRPr="004C2C1A">
            <w:rPr>
              <w:i/>
              <w:iCs/>
              <w:noProof/>
            </w:rPr>
            <w:fldChar w:fldCharType="end"/>
          </w:r>
        </w:sdtContent>
      </w:sdt>
      <w:r w:rsidR="00EB1BCA">
        <w:t xml:space="preserve"> and EA</w:t>
      </w:r>
      <w:sdt>
        <w:sdtPr>
          <w:rPr>
            <w:i/>
            <w:iCs/>
          </w:rPr>
          <w:id w:val="1693784718"/>
          <w:citation/>
        </w:sdtPr>
        <w:sdtContent>
          <w:r w:rsidR="00FE1D2F" w:rsidRPr="004C2C1A">
            <w:rPr>
              <w:i/>
              <w:iCs/>
            </w:rPr>
            <w:fldChar w:fldCharType="begin"/>
          </w:r>
          <w:r w:rsidR="00DB2FED" w:rsidRPr="004C2C1A">
            <w:rPr>
              <w:i/>
              <w:iCs/>
            </w:rPr>
            <w:instrText xml:space="preserve">CITATION EASolubility \l 1033 </w:instrText>
          </w:r>
          <w:r w:rsidR="00FE1D2F" w:rsidRPr="004C2C1A">
            <w:rPr>
              <w:i/>
              <w:iCs/>
            </w:rPr>
            <w:fldChar w:fldCharType="separate"/>
          </w:r>
          <w:r w:rsidR="006870DA">
            <w:rPr>
              <w:i/>
              <w:iCs/>
              <w:noProof/>
            </w:rPr>
            <w:t xml:space="preserve"> </w:t>
          </w:r>
          <w:r w:rsidR="006870DA">
            <w:rPr>
              <w:noProof/>
            </w:rPr>
            <w:t>(Bala, Bhardwaj and Hariharan)</w:t>
          </w:r>
          <w:r w:rsidR="00FE1D2F" w:rsidRPr="004C2C1A">
            <w:rPr>
              <w:i/>
              <w:iCs/>
              <w:noProof/>
            </w:rPr>
            <w:fldChar w:fldCharType="end"/>
          </w:r>
        </w:sdtContent>
      </w:sdt>
      <w:r w:rsidR="00EB1BCA">
        <w:t xml:space="preserve"> are more soluble in methanol and ethanol than water (with ethanol being in the </w:t>
      </w:r>
      <w:r w:rsidR="00913378">
        <w:t>middle</w:t>
      </w:r>
      <w:r w:rsidR="00EB1BCA">
        <w:t xml:space="preserve"> for both acids).</w:t>
      </w:r>
      <w:r w:rsidR="00091FEB">
        <w:t xml:space="preserve"> Methanol, with its moderate polarity and </w:t>
      </w:r>
      <w:r w:rsidR="00635AEE">
        <w:t>surface area, balances both solubility factors and thus has the most optimal results.</w:t>
      </w:r>
      <w:r w:rsidR="00F9067C">
        <w:t xml:space="preserve"> </w:t>
      </w:r>
      <w:r w:rsidR="00CE6044" w:rsidRPr="00AA2EDC">
        <w:t>The</w:t>
      </w:r>
      <w:r w:rsidR="00F9067C" w:rsidRPr="00AA2EDC">
        <w:t xml:space="preserve"> </w:t>
      </w:r>
      <w:r w:rsidR="00CE6044" w:rsidRPr="00AA2EDC">
        <w:t xml:space="preserve">superior performance of ethanol relative to water suggests that van der Waals forces </w:t>
      </w:r>
      <w:r w:rsidR="00853AC5" w:rsidRPr="00AA2EDC">
        <w:t>play a more significant role in</w:t>
      </w:r>
      <w:r w:rsidR="005D63C9" w:rsidRPr="00AA2EDC">
        <w:t xml:space="preserve"> dissolving the ligands than</w:t>
      </w:r>
      <w:r w:rsidR="00A93BA9" w:rsidRPr="00AA2EDC">
        <w:t xml:space="preserve"> polarity</w:t>
      </w:r>
      <w:r w:rsidR="0036082E" w:rsidRPr="00AA2EDC">
        <w:t xml:space="preserve"> does since </w:t>
      </w:r>
      <w:r w:rsidR="00C54B34" w:rsidRPr="00AA2EDC">
        <w:t xml:space="preserve">the effect of </w:t>
      </w:r>
      <w:r w:rsidR="0036082E" w:rsidRPr="00AA2EDC">
        <w:t>water’s higher polarity is offset by ethanol’s higher van der Waals forces</w:t>
      </w:r>
      <w:r w:rsidR="00B83BBF" w:rsidRPr="00AA2EDC">
        <w:t xml:space="preserve"> </w:t>
      </w:r>
      <w:r w:rsidR="00225927" w:rsidRPr="00AA2EDC">
        <w:t>in terms of their solvation performance</w:t>
      </w:r>
      <w:r w:rsidR="00A93BA9" w:rsidRPr="00AA2EDC">
        <w:t>. This finding will be useful for the framing of the first hypothesis.</w:t>
      </w:r>
    </w:p>
    <w:p w14:paraId="0A7EC978" w14:textId="30241AC0" w:rsidR="002C4EBE" w:rsidRDefault="002C4EBE" w:rsidP="005307F8">
      <w:r>
        <w:t>The selection of these solvents was based upon their high availability</w:t>
      </w:r>
      <w:r w:rsidR="00464603">
        <w:t xml:space="preserve"> and </w:t>
      </w:r>
      <w:r>
        <w:t>low-cost, which connects with the sustainable focus of this study.</w:t>
      </w:r>
    </w:p>
    <w:p w14:paraId="113492A4" w14:textId="4846DF0C" w:rsidR="00A0729B" w:rsidRPr="00A0729B" w:rsidRDefault="00A35D0D" w:rsidP="003E3C28">
      <w:pPr>
        <w:pStyle w:val="Heading2"/>
      </w:pPr>
      <w:bookmarkStart w:id="51" w:name="_Ref162730905"/>
      <w:bookmarkStart w:id="52" w:name="_Toc168247332"/>
      <w:r>
        <w:t>4.8 Effect of pH Environment</w:t>
      </w:r>
      <w:bookmarkEnd w:id="51"/>
      <w:bookmarkEnd w:id="52"/>
    </w:p>
    <w:p w14:paraId="0C5A076B" w14:textId="497D6B95" w:rsidR="003E3C28" w:rsidRDefault="00B858BA" w:rsidP="00BB20AD">
      <w:r>
        <w:t xml:space="preserve">Another factor </w:t>
      </w:r>
      <w:r w:rsidR="008919CF">
        <w:t xml:space="preserve">to optimize is the pH of the complexation environment, </w:t>
      </w:r>
      <w:r>
        <w:t xml:space="preserve">which </w:t>
      </w:r>
      <w:r w:rsidR="008919CF">
        <w:t xml:space="preserve">can </w:t>
      </w:r>
      <w:r w:rsidR="00026DA0">
        <w:t>play a significant role in</w:t>
      </w:r>
      <w:r w:rsidR="00D514D4">
        <w:t xml:space="preserve"> </w:t>
      </w:r>
      <w:r w:rsidR="00026DA0">
        <w:t xml:space="preserve">the </w:t>
      </w:r>
      <w:r w:rsidR="00D514D4">
        <w:t>complexation efficiency</w:t>
      </w:r>
      <w:r w:rsidR="003760AB">
        <w:t xml:space="preserve"> of the PPP extract</w:t>
      </w:r>
      <w:r w:rsidR="00D514D4">
        <w:t>.</w:t>
      </w:r>
    </w:p>
    <w:p w14:paraId="10AC0685" w14:textId="34411496" w:rsidR="00D31A5B" w:rsidRDefault="00002F43" w:rsidP="00002F43">
      <w:r>
        <w:t xml:space="preserve">In alkaline conditions, </w:t>
      </w:r>
      <w:r w:rsidR="00CD1D23">
        <w:t xml:space="preserve">the extracted GA </w:t>
      </w:r>
      <w:r w:rsidR="00377F33" w:rsidRPr="00377F33">
        <w:t>will deprotonate to a g</w:t>
      </w:r>
      <w:r w:rsidR="002D13E4">
        <w:t>r</w:t>
      </w:r>
      <w:r w:rsidR="00377F33" w:rsidRPr="00377F33">
        <w:t>eater degree (due to the presence of a carboxylic group)</w:t>
      </w:r>
      <w:r>
        <w:t xml:space="preserve">. As </w:t>
      </w:r>
      <w:r w:rsidR="003120EB">
        <w:t>it has a low pK</w:t>
      </w:r>
      <w:r w:rsidR="003120EB" w:rsidRPr="002E72FA">
        <w:rPr>
          <w:vertAlign w:val="subscript"/>
        </w:rPr>
        <w:t>a</w:t>
      </w:r>
      <w:r>
        <w:t xml:space="preserve"> </w:t>
      </w:r>
      <w:r w:rsidR="003120EB">
        <w:t>value of 4.40</w:t>
      </w:r>
      <w:r w:rsidR="00707CEF">
        <w:t xml:space="preserve"> </w:t>
      </w:r>
      <w:sdt>
        <w:sdtPr>
          <w:id w:val="380448605"/>
          <w:citation/>
        </w:sdtPr>
        <w:sdtContent>
          <w:r w:rsidR="00707CEF">
            <w:fldChar w:fldCharType="begin"/>
          </w:r>
          <w:r w:rsidR="00A30AC3">
            <w:instrText xml:space="preserve">CITATION GApKa \l 1033 </w:instrText>
          </w:r>
          <w:r w:rsidR="00707CEF">
            <w:fldChar w:fldCharType="separate"/>
          </w:r>
          <w:r w:rsidR="006870DA">
            <w:rPr>
              <w:noProof/>
            </w:rPr>
            <w:t>(F.)</w:t>
          </w:r>
          <w:r w:rsidR="00707CEF">
            <w:fldChar w:fldCharType="end"/>
          </w:r>
        </w:sdtContent>
      </w:sdt>
      <w:r>
        <w:t xml:space="preserve">, the carboxylic acid group </w:t>
      </w:r>
      <w:r w:rsidR="000D4B95">
        <w:t>will</w:t>
      </w:r>
      <w:r>
        <w:t xml:space="preserve"> fully deprotonat</w:t>
      </w:r>
      <w:r w:rsidR="000D4B95">
        <w:t>e in high pH conditions</w:t>
      </w:r>
      <w:r>
        <w:t>, forming the gallate anion</w:t>
      </w:r>
      <w:r w:rsidR="001B754A">
        <w:t xml:space="preserve"> (</w:t>
      </w:r>
      <w:r w:rsidR="00835B7D" w:rsidRPr="002E72FA">
        <w:rPr>
          <w:highlight w:val="yellow"/>
        </w:rPr>
        <w:fldChar w:fldCharType="begin"/>
      </w:r>
      <w:r w:rsidR="00835B7D" w:rsidRPr="00835B7D">
        <w:instrText xml:space="preserve"> REF _Ref162725761 \h </w:instrText>
      </w:r>
      <w:r w:rsidR="00835B7D">
        <w:rPr>
          <w:highlight w:val="yellow"/>
        </w:rPr>
        <w:instrText xml:space="preserve"> \* MERGEFORMAT </w:instrText>
      </w:r>
      <w:r w:rsidR="00835B7D" w:rsidRPr="002E72FA">
        <w:rPr>
          <w:highlight w:val="yellow"/>
        </w:rPr>
      </w:r>
      <w:r w:rsidR="00835B7D" w:rsidRPr="002E72FA">
        <w:rPr>
          <w:highlight w:val="yellow"/>
        </w:rPr>
        <w:fldChar w:fldCharType="separate"/>
      </w:r>
      <w:r w:rsidR="00D90E91" w:rsidRPr="002E72FA">
        <w:t>Figure 14</w:t>
      </w:r>
      <w:r w:rsidR="00835B7D" w:rsidRPr="002E72FA">
        <w:rPr>
          <w:highlight w:val="yellow"/>
        </w:rPr>
        <w:fldChar w:fldCharType="end"/>
      </w:r>
      <w:r w:rsidR="001B754A">
        <w:t>)</w:t>
      </w:r>
      <w:r>
        <w:t xml:space="preserve">. This ionization increases the negative charges on the molecule, enhancing its ability to act as a </w:t>
      </w:r>
      <w:r w:rsidR="00B21FCD">
        <w:t>ligand since the ion</w:t>
      </w:r>
      <w:r>
        <w:t xml:space="preserve"> offers more binding sites </w:t>
      </w:r>
      <w:r w:rsidR="00C02D81">
        <w:t xml:space="preserve">– </w:t>
      </w:r>
      <w:r>
        <w:t>specifically the deprotonated carboxyl and hydroxyl groups</w:t>
      </w:r>
      <w:r w:rsidR="002068F5">
        <w:t xml:space="preserve"> – hence increasing the EI</w:t>
      </w:r>
      <w:r w:rsidR="004A738D">
        <w:t>.</w:t>
      </w:r>
    </w:p>
    <w:p w14:paraId="039567FC" w14:textId="46156F36" w:rsidR="00D31A5B" w:rsidRDefault="001C233C" w:rsidP="00002F43">
      <w:r>
        <w:lastRenderedPageBreak/>
        <w:t xml:space="preserve">EA will have a similar situation since, in alkaline conditions, </w:t>
      </w:r>
      <w:r w:rsidR="00881A62">
        <w:t>the pH of the solution will exceed</w:t>
      </w:r>
      <w:r w:rsidR="00894598">
        <w:t xml:space="preserve"> </w:t>
      </w:r>
      <w:r w:rsidR="00881A62">
        <w:t xml:space="preserve">its </w:t>
      </w:r>
      <w:r w:rsidR="00894598">
        <w:t xml:space="preserve">dual </w:t>
      </w:r>
      <w:r w:rsidR="00881A62">
        <w:t>pK</w:t>
      </w:r>
      <w:r w:rsidR="00881A62" w:rsidRPr="002E72FA">
        <w:rPr>
          <w:vertAlign w:val="subscript"/>
        </w:rPr>
        <w:t>a</w:t>
      </w:r>
      <w:r w:rsidR="00881A62">
        <w:rPr>
          <w:vertAlign w:val="subscript"/>
        </w:rPr>
        <w:t xml:space="preserve"> </w:t>
      </w:r>
      <w:r w:rsidR="00881A62">
        <w:t>values</w:t>
      </w:r>
      <w:r w:rsidR="00A30AC3">
        <w:t xml:space="preserve"> </w:t>
      </w:r>
      <w:sdt>
        <w:sdtPr>
          <w:id w:val="1817610120"/>
          <w:citation/>
        </w:sdtPr>
        <w:sdtContent>
          <w:r w:rsidR="00A30AC3">
            <w:fldChar w:fldCharType="begin"/>
          </w:r>
          <w:r w:rsidR="00A30AC3">
            <w:instrText xml:space="preserve">CITATION EApKa \l 1033 </w:instrText>
          </w:r>
          <w:r w:rsidR="00A30AC3">
            <w:fldChar w:fldCharType="separate"/>
          </w:r>
          <w:r w:rsidR="006870DA">
            <w:rPr>
              <w:noProof/>
            </w:rPr>
            <w:t>(Bianconi, Gidari and Souma)</w:t>
          </w:r>
          <w:r w:rsidR="00A30AC3">
            <w:fldChar w:fldCharType="end"/>
          </w:r>
        </w:sdtContent>
      </w:sdt>
      <w:r w:rsidR="004858DE">
        <w:t xml:space="preserve">, thus all the hydroxyl groups </w:t>
      </w:r>
      <w:r w:rsidR="003619F1">
        <w:t xml:space="preserve">present in the molecule </w:t>
      </w:r>
      <w:r w:rsidR="004858DE">
        <w:t>will deprotonate</w:t>
      </w:r>
      <w:r w:rsidR="00A211BD">
        <w:t xml:space="preserve"> and </w:t>
      </w:r>
      <w:r w:rsidR="003619F1">
        <w:t>result</w:t>
      </w:r>
      <w:r w:rsidR="00A211BD">
        <w:t xml:space="preserve"> </w:t>
      </w:r>
      <w:r w:rsidR="003619F1">
        <w:t>in</w:t>
      </w:r>
      <w:r w:rsidR="00A211BD">
        <w:t xml:space="preserve"> </w:t>
      </w:r>
      <w:r w:rsidR="003619F1">
        <w:t xml:space="preserve">the formation of the </w:t>
      </w:r>
      <w:r w:rsidR="00C93007">
        <w:t>ellagate</w:t>
      </w:r>
      <w:r w:rsidR="003619F1">
        <w:t xml:space="preserve"> anion</w:t>
      </w:r>
      <w:r w:rsidR="00C93007">
        <w:t xml:space="preserve"> </w:t>
      </w:r>
      <w:r w:rsidR="000F6ED6">
        <w:t>(</w:t>
      </w:r>
      <w:r w:rsidR="000F6ED6" w:rsidRPr="00776678">
        <w:rPr>
          <w:highlight w:val="yellow"/>
        </w:rPr>
        <w:fldChar w:fldCharType="begin"/>
      </w:r>
      <w:r w:rsidR="000F6ED6" w:rsidRPr="00835B7D">
        <w:instrText xml:space="preserve"> REF _Ref162725761 \h </w:instrText>
      </w:r>
      <w:r w:rsidR="000F6ED6">
        <w:rPr>
          <w:highlight w:val="yellow"/>
        </w:rPr>
        <w:instrText xml:space="preserve"> \* MERGEFORMAT </w:instrText>
      </w:r>
      <w:r w:rsidR="000F6ED6" w:rsidRPr="00776678">
        <w:rPr>
          <w:highlight w:val="yellow"/>
        </w:rPr>
      </w:r>
      <w:r w:rsidR="000F6ED6" w:rsidRPr="00776678">
        <w:rPr>
          <w:highlight w:val="yellow"/>
        </w:rPr>
        <w:fldChar w:fldCharType="separate"/>
      </w:r>
      <w:r w:rsidR="00D90E91" w:rsidRPr="002E72FA">
        <w:t>Figure 14</w:t>
      </w:r>
      <w:r w:rsidR="000F6ED6" w:rsidRPr="00776678">
        <w:rPr>
          <w:highlight w:val="yellow"/>
        </w:rPr>
        <w:fldChar w:fldCharType="end"/>
      </w:r>
      <w:r w:rsidR="00C93007">
        <w:t>)</w:t>
      </w:r>
      <w:r w:rsidR="003619F1">
        <w:t xml:space="preserve">, leading to </w:t>
      </w:r>
      <w:r w:rsidR="00A211BD">
        <w:t>greater complexation between EA and copper.</w:t>
      </w:r>
    </w:p>
    <w:p w14:paraId="12283C1D" w14:textId="4F5C00E9" w:rsidR="00D31A5B" w:rsidRPr="00881A62" w:rsidRDefault="0055085B" w:rsidP="002E72FA">
      <w:pPr>
        <w:jc w:val="center"/>
      </w:pPr>
      <w:r>
        <w:rPr>
          <w:noProof/>
        </w:rPr>
        <mc:AlternateContent>
          <mc:Choice Requires="wps">
            <w:drawing>
              <wp:anchor distT="0" distB="0" distL="114300" distR="114300" simplePos="0" relativeHeight="251707904" behindDoc="0" locked="0" layoutInCell="1" allowOverlap="1" wp14:anchorId="4DEB22CD" wp14:editId="38E8734D">
                <wp:simplePos x="0" y="0"/>
                <wp:positionH relativeFrom="column">
                  <wp:posOffset>0</wp:posOffset>
                </wp:positionH>
                <wp:positionV relativeFrom="paragraph">
                  <wp:posOffset>3185795</wp:posOffset>
                </wp:positionV>
                <wp:extent cx="5916468" cy="554182"/>
                <wp:effectExtent l="0" t="0" r="27305" b="17780"/>
                <wp:wrapNone/>
                <wp:docPr id="1665122758"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6468" cy="554182"/>
                        </a:xfrm>
                        <a:prstGeom prst="rect">
                          <a:avLst/>
                        </a:prstGeom>
                        <a:solidFill>
                          <a:srgbClr val="FFFFFF"/>
                        </a:solidFill>
                        <a:ln w="9525">
                          <a:solidFill>
                            <a:srgbClr val="000000"/>
                          </a:solidFill>
                          <a:miter lim="800000"/>
                          <a:headEnd/>
                          <a:tailEnd/>
                        </a:ln>
                      </wps:spPr>
                      <wps:txbx>
                        <w:txbxContent>
                          <w:p w14:paraId="07F1DC2F" w14:textId="470F7E58" w:rsidR="005B7051" w:rsidRPr="00206A1B" w:rsidRDefault="005B7051" w:rsidP="005B7051">
                            <w:pPr>
                              <w:rPr>
                                <w:i/>
                                <w:iCs/>
                                <w:noProof/>
                                <w:sz w:val="20"/>
                                <w:szCs w:val="16"/>
                              </w:rPr>
                            </w:pPr>
                            <w:bookmarkStart w:id="53" w:name="_Ref162725761"/>
                            <w:r w:rsidRPr="00206A1B">
                              <w:rPr>
                                <w:i/>
                                <w:iCs/>
                                <w:sz w:val="20"/>
                                <w:szCs w:val="16"/>
                              </w:rPr>
                              <w:t>Figure</w:t>
                            </w:r>
                            <w:r w:rsidRPr="009F514A">
                              <w:rPr>
                                <w:i/>
                                <w:iCs/>
                                <w:sz w:val="20"/>
                                <w:szCs w:val="16"/>
                              </w:rPr>
                              <w:t xml:space="preserve"> </w:t>
                            </w:r>
                            <w:r w:rsidRPr="005B7051">
                              <w:rPr>
                                <w:i/>
                                <w:iCs/>
                                <w:sz w:val="20"/>
                                <w:szCs w:val="16"/>
                              </w:rPr>
                              <w:fldChar w:fldCharType="begin"/>
                            </w:r>
                            <w:r w:rsidRPr="009F514A">
                              <w:rPr>
                                <w:i/>
                                <w:iCs/>
                                <w:noProof/>
                                <w:sz w:val="20"/>
                                <w:szCs w:val="16"/>
                              </w:rPr>
                              <w:instrText xml:space="preserve"> SEQ Figure \* ARABIC </w:instrText>
                            </w:r>
                            <w:r w:rsidRPr="005B7051">
                              <w:rPr>
                                <w:i/>
                                <w:iCs/>
                                <w:sz w:val="20"/>
                                <w:szCs w:val="16"/>
                              </w:rPr>
                              <w:fldChar w:fldCharType="separate"/>
                            </w:r>
                            <w:r w:rsidR="006D1FAD">
                              <w:rPr>
                                <w:i/>
                                <w:iCs/>
                                <w:noProof/>
                                <w:sz w:val="20"/>
                                <w:szCs w:val="16"/>
                              </w:rPr>
                              <w:t>14</w:t>
                            </w:r>
                            <w:r w:rsidRPr="005B7051">
                              <w:rPr>
                                <w:i/>
                                <w:iCs/>
                                <w:sz w:val="20"/>
                                <w:szCs w:val="16"/>
                              </w:rPr>
                              <w:fldChar w:fldCharType="end"/>
                            </w:r>
                            <w:r w:rsidRPr="00206A1B">
                              <w:rPr>
                                <w:i/>
                                <w:iCs/>
                                <w:sz w:val="20"/>
                                <w:szCs w:val="16"/>
                              </w:rPr>
                              <w:t>:</w:t>
                            </w:r>
                            <w:r w:rsidR="00E75A26">
                              <w:rPr>
                                <w:i/>
                                <w:iCs/>
                                <w:sz w:val="20"/>
                                <w:szCs w:val="16"/>
                              </w:rPr>
                              <w:t xml:space="preserve"> </w:t>
                            </w:r>
                            <w:r w:rsidR="00434FED">
                              <w:rPr>
                                <w:i/>
                                <w:iCs/>
                                <w:sz w:val="20"/>
                                <w:szCs w:val="16"/>
                              </w:rPr>
                              <w:t>Ionic</w:t>
                            </w:r>
                            <w:r w:rsidR="009B5FC7" w:rsidRPr="009B5FC7">
                              <w:rPr>
                                <w:i/>
                                <w:iCs/>
                                <w:sz w:val="20"/>
                                <w:szCs w:val="16"/>
                              </w:rPr>
                              <w:t xml:space="preserve"> structures of </w:t>
                            </w:r>
                            <w:r w:rsidR="00434FED">
                              <w:rPr>
                                <w:i/>
                                <w:iCs/>
                                <w:sz w:val="20"/>
                                <w:szCs w:val="16"/>
                              </w:rPr>
                              <w:t>the gallate</w:t>
                            </w:r>
                            <w:r w:rsidR="009B5FC7" w:rsidRPr="009B5FC7">
                              <w:rPr>
                                <w:i/>
                                <w:iCs/>
                                <w:sz w:val="20"/>
                                <w:szCs w:val="16"/>
                              </w:rPr>
                              <w:t xml:space="preserve"> and </w:t>
                            </w:r>
                            <w:r w:rsidR="00434FED">
                              <w:rPr>
                                <w:i/>
                                <w:iCs/>
                                <w:sz w:val="20"/>
                                <w:szCs w:val="16"/>
                              </w:rPr>
                              <w:t>ellagate anions</w:t>
                            </w:r>
                            <w:r w:rsidR="009B5FC7" w:rsidRPr="009B5FC7">
                              <w:rPr>
                                <w:i/>
                                <w:iCs/>
                                <w:sz w:val="20"/>
                                <w:szCs w:val="16"/>
                              </w:rPr>
                              <w:t xml:space="preserve"> (right to left)</w:t>
                            </w:r>
                            <w:r w:rsidR="005559CB">
                              <w:rPr>
                                <w:i/>
                                <w:iCs/>
                                <w:sz w:val="20"/>
                                <w:szCs w:val="16"/>
                              </w:rPr>
                              <w:t xml:space="preserve">. Negative charges marked on the oxygen </w:t>
                            </w:r>
                            <w:r w:rsidR="000F2E77">
                              <w:rPr>
                                <w:i/>
                                <w:iCs/>
                                <w:sz w:val="20"/>
                                <w:szCs w:val="16"/>
                              </w:rPr>
                              <w:t>ion</w:t>
                            </w:r>
                            <w:r w:rsidR="005559CB">
                              <w:rPr>
                                <w:i/>
                                <w:iCs/>
                                <w:sz w:val="20"/>
                                <w:szCs w:val="16"/>
                              </w:rPr>
                              <w:t>s of the deprotonated hydroxyl groups</w:t>
                            </w:r>
                            <w:r w:rsidR="00B34E8F">
                              <w:rPr>
                                <w:i/>
                                <w:iCs/>
                                <w:sz w:val="20"/>
                                <w:szCs w:val="16"/>
                              </w:rPr>
                              <w:t>.</w:t>
                            </w:r>
                            <w:r w:rsidR="009B5FC7" w:rsidRPr="009B5FC7">
                              <w:rPr>
                                <w:i/>
                                <w:iCs/>
                                <w:sz w:val="20"/>
                                <w:szCs w:val="16"/>
                              </w:rPr>
                              <w:t xml:space="preserve"> (MolView)</w:t>
                            </w:r>
                            <w:bookmarkEnd w:id="53"/>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DEB22CD" id="Text Box 127" o:spid="_x0000_s1039" type="#_x0000_t202" style="position:absolute;left:0;text-align:left;margin-left:0;margin-top:250.85pt;width:465.85pt;height:43.6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">
                <v:textbox>
                  <w:txbxContent>
                    <w:p w14:paraId="07F1DC2F" w14:textId="470F7E58" w:rsidR="005B7051" w:rsidRPr="00206A1B" w:rsidRDefault="005B7051" w:rsidP="005B7051">
                      <w:pPr>
                        <w:rPr>
                          <w:i/>
                          <w:iCs/>
                          <w:noProof/>
                          <w:sz w:val="20"/>
                          <w:szCs w:val="16"/>
                        </w:rPr>
                      </w:pPr>
                      <w:bookmarkStart w:id="54" w:name="_Ref162725761"/>
                      <w:r w:rsidRPr="00206A1B">
                        <w:rPr>
                          <w:i/>
                          <w:iCs/>
                          <w:sz w:val="20"/>
                          <w:szCs w:val="16"/>
                        </w:rPr>
                        <w:t>Figure</w:t>
                      </w:r>
                      <w:r w:rsidRPr="009F514A">
                        <w:rPr>
                          <w:i/>
                          <w:iCs/>
                          <w:sz w:val="20"/>
                          <w:szCs w:val="16"/>
                        </w:rPr>
                        <w:t xml:space="preserve"> </w:t>
                      </w:r>
                      <w:r w:rsidRPr="005B7051">
                        <w:rPr>
                          <w:i/>
                          <w:iCs/>
                          <w:sz w:val="20"/>
                          <w:szCs w:val="16"/>
                        </w:rPr>
                        <w:fldChar w:fldCharType="begin"/>
                      </w:r>
                      <w:r w:rsidRPr="009F514A">
                        <w:rPr>
                          <w:i/>
                          <w:iCs/>
                          <w:noProof/>
                          <w:sz w:val="20"/>
                          <w:szCs w:val="16"/>
                        </w:rPr>
                        <w:instrText xml:space="preserve"> SEQ Figure \* ARABIC </w:instrText>
                      </w:r>
                      <w:r w:rsidRPr="005B7051">
                        <w:rPr>
                          <w:i/>
                          <w:iCs/>
                          <w:sz w:val="20"/>
                          <w:szCs w:val="16"/>
                        </w:rPr>
                        <w:fldChar w:fldCharType="separate"/>
                      </w:r>
                      <w:r w:rsidR="006D1FAD">
                        <w:rPr>
                          <w:i/>
                          <w:iCs/>
                          <w:noProof/>
                          <w:sz w:val="20"/>
                          <w:szCs w:val="16"/>
                        </w:rPr>
                        <w:t>14</w:t>
                      </w:r>
                      <w:r w:rsidRPr="005B7051">
                        <w:rPr>
                          <w:i/>
                          <w:iCs/>
                          <w:sz w:val="20"/>
                          <w:szCs w:val="16"/>
                        </w:rPr>
                        <w:fldChar w:fldCharType="end"/>
                      </w:r>
                      <w:r w:rsidRPr="00206A1B">
                        <w:rPr>
                          <w:i/>
                          <w:iCs/>
                          <w:sz w:val="20"/>
                          <w:szCs w:val="16"/>
                        </w:rPr>
                        <w:t>:</w:t>
                      </w:r>
                      <w:r w:rsidR="00E75A26">
                        <w:rPr>
                          <w:i/>
                          <w:iCs/>
                          <w:sz w:val="20"/>
                          <w:szCs w:val="16"/>
                        </w:rPr>
                        <w:t xml:space="preserve"> </w:t>
                      </w:r>
                      <w:r w:rsidR="00434FED">
                        <w:rPr>
                          <w:i/>
                          <w:iCs/>
                          <w:sz w:val="20"/>
                          <w:szCs w:val="16"/>
                        </w:rPr>
                        <w:t>Ionic</w:t>
                      </w:r>
                      <w:r w:rsidR="009B5FC7" w:rsidRPr="009B5FC7">
                        <w:rPr>
                          <w:i/>
                          <w:iCs/>
                          <w:sz w:val="20"/>
                          <w:szCs w:val="16"/>
                        </w:rPr>
                        <w:t xml:space="preserve"> structures of </w:t>
                      </w:r>
                      <w:r w:rsidR="00434FED">
                        <w:rPr>
                          <w:i/>
                          <w:iCs/>
                          <w:sz w:val="20"/>
                          <w:szCs w:val="16"/>
                        </w:rPr>
                        <w:t>the gallate</w:t>
                      </w:r>
                      <w:r w:rsidR="009B5FC7" w:rsidRPr="009B5FC7">
                        <w:rPr>
                          <w:i/>
                          <w:iCs/>
                          <w:sz w:val="20"/>
                          <w:szCs w:val="16"/>
                        </w:rPr>
                        <w:t xml:space="preserve"> and </w:t>
                      </w:r>
                      <w:r w:rsidR="00434FED">
                        <w:rPr>
                          <w:i/>
                          <w:iCs/>
                          <w:sz w:val="20"/>
                          <w:szCs w:val="16"/>
                        </w:rPr>
                        <w:t>ellagate anions</w:t>
                      </w:r>
                      <w:r w:rsidR="009B5FC7" w:rsidRPr="009B5FC7">
                        <w:rPr>
                          <w:i/>
                          <w:iCs/>
                          <w:sz w:val="20"/>
                          <w:szCs w:val="16"/>
                        </w:rPr>
                        <w:t xml:space="preserve"> (right to left)</w:t>
                      </w:r>
                      <w:r w:rsidR="005559CB">
                        <w:rPr>
                          <w:i/>
                          <w:iCs/>
                          <w:sz w:val="20"/>
                          <w:szCs w:val="16"/>
                        </w:rPr>
                        <w:t xml:space="preserve">. Negative charges marked on the oxygen </w:t>
                      </w:r>
                      <w:r w:rsidR="000F2E77">
                        <w:rPr>
                          <w:i/>
                          <w:iCs/>
                          <w:sz w:val="20"/>
                          <w:szCs w:val="16"/>
                        </w:rPr>
                        <w:t>ion</w:t>
                      </w:r>
                      <w:r w:rsidR="005559CB">
                        <w:rPr>
                          <w:i/>
                          <w:iCs/>
                          <w:sz w:val="20"/>
                          <w:szCs w:val="16"/>
                        </w:rPr>
                        <w:t>s of the deprotonated hydroxyl groups</w:t>
                      </w:r>
                      <w:r w:rsidR="00B34E8F">
                        <w:rPr>
                          <w:i/>
                          <w:iCs/>
                          <w:sz w:val="20"/>
                          <w:szCs w:val="16"/>
                        </w:rPr>
                        <w:t>.</w:t>
                      </w:r>
                      <w:r w:rsidR="009B5FC7" w:rsidRPr="009B5FC7">
                        <w:rPr>
                          <w:i/>
                          <w:iCs/>
                          <w:sz w:val="20"/>
                          <w:szCs w:val="16"/>
                        </w:rPr>
                        <w:t xml:space="preserve"> (MolView)</w:t>
                      </w:r>
                      <w:bookmarkEnd w:id="54"/>
                    </w:p>
                  </w:txbxContent>
                </v:textbox>
              </v:shape>
            </w:pict>
          </mc:Fallback>
        </mc:AlternateContent>
      </w:r>
      <w:r w:rsidR="00D31A5B">
        <w:rPr>
          <w:noProof/>
        </w:rPr>
        <w:drawing>
          <wp:inline distT="0" distB="0" distL="0" distR="0" wp14:anchorId="213704EC" wp14:editId="642424B2">
            <wp:extent cx="5457825" cy="3080291"/>
            <wp:effectExtent l="19050" t="19050" r="9525" b="25400"/>
            <wp:docPr id="17783469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346967" name="Picture 1778346967"/>
                    <pic:cNvPicPr/>
                  </pic:nvPicPr>
                  <pic:blipFill rotWithShape="1">
                    <a:blip r:embed="rId21">
                      <a:extLst>
                        <a:ext uri="{28A0092B-C50C-407E-A947-70E740481C1C}">
                          <a14:useLocalDpi xmlns:a14="http://schemas.microsoft.com/office/drawing/2010/main" val="0"/>
                        </a:ext>
                      </a:extLst>
                    </a:blip>
                    <a:srcRect l="17949" t="18487" r="23352" b="18188"/>
                    <a:stretch/>
                  </pic:blipFill>
                  <pic:spPr bwMode="auto">
                    <a:xfrm>
                      <a:off x="0" y="0"/>
                      <a:ext cx="5494778" cy="3101147"/>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77F5062D" w14:textId="1F4FB192" w:rsidR="00D31A5B" w:rsidRDefault="00D31A5B" w:rsidP="00D31A5B"/>
    <w:p w14:paraId="143D40E0" w14:textId="6EBF59C4" w:rsidR="00377A62" w:rsidRDefault="00002F43" w:rsidP="00D31A5B">
      <w:pPr>
        <w:rPr>
          <w:noProof/>
        </w:rPr>
      </w:pPr>
      <w:r>
        <w:t>However, the presence of excess hydroxide ions (OH</w:t>
      </w:r>
      <w:r w:rsidRPr="002E72FA">
        <w:rPr>
          <w:vertAlign w:val="superscript"/>
        </w:rPr>
        <w:t>-</w:t>
      </w:r>
      <w:r>
        <w:t xml:space="preserve">) in an alkaline </w:t>
      </w:r>
      <w:r w:rsidR="00724F53">
        <w:t>environment</w:t>
      </w:r>
      <w:r>
        <w:t xml:space="preserve"> can compete with the anion</w:t>
      </w:r>
      <w:r w:rsidR="006A61C0">
        <w:t>s</w:t>
      </w:r>
      <w:r>
        <w:t xml:space="preserve"> for binding with the copper ions. This competition may lead to the formation of insoluble copper hydroxide precipitates, which would decrease the availability of free copper ions to form complexes with </w:t>
      </w:r>
      <w:r w:rsidR="006A61C0">
        <w:t>the ligands from the PPP extract</w:t>
      </w:r>
      <w:r w:rsidR="00724F53">
        <w:t>, thus affecting</w:t>
      </w:r>
      <w:r>
        <w:t xml:space="preserve"> the </w:t>
      </w:r>
      <w:r w:rsidR="00724F53">
        <w:t>EI</w:t>
      </w:r>
      <w:r>
        <w:t>.</w:t>
      </w:r>
    </w:p>
    <w:p w14:paraId="44C808E5" w14:textId="3B42694F" w:rsidR="00221333" w:rsidRPr="00903C62" w:rsidRDefault="000A7600" w:rsidP="00221333">
      <w:pPr>
        <w:ind w:left="2880"/>
      </w:pPr>
      <w:r>
        <w:rPr>
          <w:noProof/>
        </w:rPr>
        <w:lastRenderedPageBreak/>
        <w:drawing>
          <wp:anchor distT="0" distB="0" distL="114300" distR="114300" simplePos="0" relativeHeight="251764224" behindDoc="0" locked="0" layoutInCell="1" allowOverlap="1" wp14:anchorId="2A9019BA" wp14:editId="5E689729">
            <wp:simplePos x="0" y="0"/>
            <wp:positionH relativeFrom="column">
              <wp:posOffset>205740</wp:posOffset>
            </wp:positionH>
            <wp:positionV relativeFrom="paragraph">
              <wp:posOffset>118843</wp:posOffset>
            </wp:positionV>
            <wp:extent cx="1364673" cy="1170709"/>
            <wp:effectExtent l="19050" t="19050" r="26035" b="10795"/>
            <wp:wrapSquare wrapText="bothSides"/>
            <wp:docPr id="1303729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72949" name="Picture 130372949"/>
                    <pic:cNvPicPr/>
                  </pic:nvPicPr>
                  <pic:blipFill rotWithShape="1">
                    <a:blip r:embed="rId22" cstate="print">
                      <a:extLst>
                        <a:ext uri="{28A0092B-C50C-407E-A947-70E740481C1C}">
                          <a14:useLocalDpi xmlns:a14="http://schemas.microsoft.com/office/drawing/2010/main" val="0"/>
                        </a:ext>
                      </a:extLst>
                    </a:blip>
                    <a:srcRect l="23508" t="38207" r="33605" b="23804"/>
                    <a:stretch/>
                  </pic:blipFill>
                  <pic:spPr bwMode="auto">
                    <a:xfrm>
                      <a:off x="0" y="0"/>
                      <a:ext cx="1364673" cy="1170709"/>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77A62">
        <w:rPr>
          <w:noProof/>
        </w:rPr>
        <mc:AlternateContent>
          <mc:Choice Requires="wps">
            <w:drawing>
              <wp:anchor distT="0" distB="0" distL="114300" distR="114300" simplePos="0" relativeHeight="251721216" behindDoc="1" locked="0" layoutInCell="1" allowOverlap="1" wp14:anchorId="4DEB22CD" wp14:editId="01CE06B9">
                <wp:simplePos x="0" y="0"/>
                <wp:positionH relativeFrom="column">
                  <wp:posOffset>198120</wp:posOffset>
                </wp:positionH>
                <wp:positionV relativeFrom="paragraph">
                  <wp:posOffset>1419079</wp:posOffset>
                </wp:positionV>
                <wp:extent cx="1368425" cy="1463040"/>
                <wp:effectExtent l="0" t="0" r="22225" b="22860"/>
                <wp:wrapTight wrapText="bothSides">
                  <wp:wrapPolygon edited="0">
                    <wp:start x="0" y="0"/>
                    <wp:lineTo x="0" y="21656"/>
                    <wp:lineTo x="21650" y="21656"/>
                    <wp:lineTo x="21650" y="0"/>
                    <wp:lineTo x="0" y="0"/>
                  </wp:wrapPolygon>
                </wp:wrapTight>
                <wp:docPr id="1759651973"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8425" cy="1463040"/>
                        </a:xfrm>
                        <a:prstGeom prst="rect">
                          <a:avLst/>
                        </a:prstGeom>
                        <a:solidFill>
                          <a:srgbClr val="FFFFFF"/>
                        </a:solidFill>
                        <a:ln w="9525">
                          <a:solidFill>
                            <a:srgbClr val="000000"/>
                          </a:solidFill>
                          <a:miter lim="800000"/>
                          <a:headEnd/>
                          <a:tailEnd/>
                        </a:ln>
                      </wps:spPr>
                      <wps:txbx>
                        <w:txbxContent>
                          <w:p w14:paraId="0CFAC230" w14:textId="594F46B2" w:rsidR="00E75A26" w:rsidRPr="00206A1B" w:rsidRDefault="00E75A26" w:rsidP="002916AB">
                            <w:pPr>
                              <w:rPr>
                                <w:i/>
                                <w:iCs/>
                                <w:noProof/>
                                <w:sz w:val="20"/>
                                <w:szCs w:val="16"/>
                              </w:rPr>
                            </w:pPr>
                            <w:bookmarkStart w:id="55" w:name="_Ref166093978"/>
                            <w:r w:rsidRPr="00206A1B">
                              <w:rPr>
                                <w:i/>
                                <w:iCs/>
                                <w:sz w:val="20"/>
                                <w:szCs w:val="16"/>
                              </w:rPr>
                              <w:t>Figure</w:t>
                            </w:r>
                            <w:r w:rsidR="002916AB" w:rsidRPr="002916AB">
                              <w:rPr>
                                <w:i/>
                                <w:iCs/>
                                <w:sz w:val="20"/>
                                <w:szCs w:val="16"/>
                              </w:rPr>
                              <w:t xml:space="preserve"> </w:t>
                            </w:r>
                            <w:r w:rsidR="002916AB" w:rsidRPr="002916AB">
                              <w:rPr>
                                <w:i/>
                                <w:iCs/>
                                <w:sz w:val="20"/>
                                <w:szCs w:val="16"/>
                              </w:rPr>
                              <w:fldChar w:fldCharType="begin"/>
                            </w:r>
                            <w:r w:rsidR="002916AB" w:rsidRPr="002916AB">
                              <w:rPr>
                                <w:i/>
                                <w:iCs/>
                                <w:noProof/>
                                <w:sz w:val="20"/>
                                <w:szCs w:val="16"/>
                              </w:rPr>
                              <w:instrText xml:space="preserve"> SEQ Figure \* ARABIC </w:instrText>
                            </w:r>
                            <w:r w:rsidR="002916AB" w:rsidRPr="002916AB">
                              <w:rPr>
                                <w:i/>
                                <w:iCs/>
                                <w:sz w:val="20"/>
                                <w:szCs w:val="16"/>
                              </w:rPr>
                              <w:fldChar w:fldCharType="separate"/>
                            </w:r>
                            <w:r w:rsidR="006D1FAD">
                              <w:rPr>
                                <w:i/>
                                <w:iCs/>
                                <w:noProof/>
                                <w:sz w:val="20"/>
                                <w:szCs w:val="16"/>
                              </w:rPr>
                              <w:t>15</w:t>
                            </w:r>
                            <w:r w:rsidR="002916AB" w:rsidRPr="002916AB">
                              <w:rPr>
                                <w:i/>
                                <w:iCs/>
                                <w:sz w:val="20"/>
                                <w:szCs w:val="16"/>
                              </w:rPr>
                              <w:fldChar w:fldCharType="end"/>
                            </w:r>
                            <w:r w:rsidRPr="00206A1B">
                              <w:rPr>
                                <w:i/>
                                <w:iCs/>
                                <w:sz w:val="20"/>
                                <w:szCs w:val="16"/>
                              </w:rPr>
                              <w:t>:</w:t>
                            </w:r>
                            <w:r w:rsidRPr="002916AB">
                              <w:rPr>
                                <w:i/>
                                <w:iCs/>
                                <w:sz w:val="20"/>
                                <w:szCs w:val="16"/>
                              </w:rPr>
                              <w:t xml:space="preserve"> Protonation of the </w:t>
                            </w:r>
                            <w:r w:rsidR="00B426BD">
                              <w:rPr>
                                <w:i/>
                                <w:iCs/>
                                <w:sz w:val="20"/>
                                <w:szCs w:val="16"/>
                              </w:rPr>
                              <w:t>hydroxyl</w:t>
                            </w:r>
                            <w:r w:rsidRPr="002916AB">
                              <w:rPr>
                                <w:i/>
                                <w:iCs/>
                                <w:sz w:val="20"/>
                                <w:szCs w:val="16"/>
                              </w:rPr>
                              <w:t xml:space="preserve"> group in low pH environments </w:t>
                            </w:r>
                            <w:sdt>
                              <w:sdtPr>
                                <w:rPr>
                                  <w:i/>
                                  <w:iCs/>
                                  <w:sz w:val="20"/>
                                  <w:szCs w:val="16"/>
                                </w:rPr>
                                <w:id w:val="-825811864"/>
                                <w:citation/>
                              </w:sdtPr>
                              <w:sdtContent>
                                <w:r w:rsidRPr="00220F5F">
                                  <w:rPr>
                                    <w:i/>
                                    <w:iCs/>
                                    <w:sz w:val="20"/>
                                    <w:szCs w:val="16"/>
                                  </w:rPr>
                                  <w:fldChar w:fldCharType="begin"/>
                                </w:r>
                                <w:r w:rsidRPr="00220F5F">
                                  <w:rPr>
                                    <w:i/>
                                    <w:iCs/>
                                    <w:sz w:val="20"/>
                                    <w:szCs w:val="16"/>
                                  </w:rPr>
                                  <w:instrText xml:space="preserve"> CITATION MolView \l 1033 </w:instrText>
                                </w:r>
                                <w:r w:rsidRPr="00220F5F">
                                  <w:rPr>
                                    <w:i/>
                                    <w:iCs/>
                                    <w:sz w:val="20"/>
                                    <w:szCs w:val="16"/>
                                  </w:rPr>
                                  <w:fldChar w:fldCharType="separate"/>
                                </w:r>
                                <w:r w:rsidR="006870DA" w:rsidRPr="006870DA">
                                  <w:rPr>
                                    <w:noProof/>
                                    <w:sz w:val="20"/>
                                    <w:szCs w:val="16"/>
                                  </w:rPr>
                                  <w:t>(MolView)</w:t>
                                </w:r>
                                <w:r w:rsidRPr="00220F5F">
                                  <w:rPr>
                                    <w:i/>
                                    <w:iCs/>
                                    <w:sz w:val="20"/>
                                    <w:szCs w:val="16"/>
                                  </w:rPr>
                                  <w:fldChar w:fldCharType="end"/>
                                </w:r>
                              </w:sdtContent>
                            </w:sdt>
                            <w:r w:rsidRPr="002916AB">
                              <w:rPr>
                                <w:i/>
                                <w:iCs/>
                                <w:sz w:val="20"/>
                                <w:szCs w:val="16"/>
                              </w:rPr>
                              <w:t>.</w:t>
                            </w:r>
                            <w:bookmarkEnd w:id="55"/>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DEB22CD" id="Text Box 129" o:spid="_x0000_s1040" type="#_x0000_t202" style="position:absolute;left:0;text-align:left;margin-left:15.6pt;margin-top:111.75pt;width:107.75pt;height:115.2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">
                <v:textbox>
                  <w:txbxContent>
                    <w:p w14:paraId="0CFAC230" w14:textId="594F46B2" w:rsidR="00E75A26" w:rsidRPr="00206A1B" w:rsidRDefault="00E75A26" w:rsidP="002916AB">
                      <w:pPr>
                        <w:rPr>
                          <w:i/>
                          <w:iCs/>
                          <w:noProof/>
                          <w:sz w:val="20"/>
                          <w:szCs w:val="16"/>
                        </w:rPr>
                      </w:pPr>
                      <w:bookmarkStart w:id="56" w:name="_Ref166093978"/>
                      <w:r w:rsidRPr="00206A1B">
                        <w:rPr>
                          <w:i/>
                          <w:iCs/>
                          <w:sz w:val="20"/>
                          <w:szCs w:val="16"/>
                        </w:rPr>
                        <w:t>Figure</w:t>
                      </w:r>
                      <w:r w:rsidR="002916AB" w:rsidRPr="002916AB">
                        <w:rPr>
                          <w:i/>
                          <w:iCs/>
                          <w:sz w:val="20"/>
                          <w:szCs w:val="16"/>
                        </w:rPr>
                        <w:t xml:space="preserve"> </w:t>
                      </w:r>
                      <w:r w:rsidR="002916AB" w:rsidRPr="002916AB">
                        <w:rPr>
                          <w:i/>
                          <w:iCs/>
                          <w:sz w:val="20"/>
                          <w:szCs w:val="16"/>
                        </w:rPr>
                        <w:fldChar w:fldCharType="begin"/>
                      </w:r>
                      <w:r w:rsidR="002916AB" w:rsidRPr="002916AB">
                        <w:rPr>
                          <w:i/>
                          <w:iCs/>
                          <w:noProof/>
                          <w:sz w:val="20"/>
                          <w:szCs w:val="16"/>
                        </w:rPr>
                        <w:instrText xml:space="preserve"> SEQ Figure \* ARABIC </w:instrText>
                      </w:r>
                      <w:r w:rsidR="002916AB" w:rsidRPr="002916AB">
                        <w:rPr>
                          <w:i/>
                          <w:iCs/>
                          <w:sz w:val="20"/>
                          <w:szCs w:val="16"/>
                        </w:rPr>
                        <w:fldChar w:fldCharType="separate"/>
                      </w:r>
                      <w:r w:rsidR="006D1FAD">
                        <w:rPr>
                          <w:i/>
                          <w:iCs/>
                          <w:noProof/>
                          <w:sz w:val="20"/>
                          <w:szCs w:val="16"/>
                        </w:rPr>
                        <w:t>15</w:t>
                      </w:r>
                      <w:r w:rsidR="002916AB" w:rsidRPr="002916AB">
                        <w:rPr>
                          <w:i/>
                          <w:iCs/>
                          <w:sz w:val="20"/>
                          <w:szCs w:val="16"/>
                        </w:rPr>
                        <w:fldChar w:fldCharType="end"/>
                      </w:r>
                      <w:r w:rsidRPr="00206A1B">
                        <w:rPr>
                          <w:i/>
                          <w:iCs/>
                          <w:sz w:val="20"/>
                          <w:szCs w:val="16"/>
                        </w:rPr>
                        <w:t>:</w:t>
                      </w:r>
                      <w:r w:rsidRPr="002916AB">
                        <w:rPr>
                          <w:i/>
                          <w:iCs/>
                          <w:sz w:val="20"/>
                          <w:szCs w:val="16"/>
                        </w:rPr>
                        <w:t xml:space="preserve"> Protonation of the </w:t>
                      </w:r>
                      <w:r w:rsidR="00B426BD">
                        <w:rPr>
                          <w:i/>
                          <w:iCs/>
                          <w:sz w:val="20"/>
                          <w:szCs w:val="16"/>
                        </w:rPr>
                        <w:t>hydroxyl</w:t>
                      </w:r>
                      <w:r w:rsidRPr="002916AB">
                        <w:rPr>
                          <w:i/>
                          <w:iCs/>
                          <w:sz w:val="20"/>
                          <w:szCs w:val="16"/>
                        </w:rPr>
                        <w:t xml:space="preserve"> group in low pH environments </w:t>
                      </w:r>
                      <w:sdt>
                        <w:sdtPr>
                          <w:rPr>
                            <w:i/>
                            <w:iCs/>
                            <w:sz w:val="20"/>
                            <w:szCs w:val="16"/>
                          </w:rPr>
                          <w:id w:val="-825811864"/>
                          <w:citation/>
                        </w:sdtPr>
                        <w:sdtContent>
                          <w:r w:rsidRPr="00220F5F">
                            <w:rPr>
                              <w:i/>
                              <w:iCs/>
                              <w:sz w:val="20"/>
                              <w:szCs w:val="16"/>
                            </w:rPr>
                            <w:fldChar w:fldCharType="begin"/>
                          </w:r>
                          <w:r w:rsidRPr="00220F5F">
                            <w:rPr>
                              <w:i/>
                              <w:iCs/>
                              <w:sz w:val="20"/>
                              <w:szCs w:val="16"/>
                            </w:rPr>
                            <w:instrText xml:space="preserve"> CITATION MolView \l 1033 </w:instrText>
                          </w:r>
                          <w:r w:rsidRPr="00220F5F">
                            <w:rPr>
                              <w:i/>
                              <w:iCs/>
                              <w:sz w:val="20"/>
                              <w:szCs w:val="16"/>
                            </w:rPr>
                            <w:fldChar w:fldCharType="separate"/>
                          </w:r>
                          <w:r w:rsidR="006870DA" w:rsidRPr="006870DA">
                            <w:rPr>
                              <w:noProof/>
                              <w:sz w:val="20"/>
                              <w:szCs w:val="16"/>
                            </w:rPr>
                            <w:t>(MolView)</w:t>
                          </w:r>
                          <w:r w:rsidRPr="00220F5F">
                            <w:rPr>
                              <w:i/>
                              <w:iCs/>
                              <w:sz w:val="20"/>
                              <w:szCs w:val="16"/>
                            </w:rPr>
                            <w:fldChar w:fldCharType="end"/>
                          </w:r>
                        </w:sdtContent>
                      </w:sdt>
                      <w:r w:rsidRPr="002916AB">
                        <w:rPr>
                          <w:i/>
                          <w:iCs/>
                          <w:sz w:val="20"/>
                          <w:szCs w:val="16"/>
                        </w:rPr>
                        <w:t>.</w:t>
                      </w:r>
                      <w:bookmarkEnd w:id="56"/>
                    </w:p>
                  </w:txbxContent>
                </v:textbox>
                <w10:wrap type="tight"/>
              </v:shape>
            </w:pict>
          </mc:Fallback>
        </mc:AlternateContent>
      </w:r>
      <w:r w:rsidR="00CB5D7A" w:rsidRPr="00EB65D5">
        <w:rPr>
          <w:noProof/>
          <w:color w:val="000000" w:themeColor="text1"/>
        </w:rPr>
        <mc:AlternateContent>
          <mc:Choice Requires="wps">
            <w:drawing>
              <wp:anchor distT="0" distB="0" distL="114300" distR="114300" simplePos="0" relativeHeight="251688448" behindDoc="0" locked="0" layoutInCell="1" allowOverlap="1" wp14:anchorId="46F6366C" wp14:editId="018EE14B">
                <wp:simplePos x="0" y="0"/>
                <wp:positionH relativeFrom="column">
                  <wp:posOffset>-1597025</wp:posOffset>
                </wp:positionH>
                <wp:positionV relativeFrom="paragraph">
                  <wp:posOffset>723900</wp:posOffset>
                </wp:positionV>
                <wp:extent cx="95250" cy="75565"/>
                <wp:effectExtent l="0" t="40640" r="34925" b="7620"/>
                <wp:wrapNone/>
                <wp:docPr id="536009799" name="AutoShap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2698661">
                          <a:off x="0" y="0"/>
                          <a:ext cx="95250" cy="75565"/>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4FF647"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25" o:spid="_x0000_s1026" type="#_x0000_t5" style="position:absolute;margin-left:-125.75pt;margin-top:57pt;width:7.5pt;height:5.95pt;rotation:-9722636fd;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" fillcolor="black [3213]"/>
            </w:pict>
          </mc:Fallback>
        </mc:AlternateContent>
      </w:r>
      <w:r w:rsidR="00C643B2">
        <w:t xml:space="preserve">The </w:t>
      </w:r>
      <w:r w:rsidR="00291DC4">
        <w:t>opposite effect is expected in acidic conditions.</w:t>
      </w:r>
      <w:r w:rsidR="00C643B2">
        <w:t xml:space="preserve"> The increased protonation of the </w:t>
      </w:r>
      <w:r w:rsidR="002E0A02">
        <w:t xml:space="preserve">oxygen </w:t>
      </w:r>
      <w:r w:rsidR="000F2E77">
        <w:t>ion</w:t>
      </w:r>
      <w:r w:rsidR="002E0A02">
        <w:t xml:space="preserve"> in </w:t>
      </w:r>
      <w:r w:rsidR="00B333B5" w:rsidRPr="00AA2EDC">
        <w:t>the hydroxyl</w:t>
      </w:r>
      <w:r w:rsidR="00C643B2" w:rsidRPr="00AA2EDC">
        <w:t xml:space="preserve"> groups </w:t>
      </w:r>
      <w:r w:rsidR="002E0A02" w:rsidRPr="00AA2EDC">
        <w:t>(due to the formation of a dative bond</w:t>
      </w:r>
      <w:r w:rsidR="001A02D3" w:rsidRPr="00AA2EDC">
        <w:t xml:space="preserve"> as shown in </w:t>
      </w:r>
      <w:r w:rsidR="001A02D3" w:rsidRPr="00AA2EDC">
        <w:fldChar w:fldCharType="begin"/>
      </w:r>
      <w:r w:rsidR="001A02D3" w:rsidRPr="00AA2EDC">
        <w:instrText xml:space="preserve"> REF _Ref166093978 \h  \* MERGEFORMAT </w:instrText>
      </w:r>
      <w:r w:rsidR="001A02D3" w:rsidRPr="00AA2EDC">
        <w:fldChar w:fldCharType="separate"/>
      </w:r>
      <w:r w:rsidR="00D90E91" w:rsidRPr="00AA2EDC">
        <w:t>Figure 15</w:t>
      </w:r>
      <w:r w:rsidR="001A02D3" w:rsidRPr="00AA2EDC">
        <w:fldChar w:fldCharType="end"/>
      </w:r>
      <w:r w:rsidR="002E0A02" w:rsidRPr="00AA2EDC">
        <w:t xml:space="preserve">) </w:t>
      </w:r>
      <w:r w:rsidR="00C643B2" w:rsidRPr="00AA2EDC">
        <w:t xml:space="preserve">present in GA and EA </w:t>
      </w:r>
      <w:r w:rsidR="0040556C" w:rsidRPr="00AA2EDC">
        <w:t>sh</w:t>
      </w:r>
      <w:r w:rsidR="00C643B2" w:rsidRPr="00AA2EDC">
        <w:t xml:space="preserve">ould </w:t>
      </w:r>
      <w:r w:rsidR="0021064F" w:rsidRPr="00AA2EDC">
        <w:t xml:space="preserve">negatively </w:t>
      </w:r>
      <w:r w:rsidR="00ED1D0C" w:rsidRPr="00AA2EDC">
        <w:t>affect</w:t>
      </w:r>
      <w:r w:rsidR="00C643B2" w:rsidRPr="00AA2EDC">
        <w:t xml:space="preserve"> complex</w:t>
      </w:r>
      <w:r w:rsidR="00424BE8" w:rsidRPr="00AA2EDC">
        <w:t xml:space="preserve"> formation</w:t>
      </w:r>
      <w:r w:rsidR="001E1396" w:rsidRPr="00AA2EDC">
        <w:t xml:space="preserve"> </w:t>
      </w:r>
      <w:r w:rsidR="00446FFF" w:rsidRPr="00AA2EDC">
        <w:t xml:space="preserve">since the oxygen </w:t>
      </w:r>
      <w:r w:rsidR="000F2E77">
        <w:t>ion</w:t>
      </w:r>
      <w:r w:rsidR="00446FFF" w:rsidRPr="00AA2EDC">
        <w:t>s’ lone pairs are used for the protonation of the OH</w:t>
      </w:r>
      <w:r w:rsidR="00446FFF" w:rsidRPr="00AA2EDC">
        <w:rPr>
          <w:vertAlign w:val="superscript"/>
        </w:rPr>
        <w:t xml:space="preserve"> </w:t>
      </w:r>
      <w:r w:rsidR="00446FFF" w:rsidRPr="00AA2EDC">
        <w:t xml:space="preserve">group, </w:t>
      </w:r>
      <w:r w:rsidR="00202634" w:rsidRPr="00AA2EDC">
        <w:t xml:space="preserve">resulting in </w:t>
      </w:r>
      <w:r w:rsidR="00446FFF" w:rsidRPr="00AA2EDC">
        <w:t xml:space="preserve">the loss of </w:t>
      </w:r>
      <w:r w:rsidR="00356291" w:rsidRPr="00AA2EDC">
        <w:t xml:space="preserve">available </w:t>
      </w:r>
      <w:r w:rsidR="00446FFF" w:rsidRPr="00AA2EDC">
        <w:t>binding sites in the ligand</w:t>
      </w:r>
      <w:r w:rsidR="00356291" w:rsidRPr="00AA2EDC">
        <w:t>s</w:t>
      </w:r>
      <w:r w:rsidR="00446FFF" w:rsidRPr="00AA2EDC">
        <w:t>.</w:t>
      </w:r>
      <w:r w:rsidR="00903C62" w:rsidRPr="00AA2EDC">
        <w:t xml:space="preserve"> Moreover, the </w:t>
      </w:r>
      <w:r w:rsidR="006F2032" w:rsidRPr="00AA2EDC">
        <w:t xml:space="preserve">excess </w:t>
      </w:r>
      <w:r w:rsidR="00903C62" w:rsidRPr="00AA2EDC">
        <w:t>H</w:t>
      </w:r>
      <w:r w:rsidR="00903C62" w:rsidRPr="00AA2EDC">
        <w:rPr>
          <w:vertAlign w:val="superscript"/>
        </w:rPr>
        <w:t>+</w:t>
      </w:r>
      <w:r w:rsidR="00903C62" w:rsidRPr="00AA2EDC">
        <w:t xml:space="preserve"> </w:t>
      </w:r>
      <w:r w:rsidR="006F2032" w:rsidRPr="00AA2EDC">
        <w:t xml:space="preserve">ions present in the acidic medium will </w:t>
      </w:r>
      <w:r w:rsidR="006F2032">
        <w:t xml:space="preserve">compete with the </w:t>
      </w:r>
      <w:r w:rsidR="00FF6AE9">
        <w:t xml:space="preserve">already </w:t>
      </w:r>
      <w:r w:rsidR="00B72DF3">
        <w:t>weakened ligands</w:t>
      </w:r>
      <w:r>
        <w:t xml:space="preserve"> for the copper ions, further negatively affecting the EI.</w:t>
      </w:r>
    </w:p>
    <w:p w14:paraId="4679298D" w14:textId="6E6CCEC7" w:rsidR="00BA2CF3" w:rsidRDefault="00AA3E43" w:rsidP="00BA2CF3">
      <w:pPr>
        <w:pStyle w:val="Heading2"/>
      </w:pPr>
      <w:bookmarkStart w:id="57" w:name="_Toc168247333"/>
      <w:r>
        <w:t>4</w:t>
      </w:r>
      <w:r w:rsidR="0001009F">
        <w:t>.</w:t>
      </w:r>
      <w:r w:rsidR="00A35D0D">
        <w:t>9</w:t>
      </w:r>
      <w:r w:rsidR="00BA2CF3">
        <w:t xml:space="preserve"> Determination of </w:t>
      </w:r>
      <w:r w:rsidR="00391D19">
        <w:t>Extent of Interaction</w:t>
      </w:r>
      <w:bookmarkEnd w:id="57"/>
    </w:p>
    <w:p w14:paraId="6162F3BB" w14:textId="6A1667F6" w:rsidR="004C52F7" w:rsidRDefault="000916C3" w:rsidP="00BA2CF3">
      <w:r>
        <w:t xml:space="preserve">The most suitable method to determine the efficacy of the experiments </w:t>
      </w:r>
      <w:r w:rsidR="00E95C52">
        <w:t xml:space="preserve">is UV-Visible spectroscopy as it </w:t>
      </w:r>
      <w:r w:rsidR="002B6B84">
        <w:t>is a</w:t>
      </w:r>
      <w:r w:rsidR="006B09CB">
        <w:t xml:space="preserve"> simple</w:t>
      </w:r>
      <w:r w:rsidR="002B6B84">
        <w:t xml:space="preserve"> analytical technique which </w:t>
      </w:r>
      <w:r w:rsidR="00026A99">
        <w:t xml:space="preserve">allows us to </w:t>
      </w:r>
      <w:r w:rsidR="0031255B">
        <w:t xml:space="preserve">deduce </w:t>
      </w:r>
      <w:r w:rsidR="006C3482">
        <w:t xml:space="preserve">the </w:t>
      </w:r>
      <w:r w:rsidR="00026A99">
        <w:t xml:space="preserve">characteristics </w:t>
      </w:r>
      <w:r w:rsidR="006C3482">
        <w:t xml:space="preserve">of metal-ligand complexes </w:t>
      </w:r>
      <w:r w:rsidR="00ED3B7B">
        <w:t xml:space="preserve">by their </w:t>
      </w:r>
      <w:r w:rsidR="00026A99" w:rsidRPr="00BF030F">
        <w:t>photon absorption at varying wavelengths</w:t>
      </w:r>
      <w:sdt>
        <w:sdtPr>
          <w:rPr>
            <w:i/>
            <w:iCs/>
          </w:rPr>
          <w:id w:val="554855173"/>
          <w:citation/>
        </w:sdtPr>
        <w:sdtContent>
          <w:r w:rsidR="00FE1D2F" w:rsidRPr="00220F5F">
            <w:rPr>
              <w:i/>
              <w:iCs/>
            </w:rPr>
            <w:fldChar w:fldCharType="begin"/>
          </w:r>
          <w:r w:rsidR="00BF030F" w:rsidRPr="00220F5F">
            <w:rPr>
              <w:i/>
              <w:iCs/>
            </w:rPr>
            <w:instrText xml:space="preserve"> CITATION UVHowItWorks \l 1033 </w:instrText>
          </w:r>
          <w:r w:rsidR="00FE1D2F" w:rsidRPr="00220F5F">
            <w:rPr>
              <w:i/>
              <w:iCs/>
            </w:rPr>
            <w:fldChar w:fldCharType="separate"/>
          </w:r>
          <w:r w:rsidR="006870DA">
            <w:rPr>
              <w:i/>
              <w:iCs/>
              <w:noProof/>
            </w:rPr>
            <w:t xml:space="preserve"> </w:t>
          </w:r>
          <w:r w:rsidR="006870DA">
            <w:rPr>
              <w:noProof/>
            </w:rPr>
            <w:t>(Edinburgh Instruments)</w:t>
          </w:r>
          <w:r w:rsidR="00FE1D2F" w:rsidRPr="00220F5F">
            <w:rPr>
              <w:i/>
              <w:iCs/>
              <w:noProof/>
            </w:rPr>
            <w:fldChar w:fldCharType="end"/>
          </w:r>
        </w:sdtContent>
      </w:sdt>
      <w:r w:rsidR="00026A99">
        <w:t>.</w:t>
      </w:r>
      <w:r w:rsidR="00AC1C7A">
        <w:t xml:space="preserve"> </w:t>
      </w:r>
      <w:r w:rsidR="00BF030F" w:rsidRPr="00BF030F">
        <w:t xml:space="preserve">This method hinges on the Beer-Lambert Law, which correlates </w:t>
      </w:r>
      <w:r w:rsidR="00583655">
        <w:t xml:space="preserve">the </w:t>
      </w:r>
      <w:r w:rsidR="001C7689">
        <w:t xml:space="preserve">absorbance value provided by the spectrophotometer </w:t>
      </w:r>
      <w:r w:rsidR="00BF030F" w:rsidRPr="00BF030F">
        <w:t xml:space="preserve">with </w:t>
      </w:r>
      <w:r w:rsidR="00555609">
        <w:t>the</w:t>
      </w:r>
      <w:r w:rsidR="001C7689">
        <w:t xml:space="preserve"> concentration of </w:t>
      </w:r>
      <w:r w:rsidR="001C7689" w:rsidRPr="00506DB3">
        <w:t>metal ions</w:t>
      </w:r>
      <w:r w:rsidR="001C7689">
        <w:t xml:space="preserve"> in the solution</w:t>
      </w:r>
      <w:r w:rsidR="00D73854">
        <w:t>:</w:t>
      </w:r>
    </w:p>
    <w:p w14:paraId="2C2D4844" w14:textId="24710821" w:rsidR="00B173ED" w:rsidRPr="00BA2CF3" w:rsidRDefault="004C52F7" w:rsidP="003A18DC">
      <w:pPr>
        <w:jc w:val="center"/>
      </w:pPr>
      <w:bookmarkStart w:id="58" w:name="_Hlk164746329"/>
      <w:r>
        <w:rPr>
          <w:rFonts w:ascii="Cambria Math" w:hAnsi="Cambria Math" w:cs="Cambria Math"/>
        </w:rPr>
        <w:t xml:space="preserve">A = </w:t>
      </w:r>
      <m:oMath>
        <m:r>
          <w:rPr>
            <w:rFonts w:ascii="Cambria Math" w:hAnsi="Cambria Math"/>
          </w:rPr>
          <m:t>ε</m:t>
        </m:r>
        <m:r>
          <m:rPr>
            <m:nor/>
          </m:rPr>
          <w:rPr>
            <w:rFonts w:ascii="Cambria Math" w:hAnsi="Cambria Math"/>
          </w:rPr>
          <m:t>cl</m:t>
        </m:r>
      </m:oMath>
      <w:r w:rsidR="00772870">
        <w:t xml:space="preserve"> [</w:t>
      </w:r>
      <w:r w:rsidR="00FE1D2F">
        <w:fldChar w:fldCharType="begin"/>
      </w:r>
      <w:r>
        <w:instrText xml:space="preserve"> SEQ Equation \* ARABIC </w:instrText>
      </w:r>
      <w:r w:rsidR="00FE1D2F">
        <w:fldChar w:fldCharType="separate"/>
      </w:r>
      <w:r w:rsidR="002C00F5">
        <w:rPr>
          <w:noProof/>
        </w:rPr>
        <w:t>2</w:t>
      </w:r>
      <w:r w:rsidR="00FE1D2F">
        <w:rPr>
          <w:noProof/>
        </w:rPr>
        <w:fldChar w:fldCharType="end"/>
      </w:r>
      <w:r w:rsidR="00772870">
        <w:t>]</w:t>
      </w:r>
    </w:p>
    <w:tbl>
      <w:tblPr>
        <w:tblStyle w:val="TableGrid"/>
        <w:tblW w:w="5000" w:type="pct"/>
        <w:jc w:val="center"/>
        <w:tblLook w:val="04A0" w:firstRow="1" w:lastRow="0" w:firstColumn="1" w:lastColumn="0" w:noHBand="0" w:noVBand="1"/>
      </w:tblPr>
      <w:tblGrid>
        <w:gridCol w:w="9350"/>
      </w:tblGrid>
      <w:tr w:rsidR="003A18DC" w14:paraId="33951176" w14:textId="77777777" w:rsidTr="00E72EAC">
        <w:trPr>
          <w:trHeight w:val="449"/>
          <w:jc w:val="center"/>
        </w:trPr>
        <w:tc>
          <w:tcPr>
            <w:tcW w:w="5000" w:type="pct"/>
            <w:vAlign w:val="center"/>
          </w:tcPr>
          <w:p w14:paraId="603A31CB" w14:textId="77777777" w:rsidR="003A18DC" w:rsidRDefault="003A18DC" w:rsidP="001B094E">
            <w:pPr>
              <w:spacing w:before="120" w:after="120" w:line="240" w:lineRule="auto"/>
              <w:jc w:val="center"/>
            </w:pPr>
            <w:r w:rsidRPr="00E568E4">
              <w:rPr>
                <w:b/>
                <w:bCs/>
                <w:u w:val="single"/>
              </w:rPr>
              <w:t>A</w:t>
            </w:r>
            <w:r>
              <w:t xml:space="preserve"> = Absorbance value | </w:t>
            </w:r>
            <w:r w:rsidR="00142B89" w:rsidRPr="00E568E4">
              <w:rPr>
                <w:b/>
                <w:bCs/>
                <w:u w:val="single"/>
              </w:rPr>
              <w:t>ε</w:t>
            </w:r>
            <w:r w:rsidR="00142B89">
              <w:t xml:space="preserve"> = Molar absorption | </w:t>
            </w:r>
            <w:r w:rsidR="00142B89" w:rsidRPr="00E568E4">
              <w:rPr>
                <w:b/>
                <w:bCs/>
                <w:u w:val="single"/>
              </w:rPr>
              <w:t>c</w:t>
            </w:r>
            <w:r w:rsidR="00142B89">
              <w:t xml:space="preserve"> = Concentration | </w:t>
            </w:r>
            <w:r w:rsidR="00142B89" w:rsidRPr="00E568E4">
              <w:rPr>
                <w:b/>
                <w:bCs/>
                <w:u w:val="single"/>
              </w:rPr>
              <w:t>l</w:t>
            </w:r>
            <w:r w:rsidR="00142B89">
              <w:t xml:space="preserve"> = Path Length</w:t>
            </w:r>
          </w:p>
        </w:tc>
      </w:tr>
      <w:bookmarkEnd w:id="58"/>
    </w:tbl>
    <w:p w14:paraId="78CBB81A" w14:textId="77777777" w:rsidR="003A18DC" w:rsidRDefault="003A18DC" w:rsidP="00C72332"/>
    <w:p w14:paraId="3A62AE4A" w14:textId="77777777" w:rsidR="00FF344A" w:rsidRDefault="00BE2EE4" w:rsidP="006A3DDE">
      <w:r>
        <w:t xml:space="preserve">The spectrophotometer </w:t>
      </w:r>
      <w:r w:rsidR="000B73E0">
        <w:t>displays the</w:t>
      </w:r>
      <w:r w:rsidR="00B80E61">
        <w:t xml:space="preserve"> amount of light absorbed by the solution in the cuvette. This absorbance value is </w:t>
      </w:r>
      <w:r w:rsidR="00B80E61" w:rsidRPr="00E427AF">
        <w:t>inversely</w:t>
      </w:r>
      <w:r w:rsidR="00255952">
        <w:t xml:space="preserve"> </w:t>
      </w:r>
      <w:r w:rsidR="00B80E61">
        <w:t>proportional to the metal-ligand comple</w:t>
      </w:r>
      <w:r w:rsidR="00602163">
        <w:t>x concentration in the soluti</w:t>
      </w:r>
      <w:r w:rsidR="00E43D38">
        <w:t>on</w:t>
      </w:r>
      <w:r w:rsidR="000F2935">
        <w:t>.</w:t>
      </w:r>
      <w:r w:rsidR="00255952">
        <w:t xml:space="preserve"> </w:t>
      </w:r>
      <w:r w:rsidR="000F2935">
        <w:t>H</w:t>
      </w:r>
      <w:r w:rsidR="00602163">
        <w:t xml:space="preserve">ence, </w:t>
      </w:r>
      <w:r w:rsidR="000F2935">
        <w:t xml:space="preserve">in order </w:t>
      </w:r>
      <w:r w:rsidR="006A3DDE">
        <w:t xml:space="preserve">to deduce </w:t>
      </w:r>
      <w:r w:rsidR="000F2935">
        <w:t xml:space="preserve">the </w:t>
      </w:r>
      <w:r w:rsidR="006A3DDE">
        <w:t>concentration</w:t>
      </w:r>
      <w:r w:rsidR="000F2935">
        <w:t xml:space="preserve"> of the </w:t>
      </w:r>
      <w:r w:rsidR="000B73E0">
        <w:t xml:space="preserve">remaining </w:t>
      </w:r>
      <w:r w:rsidR="00444DBB">
        <w:t>Cu</w:t>
      </w:r>
      <w:r w:rsidR="00444DBB" w:rsidRPr="00444DBB">
        <w:rPr>
          <w:vertAlign w:val="superscript"/>
        </w:rPr>
        <w:t>2</w:t>
      </w:r>
      <w:r w:rsidR="00B67262" w:rsidRPr="00444DBB">
        <w:rPr>
          <w:vertAlign w:val="superscript"/>
        </w:rPr>
        <w:t>+</w:t>
      </w:r>
      <w:r w:rsidR="00B67262">
        <w:t>ions</w:t>
      </w:r>
      <w:r w:rsidR="00F064DA">
        <w:t xml:space="preserve"> </w:t>
      </w:r>
      <w:r w:rsidR="000B73E0">
        <w:t xml:space="preserve">in the </w:t>
      </w:r>
      <w:r w:rsidR="00E10309">
        <w:t>solution</w:t>
      </w:r>
      <w:r w:rsidR="00473B02">
        <w:t>,</w:t>
      </w:r>
      <w:r w:rsidR="00245A80" w:rsidRPr="001D33D3">
        <w:t xml:space="preserve"> we use a curve </w:t>
      </w:r>
      <w:r w:rsidR="006A3DDE" w:rsidRPr="001D33D3">
        <w:t xml:space="preserve">that graphs </w:t>
      </w:r>
      <w:r w:rsidR="00810669">
        <w:t>absorbance against concentration</w:t>
      </w:r>
      <w:r w:rsidR="0019387F">
        <w:t>.</w:t>
      </w:r>
    </w:p>
    <w:p w14:paraId="76C515A3" w14:textId="77777777" w:rsidR="006A3DDE" w:rsidRDefault="006A3DDE" w:rsidP="006A3DDE">
      <w:r>
        <w:lastRenderedPageBreak/>
        <w:t>The λ</w:t>
      </w:r>
      <w:r w:rsidRPr="00994372">
        <w:rPr>
          <w:vertAlign w:val="subscript"/>
        </w:rPr>
        <w:t>max</w:t>
      </w:r>
      <w:r>
        <w:t xml:space="preserve"> value is the wavelength </w:t>
      </w:r>
      <w:r w:rsidR="00444DBB">
        <w:t xml:space="preserve">at which </w:t>
      </w:r>
      <w:r w:rsidR="00FF344A">
        <w:t xml:space="preserve">the </w:t>
      </w:r>
      <w:r w:rsidR="00444DBB">
        <w:t>Cu</w:t>
      </w:r>
      <w:r w:rsidR="00444DBB" w:rsidRPr="00444DBB">
        <w:rPr>
          <w:vertAlign w:val="superscript"/>
        </w:rPr>
        <w:t>2+</w:t>
      </w:r>
      <w:r w:rsidR="00FF344A">
        <w:t>ion</w:t>
      </w:r>
      <w:r>
        <w:t xml:space="preserve"> exhibit</w:t>
      </w:r>
      <w:r w:rsidR="00475378">
        <w:t>s the</w:t>
      </w:r>
      <w:r>
        <w:t xml:space="preserve"> highest absorbance. </w:t>
      </w:r>
      <w:r w:rsidR="00F35FD1">
        <w:t xml:space="preserve">After </w:t>
      </w:r>
      <w:r>
        <w:t xml:space="preserve">chelation has occurred, </w:t>
      </w:r>
      <w:r w:rsidR="0037727B">
        <w:t xml:space="preserve">we record the </w:t>
      </w:r>
      <w:r>
        <w:t xml:space="preserve">absorbance at the </w:t>
      </w:r>
      <w:r w:rsidR="00850BF6">
        <w:t>λ</w:t>
      </w:r>
      <w:r w:rsidR="00850BF6" w:rsidRPr="00994372">
        <w:rPr>
          <w:vertAlign w:val="subscript"/>
        </w:rPr>
        <w:t>max</w:t>
      </w:r>
      <w:r w:rsidR="00913417">
        <w:rPr>
          <w:vertAlign w:val="subscript"/>
        </w:rPr>
        <w:t xml:space="preserve"> </w:t>
      </w:r>
      <w:r>
        <w:t xml:space="preserve">wavelength to determine </w:t>
      </w:r>
      <w:r w:rsidR="0037727B">
        <w:t xml:space="preserve">the </w:t>
      </w:r>
      <w:r>
        <w:t>complexing efficiency</w:t>
      </w:r>
      <w:r w:rsidR="006916E4">
        <w:t>:</w:t>
      </w:r>
    </w:p>
    <w:p w14:paraId="01DBF65F" w14:textId="49609C7E" w:rsidR="000078C1" w:rsidRPr="000078C1" w:rsidRDefault="003E0517" w:rsidP="000078C1">
      <w:pPr>
        <w:jc w:val="center"/>
      </w:pPr>
      <w:bookmarkStart w:id="59" w:name="_Ref159319206"/>
      <w:r>
        <w:t>EI</w:t>
      </w:r>
      <w:r w:rsidR="00624B9B">
        <w:t xml:space="preserve"> (</w:t>
      </w:r>
      <w:r w:rsidR="00CD64C7">
        <w:t>%</w:t>
      </w:r>
      <w:r w:rsidR="00624B9B">
        <w:t xml:space="preserve">) </w:t>
      </w:r>
      <w:r w:rsidR="00CD64C7">
        <w:t xml:space="preserve">= </w:t>
      </w:r>
      <m:oMath>
        <m:f>
          <m:fPr>
            <m:ctrlPr>
              <w:rPr>
                <w:rFonts w:ascii="Cambria Math" w:hAnsi="Cambria Math"/>
                <w:i/>
              </w:rPr>
            </m:ctrlPr>
          </m:fPr>
          <m:num>
            <m:r>
              <w:rPr>
                <w:rFonts w:ascii="Cambria Math" w:hAnsi="Cambria Math"/>
              </w:rPr>
              <m:t>Am-Ac</m:t>
            </m:r>
          </m:num>
          <m:den>
            <m:r>
              <w:rPr>
                <w:rFonts w:ascii="Cambria Math" w:hAnsi="Cambria Math"/>
              </w:rPr>
              <m:t>Am</m:t>
            </m:r>
          </m:den>
        </m:f>
        <m:r>
          <w:rPr>
            <w:rFonts w:ascii="Cambria Math" w:hAnsi="Cambria Math"/>
          </w:rPr>
          <m:t>×100</m:t>
        </m:r>
      </m:oMath>
      <w:r w:rsidR="000078C1">
        <w:t xml:space="preserve"> [</w:t>
      </w:r>
      <w:r w:rsidR="00FE1D2F">
        <w:fldChar w:fldCharType="begin"/>
      </w:r>
      <w:r w:rsidR="00CD64C7">
        <w:instrText xml:space="preserve"> SEQ Equation \* ARABIC </w:instrText>
      </w:r>
      <w:r w:rsidR="00FE1D2F">
        <w:fldChar w:fldCharType="separate"/>
      </w:r>
      <w:r w:rsidR="002C00F5">
        <w:rPr>
          <w:noProof/>
        </w:rPr>
        <w:t>3</w:t>
      </w:r>
      <w:r w:rsidR="00FE1D2F">
        <w:rPr>
          <w:noProof/>
        </w:rPr>
        <w:fldChar w:fldCharType="end"/>
      </w:r>
      <w:r w:rsidR="000078C1">
        <w:t>]</w:t>
      </w:r>
      <w:bookmarkEnd w:id="59"/>
    </w:p>
    <w:tbl>
      <w:tblPr>
        <w:tblStyle w:val="TableGrid"/>
        <w:tblW w:w="5000" w:type="pct"/>
        <w:tblLook w:val="04A0" w:firstRow="1" w:lastRow="0" w:firstColumn="1" w:lastColumn="0" w:noHBand="0" w:noVBand="1"/>
      </w:tblPr>
      <w:tblGrid>
        <w:gridCol w:w="9350"/>
      </w:tblGrid>
      <w:tr w:rsidR="00272803" w14:paraId="54D0D6BA" w14:textId="77777777" w:rsidTr="00324B0B">
        <w:trPr>
          <w:trHeight w:val="446"/>
        </w:trPr>
        <w:tc>
          <w:tcPr>
            <w:tcW w:w="5000" w:type="pct"/>
            <w:vAlign w:val="center"/>
          </w:tcPr>
          <w:p w14:paraId="6E873A34" w14:textId="62EEDC71" w:rsidR="00272803" w:rsidRDefault="003E0517" w:rsidP="00624B9B">
            <w:pPr>
              <w:spacing w:before="120" w:after="120" w:line="240" w:lineRule="auto"/>
              <w:jc w:val="center"/>
            </w:pPr>
            <w:r>
              <w:rPr>
                <w:b/>
                <w:bCs/>
                <w:u w:val="single"/>
              </w:rPr>
              <w:t>EI</w:t>
            </w:r>
            <w:r w:rsidR="00324B0B">
              <w:t xml:space="preserve"> = </w:t>
            </w:r>
            <w:r>
              <w:t>Extent of interaction</w:t>
            </w:r>
            <w:r w:rsidR="00324B0B">
              <w:t xml:space="preserve"> | </w:t>
            </w:r>
            <w:r w:rsidR="00324B0B" w:rsidRPr="00FC4F2B">
              <w:rPr>
                <w:b/>
                <w:bCs/>
                <w:u w:val="single"/>
              </w:rPr>
              <w:t>Am</w:t>
            </w:r>
            <w:r w:rsidR="00324B0B">
              <w:t xml:space="preserve"> = Absorbance of metal ion | </w:t>
            </w:r>
            <w:r w:rsidR="00324B0B" w:rsidRPr="00FC4F2B">
              <w:rPr>
                <w:b/>
                <w:bCs/>
                <w:u w:val="single"/>
              </w:rPr>
              <w:t>Ac</w:t>
            </w:r>
            <w:r w:rsidR="00324B0B">
              <w:t xml:space="preserve"> = Absorbance of complex solution</w:t>
            </w:r>
          </w:p>
        </w:tc>
      </w:tr>
    </w:tbl>
    <w:p w14:paraId="39B16EA7" w14:textId="77777777" w:rsidR="00E97265" w:rsidRDefault="00E97265" w:rsidP="002E72FA">
      <w:bookmarkStart w:id="60" w:name="_Ref154082745"/>
      <w:bookmarkStart w:id="61" w:name="_Ref154082923"/>
    </w:p>
    <w:p w14:paraId="74090C2D" w14:textId="56F2BFB5" w:rsidR="00AE1000" w:rsidRPr="007E368C" w:rsidRDefault="00AE1000" w:rsidP="00AE1000">
      <w:pPr>
        <w:pStyle w:val="Heading1"/>
      </w:pPr>
      <w:bookmarkStart w:id="62" w:name="_Toc168247334"/>
      <w:r w:rsidRPr="007E368C">
        <w:t>5 Hypothes</w:t>
      </w:r>
      <w:r w:rsidR="005642A3" w:rsidRPr="007E368C">
        <w:t>i</w:t>
      </w:r>
      <w:r w:rsidRPr="007E368C">
        <w:t>s</w:t>
      </w:r>
      <w:bookmarkEnd w:id="62"/>
    </w:p>
    <w:p w14:paraId="1A251229" w14:textId="77777777" w:rsidR="0045021F" w:rsidRDefault="0045021F" w:rsidP="00E4609E">
      <w:pPr>
        <w:pStyle w:val="Heading2"/>
      </w:pPr>
      <w:bookmarkStart w:id="63" w:name="_Ref161808865"/>
      <w:bookmarkStart w:id="64" w:name="_Toc168247335"/>
      <w:r w:rsidRPr="007E368C">
        <w:t>5.1 Hypothesis 1</w:t>
      </w:r>
      <w:r>
        <w:t xml:space="preserve"> – </w:t>
      </w:r>
      <w:r w:rsidR="000A02FA">
        <w:t xml:space="preserve">Solvent </w:t>
      </w:r>
      <w:r w:rsidR="00E4609E">
        <w:t>Performance</w:t>
      </w:r>
      <w:bookmarkEnd w:id="63"/>
      <w:bookmarkEnd w:id="64"/>
    </w:p>
    <w:p w14:paraId="1B367375" w14:textId="74063681" w:rsidR="00B5025D" w:rsidRPr="002E72FA" w:rsidRDefault="004C4D77" w:rsidP="0007628F">
      <w:pPr>
        <w:rPr>
          <w:color w:val="F79646" w:themeColor="accent6"/>
        </w:rPr>
      </w:pPr>
      <w:r>
        <w:t xml:space="preserve">As elaborated upon in </w:t>
      </w:r>
      <w:r w:rsidR="00FE1D2F" w:rsidRPr="00206A1B">
        <w:t xml:space="preserve">Section </w:t>
      </w:r>
      <w:r w:rsidR="00FE1D2F" w:rsidRPr="00206A1B">
        <w:fldChar w:fldCharType="begin"/>
      </w:r>
      <w:r w:rsidR="00FE1D2F" w:rsidRPr="00206A1B">
        <w:instrText xml:space="preserve"> REF _Ref158755169 \h </w:instrText>
      </w:r>
      <w:r w:rsidR="00213272" w:rsidRPr="0020600F">
        <w:instrText xml:space="preserve"> \* MERGEFORMAT </w:instrText>
      </w:r>
      <w:r w:rsidR="00FE1D2F" w:rsidRPr="00206A1B">
        <w:fldChar w:fldCharType="separate"/>
      </w:r>
      <w:r w:rsidR="00FE1D2F" w:rsidRPr="00206A1B">
        <w:t>4.7</w:t>
      </w:r>
      <w:r w:rsidR="00FE1D2F" w:rsidRPr="00206A1B">
        <w:fldChar w:fldCharType="end"/>
      </w:r>
      <w:r w:rsidR="00213272">
        <w:t>,</w:t>
      </w:r>
      <w:r w:rsidR="00375E78">
        <w:t xml:space="preserve"> </w:t>
      </w:r>
      <w:r w:rsidR="00213272">
        <w:t xml:space="preserve">literature data </w:t>
      </w:r>
      <w:r w:rsidR="00375E78">
        <w:t xml:space="preserve">suggests that methanol would be the most performant solvent compared to </w:t>
      </w:r>
      <w:r w:rsidR="00375E78" w:rsidRPr="00AA2EDC">
        <w:t>ethanol and water respectively</w:t>
      </w:r>
      <w:r w:rsidR="00173A94" w:rsidRPr="00AA2EDC">
        <w:t xml:space="preserve"> as it </w:t>
      </w:r>
      <w:r w:rsidR="00471D52" w:rsidRPr="00AA2EDC">
        <w:t xml:space="preserve">strikes a balance between polarity and </w:t>
      </w:r>
      <w:r w:rsidR="005532FC" w:rsidRPr="00AA2EDC">
        <w:t>van Der Waals interactions</w:t>
      </w:r>
      <w:r w:rsidR="00067014" w:rsidRPr="00AA2EDC">
        <w:t xml:space="preserve"> (relative to ethanol and water)</w:t>
      </w:r>
      <w:r w:rsidR="005532FC" w:rsidRPr="00AA2EDC">
        <w:t xml:space="preserve">, </w:t>
      </w:r>
      <w:r w:rsidR="009F17E9" w:rsidRPr="00AA2EDC">
        <w:t xml:space="preserve">thus </w:t>
      </w:r>
      <w:r w:rsidR="00173A94" w:rsidRPr="00AA2EDC">
        <w:t>lead</w:t>
      </w:r>
      <w:r w:rsidR="009F17E9" w:rsidRPr="00AA2EDC">
        <w:t>ing</w:t>
      </w:r>
      <w:r w:rsidR="00173A94" w:rsidRPr="00AA2EDC">
        <w:t xml:space="preserve"> to </w:t>
      </w:r>
      <w:r w:rsidR="00140629" w:rsidRPr="00AA2EDC">
        <w:t xml:space="preserve">higher </w:t>
      </w:r>
      <w:r w:rsidR="00A515C8" w:rsidRPr="00AA2EDC">
        <w:t>complexation</w:t>
      </w:r>
      <w:r w:rsidR="006A7221" w:rsidRPr="00AA2EDC">
        <w:t xml:space="preserve"> </w:t>
      </w:r>
      <w:r w:rsidR="00140629" w:rsidRPr="00AA2EDC">
        <w:t>rates</w:t>
      </w:r>
      <w:r w:rsidR="00E06654" w:rsidRPr="00AA2EDC">
        <w:t>.</w:t>
      </w:r>
    </w:p>
    <w:p w14:paraId="15A94199" w14:textId="6974A3E9" w:rsidR="007F5430" w:rsidRPr="00B5025D" w:rsidRDefault="001D6F73" w:rsidP="0007628F">
      <w:r>
        <w:t xml:space="preserve">The diluted counterparts of methanol and ethanol should see a </w:t>
      </w:r>
      <w:r w:rsidR="00E56BC3">
        <w:t xml:space="preserve">lower </w:t>
      </w:r>
      <w:r w:rsidR="003E0517">
        <w:t>EI</w:t>
      </w:r>
      <w:r w:rsidR="00E56BC3">
        <w:t xml:space="preserve"> than the pure solutions</w:t>
      </w:r>
      <w:r w:rsidR="00F20F3A">
        <w:t xml:space="preserve"> s</w:t>
      </w:r>
      <w:r w:rsidR="007F5430">
        <w:t xml:space="preserve">ince </w:t>
      </w:r>
      <w:r w:rsidR="00D56C6B">
        <w:t>it has been</w:t>
      </w:r>
      <w:r w:rsidR="007F5430">
        <w:t xml:space="preserve"> established </w:t>
      </w:r>
      <w:r w:rsidR="00F20F3A">
        <w:t xml:space="preserve">in </w:t>
      </w:r>
      <w:r w:rsidR="00F20F3A" w:rsidRPr="00206A1B">
        <w:fldChar w:fldCharType="begin"/>
      </w:r>
      <w:r w:rsidR="00F20F3A" w:rsidRPr="00206A1B">
        <w:instrText xml:space="preserve"> REF _Ref158755169 \h </w:instrText>
      </w:r>
      <w:r w:rsidR="00F20F3A" w:rsidRPr="0020600F">
        <w:instrText xml:space="preserve"> \* MERGEFORMAT </w:instrText>
      </w:r>
      <w:r w:rsidR="00F20F3A" w:rsidRPr="00206A1B">
        <w:fldChar w:fldCharType="separate"/>
      </w:r>
      <w:r w:rsidR="00333E6C">
        <w:t>Section 4</w:t>
      </w:r>
      <w:r w:rsidR="00F20F3A" w:rsidRPr="00206A1B">
        <w:t>.7</w:t>
      </w:r>
      <w:r w:rsidR="00F20F3A" w:rsidRPr="00206A1B">
        <w:fldChar w:fldCharType="end"/>
      </w:r>
      <w:r w:rsidR="00F20F3A">
        <w:rPr>
          <w:i/>
          <w:iCs/>
        </w:rPr>
        <w:t xml:space="preserve"> </w:t>
      </w:r>
      <w:r w:rsidR="007F5430">
        <w:t>that the water solvent is the least performant</w:t>
      </w:r>
      <w:r w:rsidR="00E52649">
        <w:t>, thus,</w:t>
      </w:r>
      <w:r w:rsidR="005D37AA">
        <w:t xml:space="preserve"> diluting the solvents </w:t>
      </w:r>
      <w:r w:rsidR="00BE1881">
        <w:t xml:space="preserve">should </w:t>
      </w:r>
      <w:r w:rsidR="005D37AA">
        <w:t>diminish the advantage that they have in extracting non-polar ligands</w:t>
      </w:r>
      <w:r w:rsidR="00BE1881">
        <w:t xml:space="preserve">, hence </w:t>
      </w:r>
      <w:r w:rsidR="00BE1881" w:rsidRPr="00BE1881">
        <w:t>negatively impact</w:t>
      </w:r>
      <w:r w:rsidR="00BE1881">
        <w:t>ing</w:t>
      </w:r>
      <w:r w:rsidR="00BE1881" w:rsidRPr="00BE1881">
        <w:t xml:space="preserve"> their ligand extraction capability</w:t>
      </w:r>
      <w:r w:rsidR="00E52649">
        <w:t>.</w:t>
      </w:r>
    </w:p>
    <w:tbl>
      <w:tblPr>
        <w:tblStyle w:val="TableGrid"/>
        <w:tblW w:w="0" w:type="auto"/>
        <w:tblLook w:val="04A0" w:firstRow="1" w:lastRow="0" w:firstColumn="1" w:lastColumn="0" w:noHBand="0" w:noVBand="1"/>
      </w:tblPr>
      <w:tblGrid>
        <w:gridCol w:w="9350"/>
      </w:tblGrid>
      <w:tr w:rsidR="0045021F" w14:paraId="50BF3B89" w14:textId="77777777" w:rsidTr="00CD413F">
        <w:tc>
          <w:tcPr>
            <w:tcW w:w="9576" w:type="dxa"/>
          </w:tcPr>
          <w:p w14:paraId="12F80AB3" w14:textId="1E9B1B35" w:rsidR="0045021F" w:rsidRDefault="00047328" w:rsidP="00047328">
            <w:pPr>
              <w:spacing w:before="120" w:after="120" w:line="240" w:lineRule="auto"/>
              <w:jc w:val="center"/>
            </w:pPr>
            <w:r>
              <w:rPr>
                <w:b/>
                <w:bCs/>
              </w:rPr>
              <w:t>Methanol</w:t>
            </w:r>
            <w:r w:rsidR="00A5215D">
              <w:rPr>
                <w:b/>
                <w:bCs/>
              </w:rPr>
              <w:t xml:space="preserve"> </w:t>
            </w:r>
            <w:r w:rsidR="0045021F">
              <w:rPr>
                <w:b/>
                <w:bCs/>
              </w:rPr>
              <w:t>&gt;</w:t>
            </w:r>
            <w:r w:rsidR="00A5215D">
              <w:rPr>
                <w:b/>
                <w:bCs/>
              </w:rPr>
              <w:t xml:space="preserve"> </w:t>
            </w:r>
            <w:r w:rsidR="00E4609E">
              <w:rPr>
                <w:b/>
                <w:bCs/>
              </w:rPr>
              <w:t>Ethanol</w:t>
            </w:r>
            <w:r w:rsidR="00A5215D">
              <w:rPr>
                <w:b/>
                <w:bCs/>
              </w:rPr>
              <w:t xml:space="preserve"> </w:t>
            </w:r>
            <w:r w:rsidR="0045021F">
              <w:rPr>
                <w:b/>
                <w:bCs/>
              </w:rPr>
              <w:t>&gt;</w:t>
            </w:r>
            <w:r w:rsidR="00A5215D">
              <w:rPr>
                <w:b/>
                <w:bCs/>
              </w:rPr>
              <w:t xml:space="preserve"> </w:t>
            </w:r>
            <w:r>
              <w:rPr>
                <w:b/>
                <w:bCs/>
              </w:rPr>
              <w:t>Water</w:t>
            </w:r>
            <w:r w:rsidR="00144ACE">
              <w:rPr>
                <w:b/>
                <w:bCs/>
              </w:rPr>
              <w:t xml:space="preserve"> &gt; 50% Methanol &gt; 50% Ethanol</w:t>
            </w:r>
          </w:p>
        </w:tc>
      </w:tr>
    </w:tbl>
    <w:p w14:paraId="5D691D89" w14:textId="77777777" w:rsidR="00421F66" w:rsidRDefault="00421F66" w:rsidP="00A5284F">
      <w:bookmarkStart w:id="65" w:name="_Ref161911469"/>
    </w:p>
    <w:p w14:paraId="03EEA764" w14:textId="50FB8D50" w:rsidR="00AE1000" w:rsidRDefault="0045021F" w:rsidP="00AE1000">
      <w:pPr>
        <w:pStyle w:val="Heading2"/>
      </w:pPr>
      <w:bookmarkStart w:id="66" w:name="_Toc168247336"/>
      <w:r>
        <w:lastRenderedPageBreak/>
        <w:t>5.2 Hypothesis 2</w:t>
      </w:r>
      <w:r w:rsidR="007E368C">
        <w:t xml:space="preserve"> – </w:t>
      </w:r>
      <w:r w:rsidR="00470506">
        <w:t>Effect of PPP Mass Used</w:t>
      </w:r>
      <w:bookmarkEnd w:id="65"/>
      <w:bookmarkEnd w:id="66"/>
    </w:p>
    <w:p w14:paraId="7598619F" w14:textId="02A75365" w:rsidR="007E368C" w:rsidRDefault="00470506" w:rsidP="007E368C">
      <w:r>
        <w:t xml:space="preserve">As the mass of the PPP used for extraction increases, the </w:t>
      </w:r>
      <w:r w:rsidR="00C33958">
        <w:t>number</w:t>
      </w:r>
      <w:r>
        <w:t xml:space="preserve"> of </w:t>
      </w:r>
      <w:r w:rsidR="00ED605D">
        <w:t>interacting species</w:t>
      </w:r>
      <w:r w:rsidR="009B21E6">
        <w:t xml:space="preserve"> </w:t>
      </w:r>
      <w:r w:rsidR="00863CC0">
        <w:t xml:space="preserve">which could be extracted </w:t>
      </w:r>
      <w:r>
        <w:t xml:space="preserve">increases as well. As such, there </w:t>
      </w:r>
      <w:r w:rsidR="00863CC0">
        <w:t>should</w:t>
      </w:r>
      <w:r>
        <w:t xml:space="preserve"> be </w:t>
      </w:r>
      <w:r w:rsidR="00863CC0">
        <w:t xml:space="preserve">a </w:t>
      </w:r>
      <w:r w:rsidR="0074793A">
        <w:t xml:space="preserve">higher extraction </w:t>
      </w:r>
      <w:r w:rsidR="00863CC0">
        <w:t>yield</w:t>
      </w:r>
      <w:r w:rsidR="0074793A">
        <w:t xml:space="preserve"> and thus </w:t>
      </w:r>
      <w:r w:rsidR="00883B76">
        <w:t xml:space="preserve">a higher </w:t>
      </w:r>
      <w:r w:rsidR="00AF7911">
        <w:t>ligand:Cu</w:t>
      </w:r>
      <w:r w:rsidR="00883B76" w:rsidRPr="00883B76">
        <w:rPr>
          <w:vertAlign w:val="superscript"/>
        </w:rPr>
        <w:t>2+</w:t>
      </w:r>
      <w:r w:rsidR="00883B76">
        <w:t xml:space="preserve"> ratio</w:t>
      </w:r>
      <w:r>
        <w:t>, leading to hig</w:t>
      </w:r>
      <w:r w:rsidR="001B204A">
        <w:t xml:space="preserve">her </w:t>
      </w:r>
      <w:r w:rsidR="003E0517">
        <w:t>EI</w:t>
      </w:r>
      <w:r>
        <w:t>.</w:t>
      </w:r>
    </w:p>
    <w:tbl>
      <w:tblPr>
        <w:tblStyle w:val="TableGrid"/>
        <w:tblW w:w="0" w:type="auto"/>
        <w:tblLook w:val="04A0" w:firstRow="1" w:lastRow="0" w:firstColumn="1" w:lastColumn="0" w:noHBand="0" w:noVBand="1"/>
      </w:tblPr>
      <w:tblGrid>
        <w:gridCol w:w="9350"/>
      </w:tblGrid>
      <w:tr w:rsidR="001B094E" w14:paraId="1E3792BE" w14:textId="77777777" w:rsidTr="001B094E">
        <w:tc>
          <w:tcPr>
            <w:tcW w:w="9576" w:type="dxa"/>
          </w:tcPr>
          <w:p w14:paraId="71E5F6BD" w14:textId="77777777" w:rsidR="001B094E" w:rsidRDefault="001B094E" w:rsidP="00884C32">
            <w:pPr>
              <w:spacing w:before="120" w:after="120" w:line="240" w:lineRule="auto"/>
              <w:jc w:val="center"/>
            </w:pPr>
            <w:r>
              <w:rPr>
                <w:b/>
                <w:bCs/>
              </w:rPr>
              <w:t>0.</w:t>
            </w:r>
            <w:r w:rsidR="00884C32">
              <w:rPr>
                <w:b/>
                <w:bCs/>
              </w:rPr>
              <w:t>05</w:t>
            </w:r>
            <w:r w:rsidR="00D50C07">
              <w:rPr>
                <w:b/>
                <w:bCs/>
              </w:rPr>
              <w:t xml:space="preserve"> </w:t>
            </w:r>
            <w:r w:rsidR="00D31506">
              <w:rPr>
                <w:b/>
                <w:bCs/>
              </w:rPr>
              <w:t>&gt; 0.0</w:t>
            </w:r>
            <w:r w:rsidR="00884C32">
              <w:rPr>
                <w:b/>
                <w:bCs/>
              </w:rPr>
              <w:t>25 &gt; 0.01g</w:t>
            </w:r>
          </w:p>
        </w:tc>
      </w:tr>
    </w:tbl>
    <w:p w14:paraId="55055405" w14:textId="77777777" w:rsidR="001B094E" w:rsidRPr="007E368C" w:rsidRDefault="001B094E" w:rsidP="007E368C"/>
    <w:p w14:paraId="48752B38" w14:textId="77777777" w:rsidR="007D2B5C" w:rsidRDefault="007D2B5C" w:rsidP="007D2B5C">
      <w:pPr>
        <w:pStyle w:val="Heading2"/>
      </w:pPr>
      <w:bookmarkStart w:id="67" w:name="_Ref166181743"/>
      <w:bookmarkStart w:id="68" w:name="_Toc168247337"/>
      <w:r>
        <w:t>5.3 Hypothesis 3 – Effect of Metal Ion concentration</w:t>
      </w:r>
      <w:bookmarkEnd w:id="67"/>
      <w:bookmarkEnd w:id="68"/>
    </w:p>
    <w:p w14:paraId="5207D04B" w14:textId="2076903B" w:rsidR="00FD6BAF" w:rsidRDefault="007D2B5C" w:rsidP="007D2B5C">
      <w:r>
        <w:t>A higher concentration of the Cu</w:t>
      </w:r>
      <w:r>
        <w:rPr>
          <w:vertAlign w:val="superscript"/>
        </w:rPr>
        <w:t>2+</w:t>
      </w:r>
      <w:r>
        <w:t xml:space="preserve"> ion will result in more complexation as there will be a greater number of cations per unit volume, thus there will be a greater chance of </w:t>
      </w:r>
      <w:r w:rsidR="00502153">
        <w:t>a successful collision (and complexation) of the</w:t>
      </w:r>
      <w:r>
        <w:t xml:space="preserve"> ligands </w:t>
      </w:r>
      <w:r w:rsidR="00502153">
        <w:t>and</w:t>
      </w:r>
      <w:r>
        <w:t xml:space="preserve"> the </w:t>
      </w:r>
      <w:r w:rsidR="00502153">
        <w:t>copper</w:t>
      </w:r>
      <w:r>
        <w:t xml:space="preserve"> ion</w:t>
      </w:r>
      <w:r w:rsidR="00502153">
        <w:t>s</w:t>
      </w:r>
      <w:r>
        <w:t>.</w:t>
      </w:r>
    </w:p>
    <w:tbl>
      <w:tblPr>
        <w:tblStyle w:val="TableGrid"/>
        <w:tblW w:w="0" w:type="auto"/>
        <w:tblLook w:val="04A0" w:firstRow="1" w:lastRow="0" w:firstColumn="1" w:lastColumn="0" w:noHBand="0" w:noVBand="1"/>
      </w:tblPr>
      <w:tblGrid>
        <w:gridCol w:w="9350"/>
      </w:tblGrid>
      <w:tr w:rsidR="007D2B5C" w14:paraId="660EC495" w14:textId="77777777" w:rsidTr="00CD413F">
        <w:tc>
          <w:tcPr>
            <w:tcW w:w="9576" w:type="dxa"/>
          </w:tcPr>
          <w:p w14:paraId="10CEBBFE" w14:textId="77777777" w:rsidR="007D2B5C" w:rsidRDefault="007D2B5C" w:rsidP="00CD413F">
            <w:pPr>
              <w:spacing w:before="120" w:after="120" w:line="240" w:lineRule="auto"/>
              <w:jc w:val="center"/>
            </w:pPr>
            <w:r>
              <w:rPr>
                <w:b/>
                <w:bCs/>
              </w:rPr>
              <w:t>0.075 &gt; 0.05 &gt; 0.025 moldm</w:t>
            </w:r>
            <w:r w:rsidRPr="00D31506">
              <w:rPr>
                <w:b/>
                <w:bCs/>
                <w:vertAlign w:val="superscript"/>
              </w:rPr>
              <w:t>-3</w:t>
            </w:r>
          </w:p>
        </w:tc>
      </w:tr>
    </w:tbl>
    <w:p w14:paraId="5F9862A4" w14:textId="77777777" w:rsidR="00B23CC8" w:rsidRDefault="00B23CC8" w:rsidP="00C72332"/>
    <w:p w14:paraId="740D1799" w14:textId="77777777" w:rsidR="00A62E46" w:rsidRDefault="0045021F" w:rsidP="00A62E46">
      <w:pPr>
        <w:pStyle w:val="Heading2"/>
      </w:pPr>
      <w:bookmarkStart w:id="69" w:name="_Toc168247338"/>
      <w:bookmarkStart w:id="70" w:name="_Ref168345920"/>
      <w:r>
        <w:t>5.</w:t>
      </w:r>
      <w:r w:rsidR="007D2B5C">
        <w:t>4</w:t>
      </w:r>
      <w:r>
        <w:t xml:space="preserve"> Hypothesis </w:t>
      </w:r>
      <w:r w:rsidR="007D2B5C">
        <w:t>4</w:t>
      </w:r>
      <w:r w:rsidR="00C267F8">
        <w:t xml:space="preserve"> – Effect of Metal Ligand Voluminal Ratio</w:t>
      </w:r>
      <w:bookmarkEnd w:id="69"/>
      <w:bookmarkEnd w:id="70"/>
    </w:p>
    <w:p w14:paraId="354F499C" w14:textId="495029B8" w:rsidR="00A62E46" w:rsidRDefault="009E3B8D" w:rsidP="00A62E46">
      <w:r>
        <w:t xml:space="preserve">Due to the </w:t>
      </w:r>
      <w:r w:rsidR="00D80094">
        <w:t xml:space="preserve">monodentate and </w:t>
      </w:r>
      <w:r>
        <w:t>bidentate nature of</w:t>
      </w:r>
      <w:r w:rsidR="00D80094">
        <w:t xml:space="preserve"> GA and EA respectively, the most optimal </w:t>
      </w:r>
      <w:r w:rsidR="00DA399E">
        <w:t xml:space="preserve">metal-to-ligand ratio would be </w:t>
      </w:r>
      <w:r w:rsidR="00281954">
        <w:t>approximately</w:t>
      </w:r>
      <w:r w:rsidR="00DA399E">
        <w:t xml:space="preserve"> 2:3</w:t>
      </w:r>
      <w:r w:rsidR="00094E37">
        <w:t xml:space="preserve"> (as there </w:t>
      </w:r>
      <w:r w:rsidR="00281954">
        <w:t>should be</w:t>
      </w:r>
      <w:r w:rsidR="00094E37">
        <w:t xml:space="preserve"> a balance between the total number of binding sites in the Copper ions as well as the total number of binding sites in the ligands</w:t>
      </w:r>
      <w:r w:rsidR="00281954">
        <w:t xml:space="preserve"> (this value was approximated using </w:t>
      </w:r>
      <w:r w:rsidR="009B4032">
        <w:t xml:space="preserve">the structures from </w:t>
      </w:r>
      <w:r w:rsidR="009B4032" w:rsidRPr="009B4032">
        <w:fldChar w:fldCharType="begin"/>
      </w:r>
      <w:r w:rsidR="009B4032" w:rsidRPr="009B4032">
        <w:instrText xml:space="preserve"> REF _Ref164742485 \h </w:instrText>
      </w:r>
      <w:r w:rsidR="009B4032">
        <w:instrText xml:space="preserve"> \* MERGEFORMAT </w:instrText>
      </w:r>
      <w:r w:rsidR="009B4032" w:rsidRPr="009B4032">
        <w:fldChar w:fldCharType="separate"/>
      </w:r>
      <w:r w:rsidR="009B4032" w:rsidRPr="009B4032">
        <w:t>Figure 9</w:t>
      </w:r>
      <w:r w:rsidR="009B4032" w:rsidRPr="009B4032">
        <w:fldChar w:fldCharType="end"/>
      </w:r>
      <w:r w:rsidR="009B4032">
        <w:t xml:space="preserve"> and </w:t>
      </w:r>
      <w:r w:rsidR="009B4032" w:rsidRPr="009B4032">
        <w:fldChar w:fldCharType="begin"/>
      </w:r>
      <w:r w:rsidR="009B4032" w:rsidRPr="009B4032">
        <w:instrText xml:space="preserve"> REF _Ref168422174 \h </w:instrText>
      </w:r>
      <w:r w:rsidR="009B4032">
        <w:instrText xml:space="preserve"> \* MERGEFORMAT </w:instrText>
      </w:r>
      <w:r w:rsidR="009B4032" w:rsidRPr="009B4032">
        <w:fldChar w:fldCharType="separate"/>
      </w:r>
      <w:r w:rsidR="009B4032" w:rsidRPr="009B4032">
        <w:t>Figure 10</w:t>
      </w:r>
      <w:r w:rsidR="009B4032" w:rsidRPr="009B4032">
        <w:fldChar w:fldCharType="end"/>
      </w:r>
      <w:r w:rsidR="00094E37">
        <w:t>).</w:t>
      </w:r>
      <w:r w:rsidR="006359C3">
        <w:t xml:space="preserve"> </w:t>
      </w:r>
      <w:r w:rsidR="00CB27EB">
        <w:t xml:space="preserve">This is followed by lower </w:t>
      </w:r>
      <w:r w:rsidR="00CC53C8">
        <w:t xml:space="preserve">metal:ligand </w:t>
      </w:r>
      <w:r w:rsidR="00CB27EB">
        <w:t xml:space="preserve">ratios due to the </w:t>
      </w:r>
      <w:r w:rsidR="007B5C77">
        <w:t>high</w:t>
      </w:r>
      <w:r w:rsidR="004D6252">
        <w:t>er</w:t>
      </w:r>
      <w:r w:rsidR="007B5C77">
        <w:t xml:space="preserve"> availability of ligands and then followed by higher </w:t>
      </w:r>
      <w:r w:rsidR="00EA0F2F">
        <w:t xml:space="preserve">metal:ligand </w:t>
      </w:r>
      <w:r w:rsidR="007B5C77">
        <w:t xml:space="preserve">ratios due to the </w:t>
      </w:r>
      <w:r w:rsidR="00A123E2">
        <w:t>low</w:t>
      </w:r>
      <w:r w:rsidR="006359C3">
        <w:t xml:space="preserve">er </w:t>
      </w:r>
      <w:r w:rsidR="00A123E2">
        <w:t>availability of ligands.</w:t>
      </w:r>
    </w:p>
    <w:tbl>
      <w:tblPr>
        <w:tblStyle w:val="TableGrid"/>
        <w:tblW w:w="0" w:type="auto"/>
        <w:tblLook w:val="04A0" w:firstRow="1" w:lastRow="0" w:firstColumn="1" w:lastColumn="0" w:noHBand="0" w:noVBand="1"/>
      </w:tblPr>
      <w:tblGrid>
        <w:gridCol w:w="9350"/>
      </w:tblGrid>
      <w:tr w:rsidR="00617A59" w14:paraId="31D4643B" w14:textId="77777777" w:rsidTr="00ED601A">
        <w:trPr>
          <w:trHeight w:val="490"/>
        </w:trPr>
        <w:tc>
          <w:tcPr>
            <w:tcW w:w="9576" w:type="dxa"/>
            <w:vAlign w:val="center"/>
          </w:tcPr>
          <w:p w14:paraId="3DC7B76B" w14:textId="1B57E534" w:rsidR="004C38B2" w:rsidRPr="00ED601A" w:rsidRDefault="002E4999" w:rsidP="00ED601A">
            <w:pPr>
              <w:spacing w:line="240" w:lineRule="auto"/>
              <w:jc w:val="center"/>
              <w:rPr>
                <w:b/>
                <w:bCs/>
              </w:rPr>
            </w:pPr>
            <w:bookmarkStart w:id="71" w:name="_Hlk168344858"/>
            <w:r>
              <w:rPr>
                <w:b/>
                <w:bCs/>
              </w:rPr>
              <w:t xml:space="preserve">20:30 &gt; </w:t>
            </w:r>
            <w:r w:rsidR="004C38B2" w:rsidRPr="00ED601A">
              <w:rPr>
                <w:b/>
                <w:bCs/>
              </w:rPr>
              <w:t>10:</w:t>
            </w:r>
            <w:r>
              <w:rPr>
                <w:b/>
                <w:bCs/>
              </w:rPr>
              <w:t>3</w:t>
            </w:r>
            <w:r w:rsidR="004C38B2" w:rsidRPr="00ED601A">
              <w:rPr>
                <w:b/>
                <w:bCs/>
              </w:rPr>
              <w:t>0</w:t>
            </w:r>
            <w:r w:rsidR="00D42947">
              <w:rPr>
                <w:b/>
                <w:bCs/>
              </w:rPr>
              <w:t xml:space="preserve"> </w:t>
            </w:r>
            <w:r w:rsidR="00FA6C69">
              <w:rPr>
                <w:b/>
                <w:bCs/>
              </w:rPr>
              <w:t>&gt;</w:t>
            </w:r>
            <w:r w:rsidR="00D42947">
              <w:rPr>
                <w:b/>
                <w:bCs/>
              </w:rPr>
              <w:t xml:space="preserve"> </w:t>
            </w:r>
            <w:r w:rsidR="00FA6C69">
              <w:rPr>
                <w:b/>
                <w:bCs/>
              </w:rPr>
              <w:t>1</w:t>
            </w:r>
            <w:r w:rsidR="004C38B2" w:rsidRPr="00ED601A">
              <w:rPr>
                <w:b/>
                <w:bCs/>
              </w:rPr>
              <w:t>0:</w:t>
            </w:r>
            <w:r>
              <w:rPr>
                <w:b/>
                <w:bCs/>
              </w:rPr>
              <w:t>2</w:t>
            </w:r>
            <w:r w:rsidR="004C38B2" w:rsidRPr="00ED601A">
              <w:rPr>
                <w:b/>
                <w:bCs/>
              </w:rPr>
              <w:t>0</w:t>
            </w:r>
            <w:r w:rsidR="00D42947">
              <w:rPr>
                <w:b/>
                <w:bCs/>
              </w:rPr>
              <w:t xml:space="preserve"> </w:t>
            </w:r>
            <w:r w:rsidR="00FA6C69">
              <w:rPr>
                <w:b/>
                <w:bCs/>
              </w:rPr>
              <w:t>&gt;</w:t>
            </w:r>
            <w:r w:rsidR="00D42947">
              <w:rPr>
                <w:b/>
                <w:bCs/>
              </w:rPr>
              <w:t xml:space="preserve"> </w:t>
            </w:r>
            <w:r w:rsidR="004C38B2" w:rsidRPr="00ED601A">
              <w:rPr>
                <w:b/>
                <w:bCs/>
              </w:rPr>
              <w:t>10:10</w:t>
            </w:r>
            <w:r w:rsidR="00D42947">
              <w:rPr>
                <w:b/>
                <w:bCs/>
              </w:rPr>
              <w:t xml:space="preserve"> </w:t>
            </w:r>
            <w:r w:rsidR="00FA6C69">
              <w:rPr>
                <w:b/>
                <w:bCs/>
              </w:rPr>
              <w:t>&gt;</w:t>
            </w:r>
            <w:r w:rsidR="00D42947">
              <w:rPr>
                <w:b/>
                <w:bCs/>
              </w:rPr>
              <w:t xml:space="preserve"> </w:t>
            </w:r>
            <w:r w:rsidR="004C38B2" w:rsidRPr="00ED601A">
              <w:rPr>
                <w:b/>
                <w:bCs/>
              </w:rPr>
              <w:t>20:10</w:t>
            </w:r>
            <w:r w:rsidR="00D42947">
              <w:rPr>
                <w:b/>
                <w:bCs/>
              </w:rPr>
              <w:t xml:space="preserve"> </w:t>
            </w:r>
            <w:r w:rsidR="00FA6C69">
              <w:rPr>
                <w:b/>
                <w:bCs/>
              </w:rPr>
              <w:t>&gt;</w:t>
            </w:r>
            <w:r w:rsidR="00D42947">
              <w:rPr>
                <w:b/>
                <w:bCs/>
              </w:rPr>
              <w:t xml:space="preserve"> </w:t>
            </w:r>
            <w:r w:rsidR="004C38B2" w:rsidRPr="00ED601A">
              <w:rPr>
                <w:b/>
                <w:bCs/>
              </w:rPr>
              <w:t>30:10</w:t>
            </w:r>
          </w:p>
        </w:tc>
      </w:tr>
      <w:bookmarkEnd w:id="71"/>
    </w:tbl>
    <w:p w14:paraId="3C15F58A" w14:textId="77777777" w:rsidR="00DE6F71" w:rsidRDefault="00DE6F71">
      <w:pPr>
        <w:spacing w:line="276" w:lineRule="auto"/>
        <w:rPr>
          <w:rFonts w:eastAsiaTheme="majorEastAsia" w:cstheme="majorBidi"/>
          <w:b/>
          <w:bCs/>
          <w:szCs w:val="25"/>
          <w:u w:val="single"/>
        </w:rPr>
      </w:pPr>
    </w:p>
    <w:p w14:paraId="5DD8A1EA" w14:textId="368E9793" w:rsidR="00EB2F97" w:rsidRDefault="00EB2F97" w:rsidP="00EB2F97">
      <w:pPr>
        <w:pStyle w:val="Heading2"/>
      </w:pPr>
      <w:bookmarkStart w:id="72" w:name="_Toc168247339"/>
      <w:bookmarkStart w:id="73" w:name="_Ref168334611"/>
      <w:r w:rsidRPr="000A223E">
        <w:lastRenderedPageBreak/>
        <w:t>5.5 Hypothesis 5 – Effect of pH Environment</w:t>
      </w:r>
      <w:bookmarkEnd w:id="72"/>
      <w:bookmarkEnd w:id="73"/>
    </w:p>
    <w:p w14:paraId="66DBC115" w14:textId="1DC78CCB" w:rsidR="000A223E" w:rsidRDefault="00007FAD" w:rsidP="000A223E">
      <w:r>
        <w:t xml:space="preserve">The </w:t>
      </w:r>
      <w:r w:rsidR="003E0517">
        <w:t>EI</w:t>
      </w:r>
      <w:r>
        <w:t xml:space="preserve"> of the PPP extract solution with copper is expected to be lower in acidic conditions as discussed in </w:t>
      </w:r>
      <w:r>
        <w:fldChar w:fldCharType="begin"/>
      </w:r>
      <w:r>
        <w:instrText xml:space="preserve"> REF _Ref162730905 \h </w:instrText>
      </w:r>
      <w:r>
        <w:fldChar w:fldCharType="separate"/>
      </w:r>
      <w:r>
        <w:t>Section 4.8</w:t>
      </w:r>
      <w:r>
        <w:fldChar w:fldCharType="end"/>
      </w:r>
      <w:r>
        <w:t>.</w:t>
      </w:r>
      <w:r w:rsidR="00221333">
        <w:t xml:space="preserve"> Moreover, it is expected that pH 7 </w:t>
      </w:r>
      <w:r w:rsidR="00572D94">
        <w:t xml:space="preserve">will </w:t>
      </w:r>
      <w:r w:rsidR="00221333">
        <w:t>ha</w:t>
      </w:r>
      <w:r w:rsidR="00572D94">
        <w:t>ve</w:t>
      </w:r>
      <w:r w:rsidR="00221333">
        <w:t xml:space="preserve"> a similar EI value as its non-pH mediated part</w:t>
      </w:r>
      <w:r w:rsidR="00832EF2">
        <w:t xml:space="preserve"> since both should have similar pH conditions</w:t>
      </w:r>
      <w:r w:rsidR="00D57066">
        <w:t xml:space="preserve"> during complexation</w:t>
      </w:r>
      <w:r w:rsidR="00221333">
        <w:t>.</w:t>
      </w:r>
    </w:p>
    <w:tbl>
      <w:tblPr>
        <w:tblStyle w:val="TableGrid"/>
        <w:tblW w:w="0" w:type="auto"/>
        <w:tblLook w:val="04A0" w:firstRow="1" w:lastRow="0" w:firstColumn="1" w:lastColumn="0" w:noHBand="0" w:noVBand="1"/>
      </w:tblPr>
      <w:tblGrid>
        <w:gridCol w:w="9350"/>
      </w:tblGrid>
      <w:tr w:rsidR="00DF726B" w14:paraId="273EA57D" w14:textId="77777777" w:rsidTr="00DF726B">
        <w:tc>
          <w:tcPr>
            <w:tcW w:w="9576" w:type="dxa"/>
            <w:vAlign w:val="center"/>
          </w:tcPr>
          <w:p w14:paraId="4E978E65" w14:textId="2E7FC267" w:rsidR="00DF726B" w:rsidRPr="00DF726B" w:rsidRDefault="00DF726B" w:rsidP="00DF726B">
            <w:pPr>
              <w:spacing w:before="120" w:after="120" w:line="240" w:lineRule="auto"/>
              <w:jc w:val="center"/>
              <w:rPr>
                <w:b/>
                <w:bCs/>
              </w:rPr>
            </w:pPr>
            <w:bookmarkStart w:id="74" w:name="_Hlk166272130"/>
            <w:r>
              <w:rPr>
                <w:b/>
                <w:bCs/>
              </w:rPr>
              <w:t xml:space="preserve">pH </w:t>
            </w:r>
            <w:r w:rsidR="004D7A0F">
              <w:rPr>
                <w:b/>
                <w:bCs/>
              </w:rPr>
              <w:t>2</w:t>
            </w:r>
            <w:r>
              <w:rPr>
                <w:b/>
                <w:bCs/>
              </w:rPr>
              <w:t xml:space="preserve">  &gt; pH 5 &gt; pH </w:t>
            </w:r>
            <w:r w:rsidR="004D7A0F">
              <w:rPr>
                <w:b/>
                <w:bCs/>
              </w:rPr>
              <w:t>7</w:t>
            </w:r>
          </w:p>
        </w:tc>
      </w:tr>
      <w:bookmarkEnd w:id="74"/>
    </w:tbl>
    <w:p w14:paraId="30521F02" w14:textId="77777777" w:rsidR="00DF726B" w:rsidRPr="000A223E" w:rsidRDefault="00DF726B" w:rsidP="00DF726B"/>
    <w:p w14:paraId="31797B43" w14:textId="74D6571B" w:rsidR="007E368C" w:rsidRDefault="00AE1000" w:rsidP="007E368C">
      <w:pPr>
        <w:pStyle w:val="Heading1"/>
      </w:pPr>
      <w:bookmarkStart w:id="75" w:name="_Toc168247340"/>
      <w:r>
        <w:t>6</w:t>
      </w:r>
      <w:r w:rsidR="00222A40">
        <w:t xml:space="preserve"> Preliminary I</w:t>
      </w:r>
      <w:r w:rsidR="00222A40" w:rsidRPr="0065347A">
        <w:t>nvestigation</w:t>
      </w:r>
      <w:bookmarkEnd w:id="60"/>
      <w:r w:rsidR="00D529B5">
        <w:t>s</w:t>
      </w:r>
      <w:bookmarkEnd w:id="61"/>
      <w:bookmarkEnd w:id="75"/>
    </w:p>
    <w:p w14:paraId="1C7A81CC" w14:textId="77777777" w:rsidR="007B4433" w:rsidRDefault="007B4433" w:rsidP="007B4433">
      <w:r>
        <w:t xml:space="preserve">Preliminary studies were conducted in order to </w:t>
      </w:r>
      <w:r w:rsidR="008601B5">
        <w:t>set</w:t>
      </w:r>
      <w:r w:rsidR="00F37E4B">
        <w:t xml:space="preserve"> </w:t>
      </w:r>
      <w:r w:rsidR="008601B5">
        <w:t xml:space="preserve">the fixed variables and to determine </w:t>
      </w:r>
      <w:r>
        <w:t>a suitable range for the independent variables</w:t>
      </w:r>
      <w:r w:rsidR="007B5392">
        <w:t xml:space="preserve">. The </w:t>
      </w:r>
      <w:r>
        <w:t>λ</w:t>
      </w:r>
      <w:r w:rsidRPr="007B4433">
        <w:rPr>
          <w:vertAlign w:val="subscript"/>
        </w:rPr>
        <w:t>max</w:t>
      </w:r>
      <w:r w:rsidR="00A46C8E">
        <w:rPr>
          <w:vertAlign w:val="subscript"/>
        </w:rPr>
        <w:t xml:space="preserve"> </w:t>
      </w:r>
      <w:r w:rsidR="00AA7007">
        <w:t>for</w:t>
      </w:r>
      <w:r w:rsidR="00A46C8E">
        <w:t xml:space="preserve"> </w:t>
      </w:r>
      <w:r w:rsidR="007E0DCD">
        <w:t>copper (II) sulfate</w:t>
      </w:r>
      <w:r w:rsidR="00D64083">
        <w:t xml:space="preserve"> solution was</w:t>
      </w:r>
      <w:r>
        <w:t xml:space="preserve"> determined</w:t>
      </w:r>
      <w:r w:rsidR="00E312B6">
        <w:t xml:space="preserve"> and an absorbance/concentration graph was plotted</w:t>
      </w:r>
      <w:r>
        <w:t>.</w:t>
      </w:r>
    </w:p>
    <w:p w14:paraId="1A7AFCBE" w14:textId="77777777" w:rsidR="00F14B93" w:rsidRPr="00F14B93" w:rsidRDefault="00F14B93" w:rsidP="00F14B93">
      <w:pPr>
        <w:keepNext/>
        <w:keepLines/>
        <w:spacing w:after="0"/>
        <w:outlineLvl w:val="1"/>
        <w:rPr>
          <w:rFonts w:eastAsiaTheme="majorEastAsia" w:cstheme="majorBidi"/>
          <w:b/>
          <w:szCs w:val="23"/>
        </w:rPr>
      </w:pPr>
      <w:bookmarkStart w:id="76" w:name="_Toc168247341"/>
      <w:r w:rsidRPr="00F14B93">
        <w:rPr>
          <w:rFonts w:eastAsiaTheme="majorEastAsia" w:cstheme="majorBidi"/>
          <w:b/>
          <w:szCs w:val="23"/>
        </w:rPr>
        <w:t>6.4 UV-Vis Spectroscopy</w:t>
      </w:r>
      <w:bookmarkEnd w:id="76"/>
    </w:p>
    <w:p w14:paraId="7B3ECBE7" w14:textId="77777777" w:rsidR="00F14B93" w:rsidRPr="00F14B93" w:rsidRDefault="00F14B93" w:rsidP="00F14B93">
      <w:pPr>
        <w:keepNext/>
        <w:keepLines/>
        <w:spacing w:before="200" w:after="0"/>
        <w:outlineLvl w:val="2"/>
        <w:rPr>
          <w:rFonts w:eastAsiaTheme="majorEastAsia" w:cstheme="majorBidi"/>
          <w:b/>
          <w:bCs/>
          <w:i/>
          <w:color w:val="000000" w:themeColor="text1"/>
          <w:szCs w:val="23"/>
        </w:rPr>
      </w:pPr>
      <w:bookmarkStart w:id="77" w:name="_Toc168247342"/>
      <w:r w:rsidRPr="00F14B93">
        <w:rPr>
          <w:rFonts w:eastAsiaTheme="majorEastAsia" w:cstheme="majorBidi"/>
          <w:b/>
          <w:bCs/>
          <w:i/>
          <w:color w:val="000000" w:themeColor="text1"/>
          <w:szCs w:val="23"/>
        </w:rPr>
        <w:t>6.4.1 Lambda Max Determination</w:t>
      </w:r>
      <w:bookmarkEnd w:id="77"/>
    </w:p>
    <w:p w14:paraId="332156AD" w14:textId="77777777" w:rsidR="00F14B93" w:rsidRPr="00F14B93" w:rsidRDefault="00F14B93" w:rsidP="00F14B93">
      <w:r w:rsidRPr="00F14B93">
        <w:t xml:space="preserve">The determination of the </w:t>
      </w:r>
      <w:r w:rsidRPr="00F14B93">
        <w:rPr>
          <w:rFonts w:cs="Times New Roman"/>
        </w:rPr>
        <w:t>λ</w:t>
      </w:r>
      <w:r w:rsidRPr="00F14B93">
        <w:rPr>
          <w:vertAlign w:val="subscript"/>
        </w:rPr>
        <w:t>max</w:t>
      </w:r>
      <w:r w:rsidRPr="00F14B93">
        <w:t xml:space="preserve"> value is essential for this study as it will be used to determine the EI. The lambda scan graph for 0.05 moldm</w:t>
      </w:r>
      <w:r w:rsidRPr="00F14B93">
        <w:rPr>
          <w:vertAlign w:val="superscript"/>
        </w:rPr>
        <w:t>-3</w:t>
      </w:r>
      <w:r w:rsidRPr="00F14B93">
        <w:t xml:space="preserve"> CuSO</w:t>
      </w:r>
      <w:r w:rsidRPr="00F14B93">
        <w:rPr>
          <w:vertAlign w:val="subscript"/>
        </w:rPr>
        <w:t>4</w:t>
      </w:r>
      <w:r w:rsidRPr="00F14B93">
        <w:t>.xH</w:t>
      </w:r>
      <w:r w:rsidRPr="00F14B93">
        <w:rPr>
          <w:vertAlign w:val="subscript"/>
        </w:rPr>
        <w:t>2</w:t>
      </w:r>
      <w:r w:rsidRPr="00F14B93">
        <w:t>O solution (</w:t>
      </w:r>
      <w:r w:rsidRPr="00F14B93">
        <w:fldChar w:fldCharType="begin"/>
      </w:r>
      <w:r w:rsidRPr="00F14B93">
        <w:instrText xml:space="preserve"> REF _Ref158079745 \h  \* MERGEFORMAT </w:instrText>
      </w:r>
      <w:r w:rsidRPr="00F14B93">
        <w:fldChar w:fldCharType="separate"/>
      </w:r>
      <w:r w:rsidRPr="00F14B93">
        <w:t>Graph 1</w:t>
      </w:r>
      <w:r w:rsidRPr="00F14B93">
        <w:fldChar w:fldCharType="end"/>
      </w:r>
      <w:r w:rsidRPr="00F14B93">
        <w:t xml:space="preserve">) has a peak at 775 nm which was set as the </w:t>
      </w:r>
      <w:r w:rsidRPr="00F14B93">
        <w:rPr>
          <w:rFonts w:cs="Times New Roman"/>
        </w:rPr>
        <w:t>λ</w:t>
      </w:r>
      <w:r w:rsidRPr="00F14B93">
        <w:rPr>
          <w:vertAlign w:val="subscript"/>
        </w:rPr>
        <w:t>max</w:t>
      </w:r>
      <w:r w:rsidRPr="00F14B93">
        <w:t xml:space="preserve"> value.</w:t>
      </w:r>
    </w:p>
    <w:p w14:paraId="21070B22" w14:textId="77777777" w:rsidR="00F14B93" w:rsidRPr="00F14B93" w:rsidRDefault="00F14B93" w:rsidP="00F14B93">
      <w:pPr>
        <w:jc w:val="center"/>
      </w:pPr>
      <w:r w:rsidRPr="00F14B93">
        <w:rPr>
          <w:noProof/>
          <w:lang w:eastAsia="zh-TW" w:bidi="ar-SA"/>
        </w:rPr>
        <w:lastRenderedPageBreak/>
        <mc:AlternateContent>
          <mc:Choice Requires="wps">
            <w:drawing>
              <wp:anchor distT="0" distB="0" distL="114300" distR="114300" simplePos="0" relativeHeight="251793920" behindDoc="0" locked="0" layoutInCell="1" allowOverlap="1" wp14:anchorId="4A4CC5A3" wp14:editId="7E46DE7F">
                <wp:simplePos x="0" y="0"/>
                <wp:positionH relativeFrom="column">
                  <wp:posOffset>687070</wp:posOffset>
                </wp:positionH>
                <wp:positionV relativeFrom="paragraph">
                  <wp:posOffset>2792095</wp:posOffset>
                </wp:positionV>
                <wp:extent cx="4572000" cy="245110"/>
                <wp:effectExtent l="10795" t="10795" r="8255" b="10795"/>
                <wp:wrapNone/>
                <wp:docPr id="42752562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245110"/>
                        </a:xfrm>
                        <a:prstGeom prst="rect">
                          <a:avLst/>
                        </a:prstGeom>
                        <a:solidFill>
                          <a:srgbClr val="FFFFFF"/>
                        </a:solidFill>
                        <a:ln w="9525">
                          <a:solidFill>
                            <a:srgbClr val="000000"/>
                          </a:solidFill>
                          <a:miter lim="800000"/>
                          <a:headEnd/>
                          <a:tailEnd/>
                        </a:ln>
                      </wps:spPr>
                      <wps:txbx>
                        <w:txbxContent>
                          <w:p w14:paraId="7A3B60AA" w14:textId="77777777" w:rsidR="00F14B93" w:rsidRPr="004D4B51" w:rsidRDefault="00F14B93" w:rsidP="00F14B93">
                            <w:pPr>
                              <w:rPr>
                                <w:i/>
                                <w:iCs/>
                                <w:sz w:val="20"/>
                              </w:rPr>
                            </w:pPr>
                            <w:r w:rsidRPr="004D4B51">
                              <w:rPr>
                                <w:i/>
                                <w:iCs/>
                                <w:sz w:val="20"/>
                              </w:rPr>
                              <w:t xml:space="preserve">Graph </w:t>
                            </w:r>
                            <w:r w:rsidRPr="004D4B51">
                              <w:rPr>
                                <w:i/>
                                <w:iCs/>
                                <w:sz w:val="20"/>
                              </w:rPr>
                              <w:fldChar w:fldCharType="begin"/>
                            </w:r>
                            <w:r w:rsidRPr="004D4B51">
                              <w:rPr>
                                <w:i/>
                                <w:iCs/>
                                <w:sz w:val="20"/>
                              </w:rPr>
                              <w:instrText xml:space="preserve"> SEQ Graph \* ARABIC </w:instrText>
                            </w:r>
                            <w:r w:rsidRPr="004D4B51">
                              <w:rPr>
                                <w:i/>
                                <w:iCs/>
                                <w:sz w:val="20"/>
                              </w:rPr>
                              <w:fldChar w:fldCharType="separate"/>
                            </w:r>
                            <w:r>
                              <w:rPr>
                                <w:i/>
                                <w:iCs/>
                                <w:noProof/>
                                <w:sz w:val="20"/>
                              </w:rPr>
                              <w:t>1</w:t>
                            </w:r>
                            <w:r w:rsidRPr="004D4B51">
                              <w:rPr>
                                <w:i/>
                                <w:iCs/>
                                <w:sz w:val="20"/>
                              </w:rPr>
                              <w:fldChar w:fldCharType="end"/>
                            </w:r>
                            <w:r w:rsidRPr="004D4B51">
                              <w:rPr>
                                <w:i/>
                                <w:iCs/>
                                <w:sz w:val="20"/>
                              </w:rPr>
                              <w:t>: Graph of absorbance vs. wavelength for CuSO</w:t>
                            </w:r>
                            <w:r w:rsidRPr="004D4B51">
                              <w:rPr>
                                <w:i/>
                                <w:iCs/>
                                <w:sz w:val="20"/>
                                <w:vertAlign w:val="subscript"/>
                              </w:rPr>
                              <w:t>4(aq)</w:t>
                            </w:r>
                            <w:r w:rsidRPr="004D4B51">
                              <w:rPr>
                                <w:i/>
                                <w:iCs/>
                                <w:sz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A4CC5A3" id="Text Box 37" o:spid="_x0000_s1041" type="#_x0000_t202" style="position:absolute;left:0;text-align:left;margin-left:54.1pt;margin-top:219.85pt;width:5in;height:19.3pt;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">
                <v:textbox>
                  <w:txbxContent>
                    <w:p w14:paraId="7A3B60AA" w14:textId="77777777" w:rsidR="00F14B93" w:rsidRPr="004D4B51" w:rsidRDefault="00F14B93" w:rsidP="00F14B93">
                      <w:pPr>
                        <w:rPr>
                          <w:i/>
                          <w:iCs/>
                          <w:sz w:val="20"/>
                        </w:rPr>
                      </w:pPr>
                      <w:r w:rsidRPr="004D4B51">
                        <w:rPr>
                          <w:i/>
                          <w:iCs/>
                          <w:sz w:val="20"/>
                        </w:rPr>
                        <w:t xml:space="preserve">Graph </w:t>
                      </w:r>
                      <w:r w:rsidRPr="004D4B51">
                        <w:rPr>
                          <w:i/>
                          <w:iCs/>
                          <w:sz w:val="20"/>
                        </w:rPr>
                        <w:fldChar w:fldCharType="begin"/>
                      </w:r>
                      <w:r w:rsidRPr="004D4B51">
                        <w:rPr>
                          <w:i/>
                          <w:iCs/>
                          <w:sz w:val="20"/>
                        </w:rPr>
                        <w:instrText xml:space="preserve"> SEQ Graph \* ARABIC </w:instrText>
                      </w:r>
                      <w:r w:rsidRPr="004D4B51">
                        <w:rPr>
                          <w:i/>
                          <w:iCs/>
                          <w:sz w:val="20"/>
                        </w:rPr>
                        <w:fldChar w:fldCharType="separate"/>
                      </w:r>
                      <w:r>
                        <w:rPr>
                          <w:i/>
                          <w:iCs/>
                          <w:noProof/>
                          <w:sz w:val="20"/>
                        </w:rPr>
                        <w:t>1</w:t>
                      </w:r>
                      <w:r w:rsidRPr="004D4B51">
                        <w:rPr>
                          <w:i/>
                          <w:iCs/>
                          <w:sz w:val="20"/>
                        </w:rPr>
                        <w:fldChar w:fldCharType="end"/>
                      </w:r>
                      <w:r w:rsidRPr="004D4B51">
                        <w:rPr>
                          <w:i/>
                          <w:iCs/>
                          <w:sz w:val="20"/>
                        </w:rPr>
                        <w:t>: Graph of absorbance vs. wavelength for CuSO</w:t>
                      </w:r>
                      <w:r w:rsidRPr="004D4B51">
                        <w:rPr>
                          <w:i/>
                          <w:iCs/>
                          <w:sz w:val="20"/>
                          <w:vertAlign w:val="subscript"/>
                        </w:rPr>
                        <w:t>4(aq)</w:t>
                      </w:r>
                      <w:r w:rsidRPr="004D4B51">
                        <w:rPr>
                          <w:i/>
                          <w:iCs/>
                          <w:sz w:val="20"/>
                        </w:rPr>
                        <w:t>.</w:t>
                      </w:r>
                    </w:p>
                  </w:txbxContent>
                </v:textbox>
              </v:shape>
            </w:pict>
          </mc:Fallback>
        </mc:AlternateContent>
      </w:r>
      <w:r w:rsidRPr="00F14B93">
        <w:rPr>
          <w:noProof/>
        </w:rPr>
        <w:drawing>
          <wp:inline distT="0" distB="0" distL="0" distR="0" wp14:anchorId="7FD297A2" wp14:editId="4D101876">
            <wp:extent cx="4572000" cy="2743200"/>
            <wp:effectExtent l="0" t="0" r="0" b="0"/>
            <wp:docPr id="138313887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642DA7D" w14:textId="77777777" w:rsidR="00F14B93" w:rsidRPr="00F14B93" w:rsidRDefault="00F14B93" w:rsidP="00F14B93"/>
    <w:p w14:paraId="6DC4BDA8" w14:textId="77777777" w:rsidR="00F14B93" w:rsidRPr="00F14B93" w:rsidRDefault="00F14B93" w:rsidP="00F14B93">
      <w:pPr>
        <w:keepNext/>
        <w:keepLines/>
        <w:spacing w:before="200" w:after="0"/>
        <w:outlineLvl w:val="2"/>
        <w:rPr>
          <w:rFonts w:eastAsiaTheme="majorEastAsia" w:cstheme="majorBidi"/>
          <w:b/>
          <w:bCs/>
          <w:i/>
          <w:color w:val="000000" w:themeColor="text1"/>
          <w:szCs w:val="23"/>
        </w:rPr>
      </w:pPr>
      <w:bookmarkStart w:id="78" w:name="_Toc168247343"/>
      <w:r w:rsidRPr="00F14B93">
        <w:rPr>
          <w:rFonts w:eastAsiaTheme="majorEastAsia" w:cstheme="majorBidi"/>
          <w:b/>
          <w:bCs/>
          <w:i/>
          <w:color w:val="000000" w:themeColor="text1"/>
          <w:szCs w:val="23"/>
        </w:rPr>
        <w:t>6.4.2 Standard Calibration Curve</w:t>
      </w:r>
      <w:bookmarkEnd w:id="78"/>
    </w:p>
    <w:p w14:paraId="2FACC47A" w14:textId="77777777" w:rsidR="00F14B93" w:rsidRPr="00F14B93" w:rsidRDefault="00F14B93" w:rsidP="00F14B93">
      <w:r w:rsidRPr="00F14B93">
        <w:t xml:space="preserve">A standard/calibration curve is used to plot the linear relationship between the absorbance and concentration of a metal complex solution as according to Beer-Lambert’s Law. The </w:t>
      </w:r>
      <w:r w:rsidRPr="00F14B93">
        <w:rPr>
          <w:rFonts w:cs="Times New Roman"/>
        </w:rPr>
        <w:t>λ</w:t>
      </w:r>
      <w:r w:rsidRPr="00F14B93">
        <w:rPr>
          <w:vertAlign w:val="subscript"/>
        </w:rPr>
        <w:t xml:space="preserve">max </w:t>
      </w:r>
      <w:r w:rsidRPr="00F14B93">
        <w:t>wavelength is used to measure the absorbance for each concentration. The high R</w:t>
      </w:r>
      <w:r w:rsidRPr="00F14B93">
        <w:rPr>
          <w:vertAlign w:val="superscript"/>
        </w:rPr>
        <w:t>2</w:t>
      </w:r>
      <w:r w:rsidRPr="00F14B93">
        <w:t xml:space="preserve"> value (0.977) proves the precision and reliability of the spectrophotometer used.</w:t>
      </w:r>
    </w:p>
    <w:p w14:paraId="11FA4C46" w14:textId="77777777" w:rsidR="00F14B93" w:rsidRPr="00F14B93" w:rsidRDefault="00F14B93" w:rsidP="00F14B93">
      <w:pPr>
        <w:jc w:val="center"/>
      </w:pPr>
      <w:r w:rsidRPr="00F14B93">
        <w:rPr>
          <w:noProof/>
          <w:lang w:eastAsia="zh-TW" w:bidi="ar-SA"/>
        </w:rPr>
        <mc:AlternateContent>
          <mc:Choice Requires="wps">
            <w:drawing>
              <wp:anchor distT="0" distB="0" distL="114300" distR="114300" simplePos="0" relativeHeight="251796992" behindDoc="0" locked="0" layoutInCell="1" allowOverlap="1" wp14:anchorId="7D875562" wp14:editId="4BE38DBB">
                <wp:simplePos x="0" y="0"/>
                <wp:positionH relativeFrom="column">
                  <wp:posOffset>683895</wp:posOffset>
                </wp:positionH>
                <wp:positionV relativeFrom="paragraph">
                  <wp:posOffset>2803525</wp:posOffset>
                </wp:positionV>
                <wp:extent cx="4569460" cy="247015"/>
                <wp:effectExtent l="7620" t="5080" r="13970" b="5080"/>
                <wp:wrapNone/>
                <wp:docPr id="206436604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9460" cy="247015"/>
                        </a:xfrm>
                        <a:prstGeom prst="rect">
                          <a:avLst/>
                        </a:prstGeom>
                        <a:solidFill>
                          <a:srgbClr val="FFFFFF"/>
                        </a:solidFill>
                        <a:ln w="9525">
                          <a:solidFill>
                            <a:srgbClr val="000000"/>
                          </a:solidFill>
                          <a:miter lim="800000"/>
                          <a:headEnd/>
                          <a:tailEnd/>
                        </a:ln>
                      </wps:spPr>
                      <wps:txbx>
                        <w:txbxContent>
                          <w:p w14:paraId="52F84BA6" w14:textId="77777777" w:rsidR="00F14B93" w:rsidRPr="00AE1DB0" w:rsidRDefault="00F14B93" w:rsidP="00F14B93">
                            <w:pPr>
                              <w:rPr>
                                <w:i/>
                                <w:iCs/>
                                <w:sz w:val="20"/>
                              </w:rPr>
                            </w:pPr>
                            <w:r w:rsidRPr="00AE1DB0">
                              <w:rPr>
                                <w:i/>
                                <w:iCs/>
                                <w:sz w:val="20"/>
                              </w:rPr>
                              <w:t xml:space="preserve">Graph </w:t>
                            </w:r>
                            <w:r w:rsidRPr="00AE1DB0">
                              <w:rPr>
                                <w:i/>
                                <w:iCs/>
                                <w:sz w:val="20"/>
                              </w:rPr>
                              <w:fldChar w:fldCharType="begin"/>
                            </w:r>
                            <w:r w:rsidRPr="00AE1DB0">
                              <w:rPr>
                                <w:i/>
                                <w:iCs/>
                                <w:sz w:val="20"/>
                              </w:rPr>
                              <w:instrText xml:space="preserve"> SEQ Graph \* ARABIC </w:instrText>
                            </w:r>
                            <w:r w:rsidRPr="00AE1DB0">
                              <w:rPr>
                                <w:i/>
                                <w:iCs/>
                                <w:sz w:val="20"/>
                              </w:rPr>
                              <w:fldChar w:fldCharType="separate"/>
                            </w:r>
                            <w:r>
                              <w:rPr>
                                <w:i/>
                                <w:iCs/>
                                <w:noProof/>
                                <w:sz w:val="20"/>
                              </w:rPr>
                              <w:t>2</w:t>
                            </w:r>
                            <w:r w:rsidRPr="00AE1DB0">
                              <w:rPr>
                                <w:i/>
                                <w:iCs/>
                                <w:sz w:val="20"/>
                              </w:rPr>
                              <w:fldChar w:fldCharType="end"/>
                            </w:r>
                            <w:r w:rsidRPr="00AE1DB0">
                              <w:rPr>
                                <w:i/>
                                <w:iCs/>
                                <w:sz w:val="20"/>
                              </w:rPr>
                              <w:t>: Standard curve of CuSO</w:t>
                            </w:r>
                            <w:r w:rsidRPr="00AE1DB0">
                              <w:rPr>
                                <w:i/>
                                <w:iCs/>
                                <w:sz w:val="20"/>
                                <w:vertAlign w:val="subscript"/>
                              </w:rPr>
                              <w:t>4(aq)</w:t>
                            </w:r>
                            <w:r w:rsidRPr="00AE1DB0">
                              <w:rPr>
                                <w:i/>
                                <w:iCs/>
                                <w:sz w:val="20"/>
                              </w:rPr>
                              <w:t xml:space="preserve"> at </w:t>
                            </w:r>
                            <w:r w:rsidRPr="00AE1DB0">
                              <w:rPr>
                                <w:rFonts w:cs="Times New Roman"/>
                                <w:i/>
                                <w:iCs/>
                                <w:sz w:val="20"/>
                              </w:rPr>
                              <w:t>λ</w:t>
                            </w:r>
                            <w:r w:rsidRPr="00AE1DB0">
                              <w:rPr>
                                <w:i/>
                                <w:iCs/>
                                <w:sz w:val="20"/>
                                <w:vertAlign w:val="subscript"/>
                              </w:rPr>
                              <w:t>max</w:t>
                            </w:r>
                            <w:r w:rsidRPr="00AE1DB0">
                              <w:rPr>
                                <w:i/>
                                <w:iCs/>
                                <w:sz w:val="20"/>
                              </w:rPr>
                              <w:t xml:space="preserve"> (775 nm)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875562" id="Text Box 40" o:spid="_x0000_s1042" type="#_x0000_t202" style="position:absolute;left:0;text-align:left;margin-left:53.85pt;margin-top:220.75pt;width:359.8pt;height:19.45pt;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">
                <v:textbox>
                  <w:txbxContent>
                    <w:p w14:paraId="52F84BA6" w14:textId="77777777" w:rsidR="00F14B93" w:rsidRPr="00AE1DB0" w:rsidRDefault="00F14B93" w:rsidP="00F14B93">
                      <w:pPr>
                        <w:rPr>
                          <w:i/>
                          <w:iCs/>
                          <w:sz w:val="20"/>
                        </w:rPr>
                      </w:pPr>
                      <w:r w:rsidRPr="00AE1DB0">
                        <w:rPr>
                          <w:i/>
                          <w:iCs/>
                          <w:sz w:val="20"/>
                        </w:rPr>
                        <w:t xml:space="preserve">Graph </w:t>
                      </w:r>
                      <w:r w:rsidRPr="00AE1DB0">
                        <w:rPr>
                          <w:i/>
                          <w:iCs/>
                          <w:sz w:val="20"/>
                        </w:rPr>
                        <w:fldChar w:fldCharType="begin"/>
                      </w:r>
                      <w:r w:rsidRPr="00AE1DB0">
                        <w:rPr>
                          <w:i/>
                          <w:iCs/>
                          <w:sz w:val="20"/>
                        </w:rPr>
                        <w:instrText xml:space="preserve"> SEQ Graph \* ARABIC </w:instrText>
                      </w:r>
                      <w:r w:rsidRPr="00AE1DB0">
                        <w:rPr>
                          <w:i/>
                          <w:iCs/>
                          <w:sz w:val="20"/>
                        </w:rPr>
                        <w:fldChar w:fldCharType="separate"/>
                      </w:r>
                      <w:r>
                        <w:rPr>
                          <w:i/>
                          <w:iCs/>
                          <w:noProof/>
                          <w:sz w:val="20"/>
                        </w:rPr>
                        <w:t>2</w:t>
                      </w:r>
                      <w:r w:rsidRPr="00AE1DB0">
                        <w:rPr>
                          <w:i/>
                          <w:iCs/>
                          <w:sz w:val="20"/>
                        </w:rPr>
                        <w:fldChar w:fldCharType="end"/>
                      </w:r>
                      <w:r w:rsidRPr="00AE1DB0">
                        <w:rPr>
                          <w:i/>
                          <w:iCs/>
                          <w:sz w:val="20"/>
                        </w:rPr>
                        <w:t>: Standard curve of CuSO</w:t>
                      </w:r>
                      <w:r w:rsidRPr="00AE1DB0">
                        <w:rPr>
                          <w:i/>
                          <w:iCs/>
                          <w:sz w:val="20"/>
                          <w:vertAlign w:val="subscript"/>
                        </w:rPr>
                        <w:t>4(aq)</w:t>
                      </w:r>
                      <w:r w:rsidRPr="00AE1DB0">
                        <w:rPr>
                          <w:i/>
                          <w:iCs/>
                          <w:sz w:val="20"/>
                        </w:rPr>
                        <w:t xml:space="preserve"> at </w:t>
                      </w:r>
                      <w:r w:rsidRPr="00AE1DB0">
                        <w:rPr>
                          <w:rFonts w:cs="Times New Roman"/>
                          <w:i/>
                          <w:iCs/>
                          <w:sz w:val="20"/>
                        </w:rPr>
                        <w:t>λ</w:t>
                      </w:r>
                      <w:r w:rsidRPr="00AE1DB0">
                        <w:rPr>
                          <w:i/>
                          <w:iCs/>
                          <w:sz w:val="20"/>
                          <w:vertAlign w:val="subscript"/>
                        </w:rPr>
                        <w:t>max</w:t>
                      </w:r>
                      <w:r w:rsidRPr="00AE1DB0">
                        <w:rPr>
                          <w:i/>
                          <w:iCs/>
                          <w:sz w:val="20"/>
                        </w:rPr>
                        <w:t xml:space="preserve"> (775 nm)</w:t>
                      </w:r>
                    </w:p>
                  </w:txbxContent>
                </v:textbox>
              </v:shape>
            </w:pict>
          </mc:Fallback>
        </mc:AlternateContent>
      </w:r>
      <w:r w:rsidRPr="00F14B93">
        <w:rPr>
          <w:noProof/>
        </w:rPr>
        <w:drawing>
          <wp:inline distT="0" distB="0" distL="0" distR="0" wp14:anchorId="73C125F5" wp14:editId="53DA1ED7">
            <wp:extent cx="4572000" cy="2743200"/>
            <wp:effectExtent l="0" t="0" r="0" b="0"/>
            <wp:docPr id="47480157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2FCB530" w14:textId="77777777" w:rsidR="00F14B93" w:rsidRPr="007B4433" w:rsidRDefault="00F14B93" w:rsidP="007B4433"/>
    <w:p w14:paraId="22D23B63" w14:textId="77777777" w:rsidR="000E5A19" w:rsidRDefault="000E5A19" w:rsidP="000E5A19">
      <w:pPr>
        <w:pStyle w:val="Heading2"/>
      </w:pPr>
      <w:bookmarkStart w:id="79" w:name="_Toc168247344"/>
      <w:r w:rsidRPr="00101C45">
        <w:t xml:space="preserve">6.1 </w:t>
      </w:r>
      <w:r w:rsidRPr="00EA1741">
        <w:t>Selection of Extraction Method</w:t>
      </w:r>
      <w:bookmarkEnd w:id="79"/>
    </w:p>
    <w:p w14:paraId="763D1B5B" w14:textId="77777777" w:rsidR="000E5A19" w:rsidRDefault="000E5A19" w:rsidP="000E5A19">
      <w:r>
        <w:t xml:space="preserve">Various </w:t>
      </w:r>
      <w:r w:rsidR="00CF1C3B">
        <w:t xml:space="preserve">extraction </w:t>
      </w:r>
      <w:r>
        <w:t>methods were tested</w:t>
      </w:r>
      <w:r w:rsidR="00797751">
        <w:t xml:space="preserve"> – shaking, heating,</w:t>
      </w:r>
      <w:r w:rsidR="008777A6">
        <w:t xml:space="preserve"> and heated magnetic stirring</w:t>
      </w:r>
      <w:r w:rsidR="00AC56EC">
        <w:t xml:space="preserve"> – in order to determine which </w:t>
      </w:r>
      <w:r w:rsidR="001B204A">
        <w:t>one would yield the highest degree of interaction</w:t>
      </w:r>
      <w:r>
        <w:t>.</w:t>
      </w:r>
      <w:r w:rsidR="004E1688">
        <w:t xml:space="preserve"> The heating mantle offered the highest </w:t>
      </w:r>
      <w:r w:rsidR="001B204A">
        <w:t>complexation</w:t>
      </w:r>
      <w:r w:rsidR="004E1688">
        <w:t xml:space="preserve"> values</w:t>
      </w:r>
      <w:r w:rsidR="00FA3071">
        <w:t xml:space="preserve"> </w:t>
      </w:r>
      <w:r w:rsidR="00EC11AC">
        <w:t xml:space="preserve">and </w:t>
      </w:r>
      <w:r w:rsidR="00417C6F">
        <w:t xml:space="preserve">was </w:t>
      </w:r>
      <w:r w:rsidR="00EC11AC">
        <w:t>thus chosen as the default extraction method for the study</w:t>
      </w:r>
      <w:r w:rsidR="004E1688">
        <w:t>.</w:t>
      </w:r>
    </w:p>
    <w:p w14:paraId="214F5C75" w14:textId="77777777" w:rsidR="00572800" w:rsidRDefault="00AE1000" w:rsidP="00572800">
      <w:pPr>
        <w:pStyle w:val="Heading2"/>
      </w:pPr>
      <w:bookmarkStart w:id="80" w:name="_Toc168247345"/>
      <w:r w:rsidRPr="00101C45">
        <w:t>6</w:t>
      </w:r>
      <w:r w:rsidR="00CF0018">
        <w:t>.2</w:t>
      </w:r>
      <w:r w:rsidR="007B2F12">
        <w:t xml:space="preserve"> </w:t>
      </w:r>
      <w:r w:rsidR="00BA0F34" w:rsidRPr="003A486E">
        <w:t xml:space="preserve">Selection of </w:t>
      </w:r>
      <w:r w:rsidR="00CF0018" w:rsidRPr="003A486E">
        <w:t>Boiling Duration</w:t>
      </w:r>
      <w:bookmarkEnd w:id="80"/>
    </w:p>
    <w:p w14:paraId="7C9ACBA4" w14:textId="61D64C6C" w:rsidR="00631AFF" w:rsidRPr="00631AFF" w:rsidRDefault="00631AFF" w:rsidP="00631AFF">
      <w:r>
        <w:t xml:space="preserve">A range of boiling durations were chosen </w:t>
      </w:r>
      <w:r w:rsidR="001372F5">
        <w:t xml:space="preserve">– 5, </w:t>
      </w:r>
      <w:r w:rsidR="001372F5" w:rsidRPr="001372F5">
        <w:t>10</w:t>
      </w:r>
      <w:r w:rsidR="001372F5">
        <w:t xml:space="preserve">, and </w:t>
      </w:r>
      <w:r w:rsidR="001372F5" w:rsidRPr="001372F5">
        <w:t>15</w:t>
      </w:r>
      <w:r w:rsidR="001372F5">
        <w:t xml:space="preserve"> minutes– </w:t>
      </w:r>
      <w:r>
        <w:t xml:space="preserve">in order to determine the extent to which thermal </w:t>
      </w:r>
      <w:r w:rsidR="00C42A93">
        <w:t>degradation and solvent solubility</w:t>
      </w:r>
      <w:r>
        <w:t xml:space="preserve"> affects </w:t>
      </w:r>
      <w:r w:rsidR="001644D5">
        <w:t xml:space="preserve">the </w:t>
      </w:r>
      <w:r w:rsidR="00EC7A11">
        <w:t>metal interaction efficiency</w:t>
      </w:r>
      <w:r w:rsidR="00B06E1E">
        <w:t xml:space="preserve"> of the solution</w:t>
      </w:r>
      <w:r w:rsidR="00F03ED9">
        <w:t>s</w:t>
      </w:r>
      <w:r w:rsidR="001372F5">
        <w:t xml:space="preserve">. Finally, 5 minutes was chosen since </w:t>
      </w:r>
      <w:r w:rsidR="00B9253D">
        <w:t xml:space="preserve">the alcohol solutions experienced </w:t>
      </w:r>
      <w:r w:rsidR="002810A9">
        <w:t>high levels of evaporation and were boiling off in extended boiling durations.</w:t>
      </w:r>
    </w:p>
    <w:p w14:paraId="59835C4C" w14:textId="77777777" w:rsidR="003F7844" w:rsidRPr="003F7844" w:rsidRDefault="003F7844" w:rsidP="003F7844">
      <w:pPr>
        <w:pStyle w:val="Heading2"/>
      </w:pPr>
      <w:bookmarkStart w:id="81" w:name="_Toc168247346"/>
      <w:r w:rsidRPr="00101C45">
        <w:t>6</w:t>
      </w:r>
      <w:r>
        <w:t>.3</w:t>
      </w:r>
      <w:r w:rsidRPr="00101C45">
        <w:t xml:space="preserve"> Selection of </w:t>
      </w:r>
      <w:r>
        <w:t>Solvents</w:t>
      </w:r>
      <w:bookmarkEnd w:id="81"/>
    </w:p>
    <w:p w14:paraId="7F49BF0A" w14:textId="398E1180" w:rsidR="007B77DD" w:rsidRDefault="0054535C" w:rsidP="006D4BE4">
      <w:r>
        <w:t>W</w:t>
      </w:r>
      <w:r w:rsidR="00C65A6A">
        <w:t>ater, ethanol, methanol, and their binary equivalents</w:t>
      </w:r>
      <w:r w:rsidR="00D02934" w:rsidRPr="00101C45">
        <w:t xml:space="preserve"> were considered for the study as </w:t>
      </w:r>
      <w:r w:rsidR="002D0427">
        <w:t xml:space="preserve">reasoned in </w:t>
      </w:r>
      <w:r w:rsidR="002D0427">
        <w:fldChar w:fldCharType="begin"/>
      </w:r>
      <w:r w:rsidR="002D0427">
        <w:instrText xml:space="preserve"> REF _Ref166098964 \h </w:instrText>
      </w:r>
      <w:r w:rsidR="002D0427">
        <w:fldChar w:fldCharType="separate"/>
      </w:r>
      <w:r w:rsidR="00283513">
        <w:t>Section 4</w:t>
      </w:r>
      <w:r w:rsidR="002D0427">
        <w:t>.7</w:t>
      </w:r>
      <w:r w:rsidR="002D0427">
        <w:fldChar w:fldCharType="end"/>
      </w:r>
      <w:r w:rsidR="003F5F6E" w:rsidRPr="00101C45">
        <w:t>.</w:t>
      </w:r>
    </w:p>
    <w:p w14:paraId="0F1997C2" w14:textId="29F52870" w:rsidR="00BA56BA" w:rsidRDefault="007B77DD" w:rsidP="002E72FA">
      <w:pPr>
        <w:pStyle w:val="Heading2"/>
      </w:pPr>
      <w:bookmarkStart w:id="82" w:name="_Toc168247347"/>
      <w:r w:rsidRPr="00255852">
        <w:t>6.4 Selection of PPP Mass</w:t>
      </w:r>
      <w:bookmarkEnd w:id="82"/>
    </w:p>
    <w:p w14:paraId="3461A69B" w14:textId="30C72B83" w:rsidR="007B77DD" w:rsidRDefault="002D0427" w:rsidP="002E72FA">
      <w:r>
        <w:t>0.1</w:t>
      </w:r>
      <w:r w:rsidR="00AB2E5B">
        <w:t>00</w:t>
      </w:r>
      <w:r w:rsidR="00F44A6B">
        <w:t>, 0.05</w:t>
      </w:r>
      <w:r w:rsidR="00AB2E5B">
        <w:t>0, 0.025</w:t>
      </w:r>
      <w:r w:rsidR="00CA0C83">
        <w:t xml:space="preserve"> and 0.010 grams of PPP were </w:t>
      </w:r>
      <w:r w:rsidR="003558E8">
        <w:t xml:space="preserve">used in the preliminary tests to determine the extent of extraction of ligands. 0.100g was </w:t>
      </w:r>
      <w:r w:rsidR="00633445">
        <w:t xml:space="preserve">not used for the actual study due to the complexed solutions being too turbid </w:t>
      </w:r>
      <w:r w:rsidR="0035019E">
        <w:t>to make accurate spectrophotometric measurements.</w:t>
      </w:r>
    </w:p>
    <w:p w14:paraId="63DF987C" w14:textId="14C067FA" w:rsidR="005437E1" w:rsidRDefault="00827BD2" w:rsidP="00326D8F">
      <w:pPr>
        <w:pStyle w:val="Heading1"/>
      </w:pPr>
      <w:bookmarkStart w:id="83" w:name="_Toc168247348"/>
      <w:r>
        <w:t>7 Variables</w:t>
      </w:r>
      <w:bookmarkEnd w:id="83"/>
    </w:p>
    <w:p w14:paraId="13E9B0EE" w14:textId="77777777" w:rsidR="00540ED9" w:rsidRDefault="00827BD2" w:rsidP="006F4ECA">
      <w:pPr>
        <w:pStyle w:val="Heading2"/>
      </w:pPr>
      <w:bookmarkStart w:id="84" w:name="_Toc168247349"/>
      <w:r>
        <w:t>7.1 Independent</w:t>
      </w:r>
      <w:bookmarkEnd w:id="84"/>
    </w:p>
    <w:tbl>
      <w:tblPr>
        <w:tblStyle w:val="TableGrid"/>
        <w:tblW w:w="5000" w:type="pct"/>
        <w:tblLook w:val="04A0" w:firstRow="1" w:lastRow="0" w:firstColumn="1" w:lastColumn="0" w:noHBand="0" w:noVBand="1"/>
      </w:tblPr>
      <w:tblGrid>
        <w:gridCol w:w="4682"/>
        <w:gridCol w:w="4668"/>
      </w:tblGrid>
      <w:tr w:rsidR="006F4ECA" w14:paraId="2F29D135" w14:textId="77777777" w:rsidTr="006C2EF6">
        <w:tc>
          <w:tcPr>
            <w:tcW w:w="2504" w:type="pct"/>
            <w:vAlign w:val="center"/>
          </w:tcPr>
          <w:p w14:paraId="073552D0" w14:textId="77777777" w:rsidR="006F4ECA" w:rsidRPr="00E1092B" w:rsidRDefault="006F4ECA" w:rsidP="00E1092B">
            <w:pPr>
              <w:spacing w:before="120" w:after="120" w:line="240" w:lineRule="auto"/>
              <w:rPr>
                <w:b/>
                <w:bCs/>
              </w:rPr>
            </w:pPr>
            <w:r w:rsidRPr="00E1092B">
              <w:rPr>
                <w:b/>
                <w:bCs/>
              </w:rPr>
              <w:t>Solvent</w:t>
            </w:r>
            <w:r w:rsidR="0011071E" w:rsidRPr="00E1092B">
              <w:rPr>
                <w:b/>
                <w:bCs/>
              </w:rPr>
              <w:t>s</w:t>
            </w:r>
          </w:p>
        </w:tc>
        <w:tc>
          <w:tcPr>
            <w:tcW w:w="2496" w:type="pct"/>
            <w:vAlign w:val="center"/>
          </w:tcPr>
          <w:p w14:paraId="23B69975" w14:textId="77777777" w:rsidR="006F4ECA" w:rsidRDefault="00684E0B" w:rsidP="00E1092B">
            <w:pPr>
              <w:spacing w:before="120" w:after="120" w:line="240" w:lineRule="auto"/>
            </w:pPr>
            <w:r>
              <w:t>Water, Ethanol, Methanol, 50% Ethanol, 50% Methanol</w:t>
            </w:r>
          </w:p>
        </w:tc>
      </w:tr>
      <w:tr w:rsidR="006F4ECA" w14:paraId="7A08591C" w14:textId="77777777" w:rsidTr="006C2EF6">
        <w:tc>
          <w:tcPr>
            <w:tcW w:w="2504" w:type="pct"/>
            <w:vAlign w:val="center"/>
          </w:tcPr>
          <w:p w14:paraId="724B9E77" w14:textId="77777777" w:rsidR="006F4ECA" w:rsidRPr="00E1092B" w:rsidRDefault="006F4ECA" w:rsidP="00E1092B">
            <w:pPr>
              <w:spacing w:before="120" w:after="120" w:line="240" w:lineRule="auto"/>
              <w:rPr>
                <w:b/>
                <w:bCs/>
              </w:rPr>
            </w:pPr>
            <w:r w:rsidRPr="00E1092B">
              <w:rPr>
                <w:b/>
                <w:bCs/>
              </w:rPr>
              <w:lastRenderedPageBreak/>
              <w:t>Mass</w:t>
            </w:r>
            <w:r w:rsidR="0011071E" w:rsidRPr="00E1092B">
              <w:rPr>
                <w:b/>
                <w:bCs/>
              </w:rPr>
              <w:t xml:space="preserve"> of PPP (g)</w:t>
            </w:r>
          </w:p>
        </w:tc>
        <w:tc>
          <w:tcPr>
            <w:tcW w:w="2496" w:type="pct"/>
            <w:vAlign w:val="center"/>
          </w:tcPr>
          <w:p w14:paraId="5A0B2E9E" w14:textId="77777777" w:rsidR="006F4ECA" w:rsidRDefault="00684E0B" w:rsidP="00E1092B">
            <w:pPr>
              <w:spacing w:before="120" w:after="120" w:line="240" w:lineRule="auto"/>
            </w:pPr>
            <w:r>
              <w:t>0.01</w:t>
            </w:r>
            <w:r w:rsidR="00AB23C7">
              <w:t>0</w:t>
            </w:r>
            <w:r>
              <w:t>, 0.025, 0.05</w:t>
            </w:r>
            <w:r w:rsidR="00AB23C7">
              <w:t>0</w:t>
            </w:r>
          </w:p>
        </w:tc>
      </w:tr>
      <w:tr w:rsidR="006F4ECA" w14:paraId="485F60F6" w14:textId="77777777" w:rsidTr="006C2EF6">
        <w:tc>
          <w:tcPr>
            <w:tcW w:w="2504" w:type="pct"/>
            <w:vAlign w:val="center"/>
          </w:tcPr>
          <w:p w14:paraId="2D4F6EB9" w14:textId="77777777" w:rsidR="006F4ECA" w:rsidRPr="00E1092B" w:rsidRDefault="006F4ECA" w:rsidP="00E1092B">
            <w:pPr>
              <w:spacing w:before="120" w:after="120" w:line="240" w:lineRule="auto"/>
              <w:rPr>
                <w:b/>
                <w:bCs/>
              </w:rPr>
            </w:pPr>
            <w:r w:rsidRPr="00E1092B">
              <w:rPr>
                <w:b/>
                <w:bCs/>
              </w:rPr>
              <w:t>Concentration</w:t>
            </w:r>
            <w:r w:rsidR="0011071E" w:rsidRPr="00E1092B">
              <w:rPr>
                <w:b/>
                <w:bCs/>
              </w:rPr>
              <w:t xml:space="preserve"> of Cu</w:t>
            </w:r>
            <w:r w:rsidR="0011071E" w:rsidRPr="00E1092B">
              <w:rPr>
                <w:b/>
                <w:bCs/>
                <w:vertAlign w:val="superscript"/>
              </w:rPr>
              <w:t>2+</w:t>
            </w:r>
            <w:r w:rsidR="0011071E" w:rsidRPr="00E1092B">
              <w:rPr>
                <w:b/>
                <w:bCs/>
              </w:rPr>
              <w:t xml:space="preserve"> (moldm</w:t>
            </w:r>
            <w:r w:rsidR="0011071E" w:rsidRPr="00E1092B">
              <w:rPr>
                <w:b/>
                <w:bCs/>
                <w:vertAlign w:val="superscript"/>
              </w:rPr>
              <w:t>-3</w:t>
            </w:r>
            <w:r w:rsidR="0011071E" w:rsidRPr="00E1092B">
              <w:rPr>
                <w:b/>
                <w:bCs/>
              </w:rPr>
              <w:t>)</w:t>
            </w:r>
          </w:p>
        </w:tc>
        <w:tc>
          <w:tcPr>
            <w:tcW w:w="2496" w:type="pct"/>
            <w:vAlign w:val="center"/>
          </w:tcPr>
          <w:p w14:paraId="5B578A3E" w14:textId="77777777" w:rsidR="006F4ECA" w:rsidRDefault="004976EE" w:rsidP="00E1092B">
            <w:pPr>
              <w:spacing w:before="120" w:after="120" w:line="240" w:lineRule="auto"/>
            </w:pPr>
            <w:r>
              <w:t>0.025, 0.050, 0.075</w:t>
            </w:r>
          </w:p>
        </w:tc>
      </w:tr>
      <w:tr w:rsidR="006F4ECA" w14:paraId="1C7C7B67" w14:textId="77777777" w:rsidTr="00A2663D">
        <w:tc>
          <w:tcPr>
            <w:tcW w:w="2504" w:type="pct"/>
            <w:vAlign w:val="center"/>
          </w:tcPr>
          <w:p w14:paraId="0E17A18D" w14:textId="77777777" w:rsidR="006F4ECA" w:rsidRPr="00374FC7" w:rsidRDefault="0011071E" w:rsidP="00A2663D">
            <w:pPr>
              <w:spacing w:before="120" w:after="120" w:line="240" w:lineRule="auto"/>
              <w:jc w:val="center"/>
              <w:rPr>
                <w:b/>
                <w:bCs/>
                <w:lang w:val="fr-FR"/>
              </w:rPr>
            </w:pPr>
            <w:r w:rsidRPr="00374FC7">
              <w:rPr>
                <w:b/>
                <w:bCs/>
                <w:lang w:val="fr-FR"/>
              </w:rPr>
              <w:t>Solution:Cu</w:t>
            </w:r>
            <w:r w:rsidRPr="00374FC7">
              <w:rPr>
                <w:b/>
                <w:bCs/>
                <w:vertAlign w:val="superscript"/>
                <w:lang w:val="fr-FR"/>
              </w:rPr>
              <w:t>2+</w:t>
            </w:r>
            <w:r w:rsidRPr="00374FC7">
              <w:rPr>
                <w:b/>
                <w:bCs/>
                <w:lang w:val="fr-FR"/>
              </w:rPr>
              <w:t xml:space="preserve"> Voluminal </w:t>
            </w:r>
            <w:r w:rsidR="006F4ECA" w:rsidRPr="00374FC7">
              <w:rPr>
                <w:b/>
                <w:bCs/>
                <w:lang w:val="fr-FR"/>
              </w:rPr>
              <w:t>Ratio</w:t>
            </w:r>
            <w:r w:rsidR="009A5A05" w:rsidRPr="00374FC7">
              <w:rPr>
                <w:b/>
                <w:bCs/>
                <w:lang w:val="fr-FR"/>
              </w:rPr>
              <w:t xml:space="preserve"> (</w:t>
            </w:r>
            <w:r w:rsidR="00905E43" w:rsidRPr="00374FC7">
              <w:rPr>
                <w:b/>
                <w:bCs/>
                <w:lang w:val="fr-FR"/>
              </w:rPr>
              <w:t>cm</w:t>
            </w:r>
            <w:r w:rsidR="00905E43" w:rsidRPr="00374FC7">
              <w:rPr>
                <w:b/>
                <w:bCs/>
                <w:vertAlign w:val="superscript"/>
                <w:lang w:val="fr-FR"/>
              </w:rPr>
              <w:t>3</w:t>
            </w:r>
            <w:r w:rsidR="009A5A05" w:rsidRPr="00374FC7">
              <w:rPr>
                <w:b/>
                <w:bCs/>
                <w:lang w:val="fr-FR"/>
              </w:rPr>
              <w:t>)</w:t>
            </w:r>
          </w:p>
        </w:tc>
        <w:tc>
          <w:tcPr>
            <w:tcW w:w="2496" w:type="pct"/>
            <w:vAlign w:val="center"/>
          </w:tcPr>
          <w:p w14:paraId="3B9D4C14" w14:textId="77777777" w:rsidR="006F4ECA" w:rsidRDefault="004976EE" w:rsidP="00A2663D">
            <w:pPr>
              <w:spacing w:before="120" w:after="120" w:line="240" w:lineRule="auto"/>
              <w:jc w:val="center"/>
            </w:pPr>
            <w:r>
              <w:t>10:10, 10:20, 10:30, 20:10, 20:30, 30:10, 30:20</w:t>
            </w:r>
          </w:p>
        </w:tc>
      </w:tr>
      <w:tr w:rsidR="00260931" w14:paraId="7DB44223" w14:textId="77777777" w:rsidTr="006C2EF6">
        <w:tc>
          <w:tcPr>
            <w:tcW w:w="2504" w:type="pct"/>
            <w:vAlign w:val="center"/>
          </w:tcPr>
          <w:p w14:paraId="60226F6C" w14:textId="559D9CEA" w:rsidR="00260931" w:rsidRPr="00374FC7" w:rsidRDefault="00260931" w:rsidP="00E1092B">
            <w:pPr>
              <w:spacing w:before="120" w:after="120" w:line="240" w:lineRule="auto"/>
              <w:rPr>
                <w:b/>
                <w:bCs/>
                <w:lang w:val="fr-FR"/>
              </w:rPr>
            </w:pPr>
            <w:r>
              <w:rPr>
                <w:b/>
                <w:bCs/>
                <w:lang w:val="fr-FR"/>
              </w:rPr>
              <w:t>pH</w:t>
            </w:r>
            <w:r w:rsidR="00AA7C33">
              <w:rPr>
                <w:b/>
                <w:bCs/>
                <w:lang w:val="fr-FR"/>
              </w:rPr>
              <w:t xml:space="preserve"> of complex solution</w:t>
            </w:r>
          </w:p>
        </w:tc>
        <w:tc>
          <w:tcPr>
            <w:tcW w:w="2496" w:type="pct"/>
            <w:vAlign w:val="center"/>
          </w:tcPr>
          <w:p w14:paraId="241967EA" w14:textId="6172A08A" w:rsidR="00260931" w:rsidRDefault="00AA7C33" w:rsidP="00E1092B">
            <w:pPr>
              <w:spacing w:before="120" w:after="120" w:line="240" w:lineRule="auto"/>
            </w:pPr>
            <w:r>
              <w:t>2, 5, 7</w:t>
            </w:r>
          </w:p>
        </w:tc>
      </w:tr>
    </w:tbl>
    <w:p w14:paraId="6E96D39D" w14:textId="0BE30681" w:rsidR="00487C76" w:rsidRDefault="00CB5D7A" w:rsidP="00920758">
      <w:r>
        <w:rPr>
          <w:noProof/>
          <w:lang w:eastAsia="zh-TW" w:bidi="ar-SA"/>
        </w:rPr>
        <mc:AlternateContent>
          <mc:Choice Requires="wps">
            <w:drawing>
              <wp:anchor distT="0" distB="0" distL="114300" distR="114300" simplePos="0" relativeHeight="251566592" behindDoc="0" locked="0" layoutInCell="1" allowOverlap="1" wp14:anchorId="630C18EE" wp14:editId="2B0D79E4">
                <wp:simplePos x="0" y="0"/>
                <wp:positionH relativeFrom="column">
                  <wp:posOffset>0</wp:posOffset>
                </wp:positionH>
                <wp:positionV relativeFrom="paragraph">
                  <wp:posOffset>55880</wp:posOffset>
                </wp:positionV>
                <wp:extent cx="5918835" cy="256540"/>
                <wp:effectExtent l="0" t="0" r="24765" b="10160"/>
                <wp:wrapNone/>
                <wp:docPr id="886036314"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835" cy="256540"/>
                        </a:xfrm>
                        <a:prstGeom prst="rect">
                          <a:avLst/>
                        </a:prstGeom>
                        <a:solidFill>
                          <a:srgbClr val="FFFFFF"/>
                        </a:solidFill>
                        <a:ln w="9525">
                          <a:solidFill>
                            <a:srgbClr val="000000"/>
                          </a:solidFill>
                          <a:miter lim="800000"/>
                          <a:headEnd/>
                          <a:tailEnd/>
                        </a:ln>
                      </wps:spPr>
                      <wps:txbx>
                        <w:txbxContent>
                          <w:p w14:paraId="4185695C" w14:textId="32B5F3FA" w:rsidR="005531F3" w:rsidRPr="00920758" w:rsidRDefault="005531F3" w:rsidP="00920758">
                            <w:pPr>
                              <w:rPr>
                                <w:i/>
                                <w:iCs/>
                                <w:sz w:val="20"/>
                              </w:rPr>
                            </w:pPr>
                            <w:r w:rsidRPr="00920758">
                              <w:rPr>
                                <w:i/>
                                <w:iCs/>
                                <w:sz w:val="20"/>
                              </w:rPr>
                              <w:t xml:space="preserve">Table </w:t>
                            </w:r>
                            <w:r w:rsidR="00FE1D2F" w:rsidRPr="00920758">
                              <w:rPr>
                                <w:i/>
                                <w:iCs/>
                                <w:sz w:val="20"/>
                              </w:rPr>
                              <w:fldChar w:fldCharType="begin"/>
                            </w:r>
                            <w:r w:rsidRPr="00920758">
                              <w:rPr>
                                <w:i/>
                                <w:iCs/>
                                <w:sz w:val="20"/>
                              </w:rPr>
                              <w:instrText xml:space="preserve"> SEQ Table \* ARABIC </w:instrText>
                            </w:r>
                            <w:r w:rsidR="00FE1D2F" w:rsidRPr="00920758">
                              <w:rPr>
                                <w:i/>
                                <w:iCs/>
                                <w:sz w:val="20"/>
                              </w:rPr>
                              <w:fldChar w:fldCharType="separate"/>
                            </w:r>
                            <w:r w:rsidR="00FD7E79">
                              <w:rPr>
                                <w:i/>
                                <w:iCs/>
                                <w:noProof/>
                                <w:sz w:val="20"/>
                              </w:rPr>
                              <w:t>1</w:t>
                            </w:r>
                            <w:r w:rsidR="00FE1D2F" w:rsidRPr="00920758">
                              <w:rPr>
                                <w:i/>
                                <w:iCs/>
                                <w:sz w:val="20"/>
                              </w:rPr>
                              <w:fldChar w:fldCharType="end"/>
                            </w:r>
                            <w:r w:rsidRPr="00920758">
                              <w:rPr>
                                <w:i/>
                                <w:iCs/>
                                <w:sz w:val="20"/>
                              </w:rPr>
                              <w:t>: Independent variables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0C18EE" id="Text Box 47" o:spid="_x0000_s1043" type="#_x0000_t202" style="position:absolute;margin-left:0;margin-top:4.4pt;width:466.05pt;height:20.2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">
                <v:textbox>
                  <w:txbxContent>
                    <w:p w14:paraId="4185695C" w14:textId="32B5F3FA" w:rsidR="005531F3" w:rsidRPr="00920758" w:rsidRDefault="005531F3" w:rsidP="00920758">
                      <w:pPr>
                        <w:rPr>
                          <w:i/>
                          <w:iCs/>
                          <w:sz w:val="20"/>
                        </w:rPr>
                      </w:pPr>
                      <w:r w:rsidRPr="00920758">
                        <w:rPr>
                          <w:i/>
                          <w:iCs/>
                          <w:sz w:val="20"/>
                        </w:rPr>
                        <w:t xml:space="preserve">Table </w:t>
                      </w:r>
                      <w:r w:rsidR="00FE1D2F" w:rsidRPr="00920758">
                        <w:rPr>
                          <w:i/>
                          <w:iCs/>
                          <w:sz w:val="20"/>
                        </w:rPr>
                        <w:fldChar w:fldCharType="begin"/>
                      </w:r>
                      <w:r w:rsidRPr="00920758">
                        <w:rPr>
                          <w:i/>
                          <w:iCs/>
                          <w:sz w:val="20"/>
                        </w:rPr>
                        <w:instrText xml:space="preserve"> SEQ Table \* ARABIC </w:instrText>
                      </w:r>
                      <w:r w:rsidR="00FE1D2F" w:rsidRPr="00920758">
                        <w:rPr>
                          <w:i/>
                          <w:iCs/>
                          <w:sz w:val="20"/>
                        </w:rPr>
                        <w:fldChar w:fldCharType="separate"/>
                      </w:r>
                      <w:r w:rsidR="00FD7E79">
                        <w:rPr>
                          <w:i/>
                          <w:iCs/>
                          <w:noProof/>
                          <w:sz w:val="20"/>
                        </w:rPr>
                        <w:t>1</w:t>
                      </w:r>
                      <w:r w:rsidR="00FE1D2F" w:rsidRPr="00920758">
                        <w:rPr>
                          <w:i/>
                          <w:iCs/>
                          <w:sz w:val="20"/>
                        </w:rPr>
                        <w:fldChar w:fldCharType="end"/>
                      </w:r>
                      <w:r w:rsidRPr="00920758">
                        <w:rPr>
                          <w:i/>
                          <w:iCs/>
                          <w:sz w:val="20"/>
                        </w:rPr>
                        <w:t>: Independent variables</w:t>
                      </w:r>
                    </w:p>
                  </w:txbxContent>
                </v:textbox>
              </v:shape>
            </w:pict>
          </mc:Fallback>
        </mc:AlternateContent>
      </w:r>
    </w:p>
    <w:p w14:paraId="2B412CE4" w14:textId="77777777" w:rsidR="00827BD2" w:rsidRDefault="00540ED9" w:rsidP="00540ED9">
      <w:pPr>
        <w:pStyle w:val="Heading2"/>
      </w:pPr>
      <w:bookmarkStart w:id="85" w:name="_Toc168247350"/>
      <w:r>
        <w:t>7.2 Dependent</w:t>
      </w:r>
      <w:bookmarkEnd w:id="85"/>
    </w:p>
    <w:tbl>
      <w:tblPr>
        <w:tblStyle w:val="TableGrid"/>
        <w:tblW w:w="0" w:type="auto"/>
        <w:tblLook w:val="04A0" w:firstRow="1" w:lastRow="0" w:firstColumn="1" w:lastColumn="0" w:noHBand="0" w:noVBand="1"/>
      </w:tblPr>
      <w:tblGrid>
        <w:gridCol w:w="9350"/>
      </w:tblGrid>
      <w:tr w:rsidR="00EA04D5" w14:paraId="5AB7519B" w14:textId="77777777" w:rsidTr="00534C16">
        <w:tc>
          <w:tcPr>
            <w:tcW w:w="9576" w:type="dxa"/>
            <w:vAlign w:val="center"/>
          </w:tcPr>
          <w:p w14:paraId="7E63EE3B" w14:textId="77777777" w:rsidR="00EA04D5" w:rsidRPr="00534C16" w:rsidRDefault="00EA04D5" w:rsidP="00534C16">
            <w:pPr>
              <w:spacing w:before="120" w:after="120" w:line="240" w:lineRule="auto"/>
              <w:rPr>
                <w:b/>
                <w:bCs/>
              </w:rPr>
            </w:pPr>
            <w:r w:rsidRPr="00534C16">
              <w:rPr>
                <w:b/>
                <w:bCs/>
              </w:rPr>
              <w:t xml:space="preserve">Absorbance value for each solution at </w:t>
            </w:r>
            <w:r w:rsidRPr="00534C16">
              <w:rPr>
                <w:rFonts w:cs="Times New Roman"/>
                <w:b/>
                <w:bCs/>
              </w:rPr>
              <w:t>λ</w:t>
            </w:r>
            <w:r w:rsidRPr="00534C16">
              <w:rPr>
                <w:b/>
                <w:bCs/>
                <w:vertAlign w:val="subscript"/>
              </w:rPr>
              <w:t>max</w:t>
            </w:r>
          </w:p>
        </w:tc>
      </w:tr>
      <w:tr w:rsidR="00EA04D5" w14:paraId="5442C50F" w14:textId="77777777" w:rsidTr="00534C16">
        <w:tc>
          <w:tcPr>
            <w:tcW w:w="9576" w:type="dxa"/>
            <w:vAlign w:val="center"/>
          </w:tcPr>
          <w:p w14:paraId="45C29108" w14:textId="76D579D9" w:rsidR="00EA04D5" w:rsidRPr="00534C16" w:rsidRDefault="00FE67D7" w:rsidP="00534C16">
            <w:pPr>
              <w:spacing w:before="120" w:after="120" w:line="240" w:lineRule="auto"/>
              <w:rPr>
                <w:b/>
                <w:bCs/>
              </w:rPr>
            </w:pPr>
            <w:r>
              <w:rPr>
                <w:b/>
                <w:bCs/>
              </w:rPr>
              <w:t xml:space="preserve">Calculated value of </w:t>
            </w:r>
            <w:r w:rsidR="003E0517">
              <w:rPr>
                <w:b/>
                <w:bCs/>
              </w:rPr>
              <w:t>EI</w:t>
            </w:r>
            <w:r w:rsidR="00EA04D5" w:rsidRPr="00534C16">
              <w:rPr>
                <w:b/>
                <w:bCs/>
              </w:rPr>
              <w:t xml:space="preserve"> from the absorbance</w:t>
            </w:r>
          </w:p>
        </w:tc>
      </w:tr>
    </w:tbl>
    <w:p w14:paraId="208EB288" w14:textId="753DFCD2" w:rsidR="008D1F8D" w:rsidRPr="008D1F8D" w:rsidRDefault="00CB5D7A" w:rsidP="008D1F8D">
      <w:r>
        <w:rPr>
          <w:noProof/>
          <w:lang w:eastAsia="zh-TW" w:bidi="ar-SA"/>
        </w:rPr>
        <mc:AlternateContent>
          <mc:Choice Requires="wps">
            <w:drawing>
              <wp:anchor distT="0" distB="0" distL="114300" distR="114300" simplePos="0" relativeHeight="251569664" behindDoc="0" locked="0" layoutInCell="1" allowOverlap="1" wp14:anchorId="622554F3" wp14:editId="45C7CEF9">
                <wp:simplePos x="0" y="0"/>
                <wp:positionH relativeFrom="column">
                  <wp:posOffset>0</wp:posOffset>
                </wp:positionH>
                <wp:positionV relativeFrom="paragraph">
                  <wp:posOffset>39370</wp:posOffset>
                </wp:positionV>
                <wp:extent cx="5918835" cy="311785"/>
                <wp:effectExtent l="0" t="0" r="24765" b="12065"/>
                <wp:wrapNone/>
                <wp:docPr id="963444210"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835" cy="311785"/>
                        </a:xfrm>
                        <a:prstGeom prst="rect">
                          <a:avLst/>
                        </a:prstGeom>
                        <a:solidFill>
                          <a:srgbClr val="FFFFFF"/>
                        </a:solidFill>
                        <a:ln w="9525">
                          <a:solidFill>
                            <a:srgbClr val="000000"/>
                          </a:solidFill>
                          <a:miter lim="800000"/>
                          <a:headEnd/>
                          <a:tailEnd/>
                        </a:ln>
                      </wps:spPr>
                      <wps:txbx>
                        <w:txbxContent>
                          <w:p w14:paraId="2CBF4098" w14:textId="1D24B361" w:rsidR="005531F3" w:rsidRPr="00D854D6" w:rsidRDefault="005531F3" w:rsidP="00D854D6">
                            <w:pPr>
                              <w:rPr>
                                <w:i/>
                                <w:iCs/>
                                <w:sz w:val="20"/>
                              </w:rPr>
                            </w:pPr>
                            <w:r w:rsidRPr="00D854D6">
                              <w:rPr>
                                <w:i/>
                                <w:iCs/>
                                <w:sz w:val="20"/>
                              </w:rPr>
                              <w:t xml:space="preserve">Table </w:t>
                            </w:r>
                            <w:r w:rsidR="00FE1D2F" w:rsidRPr="00D854D6">
                              <w:rPr>
                                <w:i/>
                                <w:iCs/>
                                <w:sz w:val="20"/>
                              </w:rPr>
                              <w:fldChar w:fldCharType="begin"/>
                            </w:r>
                            <w:r w:rsidRPr="00D854D6">
                              <w:rPr>
                                <w:i/>
                                <w:iCs/>
                                <w:sz w:val="20"/>
                              </w:rPr>
                              <w:instrText xml:space="preserve"> SEQ Table \* ARABIC </w:instrText>
                            </w:r>
                            <w:r w:rsidR="00FE1D2F" w:rsidRPr="00D854D6">
                              <w:rPr>
                                <w:i/>
                                <w:iCs/>
                                <w:sz w:val="20"/>
                              </w:rPr>
                              <w:fldChar w:fldCharType="separate"/>
                            </w:r>
                            <w:r w:rsidR="00FD7E79">
                              <w:rPr>
                                <w:i/>
                                <w:iCs/>
                                <w:noProof/>
                                <w:sz w:val="20"/>
                              </w:rPr>
                              <w:t>2</w:t>
                            </w:r>
                            <w:r w:rsidR="00FE1D2F" w:rsidRPr="00D854D6">
                              <w:rPr>
                                <w:i/>
                                <w:iCs/>
                                <w:sz w:val="20"/>
                              </w:rPr>
                              <w:fldChar w:fldCharType="end"/>
                            </w:r>
                            <w:r w:rsidRPr="00D854D6">
                              <w:rPr>
                                <w:i/>
                                <w:iCs/>
                                <w:sz w:val="20"/>
                              </w:rPr>
                              <w:t>: Dependent variables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22554F3" id="Text Box 48" o:spid="_x0000_s1044" type="#_x0000_t202" style="position:absolute;margin-left:0;margin-top:3.1pt;width:466.05pt;height:24.55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">
                <v:textbox>
                  <w:txbxContent>
                    <w:p w14:paraId="2CBF4098" w14:textId="1D24B361" w:rsidR="005531F3" w:rsidRPr="00D854D6" w:rsidRDefault="005531F3" w:rsidP="00D854D6">
                      <w:pPr>
                        <w:rPr>
                          <w:i/>
                          <w:iCs/>
                          <w:sz w:val="20"/>
                        </w:rPr>
                      </w:pPr>
                      <w:r w:rsidRPr="00D854D6">
                        <w:rPr>
                          <w:i/>
                          <w:iCs/>
                          <w:sz w:val="20"/>
                        </w:rPr>
                        <w:t xml:space="preserve">Table </w:t>
                      </w:r>
                      <w:r w:rsidR="00FE1D2F" w:rsidRPr="00D854D6">
                        <w:rPr>
                          <w:i/>
                          <w:iCs/>
                          <w:sz w:val="20"/>
                        </w:rPr>
                        <w:fldChar w:fldCharType="begin"/>
                      </w:r>
                      <w:r w:rsidRPr="00D854D6">
                        <w:rPr>
                          <w:i/>
                          <w:iCs/>
                          <w:sz w:val="20"/>
                        </w:rPr>
                        <w:instrText xml:space="preserve"> SEQ Table \* ARABIC </w:instrText>
                      </w:r>
                      <w:r w:rsidR="00FE1D2F" w:rsidRPr="00D854D6">
                        <w:rPr>
                          <w:i/>
                          <w:iCs/>
                          <w:sz w:val="20"/>
                        </w:rPr>
                        <w:fldChar w:fldCharType="separate"/>
                      </w:r>
                      <w:r w:rsidR="00FD7E79">
                        <w:rPr>
                          <w:i/>
                          <w:iCs/>
                          <w:noProof/>
                          <w:sz w:val="20"/>
                        </w:rPr>
                        <w:t>2</w:t>
                      </w:r>
                      <w:r w:rsidR="00FE1D2F" w:rsidRPr="00D854D6">
                        <w:rPr>
                          <w:i/>
                          <w:iCs/>
                          <w:sz w:val="20"/>
                        </w:rPr>
                        <w:fldChar w:fldCharType="end"/>
                      </w:r>
                      <w:r w:rsidRPr="00D854D6">
                        <w:rPr>
                          <w:i/>
                          <w:iCs/>
                          <w:sz w:val="20"/>
                        </w:rPr>
                        <w:t>: Dependent variables</w:t>
                      </w:r>
                    </w:p>
                  </w:txbxContent>
                </v:textbox>
              </v:shape>
            </w:pict>
          </mc:Fallback>
        </mc:AlternateContent>
      </w:r>
    </w:p>
    <w:p w14:paraId="1D63DC55" w14:textId="77777777" w:rsidR="0032640A" w:rsidRDefault="005437E1" w:rsidP="00326D8F">
      <w:pPr>
        <w:pStyle w:val="Heading1"/>
      </w:pPr>
      <w:bookmarkStart w:id="86" w:name="_Toc168247351"/>
      <w:r>
        <w:t>8</w:t>
      </w:r>
      <w:r w:rsidR="00E14E28">
        <w:t xml:space="preserve"> Pre</w:t>
      </w:r>
      <w:r w:rsidR="0072796E">
        <w:t>paration of Reagents</w:t>
      </w:r>
      <w:bookmarkEnd w:id="86"/>
    </w:p>
    <w:p w14:paraId="4495B499" w14:textId="7F5649F3" w:rsidR="00016D3C" w:rsidRDefault="005437E1" w:rsidP="00100100">
      <w:pPr>
        <w:pStyle w:val="Heading2"/>
      </w:pPr>
      <w:bookmarkStart w:id="87" w:name="_Toc168247352"/>
      <w:r>
        <w:t>8</w:t>
      </w:r>
      <w:r w:rsidR="00656519">
        <w:t>.</w:t>
      </w:r>
      <w:r w:rsidR="00100100">
        <w:t>1</w:t>
      </w:r>
      <w:r w:rsidR="00656519">
        <w:t xml:space="preserve"> Preparation of ligand solution</w:t>
      </w:r>
      <w:r w:rsidR="004068EA">
        <w:t>s</w:t>
      </w:r>
      <w:bookmarkEnd w:id="87"/>
    </w:p>
    <w:p w14:paraId="3E3E1C10" w14:textId="1B7C59DB" w:rsidR="00E92EA5" w:rsidRDefault="00DB4A70" w:rsidP="00EE4F12">
      <w:r>
        <w:rPr>
          <w:b/>
          <w:bCs/>
        </w:rPr>
        <w:t xml:space="preserve">Step 1: </w:t>
      </w:r>
      <w:r w:rsidR="004561CF" w:rsidRPr="004561CF">
        <w:t xml:space="preserve">The </w:t>
      </w:r>
      <w:r w:rsidR="00282839">
        <w:t xml:space="preserve">0.1g </w:t>
      </w:r>
      <w:r w:rsidR="004561CF" w:rsidRPr="004561CF">
        <w:t xml:space="preserve">of PPP </w:t>
      </w:r>
      <w:r w:rsidR="00FA34BB">
        <w:t xml:space="preserve">(as measured by the electronic top pan balance) </w:t>
      </w:r>
      <w:r w:rsidR="005938A2">
        <w:t>is</w:t>
      </w:r>
      <w:r w:rsidR="004561CF" w:rsidRPr="004561CF">
        <w:t xml:space="preserve"> transferred to a beaker</w:t>
      </w:r>
      <w:r w:rsidR="00FA34BB">
        <w:t xml:space="preserve"> using a spatula.</w:t>
      </w:r>
    </w:p>
    <w:p w14:paraId="6FC75A6A" w14:textId="77777777" w:rsidR="00FA34BB" w:rsidRDefault="00FA34BB" w:rsidP="00EE4F12">
      <w:r>
        <w:rPr>
          <w:b/>
          <w:bCs/>
        </w:rPr>
        <w:t xml:space="preserve">Step 2: </w:t>
      </w:r>
      <w:r>
        <w:t>50</w:t>
      </w:r>
      <w:r w:rsidR="00905E43" w:rsidRPr="00905E43">
        <w:t>cm</w:t>
      </w:r>
      <w:r w:rsidR="00905E43" w:rsidRPr="00905E43">
        <w:rPr>
          <w:vertAlign w:val="superscript"/>
        </w:rPr>
        <w:t>3</w:t>
      </w:r>
      <w:r>
        <w:t xml:space="preserve"> of solvent </w:t>
      </w:r>
      <w:r w:rsidR="005938A2">
        <w:t>is</w:t>
      </w:r>
      <w:r>
        <w:t xml:space="preserve"> added to the beaker (as measured by a 100</w:t>
      </w:r>
      <w:r w:rsidR="00905E43">
        <w:t>cm3</w:t>
      </w:r>
      <w:r>
        <w:t xml:space="preserve"> measuring cylinder)</w:t>
      </w:r>
      <w:r w:rsidR="00FD172E">
        <w:t>.</w:t>
      </w:r>
    </w:p>
    <w:p w14:paraId="4DE49516" w14:textId="77777777" w:rsidR="00FD172E" w:rsidRDefault="00FD172E" w:rsidP="00EE4F12">
      <w:r>
        <w:rPr>
          <w:b/>
          <w:bCs/>
        </w:rPr>
        <w:t xml:space="preserve">Step 3: </w:t>
      </w:r>
      <w:r w:rsidRPr="004561CF">
        <w:t>The</w:t>
      </w:r>
      <w:r>
        <w:t xml:space="preserve"> beaker </w:t>
      </w:r>
      <w:r w:rsidR="005E6EC1">
        <w:t>is then</w:t>
      </w:r>
      <w:r>
        <w:t xml:space="preserve"> placed in the heating mantle for the required duration at 100</w:t>
      </w:r>
      <w:r w:rsidRPr="00FD172E">
        <w:rPr>
          <w:vertAlign w:val="superscript"/>
        </w:rPr>
        <w:t>o</w:t>
      </w:r>
      <w:r>
        <w:t>C.</w:t>
      </w:r>
    </w:p>
    <w:p w14:paraId="55383B24" w14:textId="77777777" w:rsidR="000E14F4" w:rsidRPr="002948EE" w:rsidRDefault="00C05350" w:rsidP="00EE4F12">
      <w:r>
        <w:rPr>
          <w:b/>
          <w:bCs/>
        </w:rPr>
        <w:t xml:space="preserve">Step 4: </w:t>
      </w:r>
      <w:r>
        <w:t xml:space="preserve">After a </w:t>
      </w:r>
      <w:r w:rsidR="00071EBE">
        <w:t xml:space="preserve">cooldown period of one minute, the extraction solution </w:t>
      </w:r>
      <w:r w:rsidR="000B1313">
        <w:t xml:space="preserve">is </w:t>
      </w:r>
      <w:r w:rsidR="00071EBE">
        <w:t>filtered to remove the PPP</w:t>
      </w:r>
      <w:r w:rsidR="009428ED">
        <w:t xml:space="preserve"> </w:t>
      </w:r>
      <w:r w:rsidR="00BE69B1">
        <w:t xml:space="preserve">and </w:t>
      </w:r>
      <w:r w:rsidR="00BB4661">
        <w:t>20</w:t>
      </w:r>
      <w:r w:rsidR="00905E43" w:rsidRPr="00905E43">
        <w:t>cm</w:t>
      </w:r>
      <w:r w:rsidR="00905E43" w:rsidRPr="00905E43">
        <w:rPr>
          <w:vertAlign w:val="superscript"/>
        </w:rPr>
        <w:t>3</w:t>
      </w:r>
      <w:r w:rsidR="00FE1D2F" w:rsidRPr="00206A1B">
        <w:rPr>
          <w:color w:val="FF0000"/>
        </w:rPr>
        <w:t xml:space="preserve"> </w:t>
      </w:r>
      <w:r w:rsidR="00BB4661">
        <w:t xml:space="preserve">of the solution </w:t>
      </w:r>
      <w:r w:rsidR="00C90A63">
        <w:t>is then</w:t>
      </w:r>
      <w:r w:rsidR="00BB4661">
        <w:t xml:space="preserve"> transferred to a flask using a pipette.</w:t>
      </w:r>
    </w:p>
    <w:p w14:paraId="390B3D54" w14:textId="57E883E4" w:rsidR="00100100" w:rsidRDefault="00100100" w:rsidP="00100100">
      <w:pPr>
        <w:pStyle w:val="Heading2"/>
      </w:pPr>
      <w:bookmarkStart w:id="88" w:name="_Toc168247353"/>
      <w:r>
        <w:t>8.2 Preparation of CuSO</w:t>
      </w:r>
      <w:r w:rsidRPr="00287546">
        <w:rPr>
          <w:vertAlign w:val="subscript"/>
        </w:rPr>
        <w:t>4</w:t>
      </w:r>
      <w:r>
        <w:t xml:space="preserve"> standards of varying concentrations</w:t>
      </w:r>
      <w:bookmarkEnd w:id="88"/>
    </w:p>
    <w:tbl>
      <w:tblPr>
        <w:tblStyle w:val="TableGrid"/>
        <w:tblW w:w="0" w:type="auto"/>
        <w:tblLook w:val="04A0" w:firstRow="1" w:lastRow="0" w:firstColumn="1" w:lastColumn="0" w:noHBand="0" w:noVBand="1"/>
      </w:tblPr>
      <w:tblGrid>
        <w:gridCol w:w="4684"/>
        <w:gridCol w:w="4666"/>
      </w:tblGrid>
      <w:tr w:rsidR="00100100" w14:paraId="02BBA350" w14:textId="77777777" w:rsidTr="008165D2">
        <w:tc>
          <w:tcPr>
            <w:tcW w:w="4684" w:type="dxa"/>
            <w:vAlign w:val="center"/>
          </w:tcPr>
          <w:p w14:paraId="7F3C82CC" w14:textId="77777777" w:rsidR="00100100" w:rsidRPr="000D6518" w:rsidRDefault="00100100" w:rsidP="00776678">
            <w:pPr>
              <w:spacing w:before="120" w:after="120" w:line="240" w:lineRule="auto"/>
              <w:jc w:val="center"/>
              <w:rPr>
                <w:b/>
                <w:bCs/>
              </w:rPr>
            </w:pPr>
            <w:r w:rsidRPr="000D6518">
              <w:rPr>
                <w:b/>
                <w:bCs/>
              </w:rPr>
              <w:t>CuSO</w:t>
            </w:r>
            <w:r w:rsidRPr="000D6518">
              <w:rPr>
                <w:b/>
                <w:bCs/>
                <w:vertAlign w:val="subscript"/>
              </w:rPr>
              <w:t>4</w:t>
            </w:r>
            <w:r w:rsidRPr="000D6518">
              <w:rPr>
                <w:b/>
                <w:bCs/>
              </w:rPr>
              <w:t xml:space="preserve"> Concentration in </w:t>
            </w:r>
            <w:r>
              <w:rPr>
                <w:b/>
                <w:bCs/>
              </w:rPr>
              <w:t>(</w:t>
            </w:r>
            <w:r w:rsidRPr="000D6518">
              <w:rPr>
                <w:b/>
                <w:bCs/>
              </w:rPr>
              <w:t>moldm</w:t>
            </w:r>
            <w:r w:rsidRPr="000D6518">
              <w:rPr>
                <w:b/>
                <w:bCs/>
                <w:vertAlign w:val="superscript"/>
              </w:rPr>
              <w:t>-3</w:t>
            </w:r>
            <w:r w:rsidRPr="00D636C1">
              <w:rPr>
                <w:b/>
                <w:bCs/>
              </w:rPr>
              <w:t>)</w:t>
            </w:r>
          </w:p>
        </w:tc>
        <w:tc>
          <w:tcPr>
            <w:tcW w:w="4666" w:type="dxa"/>
            <w:vAlign w:val="center"/>
          </w:tcPr>
          <w:p w14:paraId="4F72D0A8" w14:textId="77777777" w:rsidR="00100100" w:rsidRPr="000D6518" w:rsidRDefault="00100100" w:rsidP="00776678">
            <w:pPr>
              <w:spacing w:before="120" w:after="120" w:line="240" w:lineRule="auto"/>
              <w:jc w:val="center"/>
              <w:rPr>
                <w:b/>
                <w:bCs/>
              </w:rPr>
            </w:pPr>
            <w:r w:rsidRPr="000D6518">
              <w:rPr>
                <w:b/>
                <w:bCs/>
              </w:rPr>
              <w:t>Mass required for 100cm</w:t>
            </w:r>
            <w:r w:rsidRPr="000D6518">
              <w:rPr>
                <w:b/>
                <w:bCs/>
                <w:vertAlign w:val="superscript"/>
              </w:rPr>
              <w:t>3</w:t>
            </w:r>
            <w:r>
              <w:rPr>
                <w:b/>
                <w:bCs/>
                <w:vertAlign w:val="superscript"/>
              </w:rPr>
              <w:t xml:space="preserve"> </w:t>
            </w:r>
            <w:r w:rsidRPr="000D6518">
              <w:rPr>
                <w:b/>
                <w:bCs/>
              </w:rPr>
              <w:t xml:space="preserve">of standard </w:t>
            </w:r>
            <w:r>
              <w:rPr>
                <w:b/>
                <w:bCs/>
              </w:rPr>
              <w:t>(g)</w:t>
            </w:r>
          </w:p>
        </w:tc>
      </w:tr>
      <w:tr w:rsidR="00100100" w14:paraId="62FE7E9E" w14:textId="77777777" w:rsidTr="008165D2">
        <w:tc>
          <w:tcPr>
            <w:tcW w:w="4684" w:type="dxa"/>
            <w:vAlign w:val="center"/>
          </w:tcPr>
          <w:p w14:paraId="7374E536" w14:textId="77777777" w:rsidR="00100100" w:rsidRDefault="00100100" w:rsidP="00776678">
            <w:pPr>
              <w:spacing w:before="60" w:after="60" w:line="240" w:lineRule="auto"/>
              <w:jc w:val="center"/>
            </w:pPr>
            <w:r>
              <w:t>0.025</w:t>
            </w:r>
          </w:p>
        </w:tc>
        <w:tc>
          <w:tcPr>
            <w:tcW w:w="4666" w:type="dxa"/>
            <w:vAlign w:val="center"/>
          </w:tcPr>
          <w:p w14:paraId="668A4ED0" w14:textId="77777777" w:rsidR="00100100" w:rsidRDefault="00100100" w:rsidP="00776678">
            <w:pPr>
              <w:spacing w:before="60" w:after="60" w:line="240" w:lineRule="auto"/>
              <w:jc w:val="center"/>
            </w:pPr>
            <w:r>
              <w:t>0.624 ± 0.001</w:t>
            </w:r>
          </w:p>
        </w:tc>
      </w:tr>
      <w:tr w:rsidR="00100100" w14:paraId="348DBBEA" w14:textId="77777777" w:rsidTr="008165D2">
        <w:tc>
          <w:tcPr>
            <w:tcW w:w="4684" w:type="dxa"/>
            <w:vAlign w:val="center"/>
          </w:tcPr>
          <w:p w14:paraId="584C534E" w14:textId="77777777" w:rsidR="00100100" w:rsidRDefault="00100100" w:rsidP="00776678">
            <w:pPr>
              <w:spacing w:before="60" w:after="60" w:line="240" w:lineRule="auto"/>
              <w:jc w:val="center"/>
            </w:pPr>
            <w:r>
              <w:t>0.050</w:t>
            </w:r>
          </w:p>
        </w:tc>
        <w:tc>
          <w:tcPr>
            <w:tcW w:w="4666" w:type="dxa"/>
            <w:vAlign w:val="center"/>
          </w:tcPr>
          <w:p w14:paraId="0324C45C" w14:textId="77777777" w:rsidR="00100100" w:rsidRDefault="00100100" w:rsidP="00776678">
            <w:pPr>
              <w:spacing w:before="60" w:after="60" w:line="240" w:lineRule="auto"/>
              <w:jc w:val="center"/>
            </w:pPr>
            <w:r>
              <w:t>1.248 ± 0.001</w:t>
            </w:r>
          </w:p>
        </w:tc>
      </w:tr>
      <w:tr w:rsidR="00100100" w14:paraId="0CFBE633" w14:textId="77777777" w:rsidTr="008165D2">
        <w:tc>
          <w:tcPr>
            <w:tcW w:w="4684" w:type="dxa"/>
            <w:vAlign w:val="center"/>
          </w:tcPr>
          <w:p w14:paraId="3C6EC638" w14:textId="77777777" w:rsidR="00100100" w:rsidRDefault="00100100" w:rsidP="00776678">
            <w:pPr>
              <w:spacing w:before="60" w:after="60" w:line="240" w:lineRule="auto"/>
              <w:jc w:val="center"/>
            </w:pPr>
            <w:r>
              <w:lastRenderedPageBreak/>
              <w:t>0.075</w:t>
            </w:r>
          </w:p>
        </w:tc>
        <w:tc>
          <w:tcPr>
            <w:tcW w:w="4666" w:type="dxa"/>
            <w:vAlign w:val="center"/>
          </w:tcPr>
          <w:p w14:paraId="00B72465" w14:textId="77777777" w:rsidR="00100100" w:rsidRDefault="00100100" w:rsidP="00776678">
            <w:pPr>
              <w:spacing w:before="60" w:after="60" w:line="240" w:lineRule="auto"/>
              <w:jc w:val="center"/>
            </w:pPr>
            <w:r>
              <w:t>1.872 ± 0.001</w:t>
            </w:r>
          </w:p>
        </w:tc>
      </w:tr>
      <w:tr w:rsidR="008165D2" w14:paraId="2FA3071E" w14:textId="77777777" w:rsidTr="007069AB">
        <w:tc>
          <w:tcPr>
            <w:tcW w:w="9350" w:type="dxa"/>
            <w:gridSpan w:val="2"/>
            <w:vAlign w:val="center"/>
          </w:tcPr>
          <w:p w14:paraId="6CD48299" w14:textId="3073A28E" w:rsidR="008165D2" w:rsidRDefault="008165D2" w:rsidP="002E72FA">
            <w:pPr>
              <w:spacing w:before="120" w:after="120" w:line="240" w:lineRule="auto"/>
            </w:pPr>
            <w:r w:rsidRPr="008165D2">
              <w:t>The required mass of CuSO4 (Mr = 249.609) for each concentration was measured using an electronic top pan balance and diluted to 100.0 ± 0.5cm3 using a standard flask. Before use, the standard flasks were shaken thoroughly to ensure uniform composition.</w:t>
            </w:r>
          </w:p>
        </w:tc>
      </w:tr>
    </w:tbl>
    <w:p w14:paraId="76065D55" w14:textId="77777777" w:rsidR="0036718D" w:rsidRDefault="0036718D" w:rsidP="0036718D"/>
    <w:p w14:paraId="6941BF39" w14:textId="111F3A25" w:rsidR="008E4587" w:rsidRDefault="008E4587" w:rsidP="008E4587">
      <w:pPr>
        <w:pStyle w:val="Heading2"/>
      </w:pPr>
      <w:bookmarkStart w:id="89" w:name="_Toc168247354"/>
      <w:r>
        <w:t>8</w:t>
      </w:r>
      <w:r w:rsidR="00D32AD8">
        <w:t>.3</w:t>
      </w:r>
      <w:r>
        <w:t xml:space="preserve"> Preparation of </w:t>
      </w:r>
      <w:r w:rsidR="00D32AD8">
        <w:t>complex</w:t>
      </w:r>
      <w:r>
        <w:t xml:space="preserve"> solutions</w:t>
      </w:r>
      <w:bookmarkEnd w:id="89"/>
    </w:p>
    <w:p w14:paraId="1A51E42C" w14:textId="77777777" w:rsidR="00B514B5" w:rsidRDefault="008E4587" w:rsidP="00EE4F12">
      <w:r>
        <w:rPr>
          <w:b/>
          <w:bCs/>
        </w:rPr>
        <w:t xml:space="preserve">Step 1: </w:t>
      </w:r>
      <w:r w:rsidR="00D75BFB">
        <w:t xml:space="preserve">The required </w:t>
      </w:r>
      <w:r w:rsidR="006821D0">
        <w:t>volume</w:t>
      </w:r>
      <w:r w:rsidR="00B514B5">
        <w:t xml:space="preserve"> of the </w:t>
      </w:r>
      <w:r w:rsidR="00C56656">
        <w:t xml:space="preserve">ligand solution is </w:t>
      </w:r>
      <w:r w:rsidR="006821D0">
        <w:t>transferred to a flask</w:t>
      </w:r>
      <w:r w:rsidR="00C56656">
        <w:t xml:space="preserve"> using a pipette</w:t>
      </w:r>
      <w:r w:rsidR="006821D0">
        <w:t>.</w:t>
      </w:r>
    </w:p>
    <w:p w14:paraId="52AB2621" w14:textId="77777777" w:rsidR="008E4587" w:rsidRPr="006821D0" w:rsidRDefault="008E4587" w:rsidP="00EE4F12">
      <w:r>
        <w:rPr>
          <w:b/>
          <w:bCs/>
        </w:rPr>
        <w:t>Step 2:</w:t>
      </w:r>
      <w:r w:rsidR="006821D0">
        <w:t xml:space="preserve">  The required volume and concentration </w:t>
      </w:r>
      <w:r w:rsidR="00CC1182">
        <w:t xml:space="preserve">of the copper </w:t>
      </w:r>
      <w:r w:rsidR="00EC631E">
        <w:t>standard is added to the flask using a pipette.</w:t>
      </w:r>
    </w:p>
    <w:p w14:paraId="0AE29808" w14:textId="77777777" w:rsidR="008E4587" w:rsidRDefault="008E4587" w:rsidP="00EE4F12">
      <w:r>
        <w:rPr>
          <w:b/>
          <w:bCs/>
        </w:rPr>
        <w:t xml:space="preserve">Step 3: </w:t>
      </w:r>
      <w:r w:rsidRPr="004561CF">
        <w:t>The</w:t>
      </w:r>
      <w:r>
        <w:t xml:space="preserve"> </w:t>
      </w:r>
      <w:r w:rsidR="00F10E65">
        <w:t>flask</w:t>
      </w:r>
      <w:r>
        <w:t xml:space="preserve"> is then</w:t>
      </w:r>
      <w:r w:rsidR="00F10E65">
        <w:t xml:space="preserve"> left to equilibrate in the rotary shaker</w:t>
      </w:r>
      <w:r>
        <w:t xml:space="preserve"> for </w:t>
      </w:r>
      <w:r w:rsidR="00F10E65">
        <w:t>3 hours</w:t>
      </w:r>
      <w:r>
        <w:t>.</w:t>
      </w:r>
    </w:p>
    <w:p w14:paraId="31EF2ECB" w14:textId="77777777" w:rsidR="006F2124" w:rsidRDefault="008E4587" w:rsidP="00206A1B">
      <w:r>
        <w:rPr>
          <w:b/>
          <w:bCs/>
        </w:rPr>
        <w:t xml:space="preserve">Step 4: </w:t>
      </w:r>
      <w:r w:rsidR="00F10E65">
        <w:t>Then a sample is taken from the complexed solution in the flask</w:t>
      </w:r>
      <w:r w:rsidR="006D2434">
        <w:t xml:space="preserve"> for further analysis</w:t>
      </w:r>
      <w:r>
        <w:t>.</w:t>
      </w:r>
    </w:p>
    <w:p w14:paraId="2E0FC8F1" w14:textId="5F9C84C8" w:rsidR="005521B5" w:rsidRDefault="005521B5" w:rsidP="005521B5">
      <w:pPr>
        <w:pStyle w:val="Heading2"/>
      </w:pPr>
      <w:bookmarkStart w:id="90" w:name="_Toc168247355"/>
      <w:r>
        <w:t>8.4 Preparation of pH 2 buffer</w:t>
      </w:r>
      <w:bookmarkEnd w:id="90"/>
    </w:p>
    <w:p w14:paraId="6D694DE1" w14:textId="1C3E3C65" w:rsidR="005521B5" w:rsidRDefault="005521B5" w:rsidP="005521B5">
      <w:pPr>
        <w:pStyle w:val="Heading3"/>
      </w:pPr>
      <w:bookmarkStart w:id="91" w:name="_Toc168247356"/>
      <w:r>
        <w:t>8.4.1 Reagent 1 Preparation (0.</w:t>
      </w:r>
      <w:r w:rsidR="00081DAC">
        <w:t>2</w:t>
      </w:r>
      <w:r>
        <w:t>0 moldm</w:t>
      </w:r>
      <w:r w:rsidRPr="004D5FC2">
        <w:rPr>
          <w:vertAlign w:val="superscript"/>
        </w:rPr>
        <w:t>-3</w:t>
      </w:r>
      <w:r>
        <w:t xml:space="preserve"> </w:t>
      </w:r>
      <w:r w:rsidR="00081DAC">
        <w:t>Hydrochloric Acid</w:t>
      </w:r>
      <w:r>
        <w:t>)</w:t>
      </w:r>
      <w:bookmarkEnd w:id="91"/>
    </w:p>
    <w:p w14:paraId="03277BE2" w14:textId="77818A6A" w:rsidR="005521B5" w:rsidRDefault="005521B5" w:rsidP="005521B5">
      <w:r>
        <w:rPr>
          <w:b/>
          <w:bCs/>
        </w:rPr>
        <w:t xml:space="preserve">Step 1: </w:t>
      </w:r>
      <w:r w:rsidR="00081DAC">
        <w:t>1cm</w:t>
      </w:r>
      <w:r w:rsidR="00081DAC" w:rsidRPr="00081DAC">
        <w:rPr>
          <w:vertAlign w:val="superscript"/>
        </w:rPr>
        <w:t>3</w:t>
      </w:r>
      <w:r w:rsidRPr="00080B02">
        <w:t xml:space="preserve"> of </w:t>
      </w:r>
      <w:r w:rsidR="00987523">
        <w:t>Hydrochloric Acid solution</w:t>
      </w:r>
      <w:r>
        <w:t xml:space="preserve"> was </w:t>
      </w:r>
      <w:r w:rsidR="00915AC9">
        <w:t xml:space="preserve">measured using a pipette </w:t>
      </w:r>
      <w:r w:rsidR="0037666B">
        <w:t>then</w:t>
      </w:r>
      <w:r w:rsidR="00915AC9">
        <w:t xml:space="preserve"> </w:t>
      </w:r>
      <w:r w:rsidR="00F14446">
        <w:t>added to 50cm</w:t>
      </w:r>
      <w:r w:rsidR="00F14446" w:rsidRPr="00F14446">
        <w:rPr>
          <w:vertAlign w:val="superscript"/>
        </w:rPr>
        <w:t>3</w:t>
      </w:r>
      <w:r w:rsidR="00F14446">
        <w:t xml:space="preserve"> of distilled water in a measuring cylinder</w:t>
      </w:r>
      <w:r>
        <w:t>.</w:t>
      </w:r>
    </w:p>
    <w:p w14:paraId="05C1BC19" w14:textId="22562A6A" w:rsidR="00732849" w:rsidRDefault="0F7C12B0" w:rsidP="005521B5">
      <w:r w:rsidRPr="0F7C12B0">
        <w:rPr>
          <w:b/>
          <w:bCs/>
        </w:rPr>
        <w:t>Step 2:</w:t>
      </w:r>
      <w:r>
        <w:t xml:space="preserve"> The solution was transferred to a 100cm</w:t>
      </w:r>
      <w:r w:rsidRPr="0F7C12B0">
        <w:rPr>
          <w:vertAlign w:val="superscript"/>
        </w:rPr>
        <w:t>3</w:t>
      </w:r>
      <w:r>
        <w:t xml:space="preserve"> standard flask and the standard flask was filled with distilled water until the 100cm</w:t>
      </w:r>
      <w:r w:rsidRPr="0F7C12B0">
        <w:rPr>
          <w:vertAlign w:val="superscript"/>
        </w:rPr>
        <w:t>3</w:t>
      </w:r>
      <w:r>
        <w:t xml:space="preserve"> mark.</w:t>
      </w:r>
    </w:p>
    <w:p w14:paraId="4BFD2170" w14:textId="26AF6AAB" w:rsidR="005521B5" w:rsidRDefault="005521B5" w:rsidP="005521B5">
      <w:pPr>
        <w:pStyle w:val="Heading3"/>
      </w:pPr>
      <w:bookmarkStart w:id="92" w:name="_Toc168247357"/>
      <w:r>
        <w:t>8.4.2 Reagent 2 Preparation (0.</w:t>
      </w:r>
      <w:r w:rsidR="002E5475">
        <w:t>2</w:t>
      </w:r>
      <w:r>
        <w:t>0 moldm</w:t>
      </w:r>
      <w:r w:rsidRPr="004D5FC2">
        <w:rPr>
          <w:vertAlign w:val="superscript"/>
        </w:rPr>
        <w:t>-3</w:t>
      </w:r>
      <w:r>
        <w:t xml:space="preserve"> </w:t>
      </w:r>
      <w:r w:rsidR="00C01082">
        <w:t>Potassium Chloride</w:t>
      </w:r>
      <w:r>
        <w:t>)</w:t>
      </w:r>
      <w:bookmarkEnd w:id="92"/>
    </w:p>
    <w:p w14:paraId="48F892B7" w14:textId="223BC642" w:rsidR="005521B5" w:rsidRDefault="005521B5" w:rsidP="005521B5">
      <w:r>
        <w:rPr>
          <w:b/>
          <w:bCs/>
        </w:rPr>
        <w:t xml:space="preserve">Step 1: </w:t>
      </w:r>
      <w:r>
        <w:t>1.</w:t>
      </w:r>
      <w:r w:rsidR="00FD37E9">
        <w:t>490</w:t>
      </w:r>
      <w:r w:rsidRPr="00080B02">
        <w:t xml:space="preserve">g of </w:t>
      </w:r>
      <w:r w:rsidR="00FD37E9">
        <w:t>Potassium Chloride</w:t>
      </w:r>
      <w:r>
        <w:t xml:space="preserve"> was weighed on a digital scale.</w:t>
      </w:r>
    </w:p>
    <w:p w14:paraId="032145D5" w14:textId="77777777" w:rsidR="005521B5" w:rsidRDefault="005521B5" w:rsidP="005521B5">
      <w:r>
        <w:rPr>
          <w:b/>
          <w:bCs/>
        </w:rPr>
        <w:t>Step 2:</w:t>
      </w:r>
      <w:r>
        <w:t xml:space="preserve"> The salt was then transferred to a beaker containing 50cm</w:t>
      </w:r>
      <w:r w:rsidRPr="00905E43">
        <w:rPr>
          <w:vertAlign w:val="superscript"/>
        </w:rPr>
        <w:t>3</w:t>
      </w:r>
      <w:r>
        <w:t xml:space="preserve"> distilled water and the solution was stirred thoroughly.</w:t>
      </w:r>
    </w:p>
    <w:p w14:paraId="2E80BD91" w14:textId="77777777" w:rsidR="005521B5" w:rsidRDefault="005521B5" w:rsidP="005521B5">
      <w:r>
        <w:rPr>
          <w:b/>
          <w:bCs/>
        </w:rPr>
        <w:lastRenderedPageBreak/>
        <w:t>Step 3:</w:t>
      </w:r>
      <w:r>
        <w:t xml:space="preserve"> The solution was transferred to a 100cm</w:t>
      </w:r>
      <w:r w:rsidRPr="008520FB">
        <w:rPr>
          <w:vertAlign w:val="superscript"/>
        </w:rPr>
        <w:t>3</w:t>
      </w:r>
      <w:r>
        <w:t xml:space="preserve"> standard flask and the standard flask was filled with distilled water until the 100cm</w:t>
      </w:r>
      <w:r w:rsidRPr="00211953">
        <w:rPr>
          <w:vertAlign w:val="superscript"/>
        </w:rPr>
        <w:t>3</w:t>
      </w:r>
      <w:r>
        <w:t xml:space="preserve"> mark.</w:t>
      </w:r>
    </w:p>
    <w:p w14:paraId="1BF53E92" w14:textId="7AE64E0E" w:rsidR="005521B5" w:rsidRDefault="005521B5" w:rsidP="005521B5">
      <w:pPr>
        <w:pStyle w:val="Heading3"/>
      </w:pPr>
      <w:bookmarkStart w:id="93" w:name="_Toc168247358"/>
      <w:r>
        <w:t>8.</w:t>
      </w:r>
      <w:r w:rsidR="00602273">
        <w:t>4.</w:t>
      </w:r>
      <w:r>
        <w:t>3 Buffer Preparation</w:t>
      </w:r>
      <w:bookmarkEnd w:id="93"/>
    </w:p>
    <w:p w14:paraId="2A6E17D2" w14:textId="3AC0221D" w:rsidR="005521B5" w:rsidRDefault="005521B5" w:rsidP="005521B5">
      <w:r>
        <w:rPr>
          <w:b/>
          <w:bCs/>
        </w:rPr>
        <w:t xml:space="preserve">Step 1: </w:t>
      </w:r>
      <w:r>
        <w:t xml:space="preserve">Using a measuring cylinder, </w:t>
      </w:r>
      <w:r w:rsidR="00A65B53">
        <w:t>13</w:t>
      </w:r>
      <w:r>
        <w:t>.0</w:t>
      </w:r>
      <w:r>
        <w:rPr>
          <w:rFonts w:cs="Times New Roman"/>
        </w:rPr>
        <w:t>±</w:t>
      </w:r>
      <w:r>
        <w:t>0.5 cm</w:t>
      </w:r>
      <w:r w:rsidRPr="00555344">
        <w:rPr>
          <w:vertAlign w:val="superscript"/>
        </w:rPr>
        <w:t>3</w:t>
      </w:r>
      <w:r>
        <w:rPr>
          <w:b/>
          <w:bCs/>
        </w:rPr>
        <w:t xml:space="preserve"> </w:t>
      </w:r>
      <w:r>
        <w:t>of Reagent 1 was measured and transferred to a 250cm</w:t>
      </w:r>
      <w:r w:rsidRPr="00183C2F">
        <w:rPr>
          <w:vertAlign w:val="superscript"/>
        </w:rPr>
        <w:t>3</w:t>
      </w:r>
      <w:r>
        <w:t xml:space="preserve"> beaker.</w:t>
      </w:r>
    </w:p>
    <w:p w14:paraId="3663CF2D" w14:textId="2C7FDC99" w:rsidR="005521B5" w:rsidRDefault="005521B5" w:rsidP="00BA620D">
      <w:r>
        <w:rPr>
          <w:b/>
          <w:bCs/>
        </w:rPr>
        <w:t>Step 2:</w:t>
      </w:r>
      <w:r>
        <w:t xml:space="preserve"> Using a measuring cylinder, </w:t>
      </w:r>
      <w:r w:rsidR="00922D4B">
        <w:t>50</w:t>
      </w:r>
      <w:r>
        <w:rPr>
          <w:rFonts w:cs="Times New Roman"/>
        </w:rPr>
        <w:t>±</w:t>
      </w:r>
      <w:r>
        <w:t>0.5 cm</w:t>
      </w:r>
      <w:r w:rsidRPr="00555344">
        <w:rPr>
          <w:vertAlign w:val="superscript"/>
        </w:rPr>
        <w:t>3</w:t>
      </w:r>
      <w:r>
        <w:rPr>
          <w:b/>
          <w:bCs/>
        </w:rPr>
        <w:t xml:space="preserve"> </w:t>
      </w:r>
      <w:r>
        <w:t>of Reagent 2 was measured and transferred to the same 250cm</w:t>
      </w:r>
      <w:r w:rsidRPr="00183C2F">
        <w:rPr>
          <w:vertAlign w:val="superscript"/>
        </w:rPr>
        <w:t>3</w:t>
      </w:r>
      <w:r>
        <w:t xml:space="preserve"> beaker containing Reagent 1</w:t>
      </w:r>
      <w:r w:rsidR="00484073">
        <w:t>.</w:t>
      </w:r>
    </w:p>
    <w:p w14:paraId="3FD7EF05" w14:textId="635038C3" w:rsidR="00484073" w:rsidRPr="00484073" w:rsidRDefault="00484073" w:rsidP="00BA620D">
      <w:r>
        <w:rPr>
          <w:b/>
          <w:bCs/>
        </w:rPr>
        <w:t>Step 3:</w:t>
      </w:r>
      <w:r>
        <w:t xml:space="preserve"> Using a measuring cylinder, 137</w:t>
      </w:r>
      <w:r w:rsidR="004D4B4F">
        <w:rPr>
          <w:rFonts w:cs="Times New Roman"/>
        </w:rPr>
        <w:t>±</w:t>
      </w:r>
      <w:r w:rsidR="004D4B4F">
        <w:t>0.5 cm</w:t>
      </w:r>
      <w:r w:rsidR="004D4B4F" w:rsidRPr="00555344">
        <w:rPr>
          <w:vertAlign w:val="superscript"/>
        </w:rPr>
        <w:t>3</w:t>
      </w:r>
      <w:r w:rsidR="004D4B4F">
        <w:t xml:space="preserve"> of distilled water was measured and transferred to the aforementioned 250cm</w:t>
      </w:r>
      <w:r w:rsidR="004D4B4F" w:rsidRPr="004D4B4F">
        <w:rPr>
          <w:vertAlign w:val="superscript"/>
        </w:rPr>
        <w:t>3</w:t>
      </w:r>
      <w:r w:rsidR="004D4B4F">
        <w:t xml:space="preserve"> beaker to obtain pH 2 buffer solution.</w:t>
      </w:r>
    </w:p>
    <w:p w14:paraId="3FE2EAF4" w14:textId="77C16AE9" w:rsidR="000F5060" w:rsidRDefault="000F5060" w:rsidP="000F5060">
      <w:pPr>
        <w:pStyle w:val="Heading2"/>
      </w:pPr>
      <w:bookmarkStart w:id="94" w:name="_Toc168247359"/>
      <w:r>
        <w:t>8.</w:t>
      </w:r>
      <w:r w:rsidR="005521B5">
        <w:t>5</w:t>
      </w:r>
      <w:r>
        <w:t xml:space="preserve"> Preparation of pH 5 buffer</w:t>
      </w:r>
      <w:bookmarkEnd w:id="94"/>
    </w:p>
    <w:p w14:paraId="7F5C57DF" w14:textId="01B463E5" w:rsidR="000F5060" w:rsidRDefault="000F5060" w:rsidP="000F5060">
      <w:pPr>
        <w:pStyle w:val="Heading3"/>
      </w:pPr>
      <w:bookmarkStart w:id="95" w:name="_Toc168247360"/>
      <w:r>
        <w:t>8.</w:t>
      </w:r>
      <w:r w:rsidR="005521B5">
        <w:t>5</w:t>
      </w:r>
      <w:r>
        <w:t>.1</w:t>
      </w:r>
      <w:r w:rsidR="00C56637">
        <w:t xml:space="preserve"> </w:t>
      </w:r>
      <w:r w:rsidR="00B52ECD">
        <w:t xml:space="preserve">Reagent </w:t>
      </w:r>
      <w:r w:rsidR="004D5FC2">
        <w:t>1 Preparation (0.10 moldm</w:t>
      </w:r>
      <w:r w:rsidR="004D5FC2" w:rsidRPr="004D5FC2">
        <w:rPr>
          <w:vertAlign w:val="superscript"/>
        </w:rPr>
        <w:t>-3</w:t>
      </w:r>
      <w:r w:rsidR="004D5FC2">
        <w:t xml:space="preserve"> Glacial Acetic Acid)</w:t>
      </w:r>
      <w:bookmarkEnd w:id="95"/>
    </w:p>
    <w:p w14:paraId="14A3FFEC" w14:textId="77777777" w:rsidR="000F5060" w:rsidRDefault="000F5060" w:rsidP="000F5060">
      <w:r>
        <w:rPr>
          <w:b/>
          <w:bCs/>
        </w:rPr>
        <w:t xml:space="preserve">Step 1: </w:t>
      </w:r>
      <w:r w:rsidR="00080B02" w:rsidRPr="00080B02">
        <w:t xml:space="preserve">0.600g of </w:t>
      </w:r>
      <w:r w:rsidR="00905E43">
        <w:t>Glacial Acetic Acid was weighed on a digital scale.</w:t>
      </w:r>
    </w:p>
    <w:p w14:paraId="729DC896" w14:textId="77777777" w:rsidR="00905E43" w:rsidRDefault="00905E43" w:rsidP="000F5060">
      <w:r>
        <w:rPr>
          <w:b/>
          <w:bCs/>
        </w:rPr>
        <w:t>Step 2:</w:t>
      </w:r>
      <w:r>
        <w:t xml:space="preserve"> The salt was then transferred to a beaker containing 50cm</w:t>
      </w:r>
      <w:r w:rsidRPr="00905E43">
        <w:rPr>
          <w:vertAlign w:val="superscript"/>
        </w:rPr>
        <w:t>3</w:t>
      </w:r>
      <w:r>
        <w:t xml:space="preserve"> </w:t>
      </w:r>
      <w:r w:rsidR="000B2E35">
        <w:t>distilled water and the solution was stirred thoroughly.</w:t>
      </w:r>
    </w:p>
    <w:p w14:paraId="2A252A1D" w14:textId="77777777" w:rsidR="00B52ECD" w:rsidRDefault="000B2E35" w:rsidP="000F5060">
      <w:r>
        <w:rPr>
          <w:b/>
          <w:bCs/>
        </w:rPr>
        <w:t>Step 3:</w:t>
      </w:r>
      <w:r>
        <w:t xml:space="preserve"> </w:t>
      </w:r>
      <w:r w:rsidR="008520FB">
        <w:t>The solution was transferred to a 100cm</w:t>
      </w:r>
      <w:r w:rsidR="008520FB" w:rsidRPr="008520FB">
        <w:rPr>
          <w:vertAlign w:val="superscript"/>
        </w:rPr>
        <w:t>3</w:t>
      </w:r>
      <w:r w:rsidR="008520FB">
        <w:t xml:space="preserve"> standard flask and </w:t>
      </w:r>
      <w:r w:rsidR="00211953">
        <w:t>the standard flask was filled with distilled water until the 100cm</w:t>
      </w:r>
      <w:r w:rsidR="00211953" w:rsidRPr="00211953">
        <w:rPr>
          <w:vertAlign w:val="superscript"/>
        </w:rPr>
        <w:t>3</w:t>
      </w:r>
      <w:r w:rsidR="00211953">
        <w:t xml:space="preserve"> mark.</w:t>
      </w:r>
    </w:p>
    <w:p w14:paraId="6ECD6BAE" w14:textId="55AE4AC1" w:rsidR="00B52ECD" w:rsidRDefault="00B52ECD" w:rsidP="00B52ECD">
      <w:pPr>
        <w:pStyle w:val="Heading3"/>
      </w:pPr>
      <w:bookmarkStart w:id="96" w:name="_Toc168247361"/>
      <w:r>
        <w:t>8.</w:t>
      </w:r>
      <w:r w:rsidR="005521B5">
        <w:t>5</w:t>
      </w:r>
      <w:r>
        <w:t xml:space="preserve">.2 </w:t>
      </w:r>
      <w:r w:rsidR="004D5FC2">
        <w:t>Reagent 2 Preparation (0.10 moldm</w:t>
      </w:r>
      <w:r w:rsidR="004D5FC2" w:rsidRPr="004D5FC2">
        <w:rPr>
          <w:vertAlign w:val="superscript"/>
        </w:rPr>
        <w:t>-3</w:t>
      </w:r>
      <w:r w:rsidR="004D5FC2">
        <w:t xml:space="preserve"> Sodium Acetate Trihydrate)</w:t>
      </w:r>
      <w:bookmarkEnd w:id="96"/>
    </w:p>
    <w:p w14:paraId="59A8E78C" w14:textId="77777777" w:rsidR="00B52ECD" w:rsidRDefault="00B52ECD" w:rsidP="00B52ECD">
      <w:r>
        <w:rPr>
          <w:b/>
          <w:bCs/>
        </w:rPr>
        <w:t xml:space="preserve">Step 1: </w:t>
      </w:r>
      <w:r w:rsidR="004D5FC2">
        <w:t>1.362</w:t>
      </w:r>
      <w:r w:rsidRPr="00080B02">
        <w:t xml:space="preserve">g of </w:t>
      </w:r>
      <w:r w:rsidR="004D5FC2">
        <w:t>Sodium Acetate Trihydrate</w:t>
      </w:r>
      <w:r>
        <w:t xml:space="preserve"> was weighed on a digital scale.</w:t>
      </w:r>
    </w:p>
    <w:p w14:paraId="3FC7D115" w14:textId="77777777" w:rsidR="00B52ECD" w:rsidRDefault="00B52ECD" w:rsidP="00B52ECD">
      <w:r>
        <w:rPr>
          <w:b/>
          <w:bCs/>
        </w:rPr>
        <w:t>Step 2:</w:t>
      </w:r>
      <w:r>
        <w:t xml:space="preserve"> The salt was then transferred to a beaker containing 50cm</w:t>
      </w:r>
      <w:r w:rsidRPr="00905E43">
        <w:rPr>
          <w:vertAlign w:val="superscript"/>
        </w:rPr>
        <w:t>3</w:t>
      </w:r>
      <w:r>
        <w:t xml:space="preserve"> distilled water and the solution was stirred thoroughly.</w:t>
      </w:r>
    </w:p>
    <w:p w14:paraId="6FACE9B1" w14:textId="77777777" w:rsidR="00B52ECD" w:rsidRDefault="00B52ECD" w:rsidP="00B52ECD">
      <w:r>
        <w:rPr>
          <w:b/>
          <w:bCs/>
        </w:rPr>
        <w:lastRenderedPageBreak/>
        <w:t>Step 3:</w:t>
      </w:r>
      <w:r>
        <w:t xml:space="preserve"> The solution was transferred to a 100cm</w:t>
      </w:r>
      <w:r w:rsidRPr="008520FB">
        <w:rPr>
          <w:vertAlign w:val="superscript"/>
        </w:rPr>
        <w:t>3</w:t>
      </w:r>
      <w:r>
        <w:t xml:space="preserve"> standard flask and the standard flask was filled with distilled water until the 100cm</w:t>
      </w:r>
      <w:r w:rsidRPr="00211953">
        <w:rPr>
          <w:vertAlign w:val="superscript"/>
        </w:rPr>
        <w:t>3</w:t>
      </w:r>
      <w:r>
        <w:t xml:space="preserve"> mark.</w:t>
      </w:r>
    </w:p>
    <w:p w14:paraId="578E2E0D" w14:textId="5446E000" w:rsidR="005D1F83" w:rsidRDefault="005D1F83" w:rsidP="005D1F83">
      <w:pPr>
        <w:pStyle w:val="Heading3"/>
      </w:pPr>
      <w:bookmarkStart w:id="97" w:name="_Toc168247362"/>
      <w:r>
        <w:t>8.</w:t>
      </w:r>
      <w:r w:rsidR="005521B5">
        <w:t>5</w:t>
      </w:r>
      <w:r>
        <w:t>.3 Buffer Preparation</w:t>
      </w:r>
      <w:bookmarkEnd w:id="97"/>
    </w:p>
    <w:p w14:paraId="04898138" w14:textId="77777777" w:rsidR="005D1F83" w:rsidRDefault="005D1F83" w:rsidP="005D1F83">
      <w:r>
        <w:rPr>
          <w:b/>
          <w:bCs/>
        </w:rPr>
        <w:t xml:space="preserve">Step 1: </w:t>
      </w:r>
      <w:r w:rsidR="00B22570">
        <w:t xml:space="preserve">Using a measuring cylinder, </w:t>
      </w:r>
      <w:r w:rsidR="00555344">
        <w:t>59.0</w:t>
      </w:r>
      <w:r w:rsidR="00555344">
        <w:rPr>
          <w:rFonts w:cs="Times New Roman"/>
        </w:rPr>
        <w:t>±</w:t>
      </w:r>
      <w:r w:rsidR="00555344">
        <w:t>0.5 cm</w:t>
      </w:r>
      <w:r w:rsidR="00555344" w:rsidRPr="00555344">
        <w:rPr>
          <w:vertAlign w:val="superscript"/>
        </w:rPr>
        <w:t>3</w:t>
      </w:r>
      <w:r>
        <w:rPr>
          <w:b/>
          <w:bCs/>
        </w:rPr>
        <w:t xml:space="preserve"> </w:t>
      </w:r>
      <w:r w:rsidR="00183C2F">
        <w:t xml:space="preserve">of Reagent 1 was </w:t>
      </w:r>
      <w:r w:rsidR="00B22570">
        <w:t xml:space="preserve">measured and </w:t>
      </w:r>
      <w:r w:rsidR="00183C2F">
        <w:t>transferred to a 250cm</w:t>
      </w:r>
      <w:r w:rsidR="00183C2F" w:rsidRPr="00183C2F">
        <w:rPr>
          <w:vertAlign w:val="superscript"/>
        </w:rPr>
        <w:t>3</w:t>
      </w:r>
      <w:r w:rsidR="00183C2F">
        <w:t xml:space="preserve"> beaker.</w:t>
      </w:r>
    </w:p>
    <w:p w14:paraId="2A2EE250" w14:textId="77777777" w:rsidR="00B22570" w:rsidRDefault="00B22570" w:rsidP="005D1F83">
      <w:r>
        <w:rPr>
          <w:b/>
          <w:bCs/>
        </w:rPr>
        <w:t>Step 2:</w:t>
      </w:r>
      <w:r>
        <w:t xml:space="preserve"> </w:t>
      </w:r>
      <w:r w:rsidR="00874BC3">
        <w:t>Using a measuring cylinder, 141</w:t>
      </w:r>
      <w:r w:rsidR="00874BC3">
        <w:rPr>
          <w:rFonts w:cs="Times New Roman"/>
        </w:rPr>
        <w:t>±</w:t>
      </w:r>
      <w:r w:rsidR="00874BC3">
        <w:t>0.5 cm</w:t>
      </w:r>
      <w:r w:rsidR="00874BC3" w:rsidRPr="00555344">
        <w:rPr>
          <w:vertAlign w:val="superscript"/>
        </w:rPr>
        <w:t>3</w:t>
      </w:r>
      <w:r w:rsidR="00874BC3">
        <w:rPr>
          <w:b/>
          <w:bCs/>
        </w:rPr>
        <w:t xml:space="preserve"> </w:t>
      </w:r>
      <w:r w:rsidR="00874BC3">
        <w:t>of Reagent 2 was measured and transferred to the same 250cm</w:t>
      </w:r>
      <w:r w:rsidR="00874BC3" w:rsidRPr="00183C2F">
        <w:rPr>
          <w:vertAlign w:val="superscript"/>
        </w:rPr>
        <w:t>3</w:t>
      </w:r>
      <w:r w:rsidR="00874BC3">
        <w:t xml:space="preserve"> beaker containing Reagent 1</w:t>
      </w:r>
      <w:r w:rsidR="004E6DCE">
        <w:t xml:space="preserve"> to obtain pH 5 buffer solution</w:t>
      </w:r>
      <w:r w:rsidR="00874BC3">
        <w:t>.</w:t>
      </w:r>
    </w:p>
    <w:p w14:paraId="63ACEDE7" w14:textId="77D70A78" w:rsidR="005977BE" w:rsidRDefault="005977BE" w:rsidP="005977BE">
      <w:pPr>
        <w:pStyle w:val="Heading2"/>
      </w:pPr>
      <w:bookmarkStart w:id="98" w:name="_Toc168247363"/>
      <w:r>
        <w:t>8.</w:t>
      </w:r>
      <w:r w:rsidR="005521B5">
        <w:t>6</w:t>
      </w:r>
      <w:r>
        <w:t xml:space="preserve"> Preparation of pH 7 buffer</w:t>
      </w:r>
      <w:bookmarkEnd w:id="98"/>
    </w:p>
    <w:p w14:paraId="7C2FA4C2" w14:textId="77777777" w:rsidR="005977BE" w:rsidRDefault="005977BE" w:rsidP="005977BE">
      <w:r>
        <w:rPr>
          <w:b/>
          <w:bCs/>
        </w:rPr>
        <w:t>Step 1:</w:t>
      </w:r>
      <w:r>
        <w:t xml:space="preserve"> </w:t>
      </w:r>
      <w:r w:rsidR="00554E06">
        <w:t>Using a measuring cylinder, 100</w:t>
      </w:r>
      <w:r w:rsidR="00554E06">
        <w:rPr>
          <w:rFonts w:cs="Times New Roman"/>
        </w:rPr>
        <w:t>±</w:t>
      </w:r>
      <w:r w:rsidR="00554E06">
        <w:t>0.5 cm</w:t>
      </w:r>
      <w:r w:rsidR="00554E06" w:rsidRPr="00555344">
        <w:rPr>
          <w:vertAlign w:val="superscript"/>
        </w:rPr>
        <w:t>3</w:t>
      </w:r>
      <w:r w:rsidR="00554E06">
        <w:t xml:space="preserve"> of </w:t>
      </w:r>
      <w:r w:rsidR="003060C1">
        <w:t>distilled water was measured and transferred to a 100cm</w:t>
      </w:r>
      <w:r w:rsidR="003060C1" w:rsidRPr="003060C1">
        <w:rPr>
          <w:vertAlign w:val="superscript"/>
        </w:rPr>
        <w:t>3</w:t>
      </w:r>
      <w:r w:rsidR="003060C1">
        <w:t xml:space="preserve"> beaker.</w:t>
      </w:r>
    </w:p>
    <w:p w14:paraId="4AD0B19E" w14:textId="77777777" w:rsidR="003060C1" w:rsidRDefault="003060C1" w:rsidP="005977BE">
      <w:r>
        <w:rPr>
          <w:b/>
          <w:bCs/>
        </w:rPr>
        <w:t>Step 2:</w:t>
      </w:r>
      <w:r>
        <w:t xml:space="preserve"> The contents of a pH 7 buffer preparation capsule was added to the beaker and the solution was stirred thoroughly</w:t>
      </w:r>
      <w:r w:rsidR="00282428">
        <w:t xml:space="preserve"> to obtain pH 7 buffer solution</w:t>
      </w:r>
      <w:r>
        <w:t>.</w:t>
      </w:r>
    </w:p>
    <w:p w14:paraId="3EE093E0" w14:textId="44F3F858" w:rsidR="00AB59D3" w:rsidRDefault="00AB59D3" w:rsidP="00AB59D3">
      <w:pPr>
        <w:pStyle w:val="Heading2"/>
      </w:pPr>
      <w:bookmarkStart w:id="99" w:name="_Toc168247364"/>
      <w:r>
        <w:t>8.7 Preparation of complex solutions with buffer</w:t>
      </w:r>
      <w:bookmarkEnd w:id="99"/>
    </w:p>
    <w:p w14:paraId="4895C4E0" w14:textId="77777777" w:rsidR="00AB59D3" w:rsidRDefault="00AB59D3" w:rsidP="00AB59D3">
      <w:r>
        <w:rPr>
          <w:b/>
          <w:bCs/>
        </w:rPr>
        <w:t xml:space="preserve">Step 1: </w:t>
      </w:r>
      <w:r>
        <w:t>The required volume of the ligand solution is transferred to a flask using a pipette.</w:t>
      </w:r>
    </w:p>
    <w:p w14:paraId="7C40A19A" w14:textId="2788F7DB" w:rsidR="00BC0193" w:rsidRPr="00863193" w:rsidRDefault="00BC0193" w:rsidP="00AB59D3">
      <w:r>
        <w:rPr>
          <w:b/>
          <w:bCs/>
        </w:rPr>
        <w:t>Step 2:</w:t>
      </w:r>
      <w:r>
        <w:t xml:space="preserve">  </w:t>
      </w:r>
      <w:r w:rsidR="00863193">
        <w:t>5cm</w:t>
      </w:r>
      <w:r w:rsidR="00863193" w:rsidRPr="002E72FA">
        <w:rPr>
          <w:vertAlign w:val="superscript"/>
        </w:rPr>
        <w:t>3</w:t>
      </w:r>
      <w:r w:rsidR="00863193">
        <w:t xml:space="preserve"> of the required buffer is added to the ligand solution using a pipette.</w:t>
      </w:r>
    </w:p>
    <w:p w14:paraId="34AEB0AC" w14:textId="45A37328" w:rsidR="00AB59D3" w:rsidRPr="006821D0" w:rsidRDefault="00AB59D3" w:rsidP="00AB59D3">
      <w:r>
        <w:rPr>
          <w:b/>
          <w:bCs/>
        </w:rPr>
        <w:t xml:space="preserve">Step </w:t>
      </w:r>
      <w:r w:rsidR="00BC0193">
        <w:rPr>
          <w:b/>
          <w:bCs/>
        </w:rPr>
        <w:t>3</w:t>
      </w:r>
      <w:r>
        <w:rPr>
          <w:b/>
          <w:bCs/>
        </w:rPr>
        <w:t>:</w:t>
      </w:r>
      <w:r>
        <w:t xml:space="preserve">  The required volume and concentration of the copper standard is added to the flask using a pipette.</w:t>
      </w:r>
    </w:p>
    <w:p w14:paraId="2CBC9485" w14:textId="24CA9E53" w:rsidR="00AB59D3" w:rsidRDefault="00AB59D3" w:rsidP="00AB59D3">
      <w:r>
        <w:rPr>
          <w:b/>
          <w:bCs/>
        </w:rPr>
        <w:t xml:space="preserve">Step </w:t>
      </w:r>
      <w:r w:rsidR="00BC0193">
        <w:rPr>
          <w:b/>
          <w:bCs/>
        </w:rPr>
        <w:t>4</w:t>
      </w:r>
      <w:r>
        <w:rPr>
          <w:b/>
          <w:bCs/>
        </w:rPr>
        <w:t xml:space="preserve">: </w:t>
      </w:r>
      <w:r w:rsidRPr="004561CF">
        <w:t>The</w:t>
      </w:r>
      <w:r>
        <w:t xml:space="preserve"> flask is then left to equilibrate in the rotary shaker for 3 hours.</w:t>
      </w:r>
    </w:p>
    <w:p w14:paraId="744FF6F3" w14:textId="0DBFA243" w:rsidR="00EF4041" w:rsidRPr="003060C1" w:rsidRDefault="00AB59D3" w:rsidP="00AB59D3">
      <w:r>
        <w:rPr>
          <w:b/>
          <w:bCs/>
        </w:rPr>
        <w:t xml:space="preserve">Step </w:t>
      </w:r>
      <w:r w:rsidR="00BC0193">
        <w:rPr>
          <w:b/>
          <w:bCs/>
        </w:rPr>
        <w:t>5</w:t>
      </w:r>
      <w:r>
        <w:rPr>
          <w:b/>
          <w:bCs/>
        </w:rPr>
        <w:t xml:space="preserve">: </w:t>
      </w:r>
      <w:r>
        <w:t>Then a sample is taken from the complexed solution in the flask for further analysis.</w:t>
      </w:r>
    </w:p>
    <w:p w14:paraId="433AE014" w14:textId="77777777" w:rsidR="00DE28B3" w:rsidRDefault="00DE28B3" w:rsidP="00326D8F">
      <w:pPr>
        <w:pStyle w:val="Heading1"/>
      </w:pPr>
      <w:bookmarkStart w:id="100" w:name="_Toc168247365"/>
      <w:r w:rsidRPr="00DE28B3">
        <w:lastRenderedPageBreak/>
        <w:t xml:space="preserve">9 </w:t>
      </w:r>
      <w:r w:rsidR="004E4678">
        <w:t>Data Collection</w:t>
      </w:r>
      <w:bookmarkEnd w:id="100"/>
    </w:p>
    <w:p w14:paraId="44B32566" w14:textId="77777777" w:rsidR="0087789F" w:rsidRPr="0087789F" w:rsidRDefault="007441C2" w:rsidP="0087789F">
      <w:r>
        <w:t>The calculations for the u</w:t>
      </w:r>
      <w:r w:rsidR="00E26DE0">
        <w:t xml:space="preserve">ncertainties </w:t>
      </w:r>
      <w:r>
        <w:t xml:space="preserve">of the varying concentrations of metal ion solutions are given in </w:t>
      </w:r>
      <w:r w:rsidR="00114963">
        <w:t xml:space="preserve">the Appendix (Section </w:t>
      </w:r>
      <w:r w:rsidR="00FE1D2F">
        <w:fldChar w:fldCharType="begin"/>
      </w:r>
      <w:r w:rsidR="00114963">
        <w:instrText xml:space="preserve"> REF _Ref159874278 \h </w:instrText>
      </w:r>
      <w:r w:rsidR="00FE1D2F">
        <w:fldChar w:fldCharType="separate"/>
      </w:r>
      <w:r w:rsidR="00114963">
        <w:t>16.1.1</w:t>
      </w:r>
      <w:r w:rsidR="00FE1D2F">
        <w:fldChar w:fldCharType="end"/>
      </w:r>
      <w:r w:rsidR="00114963">
        <w:t>)</w:t>
      </w:r>
      <w:r w:rsidR="00CD278A">
        <w:t>.</w:t>
      </w:r>
    </w:p>
    <w:p w14:paraId="27AE947F" w14:textId="77777777" w:rsidR="006F2124" w:rsidRDefault="004E4678" w:rsidP="00206A1B">
      <w:pPr>
        <w:pStyle w:val="Heading2"/>
      </w:pPr>
      <w:bookmarkStart w:id="101" w:name="_Toc168247366"/>
      <w:r>
        <w:t>9.1 Qualitative Data</w:t>
      </w:r>
      <w:bookmarkEnd w:id="101"/>
    </w:p>
    <w:tbl>
      <w:tblPr>
        <w:tblStyle w:val="TableGrid"/>
        <w:tblW w:w="5000" w:type="pct"/>
        <w:tblLook w:val="04A0" w:firstRow="1" w:lastRow="0" w:firstColumn="1" w:lastColumn="0" w:noHBand="0" w:noVBand="1"/>
      </w:tblPr>
      <w:tblGrid>
        <w:gridCol w:w="4675"/>
        <w:gridCol w:w="4675"/>
      </w:tblGrid>
      <w:tr w:rsidR="006875F0" w:rsidRPr="00A36612" w14:paraId="24250BCD" w14:textId="77777777" w:rsidTr="006875F0">
        <w:tc>
          <w:tcPr>
            <w:tcW w:w="5000" w:type="pct"/>
            <w:gridSpan w:val="2"/>
          </w:tcPr>
          <w:p w14:paraId="6F8388D3" w14:textId="77777777" w:rsidR="006F2124" w:rsidRDefault="006875F0" w:rsidP="00206A1B">
            <w:pPr>
              <w:pStyle w:val="Heading3"/>
              <w:spacing w:before="120" w:after="120" w:line="240" w:lineRule="auto"/>
              <w:jc w:val="center"/>
            </w:pPr>
            <w:bookmarkStart w:id="102" w:name="_Toc168247367"/>
            <w:r>
              <w:t>9.1.1 Complex Solutions for Varying Solvents</w:t>
            </w:r>
            <w:bookmarkEnd w:id="102"/>
          </w:p>
        </w:tc>
      </w:tr>
      <w:tr w:rsidR="006875F0" w14:paraId="2AB58D27" w14:textId="77777777" w:rsidTr="006875F0">
        <w:tc>
          <w:tcPr>
            <w:tcW w:w="2500" w:type="pct"/>
          </w:tcPr>
          <w:p w14:paraId="3C4288C5" w14:textId="77777777" w:rsidR="006875F0" w:rsidRPr="007F05C2" w:rsidRDefault="006875F0" w:rsidP="003C1D80">
            <w:pPr>
              <w:spacing w:before="120" w:after="120" w:line="240" w:lineRule="auto"/>
              <w:jc w:val="center"/>
              <w:rPr>
                <w:b/>
                <w:bCs/>
              </w:rPr>
            </w:pPr>
            <w:r>
              <w:rPr>
                <w:b/>
                <w:bCs/>
              </w:rPr>
              <w:t>Water</w:t>
            </w:r>
          </w:p>
        </w:tc>
        <w:tc>
          <w:tcPr>
            <w:tcW w:w="2500" w:type="pct"/>
          </w:tcPr>
          <w:p w14:paraId="5F85CA7A" w14:textId="717957B1" w:rsidR="006875F0" w:rsidRDefault="009B1E96" w:rsidP="003C1D80">
            <w:pPr>
              <w:spacing w:before="120" w:after="120" w:line="240" w:lineRule="auto"/>
              <w:jc w:val="center"/>
            </w:pPr>
            <w:r w:rsidRPr="009B1E96">
              <w:t xml:space="preserve">Olive green, medium turbidity, </w:t>
            </w:r>
            <w:r w:rsidR="00263841">
              <w:t xml:space="preserve">slight </w:t>
            </w:r>
            <w:r w:rsidRPr="009B1E96">
              <w:t>brown precipitates</w:t>
            </w:r>
          </w:p>
        </w:tc>
      </w:tr>
      <w:tr w:rsidR="006875F0" w14:paraId="608970BB" w14:textId="77777777" w:rsidTr="006875F0">
        <w:tc>
          <w:tcPr>
            <w:tcW w:w="2500" w:type="pct"/>
          </w:tcPr>
          <w:p w14:paraId="11F4DB0D" w14:textId="77777777" w:rsidR="006875F0" w:rsidRPr="007F05C2" w:rsidRDefault="006875F0" w:rsidP="003C1D80">
            <w:pPr>
              <w:spacing w:before="120" w:after="120" w:line="240" w:lineRule="auto"/>
              <w:jc w:val="center"/>
              <w:rPr>
                <w:b/>
                <w:bCs/>
              </w:rPr>
            </w:pPr>
            <w:r>
              <w:rPr>
                <w:b/>
                <w:bCs/>
              </w:rPr>
              <w:t>Ethanol</w:t>
            </w:r>
          </w:p>
        </w:tc>
        <w:tc>
          <w:tcPr>
            <w:tcW w:w="2500" w:type="pct"/>
          </w:tcPr>
          <w:p w14:paraId="798438F1" w14:textId="5F9F8E7A" w:rsidR="006875F0" w:rsidRDefault="00273519" w:rsidP="003C1D80">
            <w:pPr>
              <w:spacing w:before="120" w:after="120" w:line="240" w:lineRule="auto"/>
              <w:jc w:val="center"/>
            </w:pPr>
            <w:r w:rsidRPr="00273519">
              <w:t xml:space="preserve">Olive green, </w:t>
            </w:r>
            <w:r w:rsidR="001E6A00">
              <w:t>high</w:t>
            </w:r>
            <w:r w:rsidRPr="00273519">
              <w:t xml:space="preserve"> turbidity</w:t>
            </w:r>
          </w:p>
        </w:tc>
      </w:tr>
      <w:tr w:rsidR="006875F0" w14:paraId="59F552C8" w14:textId="77777777" w:rsidTr="006875F0">
        <w:tc>
          <w:tcPr>
            <w:tcW w:w="2500" w:type="pct"/>
          </w:tcPr>
          <w:p w14:paraId="13B6A774" w14:textId="77777777" w:rsidR="006875F0" w:rsidRPr="007F05C2" w:rsidRDefault="006875F0" w:rsidP="003C1D80">
            <w:pPr>
              <w:spacing w:before="120" w:after="120" w:line="240" w:lineRule="auto"/>
              <w:jc w:val="center"/>
              <w:rPr>
                <w:b/>
                <w:bCs/>
              </w:rPr>
            </w:pPr>
            <w:r>
              <w:rPr>
                <w:b/>
                <w:bCs/>
              </w:rPr>
              <w:t>Methanol</w:t>
            </w:r>
          </w:p>
        </w:tc>
        <w:tc>
          <w:tcPr>
            <w:tcW w:w="2500" w:type="pct"/>
          </w:tcPr>
          <w:p w14:paraId="6142C7BC" w14:textId="1265C7A6" w:rsidR="006875F0" w:rsidRDefault="00A2663D" w:rsidP="003C1D80">
            <w:pPr>
              <w:spacing w:before="120" w:after="120" w:line="240" w:lineRule="auto"/>
              <w:jc w:val="center"/>
            </w:pPr>
            <w:r>
              <w:t>Olive green</w:t>
            </w:r>
            <w:r w:rsidR="00273519" w:rsidRPr="00273519">
              <w:t>, high turbidity</w:t>
            </w:r>
          </w:p>
        </w:tc>
      </w:tr>
      <w:tr w:rsidR="006875F0" w14:paraId="0BC30DC0" w14:textId="77777777" w:rsidTr="006875F0">
        <w:tc>
          <w:tcPr>
            <w:tcW w:w="2500" w:type="pct"/>
          </w:tcPr>
          <w:p w14:paraId="3375BA8B" w14:textId="77777777" w:rsidR="006875F0" w:rsidRPr="007F05C2" w:rsidRDefault="006875F0" w:rsidP="003C1D80">
            <w:pPr>
              <w:spacing w:before="120" w:after="120" w:line="240" w:lineRule="auto"/>
              <w:jc w:val="center"/>
              <w:rPr>
                <w:b/>
                <w:bCs/>
              </w:rPr>
            </w:pPr>
            <w:r>
              <w:rPr>
                <w:b/>
                <w:bCs/>
              </w:rPr>
              <w:t>50% Ethanol</w:t>
            </w:r>
          </w:p>
        </w:tc>
        <w:tc>
          <w:tcPr>
            <w:tcW w:w="2500" w:type="pct"/>
          </w:tcPr>
          <w:p w14:paraId="468231F3" w14:textId="7973D4A4" w:rsidR="006875F0" w:rsidRDefault="006F675A" w:rsidP="003C1D80">
            <w:pPr>
              <w:spacing w:before="120" w:after="120" w:line="240" w:lineRule="auto"/>
              <w:jc w:val="center"/>
            </w:pPr>
            <w:r>
              <w:t>Olive green, light blue precipitates</w:t>
            </w:r>
          </w:p>
        </w:tc>
      </w:tr>
      <w:tr w:rsidR="006875F0" w14:paraId="65ABE80F" w14:textId="77777777" w:rsidTr="006875F0">
        <w:tc>
          <w:tcPr>
            <w:tcW w:w="2500" w:type="pct"/>
          </w:tcPr>
          <w:p w14:paraId="54F32364" w14:textId="77777777" w:rsidR="006875F0" w:rsidRDefault="006875F0" w:rsidP="003C1D80">
            <w:pPr>
              <w:spacing w:before="120" w:after="120" w:line="240" w:lineRule="auto"/>
              <w:jc w:val="center"/>
              <w:rPr>
                <w:b/>
                <w:bCs/>
              </w:rPr>
            </w:pPr>
            <w:r>
              <w:rPr>
                <w:b/>
                <w:bCs/>
              </w:rPr>
              <w:t>50% Methanol</w:t>
            </w:r>
          </w:p>
        </w:tc>
        <w:tc>
          <w:tcPr>
            <w:tcW w:w="2500" w:type="pct"/>
          </w:tcPr>
          <w:p w14:paraId="0EA1865A" w14:textId="20B8BF2C" w:rsidR="006875F0" w:rsidRDefault="006F675A" w:rsidP="003C1D80">
            <w:pPr>
              <w:spacing w:before="120" w:after="120" w:line="240" w:lineRule="auto"/>
              <w:jc w:val="center"/>
            </w:pPr>
            <w:r>
              <w:t>Pale light blue, light blue precipitates</w:t>
            </w:r>
          </w:p>
        </w:tc>
      </w:tr>
    </w:tbl>
    <w:p w14:paraId="07EF12FE" w14:textId="19DF768A" w:rsidR="006F2124" w:rsidRDefault="00CB5D7A" w:rsidP="00206A1B">
      <w:r>
        <w:rPr>
          <w:noProof/>
        </w:rPr>
        <mc:AlternateContent>
          <mc:Choice Requires="wps">
            <w:drawing>
              <wp:anchor distT="0" distB="0" distL="114300" distR="114300" simplePos="0" relativeHeight="251601408" behindDoc="0" locked="0" layoutInCell="1" allowOverlap="1" wp14:anchorId="4D38DD19" wp14:editId="145FE98A">
                <wp:simplePos x="0" y="0"/>
                <wp:positionH relativeFrom="column">
                  <wp:posOffset>7621</wp:posOffset>
                </wp:positionH>
                <wp:positionV relativeFrom="paragraph">
                  <wp:posOffset>54610</wp:posOffset>
                </wp:positionV>
                <wp:extent cx="5913120" cy="311150"/>
                <wp:effectExtent l="0" t="0" r="11430" b="12700"/>
                <wp:wrapNone/>
                <wp:docPr id="225969108"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311150"/>
                        </a:xfrm>
                        <a:prstGeom prst="rect">
                          <a:avLst/>
                        </a:prstGeom>
                        <a:solidFill>
                          <a:srgbClr val="FFFFFF"/>
                        </a:solidFill>
                        <a:ln w="9525">
                          <a:solidFill>
                            <a:srgbClr val="000000"/>
                          </a:solidFill>
                          <a:miter lim="800000"/>
                          <a:headEnd/>
                          <a:tailEnd/>
                        </a:ln>
                      </wps:spPr>
                      <wps:txbx>
                        <w:txbxContent>
                          <w:p w14:paraId="53C04019" w14:textId="30486DE1" w:rsidR="006F2124" w:rsidRPr="00206A1B" w:rsidRDefault="00FE1D2F" w:rsidP="00206A1B">
                            <w:pPr>
                              <w:pStyle w:val="Caption"/>
                              <w:rPr>
                                <w:i/>
                                <w:iCs/>
                                <w:sz w:val="20"/>
                              </w:rPr>
                            </w:pPr>
                            <w:r w:rsidRPr="00206A1B">
                              <w:rPr>
                                <w:b w:val="0"/>
                                <w:bCs w:val="0"/>
                                <w:i/>
                                <w:iCs/>
                                <w:color w:val="auto"/>
                                <w:sz w:val="20"/>
                                <w:szCs w:val="20"/>
                              </w:rPr>
                              <w:t xml:space="preserve">Table </w:t>
                            </w:r>
                            <w:r w:rsidRPr="00206A1B">
                              <w:rPr>
                                <w:b w:val="0"/>
                                <w:bCs w:val="0"/>
                                <w:i/>
                                <w:iCs/>
                                <w:color w:val="auto"/>
                                <w:sz w:val="20"/>
                                <w:szCs w:val="20"/>
                              </w:rPr>
                              <w:fldChar w:fldCharType="begin"/>
                            </w:r>
                            <w:r w:rsidRPr="00206A1B">
                              <w:rPr>
                                <w:b w:val="0"/>
                                <w:bCs w:val="0"/>
                                <w:i/>
                                <w:iCs/>
                                <w:color w:val="auto"/>
                                <w:sz w:val="20"/>
                                <w:szCs w:val="20"/>
                              </w:rPr>
                              <w:instrText xml:space="preserve"> SEQ Table \* ARABIC </w:instrText>
                            </w:r>
                            <w:r w:rsidRPr="00206A1B">
                              <w:rPr>
                                <w:b w:val="0"/>
                                <w:bCs w:val="0"/>
                                <w:i/>
                                <w:iCs/>
                                <w:color w:val="auto"/>
                                <w:sz w:val="20"/>
                                <w:szCs w:val="20"/>
                              </w:rPr>
                              <w:fldChar w:fldCharType="separate"/>
                            </w:r>
                            <w:r w:rsidR="00FD7E79">
                              <w:rPr>
                                <w:b w:val="0"/>
                                <w:bCs w:val="0"/>
                                <w:i/>
                                <w:iCs/>
                                <w:noProof/>
                                <w:color w:val="auto"/>
                                <w:sz w:val="20"/>
                                <w:szCs w:val="20"/>
                              </w:rPr>
                              <w:t>3</w:t>
                            </w:r>
                            <w:r w:rsidRPr="00206A1B">
                              <w:rPr>
                                <w:b w:val="0"/>
                                <w:bCs w:val="0"/>
                                <w:i/>
                                <w:iCs/>
                                <w:color w:val="auto"/>
                                <w:sz w:val="20"/>
                                <w:szCs w:val="20"/>
                              </w:rPr>
                              <w:fldChar w:fldCharType="end"/>
                            </w:r>
                            <w:r w:rsidRPr="00206A1B">
                              <w:rPr>
                                <w:b w:val="0"/>
                                <w:bCs w:val="0"/>
                                <w:i/>
                                <w:iCs/>
                                <w:color w:val="auto"/>
                                <w:sz w:val="20"/>
                                <w:szCs w:val="20"/>
                              </w:rPr>
                              <w:t xml:space="preserve">: </w:t>
                            </w:r>
                            <w:r w:rsidR="005531F3" w:rsidRPr="00595B89">
                              <w:rPr>
                                <w:b w:val="0"/>
                                <w:bCs w:val="0"/>
                                <w:i/>
                                <w:iCs/>
                                <w:color w:val="auto"/>
                                <w:sz w:val="20"/>
                                <w:szCs w:val="20"/>
                              </w:rPr>
                              <w:t>Qualitative data for the complexed solutions for varying solvents.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38DD19" id="Text Box 62" o:spid="_x0000_s1045" type="#_x0000_t202" style="position:absolute;margin-left:.6pt;margin-top:4.3pt;width:465.6pt;height:24.5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">
                <v:textbox>
                  <w:txbxContent>
                    <w:p w14:paraId="53C04019" w14:textId="30486DE1" w:rsidR="006F2124" w:rsidRPr="00206A1B" w:rsidRDefault="00FE1D2F" w:rsidP="00206A1B">
                      <w:pPr>
                        <w:pStyle w:val="Caption"/>
                        <w:rPr>
                          <w:i/>
                          <w:iCs/>
                          <w:sz w:val="20"/>
                        </w:rPr>
                      </w:pPr>
                      <w:r w:rsidRPr="00206A1B">
                        <w:rPr>
                          <w:b w:val="0"/>
                          <w:bCs w:val="0"/>
                          <w:i/>
                          <w:iCs/>
                          <w:color w:val="auto"/>
                          <w:sz w:val="20"/>
                          <w:szCs w:val="20"/>
                        </w:rPr>
                        <w:t xml:space="preserve">Table </w:t>
                      </w:r>
                      <w:r w:rsidRPr="00206A1B">
                        <w:rPr>
                          <w:b w:val="0"/>
                          <w:bCs w:val="0"/>
                          <w:i/>
                          <w:iCs/>
                          <w:color w:val="auto"/>
                          <w:sz w:val="20"/>
                          <w:szCs w:val="20"/>
                        </w:rPr>
                        <w:fldChar w:fldCharType="begin"/>
                      </w:r>
                      <w:r w:rsidRPr="00206A1B">
                        <w:rPr>
                          <w:b w:val="0"/>
                          <w:bCs w:val="0"/>
                          <w:i/>
                          <w:iCs/>
                          <w:color w:val="auto"/>
                          <w:sz w:val="20"/>
                          <w:szCs w:val="20"/>
                        </w:rPr>
                        <w:instrText xml:space="preserve"> SEQ Table \* ARABIC </w:instrText>
                      </w:r>
                      <w:r w:rsidRPr="00206A1B">
                        <w:rPr>
                          <w:b w:val="0"/>
                          <w:bCs w:val="0"/>
                          <w:i/>
                          <w:iCs/>
                          <w:color w:val="auto"/>
                          <w:sz w:val="20"/>
                          <w:szCs w:val="20"/>
                        </w:rPr>
                        <w:fldChar w:fldCharType="separate"/>
                      </w:r>
                      <w:r w:rsidR="00FD7E79">
                        <w:rPr>
                          <w:b w:val="0"/>
                          <w:bCs w:val="0"/>
                          <w:i/>
                          <w:iCs/>
                          <w:noProof/>
                          <w:color w:val="auto"/>
                          <w:sz w:val="20"/>
                          <w:szCs w:val="20"/>
                        </w:rPr>
                        <w:t>3</w:t>
                      </w:r>
                      <w:r w:rsidRPr="00206A1B">
                        <w:rPr>
                          <w:b w:val="0"/>
                          <w:bCs w:val="0"/>
                          <w:i/>
                          <w:iCs/>
                          <w:color w:val="auto"/>
                          <w:sz w:val="20"/>
                          <w:szCs w:val="20"/>
                        </w:rPr>
                        <w:fldChar w:fldCharType="end"/>
                      </w:r>
                      <w:r w:rsidRPr="00206A1B">
                        <w:rPr>
                          <w:b w:val="0"/>
                          <w:bCs w:val="0"/>
                          <w:i/>
                          <w:iCs/>
                          <w:color w:val="auto"/>
                          <w:sz w:val="20"/>
                          <w:szCs w:val="20"/>
                        </w:rPr>
                        <w:t xml:space="preserve">: </w:t>
                      </w:r>
                      <w:r w:rsidR="005531F3" w:rsidRPr="00595B89">
                        <w:rPr>
                          <w:b w:val="0"/>
                          <w:bCs w:val="0"/>
                          <w:i/>
                          <w:iCs/>
                          <w:color w:val="auto"/>
                          <w:sz w:val="20"/>
                          <w:szCs w:val="20"/>
                        </w:rPr>
                        <w:t>Qualitative data for the complexed solutions for varying solvents.</w:t>
                      </w:r>
                    </w:p>
                  </w:txbxContent>
                </v:textbox>
              </v:shape>
            </w:pict>
          </mc:Fallback>
        </mc:AlternateContent>
      </w:r>
    </w:p>
    <w:tbl>
      <w:tblPr>
        <w:tblStyle w:val="TableGrid"/>
        <w:tblW w:w="0" w:type="auto"/>
        <w:tblLook w:val="04A0" w:firstRow="1" w:lastRow="0" w:firstColumn="1" w:lastColumn="0" w:noHBand="0" w:noVBand="1"/>
      </w:tblPr>
      <w:tblGrid>
        <w:gridCol w:w="2357"/>
        <w:gridCol w:w="2318"/>
        <w:gridCol w:w="2344"/>
        <w:gridCol w:w="2331"/>
      </w:tblGrid>
      <w:tr w:rsidR="00325538" w14:paraId="2E777154" w14:textId="77777777" w:rsidTr="007142C5">
        <w:tc>
          <w:tcPr>
            <w:tcW w:w="9350" w:type="dxa"/>
            <w:gridSpan w:val="4"/>
          </w:tcPr>
          <w:p w14:paraId="79B84D39" w14:textId="77777777" w:rsidR="006F2124" w:rsidRDefault="00066FD6" w:rsidP="00206A1B">
            <w:pPr>
              <w:pStyle w:val="Heading3"/>
              <w:spacing w:before="120" w:after="120" w:line="240" w:lineRule="auto"/>
              <w:jc w:val="center"/>
            </w:pPr>
            <w:bookmarkStart w:id="103" w:name="_Toc168247368"/>
            <w:r>
              <w:t>9.1.2</w:t>
            </w:r>
            <w:r w:rsidR="00325538">
              <w:t xml:space="preserve"> Complex Solutions at Varying PPP Mass</w:t>
            </w:r>
            <w:r w:rsidR="007F05C2">
              <w:t xml:space="preserve"> </w:t>
            </w:r>
            <w:r w:rsidR="00874053" w:rsidRPr="006867F6">
              <w:t>(± 0.001)</w:t>
            </w:r>
            <w:r w:rsidR="00874053">
              <w:t xml:space="preserve"> </w:t>
            </w:r>
            <w:r w:rsidR="007F05C2">
              <w:t>(g)</w:t>
            </w:r>
            <w:bookmarkEnd w:id="103"/>
          </w:p>
        </w:tc>
      </w:tr>
      <w:tr w:rsidR="006F675A" w14:paraId="5BCE3648" w14:textId="77777777" w:rsidTr="007142C5">
        <w:tc>
          <w:tcPr>
            <w:tcW w:w="2357" w:type="dxa"/>
            <w:vAlign w:val="center"/>
          </w:tcPr>
          <w:p w14:paraId="37437377" w14:textId="77777777" w:rsidR="006F2124" w:rsidRPr="00206A1B" w:rsidRDefault="00FE1D2F" w:rsidP="006F675A">
            <w:pPr>
              <w:spacing w:before="120" w:after="120" w:line="240" w:lineRule="auto"/>
              <w:jc w:val="center"/>
              <w:rPr>
                <w:b/>
                <w:bCs/>
                <w:sz w:val="22"/>
              </w:rPr>
            </w:pPr>
            <w:r w:rsidRPr="00206A1B">
              <w:rPr>
                <w:b/>
                <w:bCs/>
              </w:rPr>
              <w:t>Sol</w:t>
            </w:r>
            <w:r w:rsidR="00325538">
              <w:rPr>
                <w:b/>
                <w:bCs/>
              </w:rPr>
              <w:t>vent</w:t>
            </w:r>
            <w:r w:rsidR="002131BD">
              <w:rPr>
                <w:b/>
                <w:bCs/>
              </w:rPr>
              <w:t>/Mass</w:t>
            </w:r>
          </w:p>
        </w:tc>
        <w:tc>
          <w:tcPr>
            <w:tcW w:w="2318" w:type="dxa"/>
            <w:vAlign w:val="center"/>
          </w:tcPr>
          <w:p w14:paraId="31B16ECD" w14:textId="77777777" w:rsidR="006F2124" w:rsidRPr="00206A1B" w:rsidRDefault="007F05C2" w:rsidP="006F675A">
            <w:pPr>
              <w:spacing w:before="120" w:after="120" w:line="240" w:lineRule="auto"/>
              <w:jc w:val="center"/>
              <w:rPr>
                <w:b/>
                <w:bCs/>
                <w:sz w:val="22"/>
              </w:rPr>
            </w:pPr>
            <w:r>
              <w:rPr>
                <w:b/>
                <w:bCs/>
              </w:rPr>
              <w:t>0.01</w:t>
            </w:r>
            <w:r w:rsidR="00B866A9">
              <w:rPr>
                <w:b/>
                <w:bCs/>
              </w:rPr>
              <w:t>0</w:t>
            </w:r>
          </w:p>
        </w:tc>
        <w:tc>
          <w:tcPr>
            <w:tcW w:w="2344" w:type="dxa"/>
            <w:vAlign w:val="center"/>
          </w:tcPr>
          <w:p w14:paraId="7EF48EC1" w14:textId="77777777" w:rsidR="006F2124" w:rsidRPr="00206A1B" w:rsidRDefault="007F05C2" w:rsidP="006F675A">
            <w:pPr>
              <w:spacing w:before="120" w:after="120" w:line="240" w:lineRule="auto"/>
              <w:jc w:val="center"/>
              <w:rPr>
                <w:b/>
                <w:bCs/>
                <w:sz w:val="22"/>
              </w:rPr>
            </w:pPr>
            <w:r>
              <w:rPr>
                <w:b/>
                <w:bCs/>
              </w:rPr>
              <w:t>0.025</w:t>
            </w:r>
          </w:p>
        </w:tc>
        <w:tc>
          <w:tcPr>
            <w:tcW w:w="2331" w:type="dxa"/>
            <w:vAlign w:val="center"/>
          </w:tcPr>
          <w:p w14:paraId="07156B9E" w14:textId="77777777" w:rsidR="006F2124" w:rsidRPr="00206A1B" w:rsidRDefault="007F05C2" w:rsidP="006F675A">
            <w:pPr>
              <w:spacing w:before="120" w:after="120" w:line="240" w:lineRule="auto"/>
              <w:jc w:val="center"/>
              <w:rPr>
                <w:b/>
                <w:bCs/>
                <w:sz w:val="22"/>
              </w:rPr>
            </w:pPr>
            <w:r>
              <w:rPr>
                <w:b/>
                <w:bCs/>
              </w:rPr>
              <w:t>0.05</w:t>
            </w:r>
            <w:r w:rsidR="00AB23C7">
              <w:rPr>
                <w:b/>
                <w:bCs/>
              </w:rPr>
              <w:t>0</w:t>
            </w:r>
          </w:p>
        </w:tc>
      </w:tr>
      <w:tr w:rsidR="006F675A" w14:paraId="6954235A" w14:textId="77777777" w:rsidTr="007142C5">
        <w:tc>
          <w:tcPr>
            <w:tcW w:w="2357" w:type="dxa"/>
            <w:vAlign w:val="center"/>
          </w:tcPr>
          <w:p w14:paraId="1105569B" w14:textId="77777777" w:rsidR="006F2124" w:rsidRPr="00206A1B" w:rsidRDefault="00953772" w:rsidP="006F675A">
            <w:pPr>
              <w:spacing w:before="120" w:after="120" w:line="240" w:lineRule="auto"/>
              <w:jc w:val="center"/>
              <w:rPr>
                <w:b/>
                <w:bCs/>
                <w:sz w:val="22"/>
              </w:rPr>
            </w:pPr>
            <w:r>
              <w:rPr>
                <w:b/>
                <w:bCs/>
              </w:rPr>
              <w:t>Water</w:t>
            </w:r>
          </w:p>
        </w:tc>
        <w:tc>
          <w:tcPr>
            <w:tcW w:w="2318" w:type="dxa"/>
            <w:vAlign w:val="center"/>
          </w:tcPr>
          <w:p w14:paraId="14D821BF" w14:textId="7FDD384B" w:rsidR="006F2124" w:rsidRDefault="00A2663D" w:rsidP="006F675A">
            <w:pPr>
              <w:spacing w:before="120" w:after="120" w:line="240" w:lineRule="auto"/>
              <w:jc w:val="center"/>
            </w:pPr>
            <w:r>
              <w:t>Olive green, slight turbidity</w:t>
            </w:r>
            <w:r w:rsidR="00F3259D">
              <w:t>, brown precipitates</w:t>
            </w:r>
          </w:p>
        </w:tc>
        <w:tc>
          <w:tcPr>
            <w:tcW w:w="2344" w:type="dxa"/>
            <w:vAlign w:val="center"/>
          </w:tcPr>
          <w:p w14:paraId="42936105" w14:textId="0B8744B1" w:rsidR="006F2124" w:rsidRDefault="00244DF5" w:rsidP="006F675A">
            <w:pPr>
              <w:spacing w:before="120" w:after="120" w:line="240" w:lineRule="auto"/>
              <w:jc w:val="center"/>
            </w:pPr>
            <w:r>
              <w:t>Olive green, medium turbidity</w:t>
            </w:r>
          </w:p>
        </w:tc>
        <w:tc>
          <w:tcPr>
            <w:tcW w:w="2331" w:type="dxa"/>
            <w:vAlign w:val="center"/>
          </w:tcPr>
          <w:p w14:paraId="2AFDE558" w14:textId="05B6E7B8" w:rsidR="006F2124" w:rsidRDefault="00263841" w:rsidP="006F675A">
            <w:pPr>
              <w:spacing w:before="120" w:after="120" w:line="240" w:lineRule="auto"/>
              <w:jc w:val="center"/>
            </w:pPr>
            <w:r w:rsidRPr="00263841">
              <w:t>Olive green, medium turbidity, slight brown precipitates</w:t>
            </w:r>
          </w:p>
        </w:tc>
      </w:tr>
      <w:tr w:rsidR="006F675A" w14:paraId="3E309CED" w14:textId="77777777" w:rsidTr="007142C5">
        <w:tc>
          <w:tcPr>
            <w:tcW w:w="2357" w:type="dxa"/>
            <w:vAlign w:val="center"/>
          </w:tcPr>
          <w:p w14:paraId="5BDD3159" w14:textId="77777777" w:rsidR="006F2124" w:rsidRPr="00206A1B" w:rsidRDefault="00953772" w:rsidP="006F675A">
            <w:pPr>
              <w:spacing w:before="120" w:after="120" w:line="240" w:lineRule="auto"/>
              <w:jc w:val="center"/>
              <w:rPr>
                <w:b/>
                <w:bCs/>
                <w:sz w:val="22"/>
              </w:rPr>
            </w:pPr>
            <w:r>
              <w:rPr>
                <w:b/>
                <w:bCs/>
              </w:rPr>
              <w:t>Ethanol</w:t>
            </w:r>
          </w:p>
        </w:tc>
        <w:tc>
          <w:tcPr>
            <w:tcW w:w="2318" w:type="dxa"/>
            <w:vAlign w:val="center"/>
          </w:tcPr>
          <w:p w14:paraId="4FBB149F" w14:textId="472D9444" w:rsidR="006F2124" w:rsidRDefault="00A2663D" w:rsidP="006F675A">
            <w:pPr>
              <w:spacing w:before="120" w:after="120" w:line="240" w:lineRule="auto"/>
              <w:jc w:val="center"/>
            </w:pPr>
            <w:r w:rsidRPr="00A2663D">
              <w:t>Olive green, slight turbidity</w:t>
            </w:r>
            <w:r w:rsidR="00F3259D">
              <w:t>, brown precipitates</w:t>
            </w:r>
          </w:p>
        </w:tc>
        <w:tc>
          <w:tcPr>
            <w:tcW w:w="2344" w:type="dxa"/>
            <w:vAlign w:val="center"/>
          </w:tcPr>
          <w:p w14:paraId="57130A2D" w14:textId="44136D59" w:rsidR="006F2124" w:rsidRDefault="00A2663D" w:rsidP="006F675A">
            <w:pPr>
              <w:spacing w:before="120" w:after="120" w:line="240" w:lineRule="auto"/>
              <w:jc w:val="center"/>
            </w:pPr>
            <w:r>
              <w:t>Olive green, medium turbidity</w:t>
            </w:r>
          </w:p>
        </w:tc>
        <w:tc>
          <w:tcPr>
            <w:tcW w:w="2331" w:type="dxa"/>
            <w:vAlign w:val="center"/>
          </w:tcPr>
          <w:p w14:paraId="107A4834" w14:textId="4A1F6026" w:rsidR="006F2124" w:rsidRDefault="006F675A" w:rsidP="006F675A">
            <w:pPr>
              <w:spacing w:before="120" w:after="120" w:line="240" w:lineRule="auto"/>
              <w:jc w:val="center"/>
            </w:pPr>
            <w:r>
              <w:t xml:space="preserve">Olive green, </w:t>
            </w:r>
            <w:r w:rsidR="001E6A00">
              <w:t>high</w:t>
            </w:r>
            <w:r>
              <w:t xml:space="preserve"> turbidity</w:t>
            </w:r>
          </w:p>
        </w:tc>
      </w:tr>
      <w:tr w:rsidR="006F675A" w14:paraId="7A2213E3" w14:textId="77777777" w:rsidTr="007142C5">
        <w:tc>
          <w:tcPr>
            <w:tcW w:w="2357" w:type="dxa"/>
            <w:vAlign w:val="center"/>
          </w:tcPr>
          <w:p w14:paraId="6A01061D" w14:textId="77777777" w:rsidR="006F2124" w:rsidRPr="00206A1B" w:rsidRDefault="00953772" w:rsidP="006F675A">
            <w:pPr>
              <w:spacing w:before="120" w:after="120" w:line="240" w:lineRule="auto"/>
              <w:jc w:val="center"/>
              <w:rPr>
                <w:b/>
                <w:bCs/>
                <w:sz w:val="22"/>
              </w:rPr>
            </w:pPr>
            <w:r>
              <w:rPr>
                <w:b/>
                <w:bCs/>
              </w:rPr>
              <w:t>Methanol</w:t>
            </w:r>
          </w:p>
        </w:tc>
        <w:tc>
          <w:tcPr>
            <w:tcW w:w="2318" w:type="dxa"/>
            <w:vAlign w:val="center"/>
          </w:tcPr>
          <w:p w14:paraId="44547474" w14:textId="5FDD8BB2" w:rsidR="006F2124" w:rsidRDefault="001E6A00" w:rsidP="006F675A">
            <w:pPr>
              <w:spacing w:before="120" w:after="120" w:line="240" w:lineRule="auto"/>
              <w:jc w:val="center"/>
            </w:pPr>
            <w:r>
              <w:t>Pale light blue</w:t>
            </w:r>
            <w:r w:rsidR="00A2663D" w:rsidRPr="00A2663D">
              <w:t xml:space="preserve">, </w:t>
            </w:r>
            <w:r w:rsidR="00A2663D">
              <w:t>medium</w:t>
            </w:r>
            <w:r w:rsidR="00A2663D" w:rsidRPr="00A2663D">
              <w:t xml:space="preserve"> turbidity</w:t>
            </w:r>
            <w:r w:rsidR="00F3259D">
              <w:t>, brown precipitates</w:t>
            </w:r>
          </w:p>
        </w:tc>
        <w:tc>
          <w:tcPr>
            <w:tcW w:w="2344" w:type="dxa"/>
            <w:vAlign w:val="center"/>
          </w:tcPr>
          <w:p w14:paraId="770471E2" w14:textId="20436F2F" w:rsidR="006F2124" w:rsidRDefault="001E6A00" w:rsidP="006F675A">
            <w:pPr>
              <w:spacing w:before="120" w:after="120" w:line="240" w:lineRule="auto"/>
              <w:jc w:val="center"/>
            </w:pPr>
            <w:r>
              <w:t>Olive green</w:t>
            </w:r>
            <w:r w:rsidR="00A2663D" w:rsidRPr="00A2663D">
              <w:t>, high turbidity</w:t>
            </w:r>
          </w:p>
        </w:tc>
        <w:tc>
          <w:tcPr>
            <w:tcW w:w="2331" w:type="dxa"/>
            <w:vAlign w:val="center"/>
          </w:tcPr>
          <w:p w14:paraId="0091F2F3" w14:textId="3E5C1B4A" w:rsidR="006F2124" w:rsidRDefault="001E6A00" w:rsidP="006F675A">
            <w:pPr>
              <w:spacing w:before="120" w:after="120" w:line="240" w:lineRule="auto"/>
              <w:jc w:val="center"/>
            </w:pPr>
            <w:r>
              <w:t>Olive green</w:t>
            </w:r>
            <w:r w:rsidR="006F675A">
              <w:t>, high turbidity</w:t>
            </w:r>
          </w:p>
        </w:tc>
      </w:tr>
    </w:tbl>
    <w:p w14:paraId="3EB8C90D" w14:textId="094FF56B" w:rsidR="006F2124" w:rsidRDefault="00CB5D7A" w:rsidP="00206A1B">
      <w:r>
        <w:rPr>
          <w:noProof/>
        </w:rPr>
        <mc:AlternateContent>
          <mc:Choice Requires="wps">
            <w:drawing>
              <wp:anchor distT="0" distB="0" distL="114300" distR="114300" simplePos="0" relativeHeight="251592192" behindDoc="0" locked="0" layoutInCell="1" allowOverlap="1" wp14:anchorId="1986D45D" wp14:editId="490C4D5C">
                <wp:simplePos x="0" y="0"/>
                <wp:positionH relativeFrom="column">
                  <wp:posOffset>7621</wp:posOffset>
                </wp:positionH>
                <wp:positionV relativeFrom="paragraph">
                  <wp:posOffset>44450</wp:posOffset>
                </wp:positionV>
                <wp:extent cx="5913120" cy="311785"/>
                <wp:effectExtent l="0" t="0" r="11430" b="12065"/>
                <wp:wrapNone/>
                <wp:docPr id="1752945400"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311785"/>
                        </a:xfrm>
                        <a:prstGeom prst="rect">
                          <a:avLst/>
                        </a:prstGeom>
                        <a:solidFill>
                          <a:srgbClr val="FFFFFF"/>
                        </a:solidFill>
                        <a:ln w="9525">
                          <a:solidFill>
                            <a:srgbClr val="000000"/>
                          </a:solidFill>
                          <a:miter lim="800000"/>
                          <a:headEnd/>
                          <a:tailEnd/>
                        </a:ln>
                      </wps:spPr>
                      <wps:txbx>
                        <w:txbxContent>
                          <w:p w14:paraId="5783CCB5" w14:textId="4FD8DF7F" w:rsidR="006F2124" w:rsidRDefault="00FE1D2F" w:rsidP="00206A1B">
                            <w:pPr>
                              <w:pStyle w:val="Caption"/>
                              <w:rPr>
                                <w:sz w:val="20"/>
                              </w:rPr>
                            </w:pPr>
                            <w:r w:rsidRPr="00206A1B">
                              <w:rPr>
                                <w:b w:val="0"/>
                                <w:bCs w:val="0"/>
                                <w:i/>
                                <w:iCs/>
                                <w:color w:val="auto"/>
                                <w:sz w:val="20"/>
                                <w:szCs w:val="20"/>
                              </w:rPr>
                              <w:t xml:space="preserve">Table </w:t>
                            </w:r>
                            <w:r w:rsidRPr="00206A1B">
                              <w:rPr>
                                <w:b w:val="0"/>
                                <w:bCs w:val="0"/>
                                <w:i/>
                                <w:iCs/>
                                <w:color w:val="auto"/>
                                <w:sz w:val="20"/>
                                <w:szCs w:val="20"/>
                              </w:rPr>
                              <w:fldChar w:fldCharType="begin"/>
                            </w:r>
                            <w:r w:rsidRPr="00206A1B">
                              <w:rPr>
                                <w:b w:val="0"/>
                                <w:bCs w:val="0"/>
                                <w:i/>
                                <w:iCs/>
                                <w:color w:val="auto"/>
                                <w:sz w:val="20"/>
                                <w:szCs w:val="20"/>
                              </w:rPr>
                              <w:instrText xml:space="preserve"> SEQ Table \* ARABIC </w:instrText>
                            </w:r>
                            <w:r w:rsidRPr="00206A1B">
                              <w:rPr>
                                <w:b w:val="0"/>
                                <w:bCs w:val="0"/>
                                <w:i/>
                                <w:iCs/>
                                <w:color w:val="auto"/>
                                <w:sz w:val="20"/>
                                <w:szCs w:val="20"/>
                              </w:rPr>
                              <w:fldChar w:fldCharType="separate"/>
                            </w:r>
                            <w:r w:rsidR="00FD7E79">
                              <w:rPr>
                                <w:b w:val="0"/>
                                <w:bCs w:val="0"/>
                                <w:i/>
                                <w:iCs/>
                                <w:noProof/>
                                <w:color w:val="auto"/>
                                <w:sz w:val="20"/>
                                <w:szCs w:val="20"/>
                              </w:rPr>
                              <w:t>4</w:t>
                            </w:r>
                            <w:r w:rsidRPr="00206A1B">
                              <w:rPr>
                                <w:b w:val="0"/>
                                <w:bCs w:val="0"/>
                                <w:i/>
                                <w:iCs/>
                                <w:color w:val="auto"/>
                                <w:sz w:val="20"/>
                                <w:szCs w:val="20"/>
                              </w:rPr>
                              <w:fldChar w:fldCharType="end"/>
                            </w:r>
                            <w:r w:rsidRPr="00206A1B">
                              <w:rPr>
                                <w:b w:val="0"/>
                                <w:bCs w:val="0"/>
                                <w:i/>
                                <w:iCs/>
                                <w:color w:val="auto"/>
                                <w:sz w:val="20"/>
                                <w:szCs w:val="20"/>
                              </w:rPr>
                              <w:t>:</w:t>
                            </w:r>
                            <w:r w:rsidR="005531F3" w:rsidRPr="00595B89">
                              <w:rPr>
                                <w:b w:val="0"/>
                                <w:bCs w:val="0"/>
                                <w:color w:val="auto"/>
                                <w:sz w:val="20"/>
                                <w:szCs w:val="20"/>
                              </w:rPr>
                              <w:t xml:space="preserve"> </w:t>
                            </w:r>
                            <w:r w:rsidRPr="00206A1B">
                              <w:rPr>
                                <w:b w:val="0"/>
                                <w:bCs w:val="0"/>
                                <w:i/>
                                <w:iCs/>
                                <w:color w:val="auto"/>
                                <w:sz w:val="20"/>
                                <w:szCs w:val="20"/>
                              </w:rPr>
                              <w:t>Qualitative data for the complexed solutions for varying PPP mass (g)</w:t>
                            </w:r>
                            <w:r w:rsidR="005531F3" w:rsidRPr="00595B89">
                              <w:rPr>
                                <w:b w:val="0"/>
                                <w:bCs w:val="0"/>
                                <w:i/>
                                <w:iCs/>
                                <w:color w:val="auto"/>
                                <w:sz w:val="20"/>
                                <w:szCs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986D45D" id="Text Box 59" o:spid="_x0000_s1046" type="#_x0000_t202" style="position:absolute;margin-left:.6pt;margin-top:3.5pt;width:465.6pt;height:24.55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">
                <v:textbox>
                  <w:txbxContent>
                    <w:p w14:paraId="5783CCB5" w14:textId="4FD8DF7F" w:rsidR="006F2124" w:rsidRDefault="00FE1D2F" w:rsidP="00206A1B">
                      <w:pPr>
                        <w:pStyle w:val="Caption"/>
                        <w:rPr>
                          <w:sz w:val="20"/>
                        </w:rPr>
                      </w:pPr>
                      <w:r w:rsidRPr="00206A1B">
                        <w:rPr>
                          <w:b w:val="0"/>
                          <w:bCs w:val="0"/>
                          <w:i/>
                          <w:iCs/>
                          <w:color w:val="auto"/>
                          <w:sz w:val="20"/>
                          <w:szCs w:val="20"/>
                        </w:rPr>
                        <w:t xml:space="preserve">Table </w:t>
                      </w:r>
                      <w:r w:rsidRPr="00206A1B">
                        <w:rPr>
                          <w:b w:val="0"/>
                          <w:bCs w:val="0"/>
                          <w:i/>
                          <w:iCs/>
                          <w:color w:val="auto"/>
                          <w:sz w:val="20"/>
                          <w:szCs w:val="20"/>
                        </w:rPr>
                        <w:fldChar w:fldCharType="begin"/>
                      </w:r>
                      <w:r w:rsidRPr="00206A1B">
                        <w:rPr>
                          <w:b w:val="0"/>
                          <w:bCs w:val="0"/>
                          <w:i/>
                          <w:iCs/>
                          <w:color w:val="auto"/>
                          <w:sz w:val="20"/>
                          <w:szCs w:val="20"/>
                        </w:rPr>
                        <w:instrText xml:space="preserve"> SEQ Table \* ARABIC </w:instrText>
                      </w:r>
                      <w:r w:rsidRPr="00206A1B">
                        <w:rPr>
                          <w:b w:val="0"/>
                          <w:bCs w:val="0"/>
                          <w:i/>
                          <w:iCs/>
                          <w:color w:val="auto"/>
                          <w:sz w:val="20"/>
                          <w:szCs w:val="20"/>
                        </w:rPr>
                        <w:fldChar w:fldCharType="separate"/>
                      </w:r>
                      <w:r w:rsidR="00FD7E79">
                        <w:rPr>
                          <w:b w:val="0"/>
                          <w:bCs w:val="0"/>
                          <w:i/>
                          <w:iCs/>
                          <w:noProof/>
                          <w:color w:val="auto"/>
                          <w:sz w:val="20"/>
                          <w:szCs w:val="20"/>
                        </w:rPr>
                        <w:t>4</w:t>
                      </w:r>
                      <w:r w:rsidRPr="00206A1B">
                        <w:rPr>
                          <w:b w:val="0"/>
                          <w:bCs w:val="0"/>
                          <w:i/>
                          <w:iCs/>
                          <w:color w:val="auto"/>
                          <w:sz w:val="20"/>
                          <w:szCs w:val="20"/>
                        </w:rPr>
                        <w:fldChar w:fldCharType="end"/>
                      </w:r>
                      <w:r w:rsidRPr="00206A1B">
                        <w:rPr>
                          <w:b w:val="0"/>
                          <w:bCs w:val="0"/>
                          <w:i/>
                          <w:iCs/>
                          <w:color w:val="auto"/>
                          <w:sz w:val="20"/>
                          <w:szCs w:val="20"/>
                        </w:rPr>
                        <w:t>:</w:t>
                      </w:r>
                      <w:r w:rsidR="005531F3" w:rsidRPr="00595B89">
                        <w:rPr>
                          <w:b w:val="0"/>
                          <w:bCs w:val="0"/>
                          <w:color w:val="auto"/>
                          <w:sz w:val="20"/>
                          <w:szCs w:val="20"/>
                        </w:rPr>
                        <w:t xml:space="preserve"> </w:t>
                      </w:r>
                      <w:r w:rsidRPr="00206A1B">
                        <w:rPr>
                          <w:b w:val="0"/>
                          <w:bCs w:val="0"/>
                          <w:i/>
                          <w:iCs/>
                          <w:color w:val="auto"/>
                          <w:sz w:val="20"/>
                          <w:szCs w:val="20"/>
                        </w:rPr>
                        <w:t>Qualitative data for the complexed solutions for varying PPP mass (g)</w:t>
                      </w:r>
                      <w:r w:rsidR="005531F3" w:rsidRPr="00595B89">
                        <w:rPr>
                          <w:b w:val="0"/>
                          <w:bCs w:val="0"/>
                          <w:i/>
                          <w:iCs/>
                          <w:color w:val="auto"/>
                          <w:sz w:val="20"/>
                          <w:szCs w:val="20"/>
                        </w:rPr>
                        <w:t>.</w:t>
                      </w:r>
                    </w:p>
                  </w:txbxContent>
                </v:textbox>
              </v:shape>
            </w:pict>
          </mc:Fallback>
        </mc:AlternateContent>
      </w:r>
    </w:p>
    <w:tbl>
      <w:tblPr>
        <w:tblStyle w:val="TableGrid"/>
        <w:tblW w:w="0" w:type="auto"/>
        <w:tblLook w:val="04A0" w:firstRow="1" w:lastRow="0" w:firstColumn="1" w:lastColumn="0" w:noHBand="0" w:noVBand="1"/>
      </w:tblPr>
      <w:tblGrid>
        <w:gridCol w:w="2524"/>
        <w:gridCol w:w="2258"/>
        <w:gridCol w:w="2284"/>
        <w:gridCol w:w="2284"/>
      </w:tblGrid>
      <w:tr w:rsidR="00017D82" w14:paraId="4114F7B7" w14:textId="77777777" w:rsidTr="00B00F58">
        <w:tc>
          <w:tcPr>
            <w:tcW w:w="9350" w:type="dxa"/>
            <w:gridSpan w:val="4"/>
          </w:tcPr>
          <w:p w14:paraId="5205BC48" w14:textId="37265F48" w:rsidR="006F2124" w:rsidRDefault="00017D82" w:rsidP="00206A1B">
            <w:pPr>
              <w:pStyle w:val="Heading3"/>
              <w:spacing w:before="120" w:after="120" w:line="240" w:lineRule="auto"/>
              <w:jc w:val="center"/>
            </w:pPr>
            <w:bookmarkStart w:id="104" w:name="_Ref166269592"/>
            <w:bookmarkStart w:id="105" w:name="_Toc168247369"/>
            <w:r>
              <w:t>9.</w:t>
            </w:r>
            <w:r w:rsidR="00066FD6">
              <w:t>1.</w:t>
            </w:r>
            <w:r w:rsidR="00DD6EC6">
              <w:t>3</w:t>
            </w:r>
            <w:r>
              <w:t xml:space="preserve"> Complex Solutions at Varying Copper Concentrations (moldm</w:t>
            </w:r>
            <w:r w:rsidR="00FE1D2F" w:rsidRPr="00206A1B">
              <w:rPr>
                <w:vertAlign w:val="superscript"/>
              </w:rPr>
              <w:t>-3</w:t>
            </w:r>
            <w:r>
              <w:t>)</w:t>
            </w:r>
            <w:bookmarkEnd w:id="104"/>
            <w:bookmarkEnd w:id="105"/>
          </w:p>
        </w:tc>
      </w:tr>
      <w:tr w:rsidR="002E4117" w:rsidRPr="00325538" w14:paraId="7D745370" w14:textId="77777777" w:rsidTr="00B00F58">
        <w:tc>
          <w:tcPr>
            <w:tcW w:w="2524" w:type="dxa"/>
          </w:tcPr>
          <w:p w14:paraId="5C6FEDFD" w14:textId="77777777" w:rsidR="002E4117" w:rsidRPr="00325538" w:rsidRDefault="002E4117" w:rsidP="003C1D80">
            <w:pPr>
              <w:spacing w:before="120" w:after="120" w:line="240" w:lineRule="auto"/>
              <w:jc w:val="center"/>
              <w:rPr>
                <w:b/>
                <w:bCs/>
              </w:rPr>
            </w:pPr>
            <w:r w:rsidRPr="00325538">
              <w:rPr>
                <w:b/>
                <w:bCs/>
              </w:rPr>
              <w:t>Sol</w:t>
            </w:r>
            <w:r>
              <w:rPr>
                <w:b/>
                <w:bCs/>
              </w:rPr>
              <w:t>vent</w:t>
            </w:r>
            <w:r w:rsidR="00B57A0D">
              <w:rPr>
                <w:b/>
                <w:bCs/>
              </w:rPr>
              <w:t>/Concentration</w:t>
            </w:r>
          </w:p>
        </w:tc>
        <w:tc>
          <w:tcPr>
            <w:tcW w:w="2258" w:type="dxa"/>
          </w:tcPr>
          <w:p w14:paraId="4D09D9D4" w14:textId="77777777" w:rsidR="002E4117" w:rsidRPr="00325538" w:rsidRDefault="002E4117" w:rsidP="003C1D80">
            <w:pPr>
              <w:spacing w:before="120" w:after="120" w:line="240" w:lineRule="auto"/>
              <w:jc w:val="center"/>
              <w:rPr>
                <w:b/>
                <w:bCs/>
              </w:rPr>
            </w:pPr>
            <w:r>
              <w:rPr>
                <w:b/>
                <w:bCs/>
              </w:rPr>
              <w:t>0.0</w:t>
            </w:r>
            <w:r w:rsidR="00066136">
              <w:rPr>
                <w:b/>
                <w:bCs/>
              </w:rPr>
              <w:t>25</w:t>
            </w:r>
            <w:r w:rsidR="00D13F89">
              <w:rPr>
                <w:b/>
                <w:bCs/>
              </w:rPr>
              <w:t xml:space="preserve"> </w:t>
            </w:r>
            <w:r w:rsidR="00816697" w:rsidRPr="00816697">
              <w:rPr>
                <w:b/>
                <w:bCs/>
              </w:rPr>
              <w:t>±</w:t>
            </w:r>
            <w:r w:rsidR="00816697">
              <w:rPr>
                <w:b/>
                <w:bCs/>
              </w:rPr>
              <w:t xml:space="preserve"> </w:t>
            </w:r>
            <w:r w:rsidR="00816697" w:rsidRPr="00816697">
              <w:rPr>
                <w:b/>
                <w:bCs/>
              </w:rPr>
              <w:t>1.65×10</w:t>
            </w:r>
            <w:r w:rsidR="00816697" w:rsidRPr="00816697">
              <w:rPr>
                <w:b/>
                <w:bCs/>
                <w:vertAlign w:val="superscript"/>
              </w:rPr>
              <w:t>-4</w:t>
            </w:r>
          </w:p>
        </w:tc>
        <w:tc>
          <w:tcPr>
            <w:tcW w:w="2284" w:type="dxa"/>
          </w:tcPr>
          <w:p w14:paraId="0DF66878" w14:textId="77777777" w:rsidR="002E4117" w:rsidRPr="00325538" w:rsidRDefault="002E4117" w:rsidP="003C1D80">
            <w:pPr>
              <w:spacing w:before="120" w:after="120" w:line="240" w:lineRule="auto"/>
              <w:jc w:val="center"/>
              <w:rPr>
                <w:b/>
                <w:bCs/>
              </w:rPr>
            </w:pPr>
            <w:r>
              <w:rPr>
                <w:b/>
                <w:bCs/>
              </w:rPr>
              <w:t>0.05</w:t>
            </w:r>
            <w:r w:rsidR="00C24B4E">
              <w:rPr>
                <w:b/>
                <w:bCs/>
              </w:rPr>
              <w:t>0</w:t>
            </w:r>
            <w:r w:rsidR="00816697">
              <w:rPr>
                <w:b/>
                <w:bCs/>
              </w:rPr>
              <w:t xml:space="preserve"> </w:t>
            </w:r>
            <w:r w:rsidR="00816697" w:rsidRPr="00816697">
              <w:rPr>
                <w:rFonts w:cs="Times New Roman"/>
                <w:b/>
                <w:bCs/>
              </w:rPr>
              <w:t>±</w:t>
            </w:r>
            <w:r w:rsidR="00816697">
              <w:rPr>
                <w:rFonts w:cs="Times New Roman"/>
                <w:b/>
                <w:bCs/>
              </w:rPr>
              <w:t xml:space="preserve"> </w:t>
            </w:r>
            <w:r w:rsidR="00816697" w:rsidRPr="00816697">
              <w:rPr>
                <w:b/>
                <w:bCs/>
              </w:rPr>
              <w:t>1.45</w:t>
            </w:r>
            <w:r w:rsidR="00816697" w:rsidRPr="00816697">
              <w:rPr>
                <w:rFonts w:cs="Times New Roman"/>
                <w:b/>
                <w:bCs/>
              </w:rPr>
              <w:t>×</w:t>
            </w:r>
            <w:r w:rsidR="00816697" w:rsidRPr="00816697">
              <w:rPr>
                <w:b/>
                <w:bCs/>
              </w:rPr>
              <w:t>10</w:t>
            </w:r>
            <w:r w:rsidR="00816697" w:rsidRPr="00816697">
              <w:rPr>
                <w:b/>
                <w:bCs/>
                <w:vertAlign w:val="superscript"/>
              </w:rPr>
              <w:t>-4</w:t>
            </w:r>
          </w:p>
        </w:tc>
        <w:tc>
          <w:tcPr>
            <w:tcW w:w="2284" w:type="dxa"/>
          </w:tcPr>
          <w:p w14:paraId="41127DE3" w14:textId="77777777" w:rsidR="002E4117" w:rsidRPr="00325538" w:rsidRDefault="002E4117" w:rsidP="003C1D80">
            <w:pPr>
              <w:spacing w:before="120" w:after="120" w:line="240" w:lineRule="auto"/>
              <w:jc w:val="center"/>
              <w:rPr>
                <w:b/>
                <w:bCs/>
              </w:rPr>
            </w:pPr>
            <w:r>
              <w:rPr>
                <w:b/>
                <w:bCs/>
              </w:rPr>
              <w:t>0.0</w:t>
            </w:r>
            <w:r w:rsidR="00066136">
              <w:rPr>
                <w:b/>
                <w:bCs/>
              </w:rPr>
              <w:t>7</w:t>
            </w:r>
            <w:r>
              <w:rPr>
                <w:b/>
                <w:bCs/>
              </w:rPr>
              <w:t>5</w:t>
            </w:r>
            <w:r w:rsidR="00816697">
              <w:rPr>
                <w:b/>
                <w:bCs/>
              </w:rPr>
              <w:t xml:space="preserve"> </w:t>
            </w:r>
            <w:r w:rsidR="00816697" w:rsidRPr="00816697">
              <w:rPr>
                <w:rFonts w:cs="Times New Roman"/>
                <w:b/>
                <w:bCs/>
              </w:rPr>
              <w:t>± 1.38×10</w:t>
            </w:r>
            <w:r w:rsidR="00816697" w:rsidRPr="00816697">
              <w:rPr>
                <w:rFonts w:cs="Times New Roman"/>
                <w:b/>
                <w:bCs/>
                <w:vertAlign w:val="superscript"/>
              </w:rPr>
              <w:t>-4</w:t>
            </w:r>
          </w:p>
        </w:tc>
      </w:tr>
      <w:tr w:rsidR="002E4117" w14:paraId="6A6000F3" w14:textId="77777777" w:rsidTr="00B00F58">
        <w:tc>
          <w:tcPr>
            <w:tcW w:w="2524" w:type="dxa"/>
            <w:vAlign w:val="center"/>
          </w:tcPr>
          <w:p w14:paraId="72B1F80E" w14:textId="77777777" w:rsidR="002E4117" w:rsidRPr="007F05C2" w:rsidRDefault="002E4117" w:rsidP="006F675A">
            <w:pPr>
              <w:spacing w:before="120" w:after="120" w:line="240" w:lineRule="auto"/>
              <w:jc w:val="center"/>
              <w:rPr>
                <w:b/>
                <w:bCs/>
              </w:rPr>
            </w:pPr>
            <w:r>
              <w:rPr>
                <w:b/>
                <w:bCs/>
              </w:rPr>
              <w:lastRenderedPageBreak/>
              <w:t>Water</w:t>
            </w:r>
          </w:p>
        </w:tc>
        <w:tc>
          <w:tcPr>
            <w:tcW w:w="2258" w:type="dxa"/>
            <w:vAlign w:val="center"/>
          </w:tcPr>
          <w:p w14:paraId="30862168" w14:textId="5018B31A" w:rsidR="002E4117" w:rsidRDefault="0033511B" w:rsidP="006F675A">
            <w:pPr>
              <w:spacing w:before="120" w:after="120" w:line="240" w:lineRule="auto"/>
              <w:jc w:val="center"/>
            </w:pPr>
            <w:r>
              <w:t>Pale o</w:t>
            </w:r>
            <w:r w:rsidR="002E53C6">
              <w:t>live green</w:t>
            </w:r>
            <w:r w:rsidR="006F675A">
              <w:t>, low turbidity</w:t>
            </w:r>
          </w:p>
        </w:tc>
        <w:tc>
          <w:tcPr>
            <w:tcW w:w="2284" w:type="dxa"/>
            <w:vAlign w:val="center"/>
          </w:tcPr>
          <w:p w14:paraId="24BC510C" w14:textId="6DA8D31C" w:rsidR="002E4117" w:rsidRDefault="00263841" w:rsidP="006F675A">
            <w:pPr>
              <w:spacing w:before="120" w:after="120" w:line="240" w:lineRule="auto"/>
              <w:jc w:val="center"/>
            </w:pPr>
            <w:r w:rsidRPr="00263841">
              <w:t>Olive green, medium turbidity, slight brown precipitates</w:t>
            </w:r>
          </w:p>
        </w:tc>
        <w:tc>
          <w:tcPr>
            <w:tcW w:w="2284" w:type="dxa"/>
            <w:vAlign w:val="center"/>
          </w:tcPr>
          <w:p w14:paraId="677E1106" w14:textId="6D580F50" w:rsidR="002E4117" w:rsidRDefault="0033511B" w:rsidP="006F675A">
            <w:pPr>
              <w:spacing w:before="120" w:after="120" w:line="240" w:lineRule="auto"/>
              <w:jc w:val="center"/>
            </w:pPr>
            <w:r>
              <w:t>O</w:t>
            </w:r>
            <w:r w:rsidR="006F675A">
              <w:t xml:space="preserve">live green, </w:t>
            </w:r>
            <w:r w:rsidR="00B00F58">
              <w:t>high</w:t>
            </w:r>
            <w:r w:rsidR="006F675A">
              <w:t xml:space="preserve"> turbidity, brown precipitates</w:t>
            </w:r>
          </w:p>
        </w:tc>
      </w:tr>
      <w:tr w:rsidR="002E4117" w14:paraId="64ECBC35" w14:textId="77777777" w:rsidTr="00B00F58">
        <w:tc>
          <w:tcPr>
            <w:tcW w:w="2524" w:type="dxa"/>
            <w:vAlign w:val="center"/>
          </w:tcPr>
          <w:p w14:paraId="00114817" w14:textId="77777777" w:rsidR="002E4117" w:rsidRPr="007F05C2" w:rsidRDefault="002E4117" w:rsidP="006F675A">
            <w:pPr>
              <w:spacing w:before="120" w:after="120" w:line="240" w:lineRule="auto"/>
              <w:jc w:val="center"/>
              <w:rPr>
                <w:b/>
                <w:bCs/>
              </w:rPr>
            </w:pPr>
            <w:r>
              <w:rPr>
                <w:b/>
                <w:bCs/>
              </w:rPr>
              <w:t>Ethanol</w:t>
            </w:r>
          </w:p>
        </w:tc>
        <w:tc>
          <w:tcPr>
            <w:tcW w:w="2258" w:type="dxa"/>
            <w:vAlign w:val="center"/>
          </w:tcPr>
          <w:p w14:paraId="32075DB8" w14:textId="663F0F9E" w:rsidR="002E4117" w:rsidRDefault="0033511B" w:rsidP="006F675A">
            <w:pPr>
              <w:spacing w:before="120" w:after="120" w:line="240" w:lineRule="auto"/>
              <w:jc w:val="center"/>
            </w:pPr>
            <w:r>
              <w:t>Pale o</w:t>
            </w:r>
            <w:r w:rsidR="002E53C6">
              <w:t>live green</w:t>
            </w:r>
            <w:r w:rsidR="00B00F58">
              <w:t xml:space="preserve">, </w:t>
            </w:r>
            <w:r w:rsidR="002E53C6">
              <w:t>medium</w:t>
            </w:r>
            <w:r w:rsidR="00B00F58">
              <w:t xml:space="preserve"> turbidity</w:t>
            </w:r>
          </w:p>
        </w:tc>
        <w:tc>
          <w:tcPr>
            <w:tcW w:w="2284" w:type="dxa"/>
            <w:vAlign w:val="center"/>
          </w:tcPr>
          <w:p w14:paraId="5FA31AA2" w14:textId="0ADEB743" w:rsidR="002E4117" w:rsidRDefault="00273519" w:rsidP="006F675A">
            <w:pPr>
              <w:spacing w:before="120" w:after="120" w:line="240" w:lineRule="auto"/>
              <w:jc w:val="center"/>
            </w:pPr>
            <w:r w:rsidRPr="00273519">
              <w:t xml:space="preserve">Olive green, </w:t>
            </w:r>
            <w:r w:rsidR="001E6A00">
              <w:t>high</w:t>
            </w:r>
            <w:r w:rsidRPr="00273519">
              <w:t xml:space="preserve"> turbidity</w:t>
            </w:r>
          </w:p>
        </w:tc>
        <w:tc>
          <w:tcPr>
            <w:tcW w:w="2284" w:type="dxa"/>
            <w:vAlign w:val="center"/>
          </w:tcPr>
          <w:p w14:paraId="0F41A893" w14:textId="62B03220" w:rsidR="002E4117" w:rsidRDefault="0033511B" w:rsidP="006F675A">
            <w:pPr>
              <w:spacing w:before="120" w:after="120" w:line="240" w:lineRule="auto"/>
              <w:jc w:val="center"/>
            </w:pPr>
            <w:r>
              <w:t>Olive green</w:t>
            </w:r>
            <w:r w:rsidR="00B00F58">
              <w:t>, extreme turbidity, brown precipitates</w:t>
            </w:r>
          </w:p>
        </w:tc>
      </w:tr>
      <w:tr w:rsidR="002E4117" w14:paraId="160A58A3" w14:textId="77777777" w:rsidTr="00B00F58">
        <w:tc>
          <w:tcPr>
            <w:tcW w:w="2524" w:type="dxa"/>
            <w:vAlign w:val="center"/>
          </w:tcPr>
          <w:p w14:paraId="68FD2EEB" w14:textId="77777777" w:rsidR="002E4117" w:rsidRPr="007F05C2" w:rsidRDefault="002E4117" w:rsidP="006F675A">
            <w:pPr>
              <w:spacing w:before="120" w:after="120" w:line="240" w:lineRule="auto"/>
              <w:jc w:val="center"/>
              <w:rPr>
                <w:b/>
                <w:bCs/>
              </w:rPr>
            </w:pPr>
            <w:r>
              <w:rPr>
                <w:b/>
                <w:bCs/>
              </w:rPr>
              <w:t>Methanol</w:t>
            </w:r>
          </w:p>
        </w:tc>
        <w:tc>
          <w:tcPr>
            <w:tcW w:w="2258" w:type="dxa"/>
            <w:vAlign w:val="center"/>
          </w:tcPr>
          <w:p w14:paraId="53FDDC44" w14:textId="0F24E942" w:rsidR="002E4117" w:rsidRDefault="0033511B" w:rsidP="006F675A">
            <w:pPr>
              <w:spacing w:before="120" w:after="120" w:line="240" w:lineRule="auto"/>
              <w:jc w:val="center"/>
            </w:pPr>
            <w:r>
              <w:t>Pale o</w:t>
            </w:r>
            <w:r w:rsidR="002E53C6">
              <w:t>live green</w:t>
            </w:r>
            <w:r w:rsidR="001E6A00" w:rsidRPr="001E6A00">
              <w:t xml:space="preserve">, </w:t>
            </w:r>
            <w:r w:rsidR="002E53C6">
              <w:t>medium</w:t>
            </w:r>
            <w:r w:rsidR="001E6A00" w:rsidRPr="001E6A00">
              <w:t xml:space="preserve"> turbidity</w:t>
            </w:r>
          </w:p>
        </w:tc>
        <w:tc>
          <w:tcPr>
            <w:tcW w:w="2284" w:type="dxa"/>
            <w:vAlign w:val="center"/>
          </w:tcPr>
          <w:p w14:paraId="4CF7EFF3" w14:textId="4CD750EC" w:rsidR="002E4117" w:rsidRDefault="002E53C6" w:rsidP="006F675A">
            <w:pPr>
              <w:spacing w:before="120" w:after="120" w:line="240" w:lineRule="auto"/>
              <w:jc w:val="center"/>
            </w:pPr>
            <w:r>
              <w:t>Olive green</w:t>
            </w:r>
            <w:r w:rsidR="00273519" w:rsidRPr="00273519">
              <w:t>, high turbidity</w:t>
            </w:r>
          </w:p>
        </w:tc>
        <w:tc>
          <w:tcPr>
            <w:tcW w:w="2284" w:type="dxa"/>
            <w:vAlign w:val="center"/>
          </w:tcPr>
          <w:p w14:paraId="5EBD0F8C" w14:textId="5349D046" w:rsidR="002E4117" w:rsidRDefault="001E6A00" w:rsidP="006F675A">
            <w:pPr>
              <w:spacing w:before="120" w:after="120" w:line="240" w:lineRule="auto"/>
              <w:jc w:val="center"/>
            </w:pPr>
            <w:r>
              <w:t>Olive green</w:t>
            </w:r>
            <w:r w:rsidRPr="001E6A00">
              <w:t>, extreme turbidity, brown precipitates</w:t>
            </w:r>
          </w:p>
        </w:tc>
      </w:tr>
    </w:tbl>
    <w:p w14:paraId="76B75A99" w14:textId="4F353D51" w:rsidR="006F2124" w:rsidRDefault="00CB5D7A" w:rsidP="00206A1B">
      <w:r>
        <w:rPr>
          <w:noProof/>
          <w:lang w:eastAsia="zh-TW" w:bidi="ar-SA"/>
        </w:rPr>
        <mc:AlternateContent>
          <mc:Choice Requires="wps">
            <w:drawing>
              <wp:anchor distT="0" distB="0" distL="114300" distR="114300" simplePos="0" relativeHeight="251595264" behindDoc="0" locked="0" layoutInCell="1" allowOverlap="1" wp14:anchorId="648DA3D0" wp14:editId="13AC624A">
                <wp:simplePos x="0" y="0"/>
                <wp:positionH relativeFrom="column">
                  <wp:posOffset>7621</wp:posOffset>
                </wp:positionH>
                <wp:positionV relativeFrom="paragraph">
                  <wp:posOffset>50165</wp:posOffset>
                </wp:positionV>
                <wp:extent cx="5913120" cy="311150"/>
                <wp:effectExtent l="0" t="0" r="11430" b="12700"/>
                <wp:wrapNone/>
                <wp:docPr id="1773150684"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311150"/>
                        </a:xfrm>
                        <a:prstGeom prst="rect">
                          <a:avLst/>
                        </a:prstGeom>
                        <a:solidFill>
                          <a:srgbClr val="FFFFFF"/>
                        </a:solidFill>
                        <a:ln w="9525">
                          <a:solidFill>
                            <a:srgbClr val="000000"/>
                          </a:solidFill>
                          <a:miter lim="800000"/>
                          <a:headEnd/>
                          <a:tailEnd/>
                        </a:ln>
                      </wps:spPr>
                      <wps:txbx>
                        <w:txbxContent>
                          <w:p w14:paraId="21F7FFE6" w14:textId="02BB53DC" w:rsidR="006F2124" w:rsidRPr="00206A1B" w:rsidRDefault="00FE1D2F" w:rsidP="00206A1B">
                            <w:pPr>
                              <w:pStyle w:val="Caption"/>
                              <w:rPr>
                                <w:i/>
                                <w:iCs/>
                                <w:sz w:val="20"/>
                              </w:rPr>
                            </w:pPr>
                            <w:r w:rsidRPr="00206A1B">
                              <w:rPr>
                                <w:b w:val="0"/>
                                <w:bCs w:val="0"/>
                                <w:i/>
                                <w:iCs/>
                                <w:color w:val="auto"/>
                                <w:sz w:val="20"/>
                                <w:szCs w:val="20"/>
                              </w:rPr>
                              <w:t xml:space="preserve">Table </w:t>
                            </w:r>
                            <w:r w:rsidRPr="00206A1B">
                              <w:rPr>
                                <w:b w:val="0"/>
                                <w:bCs w:val="0"/>
                                <w:i/>
                                <w:iCs/>
                                <w:color w:val="auto"/>
                                <w:sz w:val="20"/>
                                <w:szCs w:val="20"/>
                              </w:rPr>
                              <w:fldChar w:fldCharType="begin"/>
                            </w:r>
                            <w:r w:rsidRPr="00206A1B">
                              <w:rPr>
                                <w:b w:val="0"/>
                                <w:bCs w:val="0"/>
                                <w:i/>
                                <w:iCs/>
                                <w:color w:val="auto"/>
                                <w:sz w:val="20"/>
                                <w:szCs w:val="20"/>
                              </w:rPr>
                              <w:instrText xml:space="preserve"> SEQ Table \* ARABIC </w:instrText>
                            </w:r>
                            <w:r w:rsidRPr="00206A1B">
                              <w:rPr>
                                <w:b w:val="0"/>
                                <w:bCs w:val="0"/>
                                <w:i/>
                                <w:iCs/>
                                <w:color w:val="auto"/>
                                <w:sz w:val="20"/>
                                <w:szCs w:val="20"/>
                              </w:rPr>
                              <w:fldChar w:fldCharType="separate"/>
                            </w:r>
                            <w:r w:rsidR="00FD7E79">
                              <w:rPr>
                                <w:b w:val="0"/>
                                <w:bCs w:val="0"/>
                                <w:i/>
                                <w:iCs/>
                                <w:noProof/>
                                <w:color w:val="auto"/>
                                <w:sz w:val="20"/>
                                <w:szCs w:val="20"/>
                              </w:rPr>
                              <w:t>5</w:t>
                            </w:r>
                            <w:r w:rsidRPr="00206A1B">
                              <w:rPr>
                                <w:b w:val="0"/>
                                <w:bCs w:val="0"/>
                                <w:i/>
                                <w:iCs/>
                                <w:color w:val="auto"/>
                                <w:sz w:val="20"/>
                                <w:szCs w:val="20"/>
                              </w:rPr>
                              <w:fldChar w:fldCharType="end"/>
                            </w:r>
                            <w:r w:rsidRPr="00206A1B">
                              <w:rPr>
                                <w:b w:val="0"/>
                                <w:bCs w:val="0"/>
                                <w:i/>
                                <w:iCs/>
                                <w:color w:val="auto"/>
                                <w:sz w:val="20"/>
                                <w:szCs w:val="20"/>
                              </w:rPr>
                              <w:t xml:space="preserve">: Qualitative data for the complexed solutions for varying </w:t>
                            </w:r>
                            <w:r w:rsidR="005531F3" w:rsidRPr="00595B89">
                              <w:rPr>
                                <w:b w:val="0"/>
                                <w:bCs w:val="0"/>
                                <w:i/>
                                <w:iCs/>
                                <w:color w:val="auto"/>
                                <w:sz w:val="20"/>
                                <w:szCs w:val="20"/>
                              </w:rPr>
                              <w:t>copper concentration</w:t>
                            </w:r>
                            <w:r w:rsidRPr="00206A1B">
                              <w:rPr>
                                <w:b w:val="0"/>
                                <w:bCs w:val="0"/>
                                <w:i/>
                                <w:iCs/>
                                <w:color w:val="auto"/>
                                <w:sz w:val="20"/>
                                <w:szCs w:val="20"/>
                              </w:rPr>
                              <w:t xml:space="preserve"> (moldm</w:t>
                            </w:r>
                            <w:r w:rsidRPr="00206A1B">
                              <w:rPr>
                                <w:b w:val="0"/>
                                <w:bCs w:val="0"/>
                                <w:i/>
                                <w:iCs/>
                                <w:color w:val="auto"/>
                                <w:sz w:val="20"/>
                                <w:szCs w:val="20"/>
                                <w:vertAlign w:val="superscript"/>
                              </w:rPr>
                              <w:t>-3</w:t>
                            </w:r>
                            <w:r w:rsidRPr="00206A1B">
                              <w:rPr>
                                <w:b w:val="0"/>
                                <w:bCs w:val="0"/>
                                <w:i/>
                                <w:iCs/>
                                <w:color w:val="auto"/>
                                <w:sz w:val="20"/>
                                <w:szCs w:val="20"/>
                              </w:rPr>
                              <w:t>)</w:t>
                            </w:r>
                            <w:r w:rsidR="005531F3" w:rsidRPr="00595B89">
                              <w:rPr>
                                <w:b w:val="0"/>
                                <w:bCs w:val="0"/>
                                <w:i/>
                                <w:iCs/>
                                <w:color w:val="auto"/>
                                <w:sz w:val="20"/>
                                <w:szCs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48DA3D0" id="Text Box 60" o:spid="_x0000_s1047" type="#_x0000_t202" style="position:absolute;margin-left:.6pt;margin-top:3.95pt;width:465.6pt;height:24.5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">
                <v:textbox>
                  <w:txbxContent>
                    <w:p w14:paraId="21F7FFE6" w14:textId="02BB53DC" w:rsidR="006F2124" w:rsidRPr="00206A1B" w:rsidRDefault="00FE1D2F" w:rsidP="00206A1B">
                      <w:pPr>
                        <w:pStyle w:val="Caption"/>
                        <w:rPr>
                          <w:i/>
                          <w:iCs/>
                          <w:sz w:val="20"/>
                        </w:rPr>
                      </w:pPr>
                      <w:r w:rsidRPr="00206A1B">
                        <w:rPr>
                          <w:b w:val="0"/>
                          <w:bCs w:val="0"/>
                          <w:i/>
                          <w:iCs/>
                          <w:color w:val="auto"/>
                          <w:sz w:val="20"/>
                          <w:szCs w:val="20"/>
                        </w:rPr>
                        <w:t xml:space="preserve">Table </w:t>
                      </w:r>
                      <w:r w:rsidRPr="00206A1B">
                        <w:rPr>
                          <w:b w:val="0"/>
                          <w:bCs w:val="0"/>
                          <w:i/>
                          <w:iCs/>
                          <w:color w:val="auto"/>
                          <w:sz w:val="20"/>
                          <w:szCs w:val="20"/>
                        </w:rPr>
                        <w:fldChar w:fldCharType="begin"/>
                      </w:r>
                      <w:r w:rsidRPr="00206A1B">
                        <w:rPr>
                          <w:b w:val="0"/>
                          <w:bCs w:val="0"/>
                          <w:i/>
                          <w:iCs/>
                          <w:color w:val="auto"/>
                          <w:sz w:val="20"/>
                          <w:szCs w:val="20"/>
                        </w:rPr>
                        <w:instrText xml:space="preserve"> SEQ Table \* ARABIC </w:instrText>
                      </w:r>
                      <w:r w:rsidRPr="00206A1B">
                        <w:rPr>
                          <w:b w:val="0"/>
                          <w:bCs w:val="0"/>
                          <w:i/>
                          <w:iCs/>
                          <w:color w:val="auto"/>
                          <w:sz w:val="20"/>
                          <w:szCs w:val="20"/>
                        </w:rPr>
                        <w:fldChar w:fldCharType="separate"/>
                      </w:r>
                      <w:r w:rsidR="00FD7E79">
                        <w:rPr>
                          <w:b w:val="0"/>
                          <w:bCs w:val="0"/>
                          <w:i/>
                          <w:iCs/>
                          <w:noProof/>
                          <w:color w:val="auto"/>
                          <w:sz w:val="20"/>
                          <w:szCs w:val="20"/>
                        </w:rPr>
                        <w:t>5</w:t>
                      </w:r>
                      <w:r w:rsidRPr="00206A1B">
                        <w:rPr>
                          <w:b w:val="0"/>
                          <w:bCs w:val="0"/>
                          <w:i/>
                          <w:iCs/>
                          <w:color w:val="auto"/>
                          <w:sz w:val="20"/>
                          <w:szCs w:val="20"/>
                        </w:rPr>
                        <w:fldChar w:fldCharType="end"/>
                      </w:r>
                      <w:r w:rsidRPr="00206A1B">
                        <w:rPr>
                          <w:b w:val="0"/>
                          <w:bCs w:val="0"/>
                          <w:i/>
                          <w:iCs/>
                          <w:color w:val="auto"/>
                          <w:sz w:val="20"/>
                          <w:szCs w:val="20"/>
                        </w:rPr>
                        <w:t xml:space="preserve">: Qualitative data for the complexed solutions for varying </w:t>
                      </w:r>
                      <w:r w:rsidR="005531F3" w:rsidRPr="00595B89">
                        <w:rPr>
                          <w:b w:val="0"/>
                          <w:bCs w:val="0"/>
                          <w:i/>
                          <w:iCs/>
                          <w:color w:val="auto"/>
                          <w:sz w:val="20"/>
                          <w:szCs w:val="20"/>
                        </w:rPr>
                        <w:t>copper concentration</w:t>
                      </w:r>
                      <w:r w:rsidRPr="00206A1B">
                        <w:rPr>
                          <w:b w:val="0"/>
                          <w:bCs w:val="0"/>
                          <w:i/>
                          <w:iCs/>
                          <w:color w:val="auto"/>
                          <w:sz w:val="20"/>
                          <w:szCs w:val="20"/>
                        </w:rPr>
                        <w:t xml:space="preserve"> (moldm</w:t>
                      </w:r>
                      <w:r w:rsidRPr="00206A1B">
                        <w:rPr>
                          <w:b w:val="0"/>
                          <w:bCs w:val="0"/>
                          <w:i/>
                          <w:iCs/>
                          <w:color w:val="auto"/>
                          <w:sz w:val="20"/>
                          <w:szCs w:val="20"/>
                          <w:vertAlign w:val="superscript"/>
                        </w:rPr>
                        <w:t>-3</w:t>
                      </w:r>
                      <w:r w:rsidRPr="00206A1B">
                        <w:rPr>
                          <w:b w:val="0"/>
                          <w:bCs w:val="0"/>
                          <w:i/>
                          <w:iCs/>
                          <w:color w:val="auto"/>
                          <w:sz w:val="20"/>
                          <w:szCs w:val="20"/>
                        </w:rPr>
                        <w:t>)</w:t>
                      </w:r>
                      <w:r w:rsidR="005531F3" w:rsidRPr="00595B89">
                        <w:rPr>
                          <w:b w:val="0"/>
                          <w:bCs w:val="0"/>
                          <w:i/>
                          <w:iCs/>
                          <w:color w:val="auto"/>
                          <w:sz w:val="20"/>
                          <w:szCs w:val="20"/>
                        </w:rPr>
                        <w:t>.</w:t>
                      </w:r>
                    </w:p>
                  </w:txbxContent>
                </v:textbox>
              </v:shape>
            </w:pict>
          </mc:Fallback>
        </mc:AlternateContent>
      </w:r>
    </w:p>
    <w:tbl>
      <w:tblPr>
        <w:tblStyle w:val="TableGrid"/>
        <w:tblW w:w="5000" w:type="pct"/>
        <w:tblLook w:val="04A0" w:firstRow="1" w:lastRow="0" w:firstColumn="1" w:lastColumn="0" w:noHBand="0" w:noVBand="1"/>
      </w:tblPr>
      <w:tblGrid>
        <w:gridCol w:w="4675"/>
        <w:gridCol w:w="4675"/>
      </w:tblGrid>
      <w:tr w:rsidR="00A06EC9" w:rsidRPr="00A36612" w14:paraId="2B6C404E" w14:textId="77777777" w:rsidTr="00B02B01">
        <w:tc>
          <w:tcPr>
            <w:tcW w:w="5000" w:type="pct"/>
            <w:gridSpan w:val="2"/>
          </w:tcPr>
          <w:p w14:paraId="6194FAF4" w14:textId="7B3E0D9C" w:rsidR="00A06EC9" w:rsidRPr="00373473" w:rsidRDefault="00A06EC9" w:rsidP="00B02B01">
            <w:pPr>
              <w:pStyle w:val="Heading3"/>
              <w:spacing w:before="120" w:after="120" w:line="240" w:lineRule="auto"/>
              <w:jc w:val="center"/>
            </w:pPr>
            <w:bookmarkStart w:id="106" w:name="_Toc168247370"/>
            <w:r>
              <w:t>9.1.4 Complex Solutions for Varying</w:t>
            </w:r>
            <w:r w:rsidR="00215135">
              <w:t xml:space="preserve"> </w:t>
            </w:r>
            <w:r>
              <w:t>Cu</w:t>
            </w:r>
            <w:r w:rsidRPr="00373473">
              <w:rPr>
                <w:vertAlign w:val="superscript"/>
              </w:rPr>
              <w:t>2+</w:t>
            </w:r>
            <w:r w:rsidR="00215135">
              <w:t xml:space="preserve">:Ligand </w:t>
            </w:r>
            <w:r>
              <w:t>Voluminal Ratios (cm</w:t>
            </w:r>
            <w:r w:rsidRPr="00373473">
              <w:rPr>
                <w:vertAlign w:val="superscript"/>
              </w:rPr>
              <w:t>3</w:t>
            </w:r>
            <w:r>
              <w:t>)</w:t>
            </w:r>
            <w:bookmarkEnd w:id="106"/>
          </w:p>
        </w:tc>
      </w:tr>
      <w:tr w:rsidR="00A06EC9" w14:paraId="6C34C5B0" w14:textId="77777777" w:rsidTr="00B02B01">
        <w:tc>
          <w:tcPr>
            <w:tcW w:w="2500" w:type="pct"/>
          </w:tcPr>
          <w:p w14:paraId="72EBB139" w14:textId="77777777" w:rsidR="00A06EC9" w:rsidRPr="007F05C2" w:rsidRDefault="00A06EC9" w:rsidP="00B02B01">
            <w:pPr>
              <w:spacing w:before="120" w:after="120" w:line="240" w:lineRule="auto"/>
              <w:jc w:val="center"/>
              <w:rPr>
                <w:b/>
                <w:bCs/>
              </w:rPr>
            </w:pPr>
            <w:r>
              <w:rPr>
                <w:b/>
                <w:bCs/>
              </w:rPr>
              <w:t>10:10</w:t>
            </w:r>
          </w:p>
        </w:tc>
        <w:tc>
          <w:tcPr>
            <w:tcW w:w="2500" w:type="pct"/>
          </w:tcPr>
          <w:p w14:paraId="56FABD15" w14:textId="455DE521" w:rsidR="00A06EC9" w:rsidRDefault="00A2663D" w:rsidP="00B02B01">
            <w:pPr>
              <w:spacing w:before="120" w:after="120" w:line="240" w:lineRule="auto"/>
              <w:jc w:val="center"/>
            </w:pPr>
            <w:r>
              <w:t>Olive green, slight turbidity, brown precipitates</w:t>
            </w:r>
          </w:p>
        </w:tc>
      </w:tr>
      <w:tr w:rsidR="00A06EC9" w14:paraId="17FC7507" w14:textId="77777777" w:rsidTr="00B02B01">
        <w:tc>
          <w:tcPr>
            <w:tcW w:w="2500" w:type="pct"/>
          </w:tcPr>
          <w:p w14:paraId="3F90E2D4" w14:textId="77777777" w:rsidR="00A06EC9" w:rsidRPr="007F05C2" w:rsidRDefault="00A06EC9" w:rsidP="00B02B01">
            <w:pPr>
              <w:spacing w:before="120" w:after="120" w:line="240" w:lineRule="auto"/>
              <w:jc w:val="center"/>
              <w:rPr>
                <w:b/>
                <w:bCs/>
              </w:rPr>
            </w:pPr>
            <w:r>
              <w:rPr>
                <w:b/>
                <w:bCs/>
              </w:rPr>
              <w:t>10:20</w:t>
            </w:r>
          </w:p>
        </w:tc>
        <w:tc>
          <w:tcPr>
            <w:tcW w:w="2500" w:type="pct"/>
          </w:tcPr>
          <w:p w14:paraId="345ABC74" w14:textId="13FBA8EE" w:rsidR="00A06EC9" w:rsidRDefault="00A2663D" w:rsidP="00B02B01">
            <w:pPr>
              <w:spacing w:before="120" w:after="120" w:line="240" w:lineRule="auto"/>
              <w:jc w:val="center"/>
            </w:pPr>
            <w:r>
              <w:t>Pale teal, brown precipitates</w:t>
            </w:r>
          </w:p>
        </w:tc>
      </w:tr>
      <w:tr w:rsidR="00A06EC9" w14:paraId="2DCDB834" w14:textId="77777777" w:rsidTr="00B02B01">
        <w:tc>
          <w:tcPr>
            <w:tcW w:w="2500" w:type="pct"/>
          </w:tcPr>
          <w:p w14:paraId="4B223A93" w14:textId="77777777" w:rsidR="00A06EC9" w:rsidRPr="007F05C2" w:rsidRDefault="00A06EC9" w:rsidP="00B02B01">
            <w:pPr>
              <w:spacing w:before="120" w:after="120" w:line="240" w:lineRule="auto"/>
              <w:jc w:val="center"/>
              <w:rPr>
                <w:b/>
                <w:bCs/>
              </w:rPr>
            </w:pPr>
            <w:r>
              <w:rPr>
                <w:b/>
                <w:bCs/>
              </w:rPr>
              <w:t>10:30</w:t>
            </w:r>
          </w:p>
        </w:tc>
        <w:tc>
          <w:tcPr>
            <w:tcW w:w="2500" w:type="pct"/>
          </w:tcPr>
          <w:p w14:paraId="7B2DF99B" w14:textId="743C205B" w:rsidR="00A06EC9" w:rsidRDefault="00A2663D" w:rsidP="00B02B01">
            <w:pPr>
              <w:spacing w:before="120" w:after="120" w:line="240" w:lineRule="auto"/>
              <w:jc w:val="center"/>
            </w:pPr>
            <w:r>
              <w:t xml:space="preserve">Pale light blue, </w:t>
            </w:r>
            <w:r w:rsidR="004A1BD2">
              <w:t xml:space="preserve">high amount of </w:t>
            </w:r>
            <w:r>
              <w:t>brown precipitates</w:t>
            </w:r>
          </w:p>
        </w:tc>
      </w:tr>
      <w:tr w:rsidR="00A06EC9" w14:paraId="2623C292" w14:textId="77777777" w:rsidTr="00B02B01">
        <w:tc>
          <w:tcPr>
            <w:tcW w:w="2500" w:type="pct"/>
          </w:tcPr>
          <w:p w14:paraId="48207756" w14:textId="77777777" w:rsidR="00A06EC9" w:rsidRPr="007F05C2" w:rsidRDefault="00A06EC9" w:rsidP="00B02B01">
            <w:pPr>
              <w:spacing w:before="120" w:after="120" w:line="240" w:lineRule="auto"/>
              <w:jc w:val="center"/>
              <w:rPr>
                <w:b/>
                <w:bCs/>
              </w:rPr>
            </w:pPr>
            <w:r>
              <w:rPr>
                <w:b/>
                <w:bCs/>
              </w:rPr>
              <w:t>20:10</w:t>
            </w:r>
          </w:p>
        </w:tc>
        <w:tc>
          <w:tcPr>
            <w:tcW w:w="2500" w:type="pct"/>
          </w:tcPr>
          <w:p w14:paraId="208EECEB" w14:textId="2750AA8D" w:rsidR="00A06EC9" w:rsidRDefault="00263841" w:rsidP="00B02B01">
            <w:pPr>
              <w:spacing w:before="120" w:after="120" w:line="240" w:lineRule="auto"/>
              <w:jc w:val="center"/>
            </w:pPr>
            <w:r w:rsidRPr="00263841">
              <w:t>Olive green, medium turbidity</w:t>
            </w:r>
          </w:p>
        </w:tc>
      </w:tr>
      <w:tr w:rsidR="00A06EC9" w14:paraId="645FF0DC" w14:textId="77777777" w:rsidTr="00B02B01">
        <w:tc>
          <w:tcPr>
            <w:tcW w:w="2500" w:type="pct"/>
          </w:tcPr>
          <w:p w14:paraId="44EC34A7" w14:textId="77777777" w:rsidR="00A06EC9" w:rsidRDefault="00A06EC9" w:rsidP="00B02B01">
            <w:pPr>
              <w:spacing w:before="120" w:after="120" w:line="240" w:lineRule="auto"/>
              <w:jc w:val="center"/>
              <w:rPr>
                <w:b/>
                <w:bCs/>
              </w:rPr>
            </w:pPr>
            <w:r>
              <w:rPr>
                <w:b/>
                <w:bCs/>
              </w:rPr>
              <w:t>20:30</w:t>
            </w:r>
          </w:p>
        </w:tc>
        <w:tc>
          <w:tcPr>
            <w:tcW w:w="2500" w:type="pct"/>
          </w:tcPr>
          <w:p w14:paraId="34ACCDCD" w14:textId="5CABB4D1" w:rsidR="00A06EC9" w:rsidRDefault="00A2663D" w:rsidP="00B02B01">
            <w:pPr>
              <w:spacing w:before="120" w:after="120" w:line="240" w:lineRule="auto"/>
              <w:jc w:val="center"/>
            </w:pPr>
            <w:r>
              <w:t>Pale olive green, slight turbidity</w:t>
            </w:r>
          </w:p>
        </w:tc>
      </w:tr>
      <w:tr w:rsidR="00A06EC9" w14:paraId="5B995C96" w14:textId="77777777" w:rsidTr="00B02B01">
        <w:tc>
          <w:tcPr>
            <w:tcW w:w="2500" w:type="pct"/>
          </w:tcPr>
          <w:p w14:paraId="4FA81B63" w14:textId="77777777" w:rsidR="00A06EC9" w:rsidRDefault="00A06EC9" w:rsidP="00B02B01">
            <w:pPr>
              <w:spacing w:before="120" w:after="120" w:line="240" w:lineRule="auto"/>
              <w:jc w:val="center"/>
              <w:rPr>
                <w:b/>
                <w:bCs/>
              </w:rPr>
            </w:pPr>
            <w:r>
              <w:rPr>
                <w:b/>
                <w:bCs/>
              </w:rPr>
              <w:t>30:10</w:t>
            </w:r>
          </w:p>
        </w:tc>
        <w:tc>
          <w:tcPr>
            <w:tcW w:w="2500" w:type="pct"/>
          </w:tcPr>
          <w:p w14:paraId="7F2F7B47" w14:textId="0968F0F4" w:rsidR="00A06EC9" w:rsidRDefault="00A2663D" w:rsidP="00B02B01">
            <w:pPr>
              <w:spacing w:before="120" w:after="120" w:line="240" w:lineRule="auto"/>
              <w:jc w:val="center"/>
            </w:pPr>
            <w:r>
              <w:t>Olive green, slight turbidity</w:t>
            </w:r>
          </w:p>
        </w:tc>
      </w:tr>
      <w:tr w:rsidR="00A06EC9" w14:paraId="599E966D" w14:textId="77777777" w:rsidTr="00B02B01">
        <w:tc>
          <w:tcPr>
            <w:tcW w:w="2500" w:type="pct"/>
          </w:tcPr>
          <w:p w14:paraId="2581C1D5" w14:textId="77777777" w:rsidR="00A06EC9" w:rsidRDefault="00A06EC9" w:rsidP="00B02B01">
            <w:pPr>
              <w:spacing w:before="120" w:after="120" w:line="240" w:lineRule="auto"/>
              <w:jc w:val="center"/>
              <w:rPr>
                <w:b/>
                <w:bCs/>
              </w:rPr>
            </w:pPr>
            <w:r>
              <w:rPr>
                <w:b/>
                <w:bCs/>
              </w:rPr>
              <w:t>30:20</w:t>
            </w:r>
          </w:p>
        </w:tc>
        <w:tc>
          <w:tcPr>
            <w:tcW w:w="2500" w:type="pct"/>
          </w:tcPr>
          <w:p w14:paraId="7DF5CBF6" w14:textId="1963D5DB" w:rsidR="00A06EC9" w:rsidRDefault="00A2663D" w:rsidP="00B02B01">
            <w:pPr>
              <w:spacing w:before="120" w:after="120" w:line="240" w:lineRule="auto"/>
              <w:jc w:val="center"/>
            </w:pPr>
            <w:r>
              <w:t>Olive green, slight turbidity</w:t>
            </w:r>
          </w:p>
        </w:tc>
      </w:tr>
    </w:tbl>
    <w:p w14:paraId="69F3C784" w14:textId="0600CBDF" w:rsidR="006E41E3" w:rsidRPr="006E41E3" w:rsidRDefault="006C2EF6" w:rsidP="006E41E3">
      <w:r>
        <w:rPr>
          <w:noProof/>
        </w:rPr>
        <mc:AlternateContent>
          <mc:Choice Requires="wps">
            <w:drawing>
              <wp:anchor distT="0" distB="0" distL="114300" distR="114300" simplePos="0" relativeHeight="251598336" behindDoc="0" locked="0" layoutInCell="1" allowOverlap="1" wp14:anchorId="28D24CF6" wp14:editId="1E19D2BB">
                <wp:simplePos x="0" y="0"/>
                <wp:positionH relativeFrom="column">
                  <wp:posOffset>-635</wp:posOffset>
                </wp:positionH>
                <wp:positionV relativeFrom="paragraph">
                  <wp:posOffset>53975</wp:posOffset>
                </wp:positionV>
                <wp:extent cx="5936615" cy="311150"/>
                <wp:effectExtent l="0" t="0" r="26035" b="12700"/>
                <wp:wrapNone/>
                <wp:docPr id="87195334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311150"/>
                        </a:xfrm>
                        <a:prstGeom prst="rect">
                          <a:avLst/>
                        </a:prstGeom>
                        <a:solidFill>
                          <a:srgbClr val="FFFFFF"/>
                        </a:solidFill>
                        <a:ln w="9525">
                          <a:solidFill>
                            <a:srgbClr val="000000"/>
                          </a:solidFill>
                          <a:miter lim="800000"/>
                          <a:headEnd/>
                          <a:tailEnd/>
                        </a:ln>
                      </wps:spPr>
                      <wps:txbx>
                        <w:txbxContent>
                          <w:p w14:paraId="01D74033" w14:textId="24433085" w:rsidR="006F2124" w:rsidRPr="00206A1B" w:rsidRDefault="00FE1D2F" w:rsidP="00206A1B">
                            <w:pPr>
                              <w:pStyle w:val="Caption"/>
                              <w:rPr>
                                <w:i/>
                                <w:iCs/>
                                <w:sz w:val="20"/>
                              </w:rPr>
                            </w:pPr>
                            <w:r w:rsidRPr="00206A1B">
                              <w:rPr>
                                <w:b w:val="0"/>
                                <w:bCs w:val="0"/>
                                <w:i/>
                                <w:iCs/>
                                <w:color w:val="auto"/>
                                <w:sz w:val="20"/>
                                <w:szCs w:val="20"/>
                              </w:rPr>
                              <w:t xml:space="preserve">Table </w:t>
                            </w:r>
                            <w:r w:rsidRPr="00206A1B">
                              <w:rPr>
                                <w:b w:val="0"/>
                                <w:bCs w:val="0"/>
                                <w:i/>
                                <w:iCs/>
                                <w:color w:val="auto"/>
                                <w:sz w:val="20"/>
                                <w:szCs w:val="20"/>
                              </w:rPr>
                              <w:fldChar w:fldCharType="begin"/>
                            </w:r>
                            <w:r w:rsidRPr="00206A1B">
                              <w:rPr>
                                <w:b w:val="0"/>
                                <w:bCs w:val="0"/>
                                <w:i/>
                                <w:iCs/>
                                <w:color w:val="auto"/>
                                <w:sz w:val="20"/>
                                <w:szCs w:val="20"/>
                              </w:rPr>
                              <w:instrText xml:space="preserve"> SEQ Table \* ARABIC </w:instrText>
                            </w:r>
                            <w:r w:rsidRPr="00206A1B">
                              <w:rPr>
                                <w:b w:val="0"/>
                                <w:bCs w:val="0"/>
                                <w:i/>
                                <w:iCs/>
                                <w:color w:val="auto"/>
                                <w:sz w:val="20"/>
                                <w:szCs w:val="20"/>
                              </w:rPr>
                              <w:fldChar w:fldCharType="separate"/>
                            </w:r>
                            <w:r w:rsidR="00FD7E79">
                              <w:rPr>
                                <w:b w:val="0"/>
                                <w:bCs w:val="0"/>
                                <w:i/>
                                <w:iCs/>
                                <w:noProof/>
                                <w:color w:val="auto"/>
                                <w:sz w:val="20"/>
                                <w:szCs w:val="20"/>
                              </w:rPr>
                              <w:t>6</w:t>
                            </w:r>
                            <w:r w:rsidRPr="00206A1B">
                              <w:rPr>
                                <w:b w:val="0"/>
                                <w:bCs w:val="0"/>
                                <w:i/>
                                <w:iCs/>
                                <w:color w:val="auto"/>
                                <w:sz w:val="20"/>
                                <w:szCs w:val="20"/>
                              </w:rPr>
                              <w:fldChar w:fldCharType="end"/>
                            </w:r>
                            <w:r w:rsidRPr="00206A1B">
                              <w:rPr>
                                <w:b w:val="0"/>
                                <w:bCs w:val="0"/>
                                <w:i/>
                                <w:iCs/>
                                <w:color w:val="auto"/>
                                <w:sz w:val="20"/>
                                <w:szCs w:val="20"/>
                              </w:rPr>
                              <w:t xml:space="preserve">: </w:t>
                            </w:r>
                            <w:r w:rsidR="005531F3" w:rsidRPr="00595B89">
                              <w:rPr>
                                <w:b w:val="0"/>
                                <w:bCs w:val="0"/>
                                <w:i/>
                                <w:iCs/>
                                <w:color w:val="auto"/>
                                <w:sz w:val="20"/>
                                <w:szCs w:val="20"/>
                              </w:rPr>
                              <w:t>Qualitative data for the complexed solutions for varying voluminal ratios (</w:t>
                            </w:r>
                            <w:r w:rsidR="00905E43">
                              <w:rPr>
                                <w:b w:val="0"/>
                                <w:bCs w:val="0"/>
                                <w:i/>
                                <w:iCs/>
                                <w:color w:val="auto"/>
                                <w:sz w:val="20"/>
                                <w:szCs w:val="20"/>
                              </w:rPr>
                              <w:t>cm</w:t>
                            </w:r>
                            <w:r w:rsidR="00905E43" w:rsidRPr="004E1F47">
                              <w:rPr>
                                <w:b w:val="0"/>
                                <w:bCs w:val="0"/>
                                <w:i/>
                                <w:iCs/>
                                <w:color w:val="auto"/>
                                <w:sz w:val="20"/>
                                <w:szCs w:val="20"/>
                                <w:vertAlign w:val="superscript"/>
                              </w:rPr>
                              <w:t>3</w:t>
                            </w:r>
                            <w:r w:rsidR="005531F3" w:rsidRPr="00595B89">
                              <w:rPr>
                                <w:b w:val="0"/>
                                <w:bCs w:val="0"/>
                                <w:i/>
                                <w:iCs/>
                                <w:color w:val="auto"/>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D24CF6" id="Text Box 61" o:spid="_x0000_s1048" type="#_x0000_t202" style="position:absolute;margin-left:-.05pt;margin-top:4.25pt;width:467.45pt;height:24.5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">
                <v:textbox>
                  <w:txbxContent>
                    <w:p w14:paraId="01D74033" w14:textId="24433085" w:rsidR="006F2124" w:rsidRPr="00206A1B" w:rsidRDefault="00FE1D2F" w:rsidP="00206A1B">
                      <w:pPr>
                        <w:pStyle w:val="Caption"/>
                        <w:rPr>
                          <w:i/>
                          <w:iCs/>
                          <w:sz w:val="20"/>
                        </w:rPr>
                      </w:pPr>
                      <w:r w:rsidRPr="00206A1B">
                        <w:rPr>
                          <w:b w:val="0"/>
                          <w:bCs w:val="0"/>
                          <w:i/>
                          <w:iCs/>
                          <w:color w:val="auto"/>
                          <w:sz w:val="20"/>
                          <w:szCs w:val="20"/>
                        </w:rPr>
                        <w:t xml:space="preserve">Table </w:t>
                      </w:r>
                      <w:r w:rsidRPr="00206A1B">
                        <w:rPr>
                          <w:b w:val="0"/>
                          <w:bCs w:val="0"/>
                          <w:i/>
                          <w:iCs/>
                          <w:color w:val="auto"/>
                          <w:sz w:val="20"/>
                          <w:szCs w:val="20"/>
                        </w:rPr>
                        <w:fldChar w:fldCharType="begin"/>
                      </w:r>
                      <w:r w:rsidRPr="00206A1B">
                        <w:rPr>
                          <w:b w:val="0"/>
                          <w:bCs w:val="0"/>
                          <w:i/>
                          <w:iCs/>
                          <w:color w:val="auto"/>
                          <w:sz w:val="20"/>
                          <w:szCs w:val="20"/>
                        </w:rPr>
                        <w:instrText xml:space="preserve"> SEQ Table \* ARABIC </w:instrText>
                      </w:r>
                      <w:r w:rsidRPr="00206A1B">
                        <w:rPr>
                          <w:b w:val="0"/>
                          <w:bCs w:val="0"/>
                          <w:i/>
                          <w:iCs/>
                          <w:color w:val="auto"/>
                          <w:sz w:val="20"/>
                          <w:szCs w:val="20"/>
                        </w:rPr>
                        <w:fldChar w:fldCharType="separate"/>
                      </w:r>
                      <w:r w:rsidR="00FD7E79">
                        <w:rPr>
                          <w:b w:val="0"/>
                          <w:bCs w:val="0"/>
                          <w:i/>
                          <w:iCs/>
                          <w:noProof/>
                          <w:color w:val="auto"/>
                          <w:sz w:val="20"/>
                          <w:szCs w:val="20"/>
                        </w:rPr>
                        <w:t>6</w:t>
                      </w:r>
                      <w:r w:rsidRPr="00206A1B">
                        <w:rPr>
                          <w:b w:val="0"/>
                          <w:bCs w:val="0"/>
                          <w:i/>
                          <w:iCs/>
                          <w:color w:val="auto"/>
                          <w:sz w:val="20"/>
                          <w:szCs w:val="20"/>
                        </w:rPr>
                        <w:fldChar w:fldCharType="end"/>
                      </w:r>
                      <w:r w:rsidRPr="00206A1B">
                        <w:rPr>
                          <w:b w:val="0"/>
                          <w:bCs w:val="0"/>
                          <w:i/>
                          <w:iCs/>
                          <w:color w:val="auto"/>
                          <w:sz w:val="20"/>
                          <w:szCs w:val="20"/>
                        </w:rPr>
                        <w:t xml:space="preserve">: </w:t>
                      </w:r>
                      <w:r w:rsidR="005531F3" w:rsidRPr="00595B89">
                        <w:rPr>
                          <w:b w:val="0"/>
                          <w:bCs w:val="0"/>
                          <w:i/>
                          <w:iCs/>
                          <w:color w:val="auto"/>
                          <w:sz w:val="20"/>
                          <w:szCs w:val="20"/>
                        </w:rPr>
                        <w:t>Qualitative data for the complexed solutions for varying voluminal ratios (</w:t>
                      </w:r>
                      <w:r w:rsidR="00905E43">
                        <w:rPr>
                          <w:b w:val="0"/>
                          <w:bCs w:val="0"/>
                          <w:i/>
                          <w:iCs/>
                          <w:color w:val="auto"/>
                          <w:sz w:val="20"/>
                          <w:szCs w:val="20"/>
                        </w:rPr>
                        <w:t>cm</w:t>
                      </w:r>
                      <w:r w:rsidR="00905E43" w:rsidRPr="004E1F47">
                        <w:rPr>
                          <w:b w:val="0"/>
                          <w:bCs w:val="0"/>
                          <w:i/>
                          <w:iCs/>
                          <w:color w:val="auto"/>
                          <w:sz w:val="20"/>
                          <w:szCs w:val="20"/>
                          <w:vertAlign w:val="superscript"/>
                        </w:rPr>
                        <w:t>3</w:t>
                      </w:r>
                      <w:r w:rsidR="005531F3" w:rsidRPr="00595B89">
                        <w:rPr>
                          <w:b w:val="0"/>
                          <w:bCs w:val="0"/>
                          <w:i/>
                          <w:iCs/>
                          <w:color w:val="auto"/>
                          <w:sz w:val="20"/>
                          <w:szCs w:val="20"/>
                        </w:rPr>
                        <w:t>).</w:t>
                      </w:r>
                    </w:p>
                  </w:txbxContent>
                </v:textbox>
              </v:shape>
            </w:pict>
          </mc:Fallback>
        </mc:AlternateContent>
      </w:r>
    </w:p>
    <w:tbl>
      <w:tblPr>
        <w:tblStyle w:val="TableGrid"/>
        <w:tblW w:w="5000" w:type="pct"/>
        <w:tblLook w:val="04A0" w:firstRow="1" w:lastRow="0" w:firstColumn="1" w:lastColumn="0" w:noHBand="0" w:noVBand="1"/>
      </w:tblPr>
      <w:tblGrid>
        <w:gridCol w:w="1947"/>
        <w:gridCol w:w="2803"/>
        <w:gridCol w:w="1535"/>
        <w:gridCol w:w="1533"/>
        <w:gridCol w:w="1532"/>
      </w:tblGrid>
      <w:tr w:rsidR="00927882" w14:paraId="1D41A136" w14:textId="77777777" w:rsidTr="00927882">
        <w:tc>
          <w:tcPr>
            <w:tcW w:w="5000" w:type="pct"/>
            <w:gridSpan w:val="5"/>
          </w:tcPr>
          <w:p w14:paraId="45064995" w14:textId="09536814" w:rsidR="00927882" w:rsidRDefault="00927882" w:rsidP="00927882">
            <w:pPr>
              <w:pStyle w:val="Heading3"/>
              <w:spacing w:before="120" w:after="120" w:line="240" w:lineRule="auto"/>
              <w:jc w:val="center"/>
            </w:pPr>
            <w:bookmarkStart w:id="107" w:name="_Toc168247371"/>
            <w:r>
              <w:t>9.1.5 Complex Solutions at Varying</w:t>
            </w:r>
            <w:r w:rsidRPr="00076337">
              <w:t xml:space="preserve"> </w:t>
            </w:r>
            <w:r>
              <w:t>pH</w:t>
            </w:r>
            <w:r w:rsidRPr="00206A1B">
              <w:t xml:space="preserve"> </w:t>
            </w:r>
            <w:r>
              <w:t xml:space="preserve">and PPP Mass </w:t>
            </w:r>
            <w:r w:rsidRPr="006867F6">
              <w:t>(± 0.001)</w:t>
            </w:r>
            <w:r>
              <w:t xml:space="preserve"> (g)</w:t>
            </w:r>
            <w:r w:rsidR="001F0452">
              <w:t xml:space="preserve"> </w:t>
            </w:r>
            <w:r w:rsidR="001F0452" w:rsidRPr="001F0452">
              <w:t>(0.050</w:t>
            </w:r>
            <w:r w:rsidR="00CA5BB4">
              <w:t xml:space="preserve"> moldm</w:t>
            </w:r>
            <w:r w:rsidR="00CA5BB4" w:rsidRPr="00CA5BB4">
              <w:rPr>
                <w:vertAlign w:val="superscript"/>
              </w:rPr>
              <w:t>-3</w:t>
            </w:r>
            <w:r w:rsidR="001F0452" w:rsidRPr="001F0452">
              <w:t xml:space="preserve"> Cu</w:t>
            </w:r>
            <w:r w:rsidR="001F0452" w:rsidRPr="001F0452">
              <w:rPr>
                <w:vertAlign w:val="superscript"/>
              </w:rPr>
              <w:t>2+</w:t>
            </w:r>
            <w:r w:rsidR="001F0452" w:rsidRPr="001F0452">
              <w:t>)</w:t>
            </w:r>
            <w:bookmarkEnd w:id="107"/>
          </w:p>
        </w:tc>
      </w:tr>
      <w:tr w:rsidR="00927882" w14:paraId="62D10D1F" w14:textId="77777777" w:rsidTr="002C02EF">
        <w:tc>
          <w:tcPr>
            <w:tcW w:w="1041" w:type="pct"/>
          </w:tcPr>
          <w:p w14:paraId="659333FB" w14:textId="27CFD866" w:rsidR="00927882" w:rsidRPr="00325538" w:rsidRDefault="00927882" w:rsidP="00927882">
            <w:pPr>
              <w:spacing w:before="120" w:after="120" w:line="240" w:lineRule="auto"/>
              <w:jc w:val="center"/>
              <w:rPr>
                <w:b/>
                <w:bCs/>
              </w:rPr>
            </w:pPr>
            <w:r>
              <w:rPr>
                <w:b/>
                <w:bCs/>
              </w:rPr>
              <w:t>pH</w:t>
            </w:r>
          </w:p>
        </w:tc>
        <w:tc>
          <w:tcPr>
            <w:tcW w:w="1499" w:type="pct"/>
          </w:tcPr>
          <w:p w14:paraId="49B6F172" w14:textId="1ECA823A" w:rsidR="00927882" w:rsidRPr="00325538" w:rsidRDefault="00927882" w:rsidP="00927882">
            <w:pPr>
              <w:spacing w:before="120" w:after="120" w:line="240" w:lineRule="auto"/>
              <w:jc w:val="center"/>
              <w:rPr>
                <w:b/>
                <w:bCs/>
              </w:rPr>
            </w:pPr>
            <w:r w:rsidRPr="00325538">
              <w:rPr>
                <w:b/>
                <w:bCs/>
              </w:rPr>
              <w:t>Sol</w:t>
            </w:r>
            <w:r>
              <w:rPr>
                <w:b/>
                <w:bCs/>
              </w:rPr>
              <w:t>vent/Mass</w:t>
            </w:r>
          </w:p>
        </w:tc>
        <w:tc>
          <w:tcPr>
            <w:tcW w:w="821" w:type="pct"/>
          </w:tcPr>
          <w:p w14:paraId="0A597BE2" w14:textId="388E92A7" w:rsidR="00927882" w:rsidRPr="00325538" w:rsidRDefault="00927882" w:rsidP="00927882">
            <w:pPr>
              <w:spacing w:before="120" w:after="120" w:line="240" w:lineRule="auto"/>
              <w:jc w:val="center"/>
              <w:rPr>
                <w:b/>
                <w:bCs/>
              </w:rPr>
            </w:pPr>
            <w:r>
              <w:rPr>
                <w:b/>
                <w:bCs/>
              </w:rPr>
              <w:t>0.0</w:t>
            </w:r>
            <w:r w:rsidR="007D073F">
              <w:rPr>
                <w:b/>
                <w:bCs/>
              </w:rPr>
              <w:t>25</w:t>
            </w:r>
          </w:p>
        </w:tc>
        <w:tc>
          <w:tcPr>
            <w:tcW w:w="820" w:type="pct"/>
          </w:tcPr>
          <w:p w14:paraId="25F23BEF" w14:textId="2B485828" w:rsidR="00927882" w:rsidRPr="00325538" w:rsidRDefault="00927882" w:rsidP="00927882">
            <w:pPr>
              <w:spacing w:before="120" w:after="120" w:line="240" w:lineRule="auto"/>
              <w:jc w:val="center"/>
              <w:rPr>
                <w:b/>
                <w:bCs/>
              </w:rPr>
            </w:pPr>
            <w:r>
              <w:rPr>
                <w:b/>
                <w:bCs/>
              </w:rPr>
              <w:t>0.05</w:t>
            </w:r>
            <w:r w:rsidR="007D073F">
              <w:rPr>
                <w:b/>
                <w:bCs/>
              </w:rPr>
              <w:t>0</w:t>
            </w:r>
          </w:p>
        </w:tc>
        <w:tc>
          <w:tcPr>
            <w:tcW w:w="819" w:type="pct"/>
          </w:tcPr>
          <w:p w14:paraId="58F20774" w14:textId="45816F75" w:rsidR="00927882" w:rsidRPr="00325538" w:rsidRDefault="00927882" w:rsidP="00927882">
            <w:pPr>
              <w:spacing w:before="120" w:after="120" w:line="240" w:lineRule="auto"/>
              <w:jc w:val="center"/>
              <w:rPr>
                <w:b/>
                <w:bCs/>
              </w:rPr>
            </w:pPr>
            <w:r>
              <w:rPr>
                <w:b/>
                <w:bCs/>
              </w:rPr>
              <w:t>0.0</w:t>
            </w:r>
            <w:r w:rsidR="007D073F">
              <w:rPr>
                <w:b/>
                <w:bCs/>
              </w:rPr>
              <w:t>7</w:t>
            </w:r>
            <w:r>
              <w:rPr>
                <w:b/>
                <w:bCs/>
              </w:rPr>
              <w:t>5</w:t>
            </w:r>
          </w:p>
        </w:tc>
      </w:tr>
      <w:tr w:rsidR="002C02EF" w14:paraId="3F454DD3" w14:textId="77777777" w:rsidTr="0033511B">
        <w:tc>
          <w:tcPr>
            <w:tcW w:w="1041" w:type="pct"/>
            <w:vMerge w:val="restart"/>
            <w:vAlign w:val="center"/>
          </w:tcPr>
          <w:p w14:paraId="7AC1E51C" w14:textId="6BAD7E0B" w:rsidR="002C02EF" w:rsidRDefault="002C02EF" w:rsidP="00E24F98">
            <w:pPr>
              <w:spacing w:before="120" w:after="120" w:line="240" w:lineRule="auto"/>
              <w:jc w:val="center"/>
              <w:rPr>
                <w:b/>
                <w:bCs/>
              </w:rPr>
            </w:pPr>
            <w:r>
              <w:rPr>
                <w:b/>
                <w:bCs/>
              </w:rPr>
              <w:t>2</w:t>
            </w:r>
          </w:p>
        </w:tc>
        <w:tc>
          <w:tcPr>
            <w:tcW w:w="1499" w:type="pct"/>
            <w:vAlign w:val="center"/>
          </w:tcPr>
          <w:p w14:paraId="08F14451" w14:textId="65D6C148" w:rsidR="002C02EF" w:rsidRPr="007F05C2" w:rsidRDefault="002C02EF" w:rsidP="0033511B">
            <w:pPr>
              <w:spacing w:before="120" w:after="120" w:line="240" w:lineRule="auto"/>
              <w:jc w:val="center"/>
              <w:rPr>
                <w:b/>
                <w:bCs/>
              </w:rPr>
            </w:pPr>
            <w:r>
              <w:rPr>
                <w:b/>
                <w:bCs/>
              </w:rPr>
              <w:t>Water</w:t>
            </w:r>
          </w:p>
        </w:tc>
        <w:tc>
          <w:tcPr>
            <w:tcW w:w="821" w:type="pct"/>
            <w:vAlign w:val="center"/>
          </w:tcPr>
          <w:p w14:paraId="2AD69A0A" w14:textId="2F7D5042" w:rsidR="002C02EF" w:rsidRDefault="004D7A0F" w:rsidP="0033511B">
            <w:pPr>
              <w:spacing w:before="120" w:after="120" w:line="240" w:lineRule="auto"/>
              <w:jc w:val="center"/>
            </w:pPr>
            <w:r>
              <w:t>Olive green, medium turbidity</w:t>
            </w:r>
          </w:p>
        </w:tc>
        <w:tc>
          <w:tcPr>
            <w:tcW w:w="820" w:type="pct"/>
            <w:vAlign w:val="center"/>
          </w:tcPr>
          <w:p w14:paraId="05E03778" w14:textId="3856E5E3" w:rsidR="002C02EF" w:rsidRDefault="00133B3D" w:rsidP="0033511B">
            <w:pPr>
              <w:spacing w:before="120" w:after="120" w:line="240" w:lineRule="auto"/>
              <w:jc w:val="center"/>
            </w:pPr>
            <w:r>
              <w:t>Olive green</w:t>
            </w:r>
            <w:r w:rsidR="004D7A0F">
              <w:t>, high turbidity</w:t>
            </w:r>
          </w:p>
        </w:tc>
        <w:tc>
          <w:tcPr>
            <w:tcW w:w="819" w:type="pct"/>
            <w:vAlign w:val="center"/>
          </w:tcPr>
          <w:p w14:paraId="05BCB52A" w14:textId="6DA8F0CD" w:rsidR="002C02EF" w:rsidRDefault="00133B3D" w:rsidP="0033511B">
            <w:pPr>
              <w:spacing w:before="120" w:after="120" w:line="240" w:lineRule="auto"/>
              <w:jc w:val="center"/>
            </w:pPr>
            <w:r w:rsidRPr="00133B3D">
              <w:t>Olive green</w:t>
            </w:r>
            <w:r w:rsidR="00EB4987">
              <w:t xml:space="preserve">, </w:t>
            </w:r>
            <w:r w:rsidR="004D7A0F">
              <w:t>extreme</w:t>
            </w:r>
            <w:r w:rsidR="00EB4987">
              <w:t xml:space="preserve"> turbidity</w:t>
            </w:r>
          </w:p>
        </w:tc>
      </w:tr>
      <w:tr w:rsidR="002C02EF" w14:paraId="0C725DBA" w14:textId="77777777" w:rsidTr="0033511B">
        <w:tc>
          <w:tcPr>
            <w:tcW w:w="1041" w:type="pct"/>
            <w:vMerge/>
            <w:vAlign w:val="center"/>
          </w:tcPr>
          <w:p w14:paraId="4F61D79B" w14:textId="77777777" w:rsidR="002C02EF" w:rsidRDefault="002C02EF" w:rsidP="00E24F98">
            <w:pPr>
              <w:spacing w:before="120" w:after="120" w:line="240" w:lineRule="auto"/>
              <w:jc w:val="center"/>
              <w:rPr>
                <w:b/>
                <w:bCs/>
              </w:rPr>
            </w:pPr>
          </w:p>
        </w:tc>
        <w:tc>
          <w:tcPr>
            <w:tcW w:w="1499" w:type="pct"/>
            <w:vAlign w:val="center"/>
          </w:tcPr>
          <w:p w14:paraId="60C75ADD" w14:textId="26583F16" w:rsidR="002C02EF" w:rsidRPr="007F05C2" w:rsidRDefault="002C02EF" w:rsidP="0033511B">
            <w:pPr>
              <w:spacing w:before="120" w:after="120" w:line="240" w:lineRule="auto"/>
              <w:jc w:val="center"/>
              <w:rPr>
                <w:b/>
                <w:bCs/>
              </w:rPr>
            </w:pPr>
            <w:r>
              <w:rPr>
                <w:b/>
                <w:bCs/>
              </w:rPr>
              <w:t>50% Ethanol</w:t>
            </w:r>
          </w:p>
        </w:tc>
        <w:tc>
          <w:tcPr>
            <w:tcW w:w="821" w:type="pct"/>
            <w:vAlign w:val="center"/>
          </w:tcPr>
          <w:p w14:paraId="5AF5A780" w14:textId="15643ACA" w:rsidR="002C02EF" w:rsidRDefault="00133B3D" w:rsidP="0033511B">
            <w:pPr>
              <w:spacing w:before="120" w:after="120" w:line="240" w:lineRule="auto"/>
              <w:jc w:val="center"/>
            </w:pPr>
            <w:r w:rsidRPr="00133B3D">
              <w:t>Olive green</w:t>
            </w:r>
            <w:r w:rsidR="004D7A0F">
              <w:t>, slight turbidity</w:t>
            </w:r>
          </w:p>
        </w:tc>
        <w:tc>
          <w:tcPr>
            <w:tcW w:w="820" w:type="pct"/>
            <w:vAlign w:val="center"/>
          </w:tcPr>
          <w:p w14:paraId="1D27C3D3" w14:textId="2F26B3FB" w:rsidR="002C02EF" w:rsidRDefault="00133B3D" w:rsidP="0033511B">
            <w:pPr>
              <w:spacing w:before="120" w:after="120" w:line="240" w:lineRule="auto"/>
              <w:jc w:val="center"/>
            </w:pPr>
            <w:r w:rsidRPr="00133B3D">
              <w:t>Olive green</w:t>
            </w:r>
            <w:r w:rsidR="00796F2B">
              <w:t xml:space="preserve">, </w:t>
            </w:r>
            <w:r w:rsidR="004D7A0F">
              <w:t>high</w:t>
            </w:r>
            <w:r>
              <w:t xml:space="preserve"> turbidity</w:t>
            </w:r>
          </w:p>
        </w:tc>
        <w:tc>
          <w:tcPr>
            <w:tcW w:w="819" w:type="pct"/>
            <w:vAlign w:val="center"/>
          </w:tcPr>
          <w:p w14:paraId="199045D4" w14:textId="520621D3" w:rsidR="002C02EF" w:rsidRDefault="00133B3D" w:rsidP="0033511B">
            <w:pPr>
              <w:spacing w:before="120" w:after="120" w:line="240" w:lineRule="auto"/>
              <w:jc w:val="center"/>
            </w:pPr>
            <w:r w:rsidRPr="00133B3D">
              <w:t>Olive green</w:t>
            </w:r>
            <w:r w:rsidR="00EB4987">
              <w:t xml:space="preserve">, </w:t>
            </w:r>
            <w:r w:rsidR="004D7A0F">
              <w:t>extreme</w:t>
            </w:r>
            <w:r w:rsidR="00EB4987">
              <w:t xml:space="preserve"> turbidity</w:t>
            </w:r>
          </w:p>
        </w:tc>
      </w:tr>
      <w:tr w:rsidR="002C02EF" w14:paraId="6E73D1E6" w14:textId="77777777" w:rsidTr="0033511B">
        <w:tc>
          <w:tcPr>
            <w:tcW w:w="1041" w:type="pct"/>
            <w:vMerge w:val="restart"/>
            <w:vAlign w:val="center"/>
          </w:tcPr>
          <w:p w14:paraId="3DB23A41" w14:textId="18C9D1C4" w:rsidR="002C02EF" w:rsidRDefault="002C02EF" w:rsidP="00E24F98">
            <w:pPr>
              <w:spacing w:before="120" w:after="120" w:line="240" w:lineRule="auto"/>
              <w:jc w:val="center"/>
              <w:rPr>
                <w:b/>
                <w:bCs/>
              </w:rPr>
            </w:pPr>
            <w:r>
              <w:rPr>
                <w:b/>
                <w:bCs/>
              </w:rPr>
              <w:lastRenderedPageBreak/>
              <w:t>5</w:t>
            </w:r>
          </w:p>
        </w:tc>
        <w:tc>
          <w:tcPr>
            <w:tcW w:w="1499" w:type="pct"/>
            <w:vAlign w:val="center"/>
          </w:tcPr>
          <w:p w14:paraId="1A8257A1" w14:textId="56E81743" w:rsidR="002C02EF" w:rsidRPr="007F05C2" w:rsidRDefault="002C02EF" w:rsidP="0033511B">
            <w:pPr>
              <w:spacing w:before="120" w:after="120" w:line="240" w:lineRule="auto"/>
              <w:jc w:val="center"/>
              <w:rPr>
                <w:b/>
                <w:bCs/>
              </w:rPr>
            </w:pPr>
            <w:r>
              <w:rPr>
                <w:b/>
                <w:bCs/>
              </w:rPr>
              <w:t>Water</w:t>
            </w:r>
          </w:p>
        </w:tc>
        <w:tc>
          <w:tcPr>
            <w:tcW w:w="821" w:type="pct"/>
            <w:vAlign w:val="center"/>
          </w:tcPr>
          <w:p w14:paraId="156871AA" w14:textId="78BD3851" w:rsidR="002C02EF" w:rsidRDefault="004D7A0F" w:rsidP="0033511B">
            <w:pPr>
              <w:spacing w:before="120" w:after="120" w:line="240" w:lineRule="auto"/>
              <w:jc w:val="center"/>
            </w:pPr>
            <w:r>
              <w:t>Olive green, slight turbidity</w:t>
            </w:r>
          </w:p>
        </w:tc>
        <w:tc>
          <w:tcPr>
            <w:tcW w:w="820" w:type="pct"/>
            <w:vAlign w:val="center"/>
          </w:tcPr>
          <w:p w14:paraId="62DD46BF" w14:textId="49E6AA14" w:rsidR="002C02EF" w:rsidRDefault="004D7A0F" w:rsidP="0033511B">
            <w:pPr>
              <w:spacing w:before="120" w:after="120" w:line="240" w:lineRule="auto"/>
              <w:jc w:val="center"/>
            </w:pPr>
            <w:r>
              <w:t>Olive green, slight turbidity</w:t>
            </w:r>
          </w:p>
        </w:tc>
        <w:tc>
          <w:tcPr>
            <w:tcW w:w="819" w:type="pct"/>
            <w:vAlign w:val="center"/>
          </w:tcPr>
          <w:p w14:paraId="5DEFEBDF" w14:textId="109A4786" w:rsidR="002C02EF" w:rsidRDefault="004D7A0F" w:rsidP="0033511B">
            <w:pPr>
              <w:spacing w:before="120" w:after="120" w:line="240" w:lineRule="auto"/>
              <w:jc w:val="center"/>
            </w:pPr>
            <w:r w:rsidRPr="004D7A0F">
              <w:t>Olive green, slight turbidity</w:t>
            </w:r>
          </w:p>
        </w:tc>
      </w:tr>
      <w:tr w:rsidR="002C02EF" w14:paraId="7591992F" w14:textId="77777777" w:rsidTr="0033511B">
        <w:tc>
          <w:tcPr>
            <w:tcW w:w="1041" w:type="pct"/>
            <w:vMerge/>
            <w:vAlign w:val="center"/>
          </w:tcPr>
          <w:p w14:paraId="5A42AE25" w14:textId="77777777" w:rsidR="002C02EF" w:rsidRDefault="002C02EF" w:rsidP="00E24F98">
            <w:pPr>
              <w:spacing w:before="120" w:after="120" w:line="240" w:lineRule="auto"/>
              <w:jc w:val="center"/>
              <w:rPr>
                <w:b/>
                <w:bCs/>
              </w:rPr>
            </w:pPr>
          </w:p>
        </w:tc>
        <w:tc>
          <w:tcPr>
            <w:tcW w:w="1499" w:type="pct"/>
            <w:vAlign w:val="center"/>
          </w:tcPr>
          <w:p w14:paraId="6C48467C" w14:textId="1948D8AB" w:rsidR="002C02EF" w:rsidRPr="007F05C2" w:rsidRDefault="002C02EF" w:rsidP="0033511B">
            <w:pPr>
              <w:spacing w:before="120" w:after="120" w:line="240" w:lineRule="auto"/>
              <w:jc w:val="center"/>
              <w:rPr>
                <w:b/>
                <w:bCs/>
              </w:rPr>
            </w:pPr>
            <w:r>
              <w:rPr>
                <w:b/>
                <w:bCs/>
              </w:rPr>
              <w:t>50% Ethanol</w:t>
            </w:r>
          </w:p>
        </w:tc>
        <w:tc>
          <w:tcPr>
            <w:tcW w:w="821" w:type="pct"/>
            <w:vAlign w:val="center"/>
          </w:tcPr>
          <w:p w14:paraId="2BC4EC79" w14:textId="78213A1F" w:rsidR="002C02EF" w:rsidRDefault="004D7A0F" w:rsidP="0033511B">
            <w:pPr>
              <w:spacing w:before="120" w:after="120" w:line="240" w:lineRule="auto"/>
              <w:jc w:val="center"/>
            </w:pPr>
            <w:r w:rsidRPr="004D7A0F">
              <w:t>Olive green, slight turbidity</w:t>
            </w:r>
          </w:p>
        </w:tc>
        <w:tc>
          <w:tcPr>
            <w:tcW w:w="820" w:type="pct"/>
            <w:vAlign w:val="center"/>
          </w:tcPr>
          <w:p w14:paraId="3CB0A750" w14:textId="6F1E0CAC" w:rsidR="002C02EF" w:rsidRDefault="004D7A0F" w:rsidP="0033511B">
            <w:pPr>
              <w:spacing w:before="120" w:after="120" w:line="240" w:lineRule="auto"/>
              <w:jc w:val="center"/>
            </w:pPr>
            <w:r>
              <w:t>Olive green</w:t>
            </w:r>
          </w:p>
        </w:tc>
        <w:tc>
          <w:tcPr>
            <w:tcW w:w="819" w:type="pct"/>
            <w:vAlign w:val="center"/>
          </w:tcPr>
          <w:p w14:paraId="600F7B3B" w14:textId="581911C0" w:rsidR="002C02EF" w:rsidRDefault="004D7A0F" w:rsidP="0033511B">
            <w:pPr>
              <w:spacing w:before="120" w:after="120" w:line="240" w:lineRule="auto"/>
              <w:jc w:val="center"/>
            </w:pPr>
            <w:r w:rsidRPr="004D7A0F">
              <w:t>Olive green</w:t>
            </w:r>
          </w:p>
        </w:tc>
      </w:tr>
      <w:tr w:rsidR="002C02EF" w14:paraId="26BEB803" w14:textId="77777777" w:rsidTr="0033511B">
        <w:tc>
          <w:tcPr>
            <w:tcW w:w="1041" w:type="pct"/>
            <w:vMerge w:val="restart"/>
            <w:vAlign w:val="center"/>
          </w:tcPr>
          <w:p w14:paraId="3635688B" w14:textId="4F47C6E2" w:rsidR="002C02EF" w:rsidRPr="002C02EF" w:rsidRDefault="002C02EF" w:rsidP="00E24F98">
            <w:pPr>
              <w:spacing w:before="120" w:after="120" w:line="240" w:lineRule="auto"/>
              <w:jc w:val="center"/>
              <w:rPr>
                <w:b/>
                <w:bCs/>
                <w:noProof/>
              </w:rPr>
            </w:pPr>
            <w:r w:rsidRPr="002C02EF">
              <w:rPr>
                <w:b/>
                <w:bCs/>
                <w:noProof/>
              </w:rPr>
              <w:t>7</w:t>
            </w:r>
          </w:p>
        </w:tc>
        <w:tc>
          <w:tcPr>
            <w:tcW w:w="1499" w:type="pct"/>
            <w:vAlign w:val="center"/>
          </w:tcPr>
          <w:p w14:paraId="6DAE9A0E" w14:textId="70F4AACC" w:rsidR="002C02EF" w:rsidRDefault="002C02EF" w:rsidP="0033511B">
            <w:pPr>
              <w:spacing w:before="120" w:after="120" w:line="240" w:lineRule="auto"/>
              <w:jc w:val="center"/>
              <w:rPr>
                <w:b/>
                <w:bCs/>
              </w:rPr>
            </w:pPr>
            <w:r>
              <w:rPr>
                <w:b/>
                <w:bCs/>
              </w:rPr>
              <w:t>Water</w:t>
            </w:r>
          </w:p>
        </w:tc>
        <w:tc>
          <w:tcPr>
            <w:tcW w:w="821" w:type="pct"/>
            <w:vAlign w:val="center"/>
          </w:tcPr>
          <w:p w14:paraId="5E590033" w14:textId="2EAC7561" w:rsidR="002C02EF" w:rsidRDefault="004D7A0F" w:rsidP="0033511B">
            <w:pPr>
              <w:spacing w:before="120" w:after="120" w:line="240" w:lineRule="auto"/>
              <w:jc w:val="center"/>
            </w:pPr>
            <w:r>
              <w:t>Olive green</w:t>
            </w:r>
          </w:p>
        </w:tc>
        <w:tc>
          <w:tcPr>
            <w:tcW w:w="820" w:type="pct"/>
            <w:vAlign w:val="center"/>
          </w:tcPr>
          <w:p w14:paraId="17697AC6" w14:textId="050350BB" w:rsidR="002C02EF" w:rsidRDefault="004D7A0F" w:rsidP="0033511B">
            <w:pPr>
              <w:spacing w:before="120" w:after="120" w:line="240" w:lineRule="auto"/>
              <w:jc w:val="center"/>
            </w:pPr>
            <w:r>
              <w:t>Pale teal</w:t>
            </w:r>
          </w:p>
        </w:tc>
        <w:tc>
          <w:tcPr>
            <w:tcW w:w="819" w:type="pct"/>
            <w:vAlign w:val="center"/>
          </w:tcPr>
          <w:p w14:paraId="4497B407" w14:textId="4D3F8F81" w:rsidR="002C02EF" w:rsidRDefault="004D7A0F" w:rsidP="0033511B">
            <w:pPr>
              <w:spacing w:before="120" w:after="120" w:line="240" w:lineRule="auto"/>
              <w:jc w:val="center"/>
            </w:pPr>
            <w:r>
              <w:t>Pale teal</w:t>
            </w:r>
          </w:p>
        </w:tc>
      </w:tr>
      <w:tr w:rsidR="002C02EF" w14:paraId="5FADA74B" w14:textId="77777777" w:rsidTr="0033511B">
        <w:tc>
          <w:tcPr>
            <w:tcW w:w="1041" w:type="pct"/>
            <w:vMerge/>
          </w:tcPr>
          <w:p w14:paraId="43868FD0" w14:textId="77777777" w:rsidR="002C02EF" w:rsidRDefault="002C02EF" w:rsidP="0089299D">
            <w:pPr>
              <w:spacing w:before="120" w:after="120" w:line="240" w:lineRule="auto"/>
              <w:jc w:val="center"/>
              <w:rPr>
                <w:noProof/>
              </w:rPr>
            </w:pPr>
          </w:p>
        </w:tc>
        <w:tc>
          <w:tcPr>
            <w:tcW w:w="1499" w:type="pct"/>
            <w:vAlign w:val="center"/>
          </w:tcPr>
          <w:p w14:paraId="1C47E4FF" w14:textId="75493D9B" w:rsidR="002C02EF" w:rsidRDefault="002C02EF" w:rsidP="0033511B">
            <w:pPr>
              <w:spacing w:before="120" w:after="120" w:line="240" w:lineRule="auto"/>
              <w:jc w:val="center"/>
              <w:rPr>
                <w:b/>
                <w:bCs/>
              </w:rPr>
            </w:pPr>
            <w:r>
              <w:rPr>
                <w:b/>
                <w:bCs/>
              </w:rPr>
              <w:t>50% Ethanol</w:t>
            </w:r>
          </w:p>
        </w:tc>
        <w:tc>
          <w:tcPr>
            <w:tcW w:w="821" w:type="pct"/>
            <w:vAlign w:val="center"/>
          </w:tcPr>
          <w:p w14:paraId="0D28DA97" w14:textId="74980F65" w:rsidR="002C02EF" w:rsidRDefault="004D7A0F" w:rsidP="0033511B">
            <w:pPr>
              <w:spacing w:before="120" w:after="120" w:line="240" w:lineRule="auto"/>
              <w:jc w:val="center"/>
            </w:pPr>
            <w:r>
              <w:t>Olive green</w:t>
            </w:r>
          </w:p>
        </w:tc>
        <w:tc>
          <w:tcPr>
            <w:tcW w:w="820" w:type="pct"/>
            <w:vAlign w:val="center"/>
          </w:tcPr>
          <w:p w14:paraId="73567F0F" w14:textId="475B3E5F" w:rsidR="002C02EF" w:rsidRDefault="004D7A0F" w:rsidP="0033511B">
            <w:pPr>
              <w:spacing w:before="120" w:after="120" w:line="240" w:lineRule="auto"/>
              <w:jc w:val="center"/>
            </w:pPr>
            <w:r>
              <w:t>Pale teal</w:t>
            </w:r>
          </w:p>
        </w:tc>
        <w:tc>
          <w:tcPr>
            <w:tcW w:w="819" w:type="pct"/>
            <w:vAlign w:val="center"/>
          </w:tcPr>
          <w:p w14:paraId="58556918" w14:textId="0F01D72B" w:rsidR="002C02EF" w:rsidRDefault="004D7A0F" w:rsidP="0033511B">
            <w:pPr>
              <w:spacing w:before="120" w:after="120" w:line="240" w:lineRule="auto"/>
              <w:jc w:val="center"/>
            </w:pPr>
            <w:r>
              <w:t>Pale teal</w:t>
            </w:r>
          </w:p>
        </w:tc>
      </w:tr>
    </w:tbl>
    <w:p w14:paraId="29931162" w14:textId="6F50D151" w:rsidR="00010E5F" w:rsidRDefault="00CB5D7A" w:rsidP="00010E5F">
      <w:r>
        <w:rPr>
          <w:noProof/>
        </w:rPr>
        <mc:AlternateContent>
          <mc:Choice Requires="wps">
            <w:drawing>
              <wp:anchor distT="0" distB="0" distL="114300" distR="114300" simplePos="0" relativeHeight="251659776" behindDoc="0" locked="0" layoutInCell="1" allowOverlap="1" wp14:anchorId="12F7C01B" wp14:editId="36852EE6">
                <wp:simplePos x="0" y="0"/>
                <wp:positionH relativeFrom="column">
                  <wp:posOffset>0</wp:posOffset>
                </wp:positionH>
                <wp:positionV relativeFrom="paragraph">
                  <wp:posOffset>43180</wp:posOffset>
                </wp:positionV>
                <wp:extent cx="5936615" cy="381000"/>
                <wp:effectExtent l="0" t="0" r="26035" b="19050"/>
                <wp:wrapNone/>
                <wp:docPr id="570246349"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381000"/>
                        </a:xfrm>
                        <a:prstGeom prst="rect">
                          <a:avLst/>
                        </a:prstGeom>
                        <a:solidFill>
                          <a:srgbClr val="FFFFFF"/>
                        </a:solidFill>
                        <a:ln w="9525">
                          <a:solidFill>
                            <a:srgbClr val="000000"/>
                          </a:solidFill>
                          <a:miter lim="800000"/>
                          <a:headEnd/>
                          <a:tailEnd/>
                        </a:ln>
                      </wps:spPr>
                      <wps:txbx>
                        <w:txbxContent>
                          <w:p w14:paraId="45917FCF" w14:textId="649C4659" w:rsidR="00927882" w:rsidRPr="00206A1B" w:rsidRDefault="00927882" w:rsidP="00206A1B">
                            <w:pPr>
                              <w:pStyle w:val="Caption"/>
                              <w:rPr>
                                <w:noProof/>
                              </w:rPr>
                            </w:pPr>
                            <w:r w:rsidRPr="00206A1B">
                              <w:rPr>
                                <w:b w:val="0"/>
                                <w:bCs w:val="0"/>
                                <w:i/>
                                <w:iCs/>
                                <w:color w:val="auto"/>
                                <w:sz w:val="20"/>
                                <w:szCs w:val="20"/>
                              </w:rPr>
                              <w:t>Table</w:t>
                            </w:r>
                            <w:r>
                              <w:rPr>
                                <w:b w:val="0"/>
                                <w:bCs w:val="0"/>
                                <w:i/>
                                <w:iCs/>
                                <w:color w:val="auto"/>
                                <w:sz w:val="20"/>
                                <w:szCs w:val="20"/>
                              </w:rPr>
                              <w:t xml:space="preserve"> </w:t>
                            </w:r>
                            <w:r w:rsidRPr="00927882">
                              <w:rPr>
                                <w:b w:val="0"/>
                                <w:bCs w:val="0"/>
                                <w:i/>
                                <w:iCs/>
                                <w:color w:val="auto"/>
                                <w:sz w:val="20"/>
                                <w:szCs w:val="20"/>
                              </w:rPr>
                              <w:fldChar w:fldCharType="begin"/>
                            </w:r>
                            <w:r w:rsidRPr="00927882">
                              <w:rPr>
                                <w:b w:val="0"/>
                                <w:bCs w:val="0"/>
                                <w:i/>
                                <w:iCs/>
                                <w:color w:val="auto"/>
                                <w:sz w:val="20"/>
                                <w:szCs w:val="20"/>
                              </w:rPr>
                              <w:instrText xml:space="preserve"> SEQ Table \* ARABIC </w:instrText>
                            </w:r>
                            <w:r w:rsidRPr="00927882">
                              <w:rPr>
                                <w:b w:val="0"/>
                                <w:bCs w:val="0"/>
                                <w:i/>
                                <w:iCs/>
                                <w:color w:val="auto"/>
                                <w:sz w:val="20"/>
                                <w:szCs w:val="20"/>
                              </w:rPr>
                              <w:fldChar w:fldCharType="separate"/>
                            </w:r>
                            <w:r w:rsidR="00FD7E79">
                              <w:rPr>
                                <w:b w:val="0"/>
                                <w:bCs w:val="0"/>
                                <w:i/>
                                <w:iCs/>
                                <w:noProof/>
                                <w:color w:val="auto"/>
                                <w:sz w:val="20"/>
                                <w:szCs w:val="20"/>
                              </w:rPr>
                              <w:t>7</w:t>
                            </w:r>
                            <w:r w:rsidRPr="00927882">
                              <w:rPr>
                                <w:b w:val="0"/>
                                <w:bCs w:val="0"/>
                                <w:i/>
                                <w:iCs/>
                                <w:color w:val="auto"/>
                                <w:sz w:val="20"/>
                                <w:szCs w:val="20"/>
                              </w:rPr>
                              <w:fldChar w:fldCharType="end"/>
                            </w:r>
                            <w:r w:rsidRPr="00206A1B">
                              <w:rPr>
                                <w:b w:val="0"/>
                                <w:bCs w:val="0"/>
                                <w:i/>
                                <w:iCs/>
                                <w:color w:val="auto"/>
                                <w:sz w:val="20"/>
                                <w:szCs w:val="20"/>
                              </w:rPr>
                              <w:t xml:space="preserve">: </w:t>
                            </w:r>
                            <w:r w:rsidRPr="00595B89">
                              <w:rPr>
                                <w:b w:val="0"/>
                                <w:bCs w:val="0"/>
                                <w:i/>
                                <w:iCs/>
                                <w:color w:val="auto"/>
                                <w:sz w:val="20"/>
                                <w:szCs w:val="20"/>
                              </w:rPr>
                              <w:t xml:space="preserve">Qualitative data for the complexed solutions for varying </w:t>
                            </w:r>
                            <w:r w:rsidR="002B31CC">
                              <w:rPr>
                                <w:b w:val="0"/>
                                <w:bCs w:val="0"/>
                                <w:i/>
                                <w:iCs/>
                                <w:color w:val="auto"/>
                                <w:sz w:val="20"/>
                                <w:szCs w:val="20"/>
                              </w:rPr>
                              <w:t xml:space="preserve">pH and </w:t>
                            </w:r>
                            <w:r w:rsidR="00D01A7F">
                              <w:rPr>
                                <w:b w:val="0"/>
                                <w:bCs w:val="0"/>
                                <w:i/>
                                <w:iCs/>
                                <w:color w:val="auto"/>
                                <w:sz w:val="20"/>
                                <w:szCs w:val="20"/>
                              </w:rPr>
                              <w:t xml:space="preserve">PPP </w:t>
                            </w:r>
                            <w:r w:rsidR="002B31CC">
                              <w:rPr>
                                <w:b w:val="0"/>
                                <w:bCs w:val="0"/>
                                <w:i/>
                                <w:iCs/>
                                <w:color w:val="auto"/>
                                <w:sz w:val="20"/>
                                <w:szCs w:val="20"/>
                              </w:rPr>
                              <w:t>mass</w:t>
                            </w:r>
                            <w:r w:rsidRPr="00595B89">
                              <w:rPr>
                                <w:b w:val="0"/>
                                <w:bCs w:val="0"/>
                                <w:i/>
                                <w:iCs/>
                                <w:color w:val="auto"/>
                                <w:sz w:val="20"/>
                                <w:szCs w:val="20"/>
                              </w:rPr>
                              <w:t xml:space="preserve"> (</w:t>
                            </w:r>
                            <w:r w:rsidR="002B31CC">
                              <w:rPr>
                                <w:b w:val="0"/>
                                <w:bCs w:val="0"/>
                                <w:i/>
                                <w:iCs/>
                                <w:color w:val="auto"/>
                                <w:sz w:val="20"/>
                                <w:szCs w:val="20"/>
                              </w:rPr>
                              <w:t>g</w:t>
                            </w:r>
                            <w:r w:rsidRPr="00595B89">
                              <w:rPr>
                                <w:b w:val="0"/>
                                <w:bCs w:val="0"/>
                                <w:i/>
                                <w:iCs/>
                                <w:color w:val="auto"/>
                                <w:sz w:val="20"/>
                                <w:szCs w:val="20"/>
                              </w:rPr>
                              <w:t>)</w:t>
                            </w:r>
                            <w:r w:rsidR="001F0452">
                              <w:rPr>
                                <w:b w:val="0"/>
                                <w:bCs w:val="0"/>
                                <w:i/>
                                <w:iCs/>
                                <w:color w:val="auto"/>
                                <w:sz w:val="20"/>
                                <w:szCs w:val="20"/>
                              </w:rPr>
                              <w:t xml:space="preserve"> at 0.05</w:t>
                            </w:r>
                            <w:r w:rsidR="00CA5BB4" w:rsidRPr="00CA5BB4">
                              <w:rPr>
                                <w:b w:val="0"/>
                                <w:bCs w:val="0"/>
                                <w:i/>
                                <w:iCs/>
                                <w:color w:val="auto"/>
                                <w:sz w:val="20"/>
                                <w:szCs w:val="20"/>
                              </w:rPr>
                              <w:t xml:space="preserve"> moldm</w:t>
                            </w:r>
                            <w:r w:rsidR="00CA5BB4" w:rsidRPr="00CA5BB4">
                              <w:rPr>
                                <w:b w:val="0"/>
                                <w:bCs w:val="0"/>
                                <w:i/>
                                <w:iCs/>
                                <w:color w:val="auto"/>
                                <w:sz w:val="20"/>
                                <w:szCs w:val="20"/>
                                <w:vertAlign w:val="superscript"/>
                              </w:rPr>
                              <w:t>-3</w:t>
                            </w:r>
                            <w:r w:rsidR="00CA5BB4" w:rsidRPr="00CA5BB4">
                              <w:rPr>
                                <w:b w:val="0"/>
                                <w:bCs w:val="0"/>
                                <w:i/>
                                <w:iCs/>
                                <w:color w:val="auto"/>
                                <w:sz w:val="20"/>
                                <w:szCs w:val="20"/>
                              </w:rPr>
                              <w:t xml:space="preserve"> </w:t>
                            </w:r>
                            <w:r w:rsidR="001F0452">
                              <w:rPr>
                                <w:b w:val="0"/>
                                <w:bCs w:val="0"/>
                                <w:i/>
                                <w:iCs/>
                                <w:color w:val="auto"/>
                                <w:sz w:val="20"/>
                                <w:szCs w:val="20"/>
                              </w:rPr>
                              <w:t xml:space="preserve">copper </w:t>
                            </w:r>
                            <w:r w:rsidR="00CA5BB4">
                              <w:rPr>
                                <w:b w:val="0"/>
                                <w:bCs w:val="0"/>
                                <w:i/>
                                <w:iCs/>
                                <w:color w:val="auto"/>
                                <w:sz w:val="20"/>
                                <w:szCs w:val="20"/>
                              </w:rPr>
                              <w:t>concentration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F7C01B" id="Text Box 108" o:spid="_x0000_s1049" type="#_x0000_t202" style="position:absolute;margin-left:0;margin-top:3.4pt;width:467.45pt;height:3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">
                <v:textbox>
                  <w:txbxContent>
                    <w:p w14:paraId="45917FCF" w14:textId="649C4659" w:rsidR="00927882" w:rsidRPr="00206A1B" w:rsidRDefault="00927882" w:rsidP="00206A1B">
                      <w:pPr>
                        <w:pStyle w:val="Caption"/>
                        <w:rPr>
                          <w:noProof/>
                        </w:rPr>
                      </w:pPr>
                      <w:r w:rsidRPr="00206A1B">
                        <w:rPr>
                          <w:b w:val="0"/>
                          <w:bCs w:val="0"/>
                          <w:i/>
                          <w:iCs/>
                          <w:color w:val="auto"/>
                          <w:sz w:val="20"/>
                          <w:szCs w:val="20"/>
                        </w:rPr>
                        <w:t>Table</w:t>
                      </w:r>
                      <w:r>
                        <w:rPr>
                          <w:b w:val="0"/>
                          <w:bCs w:val="0"/>
                          <w:i/>
                          <w:iCs/>
                          <w:color w:val="auto"/>
                          <w:sz w:val="20"/>
                          <w:szCs w:val="20"/>
                        </w:rPr>
                        <w:t xml:space="preserve"> </w:t>
                      </w:r>
                      <w:r w:rsidRPr="00927882">
                        <w:rPr>
                          <w:b w:val="0"/>
                          <w:bCs w:val="0"/>
                          <w:i/>
                          <w:iCs/>
                          <w:color w:val="auto"/>
                          <w:sz w:val="20"/>
                          <w:szCs w:val="20"/>
                        </w:rPr>
                        <w:fldChar w:fldCharType="begin"/>
                      </w:r>
                      <w:r w:rsidRPr="00927882">
                        <w:rPr>
                          <w:b w:val="0"/>
                          <w:bCs w:val="0"/>
                          <w:i/>
                          <w:iCs/>
                          <w:color w:val="auto"/>
                          <w:sz w:val="20"/>
                          <w:szCs w:val="20"/>
                        </w:rPr>
                        <w:instrText xml:space="preserve"> SEQ Table \* ARABIC </w:instrText>
                      </w:r>
                      <w:r w:rsidRPr="00927882">
                        <w:rPr>
                          <w:b w:val="0"/>
                          <w:bCs w:val="0"/>
                          <w:i/>
                          <w:iCs/>
                          <w:color w:val="auto"/>
                          <w:sz w:val="20"/>
                          <w:szCs w:val="20"/>
                        </w:rPr>
                        <w:fldChar w:fldCharType="separate"/>
                      </w:r>
                      <w:r w:rsidR="00FD7E79">
                        <w:rPr>
                          <w:b w:val="0"/>
                          <w:bCs w:val="0"/>
                          <w:i/>
                          <w:iCs/>
                          <w:noProof/>
                          <w:color w:val="auto"/>
                          <w:sz w:val="20"/>
                          <w:szCs w:val="20"/>
                        </w:rPr>
                        <w:t>7</w:t>
                      </w:r>
                      <w:r w:rsidRPr="00927882">
                        <w:rPr>
                          <w:b w:val="0"/>
                          <w:bCs w:val="0"/>
                          <w:i/>
                          <w:iCs/>
                          <w:color w:val="auto"/>
                          <w:sz w:val="20"/>
                          <w:szCs w:val="20"/>
                        </w:rPr>
                        <w:fldChar w:fldCharType="end"/>
                      </w:r>
                      <w:r w:rsidRPr="00206A1B">
                        <w:rPr>
                          <w:b w:val="0"/>
                          <w:bCs w:val="0"/>
                          <w:i/>
                          <w:iCs/>
                          <w:color w:val="auto"/>
                          <w:sz w:val="20"/>
                          <w:szCs w:val="20"/>
                        </w:rPr>
                        <w:t xml:space="preserve">: </w:t>
                      </w:r>
                      <w:r w:rsidRPr="00595B89">
                        <w:rPr>
                          <w:b w:val="0"/>
                          <w:bCs w:val="0"/>
                          <w:i/>
                          <w:iCs/>
                          <w:color w:val="auto"/>
                          <w:sz w:val="20"/>
                          <w:szCs w:val="20"/>
                        </w:rPr>
                        <w:t xml:space="preserve">Qualitative data for the complexed solutions for varying </w:t>
                      </w:r>
                      <w:r w:rsidR="002B31CC">
                        <w:rPr>
                          <w:b w:val="0"/>
                          <w:bCs w:val="0"/>
                          <w:i/>
                          <w:iCs/>
                          <w:color w:val="auto"/>
                          <w:sz w:val="20"/>
                          <w:szCs w:val="20"/>
                        </w:rPr>
                        <w:t xml:space="preserve">pH and </w:t>
                      </w:r>
                      <w:r w:rsidR="00D01A7F">
                        <w:rPr>
                          <w:b w:val="0"/>
                          <w:bCs w:val="0"/>
                          <w:i/>
                          <w:iCs/>
                          <w:color w:val="auto"/>
                          <w:sz w:val="20"/>
                          <w:szCs w:val="20"/>
                        </w:rPr>
                        <w:t xml:space="preserve">PPP </w:t>
                      </w:r>
                      <w:r w:rsidR="002B31CC">
                        <w:rPr>
                          <w:b w:val="0"/>
                          <w:bCs w:val="0"/>
                          <w:i/>
                          <w:iCs/>
                          <w:color w:val="auto"/>
                          <w:sz w:val="20"/>
                          <w:szCs w:val="20"/>
                        </w:rPr>
                        <w:t>mass</w:t>
                      </w:r>
                      <w:r w:rsidRPr="00595B89">
                        <w:rPr>
                          <w:b w:val="0"/>
                          <w:bCs w:val="0"/>
                          <w:i/>
                          <w:iCs/>
                          <w:color w:val="auto"/>
                          <w:sz w:val="20"/>
                          <w:szCs w:val="20"/>
                        </w:rPr>
                        <w:t xml:space="preserve"> (</w:t>
                      </w:r>
                      <w:r w:rsidR="002B31CC">
                        <w:rPr>
                          <w:b w:val="0"/>
                          <w:bCs w:val="0"/>
                          <w:i/>
                          <w:iCs/>
                          <w:color w:val="auto"/>
                          <w:sz w:val="20"/>
                          <w:szCs w:val="20"/>
                        </w:rPr>
                        <w:t>g</w:t>
                      </w:r>
                      <w:r w:rsidRPr="00595B89">
                        <w:rPr>
                          <w:b w:val="0"/>
                          <w:bCs w:val="0"/>
                          <w:i/>
                          <w:iCs/>
                          <w:color w:val="auto"/>
                          <w:sz w:val="20"/>
                          <w:szCs w:val="20"/>
                        </w:rPr>
                        <w:t>)</w:t>
                      </w:r>
                      <w:r w:rsidR="001F0452">
                        <w:rPr>
                          <w:b w:val="0"/>
                          <w:bCs w:val="0"/>
                          <w:i/>
                          <w:iCs/>
                          <w:color w:val="auto"/>
                          <w:sz w:val="20"/>
                          <w:szCs w:val="20"/>
                        </w:rPr>
                        <w:t xml:space="preserve"> at 0.05</w:t>
                      </w:r>
                      <w:r w:rsidR="00CA5BB4" w:rsidRPr="00CA5BB4">
                        <w:rPr>
                          <w:b w:val="0"/>
                          <w:bCs w:val="0"/>
                          <w:i/>
                          <w:iCs/>
                          <w:color w:val="auto"/>
                          <w:sz w:val="20"/>
                          <w:szCs w:val="20"/>
                        </w:rPr>
                        <w:t xml:space="preserve"> moldm</w:t>
                      </w:r>
                      <w:r w:rsidR="00CA5BB4" w:rsidRPr="00CA5BB4">
                        <w:rPr>
                          <w:b w:val="0"/>
                          <w:bCs w:val="0"/>
                          <w:i/>
                          <w:iCs/>
                          <w:color w:val="auto"/>
                          <w:sz w:val="20"/>
                          <w:szCs w:val="20"/>
                          <w:vertAlign w:val="superscript"/>
                        </w:rPr>
                        <w:t>-3</w:t>
                      </w:r>
                      <w:r w:rsidR="00CA5BB4" w:rsidRPr="00CA5BB4">
                        <w:rPr>
                          <w:b w:val="0"/>
                          <w:bCs w:val="0"/>
                          <w:i/>
                          <w:iCs/>
                          <w:color w:val="auto"/>
                          <w:sz w:val="20"/>
                          <w:szCs w:val="20"/>
                        </w:rPr>
                        <w:t xml:space="preserve"> </w:t>
                      </w:r>
                      <w:r w:rsidR="001F0452">
                        <w:rPr>
                          <w:b w:val="0"/>
                          <w:bCs w:val="0"/>
                          <w:i/>
                          <w:iCs/>
                          <w:color w:val="auto"/>
                          <w:sz w:val="20"/>
                          <w:szCs w:val="20"/>
                        </w:rPr>
                        <w:t xml:space="preserve">copper </w:t>
                      </w:r>
                      <w:r w:rsidR="00CA5BB4">
                        <w:rPr>
                          <w:b w:val="0"/>
                          <w:bCs w:val="0"/>
                          <w:i/>
                          <w:iCs/>
                          <w:color w:val="auto"/>
                          <w:sz w:val="20"/>
                          <w:szCs w:val="20"/>
                        </w:rPr>
                        <w:t>concentration</w:t>
                      </w:r>
                    </w:p>
                  </w:txbxContent>
                </v:textbox>
              </v:shape>
            </w:pict>
          </mc:Fallback>
        </mc:AlternateContent>
      </w:r>
    </w:p>
    <w:tbl>
      <w:tblPr>
        <w:tblStyle w:val="TableGrid"/>
        <w:tblW w:w="5000" w:type="pct"/>
        <w:tblLook w:val="04A0" w:firstRow="1" w:lastRow="0" w:firstColumn="1" w:lastColumn="0" w:noHBand="0" w:noVBand="1"/>
      </w:tblPr>
      <w:tblGrid>
        <w:gridCol w:w="1870"/>
        <w:gridCol w:w="1870"/>
        <w:gridCol w:w="1870"/>
        <w:gridCol w:w="1870"/>
        <w:gridCol w:w="1870"/>
      </w:tblGrid>
      <w:tr w:rsidR="001F0452" w:rsidRPr="00373473" w14:paraId="6C6E58D2" w14:textId="77777777" w:rsidTr="00B02B01">
        <w:tc>
          <w:tcPr>
            <w:tcW w:w="5000" w:type="pct"/>
            <w:gridSpan w:val="5"/>
          </w:tcPr>
          <w:p w14:paraId="02615E61" w14:textId="49F0EEBB" w:rsidR="001F0452" w:rsidRPr="00373473" w:rsidRDefault="001F0452" w:rsidP="00B02B01">
            <w:pPr>
              <w:pStyle w:val="Heading3"/>
              <w:spacing w:before="120" w:after="120" w:line="240" w:lineRule="auto"/>
              <w:jc w:val="center"/>
            </w:pPr>
            <w:bookmarkStart w:id="108" w:name="_Toc168247372"/>
            <w:r w:rsidRPr="001F0452">
              <w:t>9.1.6 Complex Solutions at Varying pH and PPP Mass (± 0.001) (g) (0.0</w:t>
            </w:r>
            <w:r>
              <w:t>7</w:t>
            </w:r>
            <w:r w:rsidRPr="001F0452">
              <w:t>5</w:t>
            </w:r>
            <w:r w:rsidR="00CA5BB4">
              <w:t xml:space="preserve"> moldm</w:t>
            </w:r>
            <w:r w:rsidR="00CA5BB4" w:rsidRPr="00CA5BB4">
              <w:rPr>
                <w:vertAlign w:val="superscript"/>
              </w:rPr>
              <w:t>-3</w:t>
            </w:r>
            <w:r w:rsidRPr="001F0452">
              <w:t xml:space="preserve"> Cu</w:t>
            </w:r>
            <w:r w:rsidRPr="001F0452">
              <w:rPr>
                <w:vertAlign w:val="superscript"/>
              </w:rPr>
              <w:t>2+</w:t>
            </w:r>
            <w:r w:rsidRPr="001F0452">
              <w:t>)</w:t>
            </w:r>
            <w:bookmarkEnd w:id="108"/>
          </w:p>
        </w:tc>
      </w:tr>
      <w:tr w:rsidR="001F0452" w:rsidRPr="00D94CE3" w14:paraId="12B54541" w14:textId="77777777" w:rsidTr="00B02B01">
        <w:tc>
          <w:tcPr>
            <w:tcW w:w="1000" w:type="pct"/>
          </w:tcPr>
          <w:p w14:paraId="60526939" w14:textId="77777777" w:rsidR="001F0452" w:rsidRPr="00D94CE3" w:rsidRDefault="001F0452" w:rsidP="00B02B01">
            <w:pPr>
              <w:spacing w:before="120" w:after="120" w:line="240" w:lineRule="auto"/>
              <w:jc w:val="center"/>
              <w:rPr>
                <w:b/>
                <w:bCs/>
              </w:rPr>
            </w:pPr>
            <w:r>
              <w:rPr>
                <w:b/>
                <w:bCs/>
              </w:rPr>
              <w:t>pH</w:t>
            </w:r>
          </w:p>
        </w:tc>
        <w:tc>
          <w:tcPr>
            <w:tcW w:w="1000" w:type="pct"/>
          </w:tcPr>
          <w:p w14:paraId="549BA711" w14:textId="77777777" w:rsidR="001F0452" w:rsidRPr="00D94CE3" w:rsidRDefault="001F0452" w:rsidP="00B02B01">
            <w:pPr>
              <w:spacing w:before="120" w:after="120" w:line="240" w:lineRule="auto"/>
              <w:jc w:val="center"/>
              <w:rPr>
                <w:b/>
                <w:bCs/>
              </w:rPr>
            </w:pPr>
            <w:r>
              <w:rPr>
                <w:b/>
                <w:bCs/>
              </w:rPr>
              <w:t>Solvent/Mass</w:t>
            </w:r>
          </w:p>
        </w:tc>
        <w:tc>
          <w:tcPr>
            <w:tcW w:w="1000" w:type="pct"/>
          </w:tcPr>
          <w:p w14:paraId="72651E93" w14:textId="77777777" w:rsidR="001F0452" w:rsidRPr="00D94CE3" w:rsidRDefault="001F0452" w:rsidP="00B02B01">
            <w:pPr>
              <w:spacing w:before="120" w:after="120" w:line="240" w:lineRule="auto"/>
              <w:jc w:val="center"/>
              <w:rPr>
                <w:b/>
                <w:bCs/>
              </w:rPr>
            </w:pPr>
            <w:r>
              <w:rPr>
                <w:b/>
                <w:bCs/>
              </w:rPr>
              <w:t>0.025</w:t>
            </w:r>
          </w:p>
        </w:tc>
        <w:tc>
          <w:tcPr>
            <w:tcW w:w="1000" w:type="pct"/>
          </w:tcPr>
          <w:p w14:paraId="2C52E0B8" w14:textId="77777777" w:rsidR="001F0452" w:rsidRPr="00D94CE3" w:rsidRDefault="001F0452" w:rsidP="00B02B01">
            <w:pPr>
              <w:spacing w:before="120" w:after="120" w:line="240" w:lineRule="auto"/>
              <w:jc w:val="center"/>
              <w:rPr>
                <w:b/>
                <w:bCs/>
              </w:rPr>
            </w:pPr>
            <w:r>
              <w:rPr>
                <w:b/>
                <w:bCs/>
              </w:rPr>
              <w:t>0.050</w:t>
            </w:r>
          </w:p>
        </w:tc>
        <w:tc>
          <w:tcPr>
            <w:tcW w:w="1000" w:type="pct"/>
          </w:tcPr>
          <w:p w14:paraId="0283BB4E" w14:textId="77777777" w:rsidR="001F0452" w:rsidRPr="00D94CE3" w:rsidRDefault="001F0452" w:rsidP="00B02B01">
            <w:pPr>
              <w:spacing w:before="120" w:after="120" w:line="240" w:lineRule="auto"/>
              <w:jc w:val="center"/>
              <w:rPr>
                <w:b/>
                <w:bCs/>
              </w:rPr>
            </w:pPr>
            <w:r>
              <w:rPr>
                <w:b/>
                <w:bCs/>
              </w:rPr>
              <w:t>0.075</w:t>
            </w:r>
          </w:p>
        </w:tc>
      </w:tr>
      <w:tr w:rsidR="001F0452" w14:paraId="061788E3" w14:textId="77777777" w:rsidTr="00796F2B">
        <w:tc>
          <w:tcPr>
            <w:tcW w:w="1000" w:type="pct"/>
            <w:vMerge w:val="restart"/>
            <w:vAlign w:val="center"/>
          </w:tcPr>
          <w:p w14:paraId="4F2E7EA5" w14:textId="77777777" w:rsidR="001F0452" w:rsidRDefault="001F0452" w:rsidP="00B02B01">
            <w:pPr>
              <w:spacing w:before="120" w:after="120" w:line="240" w:lineRule="auto"/>
              <w:jc w:val="center"/>
              <w:rPr>
                <w:b/>
                <w:bCs/>
              </w:rPr>
            </w:pPr>
            <w:r>
              <w:rPr>
                <w:b/>
                <w:bCs/>
              </w:rPr>
              <w:t>2</w:t>
            </w:r>
          </w:p>
        </w:tc>
        <w:tc>
          <w:tcPr>
            <w:tcW w:w="1000" w:type="pct"/>
            <w:vAlign w:val="center"/>
          </w:tcPr>
          <w:p w14:paraId="45BD5AFB" w14:textId="77777777" w:rsidR="001F0452" w:rsidRDefault="001F0452" w:rsidP="00B02B01">
            <w:pPr>
              <w:spacing w:before="120" w:after="120" w:line="240" w:lineRule="auto"/>
              <w:jc w:val="center"/>
              <w:rPr>
                <w:b/>
                <w:bCs/>
              </w:rPr>
            </w:pPr>
            <w:r>
              <w:rPr>
                <w:b/>
                <w:bCs/>
              </w:rPr>
              <w:t>Water</w:t>
            </w:r>
          </w:p>
        </w:tc>
        <w:tc>
          <w:tcPr>
            <w:tcW w:w="1000" w:type="pct"/>
            <w:vAlign w:val="center"/>
          </w:tcPr>
          <w:p w14:paraId="0C581D43" w14:textId="371FB6B6" w:rsidR="001F0452" w:rsidRPr="00796F2B" w:rsidRDefault="00796F2B" w:rsidP="00796F2B">
            <w:pPr>
              <w:spacing w:before="120" w:after="120" w:line="240" w:lineRule="auto"/>
              <w:jc w:val="center"/>
            </w:pPr>
            <w:r w:rsidRPr="00796F2B">
              <w:t>P</w:t>
            </w:r>
            <w:r w:rsidR="00133B3D">
              <w:t>ale teal</w:t>
            </w:r>
          </w:p>
        </w:tc>
        <w:tc>
          <w:tcPr>
            <w:tcW w:w="1000" w:type="pct"/>
            <w:vAlign w:val="center"/>
          </w:tcPr>
          <w:p w14:paraId="2B675128" w14:textId="325CA68B" w:rsidR="001F0452" w:rsidRPr="00796F2B" w:rsidRDefault="00C514AD" w:rsidP="00796F2B">
            <w:pPr>
              <w:spacing w:before="120" w:after="120" w:line="240" w:lineRule="auto"/>
              <w:jc w:val="center"/>
              <w:rPr>
                <w:b/>
                <w:bCs/>
              </w:rPr>
            </w:pPr>
            <w:r w:rsidRPr="00796F2B">
              <w:rPr>
                <w:b/>
                <w:bCs/>
              </w:rPr>
              <w:t>-</w:t>
            </w:r>
          </w:p>
        </w:tc>
        <w:tc>
          <w:tcPr>
            <w:tcW w:w="1000" w:type="pct"/>
            <w:vAlign w:val="center"/>
          </w:tcPr>
          <w:p w14:paraId="35A13FC0" w14:textId="77777777" w:rsidR="001F0452" w:rsidRPr="00796F2B" w:rsidRDefault="001F0452" w:rsidP="00796F2B">
            <w:pPr>
              <w:spacing w:before="120" w:after="120" w:line="240" w:lineRule="auto"/>
              <w:jc w:val="center"/>
              <w:rPr>
                <w:b/>
                <w:bCs/>
              </w:rPr>
            </w:pPr>
            <w:r w:rsidRPr="00796F2B">
              <w:rPr>
                <w:b/>
                <w:bCs/>
              </w:rPr>
              <w:t>-</w:t>
            </w:r>
          </w:p>
        </w:tc>
      </w:tr>
      <w:tr w:rsidR="001F0452" w14:paraId="6D7B85F7" w14:textId="77777777" w:rsidTr="00796F2B">
        <w:tc>
          <w:tcPr>
            <w:tcW w:w="1000" w:type="pct"/>
            <w:vMerge/>
            <w:vAlign w:val="center"/>
          </w:tcPr>
          <w:p w14:paraId="4FEB21AA" w14:textId="77777777" w:rsidR="001F0452" w:rsidRDefault="001F0452" w:rsidP="00B02B01">
            <w:pPr>
              <w:spacing w:before="120" w:after="120" w:line="240" w:lineRule="auto"/>
              <w:jc w:val="center"/>
              <w:rPr>
                <w:b/>
                <w:bCs/>
              </w:rPr>
            </w:pPr>
          </w:p>
        </w:tc>
        <w:tc>
          <w:tcPr>
            <w:tcW w:w="1000" w:type="pct"/>
            <w:vAlign w:val="center"/>
          </w:tcPr>
          <w:p w14:paraId="0A774F40" w14:textId="77777777" w:rsidR="001F0452" w:rsidRDefault="001F0452" w:rsidP="00B02B01">
            <w:pPr>
              <w:spacing w:before="120" w:after="120" w:line="240" w:lineRule="auto"/>
              <w:jc w:val="center"/>
              <w:rPr>
                <w:b/>
                <w:bCs/>
              </w:rPr>
            </w:pPr>
            <w:r>
              <w:rPr>
                <w:b/>
                <w:bCs/>
              </w:rPr>
              <w:t>50% Ethanol</w:t>
            </w:r>
          </w:p>
        </w:tc>
        <w:tc>
          <w:tcPr>
            <w:tcW w:w="1000" w:type="pct"/>
            <w:vAlign w:val="center"/>
          </w:tcPr>
          <w:p w14:paraId="1E281196" w14:textId="4E72DBDB" w:rsidR="001F0452" w:rsidRPr="00796F2B" w:rsidRDefault="00133B3D" w:rsidP="00796F2B">
            <w:pPr>
              <w:spacing w:before="120" w:after="120" w:line="240" w:lineRule="auto"/>
              <w:jc w:val="center"/>
            </w:pPr>
            <w:r w:rsidRPr="00133B3D">
              <w:t>Pale teal</w:t>
            </w:r>
            <w:r w:rsidR="00796F2B" w:rsidRPr="00796F2B">
              <w:t>, O</w:t>
            </w:r>
            <w:r>
              <w:t>paque</w:t>
            </w:r>
          </w:p>
        </w:tc>
        <w:tc>
          <w:tcPr>
            <w:tcW w:w="1000" w:type="pct"/>
            <w:vAlign w:val="center"/>
          </w:tcPr>
          <w:p w14:paraId="023757FA" w14:textId="60874680" w:rsidR="001F0452" w:rsidRPr="00796F2B" w:rsidRDefault="00133B3D" w:rsidP="00796F2B">
            <w:pPr>
              <w:spacing w:before="120" w:after="120" w:line="240" w:lineRule="auto"/>
              <w:jc w:val="center"/>
            </w:pPr>
            <w:r>
              <w:t>Olive green</w:t>
            </w:r>
            <w:r w:rsidR="00796F2B" w:rsidRPr="00796F2B">
              <w:t xml:space="preserve">, </w:t>
            </w:r>
            <w:r w:rsidRPr="00133B3D">
              <w:t>Opaque</w:t>
            </w:r>
          </w:p>
        </w:tc>
        <w:tc>
          <w:tcPr>
            <w:tcW w:w="1000" w:type="pct"/>
            <w:vAlign w:val="center"/>
          </w:tcPr>
          <w:p w14:paraId="2036B2F1" w14:textId="0D57DD51" w:rsidR="001F0452" w:rsidRPr="00796F2B" w:rsidRDefault="00133B3D" w:rsidP="00796F2B">
            <w:pPr>
              <w:spacing w:before="120" w:after="120" w:line="240" w:lineRule="auto"/>
              <w:jc w:val="center"/>
            </w:pPr>
            <w:r w:rsidRPr="00133B3D">
              <w:t>Olive green</w:t>
            </w:r>
          </w:p>
        </w:tc>
      </w:tr>
      <w:tr w:rsidR="001F0452" w14:paraId="3A936620" w14:textId="77777777" w:rsidTr="00796F2B">
        <w:tc>
          <w:tcPr>
            <w:tcW w:w="1000" w:type="pct"/>
            <w:vMerge w:val="restart"/>
            <w:vAlign w:val="center"/>
          </w:tcPr>
          <w:p w14:paraId="36CF5156" w14:textId="77777777" w:rsidR="001F0452" w:rsidRDefault="001F0452" w:rsidP="00B02B01">
            <w:pPr>
              <w:spacing w:before="120" w:after="120" w:line="240" w:lineRule="auto"/>
              <w:jc w:val="center"/>
              <w:rPr>
                <w:b/>
                <w:bCs/>
              </w:rPr>
            </w:pPr>
            <w:r>
              <w:rPr>
                <w:b/>
                <w:bCs/>
              </w:rPr>
              <w:t>5</w:t>
            </w:r>
          </w:p>
        </w:tc>
        <w:tc>
          <w:tcPr>
            <w:tcW w:w="1000" w:type="pct"/>
            <w:vAlign w:val="center"/>
          </w:tcPr>
          <w:p w14:paraId="4A702CC7" w14:textId="77777777" w:rsidR="001F0452" w:rsidRDefault="001F0452" w:rsidP="00B02B01">
            <w:pPr>
              <w:spacing w:before="120" w:after="120" w:line="240" w:lineRule="auto"/>
              <w:jc w:val="center"/>
              <w:rPr>
                <w:b/>
                <w:bCs/>
              </w:rPr>
            </w:pPr>
            <w:r>
              <w:rPr>
                <w:b/>
                <w:bCs/>
              </w:rPr>
              <w:t>Water</w:t>
            </w:r>
          </w:p>
        </w:tc>
        <w:tc>
          <w:tcPr>
            <w:tcW w:w="1000" w:type="pct"/>
            <w:vAlign w:val="center"/>
          </w:tcPr>
          <w:p w14:paraId="4C72B4A5" w14:textId="4ACDE5E1" w:rsidR="001F0452" w:rsidRPr="00796F2B" w:rsidRDefault="00C514AD" w:rsidP="00796F2B">
            <w:pPr>
              <w:spacing w:before="120" w:after="120" w:line="240" w:lineRule="auto"/>
              <w:jc w:val="center"/>
              <w:rPr>
                <w:b/>
                <w:bCs/>
              </w:rPr>
            </w:pPr>
            <w:r w:rsidRPr="00796F2B">
              <w:rPr>
                <w:b/>
                <w:bCs/>
              </w:rPr>
              <w:t>-</w:t>
            </w:r>
          </w:p>
        </w:tc>
        <w:tc>
          <w:tcPr>
            <w:tcW w:w="1000" w:type="pct"/>
            <w:vAlign w:val="center"/>
          </w:tcPr>
          <w:p w14:paraId="6788FC6D" w14:textId="629B4FC8" w:rsidR="001F0452" w:rsidRPr="00796F2B" w:rsidRDefault="00C514AD" w:rsidP="00796F2B">
            <w:pPr>
              <w:spacing w:before="120" w:after="120" w:line="240" w:lineRule="auto"/>
              <w:jc w:val="center"/>
              <w:rPr>
                <w:b/>
                <w:bCs/>
              </w:rPr>
            </w:pPr>
            <w:r w:rsidRPr="00796F2B">
              <w:rPr>
                <w:b/>
                <w:bCs/>
              </w:rPr>
              <w:t>-</w:t>
            </w:r>
          </w:p>
        </w:tc>
        <w:tc>
          <w:tcPr>
            <w:tcW w:w="1000" w:type="pct"/>
            <w:vAlign w:val="center"/>
          </w:tcPr>
          <w:p w14:paraId="0D48BD50" w14:textId="17758E8C" w:rsidR="001F0452" w:rsidRPr="00796F2B" w:rsidRDefault="00C514AD" w:rsidP="00796F2B">
            <w:pPr>
              <w:spacing w:before="120" w:after="120" w:line="240" w:lineRule="auto"/>
              <w:jc w:val="center"/>
              <w:rPr>
                <w:b/>
                <w:bCs/>
              </w:rPr>
            </w:pPr>
            <w:r w:rsidRPr="00796F2B">
              <w:rPr>
                <w:b/>
                <w:bCs/>
              </w:rPr>
              <w:t>-</w:t>
            </w:r>
          </w:p>
        </w:tc>
      </w:tr>
      <w:tr w:rsidR="001F0452" w14:paraId="5F4700D2" w14:textId="77777777" w:rsidTr="00796F2B">
        <w:tc>
          <w:tcPr>
            <w:tcW w:w="1000" w:type="pct"/>
            <w:vMerge/>
            <w:vAlign w:val="center"/>
          </w:tcPr>
          <w:p w14:paraId="43C1BF14" w14:textId="77777777" w:rsidR="001F0452" w:rsidRDefault="001F0452" w:rsidP="00B02B01">
            <w:pPr>
              <w:spacing w:before="120" w:after="120" w:line="240" w:lineRule="auto"/>
              <w:jc w:val="center"/>
              <w:rPr>
                <w:b/>
                <w:bCs/>
              </w:rPr>
            </w:pPr>
          </w:p>
        </w:tc>
        <w:tc>
          <w:tcPr>
            <w:tcW w:w="1000" w:type="pct"/>
            <w:vAlign w:val="center"/>
          </w:tcPr>
          <w:p w14:paraId="7ACC39DB" w14:textId="77777777" w:rsidR="001F0452" w:rsidRDefault="001F0452" w:rsidP="00B02B01">
            <w:pPr>
              <w:spacing w:before="120" w:after="120" w:line="240" w:lineRule="auto"/>
              <w:jc w:val="center"/>
              <w:rPr>
                <w:b/>
                <w:bCs/>
              </w:rPr>
            </w:pPr>
            <w:r>
              <w:rPr>
                <w:b/>
                <w:bCs/>
              </w:rPr>
              <w:t>50% Ethanol</w:t>
            </w:r>
          </w:p>
        </w:tc>
        <w:tc>
          <w:tcPr>
            <w:tcW w:w="1000" w:type="pct"/>
            <w:vAlign w:val="center"/>
          </w:tcPr>
          <w:p w14:paraId="07D46D5D" w14:textId="1F8C8433" w:rsidR="001F0452" w:rsidRPr="00796F2B" w:rsidRDefault="00C514AD" w:rsidP="00796F2B">
            <w:pPr>
              <w:spacing w:before="120" w:after="120" w:line="240" w:lineRule="auto"/>
              <w:jc w:val="center"/>
              <w:rPr>
                <w:b/>
                <w:bCs/>
              </w:rPr>
            </w:pPr>
            <w:r w:rsidRPr="00796F2B">
              <w:rPr>
                <w:b/>
                <w:bCs/>
              </w:rPr>
              <w:t>-</w:t>
            </w:r>
          </w:p>
        </w:tc>
        <w:tc>
          <w:tcPr>
            <w:tcW w:w="1000" w:type="pct"/>
            <w:vAlign w:val="center"/>
          </w:tcPr>
          <w:p w14:paraId="7B74445A" w14:textId="74B4C8A7" w:rsidR="001F0452" w:rsidRPr="00796F2B" w:rsidRDefault="00C514AD" w:rsidP="00796F2B">
            <w:pPr>
              <w:spacing w:before="120" w:after="120" w:line="240" w:lineRule="auto"/>
              <w:jc w:val="center"/>
              <w:rPr>
                <w:b/>
                <w:bCs/>
              </w:rPr>
            </w:pPr>
            <w:r w:rsidRPr="00796F2B">
              <w:rPr>
                <w:b/>
                <w:bCs/>
              </w:rPr>
              <w:t>-</w:t>
            </w:r>
          </w:p>
        </w:tc>
        <w:tc>
          <w:tcPr>
            <w:tcW w:w="1000" w:type="pct"/>
            <w:vAlign w:val="center"/>
          </w:tcPr>
          <w:p w14:paraId="366F1A0C" w14:textId="428DB437" w:rsidR="001F0452" w:rsidRPr="00796F2B" w:rsidRDefault="00C514AD" w:rsidP="00796F2B">
            <w:pPr>
              <w:spacing w:before="120" w:after="120" w:line="240" w:lineRule="auto"/>
              <w:jc w:val="center"/>
              <w:rPr>
                <w:b/>
                <w:bCs/>
              </w:rPr>
            </w:pPr>
            <w:r w:rsidRPr="00796F2B">
              <w:rPr>
                <w:b/>
                <w:bCs/>
              </w:rPr>
              <w:t>-</w:t>
            </w:r>
          </w:p>
        </w:tc>
      </w:tr>
      <w:tr w:rsidR="001F0452" w14:paraId="72A2A508" w14:textId="77777777" w:rsidTr="00796F2B">
        <w:tc>
          <w:tcPr>
            <w:tcW w:w="1000" w:type="pct"/>
            <w:vMerge w:val="restart"/>
            <w:vAlign w:val="center"/>
          </w:tcPr>
          <w:p w14:paraId="41F7568D" w14:textId="77777777" w:rsidR="001F0452" w:rsidRDefault="001F0452" w:rsidP="00B02B01">
            <w:pPr>
              <w:spacing w:before="120" w:after="120" w:line="240" w:lineRule="auto"/>
              <w:jc w:val="center"/>
              <w:rPr>
                <w:b/>
                <w:bCs/>
              </w:rPr>
            </w:pPr>
            <w:r>
              <w:rPr>
                <w:b/>
                <w:bCs/>
              </w:rPr>
              <w:t>7</w:t>
            </w:r>
          </w:p>
        </w:tc>
        <w:tc>
          <w:tcPr>
            <w:tcW w:w="1000" w:type="pct"/>
            <w:vAlign w:val="center"/>
          </w:tcPr>
          <w:p w14:paraId="48C02608" w14:textId="77777777" w:rsidR="001F0452" w:rsidRDefault="001F0452" w:rsidP="00B02B01">
            <w:pPr>
              <w:spacing w:before="120" w:after="120" w:line="240" w:lineRule="auto"/>
              <w:jc w:val="center"/>
              <w:rPr>
                <w:b/>
                <w:bCs/>
              </w:rPr>
            </w:pPr>
            <w:r>
              <w:rPr>
                <w:b/>
                <w:bCs/>
              </w:rPr>
              <w:t>Water</w:t>
            </w:r>
          </w:p>
        </w:tc>
        <w:tc>
          <w:tcPr>
            <w:tcW w:w="1000" w:type="pct"/>
            <w:vAlign w:val="center"/>
          </w:tcPr>
          <w:p w14:paraId="0E7FCD56" w14:textId="1D4F0988" w:rsidR="001F0452" w:rsidRPr="00796F2B" w:rsidRDefault="00C514AD" w:rsidP="00796F2B">
            <w:pPr>
              <w:spacing w:before="120" w:after="120" w:line="240" w:lineRule="auto"/>
              <w:jc w:val="center"/>
              <w:rPr>
                <w:b/>
                <w:bCs/>
              </w:rPr>
            </w:pPr>
            <w:r w:rsidRPr="00796F2B">
              <w:rPr>
                <w:b/>
                <w:bCs/>
              </w:rPr>
              <w:t>-</w:t>
            </w:r>
          </w:p>
        </w:tc>
        <w:tc>
          <w:tcPr>
            <w:tcW w:w="1000" w:type="pct"/>
            <w:vAlign w:val="center"/>
          </w:tcPr>
          <w:p w14:paraId="57F51A35" w14:textId="4DC6BF1E" w:rsidR="001F0452" w:rsidRPr="00796F2B" w:rsidRDefault="00C514AD" w:rsidP="00796F2B">
            <w:pPr>
              <w:spacing w:before="120" w:after="120" w:line="240" w:lineRule="auto"/>
              <w:jc w:val="center"/>
              <w:rPr>
                <w:b/>
                <w:bCs/>
              </w:rPr>
            </w:pPr>
            <w:r w:rsidRPr="00796F2B">
              <w:rPr>
                <w:b/>
                <w:bCs/>
              </w:rPr>
              <w:t>-</w:t>
            </w:r>
          </w:p>
        </w:tc>
        <w:tc>
          <w:tcPr>
            <w:tcW w:w="1000" w:type="pct"/>
            <w:vAlign w:val="center"/>
          </w:tcPr>
          <w:p w14:paraId="70FB4568" w14:textId="09D2BF83" w:rsidR="001F0452" w:rsidRPr="00796F2B" w:rsidRDefault="00C514AD" w:rsidP="00796F2B">
            <w:pPr>
              <w:spacing w:before="120" w:after="120" w:line="240" w:lineRule="auto"/>
              <w:jc w:val="center"/>
              <w:rPr>
                <w:b/>
                <w:bCs/>
              </w:rPr>
            </w:pPr>
            <w:r w:rsidRPr="00796F2B">
              <w:rPr>
                <w:b/>
                <w:bCs/>
              </w:rPr>
              <w:t>-</w:t>
            </w:r>
          </w:p>
        </w:tc>
      </w:tr>
      <w:tr w:rsidR="001F0452" w14:paraId="6539AD43" w14:textId="77777777" w:rsidTr="00796F2B">
        <w:tc>
          <w:tcPr>
            <w:tcW w:w="1000" w:type="pct"/>
            <w:vMerge/>
            <w:vAlign w:val="center"/>
          </w:tcPr>
          <w:p w14:paraId="64A226A7" w14:textId="77777777" w:rsidR="001F0452" w:rsidRDefault="001F0452" w:rsidP="00B02B01">
            <w:pPr>
              <w:spacing w:before="120" w:after="120" w:line="240" w:lineRule="auto"/>
              <w:jc w:val="center"/>
              <w:rPr>
                <w:b/>
                <w:bCs/>
              </w:rPr>
            </w:pPr>
          </w:p>
        </w:tc>
        <w:tc>
          <w:tcPr>
            <w:tcW w:w="1000" w:type="pct"/>
            <w:vAlign w:val="center"/>
          </w:tcPr>
          <w:p w14:paraId="3BB1D386" w14:textId="77777777" w:rsidR="001F0452" w:rsidRDefault="001F0452" w:rsidP="00B02B01">
            <w:pPr>
              <w:spacing w:before="120" w:after="120" w:line="240" w:lineRule="auto"/>
              <w:jc w:val="center"/>
              <w:rPr>
                <w:b/>
                <w:bCs/>
              </w:rPr>
            </w:pPr>
            <w:r>
              <w:rPr>
                <w:b/>
                <w:bCs/>
              </w:rPr>
              <w:t>50% Ethanol</w:t>
            </w:r>
          </w:p>
        </w:tc>
        <w:tc>
          <w:tcPr>
            <w:tcW w:w="1000" w:type="pct"/>
            <w:vAlign w:val="center"/>
          </w:tcPr>
          <w:p w14:paraId="300C8303" w14:textId="6ECB58A6" w:rsidR="001F0452" w:rsidRPr="00796F2B" w:rsidRDefault="00C514AD" w:rsidP="00796F2B">
            <w:pPr>
              <w:spacing w:before="120" w:after="120" w:line="240" w:lineRule="auto"/>
              <w:jc w:val="center"/>
              <w:rPr>
                <w:b/>
                <w:bCs/>
              </w:rPr>
            </w:pPr>
            <w:r w:rsidRPr="00796F2B">
              <w:rPr>
                <w:b/>
                <w:bCs/>
              </w:rPr>
              <w:t>-</w:t>
            </w:r>
          </w:p>
        </w:tc>
        <w:tc>
          <w:tcPr>
            <w:tcW w:w="1000" w:type="pct"/>
            <w:vAlign w:val="center"/>
          </w:tcPr>
          <w:p w14:paraId="6B0AE0EE" w14:textId="023939FF" w:rsidR="001F0452" w:rsidRPr="00796F2B" w:rsidRDefault="00C514AD" w:rsidP="00796F2B">
            <w:pPr>
              <w:spacing w:before="120" w:after="120" w:line="240" w:lineRule="auto"/>
              <w:jc w:val="center"/>
              <w:rPr>
                <w:b/>
                <w:bCs/>
              </w:rPr>
            </w:pPr>
            <w:r w:rsidRPr="00796F2B">
              <w:rPr>
                <w:b/>
                <w:bCs/>
              </w:rPr>
              <w:t>-</w:t>
            </w:r>
          </w:p>
        </w:tc>
        <w:tc>
          <w:tcPr>
            <w:tcW w:w="1000" w:type="pct"/>
            <w:vAlign w:val="center"/>
          </w:tcPr>
          <w:p w14:paraId="1B63F84F" w14:textId="18BC16BE" w:rsidR="001F0452" w:rsidRPr="00796F2B" w:rsidRDefault="00C514AD" w:rsidP="00796F2B">
            <w:pPr>
              <w:spacing w:before="120" w:after="120" w:line="240" w:lineRule="auto"/>
              <w:jc w:val="center"/>
              <w:rPr>
                <w:b/>
                <w:bCs/>
              </w:rPr>
            </w:pPr>
            <w:r w:rsidRPr="00796F2B">
              <w:rPr>
                <w:b/>
                <w:bCs/>
              </w:rPr>
              <w:t>-</w:t>
            </w:r>
          </w:p>
        </w:tc>
      </w:tr>
    </w:tbl>
    <w:p w14:paraId="75C785B5" w14:textId="31DC042D" w:rsidR="001F0452" w:rsidRDefault="001F0452" w:rsidP="001F0452">
      <w:r>
        <w:rPr>
          <w:noProof/>
        </w:rPr>
        <mc:AlternateContent>
          <mc:Choice Requires="wps">
            <w:drawing>
              <wp:anchor distT="0" distB="0" distL="114300" distR="114300" simplePos="0" relativeHeight="251730432" behindDoc="0" locked="0" layoutInCell="1" allowOverlap="1" wp14:anchorId="111D5FDE" wp14:editId="10C9C3DC">
                <wp:simplePos x="0" y="0"/>
                <wp:positionH relativeFrom="column">
                  <wp:posOffset>0</wp:posOffset>
                </wp:positionH>
                <wp:positionV relativeFrom="paragraph">
                  <wp:posOffset>41910</wp:posOffset>
                </wp:positionV>
                <wp:extent cx="5936615" cy="403860"/>
                <wp:effectExtent l="0" t="0" r="26035" b="15240"/>
                <wp:wrapNone/>
                <wp:docPr id="1495782493"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403860"/>
                        </a:xfrm>
                        <a:prstGeom prst="rect">
                          <a:avLst/>
                        </a:prstGeom>
                        <a:solidFill>
                          <a:srgbClr val="FFFFFF"/>
                        </a:solidFill>
                        <a:ln w="9525">
                          <a:solidFill>
                            <a:srgbClr val="000000"/>
                          </a:solidFill>
                          <a:miter lim="800000"/>
                          <a:headEnd/>
                          <a:tailEnd/>
                        </a:ln>
                      </wps:spPr>
                      <wps:txbx>
                        <w:txbxContent>
                          <w:p w14:paraId="669E6CB7" w14:textId="70905EB6" w:rsidR="001F0452" w:rsidRPr="001F0452" w:rsidRDefault="001F0452" w:rsidP="001F0452">
                            <w:pPr>
                              <w:pStyle w:val="Caption"/>
                              <w:rPr>
                                <w:noProof/>
                                <w:sz w:val="24"/>
                                <w:szCs w:val="20"/>
                              </w:rPr>
                            </w:pPr>
                            <w:r w:rsidRPr="00206A1B">
                              <w:rPr>
                                <w:b w:val="0"/>
                                <w:bCs w:val="0"/>
                                <w:i/>
                                <w:iCs/>
                                <w:color w:val="auto"/>
                                <w:sz w:val="20"/>
                                <w:szCs w:val="20"/>
                              </w:rPr>
                              <w:t>Table</w:t>
                            </w:r>
                            <w:r>
                              <w:rPr>
                                <w:b w:val="0"/>
                                <w:bCs w:val="0"/>
                                <w:i/>
                                <w:iCs/>
                                <w:color w:val="auto"/>
                                <w:sz w:val="20"/>
                                <w:szCs w:val="20"/>
                              </w:rPr>
                              <w:t xml:space="preserve"> </w:t>
                            </w:r>
                            <w:r w:rsidRPr="001F0452">
                              <w:rPr>
                                <w:b w:val="0"/>
                                <w:bCs w:val="0"/>
                                <w:i/>
                                <w:iCs/>
                                <w:color w:val="auto"/>
                                <w:sz w:val="20"/>
                                <w:szCs w:val="18"/>
                              </w:rPr>
                              <w:fldChar w:fldCharType="begin"/>
                            </w:r>
                            <w:r w:rsidRPr="001F0452">
                              <w:rPr>
                                <w:b w:val="0"/>
                                <w:bCs w:val="0"/>
                                <w:i/>
                                <w:iCs/>
                                <w:color w:val="auto"/>
                                <w:sz w:val="20"/>
                                <w:szCs w:val="18"/>
                              </w:rPr>
                              <w:instrText xml:space="preserve"> SEQ Table \* ARABIC </w:instrText>
                            </w:r>
                            <w:r w:rsidRPr="001F0452">
                              <w:rPr>
                                <w:b w:val="0"/>
                                <w:bCs w:val="0"/>
                                <w:i/>
                                <w:iCs/>
                                <w:color w:val="auto"/>
                                <w:sz w:val="20"/>
                                <w:szCs w:val="18"/>
                              </w:rPr>
                              <w:fldChar w:fldCharType="separate"/>
                            </w:r>
                            <w:r w:rsidR="00FD7E79">
                              <w:rPr>
                                <w:b w:val="0"/>
                                <w:bCs w:val="0"/>
                                <w:i/>
                                <w:iCs/>
                                <w:noProof/>
                                <w:color w:val="auto"/>
                                <w:sz w:val="20"/>
                                <w:szCs w:val="18"/>
                              </w:rPr>
                              <w:t>8</w:t>
                            </w:r>
                            <w:r w:rsidRPr="001F0452">
                              <w:rPr>
                                <w:b w:val="0"/>
                                <w:bCs w:val="0"/>
                                <w:i/>
                                <w:iCs/>
                                <w:color w:val="auto"/>
                                <w:sz w:val="20"/>
                                <w:szCs w:val="18"/>
                              </w:rPr>
                              <w:fldChar w:fldCharType="end"/>
                            </w:r>
                            <w:r w:rsidRPr="00206A1B">
                              <w:rPr>
                                <w:b w:val="0"/>
                                <w:bCs w:val="0"/>
                                <w:i/>
                                <w:iCs/>
                                <w:color w:val="auto"/>
                                <w:sz w:val="20"/>
                                <w:szCs w:val="20"/>
                              </w:rPr>
                              <w:t xml:space="preserve">: </w:t>
                            </w:r>
                            <w:r w:rsidRPr="00595B89">
                              <w:rPr>
                                <w:b w:val="0"/>
                                <w:bCs w:val="0"/>
                                <w:i/>
                                <w:iCs/>
                                <w:color w:val="auto"/>
                                <w:sz w:val="20"/>
                                <w:szCs w:val="20"/>
                              </w:rPr>
                              <w:t xml:space="preserve">Qualitative data for the complexed solutions for varying </w:t>
                            </w:r>
                            <w:r>
                              <w:rPr>
                                <w:b w:val="0"/>
                                <w:bCs w:val="0"/>
                                <w:i/>
                                <w:iCs/>
                                <w:color w:val="auto"/>
                                <w:sz w:val="20"/>
                                <w:szCs w:val="20"/>
                              </w:rPr>
                              <w:t>pH and PPP mass</w:t>
                            </w:r>
                            <w:r w:rsidRPr="00595B89">
                              <w:rPr>
                                <w:b w:val="0"/>
                                <w:bCs w:val="0"/>
                                <w:i/>
                                <w:iCs/>
                                <w:color w:val="auto"/>
                                <w:sz w:val="20"/>
                                <w:szCs w:val="20"/>
                              </w:rPr>
                              <w:t xml:space="preserve"> (</w:t>
                            </w:r>
                            <w:r>
                              <w:rPr>
                                <w:b w:val="0"/>
                                <w:bCs w:val="0"/>
                                <w:i/>
                                <w:iCs/>
                                <w:color w:val="auto"/>
                                <w:sz w:val="20"/>
                                <w:szCs w:val="20"/>
                              </w:rPr>
                              <w:t>g</w:t>
                            </w:r>
                            <w:r w:rsidRPr="00595B89">
                              <w:rPr>
                                <w:b w:val="0"/>
                                <w:bCs w:val="0"/>
                                <w:i/>
                                <w:iCs/>
                                <w:color w:val="auto"/>
                                <w:sz w:val="20"/>
                                <w:szCs w:val="20"/>
                              </w:rPr>
                              <w:t>)</w:t>
                            </w:r>
                            <w:r>
                              <w:rPr>
                                <w:b w:val="0"/>
                                <w:bCs w:val="0"/>
                                <w:i/>
                                <w:iCs/>
                                <w:color w:val="auto"/>
                                <w:sz w:val="20"/>
                                <w:szCs w:val="20"/>
                              </w:rPr>
                              <w:t xml:space="preserve"> at 0.075</w:t>
                            </w:r>
                            <w:r w:rsidR="00CA5BB4" w:rsidRPr="00CA5BB4">
                              <w:rPr>
                                <w:b w:val="0"/>
                                <w:bCs w:val="0"/>
                                <w:i/>
                                <w:iCs/>
                                <w:color w:val="auto"/>
                                <w:sz w:val="20"/>
                                <w:szCs w:val="20"/>
                              </w:rPr>
                              <w:t xml:space="preserve"> moldm</w:t>
                            </w:r>
                            <w:r w:rsidR="00CA5BB4" w:rsidRPr="00CA5BB4">
                              <w:rPr>
                                <w:b w:val="0"/>
                                <w:bCs w:val="0"/>
                                <w:i/>
                                <w:iCs/>
                                <w:color w:val="auto"/>
                                <w:sz w:val="20"/>
                                <w:szCs w:val="20"/>
                                <w:vertAlign w:val="superscript"/>
                              </w:rPr>
                              <w:t>-3</w:t>
                            </w:r>
                            <w:r w:rsidR="00CA5BB4" w:rsidRPr="00CA5BB4">
                              <w:rPr>
                                <w:b w:val="0"/>
                                <w:bCs w:val="0"/>
                                <w:i/>
                                <w:iCs/>
                                <w:color w:val="auto"/>
                                <w:sz w:val="20"/>
                                <w:szCs w:val="20"/>
                              </w:rPr>
                              <w:t xml:space="preserve"> </w:t>
                            </w:r>
                            <w:r>
                              <w:rPr>
                                <w:b w:val="0"/>
                                <w:bCs w:val="0"/>
                                <w:i/>
                                <w:iCs/>
                                <w:color w:val="auto"/>
                                <w:sz w:val="20"/>
                                <w:szCs w:val="20"/>
                              </w:rPr>
                              <w:t xml:space="preserve"> copper </w:t>
                            </w:r>
                            <w:r w:rsidR="00CA5BB4">
                              <w:rPr>
                                <w:b w:val="0"/>
                                <w:bCs w:val="0"/>
                                <w:i/>
                                <w:iCs/>
                                <w:color w:val="auto"/>
                                <w:sz w:val="20"/>
                                <w:szCs w:val="20"/>
                              </w:rPr>
                              <w:t>concentration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1D5FDE" id="_x0000_s1050" type="#_x0000_t202" style="position:absolute;margin-left:0;margin-top:3.3pt;width:467.45pt;height:31.8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">
                <v:textbox>
                  <w:txbxContent>
                    <w:p w14:paraId="669E6CB7" w14:textId="70905EB6" w:rsidR="001F0452" w:rsidRPr="001F0452" w:rsidRDefault="001F0452" w:rsidP="001F0452">
                      <w:pPr>
                        <w:pStyle w:val="Caption"/>
                        <w:rPr>
                          <w:noProof/>
                          <w:sz w:val="24"/>
                          <w:szCs w:val="20"/>
                        </w:rPr>
                      </w:pPr>
                      <w:r w:rsidRPr="00206A1B">
                        <w:rPr>
                          <w:b w:val="0"/>
                          <w:bCs w:val="0"/>
                          <w:i/>
                          <w:iCs/>
                          <w:color w:val="auto"/>
                          <w:sz w:val="20"/>
                          <w:szCs w:val="20"/>
                        </w:rPr>
                        <w:t>Table</w:t>
                      </w:r>
                      <w:r>
                        <w:rPr>
                          <w:b w:val="0"/>
                          <w:bCs w:val="0"/>
                          <w:i/>
                          <w:iCs/>
                          <w:color w:val="auto"/>
                          <w:sz w:val="20"/>
                          <w:szCs w:val="20"/>
                        </w:rPr>
                        <w:t xml:space="preserve"> </w:t>
                      </w:r>
                      <w:r w:rsidRPr="001F0452">
                        <w:rPr>
                          <w:b w:val="0"/>
                          <w:bCs w:val="0"/>
                          <w:i/>
                          <w:iCs/>
                          <w:color w:val="auto"/>
                          <w:sz w:val="20"/>
                          <w:szCs w:val="18"/>
                        </w:rPr>
                        <w:fldChar w:fldCharType="begin"/>
                      </w:r>
                      <w:r w:rsidRPr="001F0452">
                        <w:rPr>
                          <w:b w:val="0"/>
                          <w:bCs w:val="0"/>
                          <w:i/>
                          <w:iCs/>
                          <w:color w:val="auto"/>
                          <w:sz w:val="20"/>
                          <w:szCs w:val="18"/>
                        </w:rPr>
                        <w:instrText xml:space="preserve"> SEQ Table \* ARABIC </w:instrText>
                      </w:r>
                      <w:r w:rsidRPr="001F0452">
                        <w:rPr>
                          <w:b w:val="0"/>
                          <w:bCs w:val="0"/>
                          <w:i/>
                          <w:iCs/>
                          <w:color w:val="auto"/>
                          <w:sz w:val="20"/>
                          <w:szCs w:val="18"/>
                        </w:rPr>
                        <w:fldChar w:fldCharType="separate"/>
                      </w:r>
                      <w:r w:rsidR="00FD7E79">
                        <w:rPr>
                          <w:b w:val="0"/>
                          <w:bCs w:val="0"/>
                          <w:i/>
                          <w:iCs/>
                          <w:noProof/>
                          <w:color w:val="auto"/>
                          <w:sz w:val="20"/>
                          <w:szCs w:val="18"/>
                        </w:rPr>
                        <w:t>8</w:t>
                      </w:r>
                      <w:r w:rsidRPr="001F0452">
                        <w:rPr>
                          <w:b w:val="0"/>
                          <w:bCs w:val="0"/>
                          <w:i/>
                          <w:iCs/>
                          <w:color w:val="auto"/>
                          <w:sz w:val="20"/>
                          <w:szCs w:val="18"/>
                        </w:rPr>
                        <w:fldChar w:fldCharType="end"/>
                      </w:r>
                      <w:r w:rsidRPr="00206A1B">
                        <w:rPr>
                          <w:b w:val="0"/>
                          <w:bCs w:val="0"/>
                          <w:i/>
                          <w:iCs/>
                          <w:color w:val="auto"/>
                          <w:sz w:val="20"/>
                          <w:szCs w:val="20"/>
                        </w:rPr>
                        <w:t xml:space="preserve">: </w:t>
                      </w:r>
                      <w:r w:rsidRPr="00595B89">
                        <w:rPr>
                          <w:b w:val="0"/>
                          <w:bCs w:val="0"/>
                          <w:i/>
                          <w:iCs/>
                          <w:color w:val="auto"/>
                          <w:sz w:val="20"/>
                          <w:szCs w:val="20"/>
                        </w:rPr>
                        <w:t xml:space="preserve">Qualitative data for the complexed solutions for varying </w:t>
                      </w:r>
                      <w:r>
                        <w:rPr>
                          <w:b w:val="0"/>
                          <w:bCs w:val="0"/>
                          <w:i/>
                          <w:iCs/>
                          <w:color w:val="auto"/>
                          <w:sz w:val="20"/>
                          <w:szCs w:val="20"/>
                        </w:rPr>
                        <w:t>pH and PPP mass</w:t>
                      </w:r>
                      <w:r w:rsidRPr="00595B89">
                        <w:rPr>
                          <w:b w:val="0"/>
                          <w:bCs w:val="0"/>
                          <w:i/>
                          <w:iCs/>
                          <w:color w:val="auto"/>
                          <w:sz w:val="20"/>
                          <w:szCs w:val="20"/>
                        </w:rPr>
                        <w:t xml:space="preserve"> (</w:t>
                      </w:r>
                      <w:r>
                        <w:rPr>
                          <w:b w:val="0"/>
                          <w:bCs w:val="0"/>
                          <w:i/>
                          <w:iCs/>
                          <w:color w:val="auto"/>
                          <w:sz w:val="20"/>
                          <w:szCs w:val="20"/>
                        </w:rPr>
                        <w:t>g</w:t>
                      </w:r>
                      <w:r w:rsidRPr="00595B89">
                        <w:rPr>
                          <w:b w:val="0"/>
                          <w:bCs w:val="0"/>
                          <w:i/>
                          <w:iCs/>
                          <w:color w:val="auto"/>
                          <w:sz w:val="20"/>
                          <w:szCs w:val="20"/>
                        </w:rPr>
                        <w:t>)</w:t>
                      </w:r>
                      <w:r>
                        <w:rPr>
                          <w:b w:val="0"/>
                          <w:bCs w:val="0"/>
                          <w:i/>
                          <w:iCs/>
                          <w:color w:val="auto"/>
                          <w:sz w:val="20"/>
                          <w:szCs w:val="20"/>
                        </w:rPr>
                        <w:t xml:space="preserve"> at 0.075</w:t>
                      </w:r>
                      <w:r w:rsidR="00CA5BB4" w:rsidRPr="00CA5BB4">
                        <w:rPr>
                          <w:b w:val="0"/>
                          <w:bCs w:val="0"/>
                          <w:i/>
                          <w:iCs/>
                          <w:color w:val="auto"/>
                          <w:sz w:val="20"/>
                          <w:szCs w:val="20"/>
                        </w:rPr>
                        <w:t xml:space="preserve"> moldm</w:t>
                      </w:r>
                      <w:r w:rsidR="00CA5BB4" w:rsidRPr="00CA5BB4">
                        <w:rPr>
                          <w:b w:val="0"/>
                          <w:bCs w:val="0"/>
                          <w:i/>
                          <w:iCs/>
                          <w:color w:val="auto"/>
                          <w:sz w:val="20"/>
                          <w:szCs w:val="20"/>
                          <w:vertAlign w:val="superscript"/>
                        </w:rPr>
                        <w:t>-3</w:t>
                      </w:r>
                      <w:r w:rsidR="00CA5BB4" w:rsidRPr="00CA5BB4">
                        <w:rPr>
                          <w:b w:val="0"/>
                          <w:bCs w:val="0"/>
                          <w:i/>
                          <w:iCs/>
                          <w:color w:val="auto"/>
                          <w:sz w:val="20"/>
                          <w:szCs w:val="20"/>
                        </w:rPr>
                        <w:t xml:space="preserve"> </w:t>
                      </w:r>
                      <w:r>
                        <w:rPr>
                          <w:b w:val="0"/>
                          <w:bCs w:val="0"/>
                          <w:i/>
                          <w:iCs/>
                          <w:color w:val="auto"/>
                          <w:sz w:val="20"/>
                          <w:szCs w:val="20"/>
                        </w:rPr>
                        <w:t xml:space="preserve"> copper </w:t>
                      </w:r>
                      <w:r w:rsidR="00CA5BB4">
                        <w:rPr>
                          <w:b w:val="0"/>
                          <w:bCs w:val="0"/>
                          <w:i/>
                          <w:iCs/>
                          <w:color w:val="auto"/>
                          <w:sz w:val="20"/>
                          <w:szCs w:val="20"/>
                        </w:rPr>
                        <w:t>concentration</w:t>
                      </w:r>
                    </w:p>
                  </w:txbxContent>
                </v:textbox>
              </v:shape>
            </w:pict>
          </mc:Fallback>
        </mc:AlternateContent>
      </w:r>
    </w:p>
    <w:p w14:paraId="787738DF" w14:textId="7DB9B5F6" w:rsidR="004E4678" w:rsidRPr="004E4678" w:rsidRDefault="004E4678" w:rsidP="004E4678">
      <w:pPr>
        <w:pStyle w:val="Heading2"/>
      </w:pPr>
      <w:bookmarkStart w:id="109" w:name="_Toc168247373"/>
      <w:r>
        <w:t>9.2 Quantitative Data</w:t>
      </w:r>
      <w:r w:rsidR="00A67862">
        <w:t xml:space="preserve"> – Absorbance Value</w:t>
      </w:r>
      <w:r w:rsidR="00EB4987">
        <w:t>s</w:t>
      </w:r>
      <w:bookmarkEnd w:id="109"/>
    </w:p>
    <w:tbl>
      <w:tblPr>
        <w:tblStyle w:val="TableGrid"/>
        <w:tblW w:w="5000" w:type="pct"/>
        <w:tblLook w:val="04A0" w:firstRow="1" w:lastRow="0" w:firstColumn="1" w:lastColumn="0" w:noHBand="0" w:noVBand="1"/>
      </w:tblPr>
      <w:tblGrid>
        <w:gridCol w:w="4675"/>
        <w:gridCol w:w="4675"/>
      </w:tblGrid>
      <w:tr w:rsidR="006875F0" w:rsidRPr="00A36612" w14:paraId="35741ABD" w14:textId="77777777" w:rsidTr="006875F0">
        <w:tc>
          <w:tcPr>
            <w:tcW w:w="5000" w:type="pct"/>
            <w:gridSpan w:val="2"/>
          </w:tcPr>
          <w:p w14:paraId="40486C6B" w14:textId="77777777" w:rsidR="006F2124" w:rsidRDefault="006875F0" w:rsidP="00206A1B">
            <w:pPr>
              <w:pStyle w:val="Heading3"/>
              <w:spacing w:before="120" w:after="120" w:line="240" w:lineRule="auto"/>
              <w:jc w:val="center"/>
            </w:pPr>
            <w:bookmarkStart w:id="110" w:name="_Toc168247374"/>
            <w:r>
              <w:t>9.2.1 Complex Solutions for Varying Solvents</w:t>
            </w:r>
            <w:bookmarkEnd w:id="110"/>
          </w:p>
        </w:tc>
      </w:tr>
      <w:tr w:rsidR="006875F0" w14:paraId="42A56A69" w14:textId="77777777" w:rsidTr="006875F0">
        <w:tc>
          <w:tcPr>
            <w:tcW w:w="2500" w:type="pct"/>
          </w:tcPr>
          <w:p w14:paraId="4232A4A5" w14:textId="77777777" w:rsidR="006875F0" w:rsidRPr="007F05C2" w:rsidRDefault="006875F0" w:rsidP="004D1E9E">
            <w:pPr>
              <w:spacing w:before="120" w:after="120" w:line="240" w:lineRule="auto"/>
              <w:jc w:val="center"/>
              <w:rPr>
                <w:b/>
                <w:bCs/>
              </w:rPr>
            </w:pPr>
            <w:r>
              <w:rPr>
                <w:b/>
                <w:bCs/>
              </w:rPr>
              <w:t>Water</w:t>
            </w:r>
          </w:p>
        </w:tc>
        <w:tc>
          <w:tcPr>
            <w:tcW w:w="2500" w:type="pct"/>
          </w:tcPr>
          <w:p w14:paraId="2BE31B92" w14:textId="20CD5F77" w:rsidR="006875F0" w:rsidRDefault="005E5F73" w:rsidP="004D1E9E">
            <w:pPr>
              <w:spacing w:before="120" w:after="120" w:line="240" w:lineRule="auto"/>
              <w:jc w:val="center"/>
            </w:pPr>
            <w:r>
              <w:t>0.123</w:t>
            </w:r>
          </w:p>
        </w:tc>
      </w:tr>
      <w:tr w:rsidR="006875F0" w14:paraId="3E601FD5" w14:textId="77777777" w:rsidTr="006875F0">
        <w:tc>
          <w:tcPr>
            <w:tcW w:w="2500" w:type="pct"/>
          </w:tcPr>
          <w:p w14:paraId="5EF004BA" w14:textId="77777777" w:rsidR="006875F0" w:rsidRPr="007F05C2" w:rsidRDefault="006875F0" w:rsidP="004D1E9E">
            <w:pPr>
              <w:spacing w:before="120" w:after="120" w:line="240" w:lineRule="auto"/>
              <w:jc w:val="center"/>
              <w:rPr>
                <w:b/>
                <w:bCs/>
              </w:rPr>
            </w:pPr>
            <w:r>
              <w:rPr>
                <w:b/>
                <w:bCs/>
              </w:rPr>
              <w:t>Ethanol</w:t>
            </w:r>
          </w:p>
        </w:tc>
        <w:tc>
          <w:tcPr>
            <w:tcW w:w="2500" w:type="pct"/>
          </w:tcPr>
          <w:p w14:paraId="38F23175" w14:textId="4A016353" w:rsidR="006875F0" w:rsidRDefault="005E5F73" w:rsidP="004D1E9E">
            <w:pPr>
              <w:spacing w:before="120" w:after="120" w:line="240" w:lineRule="auto"/>
              <w:jc w:val="center"/>
            </w:pPr>
            <w:r>
              <w:t>0.117</w:t>
            </w:r>
          </w:p>
        </w:tc>
      </w:tr>
      <w:tr w:rsidR="006875F0" w14:paraId="2DDE0E59" w14:textId="77777777" w:rsidTr="006875F0">
        <w:tc>
          <w:tcPr>
            <w:tcW w:w="2500" w:type="pct"/>
          </w:tcPr>
          <w:p w14:paraId="08B20F6A" w14:textId="77777777" w:rsidR="006875F0" w:rsidRPr="007F05C2" w:rsidRDefault="006875F0" w:rsidP="004D1E9E">
            <w:pPr>
              <w:spacing w:before="120" w:after="120" w:line="240" w:lineRule="auto"/>
              <w:jc w:val="center"/>
              <w:rPr>
                <w:b/>
                <w:bCs/>
              </w:rPr>
            </w:pPr>
            <w:r>
              <w:rPr>
                <w:b/>
                <w:bCs/>
              </w:rPr>
              <w:t>Methanol</w:t>
            </w:r>
          </w:p>
        </w:tc>
        <w:tc>
          <w:tcPr>
            <w:tcW w:w="2500" w:type="pct"/>
          </w:tcPr>
          <w:p w14:paraId="3206119A" w14:textId="7CF523F1" w:rsidR="006875F0" w:rsidRDefault="00571459" w:rsidP="004D1E9E">
            <w:pPr>
              <w:spacing w:before="120" w:after="120" w:line="240" w:lineRule="auto"/>
              <w:jc w:val="center"/>
            </w:pPr>
            <w:r>
              <w:t>0.</w:t>
            </w:r>
            <w:r w:rsidR="00CA0739">
              <w:t>062</w:t>
            </w:r>
          </w:p>
        </w:tc>
      </w:tr>
      <w:tr w:rsidR="006875F0" w14:paraId="1C9FC7DF" w14:textId="77777777" w:rsidTr="006875F0">
        <w:tc>
          <w:tcPr>
            <w:tcW w:w="2500" w:type="pct"/>
          </w:tcPr>
          <w:p w14:paraId="3AD93829" w14:textId="77777777" w:rsidR="006875F0" w:rsidRPr="007F05C2" w:rsidRDefault="006875F0" w:rsidP="004D1E9E">
            <w:pPr>
              <w:spacing w:before="120" w:after="120" w:line="240" w:lineRule="auto"/>
              <w:jc w:val="center"/>
              <w:rPr>
                <w:b/>
                <w:bCs/>
              </w:rPr>
            </w:pPr>
            <w:r>
              <w:rPr>
                <w:b/>
                <w:bCs/>
              </w:rPr>
              <w:t>50% Ethanol</w:t>
            </w:r>
          </w:p>
        </w:tc>
        <w:tc>
          <w:tcPr>
            <w:tcW w:w="2500" w:type="pct"/>
          </w:tcPr>
          <w:p w14:paraId="3A4C4FD7" w14:textId="4859BC37" w:rsidR="006875F0" w:rsidRDefault="002A4ED3" w:rsidP="004D1E9E">
            <w:pPr>
              <w:spacing w:before="120" w:after="120" w:line="240" w:lineRule="auto"/>
              <w:jc w:val="center"/>
            </w:pPr>
            <w:r>
              <w:t>0.233</w:t>
            </w:r>
          </w:p>
        </w:tc>
      </w:tr>
      <w:tr w:rsidR="006875F0" w14:paraId="633F5C3C" w14:textId="77777777" w:rsidTr="006875F0">
        <w:tc>
          <w:tcPr>
            <w:tcW w:w="2500" w:type="pct"/>
          </w:tcPr>
          <w:p w14:paraId="38C3648B" w14:textId="77777777" w:rsidR="006875F0" w:rsidRDefault="006875F0" w:rsidP="004D1E9E">
            <w:pPr>
              <w:spacing w:before="120" w:after="120" w:line="240" w:lineRule="auto"/>
              <w:jc w:val="center"/>
              <w:rPr>
                <w:b/>
                <w:bCs/>
              </w:rPr>
            </w:pPr>
            <w:r>
              <w:rPr>
                <w:b/>
                <w:bCs/>
              </w:rPr>
              <w:t>50% Methanol</w:t>
            </w:r>
          </w:p>
        </w:tc>
        <w:tc>
          <w:tcPr>
            <w:tcW w:w="2500" w:type="pct"/>
          </w:tcPr>
          <w:p w14:paraId="3AF4FA9E" w14:textId="67D2D100" w:rsidR="006875F0" w:rsidRDefault="002A4ED3" w:rsidP="004D1E9E">
            <w:pPr>
              <w:spacing w:before="120" w:after="120" w:line="240" w:lineRule="auto"/>
              <w:jc w:val="center"/>
            </w:pPr>
            <w:r>
              <w:t>0.210</w:t>
            </w:r>
          </w:p>
        </w:tc>
      </w:tr>
    </w:tbl>
    <w:p w14:paraId="07F73266" w14:textId="7D5D1624" w:rsidR="006F2124" w:rsidRDefault="00CB5D7A" w:rsidP="00206A1B">
      <w:bookmarkStart w:id="111" w:name="_Toc161773975"/>
      <w:r>
        <w:rPr>
          <w:noProof/>
        </w:rPr>
        <w:lastRenderedPageBreak/>
        <mc:AlternateContent>
          <mc:Choice Requires="wps">
            <w:drawing>
              <wp:anchor distT="0" distB="0" distL="114300" distR="114300" simplePos="0" relativeHeight="251604480" behindDoc="0" locked="0" layoutInCell="1" allowOverlap="1" wp14:anchorId="573F1E6C" wp14:editId="7A843B2C">
                <wp:simplePos x="0" y="0"/>
                <wp:positionH relativeFrom="column">
                  <wp:posOffset>7621</wp:posOffset>
                </wp:positionH>
                <wp:positionV relativeFrom="paragraph">
                  <wp:posOffset>60960</wp:posOffset>
                </wp:positionV>
                <wp:extent cx="5943600" cy="311150"/>
                <wp:effectExtent l="0" t="0" r="19050" b="12700"/>
                <wp:wrapNone/>
                <wp:docPr id="1743475573"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11150"/>
                        </a:xfrm>
                        <a:prstGeom prst="rect">
                          <a:avLst/>
                        </a:prstGeom>
                        <a:solidFill>
                          <a:srgbClr val="FFFFFF"/>
                        </a:solidFill>
                        <a:ln w="9525">
                          <a:solidFill>
                            <a:srgbClr val="000000"/>
                          </a:solidFill>
                          <a:miter lim="800000"/>
                          <a:headEnd/>
                          <a:tailEnd/>
                        </a:ln>
                      </wps:spPr>
                      <wps:txbx>
                        <w:txbxContent>
                          <w:p w14:paraId="132F6B20" w14:textId="2887AC51" w:rsidR="006F2124" w:rsidRPr="00206A1B" w:rsidRDefault="00FE1D2F" w:rsidP="00206A1B">
                            <w:pPr>
                              <w:pStyle w:val="Caption"/>
                              <w:rPr>
                                <w:i/>
                                <w:iCs/>
                                <w:sz w:val="20"/>
                              </w:rPr>
                            </w:pPr>
                            <w:r w:rsidRPr="00206A1B">
                              <w:rPr>
                                <w:b w:val="0"/>
                                <w:bCs w:val="0"/>
                                <w:i/>
                                <w:iCs/>
                                <w:color w:val="auto"/>
                                <w:sz w:val="20"/>
                                <w:szCs w:val="20"/>
                              </w:rPr>
                              <w:t xml:space="preserve">Table </w:t>
                            </w:r>
                            <w:r w:rsidRPr="00206A1B">
                              <w:rPr>
                                <w:b w:val="0"/>
                                <w:bCs w:val="0"/>
                                <w:i/>
                                <w:iCs/>
                                <w:color w:val="auto"/>
                                <w:sz w:val="20"/>
                                <w:szCs w:val="20"/>
                              </w:rPr>
                              <w:fldChar w:fldCharType="begin"/>
                            </w:r>
                            <w:r w:rsidRPr="00206A1B">
                              <w:rPr>
                                <w:b w:val="0"/>
                                <w:bCs w:val="0"/>
                                <w:i/>
                                <w:iCs/>
                                <w:color w:val="auto"/>
                                <w:sz w:val="20"/>
                                <w:szCs w:val="20"/>
                              </w:rPr>
                              <w:instrText xml:space="preserve"> SEQ Table \* ARABIC </w:instrText>
                            </w:r>
                            <w:r w:rsidRPr="00206A1B">
                              <w:rPr>
                                <w:b w:val="0"/>
                                <w:bCs w:val="0"/>
                                <w:i/>
                                <w:iCs/>
                                <w:color w:val="auto"/>
                                <w:sz w:val="20"/>
                                <w:szCs w:val="20"/>
                              </w:rPr>
                              <w:fldChar w:fldCharType="separate"/>
                            </w:r>
                            <w:r w:rsidR="00FD7E79">
                              <w:rPr>
                                <w:b w:val="0"/>
                                <w:bCs w:val="0"/>
                                <w:i/>
                                <w:iCs/>
                                <w:noProof/>
                                <w:color w:val="auto"/>
                                <w:sz w:val="20"/>
                                <w:szCs w:val="20"/>
                              </w:rPr>
                              <w:t>9</w:t>
                            </w:r>
                            <w:r w:rsidRPr="00206A1B">
                              <w:rPr>
                                <w:b w:val="0"/>
                                <w:bCs w:val="0"/>
                                <w:i/>
                                <w:iCs/>
                                <w:color w:val="auto"/>
                                <w:sz w:val="20"/>
                                <w:szCs w:val="20"/>
                              </w:rPr>
                              <w:fldChar w:fldCharType="end"/>
                            </w:r>
                            <w:r w:rsidRPr="00206A1B">
                              <w:rPr>
                                <w:b w:val="0"/>
                                <w:bCs w:val="0"/>
                                <w:i/>
                                <w:iCs/>
                                <w:color w:val="auto"/>
                                <w:sz w:val="20"/>
                                <w:szCs w:val="20"/>
                              </w:rPr>
                              <w:t xml:space="preserve">: </w:t>
                            </w:r>
                            <w:r w:rsidR="005531F3" w:rsidRPr="00595B89">
                              <w:rPr>
                                <w:b w:val="0"/>
                                <w:bCs w:val="0"/>
                                <w:i/>
                                <w:iCs/>
                                <w:color w:val="auto"/>
                                <w:sz w:val="20"/>
                                <w:szCs w:val="20"/>
                              </w:rPr>
                              <w:t>Quantitative data for the complexed solutions for varying solvents.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3F1E6C" id="Text Box 65" o:spid="_x0000_s1051" type="#_x0000_t202" style="position:absolute;margin-left:.6pt;margin-top:4.8pt;width:468pt;height:24.5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">
                <v:textbox>
                  <w:txbxContent>
                    <w:p w14:paraId="132F6B20" w14:textId="2887AC51" w:rsidR="006F2124" w:rsidRPr="00206A1B" w:rsidRDefault="00FE1D2F" w:rsidP="00206A1B">
                      <w:pPr>
                        <w:pStyle w:val="Caption"/>
                        <w:rPr>
                          <w:i/>
                          <w:iCs/>
                          <w:sz w:val="20"/>
                        </w:rPr>
                      </w:pPr>
                      <w:r w:rsidRPr="00206A1B">
                        <w:rPr>
                          <w:b w:val="0"/>
                          <w:bCs w:val="0"/>
                          <w:i/>
                          <w:iCs/>
                          <w:color w:val="auto"/>
                          <w:sz w:val="20"/>
                          <w:szCs w:val="20"/>
                        </w:rPr>
                        <w:t xml:space="preserve">Table </w:t>
                      </w:r>
                      <w:r w:rsidRPr="00206A1B">
                        <w:rPr>
                          <w:b w:val="0"/>
                          <w:bCs w:val="0"/>
                          <w:i/>
                          <w:iCs/>
                          <w:color w:val="auto"/>
                          <w:sz w:val="20"/>
                          <w:szCs w:val="20"/>
                        </w:rPr>
                        <w:fldChar w:fldCharType="begin"/>
                      </w:r>
                      <w:r w:rsidRPr="00206A1B">
                        <w:rPr>
                          <w:b w:val="0"/>
                          <w:bCs w:val="0"/>
                          <w:i/>
                          <w:iCs/>
                          <w:color w:val="auto"/>
                          <w:sz w:val="20"/>
                          <w:szCs w:val="20"/>
                        </w:rPr>
                        <w:instrText xml:space="preserve"> SEQ Table \* ARABIC </w:instrText>
                      </w:r>
                      <w:r w:rsidRPr="00206A1B">
                        <w:rPr>
                          <w:b w:val="0"/>
                          <w:bCs w:val="0"/>
                          <w:i/>
                          <w:iCs/>
                          <w:color w:val="auto"/>
                          <w:sz w:val="20"/>
                          <w:szCs w:val="20"/>
                        </w:rPr>
                        <w:fldChar w:fldCharType="separate"/>
                      </w:r>
                      <w:r w:rsidR="00FD7E79">
                        <w:rPr>
                          <w:b w:val="0"/>
                          <w:bCs w:val="0"/>
                          <w:i/>
                          <w:iCs/>
                          <w:noProof/>
                          <w:color w:val="auto"/>
                          <w:sz w:val="20"/>
                          <w:szCs w:val="20"/>
                        </w:rPr>
                        <w:t>9</w:t>
                      </w:r>
                      <w:r w:rsidRPr="00206A1B">
                        <w:rPr>
                          <w:b w:val="0"/>
                          <w:bCs w:val="0"/>
                          <w:i/>
                          <w:iCs/>
                          <w:color w:val="auto"/>
                          <w:sz w:val="20"/>
                          <w:szCs w:val="20"/>
                        </w:rPr>
                        <w:fldChar w:fldCharType="end"/>
                      </w:r>
                      <w:r w:rsidRPr="00206A1B">
                        <w:rPr>
                          <w:b w:val="0"/>
                          <w:bCs w:val="0"/>
                          <w:i/>
                          <w:iCs/>
                          <w:color w:val="auto"/>
                          <w:sz w:val="20"/>
                          <w:szCs w:val="20"/>
                        </w:rPr>
                        <w:t xml:space="preserve">: </w:t>
                      </w:r>
                      <w:r w:rsidR="005531F3" w:rsidRPr="00595B89">
                        <w:rPr>
                          <w:b w:val="0"/>
                          <w:bCs w:val="0"/>
                          <w:i/>
                          <w:iCs/>
                          <w:color w:val="auto"/>
                          <w:sz w:val="20"/>
                          <w:szCs w:val="20"/>
                        </w:rPr>
                        <w:t>Quantitative data for the complexed solutions for varying solvents.</w:t>
                      </w:r>
                    </w:p>
                  </w:txbxContent>
                </v:textbox>
              </v:shape>
            </w:pict>
          </mc:Fallback>
        </mc:AlternateContent>
      </w:r>
      <w:bookmarkEnd w:id="111"/>
    </w:p>
    <w:tbl>
      <w:tblPr>
        <w:tblStyle w:val="TableGrid"/>
        <w:tblW w:w="0" w:type="auto"/>
        <w:tblLook w:val="04A0" w:firstRow="1" w:lastRow="0" w:firstColumn="1" w:lastColumn="0" w:noHBand="0" w:noVBand="1"/>
      </w:tblPr>
      <w:tblGrid>
        <w:gridCol w:w="2363"/>
        <w:gridCol w:w="2329"/>
        <w:gridCol w:w="2329"/>
        <w:gridCol w:w="2329"/>
      </w:tblGrid>
      <w:tr w:rsidR="00CF080D" w14:paraId="289F5756" w14:textId="77777777" w:rsidTr="006B09BF">
        <w:tc>
          <w:tcPr>
            <w:tcW w:w="9350" w:type="dxa"/>
            <w:gridSpan w:val="4"/>
          </w:tcPr>
          <w:p w14:paraId="09735562" w14:textId="77777777" w:rsidR="006F2124" w:rsidRDefault="00066FD6" w:rsidP="00206A1B">
            <w:pPr>
              <w:pStyle w:val="Heading3"/>
              <w:spacing w:before="120" w:after="120" w:line="240" w:lineRule="auto"/>
              <w:jc w:val="center"/>
            </w:pPr>
            <w:bookmarkStart w:id="112" w:name="_Toc168247375"/>
            <w:r>
              <w:t>9.2</w:t>
            </w:r>
            <w:r w:rsidR="00CF080D">
              <w:t xml:space="preserve">.2 Complex Solutions at Varying PPP Mass </w:t>
            </w:r>
            <w:r w:rsidR="00874053" w:rsidRPr="006867F6">
              <w:t>(± 0.001)</w:t>
            </w:r>
            <w:r w:rsidR="00874053">
              <w:t xml:space="preserve"> </w:t>
            </w:r>
            <w:r w:rsidR="00CF080D">
              <w:t>(g)</w:t>
            </w:r>
            <w:bookmarkEnd w:id="112"/>
          </w:p>
        </w:tc>
      </w:tr>
      <w:tr w:rsidR="00CF080D" w14:paraId="770DD679" w14:textId="77777777" w:rsidTr="006B09BF">
        <w:tc>
          <w:tcPr>
            <w:tcW w:w="2363" w:type="dxa"/>
          </w:tcPr>
          <w:p w14:paraId="03E643B4" w14:textId="77777777" w:rsidR="00CF080D" w:rsidRDefault="00CF080D" w:rsidP="004D1E9E">
            <w:pPr>
              <w:spacing w:before="120" w:after="120" w:line="240" w:lineRule="auto"/>
              <w:jc w:val="center"/>
              <w:rPr>
                <w:b/>
                <w:bCs/>
              </w:rPr>
            </w:pPr>
            <w:r w:rsidRPr="00881589">
              <w:rPr>
                <w:b/>
                <w:bCs/>
              </w:rPr>
              <w:t>Sol</w:t>
            </w:r>
            <w:r>
              <w:rPr>
                <w:b/>
                <w:bCs/>
              </w:rPr>
              <w:t>vent/Mass</w:t>
            </w:r>
          </w:p>
        </w:tc>
        <w:tc>
          <w:tcPr>
            <w:tcW w:w="2329" w:type="dxa"/>
          </w:tcPr>
          <w:p w14:paraId="33C0127A" w14:textId="77777777" w:rsidR="00CF080D" w:rsidRDefault="00CF080D" w:rsidP="00874053">
            <w:pPr>
              <w:spacing w:before="120" w:after="120" w:line="240" w:lineRule="auto"/>
              <w:jc w:val="center"/>
              <w:rPr>
                <w:b/>
                <w:bCs/>
              </w:rPr>
            </w:pPr>
            <w:r>
              <w:rPr>
                <w:b/>
                <w:bCs/>
              </w:rPr>
              <w:t>0.01</w:t>
            </w:r>
            <w:r w:rsidR="00A7188C">
              <w:rPr>
                <w:b/>
                <w:bCs/>
              </w:rPr>
              <w:t>0</w:t>
            </w:r>
          </w:p>
        </w:tc>
        <w:tc>
          <w:tcPr>
            <w:tcW w:w="2329" w:type="dxa"/>
          </w:tcPr>
          <w:p w14:paraId="6A91B419" w14:textId="77777777" w:rsidR="00CF080D" w:rsidRDefault="00CF080D" w:rsidP="00874053">
            <w:pPr>
              <w:spacing w:before="120" w:after="120" w:line="240" w:lineRule="auto"/>
              <w:jc w:val="center"/>
              <w:rPr>
                <w:b/>
                <w:bCs/>
              </w:rPr>
            </w:pPr>
            <w:r>
              <w:rPr>
                <w:b/>
                <w:bCs/>
              </w:rPr>
              <w:t>0.025</w:t>
            </w:r>
          </w:p>
        </w:tc>
        <w:tc>
          <w:tcPr>
            <w:tcW w:w="2329" w:type="dxa"/>
          </w:tcPr>
          <w:p w14:paraId="72B724DB" w14:textId="77777777" w:rsidR="00CF080D" w:rsidRDefault="00CF080D" w:rsidP="00874053">
            <w:pPr>
              <w:spacing w:before="120" w:after="120" w:line="240" w:lineRule="auto"/>
              <w:jc w:val="center"/>
              <w:rPr>
                <w:b/>
                <w:bCs/>
              </w:rPr>
            </w:pPr>
            <w:r>
              <w:rPr>
                <w:b/>
                <w:bCs/>
              </w:rPr>
              <w:t>0.05</w:t>
            </w:r>
            <w:r w:rsidR="00A7188C">
              <w:rPr>
                <w:b/>
                <w:bCs/>
              </w:rPr>
              <w:t>0</w:t>
            </w:r>
          </w:p>
        </w:tc>
      </w:tr>
      <w:tr w:rsidR="00CF080D" w14:paraId="4FF474EE" w14:textId="77777777" w:rsidTr="006B09BF">
        <w:tc>
          <w:tcPr>
            <w:tcW w:w="2363" w:type="dxa"/>
          </w:tcPr>
          <w:p w14:paraId="68E9D5F8" w14:textId="77777777" w:rsidR="00CF080D" w:rsidRDefault="00CF080D" w:rsidP="004D1E9E">
            <w:pPr>
              <w:spacing w:before="120" w:after="120" w:line="240" w:lineRule="auto"/>
              <w:jc w:val="center"/>
              <w:rPr>
                <w:b/>
                <w:bCs/>
              </w:rPr>
            </w:pPr>
            <w:r>
              <w:rPr>
                <w:b/>
                <w:bCs/>
              </w:rPr>
              <w:t>Water</w:t>
            </w:r>
          </w:p>
        </w:tc>
        <w:tc>
          <w:tcPr>
            <w:tcW w:w="2329" w:type="dxa"/>
          </w:tcPr>
          <w:p w14:paraId="6DC2683A" w14:textId="7ACD3A97" w:rsidR="00CF080D" w:rsidRDefault="00934FA3" w:rsidP="004D1E9E">
            <w:pPr>
              <w:spacing w:before="120" w:after="120" w:line="240" w:lineRule="auto"/>
              <w:jc w:val="center"/>
            </w:pPr>
            <w:r>
              <w:t>0.177</w:t>
            </w:r>
          </w:p>
        </w:tc>
        <w:tc>
          <w:tcPr>
            <w:tcW w:w="2329" w:type="dxa"/>
          </w:tcPr>
          <w:p w14:paraId="562570CE" w14:textId="52D0F691" w:rsidR="00CF080D" w:rsidRDefault="00934FA3" w:rsidP="004D1E9E">
            <w:pPr>
              <w:spacing w:before="120" w:after="120" w:line="240" w:lineRule="auto"/>
              <w:jc w:val="center"/>
            </w:pPr>
            <w:r>
              <w:t>0.135</w:t>
            </w:r>
          </w:p>
        </w:tc>
        <w:tc>
          <w:tcPr>
            <w:tcW w:w="2329" w:type="dxa"/>
          </w:tcPr>
          <w:p w14:paraId="756572DD" w14:textId="67F46481" w:rsidR="00CF080D" w:rsidRDefault="00934FA3" w:rsidP="004D1E9E">
            <w:pPr>
              <w:spacing w:before="120" w:after="120" w:line="240" w:lineRule="auto"/>
              <w:jc w:val="center"/>
            </w:pPr>
            <w:r>
              <w:t>0.123</w:t>
            </w:r>
          </w:p>
        </w:tc>
      </w:tr>
      <w:tr w:rsidR="00CF080D" w14:paraId="127F488A" w14:textId="77777777" w:rsidTr="006B09BF">
        <w:tc>
          <w:tcPr>
            <w:tcW w:w="2363" w:type="dxa"/>
          </w:tcPr>
          <w:p w14:paraId="7036B6FC" w14:textId="77777777" w:rsidR="00CF080D" w:rsidRDefault="00CF080D" w:rsidP="004D1E9E">
            <w:pPr>
              <w:spacing w:before="120" w:after="120" w:line="240" w:lineRule="auto"/>
              <w:jc w:val="center"/>
              <w:rPr>
                <w:b/>
                <w:bCs/>
              </w:rPr>
            </w:pPr>
            <w:r>
              <w:rPr>
                <w:b/>
                <w:bCs/>
              </w:rPr>
              <w:t>Ethanol</w:t>
            </w:r>
          </w:p>
        </w:tc>
        <w:tc>
          <w:tcPr>
            <w:tcW w:w="2329" w:type="dxa"/>
          </w:tcPr>
          <w:p w14:paraId="7E16CA4B" w14:textId="593806DE" w:rsidR="00CF080D" w:rsidRDefault="00A22B12" w:rsidP="004D1E9E">
            <w:pPr>
              <w:spacing w:before="120" w:after="120" w:line="240" w:lineRule="auto"/>
              <w:jc w:val="center"/>
            </w:pPr>
            <w:r>
              <w:t>0.25</w:t>
            </w:r>
            <w:r w:rsidR="00C6186B">
              <w:t>0</w:t>
            </w:r>
          </w:p>
        </w:tc>
        <w:tc>
          <w:tcPr>
            <w:tcW w:w="2329" w:type="dxa"/>
          </w:tcPr>
          <w:p w14:paraId="4B5B9D0D" w14:textId="24AFED81" w:rsidR="00CF080D" w:rsidRDefault="00A22B12" w:rsidP="004D1E9E">
            <w:pPr>
              <w:spacing w:before="120" w:after="120" w:line="240" w:lineRule="auto"/>
              <w:jc w:val="center"/>
            </w:pPr>
            <w:r>
              <w:t>0.</w:t>
            </w:r>
            <w:r w:rsidR="00C6186B">
              <w:t>168</w:t>
            </w:r>
          </w:p>
        </w:tc>
        <w:tc>
          <w:tcPr>
            <w:tcW w:w="2329" w:type="dxa"/>
          </w:tcPr>
          <w:p w14:paraId="14A4D4AA" w14:textId="2D0CF602" w:rsidR="00CF080D" w:rsidRDefault="00934FA3" w:rsidP="004D1E9E">
            <w:pPr>
              <w:spacing w:before="120" w:after="120" w:line="240" w:lineRule="auto"/>
              <w:jc w:val="center"/>
            </w:pPr>
            <w:r>
              <w:t>0.117</w:t>
            </w:r>
          </w:p>
        </w:tc>
      </w:tr>
      <w:tr w:rsidR="00CF080D" w14:paraId="0C47E19C" w14:textId="77777777" w:rsidTr="006B09BF">
        <w:tc>
          <w:tcPr>
            <w:tcW w:w="2363" w:type="dxa"/>
          </w:tcPr>
          <w:p w14:paraId="380E9440" w14:textId="77777777" w:rsidR="00CF080D" w:rsidRDefault="00CF080D" w:rsidP="004D1E9E">
            <w:pPr>
              <w:spacing w:before="120" w:after="120" w:line="240" w:lineRule="auto"/>
              <w:jc w:val="center"/>
              <w:rPr>
                <w:b/>
                <w:bCs/>
              </w:rPr>
            </w:pPr>
            <w:r>
              <w:rPr>
                <w:b/>
                <w:bCs/>
              </w:rPr>
              <w:t>Methanol</w:t>
            </w:r>
          </w:p>
        </w:tc>
        <w:tc>
          <w:tcPr>
            <w:tcW w:w="2329" w:type="dxa"/>
          </w:tcPr>
          <w:p w14:paraId="225A24FB" w14:textId="5DBC1A4F" w:rsidR="00CF080D" w:rsidRDefault="00B25259" w:rsidP="004D1E9E">
            <w:pPr>
              <w:spacing w:before="120" w:after="120" w:line="240" w:lineRule="auto"/>
              <w:jc w:val="center"/>
            </w:pPr>
            <w:r>
              <w:t>0.185</w:t>
            </w:r>
          </w:p>
        </w:tc>
        <w:tc>
          <w:tcPr>
            <w:tcW w:w="2329" w:type="dxa"/>
          </w:tcPr>
          <w:p w14:paraId="774980D4" w14:textId="452C561D" w:rsidR="00CF080D" w:rsidRDefault="00B25259" w:rsidP="004D1E9E">
            <w:pPr>
              <w:spacing w:before="120" w:after="120" w:line="240" w:lineRule="auto"/>
              <w:jc w:val="center"/>
            </w:pPr>
            <w:r>
              <w:t>0.107</w:t>
            </w:r>
          </w:p>
        </w:tc>
        <w:tc>
          <w:tcPr>
            <w:tcW w:w="2329" w:type="dxa"/>
          </w:tcPr>
          <w:p w14:paraId="59E04870" w14:textId="68C0954F" w:rsidR="00CF080D" w:rsidRDefault="00934FA3" w:rsidP="004D1E9E">
            <w:pPr>
              <w:spacing w:before="120" w:after="120" w:line="240" w:lineRule="auto"/>
              <w:jc w:val="center"/>
            </w:pPr>
            <w:r>
              <w:t>0.062</w:t>
            </w:r>
          </w:p>
        </w:tc>
      </w:tr>
    </w:tbl>
    <w:p w14:paraId="5E49FE5B" w14:textId="74F29C9D" w:rsidR="00CF080D" w:rsidRPr="00BC0483" w:rsidRDefault="00CB5D7A" w:rsidP="003D5F8E">
      <w:pPr>
        <w:jc w:val="center"/>
      </w:pPr>
      <w:r>
        <w:rPr>
          <w:noProof/>
        </w:rPr>
        <mc:AlternateContent>
          <mc:Choice Requires="wps">
            <w:drawing>
              <wp:anchor distT="0" distB="0" distL="114300" distR="114300" simplePos="0" relativeHeight="251607552" behindDoc="0" locked="0" layoutInCell="1" allowOverlap="1" wp14:anchorId="7E3B0A85" wp14:editId="0CC744B3">
                <wp:simplePos x="0" y="0"/>
                <wp:positionH relativeFrom="column">
                  <wp:posOffset>7620</wp:posOffset>
                </wp:positionH>
                <wp:positionV relativeFrom="paragraph">
                  <wp:posOffset>66040</wp:posOffset>
                </wp:positionV>
                <wp:extent cx="5943600" cy="311785"/>
                <wp:effectExtent l="0" t="0" r="19050" b="12065"/>
                <wp:wrapNone/>
                <wp:docPr id="1308774550"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11785"/>
                        </a:xfrm>
                        <a:prstGeom prst="rect">
                          <a:avLst/>
                        </a:prstGeom>
                        <a:solidFill>
                          <a:srgbClr val="FFFFFF"/>
                        </a:solidFill>
                        <a:ln w="9525">
                          <a:solidFill>
                            <a:srgbClr val="000000"/>
                          </a:solidFill>
                          <a:miter lim="800000"/>
                          <a:headEnd/>
                          <a:tailEnd/>
                        </a:ln>
                      </wps:spPr>
                      <wps:txbx>
                        <w:txbxContent>
                          <w:p w14:paraId="73685B9E" w14:textId="3365BEC2" w:rsidR="006F2124" w:rsidRDefault="00FE1D2F" w:rsidP="00206A1B">
                            <w:pPr>
                              <w:pStyle w:val="Caption"/>
                              <w:rPr>
                                <w:sz w:val="20"/>
                              </w:rPr>
                            </w:pPr>
                            <w:r w:rsidRPr="00206A1B">
                              <w:rPr>
                                <w:b w:val="0"/>
                                <w:bCs w:val="0"/>
                                <w:i/>
                                <w:iCs/>
                                <w:color w:val="auto"/>
                                <w:sz w:val="20"/>
                                <w:szCs w:val="20"/>
                              </w:rPr>
                              <w:t>Table</w:t>
                            </w:r>
                            <w:r w:rsidR="005531F3" w:rsidRPr="00595B89">
                              <w:rPr>
                                <w:b w:val="0"/>
                                <w:bCs w:val="0"/>
                                <w:i/>
                                <w:iCs/>
                                <w:color w:val="auto"/>
                                <w:sz w:val="20"/>
                                <w:szCs w:val="20"/>
                              </w:rPr>
                              <w:t xml:space="preserve"> </w:t>
                            </w:r>
                            <w:r w:rsidRPr="00595B89">
                              <w:rPr>
                                <w:b w:val="0"/>
                                <w:bCs w:val="0"/>
                                <w:i/>
                                <w:iCs/>
                                <w:color w:val="auto"/>
                                <w:sz w:val="20"/>
                                <w:szCs w:val="20"/>
                              </w:rPr>
                              <w:fldChar w:fldCharType="begin"/>
                            </w:r>
                            <w:r w:rsidR="005531F3" w:rsidRPr="00595B89">
                              <w:rPr>
                                <w:b w:val="0"/>
                                <w:bCs w:val="0"/>
                                <w:i/>
                                <w:iCs/>
                                <w:color w:val="auto"/>
                                <w:sz w:val="20"/>
                                <w:szCs w:val="20"/>
                              </w:rPr>
                              <w:instrText xml:space="preserve"> SEQ Table \* ARABIC </w:instrText>
                            </w:r>
                            <w:r w:rsidRPr="00595B89">
                              <w:rPr>
                                <w:b w:val="0"/>
                                <w:bCs w:val="0"/>
                                <w:i/>
                                <w:iCs/>
                                <w:color w:val="auto"/>
                                <w:sz w:val="20"/>
                                <w:szCs w:val="20"/>
                              </w:rPr>
                              <w:fldChar w:fldCharType="separate"/>
                            </w:r>
                            <w:r w:rsidR="00FD7E79">
                              <w:rPr>
                                <w:b w:val="0"/>
                                <w:bCs w:val="0"/>
                                <w:i/>
                                <w:iCs/>
                                <w:noProof/>
                                <w:color w:val="auto"/>
                                <w:sz w:val="20"/>
                                <w:szCs w:val="20"/>
                              </w:rPr>
                              <w:t>10</w:t>
                            </w:r>
                            <w:r w:rsidRPr="00595B89">
                              <w:rPr>
                                <w:b w:val="0"/>
                                <w:bCs w:val="0"/>
                                <w:i/>
                                <w:iCs/>
                                <w:color w:val="auto"/>
                                <w:sz w:val="20"/>
                                <w:szCs w:val="20"/>
                              </w:rPr>
                              <w:fldChar w:fldCharType="end"/>
                            </w:r>
                            <w:r w:rsidRPr="00206A1B">
                              <w:rPr>
                                <w:b w:val="0"/>
                                <w:bCs w:val="0"/>
                                <w:i/>
                                <w:iCs/>
                                <w:color w:val="auto"/>
                                <w:sz w:val="20"/>
                                <w:szCs w:val="20"/>
                              </w:rPr>
                              <w:t>:</w:t>
                            </w:r>
                            <w:r w:rsidR="005531F3" w:rsidRPr="00595B89">
                              <w:rPr>
                                <w:b w:val="0"/>
                                <w:bCs w:val="0"/>
                                <w:color w:val="auto"/>
                                <w:sz w:val="20"/>
                                <w:szCs w:val="20"/>
                              </w:rPr>
                              <w:t xml:space="preserve"> </w:t>
                            </w:r>
                            <w:r w:rsidR="005531F3" w:rsidRPr="00595B89">
                              <w:rPr>
                                <w:b w:val="0"/>
                                <w:bCs w:val="0"/>
                                <w:i/>
                                <w:iCs/>
                                <w:color w:val="auto"/>
                                <w:sz w:val="20"/>
                                <w:szCs w:val="20"/>
                              </w:rPr>
                              <w:t>Quantitative</w:t>
                            </w:r>
                            <w:r w:rsidRPr="00206A1B">
                              <w:rPr>
                                <w:b w:val="0"/>
                                <w:bCs w:val="0"/>
                                <w:i/>
                                <w:iCs/>
                                <w:color w:val="auto"/>
                                <w:sz w:val="20"/>
                                <w:szCs w:val="20"/>
                              </w:rPr>
                              <w:t xml:space="preserve"> data for the complexed solutions for varying PPP mass (g)</w:t>
                            </w:r>
                            <w:r w:rsidR="005531F3" w:rsidRPr="00595B89">
                              <w:rPr>
                                <w:b w:val="0"/>
                                <w:bCs w:val="0"/>
                                <w:i/>
                                <w:iCs/>
                                <w:color w:val="auto"/>
                                <w:sz w:val="20"/>
                                <w:szCs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E3B0A85" id="Text Box 66" o:spid="_x0000_s1052" type="#_x0000_t202" style="position:absolute;left:0;text-align:left;margin-left:.6pt;margin-top:5.2pt;width:468pt;height:24.55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">
                <v:textbox>
                  <w:txbxContent>
                    <w:p w14:paraId="73685B9E" w14:textId="3365BEC2" w:rsidR="006F2124" w:rsidRDefault="00FE1D2F" w:rsidP="00206A1B">
                      <w:pPr>
                        <w:pStyle w:val="Caption"/>
                        <w:rPr>
                          <w:sz w:val="20"/>
                        </w:rPr>
                      </w:pPr>
                      <w:r w:rsidRPr="00206A1B">
                        <w:rPr>
                          <w:b w:val="0"/>
                          <w:bCs w:val="0"/>
                          <w:i/>
                          <w:iCs/>
                          <w:color w:val="auto"/>
                          <w:sz w:val="20"/>
                          <w:szCs w:val="20"/>
                        </w:rPr>
                        <w:t>Table</w:t>
                      </w:r>
                      <w:r w:rsidR="005531F3" w:rsidRPr="00595B89">
                        <w:rPr>
                          <w:b w:val="0"/>
                          <w:bCs w:val="0"/>
                          <w:i/>
                          <w:iCs/>
                          <w:color w:val="auto"/>
                          <w:sz w:val="20"/>
                          <w:szCs w:val="20"/>
                        </w:rPr>
                        <w:t xml:space="preserve"> </w:t>
                      </w:r>
                      <w:r w:rsidRPr="00595B89">
                        <w:rPr>
                          <w:b w:val="0"/>
                          <w:bCs w:val="0"/>
                          <w:i/>
                          <w:iCs/>
                          <w:color w:val="auto"/>
                          <w:sz w:val="20"/>
                          <w:szCs w:val="20"/>
                        </w:rPr>
                        <w:fldChar w:fldCharType="begin"/>
                      </w:r>
                      <w:r w:rsidR="005531F3" w:rsidRPr="00595B89">
                        <w:rPr>
                          <w:b w:val="0"/>
                          <w:bCs w:val="0"/>
                          <w:i/>
                          <w:iCs/>
                          <w:color w:val="auto"/>
                          <w:sz w:val="20"/>
                          <w:szCs w:val="20"/>
                        </w:rPr>
                        <w:instrText xml:space="preserve"> SEQ Table \* ARABIC </w:instrText>
                      </w:r>
                      <w:r w:rsidRPr="00595B89">
                        <w:rPr>
                          <w:b w:val="0"/>
                          <w:bCs w:val="0"/>
                          <w:i/>
                          <w:iCs/>
                          <w:color w:val="auto"/>
                          <w:sz w:val="20"/>
                          <w:szCs w:val="20"/>
                        </w:rPr>
                        <w:fldChar w:fldCharType="separate"/>
                      </w:r>
                      <w:r w:rsidR="00FD7E79">
                        <w:rPr>
                          <w:b w:val="0"/>
                          <w:bCs w:val="0"/>
                          <w:i/>
                          <w:iCs/>
                          <w:noProof/>
                          <w:color w:val="auto"/>
                          <w:sz w:val="20"/>
                          <w:szCs w:val="20"/>
                        </w:rPr>
                        <w:t>10</w:t>
                      </w:r>
                      <w:r w:rsidRPr="00595B89">
                        <w:rPr>
                          <w:b w:val="0"/>
                          <w:bCs w:val="0"/>
                          <w:i/>
                          <w:iCs/>
                          <w:color w:val="auto"/>
                          <w:sz w:val="20"/>
                          <w:szCs w:val="20"/>
                        </w:rPr>
                        <w:fldChar w:fldCharType="end"/>
                      </w:r>
                      <w:r w:rsidRPr="00206A1B">
                        <w:rPr>
                          <w:b w:val="0"/>
                          <w:bCs w:val="0"/>
                          <w:i/>
                          <w:iCs/>
                          <w:color w:val="auto"/>
                          <w:sz w:val="20"/>
                          <w:szCs w:val="20"/>
                        </w:rPr>
                        <w:t>:</w:t>
                      </w:r>
                      <w:r w:rsidR="005531F3" w:rsidRPr="00595B89">
                        <w:rPr>
                          <w:b w:val="0"/>
                          <w:bCs w:val="0"/>
                          <w:color w:val="auto"/>
                          <w:sz w:val="20"/>
                          <w:szCs w:val="20"/>
                        </w:rPr>
                        <w:t xml:space="preserve"> </w:t>
                      </w:r>
                      <w:r w:rsidR="005531F3" w:rsidRPr="00595B89">
                        <w:rPr>
                          <w:b w:val="0"/>
                          <w:bCs w:val="0"/>
                          <w:i/>
                          <w:iCs/>
                          <w:color w:val="auto"/>
                          <w:sz w:val="20"/>
                          <w:szCs w:val="20"/>
                        </w:rPr>
                        <w:t>Quantitative</w:t>
                      </w:r>
                      <w:r w:rsidRPr="00206A1B">
                        <w:rPr>
                          <w:b w:val="0"/>
                          <w:bCs w:val="0"/>
                          <w:i/>
                          <w:iCs/>
                          <w:color w:val="auto"/>
                          <w:sz w:val="20"/>
                          <w:szCs w:val="20"/>
                        </w:rPr>
                        <w:t xml:space="preserve"> data for the complexed solutions for varying PPP mass (g)</w:t>
                      </w:r>
                      <w:r w:rsidR="005531F3" w:rsidRPr="00595B89">
                        <w:rPr>
                          <w:b w:val="0"/>
                          <w:bCs w:val="0"/>
                          <w:i/>
                          <w:iCs/>
                          <w:color w:val="auto"/>
                          <w:sz w:val="20"/>
                          <w:szCs w:val="20"/>
                        </w:rPr>
                        <w:t>.</w:t>
                      </w:r>
                    </w:p>
                  </w:txbxContent>
                </v:textbox>
              </v:shape>
            </w:pict>
          </mc:Fallback>
        </mc:AlternateContent>
      </w:r>
    </w:p>
    <w:tbl>
      <w:tblPr>
        <w:tblStyle w:val="TableGrid"/>
        <w:tblW w:w="0" w:type="auto"/>
        <w:tblLook w:val="04A0" w:firstRow="1" w:lastRow="0" w:firstColumn="1" w:lastColumn="0" w:noHBand="0" w:noVBand="1"/>
      </w:tblPr>
      <w:tblGrid>
        <w:gridCol w:w="2523"/>
        <w:gridCol w:w="2275"/>
        <w:gridCol w:w="2276"/>
        <w:gridCol w:w="2276"/>
      </w:tblGrid>
      <w:tr w:rsidR="008D6006" w14:paraId="01886DDC" w14:textId="77777777" w:rsidTr="006B09BF">
        <w:tc>
          <w:tcPr>
            <w:tcW w:w="9350" w:type="dxa"/>
            <w:gridSpan w:val="4"/>
          </w:tcPr>
          <w:p w14:paraId="5BE529FB" w14:textId="77777777" w:rsidR="006F2124" w:rsidRDefault="00066FD6" w:rsidP="00206A1B">
            <w:pPr>
              <w:pStyle w:val="Heading3"/>
              <w:spacing w:before="120" w:after="120" w:line="240" w:lineRule="auto"/>
              <w:jc w:val="center"/>
            </w:pPr>
            <w:bookmarkStart w:id="113" w:name="_Toc168247376"/>
            <w:r>
              <w:t>9.2</w:t>
            </w:r>
            <w:r w:rsidR="008D6006">
              <w:t>.3 Complex Solutions at Varying Copper Concentrations (moldm</w:t>
            </w:r>
            <w:r w:rsidR="008D6006" w:rsidRPr="00881589">
              <w:rPr>
                <w:vertAlign w:val="superscript"/>
              </w:rPr>
              <w:t>-3</w:t>
            </w:r>
            <w:r w:rsidR="008D6006">
              <w:t>)</w:t>
            </w:r>
            <w:bookmarkEnd w:id="113"/>
          </w:p>
        </w:tc>
      </w:tr>
      <w:tr w:rsidR="008D6006" w:rsidRPr="00325538" w14:paraId="35692291" w14:textId="77777777" w:rsidTr="006B09BF">
        <w:tc>
          <w:tcPr>
            <w:tcW w:w="2523" w:type="dxa"/>
          </w:tcPr>
          <w:p w14:paraId="69EB4512" w14:textId="77777777" w:rsidR="008D6006" w:rsidRPr="00325538" w:rsidRDefault="008D6006" w:rsidP="004D1E9E">
            <w:pPr>
              <w:spacing w:before="120" w:after="120" w:line="240" w:lineRule="auto"/>
              <w:jc w:val="center"/>
              <w:rPr>
                <w:b/>
                <w:bCs/>
              </w:rPr>
            </w:pPr>
            <w:r w:rsidRPr="00325538">
              <w:rPr>
                <w:b/>
                <w:bCs/>
              </w:rPr>
              <w:t>Sol</w:t>
            </w:r>
            <w:r>
              <w:rPr>
                <w:b/>
                <w:bCs/>
              </w:rPr>
              <w:t>vent/Concentration</w:t>
            </w:r>
          </w:p>
        </w:tc>
        <w:tc>
          <w:tcPr>
            <w:tcW w:w="2275" w:type="dxa"/>
          </w:tcPr>
          <w:p w14:paraId="01C5AD91" w14:textId="77777777" w:rsidR="008D6006" w:rsidRPr="00325538" w:rsidRDefault="008D6006" w:rsidP="004D1E9E">
            <w:pPr>
              <w:spacing w:before="120" w:after="120" w:line="240" w:lineRule="auto"/>
              <w:jc w:val="center"/>
              <w:rPr>
                <w:b/>
                <w:bCs/>
              </w:rPr>
            </w:pPr>
            <w:r>
              <w:rPr>
                <w:b/>
                <w:bCs/>
              </w:rPr>
              <w:t>0.025</w:t>
            </w:r>
            <w:r w:rsidR="00C24B4E">
              <w:rPr>
                <w:b/>
                <w:bCs/>
              </w:rPr>
              <w:t xml:space="preserve"> </w:t>
            </w:r>
            <w:r w:rsidR="00C24B4E" w:rsidRPr="00C24B4E">
              <w:rPr>
                <w:b/>
                <w:bCs/>
              </w:rPr>
              <w:t>±</w:t>
            </w:r>
            <w:r w:rsidR="00C24B4E">
              <w:rPr>
                <w:b/>
                <w:bCs/>
              </w:rPr>
              <w:t xml:space="preserve"> </w:t>
            </w:r>
            <w:r w:rsidR="00C24B4E" w:rsidRPr="00C24B4E">
              <w:rPr>
                <w:b/>
                <w:bCs/>
              </w:rPr>
              <w:t>1.65×10</w:t>
            </w:r>
            <w:r w:rsidR="00C24B4E" w:rsidRPr="00C24B4E">
              <w:rPr>
                <w:b/>
                <w:bCs/>
                <w:vertAlign w:val="superscript"/>
              </w:rPr>
              <w:t>-4</w:t>
            </w:r>
          </w:p>
        </w:tc>
        <w:tc>
          <w:tcPr>
            <w:tcW w:w="2276" w:type="dxa"/>
          </w:tcPr>
          <w:p w14:paraId="17A05371" w14:textId="77777777" w:rsidR="008D6006" w:rsidRPr="00325538" w:rsidRDefault="008D6006" w:rsidP="004D1E9E">
            <w:pPr>
              <w:spacing w:before="120" w:after="120" w:line="240" w:lineRule="auto"/>
              <w:jc w:val="center"/>
              <w:rPr>
                <w:b/>
                <w:bCs/>
              </w:rPr>
            </w:pPr>
            <w:r>
              <w:rPr>
                <w:b/>
                <w:bCs/>
              </w:rPr>
              <w:t>0.05</w:t>
            </w:r>
            <w:r w:rsidR="00C24B4E">
              <w:rPr>
                <w:b/>
                <w:bCs/>
              </w:rPr>
              <w:t xml:space="preserve">0 </w:t>
            </w:r>
            <w:r w:rsidR="00C24B4E" w:rsidRPr="00C24B4E">
              <w:rPr>
                <w:rFonts w:cs="Times New Roman"/>
                <w:b/>
                <w:bCs/>
              </w:rPr>
              <w:t xml:space="preserve">± </w:t>
            </w:r>
            <w:r w:rsidR="00C24B4E" w:rsidRPr="00C24B4E">
              <w:rPr>
                <w:b/>
                <w:bCs/>
              </w:rPr>
              <w:t>1.45</w:t>
            </w:r>
            <w:r w:rsidR="00C24B4E" w:rsidRPr="00C24B4E">
              <w:rPr>
                <w:rFonts w:cs="Times New Roman"/>
                <w:b/>
                <w:bCs/>
              </w:rPr>
              <w:t>×</w:t>
            </w:r>
            <w:r w:rsidR="00C24B4E" w:rsidRPr="00C24B4E">
              <w:rPr>
                <w:b/>
                <w:bCs/>
              </w:rPr>
              <w:t>10</w:t>
            </w:r>
            <w:r w:rsidR="00C24B4E" w:rsidRPr="00C24B4E">
              <w:rPr>
                <w:b/>
                <w:bCs/>
                <w:vertAlign w:val="superscript"/>
              </w:rPr>
              <w:t>-4</w:t>
            </w:r>
          </w:p>
        </w:tc>
        <w:tc>
          <w:tcPr>
            <w:tcW w:w="2276" w:type="dxa"/>
          </w:tcPr>
          <w:p w14:paraId="7CADDFA1" w14:textId="77777777" w:rsidR="008D6006" w:rsidRPr="00325538" w:rsidRDefault="008D6006" w:rsidP="004D1E9E">
            <w:pPr>
              <w:spacing w:before="120" w:after="120" w:line="240" w:lineRule="auto"/>
              <w:jc w:val="center"/>
              <w:rPr>
                <w:b/>
                <w:bCs/>
              </w:rPr>
            </w:pPr>
            <w:r>
              <w:rPr>
                <w:b/>
                <w:bCs/>
              </w:rPr>
              <w:t>0.075</w:t>
            </w:r>
            <w:r w:rsidR="00510C9B">
              <w:rPr>
                <w:b/>
                <w:bCs/>
              </w:rPr>
              <w:t xml:space="preserve"> </w:t>
            </w:r>
            <w:r w:rsidR="00C24B4E" w:rsidRPr="00510C9B">
              <w:rPr>
                <w:rFonts w:cs="Times New Roman"/>
                <w:b/>
                <w:bCs/>
              </w:rPr>
              <w:t>±</w:t>
            </w:r>
            <w:r w:rsidR="00510C9B" w:rsidRPr="00510C9B">
              <w:rPr>
                <w:rFonts w:cs="Times New Roman"/>
                <w:b/>
                <w:bCs/>
              </w:rPr>
              <w:t xml:space="preserve"> </w:t>
            </w:r>
            <w:r w:rsidR="00C24B4E" w:rsidRPr="00510C9B">
              <w:rPr>
                <w:rFonts w:cs="Times New Roman"/>
                <w:b/>
                <w:bCs/>
              </w:rPr>
              <w:t>1.38×10</w:t>
            </w:r>
            <w:r w:rsidR="00C24B4E" w:rsidRPr="00510C9B">
              <w:rPr>
                <w:rFonts w:cs="Times New Roman"/>
                <w:b/>
                <w:bCs/>
                <w:vertAlign w:val="superscript"/>
              </w:rPr>
              <w:t>-4</w:t>
            </w:r>
          </w:p>
        </w:tc>
      </w:tr>
      <w:tr w:rsidR="008D6006" w14:paraId="7B381045" w14:textId="77777777" w:rsidTr="006B09BF">
        <w:tc>
          <w:tcPr>
            <w:tcW w:w="2523" w:type="dxa"/>
          </w:tcPr>
          <w:p w14:paraId="1D5FF0EA" w14:textId="77777777" w:rsidR="008D6006" w:rsidRPr="007F05C2" w:rsidRDefault="008D6006" w:rsidP="004D1E9E">
            <w:pPr>
              <w:spacing w:before="120" w:after="120" w:line="240" w:lineRule="auto"/>
              <w:jc w:val="center"/>
              <w:rPr>
                <w:b/>
                <w:bCs/>
              </w:rPr>
            </w:pPr>
            <w:r>
              <w:rPr>
                <w:b/>
                <w:bCs/>
              </w:rPr>
              <w:t>Water</w:t>
            </w:r>
          </w:p>
        </w:tc>
        <w:tc>
          <w:tcPr>
            <w:tcW w:w="2275" w:type="dxa"/>
          </w:tcPr>
          <w:p w14:paraId="04AA0B7E" w14:textId="471276DA" w:rsidR="008D6006" w:rsidRDefault="00CA0599" w:rsidP="004D1E9E">
            <w:pPr>
              <w:spacing w:before="120" w:after="120" w:line="240" w:lineRule="auto"/>
              <w:jc w:val="center"/>
            </w:pPr>
            <w:r>
              <w:t>0.116</w:t>
            </w:r>
          </w:p>
        </w:tc>
        <w:tc>
          <w:tcPr>
            <w:tcW w:w="2276" w:type="dxa"/>
          </w:tcPr>
          <w:p w14:paraId="0A878305" w14:textId="09E2B8E8" w:rsidR="008D6006" w:rsidRDefault="00CA0599" w:rsidP="004D1E9E">
            <w:pPr>
              <w:spacing w:before="120" w:after="120" w:line="240" w:lineRule="auto"/>
              <w:jc w:val="center"/>
            </w:pPr>
            <w:r>
              <w:t>0.123</w:t>
            </w:r>
          </w:p>
        </w:tc>
        <w:tc>
          <w:tcPr>
            <w:tcW w:w="2276" w:type="dxa"/>
          </w:tcPr>
          <w:p w14:paraId="0BBA0AAC" w14:textId="1CFFB4B4" w:rsidR="008D6006" w:rsidRDefault="00CA0599" w:rsidP="004D1E9E">
            <w:pPr>
              <w:spacing w:before="120" w:after="120" w:line="240" w:lineRule="auto"/>
              <w:jc w:val="center"/>
            </w:pPr>
            <w:r>
              <w:t>0.182</w:t>
            </w:r>
          </w:p>
        </w:tc>
      </w:tr>
      <w:tr w:rsidR="008D6006" w14:paraId="04581A7E" w14:textId="77777777" w:rsidTr="006B09BF">
        <w:tc>
          <w:tcPr>
            <w:tcW w:w="2523" w:type="dxa"/>
          </w:tcPr>
          <w:p w14:paraId="30D51237" w14:textId="77777777" w:rsidR="008D6006" w:rsidRPr="007F05C2" w:rsidRDefault="008D6006" w:rsidP="004D1E9E">
            <w:pPr>
              <w:spacing w:before="120" w:after="120" w:line="240" w:lineRule="auto"/>
              <w:jc w:val="center"/>
              <w:rPr>
                <w:b/>
                <w:bCs/>
              </w:rPr>
            </w:pPr>
            <w:r>
              <w:rPr>
                <w:b/>
                <w:bCs/>
              </w:rPr>
              <w:t>Ethanol</w:t>
            </w:r>
          </w:p>
        </w:tc>
        <w:tc>
          <w:tcPr>
            <w:tcW w:w="2275" w:type="dxa"/>
          </w:tcPr>
          <w:p w14:paraId="7928983A" w14:textId="671A18BC" w:rsidR="008D6006" w:rsidRDefault="00CA0599" w:rsidP="004D1E9E">
            <w:pPr>
              <w:spacing w:before="120" w:after="120" w:line="240" w:lineRule="auto"/>
              <w:jc w:val="center"/>
            </w:pPr>
            <w:r>
              <w:t>0.119</w:t>
            </w:r>
          </w:p>
        </w:tc>
        <w:tc>
          <w:tcPr>
            <w:tcW w:w="2276" w:type="dxa"/>
          </w:tcPr>
          <w:p w14:paraId="2564D784" w14:textId="25D5D917" w:rsidR="008D6006" w:rsidRDefault="00CA0599" w:rsidP="004D1E9E">
            <w:pPr>
              <w:spacing w:before="120" w:after="120" w:line="240" w:lineRule="auto"/>
              <w:jc w:val="center"/>
            </w:pPr>
            <w:r>
              <w:t>0.117</w:t>
            </w:r>
          </w:p>
        </w:tc>
        <w:tc>
          <w:tcPr>
            <w:tcW w:w="2276" w:type="dxa"/>
          </w:tcPr>
          <w:p w14:paraId="28ACB2E7" w14:textId="1E63EBF6" w:rsidR="008D6006" w:rsidRDefault="00CA0599" w:rsidP="004D1E9E">
            <w:pPr>
              <w:spacing w:before="120" w:after="120" w:line="240" w:lineRule="auto"/>
              <w:jc w:val="center"/>
            </w:pPr>
            <w:r>
              <w:t>0.186</w:t>
            </w:r>
          </w:p>
        </w:tc>
      </w:tr>
      <w:tr w:rsidR="008D6006" w14:paraId="60DA5F38" w14:textId="77777777" w:rsidTr="006B09BF">
        <w:tc>
          <w:tcPr>
            <w:tcW w:w="2523" w:type="dxa"/>
          </w:tcPr>
          <w:p w14:paraId="42FD0DB1" w14:textId="77777777" w:rsidR="008D6006" w:rsidRPr="007F05C2" w:rsidRDefault="008D6006" w:rsidP="004D1E9E">
            <w:pPr>
              <w:spacing w:before="120" w:after="120" w:line="240" w:lineRule="auto"/>
              <w:jc w:val="center"/>
              <w:rPr>
                <w:b/>
                <w:bCs/>
              </w:rPr>
            </w:pPr>
            <w:r>
              <w:rPr>
                <w:b/>
                <w:bCs/>
              </w:rPr>
              <w:t>Methanol</w:t>
            </w:r>
          </w:p>
        </w:tc>
        <w:tc>
          <w:tcPr>
            <w:tcW w:w="2275" w:type="dxa"/>
          </w:tcPr>
          <w:p w14:paraId="010328CE" w14:textId="1025989A" w:rsidR="008D6006" w:rsidRDefault="00CA0599" w:rsidP="004D1E9E">
            <w:pPr>
              <w:spacing w:before="120" w:after="120" w:line="240" w:lineRule="auto"/>
              <w:jc w:val="center"/>
            </w:pPr>
            <w:r>
              <w:t>0.</w:t>
            </w:r>
            <w:r w:rsidR="00C25CB0">
              <w:t>070</w:t>
            </w:r>
          </w:p>
        </w:tc>
        <w:tc>
          <w:tcPr>
            <w:tcW w:w="2276" w:type="dxa"/>
          </w:tcPr>
          <w:p w14:paraId="714110B8" w14:textId="0469EF8C" w:rsidR="008D6006" w:rsidRDefault="00CA0599" w:rsidP="004D1E9E">
            <w:pPr>
              <w:spacing w:before="120" w:after="120" w:line="240" w:lineRule="auto"/>
              <w:jc w:val="center"/>
            </w:pPr>
            <w:r>
              <w:t>0.062</w:t>
            </w:r>
          </w:p>
        </w:tc>
        <w:tc>
          <w:tcPr>
            <w:tcW w:w="2276" w:type="dxa"/>
          </w:tcPr>
          <w:p w14:paraId="682B5149" w14:textId="40CA7207" w:rsidR="008D6006" w:rsidRDefault="00CA0599" w:rsidP="004D1E9E">
            <w:pPr>
              <w:spacing w:before="120" w:after="120" w:line="240" w:lineRule="auto"/>
              <w:jc w:val="center"/>
            </w:pPr>
            <w:r>
              <w:t>0.135</w:t>
            </w:r>
          </w:p>
        </w:tc>
      </w:tr>
    </w:tbl>
    <w:p w14:paraId="370ACF04" w14:textId="7B85F4A6" w:rsidR="008D6006" w:rsidRPr="00104B31" w:rsidRDefault="00CB5D7A" w:rsidP="003D5F8E">
      <w:pPr>
        <w:jc w:val="center"/>
      </w:pPr>
      <w:r>
        <w:rPr>
          <w:noProof/>
        </w:rPr>
        <mc:AlternateContent>
          <mc:Choice Requires="wps">
            <w:drawing>
              <wp:anchor distT="0" distB="0" distL="114300" distR="114300" simplePos="0" relativeHeight="251610624" behindDoc="0" locked="0" layoutInCell="1" allowOverlap="1" wp14:anchorId="6667C90B" wp14:editId="51835596">
                <wp:simplePos x="0" y="0"/>
                <wp:positionH relativeFrom="column">
                  <wp:posOffset>7620</wp:posOffset>
                </wp:positionH>
                <wp:positionV relativeFrom="paragraph">
                  <wp:posOffset>50800</wp:posOffset>
                </wp:positionV>
                <wp:extent cx="5925185" cy="311150"/>
                <wp:effectExtent l="0" t="0" r="18415" b="12700"/>
                <wp:wrapNone/>
                <wp:docPr id="839581915"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185" cy="311150"/>
                        </a:xfrm>
                        <a:prstGeom prst="rect">
                          <a:avLst/>
                        </a:prstGeom>
                        <a:solidFill>
                          <a:srgbClr val="FFFFFF"/>
                        </a:solidFill>
                        <a:ln w="9525">
                          <a:solidFill>
                            <a:srgbClr val="000000"/>
                          </a:solidFill>
                          <a:miter lim="800000"/>
                          <a:headEnd/>
                          <a:tailEnd/>
                        </a:ln>
                      </wps:spPr>
                      <wps:txbx>
                        <w:txbxContent>
                          <w:p w14:paraId="7737869F" w14:textId="26AAFBF5" w:rsidR="006F2124" w:rsidRPr="00206A1B" w:rsidRDefault="00FE1D2F" w:rsidP="00206A1B">
                            <w:pPr>
                              <w:pStyle w:val="Caption"/>
                              <w:rPr>
                                <w:i/>
                                <w:iCs/>
                                <w:sz w:val="20"/>
                              </w:rPr>
                            </w:pPr>
                            <w:r w:rsidRPr="00206A1B">
                              <w:rPr>
                                <w:b w:val="0"/>
                                <w:bCs w:val="0"/>
                                <w:i/>
                                <w:iCs/>
                                <w:color w:val="auto"/>
                                <w:sz w:val="20"/>
                                <w:szCs w:val="20"/>
                              </w:rPr>
                              <w:t>Tabl</w:t>
                            </w:r>
                            <w:r w:rsidR="005531F3" w:rsidRPr="00595B89">
                              <w:rPr>
                                <w:b w:val="0"/>
                                <w:bCs w:val="0"/>
                                <w:i/>
                                <w:iCs/>
                                <w:color w:val="auto"/>
                                <w:sz w:val="20"/>
                                <w:szCs w:val="20"/>
                              </w:rPr>
                              <w:t xml:space="preserve">e </w:t>
                            </w:r>
                            <w:r w:rsidRPr="00595B89">
                              <w:rPr>
                                <w:b w:val="0"/>
                                <w:bCs w:val="0"/>
                                <w:i/>
                                <w:iCs/>
                                <w:color w:val="auto"/>
                                <w:sz w:val="20"/>
                                <w:szCs w:val="20"/>
                              </w:rPr>
                              <w:fldChar w:fldCharType="begin"/>
                            </w:r>
                            <w:r w:rsidR="005531F3" w:rsidRPr="00595B89">
                              <w:rPr>
                                <w:b w:val="0"/>
                                <w:bCs w:val="0"/>
                                <w:i/>
                                <w:iCs/>
                                <w:color w:val="auto"/>
                                <w:sz w:val="20"/>
                                <w:szCs w:val="20"/>
                              </w:rPr>
                              <w:instrText xml:space="preserve"> SEQ Table \* ARABIC </w:instrText>
                            </w:r>
                            <w:r w:rsidRPr="00595B89">
                              <w:rPr>
                                <w:b w:val="0"/>
                                <w:bCs w:val="0"/>
                                <w:i/>
                                <w:iCs/>
                                <w:color w:val="auto"/>
                                <w:sz w:val="20"/>
                                <w:szCs w:val="20"/>
                              </w:rPr>
                              <w:fldChar w:fldCharType="separate"/>
                            </w:r>
                            <w:r w:rsidR="00FD7E79">
                              <w:rPr>
                                <w:b w:val="0"/>
                                <w:bCs w:val="0"/>
                                <w:i/>
                                <w:iCs/>
                                <w:noProof/>
                                <w:color w:val="auto"/>
                                <w:sz w:val="20"/>
                                <w:szCs w:val="20"/>
                              </w:rPr>
                              <w:t>11</w:t>
                            </w:r>
                            <w:r w:rsidRPr="00595B89">
                              <w:rPr>
                                <w:b w:val="0"/>
                                <w:bCs w:val="0"/>
                                <w:i/>
                                <w:iCs/>
                                <w:color w:val="auto"/>
                                <w:sz w:val="20"/>
                                <w:szCs w:val="20"/>
                              </w:rPr>
                              <w:fldChar w:fldCharType="end"/>
                            </w:r>
                            <w:r w:rsidRPr="00206A1B">
                              <w:rPr>
                                <w:b w:val="0"/>
                                <w:bCs w:val="0"/>
                                <w:i/>
                                <w:iCs/>
                                <w:color w:val="auto"/>
                                <w:sz w:val="20"/>
                                <w:szCs w:val="20"/>
                              </w:rPr>
                              <w:t xml:space="preserve">: </w:t>
                            </w:r>
                            <w:r w:rsidR="005531F3" w:rsidRPr="00595B89">
                              <w:rPr>
                                <w:b w:val="0"/>
                                <w:bCs w:val="0"/>
                                <w:i/>
                                <w:iCs/>
                                <w:color w:val="auto"/>
                                <w:sz w:val="20"/>
                                <w:szCs w:val="20"/>
                              </w:rPr>
                              <w:t>Quantitative</w:t>
                            </w:r>
                            <w:r w:rsidRPr="00206A1B">
                              <w:rPr>
                                <w:b w:val="0"/>
                                <w:bCs w:val="0"/>
                                <w:i/>
                                <w:iCs/>
                                <w:color w:val="auto"/>
                                <w:sz w:val="20"/>
                                <w:szCs w:val="20"/>
                              </w:rPr>
                              <w:t xml:space="preserve"> data for the complexed solutions for varying </w:t>
                            </w:r>
                            <w:r w:rsidR="005531F3" w:rsidRPr="00595B89">
                              <w:rPr>
                                <w:b w:val="0"/>
                                <w:bCs w:val="0"/>
                                <w:i/>
                                <w:iCs/>
                                <w:color w:val="auto"/>
                                <w:sz w:val="20"/>
                                <w:szCs w:val="20"/>
                              </w:rPr>
                              <w:t>copper concentration</w:t>
                            </w:r>
                            <w:r w:rsidRPr="00206A1B">
                              <w:rPr>
                                <w:b w:val="0"/>
                                <w:bCs w:val="0"/>
                                <w:i/>
                                <w:iCs/>
                                <w:color w:val="auto"/>
                                <w:sz w:val="20"/>
                                <w:szCs w:val="20"/>
                              </w:rPr>
                              <w:t xml:space="preserve"> (moldm</w:t>
                            </w:r>
                            <w:r w:rsidRPr="00206A1B">
                              <w:rPr>
                                <w:b w:val="0"/>
                                <w:bCs w:val="0"/>
                                <w:i/>
                                <w:iCs/>
                                <w:color w:val="auto"/>
                                <w:sz w:val="20"/>
                                <w:szCs w:val="20"/>
                                <w:vertAlign w:val="superscript"/>
                              </w:rPr>
                              <w:t>-3</w:t>
                            </w:r>
                            <w:r w:rsidRPr="00206A1B">
                              <w:rPr>
                                <w:b w:val="0"/>
                                <w:bCs w:val="0"/>
                                <w:i/>
                                <w:iCs/>
                                <w:color w:val="auto"/>
                                <w:sz w:val="20"/>
                                <w:szCs w:val="20"/>
                              </w:rPr>
                              <w:t>)</w:t>
                            </w:r>
                            <w:r w:rsidR="005531F3" w:rsidRPr="00595B89">
                              <w:rPr>
                                <w:b w:val="0"/>
                                <w:bCs w:val="0"/>
                                <w:i/>
                                <w:iCs/>
                                <w:color w:val="auto"/>
                                <w:sz w:val="20"/>
                                <w:szCs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667C90B" id="Text Box 67" o:spid="_x0000_s1053" type="#_x0000_t202" style="position:absolute;left:0;text-align:left;margin-left:.6pt;margin-top:4pt;width:466.55pt;height:24.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">
                <v:textbox>
                  <w:txbxContent>
                    <w:p w14:paraId="7737869F" w14:textId="26AAFBF5" w:rsidR="006F2124" w:rsidRPr="00206A1B" w:rsidRDefault="00FE1D2F" w:rsidP="00206A1B">
                      <w:pPr>
                        <w:pStyle w:val="Caption"/>
                        <w:rPr>
                          <w:i/>
                          <w:iCs/>
                          <w:sz w:val="20"/>
                        </w:rPr>
                      </w:pPr>
                      <w:r w:rsidRPr="00206A1B">
                        <w:rPr>
                          <w:b w:val="0"/>
                          <w:bCs w:val="0"/>
                          <w:i/>
                          <w:iCs/>
                          <w:color w:val="auto"/>
                          <w:sz w:val="20"/>
                          <w:szCs w:val="20"/>
                        </w:rPr>
                        <w:t>Tabl</w:t>
                      </w:r>
                      <w:r w:rsidR="005531F3" w:rsidRPr="00595B89">
                        <w:rPr>
                          <w:b w:val="0"/>
                          <w:bCs w:val="0"/>
                          <w:i/>
                          <w:iCs/>
                          <w:color w:val="auto"/>
                          <w:sz w:val="20"/>
                          <w:szCs w:val="20"/>
                        </w:rPr>
                        <w:t xml:space="preserve">e </w:t>
                      </w:r>
                      <w:r w:rsidRPr="00595B89">
                        <w:rPr>
                          <w:b w:val="0"/>
                          <w:bCs w:val="0"/>
                          <w:i/>
                          <w:iCs/>
                          <w:color w:val="auto"/>
                          <w:sz w:val="20"/>
                          <w:szCs w:val="20"/>
                        </w:rPr>
                        <w:fldChar w:fldCharType="begin"/>
                      </w:r>
                      <w:r w:rsidR="005531F3" w:rsidRPr="00595B89">
                        <w:rPr>
                          <w:b w:val="0"/>
                          <w:bCs w:val="0"/>
                          <w:i/>
                          <w:iCs/>
                          <w:color w:val="auto"/>
                          <w:sz w:val="20"/>
                          <w:szCs w:val="20"/>
                        </w:rPr>
                        <w:instrText xml:space="preserve"> SEQ Table \* ARABIC </w:instrText>
                      </w:r>
                      <w:r w:rsidRPr="00595B89">
                        <w:rPr>
                          <w:b w:val="0"/>
                          <w:bCs w:val="0"/>
                          <w:i/>
                          <w:iCs/>
                          <w:color w:val="auto"/>
                          <w:sz w:val="20"/>
                          <w:szCs w:val="20"/>
                        </w:rPr>
                        <w:fldChar w:fldCharType="separate"/>
                      </w:r>
                      <w:r w:rsidR="00FD7E79">
                        <w:rPr>
                          <w:b w:val="0"/>
                          <w:bCs w:val="0"/>
                          <w:i/>
                          <w:iCs/>
                          <w:noProof/>
                          <w:color w:val="auto"/>
                          <w:sz w:val="20"/>
                          <w:szCs w:val="20"/>
                        </w:rPr>
                        <w:t>11</w:t>
                      </w:r>
                      <w:r w:rsidRPr="00595B89">
                        <w:rPr>
                          <w:b w:val="0"/>
                          <w:bCs w:val="0"/>
                          <w:i/>
                          <w:iCs/>
                          <w:color w:val="auto"/>
                          <w:sz w:val="20"/>
                          <w:szCs w:val="20"/>
                        </w:rPr>
                        <w:fldChar w:fldCharType="end"/>
                      </w:r>
                      <w:r w:rsidRPr="00206A1B">
                        <w:rPr>
                          <w:b w:val="0"/>
                          <w:bCs w:val="0"/>
                          <w:i/>
                          <w:iCs/>
                          <w:color w:val="auto"/>
                          <w:sz w:val="20"/>
                          <w:szCs w:val="20"/>
                        </w:rPr>
                        <w:t xml:space="preserve">: </w:t>
                      </w:r>
                      <w:r w:rsidR="005531F3" w:rsidRPr="00595B89">
                        <w:rPr>
                          <w:b w:val="0"/>
                          <w:bCs w:val="0"/>
                          <w:i/>
                          <w:iCs/>
                          <w:color w:val="auto"/>
                          <w:sz w:val="20"/>
                          <w:szCs w:val="20"/>
                        </w:rPr>
                        <w:t>Quantitative</w:t>
                      </w:r>
                      <w:r w:rsidRPr="00206A1B">
                        <w:rPr>
                          <w:b w:val="0"/>
                          <w:bCs w:val="0"/>
                          <w:i/>
                          <w:iCs/>
                          <w:color w:val="auto"/>
                          <w:sz w:val="20"/>
                          <w:szCs w:val="20"/>
                        </w:rPr>
                        <w:t xml:space="preserve"> data for the complexed solutions for varying </w:t>
                      </w:r>
                      <w:r w:rsidR="005531F3" w:rsidRPr="00595B89">
                        <w:rPr>
                          <w:b w:val="0"/>
                          <w:bCs w:val="0"/>
                          <w:i/>
                          <w:iCs/>
                          <w:color w:val="auto"/>
                          <w:sz w:val="20"/>
                          <w:szCs w:val="20"/>
                        </w:rPr>
                        <w:t>copper concentration</w:t>
                      </w:r>
                      <w:r w:rsidRPr="00206A1B">
                        <w:rPr>
                          <w:b w:val="0"/>
                          <w:bCs w:val="0"/>
                          <w:i/>
                          <w:iCs/>
                          <w:color w:val="auto"/>
                          <w:sz w:val="20"/>
                          <w:szCs w:val="20"/>
                        </w:rPr>
                        <w:t xml:space="preserve"> (moldm</w:t>
                      </w:r>
                      <w:r w:rsidRPr="00206A1B">
                        <w:rPr>
                          <w:b w:val="0"/>
                          <w:bCs w:val="0"/>
                          <w:i/>
                          <w:iCs/>
                          <w:color w:val="auto"/>
                          <w:sz w:val="20"/>
                          <w:szCs w:val="20"/>
                          <w:vertAlign w:val="superscript"/>
                        </w:rPr>
                        <w:t>-3</w:t>
                      </w:r>
                      <w:r w:rsidRPr="00206A1B">
                        <w:rPr>
                          <w:b w:val="0"/>
                          <w:bCs w:val="0"/>
                          <w:i/>
                          <w:iCs/>
                          <w:color w:val="auto"/>
                          <w:sz w:val="20"/>
                          <w:szCs w:val="20"/>
                        </w:rPr>
                        <w:t>)</w:t>
                      </w:r>
                      <w:r w:rsidR="005531F3" w:rsidRPr="00595B89">
                        <w:rPr>
                          <w:b w:val="0"/>
                          <w:bCs w:val="0"/>
                          <w:i/>
                          <w:iCs/>
                          <w:color w:val="auto"/>
                          <w:sz w:val="20"/>
                          <w:szCs w:val="20"/>
                        </w:rPr>
                        <w:t>.</w:t>
                      </w:r>
                    </w:p>
                  </w:txbxContent>
                </v:textbox>
              </v:shape>
            </w:pict>
          </mc:Fallback>
        </mc:AlternateContent>
      </w:r>
    </w:p>
    <w:tbl>
      <w:tblPr>
        <w:tblStyle w:val="TableGrid"/>
        <w:tblW w:w="4877" w:type="pct"/>
        <w:tblInd w:w="118" w:type="dxa"/>
        <w:tblLook w:val="04A0" w:firstRow="1" w:lastRow="0" w:firstColumn="1" w:lastColumn="0" w:noHBand="0" w:noVBand="1"/>
      </w:tblPr>
      <w:tblGrid>
        <w:gridCol w:w="1939"/>
        <w:gridCol w:w="2717"/>
        <w:gridCol w:w="1492"/>
        <w:gridCol w:w="1497"/>
        <w:gridCol w:w="1485"/>
      </w:tblGrid>
      <w:tr w:rsidR="006C2EF6" w14:paraId="3F112085" w14:textId="77777777" w:rsidTr="00D94CE3">
        <w:tc>
          <w:tcPr>
            <w:tcW w:w="5000" w:type="pct"/>
            <w:gridSpan w:val="5"/>
            <w:tcBorders>
              <w:top w:val="nil"/>
              <w:left w:val="nil"/>
              <w:bottom w:val="nil"/>
              <w:right w:val="nil"/>
            </w:tcBorders>
            <w:vAlign w:val="center"/>
          </w:tcPr>
          <w:p w14:paraId="1EFDCCCE" w14:textId="77777777" w:rsidR="006C2EF6" w:rsidRDefault="006C2EF6" w:rsidP="006C2EF6"/>
          <w:tbl>
            <w:tblPr>
              <w:tblStyle w:val="TableGrid"/>
              <w:tblW w:w="5000" w:type="pct"/>
              <w:tblLook w:val="04A0" w:firstRow="1" w:lastRow="0" w:firstColumn="1" w:lastColumn="0" w:noHBand="0" w:noVBand="1"/>
            </w:tblPr>
            <w:tblGrid>
              <w:gridCol w:w="4452"/>
              <w:gridCol w:w="4452"/>
            </w:tblGrid>
            <w:tr w:rsidR="00373473" w:rsidRPr="00A36612" w14:paraId="07BEF8D9" w14:textId="77777777" w:rsidTr="001F0452">
              <w:tc>
                <w:tcPr>
                  <w:tcW w:w="5000" w:type="pct"/>
                  <w:gridSpan w:val="2"/>
                </w:tcPr>
                <w:p w14:paraId="55B47A26" w14:textId="3D018B67" w:rsidR="00373473" w:rsidRPr="00373473" w:rsidRDefault="00373473" w:rsidP="00373473">
                  <w:pPr>
                    <w:pStyle w:val="Heading3"/>
                    <w:spacing w:before="120" w:after="120" w:line="240" w:lineRule="auto"/>
                    <w:jc w:val="center"/>
                  </w:pPr>
                  <w:bookmarkStart w:id="114" w:name="_Toc168247377"/>
                  <w:r>
                    <w:t xml:space="preserve">9.2.4 Complex Solutions for Varying </w:t>
                  </w:r>
                  <w:r w:rsidR="00215135" w:rsidRPr="00215135">
                    <w:t>Cu</w:t>
                  </w:r>
                  <w:r w:rsidR="00215135" w:rsidRPr="00215135">
                    <w:rPr>
                      <w:vertAlign w:val="superscript"/>
                    </w:rPr>
                    <w:t>2+</w:t>
                  </w:r>
                  <w:r w:rsidR="00215135" w:rsidRPr="00215135">
                    <w:t>:Ligand</w:t>
                  </w:r>
                  <w:r>
                    <w:t xml:space="preserve"> Voluminal Ratios (cm</w:t>
                  </w:r>
                  <w:r w:rsidRPr="00373473">
                    <w:rPr>
                      <w:vertAlign w:val="superscript"/>
                    </w:rPr>
                    <w:t>3</w:t>
                  </w:r>
                  <w:r>
                    <w:t>)</w:t>
                  </w:r>
                  <w:bookmarkEnd w:id="114"/>
                </w:p>
              </w:tc>
            </w:tr>
            <w:tr w:rsidR="00373473" w14:paraId="3245316E" w14:textId="77777777" w:rsidTr="001F0452">
              <w:tc>
                <w:tcPr>
                  <w:tcW w:w="2500" w:type="pct"/>
                </w:tcPr>
                <w:p w14:paraId="445D45AB" w14:textId="2494C678" w:rsidR="00373473" w:rsidRPr="007F05C2" w:rsidRDefault="00373473" w:rsidP="00373473">
                  <w:pPr>
                    <w:spacing w:before="120" w:after="120" w:line="240" w:lineRule="auto"/>
                    <w:jc w:val="center"/>
                    <w:rPr>
                      <w:b/>
                      <w:bCs/>
                    </w:rPr>
                  </w:pPr>
                  <w:r>
                    <w:rPr>
                      <w:b/>
                      <w:bCs/>
                    </w:rPr>
                    <w:t>10:10</w:t>
                  </w:r>
                </w:p>
              </w:tc>
              <w:tc>
                <w:tcPr>
                  <w:tcW w:w="2500" w:type="pct"/>
                </w:tcPr>
                <w:p w14:paraId="49468ABC" w14:textId="739B6498" w:rsidR="00373473" w:rsidRDefault="00577C4F" w:rsidP="00373473">
                  <w:pPr>
                    <w:spacing w:before="120" w:after="120" w:line="240" w:lineRule="auto"/>
                    <w:jc w:val="center"/>
                  </w:pPr>
                  <w:r>
                    <w:t>0.</w:t>
                  </w:r>
                  <w:r w:rsidR="00215135">
                    <w:t>208</w:t>
                  </w:r>
                </w:p>
              </w:tc>
            </w:tr>
            <w:tr w:rsidR="00373473" w14:paraId="2AB2356E" w14:textId="77777777" w:rsidTr="001F0452">
              <w:tc>
                <w:tcPr>
                  <w:tcW w:w="2500" w:type="pct"/>
                </w:tcPr>
                <w:p w14:paraId="2386085A" w14:textId="7A02ACC9" w:rsidR="00373473" w:rsidRPr="007F05C2" w:rsidRDefault="00373473" w:rsidP="00373473">
                  <w:pPr>
                    <w:spacing w:before="120" w:after="120" w:line="240" w:lineRule="auto"/>
                    <w:jc w:val="center"/>
                    <w:rPr>
                      <w:b/>
                      <w:bCs/>
                    </w:rPr>
                  </w:pPr>
                  <w:r>
                    <w:rPr>
                      <w:b/>
                      <w:bCs/>
                    </w:rPr>
                    <w:t>10:20</w:t>
                  </w:r>
                </w:p>
              </w:tc>
              <w:tc>
                <w:tcPr>
                  <w:tcW w:w="2500" w:type="pct"/>
                </w:tcPr>
                <w:p w14:paraId="67FB31CB" w14:textId="66CC7305" w:rsidR="00373473" w:rsidRDefault="00A06EC9" w:rsidP="00373473">
                  <w:pPr>
                    <w:spacing w:before="120" w:after="120" w:line="240" w:lineRule="auto"/>
                    <w:jc w:val="center"/>
                  </w:pPr>
                  <w:r>
                    <w:t>0.</w:t>
                  </w:r>
                  <w:r w:rsidR="00215135">
                    <w:t>122</w:t>
                  </w:r>
                </w:p>
              </w:tc>
            </w:tr>
            <w:tr w:rsidR="00373473" w14:paraId="216C76D2" w14:textId="77777777" w:rsidTr="001F0452">
              <w:tc>
                <w:tcPr>
                  <w:tcW w:w="2500" w:type="pct"/>
                </w:tcPr>
                <w:p w14:paraId="11B87A08" w14:textId="7DBCCB67" w:rsidR="00373473" w:rsidRPr="007F05C2" w:rsidRDefault="00373473" w:rsidP="00373473">
                  <w:pPr>
                    <w:spacing w:before="120" w:after="120" w:line="240" w:lineRule="auto"/>
                    <w:jc w:val="center"/>
                    <w:rPr>
                      <w:b/>
                      <w:bCs/>
                    </w:rPr>
                  </w:pPr>
                  <w:r>
                    <w:rPr>
                      <w:b/>
                      <w:bCs/>
                    </w:rPr>
                    <w:t>10:30</w:t>
                  </w:r>
                </w:p>
              </w:tc>
              <w:tc>
                <w:tcPr>
                  <w:tcW w:w="2500" w:type="pct"/>
                </w:tcPr>
                <w:p w14:paraId="6D2E39CE" w14:textId="3A4C5309" w:rsidR="00373473" w:rsidRDefault="00A06EC9" w:rsidP="00373473">
                  <w:pPr>
                    <w:spacing w:before="120" w:after="120" w:line="240" w:lineRule="auto"/>
                    <w:jc w:val="center"/>
                  </w:pPr>
                  <w:r>
                    <w:t>0.21</w:t>
                  </w:r>
                  <w:r w:rsidR="00215135">
                    <w:t>3</w:t>
                  </w:r>
                </w:p>
              </w:tc>
            </w:tr>
            <w:tr w:rsidR="00373473" w14:paraId="35362A9C" w14:textId="77777777" w:rsidTr="001F0452">
              <w:tc>
                <w:tcPr>
                  <w:tcW w:w="2500" w:type="pct"/>
                </w:tcPr>
                <w:p w14:paraId="591707D1" w14:textId="734002EE" w:rsidR="00373473" w:rsidRPr="007F05C2" w:rsidRDefault="00373473" w:rsidP="00373473">
                  <w:pPr>
                    <w:spacing w:before="120" w:after="120" w:line="240" w:lineRule="auto"/>
                    <w:jc w:val="center"/>
                    <w:rPr>
                      <w:b/>
                      <w:bCs/>
                    </w:rPr>
                  </w:pPr>
                  <w:r>
                    <w:rPr>
                      <w:b/>
                      <w:bCs/>
                    </w:rPr>
                    <w:t>20:10</w:t>
                  </w:r>
                </w:p>
              </w:tc>
              <w:tc>
                <w:tcPr>
                  <w:tcW w:w="2500" w:type="pct"/>
                </w:tcPr>
                <w:p w14:paraId="6393B93C" w14:textId="65778348" w:rsidR="00373473" w:rsidRDefault="00A06EC9" w:rsidP="00373473">
                  <w:pPr>
                    <w:spacing w:before="120" w:after="120" w:line="240" w:lineRule="auto"/>
                    <w:jc w:val="center"/>
                  </w:pPr>
                  <w:r>
                    <w:t>0.2</w:t>
                  </w:r>
                  <w:r w:rsidR="00215135">
                    <w:t>02</w:t>
                  </w:r>
                </w:p>
              </w:tc>
            </w:tr>
            <w:tr w:rsidR="00373473" w14:paraId="4FB123F7" w14:textId="77777777" w:rsidTr="001F0452">
              <w:tc>
                <w:tcPr>
                  <w:tcW w:w="2500" w:type="pct"/>
                </w:tcPr>
                <w:p w14:paraId="7A0D6727" w14:textId="6210BBE9" w:rsidR="00373473" w:rsidRDefault="00373473" w:rsidP="00373473">
                  <w:pPr>
                    <w:spacing w:before="120" w:after="120" w:line="240" w:lineRule="auto"/>
                    <w:jc w:val="center"/>
                    <w:rPr>
                      <w:b/>
                      <w:bCs/>
                    </w:rPr>
                  </w:pPr>
                  <w:r>
                    <w:rPr>
                      <w:b/>
                      <w:bCs/>
                    </w:rPr>
                    <w:t>20:30</w:t>
                  </w:r>
                </w:p>
              </w:tc>
              <w:tc>
                <w:tcPr>
                  <w:tcW w:w="2500" w:type="pct"/>
                </w:tcPr>
                <w:p w14:paraId="6F3B441E" w14:textId="50A1799B" w:rsidR="00373473" w:rsidRDefault="00A06EC9" w:rsidP="00373473">
                  <w:pPr>
                    <w:spacing w:before="120" w:after="120" w:line="240" w:lineRule="auto"/>
                    <w:jc w:val="center"/>
                  </w:pPr>
                  <w:r>
                    <w:t>0.</w:t>
                  </w:r>
                  <w:r w:rsidR="00215135">
                    <w:t>188</w:t>
                  </w:r>
                </w:p>
              </w:tc>
            </w:tr>
            <w:tr w:rsidR="00373473" w14:paraId="63E66835" w14:textId="77777777" w:rsidTr="001F0452">
              <w:tc>
                <w:tcPr>
                  <w:tcW w:w="2500" w:type="pct"/>
                </w:tcPr>
                <w:p w14:paraId="546EAB84" w14:textId="5B4856B7" w:rsidR="00373473" w:rsidRDefault="00373473" w:rsidP="00373473">
                  <w:pPr>
                    <w:spacing w:before="120" w:after="120" w:line="240" w:lineRule="auto"/>
                    <w:jc w:val="center"/>
                    <w:rPr>
                      <w:b/>
                      <w:bCs/>
                    </w:rPr>
                  </w:pPr>
                  <w:r>
                    <w:rPr>
                      <w:b/>
                      <w:bCs/>
                    </w:rPr>
                    <w:t>30:10</w:t>
                  </w:r>
                </w:p>
              </w:tc>
              <w:tc>
                <w:tcPr>
                  <w:tcW w:w="2500" w:type="pct"/>
                </w:tcPr>
                <w:p w14:paraId="34B6CD15" w14:textId="5F6814E4" w:rsidR="00373473" w:rsidRDefault="00A06EC9" w:rsidP="00373473">
                  <w:pPr>
                    <w:spacing w:before="120" w:after="120" w:line="240" w:lineRule="auto"/>
                    <w:jc w:val="center"/>
                  </w:pPr>
                  <w:r>
                    <w:t>0.</w:t>
                  </w:r>
                  <w:r w:rsidR="00215135">
                    <w:t>211</w:t>
                  </w:r>
                </w:p>
              </w:tc>
            </w:tr>
            <w:tr w:rsidR="00373473" w14:paraId="295BCE22" w14:textId="77777777" w:rsidTr="001F0452">
              <w:tc>
                <w:tcPr>
                  <w:tcW w:w="2500" w:type="pct"/>
                </w:tcPr>
                <w:p w14:paraId="400AAF89" w14:textId="4E3789E5" w:rsidR="00373473" w:rsidRDefault="00373473" w:rsidP="00373473">
                  <w:pPr>
                    <w:spacing w:before="120" w:after="120" w:line="240" w:lineRule="auto"/>
                    <w:jc w:val="center"/>
                    <w:rPr>
                      <w:b/>
                      <w:bCs/>
                    </w:rPr>
                  </w:pPr>
                  <w:r>
                    <w:rPr>
                      <w:b/>
                      <w:bCs/>
                    </w:rPr>
                    <w:t>30:20</w:t>
                  </w:r>
                </w:p>
              </w:tc>
              <w:tc>
                <w:tcPr>
                  <w:tcW w:w="2500" w:type="pct"/>
                </w:tcPr>
                <w:p w14:paraId="74FD02A8" w14:textId="247EF511" w:rsidR="00373473" w:rsidRDefault="004D7A0F" w:rsidP="00373473">
                  <w:pPr>
                    <w:spacing w:before="120" w:after="120" w:line="240" w:lineRule="auto"/>
                    <w:jc w:val="center"/>
                  </w:pPr>
                  <w:r>
                    <w:t>0.20</w:t>
                  </w:r>
                  <w:r w:rsidR="00215135">
                    <w:t>8</w:t>
                  </w:r>
                </w:p>
              </w:tc>
            </w:tr>
          </w:tbl>
          <w:p w14:paraId="479A2634" w14:textId="79C4DD3B" w:rsidR="00D94CE3" w:rsidRDefault="00D94CE3" w:rsidP="006C2EF6">
            <w:r>
              <w:rPr>
                <w:noProof/>
              </w:rPr>
              <mc:AlternateContent>
                <mc:Choice Requires="wps">
                  <w:drawing>
                    <wp:anchor distT="0" distB="0" distL="114300" distR="114300" simplePos="0" relativeHeight="251656704" behindDoc="0" locked="0" layoutInCell="1" allowOverlap="1" wp14:anchorId="39A08B23" wp14:editId="68A2E959">
                      <wp:simplePos x="0" y="0"/>
                      <wp:positionH relativeFrom="column">
                        <wp:posOffset>13970</wp:posOffset>
                      </wp:positionH>
                      <wp:positionV relativeFrom="paragraph">
                        <wp:posOffset>82550</wp:posOffset>
                      </wp:positionV>
                      <wp:extent cx="5638800" cy="311150"/>
                      <wp:effectExtent l="0" t="0" r="19050" b="12700"/>
                      <wp:wrapNone/>
                      <wp:docPr id="335383122"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311150"/>
                              </a:xfrm>
                              <a:prstGeom prst="rect">
                                <a:avLst/>
                              </a:prstGeom>
                              <a:solidFill>
                                <a:srgbClr val="FFFFFF"/>
                              </a:solidFill>
                              <a:ln w="9525">
                                <a:solidFill>
                                  <a:srgbClr val="000000"/>
                                </a:solidFill>
                                <a:miter lim="800000"/>
                                <a:headEnd/>
                                <a:tailEnd/>
                              </a:ln>
                            </wps:spPr>
                            <wps:txbx>
                              <w:txbxContent>
                                <w:p w14:paraId="0098DBFF" w14:textId="57F59B34" w:rsidR="00156743" w:rsidRPr="00A268B6" w:rsidRDefault="00156743" w:rsidP="00A56A0D">
                                  <w:pPr>
                                    <w:pStyle w:val="Caption"/>
                                    <w:rPr>
                                      <w:b w:val="0"/>
                                      <w:bCs w:val="0"/>
                                      <w:i/>
                                      <w:iCs/>
                                      <w:color w:val="auto"/>
                                      <w:sz w:val="20"/>
                                      <w:szCs w:val="20"/>
                                    </w:rPr>
                                  </w:pPr>
                                  <w:r w:rsidRPr="00A268B6">
                                    <w:rPr>
                                      <w:b w:val="0"/>
                                      <w:bCs w:val="0"/>
                                      <w:i/>
                                      <w:iCs/>
                                      <w:color w:val="auto"/>
                                      <w:sz w:val="20"/>
                                      <w:szCs w:val="20"/>
                                    </w:rPr>
                                    <w:t xml:space="preserve">Table </w:t>
                                  </w:r>
                                  <w:r w:rsidRPr="00A268B6">
                                    <w:rPr>
                                      <w:b w:val="0"/>
                                      <w:bCs w:val="0"/>
                                      <w:i/>
                                      <w:iCs/>
                                      <w:color w:val="auto"/>
                                      <w:sz w:val="20"/>
                                      <w:szCs w:val="20"/>
                                    </w:rPr>
                                    <w:fldChar w:fldCharType="begin"/>
                                  </w:r>
                                  <w:r w:rsidRPr="00A268B6">
                                    <w:rPr>
                                      <w:b w:val="0"/>
                                      <w:bCs w:val="0"/>
                                      <w:i/>
                                      <w:iCs/>
                                      <w:color w:val="auto"/>
                                      <w:sz w:val="20"/>
                                      <w:szCs w:val="20"/>
                                    </w:rPr>
                                    <w:instrText xml:space="preserve"> SEQ Table \* ARABIC </w:instrText>
                                  </w:r>
                                  <w:r w:rsidRPr="00A268B6">
                                    <w:rPr>
                                      <w:b w:val="0"/>
                                      <w:bCs w:val="0"/>
                                      <w:i/>
                                      <w:iCs/>
                                      <w:color w:val="auto"/>
                                      <w:sz w:val="20"/>
                                      <w:szCs w:val="20"/>
                                    </w:rPr>
                                    <w:fldChar w:fldCharType="separate"/>
                                  </w:r>
                                  <w:r w:rsidR="00FD7E79">
                                    <w:rPr>
                                      <w:b w:val="0"/>
                                      <w:bCs w:val="0"/>
                                      <w:i/>
                                      <w:iCs/>
                                      <w:noProof/>
                                      <w:color w:val="auto"/>
                                      <w:sz w:val="20"/>
                                      <w:szCs w:val="20"/>
                                    </w:rPr>
                                    <w:t>12</w:t>
                                  </w:r>
                                  <w:r w:rsidRPr="00A268B6">
                                    <w:rPr>
                                      <w:b w:val="0"/>
                                      <w:bCs w:val="0"/>
                                      <w:i/>
                                      <w:iCs/>
                                      <w:color w:val="auto"/>
                                      <w:sz w:val="20"/>
                                      <w:szCs w:val="20"/>
                                    </w:rPr>
                                    <w:fldChar w:fldCharType="end"/>
                                  </w:r>
                                  <w:r w:rsidRPr="00A268B6">
                                    <w:rPr>
                                      <w:b w:val="0"/>
                                      <w:bCs w:val="0"/>
                                      <w:i/>
                                      <w:iCs/>
                                      <w:color w:val="auto"/>
                                      <w:sz w:val="20"/>
                                      <w:szCs w:val="20"/>
                                    </w:rPr>
                                    <w:t>: Quantitative data for the complexed solutions for varying voluminal ratios (</w:t>
                                  </w:r>
                                  <w:r w:rsidR="00905E43">
                                    <w:rPr>
                                      <w:b w:val="0"/>
                                      <w:bCs w:val="0"/>
                                      <w:i/>
                                      <w:iCs/>
                                      <w:color w:val="auto"/>
                                      <w:sz w:val="20"/>
                                      <w:szCs w:val="20"/>
                                    </w:rPr>
                                    <w:t>cm</w:t>
                                  </w:r>
                                  <w:r w:rsidR="00905E43" w:rsidRPr="004E1F47">
                                    <w:rPr>
                                      <w:b w:val="0"/>
                                      <w:bCs w:val="0"/>
                                      <w:i/>
                                      <w:iCs/>
                                      <w:color w:val="auto"/>
                                      <w:sz w:val="20"/>
                                      <w:szCs w:val="20"/>
                                      <w:vertAlign w:val="superscript"/>
                                    </w:rPr>
                                    <w:t>3</w:t>
                                  </w:r>
                                  <w:r w:rsidRPr="00A268B6">
                                    <w:rPr>
                                      <w:b w:val="0"/>
                                      <w:bCs w:val="0"/>
                                      <w:i/>
                                      <w:iCs/>
                                      <w:color w:val="auto"/>
                                      <w:sz w:val="20"/>
                                      <w:szCs w:val="20"/>
                                    </w:rPr>
                                    <w:t>).</w:t>
                                  </w:r>
                                </w:p>
                                <w:p w14:paraId="033C8089" w14:textId="23B2E952" w:rsidR="00156743" w:rsidRDefault="00156743" w:rsidP="00C27ED7">
                                  <w:pPr>
                                    <w:pStyle w:val="Caption"/>
                                    <w:rPr>
                                      <w:i/>
                                      <w:iC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A08B23" id="Text Box 98" o:spid="_x0000_s1054" type="#_x0000_t202" style="position:absolute;margin-left:1.1pt;margin-top:6.5pt;width:444pt;height:24.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">
                      <v:textbox>
                        <w:txbxContent>
                          <w:p w14:paraId="0098DBFF" w14:textId="57F59B34" w:rsidR="00156743" w:rsidRPr="00A268B6" w:rsidRDefault="00156743" w:rsidP="00A56A0D">
                            <w:pPr>
                              <w:pStyle w:val="Caption"/>
                              <w:rPr>
                                <w:b w:val="0"/>
                                <w:bCs w:val="0"/>
                                <w:i/>
                                <w:iCs/>
                                <w:color w:val="auto"/>
                                <w:sz w:val="20"/>
                                <w:szCs w:val="20"/>
                              </w:rPr>
                            </w:pPr>
                            <w:r w:rsidRPr="00A268B6">
                              <w:rPr>
                                <w:b w:val="0"/>
                                <w:bCs w:val="0"/>
                                <w:i/>
                                <w:iCs/>
                                <w:color w:val="auto"/>
                                <w:sz w:val="20"/>
                                <w:szCs w:val="20"/>
                              </w:rPr>
                              <w:t xml:space="preserve">Table </w:t>
                            </w:r>
                            <w:r w:rsidRPr="00A268B6">
                              <w:rPr>
                                <w:b w:val="0"/>
                                <w:bCs w:val="0"/>
                                <w:i/>
                                <w:iCs/>
                                <w:color w:val="auto"/>
                                <w:sz w:val="20"/>
                                <w:szCs w:val="20"/>
                              </w:rPr>
                              <w:fldChar w:fldCharType="begin"/>
                            </w:r>
                            <w:r w:rsidRPr="00A268B6">
                              <w:rPr>
                                <w:b w:val="0"/>
                                <w:bCs w:val="0"/>
                                <w:i/>
                                <w:iCs/>
                                <w:color w:val="auto"/>
                                <w:sz w:val="20"/>
                                <w:szCs w:val="20"/>
                              </w:rPr>
                              <w:instrText xml:space="preserve"> SEQ Table \* ARABIC </w:instrText>
                            </w:r>
                            <w:r w:rsidRPr="00A268B6">
                              <w:rPr>
                                <w:b w:val="0"/>
                                <w:bCs w:val="0"/>
                                <w:i/>
                                <w:iCs/>
                                <w:color w:val="auto"/>
                                <w:sz w:val="20"/>
                                <w:szCs w:val="20"/>
                              </w:rPr>
                              <w:fldChar w:fldCharType="separate"/>
                            </w:r>
                            <w:r w:rsidR="00FD7E79">
                              <w:rPr>
                                <w:b w:val="0"/>
                                <w:bCs w:val="0"/>
                                <w:i/>
                                <w:iCs/>
                                <w:noProof/>
                                <w:color w:val="auto"/>
                                <w:sz w:val="20"/>
                                <w:szCs w:val="20"/>
                              </w:rPr>
                              <w:t>12</w:t>
                            </w:r>
                            <w:r w:rsidRPr="00A268B6">
                              <w:rPr>
                                <w:b w:val="0"/>
                                <w:bCs w:val="0"/>
                                <w:i/>
                                <w:iCs/>
                                <w:color w:val="auto"/>
                                <w:sz w:val="20"/>
                                <w:szCs w:val="20"/>
                              </w:rPr>
                              <w:fldChar w:fldCharType="end"/>
                            </w:r>
                            <w:r w:rsidRPr="00A268B6">
                              <w:rPr>
                                <w:b w:val="0"/>
                                <w:bCs w:val="0"/>
                                <w:i/>
                                <w:iCs/>
                                <w:color w:val="auto"/>
                                <w:sz w:val="20"/>
                                <w:szCs w:val="20"/>
                              </w:rPr>
                              <w:t>: Quantitative data for the complexed solutions for varying voluminal ratios (</w:t>
                            </w:r>
                            <w:r w:rsidR="00905E43">
                              <w:rPr>
                                <w:b w:val="0"/>
                                <w:bCs w:val="0"/>
                                <w:i/>
                                <w:iCs/>
                                <w:color w:val="auto"/>
                                <w:sz w:val="20"/>
                                <w:szCs w:val="20"/>
                              </w:rPr>
                              <w:t>cm</w:t>
                            </w:r>
                            <w:r w:rsidR="00905E43" w:rsidRPr="004E1F47">
                              <w:rPr>
                                <w:b w:val="0"/>
                                <w:bCs w:val="0"/>
                                <w:i/>
                                <w:iCs/>
                                <w:color w:val="auto"/>
                                <w:sz w:val="20"/>
                                <w:szCs w:val="20"/>
                                <w:vertAlign w:val="superscript"/>
                              </w:rPr>
                              <w:t>3</w:t>
                            </w:r>
                            <w:r w:rsidRPr="00A268B6">
                              <w:rPr>
                                <w:b w:val="0"/>
                                <w:bCs w:val="0"/>
                                <w:i/>
                                <w:iCs/>
                                <w:color w:val="auto"/>
                                <w:sz w:val="20"/>
                                <w:szCs w:val="20"/>
                              </w:rPr>
                              <w:t>).</w:t>
                            </w:r>
                          </w:p>
                          <w:p w14:paraId="033C8089" w14:textId="23B2E952" w:rsidR="00156743" w:rsidRDefault="00156743" w:rsidP="00C27ED7">
                            <w:pPr>
                              <w:pStyle w:val="Caption"/>
                              <w:rPr>
                                <w:i/>
                                <w:iCs/>
                              </w:rPr>
                            </w:pPr>
                          </w:p>
                        </w:txbxContent>
                      </v:textbox>
                    </v:shape>
                  </w:pict>
                </mc:Fallback>
              </mc:AlternateContent>
            </w:r>
          </w:p>
          <w:p w14:paraId="2F93D739" w14:textId="320B623F" w:rsidR="00373473" w:rsidRDefault="00373473" w:rsidP="006C2EF6"/>
          <w:tbl>
            <w:tblPr>
              <w:tblStyle w:val="TableGrid"/>
              <w:tblW w:w="5000" w:type="pct"/>
              <w:tblLook w:val="04A0" w:firstRow="1" w:lastRow="0" w:firstColumn="1" w:lastColumn="0" w:noHBand="0" w:noVBand="1"/>
            </w:tblPr>
            <w:tblGrid>
              <w:gridCol w:w="1780"/>
              <w:gridCol w:w="1781"/>
              <w:gridCol w:w="1781"/>
              <w:gridCol w:w="1781"/>
              <w:gridCol w:w="1781"/>
            </w:tblGrid>
            <w:tr w:rsidR="00D94CE3" w:rsidRPr="00A36612" w14:paraId="46C6D29F" w14:textId="77777777" w:rsidTr="00D94CE3">
              <w:tc>
                <w:tcPr>
                  <w:tcW w:w="5000" w:type="pct"/>
                  <w:gridSpan w:val="5"/>
                </w:tcPr>
                <w:p w14:paraId="04CCFB06" w14:textId="62661520" w:rsidR="00D94CE3" w:rsidRPr="00373473" w:rsidRDefault="00D94CE3" w:rsidP="00D94CE3">
                  <w:pPr>
                    <w:pStyle w:val="Heading3"/>
                    <w:spacing w:before="120" w:after="120" w:line="240" w:lineRule="auto"/>
                    <w:jc w:val="center"/>
                  </w:pPr>
                  <w:bookmarkStart w:id="115" w:name="_Toc168247378"/>
                  <w:r w:rsidRPr="0041129A">
                    <w:rPr>
                      <w:color w:val="auto"/>
                    </w:rPr>
                    <w:t>9.2.5 Complex Solutions at Varying pH and PPP Mass (± 0.001) (g) (0.05</w:t>
                  </w:r>
                  <w:r w:rsidR="00CC453A" w:rsidRPr="0041129A">
                    <w:rPr>
                      <w:color w:val="auto"/>
                    </w:rPr>
                    <w:t>0</w:t>
                  </w:r>
                  <w:r w:rsidR="00CA5BB4">
                    <w:t xml:space="preserve"> moldm</w:t>
                  </w:r>
                  <w:r w:rsidR="00CA5BB4" w:rsidRPr="00CA5BB4">
                    <w:rPr>
                      <w:vertAlign w:val="superscript"/>
                    </w:rPr>
                    <w:t>-3</w:t>
                  </w:r>
                  <w:r w:rsidR="00CA5BB4">
                    <w:rPr>
                      <w:vertAlign w:val="superscript"/>
                    </w:rPr>
                    <w:t xml:space="preserve"> </w:t>
                  </w:r>
                  <w:r w:rsidRPr="0041129A">
                    <w:rPr>
                      <w:color w:val="auto"/>
                    </w:rPr>
                    <w:t>Cu</w:t>
                  </w:r>
                  <w:r w:rsidRPr="0041129A">
                    <w:rPr>
                      <w:color w:val="auto"/>
                      <w:vertAlign w:val="superscript"/>
                    </w:rPr>
                    <w:t>2+</w:t>
                  </w:r>
                  <w:r w:rsidRPr="0041129A">
                    <w:rPr>
                      <w:color w:val="auto"/>
                    </w:rPr>
                    <w:t>)</w:t>
                  </w:r>
                  <w:bookmarkEnd w:id="115"/>
                </w:p>
              </w:tc>
            </w:tr>
            <w:tr w:rsidR="00D94CE3" w14:paraId="7DF011D9" w14:textId="77777777" w:rsidTr="00D94CE3">
              <w:tc>
                <w:tcPr>
                  <w:tcW w:w="1000" w:type="pct"/>
                </w:tcPr>
                <w:p w14:paraId="7E5F200B" w14:textId="6BA4E718" w:rsidR="00D94CE3" w:rsidRPr="00D94CE3" w:rsidRDefault="00D94CE3" w:rsidP="00D94CE3">
                  <w:pPr>
                    <w:spacing w:before="120" w:after="120" w:line="240" w:lineRule="auto"/>
                    <w:jc w:val="center"/>
                    <w:rPr>
                      <w:b/>
                      <w:bCs/>
                    </w:rPr>
                  </w:pPr>
                  <w:r>
                    <w:rPr>
                      <w:b/>
                      <w:bCs/>
                    </w:rPr>
                    <w:t>pH</w:t>
                  </w:r>
                </w:p>
              </w:tc>
              <w:tc>
                <w:tcPr>
                  <w:tcW w:w="1000" w:type="pct"/>
                </w:tcPr>
                <w:p w14:paraId="2EDABEA9" w14:textId="01674397" w:rsidR="00D94CE3" w:rsidRPr="00D94CE3" w:rsidRDefault="00D94CE3" w:rsidP="00D94CE3">
                  <w:pPr>
                    <w:spacing w:before="120" w:after="120" w:line="240" w:lineRule="auto"/>
                    <w:jc w:val="center"/>
                    <w:rPr>
                      <w:b/>
                      <w:bCs/>
                    </w:rPr>
                  </w:pPr>
                  <w:r>
                    <w:rPr>
                      <w:b/>
                      <w:bCs/>
                    </w:rPr>
                    <w:t>Solvent/Mass</w:t>
                  </w:r>
                </w:p>
              </w:tc>
              <w:tc>
                <w:tcPr>
                  <w:tcW w:w="1000" w:type="pct"/>
                </w:tcPr>
                <w:p w14:paraId="0CBAFF20" w14:textId="0C056A37" w:rsidR="00D94CE3" w:rsidRPr="00D94CE3" w:rsidRDefault="00D94CE3" w:rsidP="00D94CE3">
                  <w:pPr>
                    <w:spacing w:before="120" w:after="120" w:line="240" w:lineRule="auto"/>
                    <w:jc w:val="center"/>
                    <w:rPr>
                      <w:b/>
                      <w:bCs/>
                    </w:rPr>
                  </w:pPr>
                  <w:r>
                    <w:rPr>
                      <w:b/>
                      <w:bCs/>
                    </w:rPr>
                    <w:t>0.025</w:t>
                  </w:r>
                </w:p>
              </w:tc>
              <w:tc>
                <w:tcPr>
                  <w:tcW w:w="1000" w:type="pct"/>
                </w:tcPr>
                <w:p w14:paraId="548AF580" w14:textId="56E3F3A4" w:rsidR="00D94CE3" w:rsidRPr="00D94CE3" w:rsidRDefault="00D94CE3" w:rsidP="00D94CE3">
                  <w:pPr>
                    <w:spacing w:before="120" w:after="120" w:line="240" w:lineRule="auto"/>
                    <w:jc w:val="center"/>
                    <w:rPr>
                      <w:b/>
                      <w:bCs/>
                    </w:rPr>
                  </w:pPr>
                  <w:r>
                    <w:rPr>
                      <w:b/>
                      <w:bCs/>
                    </w:rPr>
                    <w:t>0.050</w:t>
                  </w:r>
                </w:p>
              </w:tc>
              <w:tc>
                <w:tcPr>
                  <w:tcW w:w="1000" w:type="pct"/>
                </w:tcPr>
                <w:p w14:paraId="71F9243C" w14:textId="74E0401C" w:rsidR="00D94CE3" w:rsidRPr="00D94CE3" w:rsidRDefault="00D94CE3" w:rsidP="00D94CE3">
                  <w:pPr>
                    <w:spacing w:before="120" w:after="120" w:line="240" w:lineRule="auto"/>
                    <w:jc w:val="center"/>
                    <w:rPr>
                      <w:b/>
                      <w:bCs/>
                    </w:rPr>
                  </w:pPr>
                  <w:r>
                    <w:rPr>
                      <w:b/>
                      <w:bCs/>
                    </w:rPr>
                    <w:t>0.075</w:t>
                  </w:r>
                </w:p>
              </w:tc>
            </w:tr>
            <w:tr w:rsidR="00CC453A" w14:paraId="179E3F09" w14:textId="77777777" w:rsidTr="00E140FA">
              <w:tc>
                <w:tcPr>
                  <w:tcW w:w="1000" w:type="pct"/>
                  <w:vMerge w:val="restart"/>
                  <w:vAlign w:val="center"/>
                </w:tcPr>
                <w:p w14:paraId="6C4187F7" w14:textId="43911D2C" w:rsidR="00CC453A" w:rsidRDefault="00CC453A" w:rsidP="00CC453A">
                  <w:pPr>
                    <w:spacing w:before="120" w:after="120" w:line="240" w:lineRule="auto"/>
                    <w:jc w:val="center"/>
                    <w:rPr>
                      <w:b/>
                      <w:bCs/>
                    </w:rPr>
                  </w:pPr>
                  <w:r>
                    <w:rPr>
                      <w:b/>
                      <w:bCs/>
                    </w:rPr>
                    <w:t>2</w:t>
                  </w:r>
                </w:p>
              </w:tc>
              <w:tc>
                <w:tcPr>
                  <w:tcW w:w="1000" w:type="pct"/>
                  <w:vAlign w:val="center"/>
                </w:tcPr>
                <w:p w14:paraId="29F85561" w14:textId="686AE941" w:rsidR="00CC453A" w:rsidRDefault="00CC453A" w:rsidP="00CC453A">
                  <w:pPr>
                    <w:spacing w:before="120" w:after="120" w:line="240" w:lineRule="auto"/>
                    <w:jc w:val="center"/>
                    <w:rPr>
                      <w:b/>
                      <w:bCs/>
                    </w:rPr>
                  </w:pPr>
                  <w:r>
                    <w:rPr>
                      <w:b/>
                      <w:bCs/>
                    </w:rPr>
                    <w:t>Water</w:t>
                  </w:r>
                </w:p>
              </w:tc>
              <w:tc>
                <w:tcPr>
                  <w:tcW w:w="1000" w:type="pct"/>
                </w:tcPr>
                <w:p w14:paraId="5538E9B0" w14:textId="692F5375" w:rsidR="00CC453A" w:rsidRDefault="00CC453A" w:rsidP="00CC453A">
                  <w:pPr>
                    <w:spacing w:before="120" w:after="120" w:line="240" w:lineRule="auto"/>
                    <w:jc w:val="center"/>
                    <w:rPr>
                      <w:b/>
                      <w:bCs/>
                    </w:rPr>
                  </w:pPr>
                  <w:r>
                    <w:t>0.063</w:t>
                  </w:r>
                </w:p>
              </w:tc>
              <w:tc>
                <w:tcPr>
                  <w:tcW w:w="1000" w:type="pct"/>
                </w:tcPr>
                <w:p w14:paraId="7DE99C01" w14:textId="57A18F69" w:rsidR="00CC453A" w:rsidRPr="007F05C2" w:rsidRDefault="00CC453A" w:rsidP="00CC453A">
                  <w:pPr>
                    <w:spacing w:before="120" w:after="120" w:line="240" w:lineRule="auto"/>
                    <w:jc w:val="center"/>
                    <w:rPr>
                      <w:b/>
                      <w:bCs/>
                    </w:rPr>
                  </w:pPr>
                  <w:r>
                    <w:t>0.107</w:t>
                  </w:r>
                </w:p>
              </w:tc>
              <w:tc>
                <w:tcPr>
                  <w:tcW w:w="1000" w:type="pct"/>
                </w:tcPr>
                <w:p w14:paraId="0612BB0B" w14:textId="10562D38" w:rsidR="00CC453A" w:rsidRDefault="007A7C5F" w:rsidP="00CC453A">
                  <w:pPr>
                    <w:spacing w:before="120" w:after="120" w:line="240" w:lineRule="auto"/>
                    <w:jc w:val="center"/>
                  </w:pPr>
                  <w:r>
                    <w:t>0.085</w:t>
                  </w:r>
                </w:p>
              </w:tc>
            </w:tr>
            <w:tr w:rsidR="00CC453A" w14:paraId="3D0EB46A" w14:textId="77777777" w:rsidTr="00E140FA">
              <w:tc>
                <w:tcPr>
                  <w:tcW w:w="1000" w:type="pct"/>
                  <w:vMerge/>
                  <w:vAlign w:val="center"/>
                </w:tcPr>
                <w:p w14:paraId="00E064AD" w14:textId="77777777" w:rsidR="00CC453A" w:rsidRDefault="00CC453A" w:rsidP="00CC453A">
                  <w:pPr>
                    <w:spacing w:before="120" w:after="120" w:line="240" w:lineRule="auto"/>
                    <w:jc w:val="center"/>
                    <w:rPr>
                      <w:b/>
                      <w:bCs/>
                    </w:rPr>
                  </w:pPr>
                </w:p>
              </w:tc>
              <w:tc>
                <w:tcPr>
                  <w:tcW w:w="1000" w:type="pct"/>
                  <w:vAlign w:val="center"/>
                </w:tcPr>
                <w:p w14:paraId="387F3B50" w14:textId="413F097B" w:rsidR="00CC453A" w:rsidRDefault="00CC453A" w:rsidP="00CC453A">
                  <w:pPr>
                    <w:spacing w:before="120" w:after="120" w:line="240" w:lineRule="auto"/>
                    <w:jc w:val="center"/>
                    <w:rPr>
                      <w:b/>
                      <w:bCs/>
                    </w:rPr>
                  </w:pPr>
                  <w:r>
                    <w:rPr>
                      <w:b/>
                      <w:bCs/>
                    </w:rPr>
                    <w:t>50% Ethanol</w:t>
                  </w:r>
                </w:p>
              </w:tc>
              <w:tc>
                <w:tcPr>
                  <w:tcW w:w="1000" w:type="pct"/>
                </w:tcPr>
                <w:p w14:paraId="11DEAF96" w14:textId="7AFEDC1C" w:rsidR="00CC453A" w:rsidRDefault="00CC453A" w:rsidP="00CC453A">
                  <w:pPr>
                    <w:spacing w:before="120" w:after="120" w:line="240" w:lineRule="auto"/>
                    <w:jc w:val="center"/>
                    <w:rPr>
                      <w:b/>
                      <w:bCs/>
                    </w:rPr>
                  </w:pPr>
                  <w:r>
                    <w:t>0.114</w:t>
                  </w:r>
                </w:p>
              </w:tc>
              <w:tc>
                <w:tcPr>
                  <w:tcW w:w="1000" w:type="pct"/>
                </w:tcPr>
                <w:p w14:paraId="2CE4EBED" w14:textId="1E4F0AE5" w:rsidR="00CC453A" w:rsidRPr="007F05C2" w:rsidRDefault="00CC453A" w:rsidP="00CC453A">
                  <w:pPr>
                    <w:spacing w:before="120" w:after="120" w:line="240" w:lineRule="auto"/>
                    <w:jc w:val="center"/>
                    <w:rPr>
                      <w:b/>
                      <w:bCs/>
                    </w:rPr>
                  </w:pPr>
                  <w:r>
                    <w:t>0.162</w:t>
                  </w:r>
                </w:p>
              </w:tc>
              <w:tc>
                <w:tcPr>
                  <w:tcW w:w="1000" w:type="pct"/>
                </w:tcPr>
                <w:p w14:paraId="653BAAA7" w14:textId="747BCDEB" w:rsidR="00CC453A" w:rsidRDefault="007A7C5F" w:rsidP="00CC453A">
                  <w:pPr>
                    <w:spacing w:before="120" w:after="120" w:line="240" w:lineRule="auto"/>
                    <w:jc w:val="center"/>
                  </w:pPr>
                  <w:r>
                    <w:t>0.138</w:t>
                  </w:r>
                </w:p>
              </w:tc>
            </w:tr>
            <w:tr w:rsidR="00CC453A" w14:paraId="13D0D89A" w14:textId="77777777" w:rsidTr="00E140FA">
              <w:tc>
                <w:tcPr>
                  <w:tcW w:w="1000" w:type="pct"/>
                  <w:vMerge w:val="restart"/>
                  <w:vAlign w:val="center"/>
                </w:tcPr>
                <w:p w14:paraId="2BDAEF32" w14:textId="311903D1" w:rsidR="00CC453A" w:rsidRDefault="00CC453A" w:rsidP="00CC453A">
                  <w:pPr>
                    <w:spacing w:before="120" w:after="120" w:line="240" w:lineRule="auto"/>
                    <w:jc w:val="center"/>
                    <w:rPr>
                      <w:b/>
                      <w:bCs/>
                    </w:rPr>
                  </w:pPr>
                  <w:r>
                    <w:rPr>
                      <w:b/>
                      <w:bCs/>
                    </w:rPr>
                    <w:t>5</w:t>
                  </w:r>
                </w:p>
              </w:tc>
              <w:tc>
                <w:tcPr>
                  <w:tcW w:w="1000" w:type="pct"/>
                  <w:vAlign w:val="center"/>
                </w:tcPr>
                <w:p w14:paraId="6FF7FCE9" w14:textId="305A3713" w:rsidR="00CC453A" w:rsidRDefault="00CC453A" w:rsidP="00CC453A">
                  <w:pPr>
                    <w:spacing w:before="120" w:after="120" w:line="240" w:lineRule="auto"/>
                    <w:jc w:val="center"/>
                    <w:rPr>
                      <w:b/>
                      <w:bCs/>
                    </w:rPr>
                  </w:pPr>
                  <w:r>
                    <w:rPr>
                      <w:b/>
                      <w:bCs/>
                    </w:rPr>
                    <w:t>Water</w:t>
                  </w:r>
                </w:p>
              </w:tc>
              <w:tc>
                <w:tcPr>
                  <w:tcW w:w="1000" w:type="pct"/>
                </w:tcPr>
                <w:p w14:paraId="301EF6DA" w14:textId="157F9A8D" w:rsidR="00CC453A" w:rsidRDefault="00CC453A" w:rsidP="00CC453A">
                  <w:pPr>
                    <w:spacing w:before="120" w:after="120" w:line="240" w:lineRule="auto"/>
                    <w:jc w:val="center"/>
                    <w:rPr>
                      <w:b/>
                      <w:bCs/>
                    </w:rPr>
                  </w:pPr>
                  <w:r>
                    <w:t>0.085</w:t>
                  </w:r>
                </w:p>
              </w:tc>
              <w:tc>
                <w:tcPr>
                  <w:tcW w:w="1000" w:type="pct"/>
                </w:tcPr>
                <w:p w14:paraId="782C27FD" w14:textId="5B58C8A5" w:rsidR="00CC453A" w:rsidRPr="007F05C2" w:rsidRDefault="00CC453A" w:rsidP="00CC453A">
                  <w:pPr>
                    <w:spacing w:before="120" w:after="120" w:line="240" w:lineRule="auto"/>
                    <w:jc w:val="center"/>
                    <w:rPr>
                      <w:b/>
                      <w:bCs/>
                    </w:rPr>
                  </w:pPr>
                  <w:r>
                    <w:t>0.234</w:t>
                  </w:r>
                </w:p>
              </w:tc>
              <w:tc>
                <w:tcPr>
                  <w:tcW w:w="1000" w:type="pct"/>
                </w:tcPr>
                <w:p w14:paraId="5106FAD0" w14:textId="78164F55" w:rsidR="00CC453A" w:rsidRDefault="00CC453A" w:rsidP="00CC453A">
                  <w:pPr>
                    <w:spacing w:before="120" w:after="120" w:line="240" w:lineRule="auto"/>
                    <w:jc w:val="center"/>
                  </w:pPr>
                  <w:r>
                    <w:t>0.097</w:t>
                  </w:r>
                </w:p>
              </w:tc>
            </w:tr>
            <w:tr w:rsidR="00CC453A" w14:paraId="7433EBDA" w14:textId="77777777" w:rsidTr="00E140FA">
              <w:tc>
                <w:tcPr>
                  <w:tcW w:w="1000" w:type="pct"/>
                  <w:vMerge/>
                  <w:vAlign w:val="center"/>
                </w:tcPr>
                <w:p w14:paraId="55E878EB" w14:textId="77777777" w:rsidR="00CC453A" w:rsidRDefault="00CC453A" w:rsidP="00CC453A">
                  <w:pPr>
                    <w:spacing w:before="120" w:after="120" w:line="240" w:lineRule="auto"/>
                    <w:jc w:val="center"/>
                    <w:rPr>
                      <w:b/>
                      <w:bCs/>
                    </w:rPr>
                  </w:pPr>
                </w:p>
              </w:tc>
              <w:tc>
                <w:tcPr>
                  <w:tcW w:w="1000" w:type="pct"/>
                  <w:vAlign w:val="center"/>
                </w:tcPr>
                <w:p w14:paraId="184674DC" w14:textId="0FFF9551" w:rsidR="00CC453A" w:rsidRDefault="00CC453A" w:rsidP="00CC453A">
                  <w:pPr>
                    <w:spacing w:before="120" w:after="120" w:line="240" w:lineRule="auto"/>
                    <w:jc w:val="center"/>
                    <w:rPr>
                      <w:b/>
                      <w:bCs/>
                    </w:rPr>
                  </w:pPr>
                  <w:r>
                    <w:rPr>
                      <w:b/>
                      <w:bCs/>
                    </w:rPr>
                    <w:t>50% Ethanol</w:t>
                  </w:r>
                </w:p>
              </w:tc>
              <w:tc>
                <w:tcPr>
                  <w:tcW w:w="1000" w:type="pct"/>
                </w:tcPr>
                <w:p w14:paraId="69B8A826" w14:textId="0AEE7794" w:rsidR="00CC453A" w:rsidRDefault="00CC453A" w:rsidP="00CC453A">
                  <w:pPr>
                    <w:spacing w:before="120" w:after="120" w:line="240" w:lineRule="auto"/>
                    <w:jc w:val="center"/>
                    <w:rPr>
                      <w:b/>
                      <w:bCs/>
                    </w:rPr>
                  </w:pPr>
                  <w:r>
                    <w:t>0.072</w:t>
                  </w:r>
                </w:p>
              </w:tc>
              <w:tc>
                <w:tcPr>
                  <w:tcW w:w="1000" w:type="pct"/>
                </w:tcPr>
                <w:p w14:paraId="4E125A05" w14:textId="796E1A71" w:rsidR="00CC453A" w:rsidRDefault="00CC453A" w:rsidP="00CC453A">
                  <w:pPr>
                    <w:spacing w:before="120" w:after="120" w:line="240" w:lineRule="auto"/>
                    <w:jc w:val="center"/>
                    <w:rPr>
                      <w:b/>
                      <w:bCs/>
                    </w:rPr>
                  </w:pPr>
                  <w:r>
                    <w:t>0.152</w:t>
                  </w:r>
                </w:p>
              </w:tc>
              <w:tc>
                <w:tcPr>
                  <w:tcW w:w="1000" w:type="pct"/>
                </w:tcPr>
                <w:p w14:paraId="311455FF" w14:textId="0FF94B4D" w:rsidR="00CC453A" w:rsidRDefault="00CC453A" w:rsidP="00CC453A">
                  <w:pPr>
                    <w:spacing w:before="120" w:after="120" w:line="240" w:lineRule="auto"/>
                    <w:jc w:val="center"/>
                  </w:pPr>
                  <w:r>
                    <w:t>0.223</w:t>
                  </w:r>
                </w:p>
              </w:tc>
            </w:tr>
            <w:tr w:rsidR="00CC453A" w14:paraId="780DA3A5" w14:textId="77777777" w:rsidTr="00E140FA">
              <w:tc>
                <w:tcPr>
                  <w:tcW w:w="1000" w:type="pct"/>
                  <w:vMerge w:val="restart"/>
                  <w:vAlign w:val="center"/>
                </w:tcPr>
                <w:p w14:paraId="3AF2C57F" w14:textId="27B432CF" w:rsidR="00CC453A" w:rsidRDefault="00CC453A" w:rsidP="00CC453A">
                  <w:pPr>
                    <w:spacing w:before="120" w:after="120" w:line="240" w:lineRule="auto"/>
                    <w:jc w:val="center"/>
                    <w:rPr>
                      <w:b/>
                      <w:bCs/>
                    </w:rPr>
                  </w:pPr>
                  <w:r>
                    <w:rPr>
                      <w:b/>
                      <w:bCs/>
                    </w:rPr>
                    <w:t>7</w:t>
                  </w:r>
                </w:p>
              </w:tc>
              <w:tc>
                <w:tcPr>
                  <w:tcW w:w="1000" w:type="pct"/>
                  <w:vAlign w:val="center"/>
                </w:tcPr>
                <w:p w14:paraId="619CE721" w14:textId="03C32FBF" w:rsidR="00CC453A" w:rsidRDefault="00CC453A" w:rsidP="00CC453A">
                  <w:pPr>
                    <w:spacing w:before="120" w:after="120" w:line="240" w:lineRule="auto"/>
                    <w:jc w:val="center"/>
                    <w:rPr>
                      <w:b/>
                      <w:bCs/>
                    </w:rPr>
                  </w:pPr>
                  <w:r>
                    <w:rPr>
                      <w:b/>
                      <w:bCs/>
                    </w:rPr>
                    <w:t>Water</w:t>
                  </w:r>
                </w:p>
              </w:tc>
              <w:tc>
                <w:tcPr>
                  <w:tcW w:w="1000" w:type="pct"/>
                </w:tcPr>
                <w:p w14:paraId="605CA90B" w14:textId="69CA9253" w:rsidR="00CC453A" w:rsidRDefault="00CC453A" w:rsidP="00CC453A">
                  <w:pPr>
                    <w:spacing w:before="120" w:after="120" w:line="240" w:lineRule="auto"/>
                    <w:jc w:val="center"/>
                    <w:rPr>
                      <w:b/>
                      <w:bCs/>
                    </w:rPr>
                  </w:pPr>
                  <w:r>
                    <w:t>0.271</w:t>
                  </w:r>
                </w:p>
              </w:tc>
              <w:tc>
                <w:tcPr>
                  <w:tcW w:w="1000" w:type="pct"/>
                </w:tcPr>
                <w:p w14:paraId="06EC10B2" w14:textId="1B5C73B0" w:rsidR="00CC453A" w:rsidRDefault="00CC453A" w:rsidP="00CC453A">
                  <w:pPr>
                    <w:spacing w:before="120" w:after="120" w:line="240" w:lineRule="auto"/>
                    <w:jc w:val="center"/>
                    <w:rPr>
                      <w:b/>
                      <w:bCs/>
                    </w:rPr>
                  </w:pPr>
                  <w:r>
                    <w:t>0.171</w:t>
                  </w:r>
                </w:p>
              </w:tc>
              <w:tc>
                <w:tcPr>
                  <w:tcW w:w="1000" w:type="pct"/>
                </w:tcPr>
                <w:p w14:paraId="294931F1" w14:textId="44CEF23E" w:rsidR="00CC453A" w:rsidRDefault="00CC453A" w:rsidP="00CC453A">
                  <w:pPr>
                    <w:spacing w:before="120" w:after="120" w:line="240" w:lineRule="auto"/>
                    <w:jc w:val="center"/>
                  </w:pPr>
                  <w:r>
                    <w:t>0.163</w:t>
                  </w:r>
                </w:p>
              </w:tc>
            </w:tr>
            <w:tr w:rsidR="00CC453A" w14:paraId="5D0A28D0" w14:textId="77777777" w:rsidTr="00E140FA">
              <w:tc>
                <w:tcPr>
                  <w:tcW w:w="1000" w:type="pct"/>
                  <w:vMerge/>
                  <w:vAlign w:val="center"/>
                </w:tcPr>
                <w:p w14:paraId="2E690772" w14:textId="77777777" w:rsidR="00CC453A" w:rsidRDefault="00CC453A" w:rsidP="00CC453A">
                  <w:pPr>
                    <w:spacing w:before="120" w:after="120" w:line="240" w:lineRule="auto"/>
                    <w:jc w:val="center"/>
                    <w:rPr>
                      <w:b/>
                      <w:bCs/>
                    </w:rPr>
                  </w:pPr>
                </w:p>
              </w:tc>
              <w:tc>
                <w:tcPr>
                  <w:tcW w:w="1000" w:type="pct"/>
                  <w:vAlign w:val="center"/>
                </w:tcPr>
                <w:p w14:paraId="6B6FF2EE" w14:textId="720B651C" w:rsidR="00CC453A" w:rsidRDefault="00CC453A" w:rsidP="00CC453A">
                  <w:pPr>
                    <w:spacing w:before="120" w:after="120" w:line="240" w:lineRule="auto"/>
                    <w:jc w:val="center"/>
                    <w:rPr>
                      <w:b/>
                      <w:bCs/>
                    </w:rPr>
                  </w:pPr>
                  <w:r>
                    <w:rPr>
                      <w:b/>
                      <w:bCs/>
                    </w:rPr>
                    <w:t>50% Ethanol</w:t>
                  </w:r>
                </w:p>
              </w:tc>
              <w:tc>
                <w:tcPr>
                  <w:tcW w:w="1000" w:type="pct"/>
                </w:tcPr>
                <w:p w14:paraId="3F0A34D4" w14:textId="522FFD0E" w:rsidR="00CC453A" w:rsidRDefault="00CC453A" w:rsidP="00CC453A">
                  <w:pPr>
                    <w:spacing w:before="120" w:after="120" w:line="240" w:lineRule="auto"/>
                    <w:jc w:val="center"/>
                    <w:rPr>
                      <w:b/>
                      <w:bCs/>
                    </w:rPr>
                  </w:pPr>
                  <w:r>
                    <w:t>0.275</w:t>
                  </w:r>
                </w:p>
              </w:tc>
              <w:tc>
                <w:tcPr>
                  <w:tcW w:w="1000" w:type="pct"/>
                </w:tcPr>
                <w:p w14:paraId="3E4BDA84" w14:textId="160BD556" w:rsidR="00CC453A" w:rsidRDefault="00CC453A" w:rsidP="00CC453A">
                  <w:pPr>
                    <w:spacing w:before="120" w:after="120" w:line="240" w:lineRule="auto"/>
                    <w:jc w:val="center"/>
                    <w:rPr>
                      <w:b/>
                      <w:bCs/>
                    </w:rPr>
                  </w:pPr>
                  <w:r>
                    <w:t>0.304</w:t>
                  </w:r>
                </w:p>
              </w:tc>
              <w:tc>
                <w:tcPr>
                  <w:tcW w:w="1000" w:type="pct"/>
                </w:tcPr>
                <w:p w14:paraId="7F0AD13E" w14:textId="5F03F026" w:rsidR="00CC453A" w:rsidRDefault="00CC453A" w:rsidP="00CC453A">
                  <w:pPr>
                    <w:spacing w:before="120" w:after="120" w:line="240" w:lineRule="auto"/>
                    <w:jc w:val="center"/>
                  </w:pPr>
                  <w:r>
                    <w:t>0.263</w:t>
                  </w:r>
                </w:p>
              </w:tc>
            </w:tr>
          </w:tbl>
          <w:p w14:paraId="4F9916EB" w14:textId="388A71AC" w:rsidR="00373473" w:rsidRPr="006C2EF6" w:rsidRDefault="00373473" w:rsidP="006C2EF6"/>
        </w:tc>
      </w:tr>
      <w:tr w:rsidR="00D94CE3" w14:paraId="7D3B6EB2" w14:textId="77777777" w:rsidTr="00D94CE3">
        <w:tc>
          <w:tcPr>
            <w:tcW w:w="5000" w:type="pct"/>
            <w:gridSpan w:val="5"/>
            <w:tcBorders>
              <w:top w:val="nil"/>
              <w:left w:val="nil"/>
              <w:bottom w:val="nil"/>
              <w:right w:val="nil"/>
            </w:tcBorders>
            <w:vAlign w:val="center"/>
          </w:tcPr>
          <w:p w14:paraId="038E1800" w14:textId="06C0C0F4" w:rsidR="00D94CE3" w:rsidRDefault="00D94CE3" w:rsidP="006C2EF6">
            <w:r>
              <w:rPr>
                <w:noProof/>
              </w:rPr>
              <w:lastRenderedPageBreak/>
              <mc:AlternateContent>
                <mc:Choice Requires="wps">
                  <w:drawing>
                    <wp:anchor distT="0" distB="0" distL="114300" distR="114300" simplePos="0" relativeHeight="251727360" behindDoc="0" locked="0" layoutInCell="1" allowOverlap="1" wp14:anchorId="080D7E67" wp14:editId="424D05F2">
                      <wp:simplePos x="0" y="0"/>
                      <wp:positionH relativeFrom="column">
                        <wp:posOffset>0</wp:posOffset>
                      </wp:positionH>
                      <wp:positionV relativeFrom="paragraph">
                        <wp:posOffset>68580</wp:posOffset>
                      </wp:positionV>
                      <wp:extent cx="5654040" cy="411480"/>
                      <wp:effectExtent l="0" t="0" r="22860" b="26670"/>
                      <wp:wrapNone/>
                      <wp:docPr id="248576689"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4040" cy="411480"/>
                              </a:xfrm>
                              <a:prstGeom prst="rect">
                                <a:avLst/>
                              </a:prstGeom>
                              <a:solidFill>
                                <a:srgbClr val="FFFFFF"/>
                              </a:solidFill>
                              <a:ln w="9525">
                                <a:solidFill>
                                  <a:srgbClr val="000000"/>
                                </a:solidFill>
                                <a:miter lim="800000"/>
                                <a:headEnd/>
                                <a:tailEnd/>
                              </a:ln>
                            </wps:spPr>
                            <wps:txbx>
                              <w:txbxContent>
                                <w:p w14:paraId="4B5754AD" w14:textId="0B62BD07" w:rsidR="00D94CE3" w:rsidRPr="00206A1B" w:rsidRDefault="00D94CE3" w:rsidP="00D94CE3">
                                  <w:pPr>
                                    <w:pStyle w:val="Caption"/>
                                    <w:rPr>
                                      <w:noProof/>
                                    </w:rPr>
                                  </w:pPr>
                                  <w:r w:rsidRPr="00206A1B">
                                    <w:rPr>
                                      <w:b w:val="0"/>
                                      <w:bCs w:val="0"/>
                                      <w:i/>
                                      <w:iCs/>
                                      <w:color w:val="auto"/>
                                      <w:sz w:val="20"/>
                                      <w:szCs w:val="20"/>
                                    </w:rPr>
                                    <w:t>Table</w:t>
                                  </w:r>
                                  <w:r>
                                    <w:rPr>
                                      <w:b w:val="0"/>
                                      <w:bCs w:val="0"/>
                                      <w:i/>
                                      <w:iCs/>
                                      <w:color w:val="auto"/>
                                      <w:sz w:val="20"/>
                                      <w:szCs w:val="20"/>
                                    </w:rPr>
                                    <w:t xml:space="preserve"> </w:t>
                                  </w:r>
                                  <w:r w:rsidRPr="00D94CE3">
                                    <w:rPr>
                                      <w:b w:val="0"/>
                                      <w:bCs w:val="0"/>
                                      <w:i/>
                                      <w:iCs/>
                                      <w:color w:val="auto"/>
                                      <w:sz w:val="20"/>
                                      <w:szCs w:val="18"/>
                                    </w:rPr>
                                    <w:fldChar w:fldCharType="begin"/>
                                  </w:r>
                                  <w:r w:rsidRPr="00D94CE3">
                                    <w:rPr>
                                      <w:b w:val="0"/>
                                      <w:bCs w:val="0"/>
                                      <w:i/>
                                      <w:iCs/>
                                      <w:color w:val="auto"/>
                                      <w:sz w:val="20"/>
                                      <w:szCs w:val="18"/>
                                    </w:rPr>
                                    <w:instrText xml:space="preserve"> SEQ Table \* ARABIC </w:instrText>
                                  </w:r>
                                  <w:r w:rsidRPr="00D94CE3">
                                    <w:rPr>
                                      <w:b w:val="0"/>
                                      <w:bCs w:val="0"/>
                                      <w:i/>
                                      <w:iCs/>
                                      <w:color w:val="auto"/>
                                      <w:sz w:val="20"/>
                                      <w:szCs w:val="18"/>
                                    </w:rPr>
                                    <w:fldChar w:fldCharType="separate"/>
                                  </w:r>
                                  <w:r w:rsidR="00FD7E79">
                                    <w:rPr>
                                      <w:b w:val="0"/>
                                      <w:bCs w:val="0"/>
                                      <w:i/>
                                      <w:iCs/>
                                      <w:noProof/>
                                      <w:color w:val="auto"/>
                                      <w:sz w:val="20"/>
                                      <w:szCs w:val="18"/>
                                    </w:rPr>
                                    <w:t>13</w:t>
                                  </w:r>
                                  <w:r w:rsidRPr="00D94CE3">
                                    <w:rPr>
                                      <w:b w:val="0"/>
                                      <w:bCs w:val="0"/>
                                      <w:i/>
                                      <w:iCs/>
                                      <w:color w:val="auto"/>
                                      <w:sz w:val="20"/>
                                      <w:szCs w:val="18"/>
                                    </w:rPr>
                                    <w:fldChar w:fldCharType="end"/>
                                  </w:r>
                                  <w:r w:rsidRPr="00D94CE3">
                                    <w:rPr>
                                      <w:b w:val="0"/>
                                      <w:bCs w:val="0"/>
                                      <w:i/>
                                      <w:iCs/>
                                      <w:color w:val="auto"/>
                                      <w:sz w:val="20"/>
                                      <w:szCs w:val="18"/>
                                    </w:rPr>
                                    <w:t xml:space="preserve">: </w:t>
                                  </w:r>
                                  <w:r>
                                    <w:rPr>
                                      <w:b w:val="0"/>
                                      <w:bCs w:val="0"/>
                                      <w:i/>
                                      <w:iCs/>
                                      <w:color w:val="auto"/>
                                      <w:sz w:val="20"/>
                                      <w:szCs w:val="20"/>
                                    </w:rPr>
                                    <w:t>Quantitative</w:t>
                                  </w:r>
                                  <w:r w:rsidRPr="00595B89">
                                    <w:rPr>
                                      <w:b w:val="0"/>
                                      <w:bCs w:val="0"/>
                                      <w:i/>
                                      <w:iCs/>
                                      <w:color w:val="auto"/>
                                      <w:sz w:val="20"/>
                                      <w:szCs w:val="20"/>
                                    </w:rPr>
                                    <w:t xml:space="preserve"> data for the complexed solutions for varying </w:t>
                                  </w:r>
                                  <w:r>
                                    <w:rPr>
                                      <w:b w:val="0"/>
                                      <w:bCs w:val="0"/>
                                      <w:i/>
                                      <w:iCs/>
                                      <w:color w:val="auto"/>
                                      <w:sz w:val="20"/>
                                      <w:szCs w:val="20"/>
                                    </w:rPr>
                                    <w:t>pH and PPP mass</w:t>
                                  </w:r>
                                  <w:r w:rsidRPr="00595B89">
                                    <w:rPr>
                                      <w:b w:val="0"/>
                                      <w:bCs w:val="0"/>
                                      <w:i/>
                                      <w:iCs/>
                                      <w:color w:val="auto"/>
                                      <w:sz w:val="20"/>
                                      <w:szCs w:val="20"/>
                                    </w:rPr>
                                    <w:t xml:space="preserve"> (</w:t>
                                  </w:r>
                                  <w:r>
                                    <w:rPr>
                                      <w:b w:val="0"/>
                                      <w:bCs w:val="0"/>
                                      <w:i/>
                                      <w:iCs/>
                                      <w:color w:val="auto"/>
                                      <w:sz w:val="20"/>
                                      <w:szCs w:val="20"/>
                                    </w:rPr>
                                    <w:t>g</w:t>
                                  </w:r>
                                  <w:r w:rsidR="001F0452">
                                    <w:rPr>
                                      <w:b w:val="0"/>
                                      <w:bCs w:val="0"/>
                                      <w:i/>
                                      <w:iCs/>
                                      <w:color w:val="auto"/>
                                      <w:sz w:val="20"/>
                                      <w:szCs w:val="20"/>
                                    </w:rPr>
                                    <w:t>) at 0.05</w:t>
                                  </w:r>
                                  <w:r w:rsidR="00CA5BB4" w:rsidRPr="00CA5BB4">
                                    <w:rPr>
                                      <w:b w:val="0"/>
                                      <w:bCs w:val="0"/>
                                      <w:i/>
                                      <w:iCs/>
                                      <w:color w:val="auto"/>
                                      <w:sz w:val="20"/>
                                      <w:szCs w:val="20"/>
                                    </w:rPr>
                                    <w:t xml:space="preserve"> moldm</w:t>
                                  </w:r>
                                  <w:r w:rsidR="00CA5BB4" w:rsidRPr="00CA5BB4">
                                    <w:rPr>
                                      <w:b w:val="0"/>
                                      <w:bCs w:val="0"/>
                                      <w:i/>
                                      <w:iCs/>
                                      <w:color w:val="auto"/>
                                      <w:sz w:val="20"/>
                                      <w:szCs w:val="20"/>
                                      <w:vertAlign w:val="superscript"/>
                                    </w:rPr>
                                    <w:t>-3</w:t>
                                  </w:r>
                                  <w:r w:rsidR="00CA5BB4" w:rsidRPr="00CA5BB4">
                                    <w:rPr>
                                      <w:b w:val="0"/>
                                      <w:bCs w:val="0"/>
                                      <w:i/>
                                      <w:iCs/>
                                      <w:color w:val="auto"/>
                                      <w:sz w:val="20"/>
                                      <w:szCs w:val="20"/>
                                    </w:rPr>
                                    <w:t xml:space="preserve"> </w:t>
                                  </w:r>
                                  <w:r w:rsidR="001F0452">
                                    <w:rPr>
                                      <w:b w:val="0"/>
                                      <w:bCs w:val="0"/>
                                      <w:i/>
                                      <w:iCs/>
                                      <w:color w:val="auto"/>
                                      <w:sz w:val="20"/>
                                      <w:szCs w:val="20"/>
                                    </w:rPr>
                                    <w:t xml:space="preserve"> copper </w:t>
                                  </w:r>
                                  <w:r w:rsidR="00CA5BB4">
                                    <w:rPr>
                                      <w:b w:val="0"/>
                                      <w:bCs w:val="0"/>
                                      <w:i/>
                                      <w:iCs/>
                                      <w:color w:val="auto"/>
                                      <w:sz w:val="20"/>
                                      <w:szCs w:val="20"/>
                                    </w:rPr>
                                    <w:t>concentration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0D7E67" id="Text Box 112" o:spid="_x0000_s1055" type="#_x0000_t202" style="position:absolute;margin-left:0;margin-top:5.4pt;width:445.2pt;height:32.4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">
                      <v:textbox>
                        <w:txbxContent>
                          <w:p w14:paraId="4B5754AD" w14:textId="0B62BD07" w:rsidR="00D94CE3" w:rsidRPr="00206A1B" w:rsidRDefault="00D94CE3" w:rsidP="00D94CE3">
                            <w:pPr>
                              <w:pStyle w:val="Caption"/>
                              <w:rPr>
                                <w:noProof/>
                              </w:rPr>
                            </w:pPr>
                            <w:r w:rsidRPr="00206A1B">
                              <w:rPr>
                                <w:b w:val="0"/>
                                <w:bCs w:val="0"/>
                                <w:i/>
                                <w:iCs/>
                                <w:color w:val="auto"/>
                                <w:sz w:val="20"/>
                                <w:szCs w:val="20"/>
                              </w:rPr>
                              <w:t>Table</w:t>
                            </w:r>
                            <w:r>
                              <w:rPr>
                                <w:b w:val="0"/>
                                <w:bCs w:val="0"/>
                                <w:i/>
                                <w:iCs/>
                                <w:color w:val="auto"/>
                                <w:sz w:val="20"/>
                                <w:szCs w:val="20"/>
                              </w:rPr>
                              <w:t xml:space="preserve"> </w:t>
                            </w:r>
                            <w:r w:rsidRPr="00D94CE3">
                              <w:rPr>
                                <w:b w:val="0"/>
                                <w:bCs w:val="0"/>
                                <w:i/>
                                <w:iCs/>
                                <w:color w:val="auto"/>
                                <w:sz w:val="20"/>
                                <w:szCs w:val="18"/>
                              </w:rPr>
                              <w:fldChar w:fldCharType="begin"/>
                            </w:r>
                            <w:r w:rsidRPr="00D94CE3">
                              <w:rPr>
                                <w:b w:val="0"/>
                                <w:bCs w:val="0"/>
                                <w:i/>
                                <w:iCs/>
                                <w:color w:val="auto"/>
                                <w:sz w:val="20"/>
                                <w:szCs w:val="18"/>
                              </w:rPr>
                              <w:instrText xml:space="preserve"> SEQ Table \* ARABIC </w:instrText>
                            </w:r>
                            <w:r w:rsidRPr="00D94CE3">
                              <w:rPr>
                                <w:b w:val="0"/>
                                <w:bCs w:val="0"/>
                                <w:i/>
                                <w:iCs/>
                                <w:color w:val="auto"/>
                                <w:sz w:val="20"/>
                                <w:szCs w:val="18"/>
                              </w:rPr>
                              <w:fldChar w:fldCharType="separate"/>
                            </w:r>
                            <w:r w:rsidR="00FD7E79">
                              <w:rPr>
                                <w:b w:val="0"/>
                                <w:bCs w:val="0"/>
                                <w:i/>
                                <w:iCs/>
                                <w:noProof/>
                                <w:color w:val="auto"/>
                                <w:sz w:val="20"/>
                                <w:szCs w:val="18"/>
                              </w:rPr>
                              <w:t>13</w:t>
                            </w:r>
                            <w:r w:rsidRPr="00D94CE3">
                              <w:rPr>
                                <w:b w:val="0"/>
                                <w:bCs w:val="0"/>
                                <w:i/>
                                <w:iCs/>
                                <w:color w:val="auto"/>
                                <w:sz w:val="20"/>
                                <w:szCs w:val="18"/>
                              </w:rPr>
                              <w:fldChar w:fldCharType="end"/>
                            </w:r>
                            <w:r w:rsidRPr="00D94CE3">
                              <w:rPr>
                                <w:b w:val="0"/>
                                <w:bCs w:val="0"/>
                                <w:i/>
                                <w:iCs/>
                                <w:color w:val="auto"/>
                                <w:sz w:val="20"/>
                                <w:szCs w:val="18"/>
                              </w:rPr>
                              <w:t xml:space="preserve">: </w:t>
                            </w:r>
                            <w:r>
                              <w:rPr>
                                <w:b w:val="0"/>
                                <w:bCs w:val="0"/>
                                <w:i/>
                                <w:iCs/>
                                <w:color w:val="auto"/>
                                <w:sz w:val="20"/>
                                <w:szCs w:val="20"/>
                              </w:rPr>
                              <w:t>Quantitative</w:t>
                            </w:r>
                            <w:r w:rsidRPr="00595B89">
                              <w:rPr>
                                <w:b w:val="0"/>
                                <w:bCs w:val="0"/>
                                <w:i/>
                                <w:iCs/>
                                <w:color w:val="auto"/>
                                <w:sz w:val="20"/>
                                <w:szCs w:val="20"/>
                              </w:rPr>
                              <w:t xml:space="preserve"> data for the complexed solutions for varying </w:t>
                            </w:r>
                            <w:r>
                              <w:rPr>
                                <w:b w:val="0"/>
                                <w:bCs w:val="0"/>
                                <w:i/>
                                <w:iCs/>
                                <w:color w:val="auto"/>
                                <w:sz w:val="20"/>
                                <w:szCs w:val="20"/>
                              </w:rPr>
                              <w:t>pH and PPP mass</w:t>
                            </w:r>
                            <w:r w:rsidRPr="00595B89">
                              <w:rPr>
                                <w:b w:val="0"/>
                                <w:bCs w:val="0"/>
                                <w:i/>
                                <w:iCs/>
                                <w:color w:val="auto"/>
                                <w:sz w:val="20"/>
                                <w:szCs w:val="20"/>
                              </w:rPr>
                              <w:t xml:space="preserve"> (</w:t>
                            </w:r>
                            <w:r>
                              <w:rPr>
                                <w:b w:val="0"/>
                                <w:bCs w:val="0"/>
                                <w:i/>
                                <w:iCs/>
                                <w:color w:val="auto"/>
                                <w:sz w:val="20"/>
                                <w:szCs w:val="20"/>
                              </w:rPr>
                              <w:t>g</w:t>
                            </w:r>
                            <w:r w:rsidR="001F0452">
                              <w:rPr>
                                <w:b w:val="0"/>
                                <w:bCs w:val="0"/>
                                <w:i/>
                                <w:iCs/>
                                <w:color w:val="auto"/>
                                <w:sz w:val="20"/>
                                <w:szCs w:val="20"/>
                              </w:rPr>
                              <w:t>) at 0.05</w:t>
                            </w:r>
                            <w:r w:rsidR="00CA5BB4" w:rsidRPr="00CA5BB4">
                              <w:rPr>
                                <w:b w:val="0"/>
                                <w:bCs w:val="0"/>
                                <w:i/>
                                <w:iCs/>
                                <w:color w:val="auto"/>
                                <w:sz w:val="20"/>
                                <w:szCs w:val="20"/>
                              </w:rPr>
                              <w:t xml:space="preserve"> moldm</w:t>
                            </w:r>
                            <w:r w:rsidR="00CA5BB4" w:rsidRPr="00CA5BB4">
                              <w:rPr>
                                <w:b w:val="0"/>
                                <w:bCs w:val="0"/>
                                <w:i/>
                                <w:iCs/>
                                <w:color w:val="auto"/>
                                <w:sz w:val="20"/>
                                <w:szCs w:val="20"/>
                                <w:vertAlign w:val="superscript"/>
                              </w:rPr>
                              <w:t>-3</w:t>
                            </w:r>
                            <w:r w:rsidR="00CA5BB4" w:rsidRPr="00CA5BB4">
                              <w:rPr>
                                <w:b w:val="0"/>
                                <w:bCs w:val="0"/>
                                <w:i/>
                                <w:iCs/>
                                <w:color w:val="auto"/>
                                <w:sz w:val="20"/>
                                <w:szCs w:val="20"/>
                              </w:rPr>
                              <w:t xml:space="preserve"> </w:t>
                            </w:r>
                            <w:r w:rsidR="001F0452">
                              <w:rPr>
                                <w:b w:val="0"/>
                                <w:bCs w:val="0"/>
                                <w:i/>
                                <w:iCs/>
                                <w:color w:val="auto"/>
                                <w:sz w:val="20"/>
                                <w:szCs w:val="20"/>
                              </w:rPr>
                              <w:t xml:space="preserve"> copper </w:t>
                            </w:r>
                            <w:r w:rsidR="00CA5BB4">
                              <w:rPr>
                                <w:b w:val="0"/>
                                <w:bCs w:val="0"/>
                                <w:i/>
                                <w:iCs/>
                                <w:color w:val="auto"/>
                                <w:sz w:val="20"/>
                                <w:szCs w:val="20"/>
                              </w:rPr>
                              <w:t>concentration</w:t>
                            </w:r>
                          </w:p>
                        </w:txbxContent>
                      </v:textbox>
                    </v:shape>
                  </w:pict>
                </mc:Fallback>
              </mc:AlternateContent>
            </w:r>
          </w:p>
        </w:tc>
      </w:tr>
      <w:tr w:rsidR="00D94CE3" w14:paraId="131F307F" w14:textId="77777777" w:rsidTr="00D94CE3">
        <w:tc>
          <w:tcPr>
            <w:tcW w:w="5000" w:type="pct"/>
            <w:gridSpan w:val="5"/>
            <w:tcBorders>
              <w:top w:val="nil"/>
              <w:left w:val="nil"/>
              <w:bottom w:val="single" w:sz="4" w:space="0" w:color="auto"/>
              <w:right w:val="nil"/>
            </w:tcBorders>
            <w:vAlign w:val="center"/>
          </w:tcPr>
          <w:p w14:paraId="79DFA08D" w14:textId="77777777" w:rsidR="00D94CE3" w:rsidRDefault="00D94CE3" w:rsidP="006C2EF6">
            <w:pPr>
              <w:rPr>
                <w:noProof/>
              </w:rPr>
            </w:pPr>
          </w:p>
        </w:tc>
      </w:tr>
      <w:tr w:rsidR="00D00C20" w14:paraId="04DFDEE5" w14:textId="77777777" w:rsidTr="00D94CE3">
        <w:tc>
          <w:tcPr>
            <w:tcW w:w="5000" w:type="pct"/>
            <w:gridSpan w:val="5"/>
            <w:tcBorders>
              <w:top w:val="single" w:sz="4" w:space="0" w:color="auto"/>
            </w:tcBorders>
            <w:vAlign w:val="center"/>
          </w:tcPr>
          <w:p w14:paraId="6C89FDF0" w14:textId="7CD9EDCF" w:rsidR="00D00C20" w:rsidRDefault="00D00C20" w:rsidP="006C2EF6">
            <w:pPr>
              <w:pStyle w:val="Heading3"/>
              <w:spacing w:before="120" w:after="120" w:line="240" w:lineRule="auto"/>
              <w:jc w:val="center"/>
            </w:pPr>
            <w:bookmarkStart w:id="116" w:name="_Toc168247379"/>
            <w:r w:rsidRPr="0041129A">
              <w:t>9.2.</w:t>
            </w:r>
            <w:r w:rsidR="00D94CE3" w:rsidRPr="0041129A">
              <w:t>6</w:t>
            </w:r>
            <w:r w:rsidRPr="0041129A">
              <w:t xml:space="preserve"> Complex Solutions at Varying pH and PPP Mass (± 0.001) (g)</w:t>
            </w:r>
            <w:r w:rsidR="00AF1448" w:rsidRPr="0041129A">
              <w:t xml:space="preserve"> (0.0</w:t>
            </w:r>
            <w:r w:rsidR="00CC453A" w:rsidRPr="0041129A">
              <w:t>7</w:t>
            </w:r>
            <w:r w:rsidR="00AF1448" w:rsidRPr="0041129A">
              <w:t>5</w:t>
            </w:r>
            <w:r w:rsidR="00CA5BB4">
              <w:t xml:space="preserve"> moldm</w:t>
            </w:r>
            <w:r w:rsidR="00CA5BB4" w:rsidRPr="00CA5BB4">
              <w:rPr>
                <w:vertAlign w:val="superscript"/>
              </w:rPr>
              <w:t>-3</w:t>
            </w:r>
            <w:r w:rsidR="00CA5BB4">
              <w:rPr>
                <w:vertAlign w:val="superscript"/>
              </w:rPr>
              <w:t xml:space="preserve"> </w:t>
            </w:r>
            <w:r w:rsidR="00AF1448" w:rsidRPr="0041129A">
              <w:t>Cu</w:t>
            </w:r>
            <w:r w:rsidR="00AF1448" w:rsidRPr="0041129A">
              <w:rPr>
                <w:vertAlign w:val="superscript"/>
              </w:rPr>
              <w:t>2+</w:t>
            </w:r>
            <w:r w:rsidR="00AF1448" w:rsidRPr="0041129A">
              <w:t>)</w:t>
            </w:r>
            <w:bookmarkEnd w:id="116"/>
          </w:p>
        </w:tc>
      </w:tr>
      <w:tr w:rsidR="00D00C20" w14:paraId="7ABC71D3" w14:textId="77777777" w:rsidTr="00A06EC9">
        <w:tc>
          <w:tcPr>
            <w:tcW w:w="1062" w:type="pct"/>
          </w:tcPr>
          <w:p w14:paraId="1B76B0AA" w14:textId="77777777" w:rsidR="00D00C20" w:rsidRPr="00325538" w:rsidRDefault="00D00C20" w:rsidP="0049563D">
            <w:pPr>
              <w:spacing w:before="120" w:after="120" w:line="240" w:lineRule="auto"/>
              <w:jc w:val="center"/>
              <w:rPr>
                <w:b/>
                <w:bCs/>
              </w:rPr>
            </w:pPr>
            <w:r>
              <w:rPr>
                <w:b/>
                <w:bCs/>
              </w:rPr>
              <w:t>pH</w:t>
            </w:r>
          </w:p>
        </w:tc>
        <w:tc>
          <w:tcPr>
            <w:tcW w:w="1488" w:type="pct"/>
          </w:tcPr>
          <w:p w14:paraId="33642973" w14:textId="77777777" w:rsidR="00D00C20" w:rsidRPr="00325538" w:rsidRDefault="00D00C20" w:rsidP="0049563D">
            <w:pPr>
              <w:spacing w:before="120" w:after="120" w:line="240" w:lineRule="auto"/>
              <w:jc w:val="center"/>
              <w:rPr>
                <w:b/>
                <w:bCs/>
              </w:rPr>
            </w:pPr>
            <w:r w:rsidRPr="00325538">
              <w:rPr>
                <w:b/>
                <w:bCs/>
              </w:rPr>
              <w:t>Sol</w:t>
            </w:r>
            <w:r>
              <w:rPr>
                <w:b/>
                <w:bCs/>
              </w:rPr>
              <w:t>vent/Mass</w:t>
            </w:r>
          </w:p>
        </w:tc>
        <w:tc>
          <w:tcPr>
            <w:tcW w:w="817" w:type="pct"/>
          </w:tcPr>
          <w:p w14:paraId="2496E364" w14:textId="77777777" w:rsidR="00D00C20" w:rsidRPr="00325538" w:rsidRDefault="00D00C20" w:rsidP="0049563D">
            <w:pPr>
              <w:spacing w:before="120" w:after="120" w:line="240" w:lineRule="auto"/>
              <w:jc w:val="center"/>
              <w:rPr>
                <w:b/>
                <w:bCs/>
              </w:rPr>
            </w:pPr>
            <w:r>
              <w:rPr>
                <w:b/>
                <w:bCs/>
              </w:rPr>
              <w:t>0.025</w:t>
            </w:r>
          </w:p>
        </w:tc>
        <w:tc>
          <w:tcPr>
            <w:tcW w:w="820" w:type="pct"/>
          </w:tcPr>
          <w:p w14:paraId="4B9E3929" w14:textId="77777777" w:rsidR="00D00C20" w:rsidRPr="00325538" w:rsidRDefault="00D00C20" w:rsidP="0049563D">
            <w:pPr>
              <w:spacing w:before="120" w:after="120" w:line="240" w:lineRule="auto"/>
              <w:jc w:val="center"/>
              <w:rPr>
                <w:b/>
                <w:bCs/>
              </w:rPr>
            </w:pPr>
            <w:r>
              <w:rPr>
                <w:b/>
                <w:bCs/>
              </w:rPr>
              <w:t>0.050</w:t>
            </w:r>
          </w:p>
        </w:tc>
        <w:tc>
          <w:tcPr>
            <w:tcW w:w="813" w:type="pct"/>
          </w:tcPr>
          <w:p w14:paraId="1003BED4" w14:textId="77777777" w:rsidR="00D00C20" w:rsidRPr="00325538" w:rsidRDefault="00D00C20" w:rsidP="0049563D">
            <w:pPr>
              <w:spacing w:before="120" w:after="120" w:line="240" w:lineRule="auto"/>
              <w:jc w:val="center"/>
              <w:rPr>
                <w:b/>
                <w:bCs/>
              </w:rPr>
            </w:pPr>
            <w:r>
              <w:rPr>
                <w:b/>
                <w:bCs/>
              </w:rPr>
              <w:t>0.075</w:t>
            </w:r>
          </w:p>
        </w:tc>
      </w:tr>
      <w:tr w:rsidR="00D00C20" w14:paraId="34689FB0" w14:textId="77777777" w:rsidTr="00A06EC9">
        <w:tc>
          <w:tcPr>
            <w:tcW w:w="1062" w:type="pct"/>
            <w:vMerge w:val="restart"/>
            <w:vAlign w:val="center"/>
          </w:tcPr>
          <w:p w14:paraId="2A67AF4E" w14:textId="04E5B858" w:rsidR="00D00C20" w:rsidRDefault="00D00C20" w:rsidP="0049563D">
            <w:pPr>
              <w:spacing w:before="120" w:after="120" w:line="240" w:lineRule="auto"/>
              <w:jc w:val="center"/>
              <w:rPr>
                <w:b/>
                <w:bCs/>
              </w:rPr>
            </w:pPr>
            <w:r>
              <w:rPr>
                <w:b/>
                <w:bCs/>
              </w:rPr>
              <w:t>2</w:t>
            </w:r>
          </w:p>
        </w:tc>
        <w:tc>
          <w:tcPr>
            <w:tcW w:w="1488" w:type="pct"/>
          </w:tcPr>
          <w:p w14:paraId="66BCFC5B" w14:textId="77777777" w:rsidR="00D00C20" w:rsidRPr="007F05C2" w:rsidRDefault="00D00C20" w:rsidP="0049563D">
            <w:pPr>
              <w:spacing w:before="120" w:after="120" w:line="240" w:lineRule="auto"/>
              <w:jc w:val="center"/>
              <w:rPr>
                <w:b/>
                <w:bCs/>
              </w:rPr>
            </w:pPr>
            <w:r>
              <w:rPr>
                <w:b/>
                <w:bCs/>
              </w:rPr>
              <w:t>Water</w:t>
            </w:r>
          </w:p>
        </w:tc>
        <w:tc>
          <w:tcPr>
            <w:tcW w:w="817" w:type="pct"/>
          </w:tcPr>
          <w:p w14:paraId="7B2A11A9" w14:textId="42DC16EE" w:rsidR="00D00C20" w:rsidRDefault="0081549F" w:rsidP="0049563D">
            <w:pPr>
              <w:spacing w:before="120" w:after="120" w:line="240" w:lineRule="auto"/>
              <w:jc w:val="center"/>
            </w:pPr>
            <w:r>
              <w:t>0.127</w:t>
            </w:r>
          </w:p>
        </w:tc>
        <w:tc>
          <w:tcPr>
            <w:tcW w:w="820" w:type="pct"/>
          </w:tcPr>
          <w:p w14:paraId="17F48219" w14:textId="19F10C86" w:rsidR="00D00C20" w:rsidRDefault="0081549F" w:rsidP="0049563D">
            <w:pPr>
              <w:spacing w:before="120" w:after="120" w:line="240" w:lineRule="auto"/>
              <w:jc w:val="center"/>
            </w:pPr>
            <w:r>
              <w:t>0.141</w:t>
            </w:r>
          </w:p>
        </w:tc>
        <w:tc>
          <w:tcPr>
            <w:tcW w:w="813" w:type="pct"/>
          </w:tcPr>
          <w:p w14:paraId="1A2FBCBF" w14:textId="4F7A24E7" w:rsidR="00D00C20" w:rsidRDefault="0081549F" w:rsidP="0049563D">
            <w:pPr>
              <w:spacing w:before="120" w:after="120" w:line="240" w:lineRule="auto"/>
              <w:jc w:val="center"/>
            </w:pPr>
            <w:r>
              <w:t>-</w:t>
            </w:r>
          </w:p>
        </w:tc>
      </w:tr>
      <w:tr w:rsidR="00D00C20" w14:paraId="39D35D87" w14:textId="77777777" w:rsidTr="00A06EC9">
        <w:tc>
          <w:tcPr>
            <w:tcW w:w="1062" w:type="pct"/>
            <w:vMerge/>
            <w:vAlign w:val="center"/>
          </w:tcPr>
          <w:p w14:paraId="2CC2F489" w14:textId="77777777" w:rsidR="00D00C20" w:rsidRDefault="00D00C20" w:rsidP="0049563D">
            <w:pPr>
              <w:spacing w:before="120" w:after="120" w:line="240" w:lineRule="auto"/>
              <w:jc w:val="center"/>
              <w:rPr>
                <w:b/>
                <w:bCs/>
              </w:rPr>
            </w:pPr>
          </w:p>
        </w:tc>
        <w:tc>
          <w:tcPr>
            <w:tcW w:w="1488" w:type="pct"/>
          </w:tcPr>
          <w:p w14:paraId="4E2BFE31" w14:textId="77777777" w:rsidR="00D00C20" w:rsidRPr="007F05C2" w:rsidRDefault="00D00C20" w:rsidP="0049563D">
            <w:pPr>
              <w:spacing w:before="120" w:after="120" w:line="240" w:lineRule="auto"/>
              <w:jc w:val="center"/>
              <w:rPr>
                <w:b/>
                <w:bCs/>
              </w:rPr>
            </w:pPr>
            <w:r>
              <w:rPr>
                <w:b/>
                <w:bCs/>
              </w:rPr>
              <w:t>50% Ethanol</w:t>
            </w:r>
          </w:p>
        </w:tc>
        <w:tc>
          <w:tcPr>
            <w:tcW w:w="817" w:type="pct"/>
          </w:tcPr>
          <w:p w14:paraId="08C37027" w14:textId="33252EB4" w:rsidR="00D00C20" w:rsidRDefault="006C7A1B" w:rsidP="0049563D">
            <w:pPr>
              <w:spacing w:before="120" w:after="120" w:line="240" w:lineRule="auto"/>
              <w:jc w:val="center"/>
            </w:pPr>
            <w:r>
              <w:t>0.163</w:t>
            </w:r>
          </w:p>
        </w:tc>
        <w:tc>
          <w:tcPr>
            <w:tcW w:w="820" w:type="pct"/>
          </w:tcPr>
          <w:p w14:paraId="4CB22D2F" w14:textId="71F9F776" w:rsidR="00D00C20" w:rsidRDefault="006C7A1B" w:rsidP="0049563D">
            <w:pPr>
              <w:spacing w:before="120" w:after="120" w:line="240" w:lineRule="auto"/>
              <w:jc w:val="center"/>
            </w:pPr>
            <w:r>
              <w:t>0.142</w:t>
            </w:r>
          </w:p>
        </w:tc>
        <w:tc>
          <w:tcPr>
            <w:tcW w:w="813" w:type="pct"/>
          </w:tcPr>
          <w:p w14:paraId="6A7C3392" w14:textId="7F9FFE35" w:rsidR="00D00C20" w:rsidRDefault="006C7A1B" w:rsidP="0049563D">
            <w:pPr>
              <w:spacing w:before="120" w:after="120" w:line="240" w:lineRule="auto"/>
              <w:jc w:val="center"/>
            </w:pPr>
            <w:r>
              <w:t>0.276</w:t>
            </w:r>
          </w:p>
        </w:tc>
      </w:tr>
      <w:tr w:rsidR="00D00C20" w14:paraId="6C61E09E" w14:textId="77777777" w:rsidTr="00A06EC9">
        <w:tc>
          <w:tcPr>
            <w:tcW w:w="1062" w:type="pct"/>
            <w:vMerge w:val="restart"/>
            <w:vAlign w:val="center"/>
          </w:tcPr>
          <w:p w14:paraId="7CB7D6AF" w14:textId="77777777" w:rsidR="00D00C20" w:rsidRDefault="00D00C20" w:rsidP="0049563D">
            <w:pPr>
              <w:spacing w:before="120" w:after="120" w:line="240" w:lineRule="auto"/>
              <w:jc w:val="center"/>
              <w:rPr>
                <w:b/>
                <w:bCs/>
              </w:rPr>
            </w:pPr>
            <w:r>
              <w:rPr>
                <w:b/>
                <w:bCs/>
              </w:rPr>
              <w:t>5</w:t>
            </w:r>
          </w:p>
        </w:tc>
        <w:tc>
          <w:tcPr>
            <w:tcW w:w="1488" w:type="pct"/>
          </w:tcPr>
          <w:p w14:paraId="33B40531" w14:textId="77777777" w:rsidR="00D00C20" w:rsidRPr="007F05C2" w:rsidRDefault="00D00C20" w:rsidP="0049563D">
            <w:pPr>
              <w:spacing w:before="120" w:after="120" w:line="240" w:lineRule="auto"/>
              <w:jc w:val="center"/>
              <w:rPr>
                <w:b/>
                <w:bCs/>
              </w:rPr>
            </w:pPr>
            <w:r>
              <w:rPr>
                <w:b/>
                <w:bCs/>
              </w:rPr>
              <w:t>Water</w:t>
            </w:r>
          </w:p>
        </w:tc>
        <w:tc>
          <w:tcPr>
            <w:tcW w:w="817" w:type="pct"/>
          </w:tcPr>
          <w:p w14:paraId="1C37E7F8" w14:textId="1535AB19" w:rsidR="00D00C20" w:rsidRDefault="004B27C5" w:rsidP="0049563D">
            <w:pPr>
              <w:spacing w:before="120" w:after="120" w:line="240" w:lineRule="auto"/>
              <w:jc w:val="center"/>
            </w:pPr>
            <w:r>
              <w:t>0.</w:t>
            </w:r>
          </w:p>
        </w:tc>
        <w:tc>
          <w:tcPr>
            <w:tcW w:w="820" w:type="pct"/>
          </w:tcPr>
          <w:p w14:paraId="27CACD4B" w14:textId="3C568C52" w:rsidR="00D00C20" w:rsidRDefault="00FB2C65" w:rsidP="0049563D">
            <w:pPr>
              <w:spacing w:before="120" w:after="120" w:line="240" w:lineRule="auto"/>
              <w:jc w:val="center"/>
            </w:pPr>
            <w:r>
              <w:t>-</w:t>
            </w:r>
          </w:p>
        </w:tc>
        <w:tc>
          <w:tcPr>
            <w:tcW w:w="813" w:type="pct"/>
          </w:tcPr>
          <w:p w14:paraId="2A327291" w14:textId="6F365F30" w:rsidR="00D00C20" w:rsidRDefault="00FB2C65" w:rsidP="0049563D">
            <w:pPr>
              <w:spacing w:before="120" w:after="120" w:line="240" w:lineRule="auto"/>
              <w:jc w:val="center"/>
            </w:pPr>
            <w:r>
              <w:t>0.130</w:t>
            </w:r>
          </w:p>
        </w:tc>
      </w:tr>
      <w:tr w:rsidR="00D00C20" w14:paraId="3A7E7950" w14:textId="77777777" w:rsidTr="00A06EC9">
        <w:tc>
          <w:tcPr>
            <w:tcW w:w="1062" w:type="pct"/>
            <w:vMerge/>
            <w:vAlign w:val="center"/>
          </w:tcPr>
          <w:p w14:paraId="01F2F33B" w14:textId="77777777" w:rsidR="00D00C20" w:rsidRDefault="00D00C20" w:rsidP="0049563D">
            <w:pPr>
              <w:spacing w:before="120" w:after="120" w:line="240" w:lineRule="auto"/>
              <w:jc w:val="center"/>
              <w:rPr>
                <w:b/>
                <w:bCs/>
              </w:rPr>
            </w:pPr>
          </w:p>
        </w:tc>
        <w:tc>
          <w:tcPr>
            <w:tcW w:w="1488" w:type="pct"/>
          </w:tcPr>
          <w:p w14:paraId="6069CC37" w14:textId="77777777" w:rsidR="00D00C20" w:rsidRPr="007F05C2" w:rsidRDefault="00D00C20" w:rsidP="0049563D">
            <w:pPr>
              <w:spacing w:before="120" w:after="120" w:line="240" w:lineRule="auto"/>
              <w:jc w:val="center"/>
              <w:rPr>
                <w:b/>
                <w:bCs/>
              </w:rPr>
            </w:pPr>
            <w:r>
              <w:rPr>
                <w:b/>
                <w:bCs/>
              </w:rPr>
              <w:t>50% Ethanol</w:t>
            </w:r>
          </w:p>
        </w:tc>
        <w:tc>
          <w:tcPr>
            <w:tcW w:w="817" w:type="pct"/>
          </w:tcPr>
          <w:p w14:paraId="55CC3325" w14:textId="4726005E" w:rsidR="00D00C20" w:rsidRDefault="00150F4A" w:rsidP="0049563D">
            <w:pPr>
              <w:spacing w:before="120" w:after="120" w:line="240" w:lineRule="auto"/>
              <w:jc w:val="center"/>
            </w:pPr>
            <w:r>
              <w:t>0.135</w:t>
            </w:r>
          </w:p>
        </w:tc>
        <w:tc>
          <w:tcPr>
            <w:tcW w:w="820" w:type="pct"/>
          </w:tcPr>
          <w:p w14:paraId="15D30921" w14:textId="474CF91A" w:rsidR="00D00C20" w:rsidRDefault="00150F4A" w:rsidP="0049563D">
            <w:pPr>
              <w:spacing w:before="120" w:after="120" w:line="240" w:lineRule="auto"/>
              <w:jc w:val="center"/>
            </w:pPr>
            <w:r>
              <w:t>-</w:t>
            </w:r>
          </w:p>
        </w:tc>
        <w:tc>
          <w:tcPr>
            <w:tcW w:w="813" w:type="pct"/>
          </w:tcPr>
          <w:p w14:paraId="5C120609" w14:textId="6EFD4417" w:rsidR="00D00C20" w:rsidRDefault="00150F4A" w:rsidP="0049563D">
            <w:pPr>
              <w:spacing w:before="120" w:after="120" w:line="240" w:lineRule="auto"/>
              <w:jc w:val="center"/>
            </w:pPr>
            <w:r>
              <w:t>-</w:t>
            </w:r>
          </w:p>
        </w:tc>
      </w:tr>
      <w:tr w:rsidR="00D00C20" w14:paraId="1FCBB5DF" w14:textId="77777777" w:rsidTr="00D94CE3">
        <w:tc>
          <w:tcPr>
            <w:tcW w:w="1062" w:type="pct"/>
            <w:vMerge w:val="restart"/>
            <w:vAlign w:val="center"/>
          </w:tcPr>
          <w:p w14:paraId="2100B713" w14:textId="77777777" w:rsidR="00D00C20" w:rsidRPr="002C02EF" w:rsidRDefault="00D00C20" w:rsidP="00D94CE3">
            <w:pPr>
              <w:spacing w:before="120" w:after="120" w:line="240" w:lineRule="auto"/>
              <w:jc w:val="center"/>
              <w:rPr>
                <w:b/>
                <w:bCs/>
                <w:noProof/>
              </w:rPr>
            </w:pPr>
            <w:r w:rsidRPr="002C02EF">
              <w:rPr>
                <w:b/>
                <w:bCs/>
                <w:noProof/>
              </w:rPr>
              <w:t>7</w:t>
            </w:r>
          </w:p>
        </w:tc>
        <w:tc>
          <w:tcPr>
            <w:tcW w:w="1488" w:type="pct"/>
          </w:tcPr>
          <w:p w14:paraId="337C128B" w14:textId="77777777" w:rsidR="00D00C20" w:rsidRDefault="00D00C20" w:rsidP="0049563D">
            <w:pPr>
              <w:spacing w:before="120" w:after="120" w:line="240" w:lineRule="auto"/>
              <w:jc w:val="center"/>
              <w:rPr>
                <w:b/>
                <w:bCs/>
              </w:rPr>
            </w:pPr>
            <w:r>
              <w:rPr>
                <w:b/>
                <w:bCs/>
              </w:rPr>
              <w:t>Water</w:t>
            </w:r>
          </w:p>
        </w:tc>
        <w:tc>
          <w:tcPr>
            <w:tcW w:w="817" w:type="pct"/>
          </w:tcPr>
          <w:p w14:paraId="39E032A4" w14:textId="13EEA150" w:rsidR="00D00C20" w:rsidRDefault="00FB2C65" w:rsidP="0049563D">
            <w:pPr>
              <w:spacing w:before="120" w:after="120" w:line="240" w:lineRule="auto"/>
              <w:jc w:val="center"/>
            </w:pPr>
            <w:r>
              <w:t>-</w:t>
            </w:r>
          </w:p>
        </w:tc>
        <w:tc>
          <w:tcPr>
            <w:tcW w:w="820" w:type="pct"/>
          </w:tcPr>
          <w:p w14:paraId="690396BE" w14:textId="44AF2AB1" w:rsidR="00D00C20" w:rsidRDefault="00FB2C65" w:rsidP="0049563D">
            <w:pPr>
              <w:spacing w:before="120" w:after="120" w:line="240" w:lineRule="auto"/>
              <w:jc w:val="center"/>
            </w:pPr>
            <w:r>
              <w:t>-</w:t>
            </w:r>
          </w:p>
        </w:tc>
        <w:tc>
          <w:tcPr>
            <w:tcW w:w="813" w:type="pct"/>
          </w:tcPr>
          <w:p w14:paraId="49BAD6B5" w14:textId="0F059DB9" w:rsidR="00D00C20" w:rsidRDefault="00FB2C65" w:rsidP="0049563D">
            <w:pPr>
              <w:spacing w:before="120" w:after="120" w:line="240" w:lineRule="auto"/>
              <w:jc w:val="center"/>
            </w:pPr>
            <w:r>
              <w:t>-</w:t>
            </w:r>
          </w:p>
        </w:tc>
      </w:tr>
      <w:tr w:rsidR="00D00C20" w14:paraId="3EFE329D" w14:textId="77777777" w:rsidTr="00A06EC9">
        <w:tc>
          <w:tcPr>
            <w:tcW w:w="1062" w:type="pct"/>
            <w:vMerge/>
          </w:tcPr>
          <w:p w14:paraId="650CF6DD" w14:textId="77777777" w:rsidR="00D00C20" w:rsidRDefault="00D00C20" w:rsidP="0049563D">
            <w:pPr>
              <w:spacing w:before="120" w:after="120" w:line="240" w:lineRule="auto"/>
              <w:jc w:val="center"/>
              <w:rPr>
                <w:noProof/>
              </w:rPr>
            </w:pPr>
          </w:p>
        </w:tc>
        <w:tc>
          <w:tcPr>
            <w:tcW w:w="1488" w:type="pct"/>
          </w:tcPr>
          <w:p w14:paraId="3D6767BC" w14:textId="77777777" w:rsidR="00D00C20" w:rsidRDefault="00D00C20" w:rsidP="0049563D">
            <w:pPr>
              <w:spacing w:before="120" w:after="120" w:line="240" w:lineRule="auto"/>
              <w:jc w:val="center"/>
              <w:rPr>
                <w:b/>
                <w:bCs/>
              </w:rPr>
            </w:pPr>
            <w:r>
              <w:rPr>
                <w:b/>
                <w:bCs/>
              </w:rPr>
              <w:t>50% Ethanol</w:t>
            </w:r>
          </w:p>
        </w:tc>
        <w:tc>
          <w:tcPr>
            <w:tcW w:w="817" w:type="pct"/>
          </w:tcPr>
          <w:p w14:paraId="43035CE8" w14:textId="0166E25B" w:rsidR="00D00C20" w:rsidRDefault="00DA776E" w:rsidP="0049563D">
            <w:pPr>
              <w:spacing w:before="120" w:after="120" w:line="240" w:lineRule="auto"/>
              <w:jc w:val="center"/>
            </w:pPr>
            <w:r>
              <w:t>-</w:t>
            </w:r>
          </w:p>
        </w:tc>
        <w:tc>
          <w:tcPr>
            <w:tcW w:w="820" w:type="pct"/>
          </w:tcPr>
          <w:p w14:paraId="7310004D" w14:textId="630669A4" w:rsidR="00D00C20" w:rsidRDefault="00DA776E" w:rsidP="0049563D">
            <w:pPr>
              <w:spacing w:before="120" w:after="120" w:line="240" w:lineRule="auto"/>
              <w:jc w:val="center"/>
            </w:pPr>
            <w:r>
              <w:t>-</w:t>
            </w:r>
          </w:p>
        </w:tc>
        <w:tc>
          <w:tcPr>
            <w:tcW w:w="813" w:type="pct"/>
          </w:tcPr>
          <w:p w14:paraId="47E889E0" w14:textId="080F9558" w:rsidR="00D00C20" w:rsidRDefault="00DA776E" w:rsidP="0049563D">
            <w:pPr>
              <w:spacing w:before="120" w:after="120" w:line="240" w:lineRule="auto"/>
              <w:jc w:val="center"/>
            </w:pPr>
            <w:r>
              <w:t>-</w:t>
            </w:r>
          </w:p>
        </w:tc>
      </w:tr>
    </w:tbl>
    <w:p w14:paraId="5607A47C" w14:textId="5C5B874F" w:rsidR="009B275B" w:rsidRDefault="00CB5D7A" w:rsidP="009B275B">
      <w:r>
        <w:rPr>
          <w:noProof/>
        </w:rPr>
        <mc:AlternateContent>
          <mc:Choice Requires="wps">
            <w:drawing>
              <wp:anchor distT="0" distB="0" distL="114300" distR="114300" simplePos="0" relativeHeight="251662848" behindDoc="0" locked="0" layoutInCell="1" allowOverlap="1" wp14:anchorId="0F37B664" wp14:editId="2FA44B0A">
                <wp:simplePos x="0" y="0"/>
                <wp:positionH relativeFrom="column">
                  <wp:posOffset>76200</wp:posOffset>
                </wp:positionH>
                <wp:positionV relativeFrom="paragraph">
                  <wp:posOffset>41910</wp:posOffset>
                </wp:positionV>
                <wp:extent cx="5814060" cy="388620"/>
                <wp:effectExtent l="0" t="0" r="15240" b="11430"/>
                <wp:wrapNone/>
                <wp:docPr id="33030225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388620"/>
                        </a:xfrm>
                        <a:prstGeom prst="rect">
                          <a:avLst/>
                        </a:prstGeom>
                        <a:solidFill>
                          <a:srgbClr val="FFFFFF"/>
                        </a:solidFill>
                        <a:ln w="9525">
                          <a:solidFill>
                            <a:srgbClr val="000000"/>
                          </a:solidFill>
                          <a:miter lim="800000"/>
                          <a:headEnd/>
                          <a:tailEnd/>
                        </a:ln>
                      </wps:spPr>
                      <wps:txbx>
                        <w:txbxContent>
                          <w:p w14:paraId="675CC1F7" w14:textId="505CD05A" w:rsidR="00D00C20" w:rsidRPr="00206A1B" w:rsidRDefault="00D00C20" w:rsidP="00206A1B">
                            <w:pPr>
                              <w:pStyle w:val="Caption"/>
                              <w:rPr>
                                <w:noProof/>
                              </w:rPr>
                            </w:pPr>
                            <w:r w:rsidRPr="00206A1B">
                              <w:rPr>
                                <w:b w:val="0"/>
                                <w:bCs w:val="0"/>
                                <w:i/>
                                <w:iCs/>
                                <w:color w:val="auto"/>
                                <w:sz w:val="20"/>
                                <w:szCs w:val="20"/>
                              </w:rPr>
                              <w:t>Table</w:t>
                            </w:r>
                            <w:r w:rsidRPr="00D00C20">
                              <w:rPr>
                                <w:b w:val="0"/>
                                <w:bCs w:val="0"/>
                                <w:i/>
                                <w:iCs/>
                                <w:color w:val="auto"/>
                              </w:rPr>
                              <w:t xml:space="preserve"> </w:t>
                            </w:r>
                            <w:r w:rsidRPr="00D00C20">
                              <w:rPr>
                                <w:b w:val="0"/>
                                <w:bCs w:val="0"/>
                                <w:i/>
                                <w:iCs/>
                                <w:color w:val="auto"/>
                                <w:sz w:val="20"/>
                                <w:szCs w:val="20"/>
                              </w:rPr>
                              <w:fldChar w:fldCharType="begin"/>
                            </w:r>
                            <w:r w:rsidRPr="00D00C20">
                              <w:rPr>
                                <w:b w:val="0"/>
                                <w:bCs w:val="0"/>
                                <w:i/>
                                <w:iCs/>
                                <w:color w:val="auto"/>
                                <w:sz w:val="20"/>
                                <w:szCs w:val="20"/>
                              </w:rPr>
                              <w:instrText xml:space="preserve"> SEQ Table \* ARABIC </w:instrText>
                            </w:r>
                            <w:r w:rsidRPr="00D00C20">
                              <w:rPr>
                                <w:b w:val="0"/>
                                <w:bCs w:val="0"/>
                                <w:i/>
                                <w:iCs/>
                                <w:color w:val="auto"/>
                                <w:sz w:val="20"/>
                                <w:szCs w:val="20"/>
                              </w:rPr>
                              <w:fldChar w:fldCharType="separate"/>
                            </w:r>
                            <w:r w:rsidR="00FD7E79">
                              <w:rPr>
                                <w:b w:val="0"/>
                                <w:bCs w:val="0"/>
                                <w:i/>
                                <w:iCs/>
                                <w:noProof/>
                                <w:color w:val="auto"/>
                                <w:sz w:val="20"/>
                                <w:szCs w:val="20"/>
                              </w:rPr>
                              <w:t>14</w:t>
                            </w:r>
                            <w:r w:rsidRPr="00D00C20">
                              <w:rPr>
                                <w:b w:val="0"/>
                                <w:bCs w:val="0"/>
                                <w:i/>
                                <w:iCs/>
                                <w:color w:val="auto"/>
                                <w:sz w:val="20"/>
                                <w:szCs w:val="20"/>
                              </w:rPr>
                              <w:fldChar w:fldCharType="end"/>
                            </w:r>
                            <w:r w:rsidRPr="00206A1B">
                              <w:rPr>
                                <w:b w:val="0"/>
                                <w:bCs w:val="0"/>
                                <w:i/>
                                <w:iCs/>
                                <w:color w:val="auto"/>
                                <w:sz w:val="20"/>
                                <w:szCs w:val="20"/>
                              </w:rPr>
                              <w:t xml:space="preserve">: </w:t>
                            </w:r>
                            <w:r w:rsidR="004E1F47">
                              <w:rPr>
                                <w:b w:val="0"/>
                                <w:bCs w:val="0"/>
                                <w:i/>
                                <w:iCs/>
                                <w:color w:val="auto"/>
                                <w:sz w:val="20"/>
                                <w:szCs w:val="20"/>
                              </w:rPr>
                              <w:t>Quantitative</w:t>
                            </w:r>
                            <w:r w:rsidRPr="00595B89">
                              <w:rPr>
                                <w:b w:val="0"/>
                                <w:bCs w:val="0"/>
                                <w:i/>
                                <w:iCs/>
                                <w:color w:val="auto"/>
                                <w:sz w:val="20"/>
                                <w:szCs w:val="20"/>
                              </w:rPr>
                              <w:t xml:space="preserve"> data for the complexed solutions for varying </w:t>
                            </w:r>
                            <w:r>
                              <w:rPr>
                                <w:b w:val="0"/>
                                <w:bCs w:val="0"/>
                                <w:i/>
                                <w:iCs/>
                                <w:color w:val="auto"/>
                                <w:sz w:val="20"/>
                                <w:szCs w:val="20"/>
                              </w:rPr>
                              <w:t>pH and PPP mass</w:t>
                            </w:r>
                            <w:r w:rsidRPr="00595B89">
                              <w:rPr>
                                <w:b w:val="0"/>
                                <w:bCs w:val="0"/>
                                <w:i/>
                                <w:iCs/>
                                <w:color w:val="auto"/>
                                <w:sz w:val="20"/>
                                <w:szCs w:val="20"/>
                              </w:rPr>
                              <w:t xml:space="preserve"> (</w:t>
                            </w:r>
                            <w:r>
                              <w:rPr>
                                <w:b w:val="0"/>
                                <w:bCs w:val="0"/>
                                <w:i/>
                                <w:iCs/>
                                <w:color w:val="auto"/>
                                <w:sz w:val="20"/>
                                <w:szCs w:val="20"/>
                              </w:rPr>
                              <w:t>g</w:t>
                            </w:r>
                            <w:r w:rsidRPr="00595B89">
                              <w:rPr>
                                <w:b w:val="0"/>
                                <w:bCs w:val="0"/>
                                <w:i/>
                                <w:iCs/>
                                <w:color w:val="auto"/>
                                <w:sz w:val="20"/>
                                <w:szCs w:val="20"/>
                              </w:rPr>
                              <w:t>)</w:t>
                            </w:r>
                            <w:r w:rsidR="001F0452">
                              <w:rPr>
                                <w:b w:val="0"/>
                                <w:bCs w:val="0"/>
                                <w:i/>
                                <w:iCs/>
                                <w:color w:val="auto"/>
                                <w:sz w:val="20"/>
                                <w:szCs w:val="20"/>
                              </w:rPr>
                              <w:t xml:space="preserve"> at 0.075</w:t>
                            </w:r>
                            <w:r w:rsidR="00CA5BB4" w:rsidRPr="00CA5BB4">
                              <w:rPr>
                                <w:b w:val="0"/>
                                <w:bCs w:val="0"/>
                                <w:i/>
                                <w:iCs/>
                                <w:color w:val="auto"/>
                                <w:sz w:val="20"/>
                                <w:szCs w:val="20"/>
                              </w:rPr>
                              <w:t xml:space="preserve"> moldm</w:t>
                            </w:r>
                            <w:r w:rsidR="00CA5BB4" w:rsidRPr="00CA5BB4">
                              <w:rPr>
                                <w:b w:val="0"/>
                                <w:bCs w:val="0"/>
                                <w:i/>
                                <w:iCs/>
                                <w:color w:val="auto"/>
                                <w:sz w:val="20"/>
                                <w:szCs w:val="20"/>
                                <w:vertAlign w:val="superscript"/>
                              </w:rPr>
                              <w:t>-3</w:t>
                            </w:r>
                            <w:r w:rsidR="00CA5BB4" w:rsidRPr="00CA5BB4">
                              <w:rPr>
                                <w:b w:val="0"/>
                                <w:bCs w:val="0"/>
                                <w:i/>
                                <w:iCs/>
                                <w:color w:val="auto"/>
                                <w:sz w:val="20"/>
                                <w:szCs w:val="20"/>
                              </w:rPr>
                              <w:t xml:space="preserve"> </w:t>
                            </w:r>
                            <w:r w:rsidR="001F0452">
                              <w:rPr>
                                <w:b w:val="0"/>
                                <w:bCs w:val="0"/>
                                <w:i/>
                                <w:iCs/>
                                <w:color w:val="auto"/>
                                <w:sz w:val="20"/>
                                <w:szCs w:val="20"/>
                              </w:rPr>
                              <w:t xml:space="preserve"> copper </w:t>
                            </w:r>
                            <w:r w:rsidR="00CA5BB4">
                              <w:rPr>
                                <w:b w:val="0"/>
                                <w:bCs w:val="0"/>
                                <w:i/>
                                <w:iCs/>
                                <w:color w:val="auto"/>
                                <w:sz w:val="20"/>
                                <w:szCs w:val="20"/>
                              </w:rPr>
                              <w:t>concentration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37B664" id="_x0000_s1056" type="#_x0000_t202" style="position:absolute;margin-left:6pt;margin-top:3.3pt;width:457.8pt;height:30.6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">
                <v:textbox>
                  <w:txbxContent>
                    <w:p w14:paraId="675CC1F7" w14:textId="505CD05A" w:rsidR="00D00C20" w:rsidRPr="00206A1B" w:rsidRDefault="00D00C20" w:rsidP="00206A1B">
                      <w:pPr>
                        <w:pStyle w:val="Caption"/>
                        <w:rPr>
                          <w:noProof/>
                        </w:rPr>
                      </w:pPr>
                      <w:r w:rsidRPr="00206A1B">
                        <w:rPr>
                          <w:b w:val="0"/>
                          <w:bCs w:val="0"/>
                          <w:i/>
                          <w:iCs/>
                          <w:color w:val="auto"/>
                          <w:sz w:val="20"/>
                          <w:szCs w:val="20"/>
                        </w:rPr>
                        <w:t>Table</w:t>
                      </w:r>
                      <w:r w:rsidRPr="00D00C20">
                        <w:rPr>
                          <w:b w:val="0"/>
                          <w:bCs w:val="0"/>
                          <w:i/>
                          <w:iCs/>
                          <w:color w:val="auto"/>
                        </w:rPr>
                        <w:t xml:space="preserve"> </w:t>
                      </w:r>
                      <w:r w:rsidRPr="00D00C20">
                        <w:rPr>
                          <w:b w:val="0"/>
                          <w:bCs w:val="0"/>
                          <w:i/>
                          <w:iCs/>
                          <w:color w:val="auto"/>
                          <w:sz w:val="20"/>
                          <w:szCs w:val="20"/>
                        </w:rPr>
                        <w:fldChar w:fldCharType="begin"/>
                      </w:r>
                      <w:r w:rsidRPr="00D00C20">
                        <w:rPr>
                          <w:b w:val="0"/>
                          <w:bCs w:val="0"/>
                          <w:i/>
                          <w:iCs/>
                          <w:color w:val="auto"/>
                          <w:sz w:val="20"/>
                          <w:szCs w:val="20"/>
                        </w:rPr>
                        <w:instrText xml:space="preserve"> SEQ Table \* ARABIC </w:instrText>
                      </w:r>
                      <w:r w:rsidRPr="00D00C20">
                        <w:rPr>
                          <w:b w:val="0"/>
                          <w:bCs w:val="0"/>
                          <w:i/>
                          <w:iCs/>
                          <w:color w:val="auto"/>
                          <w:sz w:val="20"/>
                          <w:szCs w:val="20"/>
                        </w:rPr>
                        <w:fldChar w:fldCharType="separate"/>
                      </w:r>
                      <w:r w:rsidR="00FD7E79">
                        <w:rPr>
                          <w:b w:val="0"/>
                          <w:bCs w:val="0"/>
                          <w:i/>
                          <w:iCs/>
                          <w:noProof/>
                          <w:color w:val="auto"/>
                          <w:sz w:val="20"/>
                          <w:szCs w:val="20"/>
                        </w:rPr>
                        <w:t>14</w:t>
                      </w:r>
                      <w:r w:rsidRPr="00D00C20">
                        <w:rPr>
                          <w:b w:val="0"/>
                          <w:bCs w:val="0"/>
                          <w:i/>
                          <w:iCs/>
                          <w:color w:val="auto"/>
                          <w:sz w:val="20"/>
                          <w:szCs w:val="20"/>
                        </w:rPr>
                        <w:fldChar w:fldCharType="end"/>
                      </w:r>
                      <w:r w:rsidRPr="00206A1B">
                        <w:rPr>
                          <w:b w:val="0"/>
                          <w:bCs w:val="0"/>
                          <w:i/>
                          <w:iCs/>
                          <w:color w:val="auto"/>
                          <w:sz w:val="20"/>
                          <w:szCs w:val="20"/>
                        </w:rPr>
                        <w:t xml:space="preserve">: </w:t>
                      </w:r>
                      <w:r w:rsidR="004E1F47">
                        <w:rPr>
                          <w:b w:val="0"/>
                          <w:bCs w:val="0"/>
                          <w:i/>
                          <w:iCs/>
                          <w:color w:val="auto"/>
                          <w:sz w:val="20"/>
                          <w:szCs w:val="20"/>
                        </w:rPr>
                        <w:t>Quantitative</w:t>
                      </w:r>
                      <w:r w:rsidRPr="00595B89">
                        <w:rPr>
                          <w:b w:val="0"/>
                          <w:bCs w:val="0"/>
                          <w:i/>
                          <w:iCs/>
                          <w:color w:val="auto"/>
                          <w:sz w:val="20"/>
                          <w:szCs w:val="20"/>
                        </w:rPr>
                        <w:t xml:space="preserve"> data for the complexed solutions for varying </w:t>
                      </w:r>
                      <w:r>
                        <w:rPr>
                          <w:b w:val="0"/>
                          <w:bCs w:val="0"/>
                          <w:i/>
                          <w:iCs/>
                          <w:color w:val="auto"/>
                          <w:sz w:val="20"/>
                          <w:szCs w:val="20"/>
                        </w:rPr>
                        <w:t>pH and PPP mass</w:t>
                      </w:r>
                      <w:r w:rsidRPr="00595B89">
                        <w:rPr>
                          <w:b w:val="0"/>
                          <w:bCs w:val="0"/>
                          <w:i/>
                          <w:iCs/>
                          <w:color w:val="auto"/>
                          <w:sz w:val="20"/>
                          <w:szCs w:val="20"/>
                        </w:rPr>
                        <w:t xml:space="preserve"> (</w:t>
                      </w:r>
                      <w:r>
                        <w:rPr>
                          <w:b w:val="0"/>
                          <w:bCs w:val="0"/>
                          <w:i/>
                          <w:iCs/>
                          <w:color w:val="auto"/>
                          <w:sz w:val="20"/>
                          <w:szCs w:val="20"/>
                        </w:rPr>
                        <w:t>g</w:t>
                      </w:r>
                      <w:r w:rsidRPr="00595B89">
                        <w:rPr>
                          <w:b w:val="0"/>
                          <w:bCs w:val="0"/>
                          <w:i/>
                          <w:iCs/>
                          <w:color w:val="auto"/>
                          <w:sz w:val="20"/>
                          <w:szCs w:val="20"/>
                        </w:rPr>
                        <w:t>)</w:t>
                      </w:r>
                      <w:r w:rsidR="001F0452">
                        <w:rPr>
                          <w:b w:val="0"/>
                          <w:bCs w:val="0"/>
                          <w:i/>
                          <w:iCs/>
                          <w:color w:val="auto"/>
                          <w:sz w:val="20"/>
                          <w:szCs w:val="20"/>
                        </w:rPr>
                        <w:t xml:space="preserve"> at 0.075</w:t>
                      </w:r>
                      <w:r w:rsidR="00CA5BB4" w:rsidRPr="00CA5BB4">
                        <w:rPr>
                          <w:b w:val="0"/>
                          <w:bCs w:val="0"/>
                          <w:i/>
                          <w:iCs/>
                          <w:color w:val="auto"/>
                          <w:sz w:val="20"/>
                          <w:szCs w:val="20"/>
                        </w:rPr>
                        <w:t xml:space="preserve"> moldm</w:t>
                      </w:r>
                      <w:r w:rsidR="00CA5BB4" w:rsidRPr="00CA5BB4">
                        <w:rPr>
                          <w:b w:val="0"/>
                          <w:bCs w:val="0"/>
                          <w:i/>
                          <w:iCs/>
                          <w:color w:val="auto"/>
                          <w:sz w:val="20"/>
                          <w:szCs w:val="20"/>
                          <w:vertAlign w:val="superscript"/>
                        </w:rPr>
                        <w:t>-3</w:t>
                      </w:r>
                      <w:r w:rsidR="00CA5BB4" w:rsidRPr="00CA5BB4">
                        <w:rPr>
                          <w:b w:val="0"/>
                          <w:bCs w:val="0"/>
                          <w:i/>
                          <w:iCs/>
                          <w:color w:val="auto"/>
                          <w:sz w:val="20"/>
                          <w:szCs w:val="20"/>
                        </w:rPr>
                        <w:t xml:space="preserve"> </w:t>
                      </w:r>
                      <w:r w:rsidR="001F0452">
                        <w:rPr>
                          <w:b w:val="0"/>
                          <w:bCs w:val="0"/>
                          <w:i/>
                          <w:iCs/>
                          <w:color w:val="auto"/>
                          <w:sz w:val="20"/>
                          <w:szCs w:val="20"/>
                        </w:rPr>
                        <w:t xml:space="preserve"> copper </w:t>
                      </w:r>
                      <w:r w:rsidR="00CA5BB4">
                        <w:rPr>
                          <w:b w:val="0"/>
                          <w:bCs w:val="0"/>
                          <w:i/>
                          <w:iCs/>
                          <w:color w:val="auto"/>
                          <w:sz w:val="20"/>
                          <w:szCs w:val="20"/>
                        </w:rPr>
                        <w:t>concentration</w:t>
                      </w:r>
                    </w:p>
                  </w:txbxContent>
                </v:textbox>
              </v:shape>
            </w:pict>
          </mc:Fallback>
        </mc:AlternateContent>
      </w:r>
    </w:p>
    <w:p w14:paraId="47637D49" w14:textId="679D672D" w:rsidR="00BB62B4" w:rsidRDefault="00871114" w:rsidP="00E036F9">
      <w:pPr>
        <w:pStyle w:val="Heading1"/>
      </w:pPr>
      <w:bookmarkStart w:id="117" w:name="_Toc168247380"/>
      <w:r>
        <w:t xml:space="preserve">10 </w:t>
      </w:r>
      <w:r w:rsidR="00AB4911">
        <w:t>Data Processing</w:t>
      </w:r>
      <w:r w:rsidR="00FE67D7">
        <w:t xml:space="preserve"> – </w:t>
      </w:r>
      <w:r w:rsidR="003E0517">
        <w:t>EI</w:t>
      </w:r>
      <w:r w:rsidR="00E036F9">
        <w:t>%</w:t>
      </w:r>
      <w:bookmarkEnd w:id="117"/>
    </w:p>
    <w:tbl>
      <w:tblPr>
        <w:tblStyle w:val="TableGrid"/>
        <w:tblW w:w="0" w:type="auto"/>
        <w:tblLook w:val="04A0" w:firstRow="1" w:lastRow="0" w:firstColumn="1" w:lastColumn="0" w:noHBand="0" w:noVBand="1"/>
      </w:tblPr>
      <w:tblGrid>
        <w:gridCol w:w="1853"/>
        <w:gridCol w:w="1777"/>
        <w:gridCol w:w="1692"/>
        <w:gridCol w:w="2014"/>
        <w:gridCol w:w="2014"/>
      </w:tblGrid>
      <w:tr w:rsidR="00842BFB" w14:paraId="3E6EBE9A" w14:textId="77777777" w:rsidTr="005F7684">
        <w:tc>
          <w:tcPr>
            <w:tcW w:w="9576" w:type="dxa"/>
            <w:gridSpan w:val="5"/>
          </w:tcPr>
          <w:p w14:paraId="4ECA3562" w14:textId="4B7DAB0C" w:rsidR="00842BFB" w:rsidRPr="00DE183E" w:rsidRDefault="00842BFB" w:rsidP="00842BFB">
            <w:pPr>
              <w:spacing w:before="120" w:after="120" w:line="240" w:lineRule="auto"/>
              <w:jc w:val="center"/>
              <w:rPr>
                <w:b/>
                <w:bCs/>
              </w:rPr>
            </w:pPr>
            <w:r>
              <w:rPr>
                <w:b/>
                <w:bCs/>
              </w:rPr>
              <w:t xml:space="preserve">Sample Data Processing (for </w:t>
            </w:r>
            <w:r w:rsidR="003E0517">
              <w:rPr>
                <w:b/>
                <w:bCs/>
              </w:rPr>
              <w:t>EI</w:t>
            </w:r>
            <w:r>
              <w:rPr>
                <w:b/>
                <w:bCs/>
              </w:rPr>
              <w:t>%)</w:t>
            </w:r>
          </w:p>
        </w:tc>
      </w:tr>
      <w:tr w:rsidR="00637DF9" w14:paraId="0B0704E1" w14:textId="77777777" w:rsidTr="00637DF9">
        <w:tc>
          <w:tcPr>
            <w:tcW w:w="1917" w:type="dxa"/>
            <w:vAlign w:val="center"/>
          </w:tcPr>
          <w:p w14:paraId="3992F728" w14:textId="77777777" w:rsidR="00637DF9" w:rsidRDefault="00637DF9" w:rsidP="00DE183E">
            <w:pPr>
              <w:spacing w:before="120" w:after="120" w:line="240" w:lineRule="auto"/>
              <w:jc w:val="center"/>
            </w:pPr>
            <w:r w:rsidRPr="00881589">
              <w:rPr>
                <w:b/>
                <w:bCs/>
              </w:rPr>
              <w:lastRenderedPageBreak/>
              <w:t>Sol</w:t>
            </w:r>
            <w:r>
              <w:rPr>
                <w:b/>
                <w:bCs/>
              </w:rPr>
              <w:t>vent</w:t>
            </w:r>
          </w:p>
        </w:tc>
        <w:tc>
          <w:tcPr>
            <w:tcW w:w="1851" w:type="dxa"/>
            <w:vAlign w:val="center"/>
          </w:tcPr>
          <w:p w14:paraId="562091DF" w14:textId="77777777" w:rsidR="00637DF9" w:rsidRPr="00DE183E" w:rsidRDefault="00A600E7" w:rsidP="00DE183E">
            <w:pPr>
              <w:spacing w:before="120" w:after="120" w:line="240" w:lineRule="auto"/>
              <w:jc w:val="center"/>
              <w:rPr>
                <w:b/>
                <w:bCs/>
              </w:rPr>
            </w:pPr>
            <w:r>
              <w:rPr>
                <w:b/>
                <w:bCs/>
              </w:rPr>
              <w:t xml:space="preserve">PPP </w:t>
            </w:r>
            <w:r w:rsidR="00637DF9">
              <w:rPr>
                <w:b/>
                <w:bCs/>
              </w:rPr>
              <w:t>Mass</w:t>
            </w:r>
            <w:r>
              <w:rPr>
                <w:b/>
                <w:bCs/>
              </w:rPr>
              <w:t xml:space="preserve"> (g)</w:t>
            </w:r>
          </w:p>
        </w:tc>
        <w:tc>
          <w:tcPr>
            <w:tcW w:w="1696" w:type="dxa"/>
            <w:vAlign w:val="center"/>
          </w:tcPr>
          <w:p w14:paraId="3A88F7C5" w14:textId="77777777" w:rsidR="00637DF9" w:rsidRDefault="00637DF9" w:rsidP="00637DF9">
            <w:pPr>
              <w:spacing w:before="120" w:after="120" w:line="240" w:lineRule="auto"/>
              <w:jc w:val="center"/>
              <w:rPr>
                <w:b/>
                <w:bCs/>
              </w:rPr>
            </w:pPr>
            <w:r>
              <w:rPr>
                <w:b/>
                <w:bCs/>
              </w:rPr>
              <w:t>Copper standard concentration (moldm</w:t>
            </w:r>
            <w:r w:rsidRPr="00637DF9">
              <w:rPr>
                <w:b/>
                <w:bCs/>
                <w:vertAlign w:val="superscript"/>
              </w:rPr>
              <w:t>-3</w:t>
            </w:r>
            <w:r>
              <w:rPr>
                <w:b/>
                <w:bCs/>
              </w:rPr>
              <w:t>)</w:t>
            </w:r>
          </w:p>
        </w:tc>
        <w:tc>
          <w:tcPr>
            <w:tcW w:w="2056" w:type="dxa"/>
            <w:vAlign w:val="center"/>
          </w:tcPr>
          <w:p w14:paraId="33961FA7" w14:textId="77777777" w:rsidR="00637DF9" w:rsidRPr="00BB421D" w:rsidRDefault="00637DF9" w:rsidP="00764724">
            <w:pPr>
              <w:spacing w:before="120" w:after="120" w:line="240" w:lineRule="auto"/>
              <w:jc w:val="center"/>
              <w:rPr>
                <w:b/>
                <w:bCs/>
              </w:rPr>
            </w:pPr>
            <w:r>
              <w:rPr>
                <w:b/>
                <w:bCs/>
              </w:rPr>
              <w:t>Absorbance of complex solution at 775 nm (A</w:t>
            </w:r>
            <w:r w:rsidRPr="009320D7">
              <w:rPr>
                <w:b/>
                <w:bCs/>
                <w:vertAlign w:val="subscript"/>
              </w:rPr>
              <w:t>c</w:t>
            </w:r>
            <w:r>
              <w:rPr>
                <w:b/>
                <w:bCs/>
              </w:rPr>
              <w:t>)</w:t>
            </w:r>
          </w:p>
        </w:tc>
        <w:tc>
          <w:tcPr>
            <w:tcW w:w="2056" w:type="dxa"/>
            <w:vAlign w:val="center"/>
          </w:tcPr>
          <w:p w14:paraId="21491067" w14:textId="77777777" w:rsidR="00637DF9" w:rsidRPr="00764724" w:rsidRDefault="00637DF9" w:rsidP="00764724">
            <w:pPr>
              <w:spacing w:before="120" w:after="120" w:line="240" w:lineRule="auto"/>
              <w:jc w:val="center"/>
              <w:rPr>
                <w:b/>
                <w:bCs/>
              </w:rPr>
            </w:pPr>
            <w:r w:rsidRPr="00764724">
              <w:rPr>
                <w:b/>
                <w:bCs/>
              </w:rPr>
              <w:t>Absorbance of 0.05 moldm</w:t>
            </w:r>
            <w:r w:rsidRPr="00764724">
              <w:rPr>
                <w:b/>
                <w:bCs/>
                <w:vertAlign w:val="superscript"/>
              </w:rPr>
              <w:t>-3</w:t>
            </w:r>
            <w:r w:rsidRPr="00764724">
              <w:rPr>
                <w:b/>
                <w:bCs/>
              </w:rPr>
              <w:t xml:space="preserve"> at 775 nm (A</w:t>
            </w:r>
            <w:r w:rsidRPr="00764724">
              <w:rPr>
                <w:b/>
                <w:bCs/>
                <w:vertAlign w:val="subscript"/>
              </w:rPr>
              <w:t>m</w:t>
            </w:r>
            <w:r w:rsidRPr="00764724">
              <w:rPr>
                <w:b/>
                <w:bCs/>
              </w:rPr>
              <w:t>)</w:t>
            </w:r>
          </w:p>
        </w:tc>
      </w:tr>
      <w:tr w:rsidR="00637DF9" w14:paraId="75480124" w14:textId="77777777" w:rsidTr="00842BFB">
        <w:tc>
          <w:tcPr>
            <w:tcW w:w="1917" w:type="dxa"/>
            <w:vAlign w:val="center"/>
          </w:tcPr>
          <w:p w14:paraId="2752EDD4" w14:textId="77777777" w:rsidR="00637DF9" w:rsidRDefault="00842BFB" w:rsidP="00842BFB">
            <w:pPr>
              <w:spacing w:before="120" w:after="120" w:line="240" w:lineRule="auto"/>
              <w:jc w:val="center"/>
            </w:pPr>
            <w:r>
              <w:t>Water</w:t>
            </w:r>
          </w:p>
        </w:tc>
        <w:tc>
          <w:tcPr>
            <w:tcW w:w="1851" w:type="dxa"/>
            <w:vAlign w:val="center"/>
          </w:tcPr>
          <w:p w14:paraId="337A996F" w14:textId="77777777" w:rsidR="00637DF9" w:rsidRDefault="00A600E7" w:rsidP="00842BFB">
            <w:pPr>
              <w:spacing w:before="120" w:after="120" w:line="240" w:lineRule="auto"/>
              <w:jc w:val="center"/>
            </w:pPr>
            <w:r>
              <w:t>0.0</w:t>
            </w:r>
            <w:r w:rsidR="009F5E56">
              <w:t>1</w:t>
            </w:r>
            <w:r w:rsidR="00D60509">
              <w:rPr>
                <w:b/>
                <w:bCs/>
              </w:rPr>
              <w:t xml:space="preserve"> </w:t>
            </w:r>
            <w:r w:rsidR="00D60509" w:rsidRPr="00D60509">
              <w:t>± 0.001</w:t>
            </w:r>
          </w:p>
        </w:tc>
        <w:tc>
          <w:tcPr>
            <w:tcW w:w="1696" w:type="dxa"/>
            <w:vAlign w:val="center"/>
          </w:tcPr>
          <w:p w14:paraId="015D12BE" w14:textId="77777777" w:rsidR="00637DF9" w:rsidRDefault="009F5E56" w:rsidP="00842BFB">
            <w:pPr>
              <w:spacing w:before="120" w:after="120" w:line="240" w:lineRule="auto"/>
              <w:jc w:val="center"/>
            </w:pPr>
            <w:r>
              <w:t>0.05</w:t>
            </w:r>
            <w:r w:rsidR="00595430">
              <w:t>0</w:t>
            </w:r>
            <w:r w:rsidR="00A850AB">
              <w:t xml:space="preserve"> </w:t>
            </w:r>
            <w:r w:rsidR="00A850AB" w:rsidRPr="00A850AB">
              <w:rPr>
                <w:rFonts w:cs="Times New Roman"/>
              </w:rPr>
              <w:t xml:space="preserve">± </w:t>
            </w:r>
            <w:r w:rsidR="00A850AB" w:rsidRPr="00A850AB">
              <w:t>1.45</w:t>
            </w:r>
            <w:r w:rsidR="00A850AB" w:rsidRPr="00A850AB">
              <w:rPr>
                <w:rFonts w:cs="Times New Roman"/>
              </w:rPr>
              <w:t>×</w:t>
            </w:r>
            <w:r w:rsidR="00A850AB" w:rsidRPr="00A850AB">
              <w:t>10</w:t>
            </w:r>
            <w:r w:rsidR="00A850AB" w:rsidRPr="00A850AB">
              <w:rPr>
                <w:vertAlign w:val="superscript"/>
              </w:rPr>
              <w:t>-4</w:t>
            </w:r>
          </w:p>
        </w:tc>
        <w:tc>
          <w:tcPr>
            <w:tcW w:w="2056" w:type="dxa"/>
            <w:vAlign w:val="center"/>
          </w:tcPr>
          <w:p w14:paraId="6AA4A736" w14:textId="77777777" w:rsidR="00637DF9" w:rsidRDefault="009F5E56" w:rsidP="00842BFB">
            <w:pPr>
              <w:spacing w:before="120" w:after="120" w:line="240" w:lineRule="auto"/>
              <w:jc w:val="center"/>
            </w:pPr>
            <w:r>
              <w:t>0.177</w:t>
            </w:r>
          </w:p>
        </w:tc>
        <w:tc>
          <w:tcPr>
            <w:tcW w:w="2056" w:type="dxa"/>
            <w:vAlign w:val="center"/>
          </w:tcPr>
          <w:p w14:paraId="49AFB88E" w14:textId="77777777" w:rsidR="00637DF9" w:rsidRDefault="000D253F" w:rsidP="00842BFB">
            <w:pPr>
              <w:spacing w:before="120" w:after="120" w:line="240" w:lineRule="auto"/>
              <w:jc w:val="center"/>
            </w:pPr>
            <w:r>
              <w:t>0.277</w:t>
            </w:r>
          </w:p>
        </w:tc>
      </w:tr>
      <w:tr w:rsidR="00842BFB" w14:paraId="26247745" w14:textId="77777777" w:rsidTr="00A62B32">
        <w:tc>
          <w:tcPr>
            <w:tcW w:w="9576" w:type="dxa"/>
            <w:gridSpan w:val="5"/>
            <w:vAlign w:val="center"/>
          </w:tcPr>
          <w:p w14:paraId="6660AEF2" w14:textId="77777777" w:rsidR="005B0760" w:rsidRDefault="009B74B5" w:rsidP="006519D1">
            <w:pPr>
              <w:spacing w:before="120" w:after="120" w:line="240" w:lineRule="auto"/>
              <w:jc w:val="center"/>
            </w:pPr>
            <w:r>
              <w:fldChar w:fldCharType="begin"/>
            </w:r>
            <w:r>
              <w:instrText xml:space="preserve"> REF _Ref159319206 \h  \* MERGEFORMAT </w:instrText>
            </w:r>
            <w:r>
              <w:fldChar w:fldCharType="separate"/>
            </w:r>
            <w:r w:rsidR="006519D1" w:rsidRPr="00BF3225">
              <w:rPr>
                <w:i/>
                <w:iCs/>
              </w:rPr>
              <w:t>[</w:t>
            </w:r>
            <w:r w:rsidR="00765606" w:rsidRPr="00BF3225">
              <w:rPr>
                <w:i/>
                <w:iCs/>
              </w:rPr>
              <w:t xml:space="preserve">Equation </w:t>
            </w:r>
            <w:r w:rsidR="006519D1" w:rsidRPr="00BF3225">
              <w:rPr>
                <w:i/>
                <w:iCs/>
                <w:noProof/>
              </w:rPr>
              <w:t>2]</w:t>
            </w:r>
            <w:r>
              <w:fldChar w:fldCharType="end"/>
            </w:r>
            <w:r w:rsidR="006519D1">
              <w:t xml:space="preserve"> </w:t>
            </w:r>
            <w:r w:rsidR="005D24B1">
              <w:t>Interaction Efficiency (</w:t>
            </w:r>
            <w:r w:rsidR="000D253F">
              <w:t>%</w:t>
            </w:r>
            <w:r w:rsidR="005D24B1">
              <w:t>)</w:t>
            </w:r>
            <w:r w:rsidR="000D253F">
              <w:t xml:space="preserve"> = </w:t>
            </w:r>
            <m:oMath>
              <m:f>
                <m:fPr>
                  <m:ctrlPr>
                    <w:rPr>
                      <w:rFonts w:ascii="Cambria Math" w:hAnsi="Cambria Math"/>
                      <w:i/>
                    </w:rPr>
                  </m:ctrlPr>
                </m:fPr>
                <m:num>
                  <m:r>
                    <w:rPr>
                      <w:rFonts w:ascii="Cambria Math" w:hAnsi="Cambria Math"/>
                    </w:rPr>
                    <m:t>Am-Ac</m:t>
                  </m:r>
                </m:num>
                <m:den>
                  <m:r>
                    <w:rPr>
                      <w:rFonts w:ascii="Cambria Math" w:hAnsi="Cambria Math"/>
                    </w:rPr>
                    <m:t>Am</m:t>
                  </m:r>
                </m:den>
              </m:f>
              <m:r>
                <w:rPr>
                  <w:rFonts w:ascii="Cambria Math" w:hAnsi="Cambria Math"/>
                </w:rPr>
                <m:t>×100</m:t>
              </m:r>
            </m:oMath>
            <w:r w:rsidR="00F34EBB">
              <w:t xml:space="preserve"> = </w:t>
            </w:r>
            <m:oMath>
              <m:f>
                <m:fPr>
                  <m:ctrlPr>
                    <w:rPr>
                      <w:rFonts w:ascii="Cambria Math" w:hAnsi="Cambria Math"/>
                      <w:i/>
                    </w:rPr>
                  </m:ctrlPr>
                </m:fPr>
                <m:num>
                  <m:r>
                    <w:rPr>
                      <w:rFonts w:ascii="Cambria Math" w:hAnsi="Cambria Math"/>
                    </w:rPr>
                    <m:t>0.277-0.177</m:t>
                  </m:r>
                </m:num>
                <m:den>
                  <m:r>
                    <w:rPr>
                      <w:rFonts w:ascii="Cambria Math" w:hAnsi="Cambria Math"/>
                    </w:rPr>
                    <m:t>0.177</m:t>
                  </m:r>
                </m:den>
              </m:f>
              <m:r>
                <w:rPr>
                  <w:rFonts w:ascii="Cambria Math" w:hAnsi="Cambria Math"/>
                </w:rPr>
                <m:t>×100</m:t>
              </m:r>
            </m:oMath>
            <w:r w:rsidR="00457319">
              <w:t xml:space="preserve"> = </w:t>
            </w:r>
            <w:r w:rsidR="00511406" w:rsidRPr="002559E2">
              <w:rPr>
                <w:b/>
                <w:bCs/>
              </w:rPr>
              <w:t>36%</w:t>
            </w:r>
          </w:p>
        </w:tc>
      </w:tr>
    </w:tbl>
    <w:p w14:paraId="6000677C" w14:textId="77777777" w:rsidR="001704CD" w:rsidRPr="001704CD" w:rsidRDefault="001704CD" w:rsidP="001704CD"/>
    <w:tbl>
      <w:tblPr>
        <w:tblStyle w:val="TableGrid"/>
        <w:tblW w:w="5000" w:type="pct"/>
        <w:tblLook w:val="04A0" w:firstRow="1" w:lastRow="0" w:firstColumn="1" w:lastColumn="0" w:noHBand="0" w:noVBand="1"/>
      </w:tblPr>
      <w:tblGrid>
        <w:gridCol w:w="4675"/>
        <w:gridCol w:w="4675"/>
      </w:tblGrid>
      <w:tr w:rsidR="004655F5" w:rsidRPr="00A36612" w14:paraId="25B1267C" w14:textId="77777777" w:rsidTr="004655F5">
        <w:tc>
          <w:tcPr>
            <w:tcW w:w="5000" w:type="pct"/>
            <w:gridSpan w:val="2"/>
          </w:tcPr>
          <w:p w14:paraId="0A8EDC96" w14:textId="77777777" w:rsidR="004655F5" w:rsidRPr="00A36612" w:rsidRDefault="004655F5" w:rsidP="00DE183E">
            <w:pPr>
              <w:pStyle w:val="Heading3"/>
              <w:spacing w:before="120" w:after="120" w:line="240" w:lineRule="auto"/>
              <w:jc w:val="center"/>
            </w:pPr>
            <w:bookmarkStart w:id="118" w:name="_Toc168247381"/>
            <w:r>
              <w:t>10.1 Complex Solutions for Varying Solvents</w:t>
            </w:r>
            <w:bookmarkEnd w:id="118"/>
          </w:p>
        </w:tc>
      </w:tr>
      <w:tr w:rsidR="004655F5" w14:paraId="1D1CCF4F" w14:textId="77777777" w:rsidTr="004655F5">
        <w:tc>
          <w:tcPr>
            <w:tcW w:w="2500" w:type="pct"/>
          </w:tcPr>
          <w:p w14:paraId="181E1B2C" w14:textId="77777777" w:rsidR="004655F5" w:rsidRPr="007F05C2" w:rsidRDefault="004655F5" w:rsidP="00DE183E">
            <w:pPr>
              <w:spacing w:before="120" w:after="120" w:line="240" w:lineRule="auto"/>
              <w:jc w:val="center"/>
              <w:rPr>
                <w:b/>
                <w:bCs/>
              </w:rPr>
            </w:pPr>
            <w:r>
              <w:rPr>
                <w:b/>
                <w:bCs/>
              </w:rPr>
              <w:t>Water</w:t>
            </w:r>
          </w:p>
        </w:tc>
        <w:tc>
          <w:tcPr>
            <w:tcW w:w="2500" w:type="pct"/>
          </w:tcPr>
          <w:p w14:paraId="56051C55" w14:textId="194745A4" w:rsidR="004655F5" w:rsidRDefault="00101C21" w:rsidP="00DE183E">
            <w:pPr>
              <w:spacing w:before="120" w:after="120" w:line="240" w:lineRule="auto"/>
              <w:jc w:val="center"/>
            </w:pPr>
            <w:r>
              <w:t>56</w:t>
            </w:r>
          </w:p>
        </w:tc>
      </w:tr>
      <w:tr w:rsidR="004655F5" w14:paraId="27996B56" w14:textId="77777777" w:rsidTr="004655F5">
        <w:tc>
          <w:tcPr>
            <w:tcW w:w="2500" w:type="pct"/>
          </w:tcPr>
          <w:p w14:paraId="7549C8C9" w14:textId="77777777" w:rsidR="004655F5" w:rsidRPr="007F05C2" w:rsidRDefault="004655F5" w:rsidP="00DE183E">
            <w:pPr>
              <w:spacing w:before="120" w:after="120" w:line="240" w:lineRule="auto"/>
              <w:jc w:val="center"/>
              <w:rPr>
                <w:b/>
                <w:bCs/>
              </w:rPr>
            </w:pPr>
            <w:r>
              <w:rPr>
                <w:b/>
                <w:bCs/>
              </w:rPr>
              <w:t>Ethanol</w:t>
            </w:r>
          </w:p>
        </w:tc>
        <w:tc>
          <w:tcPr>
            <w:tcW w:w="2500" w:type="pct"/>
          </w:tcPr>
          <w:p w14:paraId="2AA8C4FA" w14:textId="7223C197" w:rsidR="004655F5" w:rsidRDefault="00101C21" w:rsidP="00DE183E">
            <w:pPr>
              <w:spacing w:before="120" w:after="120" w:line="240" w:lineRule="auto"/>
              <w:jc w:val="center"/>
            </w:pPr>
            <w:r>
              <w:t>58</w:t>
            </w:r>
          </w:p>
        </w:tc>
      </w:tr>
      <w:tr w:rsidR="004655F5" w14:paraId="7459F65D" w14:textId="77777777" w:rsidTr="004655F5">
        <w:tc>
          <w:tcPr>
            <w:tcW w:w="2500" w:type="pct"/>
          </w:tcPr>
          <w:p w14:paraId="43B784C7" w14:textId="77777777" w:rsidR="004655F5" w:rsidRPr="007F05C2" w:rsidRDefault="004655F5" w:rsidP="00DE183E">
            <w:pPr>
              <w:spacing w:before="120" w:after="120" w:line="240" w:lineRule="auto"/>
              <w:jc w:val="center"/>
              <w:rPr>
                <w:b/>
                <w:bCs/>
              </w:rPr>
            </w:pPr>
            <w:r>
              <w:rPr>
                <w:b/>
                <w:bCs/>
              </w:rPr>
              <w:t>Methanol</w:t>
            </w:r>
          </w:p>
        </w:tc>
        <w:tc>
          <w:tcPr>
            <w:tcW w:w="2500" w:type="pct"/>
          </w:tcPr>
          <w:p w14:paraId="726DAB85" w14:textId="4395B5D9" w:rsidR="004655F5" w:rsidRDefault="00101C21" w:rsidP="00DE183E">
            <w:pPr>
              <w:spacing w:before="120" w:after="120" w:line="240" w:lineRule="auto"/>
              <w:jc w:val="center"/>
            </w:pPr>
            <w:r>
              <w:t>78</w:t>
            </w:r>
          </w:p>
        </w:tc>
      </w:tr>
      <w:tr w:rsidR="004655F5" w14:paraId="38914C32" w14:textId="77777777" w:rsidTr="004655F5">
        <w:tc>
          <w:tcPr>
            <w:tcW w:w="2500" w:type="pct"/>
          </w:tcPr>
          <w:p w14:paraId="3A4D411A" w14:textId="77777777" w:rsidR="004655F5" w:rsidRPr="007F05C2" w:rsidRDefault="004655F5" w:rsidP="00DE183E">
            <w:pPr>
              <w:spacing w:before="120" w:after="120" w:line="240" w:lineRule="auto"/>
              <w:jc w:val="center"/>
              <w:rPr>
                <w:b/>
                <w:bCs/>
              </w:rPr>
            </w:pPr>
            <w:r>
              <w:rPr>
                <w:b/>
                <w:bCs/>
              </w:rPr>
              <w:t>50% Ethanol</w:t>
            </w:r>
          </w:p>
        </w:tc>
        <w:tc>
          <w:tcPr>
            <w:tcW w:w="2500" w:type="pct"/>
          </w:tcPr>
          <w:p w14:paraId="40C74AE7" w14:textId="59BBEFE7" w:rsidR="004655F5" w:rsidRDefault="00101C21" w:rsidP="00DE183E">
            <w:pPr>
              <w:spacing w:before="120" w:after="120" w:line="240" w:lineRule="auto"/>
              <w:jc w:val="center"/>
            </w:pPr>
            <w:r>
              <w:t>16</w:t>
            </w:r>
          </w:p>
        </w:tc>
      </w:tr>
      <w:tr w:rsidR="004655F5" w14:paraId="3D14D7B0" w14:textId="77777777" w:rsidTr="004655F5">
        <w:tc>
          <w:tcPr>
            <w:tcW w:w="2500" w:type="pct"/>
          </w:tcPr>
          <w:p w14:paraId="3924F08F" w14:textId="77777777" w:rsidR="004655F5" w:rsidRDefault="004655F5" w:rsidP="00DE183E">
            <w:pPr>
              <w:spacing w:before="120" w:after="120" w:line="240" w:lineRule="auto"/>
              <w:jc w:val="center"/>
              <w:rPr>
                <w:b/>
                <w:bCs/>
              </w:rPr>
            </w:pPr>
            <w:r>
              <w:rPr>
                <w:b/>
                <w:bCs/>
              </w:rPr>
              <w:t>50% Methanol</w:t>
            </w:r>
          </w:p>
        </w:tc>
        <w:tc>
          <w:tcPr>
            <w:tcW w:w="2500" w:type="pct"/>
          </w:tcPr>
          <w:p w14:paraId="592D61FC" w14:textId="0FC57B9A" w:rsidR="004655F5" w:rsidRDefault="00101C21" w:rsidP="00DE183E">
            <w:pPr>
              <w:spacing w:before="120" w:after="120" w:line="240" w:lineRule="auto"/>
              <w:jc w:val="center"/>
            </w:pPr>
            <w:r>
              <w:t>24</w:t>
            </w:r>
          </w:p>
        </w:tc>
      </w:tr>
    </w:tbl>
    <w:p w14:paraId="0D65378B" w14:textId="76446CFD" w:rsidR="006818E4" w:rsidRDefault="00CB5D7A" w:rsidP="00C72332">
      <w:bookmarkStart w:id="119" w:name="_Toc161773981"/>
      <w:r>
        <w:rPr>
          <w:noProof/>
        </w:rPr>
        <mc:AlternateContent>
          <mc:Choice Requires="wps">
            <w:drawing>
              <wp:anchor distT="0" distB="0" distL="114300" distR="114300" simplePos="0" relativeHeight="251624960" behindDoc="0" locked="0" layoutInCell="1" allowOverlap="1" wp14:anchorId="5F0684D2" wp14:editId="21AE31AF">
                <wp:simplePos x="0" y="0"/>
                <wp:positionH relativeFrom="column">
                  <wp:posOffset>1</wp:posOffset>
                </wp:positionH>
                <wp:positionV relativeFrom="paragraph">
                  <wp:posOffset>60960</wp:posOffset>
                </wp:positionV>
                <wp:extent cx="5928360" cy="311150"/>
                <wp:effectExtent l="0" t="0" r="15240" b="12700"/>
                <wp:wrapNone/>
                <wp:docPr id="692649786"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311150"/>
                        </a:xfrm>
                        <a:prstGeom prst="rect">
                          <a:avLst/>
                        </a:prstGeom>
                        <a:solidFill>
                          <a:srgbClr val="FFFFFF"/>
                        </a:solidFill>
                        <a:ln w="9525">
                          <a:solidFill>
                            <a:srgbClr val="000000"/>
                          </a:solidFill>
                          <a:miter lim="800000"/>
                          <a:headEnd/>
                          <a:tailEnd/>
                        </a:ln>
                      </wps:spPr>
                      <wps:txbx>
                        <w:txbxContent>
                          <w:p w14:paraId="18980C52" w14:textId="7A4DB439" w:rsidR="006F2124" w:rsidRPr="00206A1B" w:rsidRDefault="00FE1D2F" w:rsidP="00206A1B">
                            <w:pPr>
                              <w:pStyle w:val="Caption"/>
                              <w:rPr>
                                <w:i/>
                                <w:iCs/>
                                <w:sz w:val="20"/>
                              </w:rPr>
                            </w:pPr>
                            <w:r w:rsidRPr="00206A1B">
                              <w:rPr>
                                <w:b w:val="0"/>
                                <w:bCs w:val="0"/>
                                <w:i/>
                                <w:iCs/>
                                <w:color w:val="auto"/>
                                <w:sz w:val="20"/>
                                <w:szCs w:val="20"/>
                              </w:rPr>
                              <w:t>Table</w:t>
                            </w:r>
                            <w:r w:rsidR="005531F3">
                              <w:rPr>
                                <w:b w:val="0"/>
                                <w:bCs w:val="0"/>
                                <w:i/>
                                <w:iCs/>
                                <w:color w:val="auto"/>
                                <w:sz w:val="20"/>
                                <w:szCs w:val="20"/>
                              </w:rPr>
                              <w:t xml:space="preserve"> </w:t>
                            </w:r>
                            <w:r>
                              <w:rPr>
                                <w:b w:val="0"/>
                                <w:bCs w:val="0"/>
                                <w:i/>
                                <w:iCs/>
                                <w:color w:val="auto"/>
                                <w:sz w:val="20"/>
                                <w:szCs w:val="20"/>
                              </w:rPr>
                              <w:fldChar w:fldCharType="begin"/>
                            </w:r>
                            <w:r w:rsidR="005531F3">
                              <w:rPr>
                                <w:b w:val="0"/>
                                <w:bCs w:val="0"/>
                                <w:i/>
                                <w:iCs/>
                                <w:color w:val="auto"/>
                                <w:sz w:val="20"/>
                                <w:szCs w:val="20"/>
                              </w:rPr>
                              <w:instrText xml:space="preserve"> SEQ Table \* ARABIC </w:instrText>
                            </w:r>
                            <w:r>
                              <w:rPr>
                                <w:b w:val="0"/>
                                <w:bCs w:val="0"/>
                                <w:i/>
                                <w:iCs/>
                                <w:color w:val="auto"/>
                                <w:sz w:val="20"/>
                                <w:szCs w:val="20"/>
                              </w:rPr>
                              <w:fldChar w:fldCharType="separate"/>
                            </w:r>
                            <w:r w:rsidR="00FD7E79">
                              <w:rPr>
                                <w:b w:val="0"/>
                                <w:bCs w:val="0"/>
                                <w:i/>
                                <w:iCs/>
                                <w:noProof/>
                                <w:color w:val="auto"/>
                                <w:sz w:val="20"/>
                                <w:szCs w:val="20"/>
                              </w:rPr>
                              <w:t>15</w:t>
                            </w:r>
                            <w:r>
                              <w:rPr>
                                <w:b w:val="0"/>
                                <w:bCs w:val="0"/>
                                <w:i/>
                                <w:iCs/>
                                <w:color w:val="auto"/>
                                <w:sz w:val="20"/>
                                <w:szCs w:val="20"/>
                              </w:rPr>
                              <w:fldChar w:fldCharType="end"/>
                            </w:r>
                            <w:r w:rsidRPr="00206A1B">
                              <w:rPr>
                                <w:b w:val="0"/>
                                <w:bCs w:val="0"/>
                                <w:i/>
                                <w:iCs/>
                                <w:color w:val="auto"/>
                                <w:sz w:val="20"/>
                                <w:szCs w:val="20"/>
                              </w:rPr>
                              <w:t xml:space="preserve">: </w:t>
                            </w:r>
                            <w:r w:rsidR="005531F3">
                              <w:rPr>
                                <w:b w:val="0"/>
                                <w:bCs w:val="0"/>
                                <w:i/>
                                <w:iCs/>
                                <w:color w:val="auto"/>
                                <w:sz w:val="20"/>
                                <w:szCs w:val="20"/>
                              </w:rPr>
                              <w:t>IE%</w:t>
                            </w:r>
                            <w:r w:rsidR="005531F3" w:rsidRPr="00595B89">
                              <w:rPr>
                                <w:b w:val="0"/>
                                <w:bCs w:val="0"/>
                                <w:i/>
                                <w:iCs/>
                                <w:color w:val="auto"/>
                                <w:sz w:val="20"/>
                                <w:szCs w:val="20"/>
                              </w:rPr>
                              <w:t xml:space="preserve"> data for the complexed solutions for varying solvents.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0684D2" id="Text Box 72" o:spid="_x0000_s1057" type="#_x0000_t202" style="position:absolute;margin-left:0;margin-top:4.8pt;width:466.8pt;height:24.5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">
                <v:textbox>
                  <w:txbxContent>
                    <w:p w14:paraId="18980C52" w14:textId="7A4DB439" w:rsidR="006F2124" w:rsidRPr="00206A1B" w:rsidRDefault="00FE1D2F" w:rsidP="00206A1B">
                      <w:pPr>
                        <w:pStyle w:val="Caption"/>
                        <w:rPr>
                          <w:i/>
                          <w:iCs/>
                          <w:sz w:val="20"/>
                        </w:rPr>
                      </w:pPr>
                      <w:r w:rsidRPr="00206A1B">
                        <w:rPr>
                          <w:b w:val="0"/>
                          <w:bCs w:val="0"/>
                          <w:i/>
                          <w:iCs/>
                          <w:color w:val="auto"/>
                          <w:sz w:val="20"/>
                          <w:szCs w:val="20"/>
                        </w:rPr>
                        <w:t>Table</w:t>
                      </w:r>
                      <w:r w:rsidR="005531F3">
                        <w:rPr>
                          <w:b w:val="0"/>
                          <w:bCs w:val="0"/>
                          <w:i/>
                          <w:iCs/>
                          <w:color w:val="auto"/>
                          <w:sz w:val="20"/>
                          <w:szCs w:val="20"/>
                        </w:rPr>
                        <w:t xml:space="preserve"> </w:t>
                      </w:r>
                      <w:r>
                        <w:rPr>
                          <w:b w:val="0"/>
                          <w:bCs w:val="0"/>
                          <w:i/>
                          <w:iCs/>
                          <w:color w:val="auto"/>
                          <w:sz w:val="20"/>
                          <w:szCs w:val="20"/>
                        </w:rPr>
                        <w:fldChar w:fldCharType="begin"/>
                      </w:r>
                      <w:r w:rsidR="005531F3">
                        <w:rPr>
                          <w:b w:val="0"/>
                          <w:bCs w:val="0"/>
                          <w:i/>
                          <w:iCs/>
                          <w:color w:val="auto"/>
                          <w:sz w:val="20"/>
                          <w:szCs w:val="20"/>
                        </w:rPr>
                        <w:instrText xml:space="preserve"> SEQ Table \* ARABIC </w:instrText>
                      </w:r>
                      <w:r>
                        <w:rPr>
                          <w:b w:val="0"/>
                          <w:bCs w:val="0"/>
                          <w:i/>
                          <w:iCs/>
                          <w:color w:val="auto"/>
                          <w:sz w:val="20"/>
                          <w:szCs w:val="20"/>
                        </w:rPr>
                        <w:fldChar w:fldCharType="separate"/>
                      </w:r>
                      <w:r w:rsidR="00FD7E79">
                        <w:rPr>
                          <w:b w:val="0"/>
                          <w:bCs w:val="0"/>
                          <w:i/>
                          <w:iCs/>
                          <w:noProof/>
                          <w:color w:val="auto"/>
                          <w:sz w:val="20"/>
                          <w:szCs w:val="20"/>
                        </w:rPr>
                        <w:t>15</w:t>
                      </w:r>
                      <w:r>
                        <w:rPr>
                          <w:b w:val="0"/>
                          <w:bCs w:val="0"/>
                          <w:i/>
                          <w:iCs/>
                          <w:color w:val="auto"/>
                          <w:sz w:val="20"/>
                          <w:szCs w:val="20"/>
                        </w:rPr>
                        <w:fldChar w:fldCharType="end"/>
                      </w:r>
                      <w:r w:rsidRPr="00206A1B">
                        <w:rPr>
                          <w:b w:val="0"/>
                          <w:bCs w:val="0"/>
                          <w:i/>
                          <w:iCs/>
                          <w:color w:val="auto"/>
                          <w:sz w:val="20"/>
                          <w:szCs w:val="20"/>
                        </w:rPr>
                        <w:t xml:space="preserve">: </w:t>
                      </w:r>
                      <w:r w:rsidR="005531F3">
                        <w:rPr>
                          <w:b w:val="0"/>
                          <w:bCs w:val="0"/>
                          <w:i/>
                          <w:iCs/>
                          <w:color w:val="auto"/>
                          <w:sz w:val="20"/>
                          <w:szCs w:val="20"/>
                        </w:rPr>
                        <w:t>IE%</w:t>
                      </w:r>
                      <w:r w:rsidR="005531F3" w:rsidRPr="00595B89">
                        <w:rPr>
                          <w:b w:val="0"/>
                          <w:bCs w:val="0"/>
                          <w:i/>
                          <w:iCs/>
                          <w:color w:val="auto"/>
                          <w:sz w:val="20"/>
                          <w:szCs w:val="20"/>
                        </w:rPr>
                        <w:t xml:space="preserve"> data for the complexed solutions for varying solvents.</w:t>
                      </w:r>
                    </w:p>
                  </w:txbxContent>
                </v:textbox>
              </v:shape>
            </w:pict>
          </mc:Fallback>
        </mc:AlternateContent>
      </w:r>
      <w:bookmarkEnd w:id="119"/>
    </w:p>
    <w:tbl>
      <w:tblPr>
        <w:tblStyle w:val="TableGrid"/>
        <w:tblW w:w="0" w:type="auto"/>
        <w:tblLook w:val="04A0" w:firstRow="1" w:lastRow="0" w:firstColumn="1" w:lastColumn="0" w:noHBand="0" w:noVBand="1"/>
      </w:tblPr>
      <w:tblGrid>
        <w:gridCol w:w="2363"/>
        <w:gridCol w:w="2329"/>
        <w:gridCol w:w="2329"/>
        <w:gridCol w:w="2329"/>
      </w:tblGrid>
      <w:tr w:rsidR="006818E4" w14:paraId="397A253D" w14:textId="77777777" w:rsidTr="003B644D">
        <w:tc>
          <w:tcPr>
            <w:tcW w:w="9350" w:type="dxa"/>
            <w:gridSpan w:val="4"/>
          </w:tcPr>
          <w:p w14:paraId="7F10903B" w14:textId="77777777" w:rsidR="006818E4" w:rsidRDefault="006818E4" w:rsidP="006867F6">
            <w:pPr>
              <w:pStyle w:val="Heading3"/>
              <w:spacing w:before="120" w:after="120" w:line="240" w:lineRule="auto"/>
              <w:jc w:val="center"/>
            </w:pPr>
            <w:bookmarkStart w:id="120" w:name="_Toc168247382"/>
            <w:r>
              <w:t>10.2 Complex Solutions at Varying PPP Mass</w:t>
            </w:r>
            <w:r w:rsidR="006867F6">
              <w:t xml:space="preserve"> </w:t>
            </w:r>
            <w:r w:rsidR="006867F6" w:rsidRPr="006867F6">
              <w:t>(± 0.001)</w:t>
            </w:r>
            <w:r>
              <w:t xml:space="preserve"> (g)</w:t>
            </w:r>
            <w:bookmarkEnd w:id="120"/>
          </w:p>
        </w:tc>
      </w:tr>
      <w:tr w:rsidR="006818E4" w14:paraId="1630D546" w14:textId="77777777" w:rsidTr="003B644D">
        <w:tc>
          <w:tcPr>
            <w:tcW w:w="2363" w:type="dxa"/>
          </w:tcPr>
          <w:p w14:paraId="1DF36E1A" w14:textId="77777777" w:rsidR="006818E4" w:rsidRDefault="006818E4" w:rsidP="00DE183E">
            <w:pPr>
              <w:spacing w:before="120" w:after="120" w:line="240" w:lineRule="auto"/>
              <w:jc w:val="center"/>
              <w:rPr>
                <w:b/>
                <w:bCs/>
              </w:rPr>
            </w:pPr>
            <w:r w:rsidRPr="00881589">
              <w:rPr>
                <w:b/>
                <w:bCs/>
              </w:rPr>
              <w:t>Sol</w:t>
            </w:r>
            <w:r>
              <w:rPr>
                <w:b/>
                <w:bCs/>
              </w:rPr>
              <w:t>vent/Mass</w:t>
            </w:r>
          </w:p>
        </w:tc>
        <w:tc>
          <w:tcPr>
            <w:tcW w:w="2329" w:type="dxa"/>
          </w:tcPr>
          <w:p w14:paraId="1ED3A63A" w14:textId="77777777" w:rsidR="006818E4" w:rsidRDefault="006818E4" w:rsidP="00DE183E">
            <w:pPr>
              <w:spacing w:before="120" w:after="120" w:line="240" w:lineRule="auto"/>
              <w:jc w:val="center"/>
              <w:rPr>
                <w:b/>
                <w:bCs/>
              </w:rPr>
            </w:pPr>
            <w:r>
              <w:rPr>
                <w:b/>
                <w:bCs/>
              </w:rPr>
              <w:t>0.01</w:t>
            </w:r>
            <w:r w:rsidR="006867F6">
              <w:rPr>
                <w:b/>
                <w:bCs/>
              </w:rPr>
              <w:t>0</w:t>
            </w:r>
          </w:p>
        </w:tc>
        <w:tc>
          <w:tcPr>
            <w:tcW w:w="2329" w:type="dxa"/>
          </w:tcPr>
          <w:p w14:paraId="389CBD30" w14:textId="77777777" w:rsidR="006818E4" w:rsidRDefault="006818E4" w:rsidP="00DE183E">
            <w:pPr>
              <w:spacing w:before="120" w:after="120" w:line="240" w:lineRule="auto"/>
              <w:jc w:val="center"/>
              <w:rPr>
                <w:b/>
                <w:bCs/>
              </w:rPr>
            </w:pPr>
            <w:r>
              <w:rPr>
                <w:b/>
                <w:bCs/>
              </w:rPr>
              <w:t>0.025</w:t>
            </w:r>
          </w:p>
        </w:tc>
        <w:tc>
          <w:tcPr>
            <w:tcW w:w="2329" w:type="dxa"/>
          </w:tcPr>
          <w:p w14:paraId="7012A42A" w14:textId="77777777" w:rsidR="006818E4" w:rsidRDefault="006818E4" w:rsidP="00DE183E">
            <w:pPr>
              <w:spacing w:before="120" w:after="120" w:line="240" w:lineRule="auto"/>
              <w:jc w:val="center"/>
              <w:rPr>
                <w:b/>
                <w:bCs/>
              </w:rPr>
            </w:pPr>
            <w:r>
              <w:rPr>
                <w:b/>
                <w:bCs/>
              </w:rPr>
              <w:t>0.05</w:t>
            </w:r>
            <w:r w:rsidR="006867F6">
              <w:rPr>
                <w:b/>
                <w:bCs/>
              </w:rPr>
              <w:t>0</w:t>
            </w:r>
          </w:p>
        </w:tc>
      </w:tr>
      <w:tr w:rsidR="006818E4" w14:paraId="3536C957" w14:textId="77777777" w:rsidTr="003B644D">
        <w:tc>
          <w:tcPr>
            <w:tcW w:w="2363" w:type="dxa"/>
          </w:tcPr>
          <w:p w14:paraId="6A729533" w14:textId="77777777" w:rsidR="006818E4" w:rsidRDefault="006818E4" w:rsidP="00DE183E">
            <w:pPr>
              <w:spacing w:before="120" w:after="120" w:line="240" w:lineRule="auto"/>
              <w:jc w:val="center"/>
              <w:rPr>
                <w:b/>
                <w:bCs/>
              </w:rPr>
            </w:pPr>
            <w:r>
              <w:rPr>
                <w:b/>
                <w:bCs/>
              </w:rPr>
              <w:t>Water</w:t>
            </w:r>
          </w:p>
        </w:tc>
        <w:tc>
          <w:tcPr>
            <w:tcW w:w="2329" w:type="dxa"/>
          </w:tcPr>
          <w:p w14:paraId="48D2BD43" w14:textId="3D3A541A" w:rsidR="006818E4" w:rsidRDefault="00101C21" w:rsidP="00DE183E">
            <w:pPr>
              <w:spacing w:before="120" w:after="120" w:line="240" w:lineRule="auto"/>
              <w:jc w:val="center"/>
            </w:pPr>
            <w:r>
              <w:t>36</w:t>
            </w:r>
          </w:p>
        </w:tc>
        <w:tc>
          <w:tcPr>
            <w:tcW w:w="2329" w:type="dxa"/>
          </w:tcPr>
          <w:p w14:paraId="57B39738" w14:textId="38129ED3" w:rsidR="006818E4" w:rsidRDefault="00101C21" w:rsidP="00DE183E">
            <w:pPr>
              <w:spacing w:before="120" w:after="120" w:line="240" w:lineRule="auto"/>
              <w:jc w:val="center"/>
            </w:pPr>
            <w:r>
              <w:t>51</w:t>
            </w:r>
          </w:p>
        </w:tc>
        <w:tc>
          <w:tcPr>
            <w:tcW w:w="2329" w:type="dxa"/>
          </w:tcPr>
          <w:p w14:paraId="1FBD1E0E" w14:textId="3CC88006" w:rsidR="006818E4" w:rsidRDefault="00101C21" w:rsidP="00DE183E">
            <w:pPr>
              <w:spacing w:before="120" w:after="120" w:line="240" w:lineRule="auto"/>
              <w:jc w:val="center"/>
            </w:pPr>
            <w:r>
              <w:t>56</w:t>
            </w:r>
          </w:p>
        </w:tc>
      </w:tr>
      <w:tr w:rsidR="006818E4" w14:paraId="337077F3" w14:textId="77777777" w:rsidTr="003B644D">
        <w:tc>
          <w:tcPr>
            <w:tcW w:w="2363" w:type="dxa"/>
          </w:tcPr>
          <w:p w14:paraId="11D6E8AC" w14:textId="77777777" w:rsidR="006818E4" w:rsidRDefault="006818E4" w:rsidP="00DE183E">
            <w:pPr>
              <w:spacing w:before="120" w:after="120" w:line="240" w:lineRule="auto"/>
              <w:jc w:val="center"/>
              <w:rPr>
                <w:b/>
                <w:bCs/>
              </w:rPr>
            </w:pPr>
            <w:r>
              <w:rPr>
                <w:b/>
                <w:bCs/>
              </w:rPr>
              <w:t>Ethanol</w:t>
            </w:r>
          </w:p>
        </w:tc>
        <w:tc>
          <w:tcPr>
            <w:tcW w:w="2329" w:type="dxa"/>
          </w:tcPr>
          <w:p w14:paraId="7CA8CEB2" w14:textId="2DB10EC7" w:rsidR="006818E4" w:rsidRDefault="00C6186B" w:rsidP="00DE183E">
            <w:pPr>
              <w:spacing w:before="120" w:after="120" w:line="240" w:lineRule="auto"/>
              <w:jc w:val="center"/>
            </w:pPr>
            <w:r>
              <w:t>10</w:t>
            </w:r>
          </w:p>
        </w:tc>
        <w:tc>
          <w:tcPr>
            <w:tcW w:w="2329" w:type="dxa"/>
          </w:tcPr>
          <w:p w14:paraId="730E760D" w14:textId="624A5D02" w:rsidR="006818E4" w:rsidRDefault="00C6186B" w:rsidP="00DE183E">
            <w:pPr>
              <w:spacing w:before="120" w:after="120" w:line="240" w:lineRule="auto"/>
              <w:jc w:val="center"/>
            </w:pPr>
            <w:r>
              <w:t>39</w:t>
            </w:r>
          </w:p>
        </w:tc>
        <w:tc>
          <w:tcPr>
            <w:tcW w:w="2329" w:type="dxa"/>
          </w:tcPr>
          <w:p w14:paraId="0CD3C670" w14:textId="74740ACE" w:rsidR="006818E4" w:rsidRDefault="00C6186B" w:rsidP="00DE183E">
            <w:pPr>
              <w:spacing w:before="120" w:after="120" w:line="240" w:lineRule="auto"/>
              <w:jc w:val="center"/>
            </w:pPr>
            <w:r>
              <w:t>58</w:t>
            </w:r>
          </w:p>
        </w:tc>
      </w:tr>
      <w:tr w:rsidR="006818E4" w14:paraId="54B7A210" w14:textId="77777777" w:rsidTr="003B644D">
        <w:tc>
          <w:tcPr>
            <w:tcW w:w="2363" w:type="dxa"/>
          </w:tcPr>
          <w:p w14:paraId="7CB68721" w14:textId="77777777" w:rsidR="006818E4" w:rsidRDefault="006818E4" w:rsidP="00DE183E">
            <w:pPr>
              <w:spacing w:before="120" w:after="120" w:line="240" w:lineRule="auto"/>
              <w:jc w:val="center"/>
              <w:rPr>
                <w:b/>
                <w:bCs/>
              </w:rPr>
            </w:pPr>
            <w:r>
              <w:rPr>
                <w:b/>
                <w:bCs/>
              </w:rPr>
              <w:t>Methanol</w:t>
            </w:r>
          </w:p>
        </w:tc>
        <w:tc>
          <w:tcPr>
            <w:tcW w:w="2329" w:type="dxa"/>
          </w:tcPr>
          <w:p w14:paraId="016B05BD" w14:textId="10861020" w:rsidR="006818E4" w:rsidRDefault="00101C21" w:rsidP="00DE183E">
            <w:pPr>
              <w:spacing w:before="120" w:after="120" w:line="240" w:lineRule="auto"/>
              <w:jc w:val="center"/>
            </w:pPr>
            <w:r>
              <w:t>33</w:t>
            </w:r>
          </w:p>
        </w:tc>
        <w:tc>
          <w:tcPr>
            <w:tcW w:w="2329" w:type="dxa"/>
          </w:tcPr>
          <w:p w14:paraId="01C7C3CF" w14:textId="6CD6E46D" w:rsidR="006818E4" w:rsidRDefault="00101C21" w:rsidP="00DE183E">
            <w:pPr>
              <w:spacing w:before="120" w:after="120" w:line="240" w:lineRule="auto"/>
              <w:jc w:val="center"/>
            </w:pPr>
            <w:r>
              <w:t>61</w:t>
            </w:r>
          </w:p>
        </w:tc>
        <w:tc>
          <w:tcPr>
            <w:tcW w:w="2329" w:type="dxa"/>
          </w:tcPr>
          <w:p w14:paraId="67AF8CC0" w14:textId="023FF709" w:rsidR="006818E4" w:rsidRDefault="00101C21" w:rsidP="00DE183E">
            <w:pPr>
              <w:spacing w:before="120" w:after="120" w:line="240" w:lineRule="auto"/>
              <w:jc w:val="center"/>
            </w:pPr>
            <w:r>
              <w:t>78</w:t>
            </w:r>
          </w:p>
        </w:tc>
      </w:tr>
    </w:tbl>
    <w:p w14:paraId="3ECF2324" w14:textId="388AF963" w:rsidR="006818E4" w:rsidRPr="006818E4" w:rsidRDefault="00CB5D7A" w:rsidP="006818E4">
      <w:r>
        <w:rPr>
          <w:rFonts w:cs="Times New Roman"/>
          <w:noProof/>
          <w:szCs w:val="24"/>
        </w:rPr>
        <mc:AlternateContent>
          <mc:Choice Requires="wps">
            <w:drawing>
              <wp:anchor distT="0" distB="0" distL="114300" distR="114300" simplePos="0" relativeHeight="251631104" behindDoc="0" locked="0" layoutInCell="1" allowOverlap="1" wp14:anchorId="18225498" wp14:editId="3C2217B0">
                <wp:simplePos x="0" y="0"/>
                <wp:positionH relativeFrom="column">
                  <wp:posOffset>1</wp:posOffset>
                </wp:positionH>
                <wp:positionV relativeFrom="paragraph">
                  <wp:posOffset>73660</wp:posOffset>
                </wp:positionV>
                <wp:extent cx="5928360" cy="311785"/>
                <wp:effectExtent l="0" t="0" r="15240" b="12065"/>
                <wp:wrapNone/>
                <wp:docPr id="790486985"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311785"/>
                        </a:xfrm>
                        <a:prstGeom prst="rect">
                          <a:avLst/>
                        </a:prstGeom>
                        <a:solidFill>
                          <a:srgbClr val="FFFFFF"/>
                        </a:solidFill>
                        <a:ln w="9525">
                          <a:solidFill>
                            <a:srgbClr val="000000"/>
                          </a:solidFill>
                          <a:miter lim="800000"/>
                          <a:headEnd/>
                          <a:tailEnd/>
                        </a:ln>
                      </wps:spPr>
                      <wps:txbx>
                        <w:txbxContent>
                          <w:p w14:paraId="2F8899C3" w14:textId="4F3AF685" w:rsidR="006F2124" w:rsidRDefault="00FE1D2F" w:rsidP="00206A1B">
                            <w:pPr>
                              <w:pStyle w:val="Caption"/>
                              <w:rPr>
                                <w:sz w:val="20"/>
                              </w:rPr>
                            </w:pPr>
                            <w:r w:rsidRPr="00206A1B">
                              <w:rPr>
                                <w:b w:val="0"/>
                                <w:bCs w:val="0"/>
                                <w:i/>
                                <w:iCs/>
                                <w:color w:val="auto"/>
                                <w:sz w:val="20"/>
                              </w:rPr>
                              <w:t>Table</w:t>
                            </w:r>
                            <w:r w:rsidR="005531F3" w:rsidRPr="005179BB">
                              <w:rPr>
                                <w:b w:val="0"/>
                                <w:bCs w:val="0"/>
                                <w:i/>
                                <w:iCs/>
                                <w:color w:val="auto"/>
                                <w:sz w:val="20"/>
                              </w:rPr>
                              <w:t xml:space="preserve"> </w:t>
                            </w:r>
                            <w:r w:rsidRPr="005179BB">
                              <w:rPr>
                                <w:b w:val="0"/>
                                <w:bCs w:val="0"/>
                                <w:i/>
                                <w:iCs/>
                                <w:color w:val="auto"/>
                                <w:sz w:val="20"/>
                              </w:rPr>
                              <w:fldChar w:fldCharType="begin"/>
                            </w:r>
                            <w:r w:rsidR="005531F3" w:rsidRPr="005179BB">
                              <w:rPr>
                                <w:b w:val="0"/>
                                <w:bCs w:val="0"/>
                                <w:i/>
                                <w:iCs/>
                                <w:color w:val="auto"/>
                                <w:sz w:val="20"/>
                              </w:rPr>
                              <w:instrText xml:space="preserve"> SEQ Table \* ARABIC </w:instrText>
                            </w:r>
                            <w:r w:rsidRPr="005179BB">
                              <w:rPr>
                                <w:b w:val="0"/>
                                <w:bCs w:val="0"/>
                                <w:i/>
                                <w:iCs/>
                                <w:color w:val="auto"/>
                                <w:sz w:val="20"/>
                              </w:rPr>
                              <w:fldChar w:fldCharType="separate"/>
                            </w:r>
                            <w:r w:rsidR="00FD7E79">
                              <w:rPr>
                                <w:b w:val="0"/>
                                <w:bCs w:val="0"/>
                                <w:i/>
                                <w:iCs/>
                                <w:noProof/>
                                <w:color w:val="auto"/>
                                <w:sz w:val="20"/>
                              </w:rPr>
                              <w:t>16</w:t>
                            </w:r>
                            <w:r w:rsidRPr="005179BB">
                              <w:rPr>
                                <w:b w:val="0"/>
                                <w:bCs w:val="0"/>
                                <w:i/>
                                <w:iCs/>
                                <w:color w:val="auto"/>
                                <w:sz w:val="20"/>
                              </w:rPr>
                              <w:fldChar w:fldCharType="end"/>
                            </w:r>
                            <w:r w:rsidRPr="00206A1B">
                              <w:rPr>
                                <w:b w:val="0"/>
                                <w:bCs w:val="0"/>
                                <w:i/>
                                <w:iCs/>
                                <w:color w:val="auto"/>
                                <w:sz w:val="20"/>
                              </w:rPr>
                              <w:t>:</w:t>
                            </w:r>
                            <w:r w:rsidR="005531F3" w:rsidRPr="005179BB">
                              <w:rPr>
                                <w:b w:val="0"/>
                                <w:bCs w:val="0"/>
                                <w:i/>
                                <w:iCs/>
                                <w:color w:val="auto"/>
                                <w:sz w:val="20"/>
                              </w:rPr>
                              <w:t xml:space="preserve"> </w:t>
                            </w:r>
                            <w:r w:rsidR="005531F3">
                              <w:rPr>
                                <w:b w:val="0"/>
                                <w:bCs w:val="0"/>
                                <w:i/>
                                <w:iCs/>
                                <w:color w:val="auto"/>
                                <w:sz w:val="20"/>
                                <w:szCs w:val="20"/>
                              </w:rPr>
                              <w:t xml:space="preserve">IE% </w:t>
                            </w:r>
                            <w:r w:rsidRPr="00206A1B">
                              <w:rPr>
                                <w:b w:val="0"/>
                                <w:bCs w:val="0"/>
                                <w:i/>
                                <w:iCs/>
                                <w:color w:val="auto"/>
                                <w:sz w:val="20"/>
                              </w:rPr>
                              <w:t>data for the complexed solutions for varying PPP mass (g)</w:t>
                            </w:r>
                            <w:r w:rsidR="005531F3" w:rsidRPr="005179BB">
                              <w:rPr>
                                <w:b w:val="0"/>
                                <w:bCs w:val="0"/>
                                <w:i/>
                                <w:iCs/>
                                <w:color w:val="auto"/>
                                <w:sz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8225498" id="Text Box 74" o:spid="_x0000_s1058" type="#_x0000_t202" style="position:absolute;margin-left:0;margin-top:5.8pt;width:466.8pt;height:24.5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">
                <v:textbox>
                  <w:txbxContent>
                    <w:p w14:paraId="2F8899C3" w14:textId="4F3AF685" w:rsidR="006F2124" w:rsidRDefault="00FE1D2F" w:rsidP="00206A1B">
                      <w:pPr>
                        <w:pStyle w:val="Caption"/>
                        <w:rPr>
                          <w:sz w:val="20"/>
                        </w:rPr>
                      </w:pPr>
                      <w:r w:rsidRPr="00206A1B">
                        <w:rPr>
                          <w:b w:val="0"/>
                          <w:bCs w:val="0"/>
                          <w:i/>
                          <w:iCs/>
                          <w:color w:val="auto"/>
                          <w:sz w:val="20"/>
                        </w:rPr>
                        <w:t>Table</w:t>
                      </w:r>
                      <w:r w:rsidR="005531F3" w:rsidRPr="005179BB">
                        <w:rPr>
                          <w:b w:val="0"/>
                          <w:bCs w:val="0"/>
                          <w:i/>
                          <w:iCs/>
                          <w:color w:val="auto"/>
                          <w:sz w:val="20"/>
                        </w:rPr>
                        <w:t xml:space="preserve"> </w:t>
                      </w:r>
                      <w:r w:rsidRPr="005179BB">
                        <w:rPr>
                          <w:b w:val="0"/>
                          <w:bCs w:val="0"/>
                          <w:i/>
                          <w:iCs/>
                          <w:color w:val="auto"/>
                          <w:sz w:val="20"/>
                        </w:rPr>
                        <w:fldChar w:fldCharType="begin"/>
                      </w:r>
                      <w:r w:rsidR="005531F3" w:rsidRPr="005179BB">
                        <w:rPr>
                          <w:b w:val="0"/>
                          <w:bCs w:val="0"/>
                          <w:i/>
                          <w:iCs/>
                          <w:color w:val="auto"/>
                          <w:sz w:val="20"/>
                        </w:rPr>
                        <w:instrText xml:space="preserve"> SEQ Table \* ARABIC </w:instrText>
                      </w:r>
                      <w:r w:rsidRPr="005179BB">
                        <w:rPr>
                          <w:b w:val="0"/>
                          <w:bCs w:val="0"/>
                          <w:i/>
                          <w:iCs/>
                          <w:color w:val="auto"/>
                          <w:sz w:val="20"/>
                        </w:rPr>
                        <w:fldChar w:fldCharType="separate"/>
                      </w:r>
                      <w:r w:rsidR="00FD7E79">
                        <w:rPr>
                          <w:b w:val="0"/>
                          <w:bCs w:val="0"/>
                          <w:i/>
                          <w:iCs/>
                          <w:noProof/>
                          <w:color w:val="auto"/>
                          <w:sz w:val="20"/>
                        </w:rPr>
                        <w:t>16</w:t>
                      </w:r>
                      <w:r w:rsidRPr="005179BB">
                        <w:rPr>
                          <w:b w:val="0"/>
                          <w:bCs w:val="0"/>
                          <w:i/>
                          <w:iCs/>
                          <w:color w:val="auto"/>
                          <w:sz w:val="20"/>
                        </w:rPr>
                        <w:fldChar w:fldCharType="end"/>
                      </w:r>
                      <w:r w:rsidRPr="00206A1B">
                        <w:rPr>
                          <w:b w:val="0"/>
                          <w:bCs w:val="0"/>
                          <w:i/>
                          <w:iCs/>
                          <w:color w:val="auto"/>
                          <w:sz w:val="20"/>
                        </w:rPr>
                        <w:t>:</w:t>
                      </w:r>
                      <w:r w:rsidR="005531F3" w:rsidRPr="005179BB">
                        <w:rPr>
                          <w:b w:val="0"/>
                          <w:bCs w:val="0"/>
                          <w:i/>
                          <w:iCs/>
                          <w:color w:val="auto"/>
                          <w:sz w:val="20"/>
                        </w:rPr>
                        <w:t xml:space="preserve"> </w:t>
                      </w:r>
                      <w:r w:rsidR="005531F3">
                        <w:rPr>
                          <w:b w:val="0"/>
                          <w:bCs w:val="0"/>
                          <w:i/>
                          <w:iCs/>
                          <w:color w:val="auto"/>
                          <w:sz w:val="20"/>
                          <w:szCs w:val="20"/>
                        </w:rPr>
                        <w:t xml:space="preserve">IE% </w:t>
                      </w:r>
                      <w:r w:rsidRPr="00206A1B">
                        <w:rPr>
                          <w:b w:val="0"/>
                          <w:bCs w:val="0"/>
                          <w:i/>
                          <w:iCs/>
                          <w:color w:val="auto"/>
                          <w:sz w:val="20"/>
                        </w:rPr>
                        <w:t>data for the complexed solutions for varying PPP mass (g)</w:t>
                      </w:r>
                      <w:r w:rsidR="005531F3" w:rsidRPr="005179BB">
                        <w:rPr>
                          <w:b w:val="0"/>
                          <w:bCs w:val="0"/>
                          <w:i/>
                          <w:iCs/>
                          <w:color w:val="auto"/>
                          <w:sz w:val="20"/>
                        </w:rPr>
                        <w:t>.</w:t>
                      </w:r>
                    </w:p>
                  </w:txbxContent>
                </v:textbox>
              </v:shape>
            </w:pict>
          </mc:Fallback>
        </mc:AlternateContent>
      </w:r>
    </w:p>
    <w:tbl>
      <w:tblPr>
        <w:tblStyle w:val="TableGrid"/>
        <w:tblW w:w="0" w:type="auto"/>
        <w:tblLook w:val="04A0" w:firstRow="1" w:lastRow="0" w:firstColumn="1" w:lastColumn="0" w:noHBand="0" w:noVBand="1"/>
      </w:tblPr>
      <w:tblGrid>
        <w:gridCol w:w="2523"/>
        <w:gridCol w:w="2275"/>
        <w:gridCol w:w="2276"/>
        <w:gridCol w:w="2276"/>
      </w:tblGrid>
      <w:tr w:rsidR="006954BB" w14:paraId="028EF240" w14:textId="77777777" w:rsidTr="003B644D">
        <w:tc>
          <w:tcPr>
            <w:tcW w:w="9350" w:type="dxa"/>
            <w:gridSpan w:val="4"/>
          </w:tcPr>
          <w:p w14:paraId="2B8403B5" w14:textId="77777777" w:rsidR="006954BB" w:rsidRDefault="006954BB" w:rsidP="00DE183E">
            <w:pPr>
              <w:pStyle w:val="Heading3"/>
              <w:spacing w:before="120" w:after="120" w:line="240" w:lineRule="auto"/>
              <w:jc w:val="center"/>
            </w:pPr>
            <w:bookmarkStart w:id="121" w:name="_Toc168247383"/>
            <w:r>
              <w:t>10.3 Complex Solutions at Varying Copper Concentrations (moldm</w:t>
            </w:r>
            <w:r w:rsidRPr="00881589">
              <w:rPr>
                <w:vertAlign w:val="superscript"/>
              </w:rPr>
              <w:t>-3</w:t>
            </w:r>
            <w:r>
              <w:t>)</w:t>
            </w:r>
            <w:bookmarkEnd w:id="121"/>
          </w:p>
        </w:tc>
      </w:tr>
      <w:tr w:rsidR="006954BB" w:rsidRPr="00325538" w14:paraId="5FF7150C" w14:textId="77777777" w:rsidTr="003B644D">
        <w:tc>
          <w:tcPr>
            <w:tcW w:w="2523" w:type="dxa"/>
          </w:tcPr>
          <w:p w14:paraId="40F03D45" w14:textId="77777777" w:rsidR="006954BB" w:rsidRPr="00325538" w:rsidRDefault="006954BB" w:rsidP="00DE183E">
            <w:pPr>
              <w:spacing w:before="120" w:after="120" w:line="240" w:lineRule="auto"/>
              <w:jc w:val="center"/>
              <w:rPr>
                <w:b/>
                <w:bCs/>
              </w:rPr>
            </w:pPr>
            <w:r w:rsidRPr="00325538">
              <w:rPr>
                <w:b/>
                <w:bCs/>
              </w:rPr>
              <w:t>Sol</w:t>
            </w:r>
            <w:r>
              <w:rPr>
                <w:b/>
                <w:bCs/>
              </w:rPr>
              <w:t>vent/Concentration</w:t>
            </w:r>
          </w:p>
        </w:tc>
        <w:tc>
          <w:tcPr>
            <w:tcW w:w="2275" w:type="dxa"/>
          </w:tcPr>
          <w:p w14:paraId="5B6B4680" w14:textId="77777777" w:rsidR="006954BB" w:rsidRPr="00325538" w:rsidRDefault="006954BB" w:rsidP="00DE183E">
            <w:pPr>
              <w:spacing w:before="120" w:after="120" w:line="240" w:lineRule="auto"/>
              <w:jc w:val="center"/>
              <w:rPr>
                <w:b/>
                <w:bCs/>
              </w:rPr>
            </w:pPr>
            <w:r>
              <w:rPr>
                <w:b/>
                <w:bCs/>
              </w:rPr>
              <w:t>0.025</w:t>
            </w:r>
            <w:r w:rsidR="00547712">
              <w:rPr>
                <w:b/>
                <w:bCs/>
              </w:rPr>
              <w:t xml:space="preserve"> </w:t>
            </w:r>
            <w:r w:rsidR="00547712" w:rsidRPr="00547712">
              <w:rPr>
                <w:b/>
                <w:bCs/>
              </w:rPr>
              <w:t>±</w:t>
            </w:r>
            <w:r w:rsidR="00547712">
              <w:rPr>
                <w:b/>
                <w:bCs/>
              </w:rPr>
              <w:t xml:space="preserve"> </w:t>
            </w:r>
            <w:r w:rsidR="00547712" w:rsidRPr="00547712">
              <w:rPr>
                <w:b/>
                <w:bCs/>
              </w:rPr>
              <w:t>1.65×10</w:t>
            </w:r>
            <w:r w:rsidR="00547712" w:rsidRPr="00547712">
              <w:rPr>
                <w:b/>
                <w:bCs/>
                <w:vertAlign w:val="superscript"/>
              </w:rPr>
              <w:t>-4</w:t>
            </w:r>
          </w:p>
        </w:tc>
        <w:tc>
          <w:tcPr>
            <w:tcW w:w="2276" w:type="dxa"/>
          </w:tcPr>
          <w:p w14:paraId="3D7C8374" w14:textId="77777777" w:rsidR="006954BB" w:rsidRPr="00325538" w:rsidRDefault="006954BB" w:rsidP="00DE183E">
            <w:pPr>
              <w:spacing w:before="120" w:after="120" w:line="240" w:lineRule="auto"/>
              <w:jc w:val="center"/>
              <w:rPr>
                <w:b/>
                <w:bCs/>
              </w:rPr>
            </w:pPr>
            <w:r>
              <w:rPr>
                <w:b/>
                <w:bCs/>
              </w:rPr>
              <w:t>0.05</w:t>
            </w:r>
            <w:r w:rsidR="00547712">
              <w:rPr>
                <w:b/>
                <w:bCs/>
              </w:rPr>
              <w:t xml:space="preserve">0 </w:t>
            </w:r>
            <w:r w:rsidR="00547712" w:rsidRPr="00547712">
              <w:rPr>
                <w:rFonts w:cs="Times New Roman"/>
                <w:b/>
                <w:bCs/>
              </w:rPr>
              <w:t xml:space="preserve">± </w:t>
            </w:r>
            <w:r w:rsidR="00547712" w:rsidRPr="00547712">
              <w:rPr>
                <w:b/>
                <w:bCs/>
              </w:rPr>
              <w:t>1.45</w:t>
            </w:r>
            <w:r w:rsidR="00547712" w:rsidRPr="00547712">
              <w:rPr>
                <w:rFonts w:cs="Times New Roman"/>
                <w:b/>
                <w:bCs/>
              </w:rPr>
              <w:t>×</w:t>
            </w:r>
            <w:r w:rsidR="00547712" w:rsidRPr="00547712">
              <w:rPr>
                <w:b/>
                <w:bCs/>
              </w:rPr>
              <w:t>10</w:t>
            </w:r>
            <w:r w:rsidR="00547712" w:rsidRPr="00547712">
              <w:rPr>
                <w:b/>
                <w:bCs/>
                <w:vertAlign w:val="superscript"/>
              </w:rPr>
              <w:t>-4</w:t>
            </w:r>
          </w:p>
        </w:tc>
        <w:tc>
          <w:tcPr>
            <w:tcW w:w="2276" w:type="dxa"/>
          </w:tcPr>
          <w:p w14:paraId="6CCBC2A5" w14:textId="77777777" w:rsidR="006954BB" w:rsidRPr="00325538" w:rsidRDefault="006954BB" w:rsidP="00DE183E">
            <w:pPr>
              <w:spacing w:before="120" w:after="120" w:line="240" w:lineRule="auto"/>
              <w:jc w:val="center"/>
              <w:rPr>
                <w:b/>
                <w:bCs/>
              </w:rPr>
            </w:pPr>
            <w:r>
              <w:rPr>
                <w:b/>
                <w:bCs/>
              </w:rPr>
              <w:t>0.075</w:t>
            </w:r>
            <w:r w:rsidR="00547712">
              <w:rPr>
                <w:b/>
                <w:bCs/>
              </w:rPr>
              <w:t xml:space="preserve"> </w:t>
            </w:r>
            <w:r w:rsidR="00547712" w:rsidRPr="00547712">
              <w:rPr>
                <w:rFonts w:cs="Times New Roman"/>
                <w:b/>
                <w:bCs/>
              </w:rPr>
              <w:t>± 1.38×10</w:t>
            </w:r>
            <w:r w:rsidR="00547712" w:rsidRPr="00547712">
              <w:rPr>
                <w:rFonts w:cs="Times New Roman"/>
                <w:b/>
                <w:bCs/>
                <w:vertAlign w:val="superscript"/>
              </w:rPr>
              <w:t>-4</w:t>
            </w:r>
          </w:p>
        </w:tc>
      </w:tr>
      <w:tr w:rsidR="006954BB" w14:paraId="37E1F116" w14:textId="77777777" w:rsidTr="003B644D">
        <w:tc>
          <w:tcPr>
            <w:tcW w:w="2523" w:type="dxa"/>
          </w:tcPr>
          <w:p w14:paraId="24EF56C9" w14:textId="77777777" w:rsidR="006954BB" w:rsidRPr="007F05C2" w:rsidRDefault="006954BB" w:rsidP="00DE183E">
            <w:pPr>
              <w:spacing w:before="120" w:after="120" w:line="240" w:lineRule="auto"/>
              <w:jc w:val="center"/>
              <w:rPr>
                <w:b/>
                <w:bCs/>
              </w:rPr>
            </w:pPr>
            <w:r>
              <w:rPr>
                <w:b/>
                <w:bCs/>
              </w:rPr>
              <w:t>Water</w:t>
            </w:r>
          </w:p>
        </w:tc>
        <w:tc>
          <w:tcPr>
            <w:tcW w:w="2275" w:type="dxa"/>
          </w:tcPr>
          <w:p w14:paraId="0CE1264E" w14:textId="63312392" w:rsidR="006954BB" w:rsidRDefault="001A5A41" w:rsidP="00DE183E">
            <w:pPr>
              <w:spacing w:before="120" w:after="120" w:line="240" w:lineRule="auto"/>
              <w:jc w:val="center"/>
            </w:pPr>
            <w:r>
              <w:t>58</w:t>
            </w:r>
          </w:p>
        </w:tc>
        <w:tc>
          <w:tcPr>
            <w:tcW w:w="2276" w:type="dxa"/>
          </w:tcPr>
          <w:p w14:paraId="3487242D" w14:textId="59AAE17B" w:rsidR="006954BB" w:rsidRDefault="001A5A41" w:rsidP="00DE183E">
            <w:pPr>
              <w:spacing w:before="120" w:after="120" w:line="240" w:lineRule="auto"/>
              <w:jc w:val="center"/>
            </w:pPr>
            <w:r>
              <w:t>5</w:t>
            </w:r>
            <w:r w:rsidR="00075A08">
              <w:t>6</w:t>
            </w:r>
          </w:p>
        </w:tc>
        <w:tc>
          <w:tcPr>
            <w:tcW w:w="2276" w:type="dxa"/>
          </w:tcPr>
          <w:p w14:paraId="3F83A1C6" w14:textId="356D0FBE" w:rsidR="006954BB" w:rsidRDefault="001A5A41" w:rsidP="00DE183E">
            <w:pPr>
              <w:spacing w:before="120" w:after="120" w:line="240" w:lineRule="auto"/>
              <w:jc w:val="center"/>
            </w:pPr>
            <w:r>
              <w:t>34</w:t>
            </w:r>
          </w:p>
        </w:tc>
      </w:tr>
      <w:tr w:rsidR="006954BB" w14:paraId="2A87ED5B" w14:textId="77777777" w:rsidTr="003B644D">
        <w:tc>
          <w:tcPr>
            <w:tcW w:w="2523" w:type="dxa"/>
          </w:tcPr>
          <w:p w14:paraId="71EAAFC2" w14:textId="77777777" w:rsidR="006954BB" w:rsidRPr="007F05C2" w:rsidRDefault="006954BB" w:rsidP="00DE183E">
            <w:pPr>
              <w:spacing w:before="120" w:after="120" w:line="240" w:lineRule="auto"/>
              <w:jc w:val="center"/>
              <w:rPr>
                <w:b/>
                <w:bCs/>
              </w:rPr>
            </w:pPr>
            <w:r>
              <w:rPr>
                <w:b/>
                <w:bCs/>
              </w:rPr>
              <w:lastRenderedPageBreak/>
              <w:t>Ethanol</w:t>
            </w:r>
          </w:p>
        </w:tc>
        <w:tc>
          <w:tcPr>
            <w:tcW w:w="2275" w:type="dxa"/>
          </w:tcPr>
          <w:p w14:paraId="53658C5A" w14:textId="41FC8D5F" w:rsidR="006954BB" w:rsidRDefault="001A5A41" w:rsidP="00DE183E">
            <w:pPr>
              <w:spacing w:before="120" w:after="120" w:line="240" w:lineRule="auto"/>
              <w:jc w:val="center"/>
            </w:pPr>
            <w:r>
              <w:t>57</w:t>
            </w:r>
          </w:p>
        </w:tc>
        <w:tc>
          <w:tcPr>
            <w:tcW w:w="2276" w:type="dxa"/>
          </w:tcPr>
          <w:p w14:paraId="79C641AB" w14:textId="3231FFB4" w:rsidR="006954BB" w:rsidRDefault="001A5A41" w:rsidP="00DE183E">
            <w:pPr>
              <w:spacing w:before="120" w:after="120" w:line="240" w:lineRule="auto"/>
              <w:jc w:val="center"/>
            </w:pPr>
            <w:r>
              <w:t>58</w:t>
            </w:r>
          </w:p>
        </w:tc>
        <w:tc>
          <w:tcPr>
            <w:tcW w:w="2276" w:type="dxa"/>
          </w:tcPr>
          <w:p w14:paraId="45D22951" w14:textId="460A2CCF" w:rsidR="006954BB" w:rsidRDefault="001A5A41" w:rsidP="00DE183E">
            <w:pPr>
              <w:spacing w:before="120" w:after="120" w:line="240" w:lineRule="auto"/>
              <w:jc w:val="center"/>
            </w:pPr>
            <w:r>
              <w:t>33</w:t>
            </w:r>
          </w:p>
        </w:tc>
      </w:tr>
      <w:tr w:rsidR="006954BB" w14:paraId="70A90C1C" w14:textId="77777777" w:rsidTr="003B644D">
        <w:tc>
          <w:tcPr>
            <w:tcW w:w="2523" w:type="dxa"/>
          </w:tcPr>
          <w:p w14:paraId="3BA9893C" w14:textId="77777777" w:rsidR="006954BB" w:rsidRPr="007F05C2" w:rsidRDefault="006954BB" w:rsidP="00DE183E">
            <w:pPr>
              <w:spacing w:before="120" w:after="120" w:line="240" w:lineRule="auto"/>
              <w:jc w:val="center"/>
              <w:rPr>
                <w:b/>
                <w:bCs/>
              </w:rPr>
            </w:pPr>
            <w:r>
              <w:rPr>
                <w:b/>
                <w:bCs/>
              </w:rPr>
              <w:t>Methanol</w:t>
            </w:r>
          </w:p>
        </w:tc>
        <w:tc>
          <w:tcPr>
            <w:tcW w:w="2275" w:type="dxa"/>
          </w:tcPr>
          <w:p w14:paraId="7202A014" w14:textId="7CCB97E0" w:rsidR="006954BB" w:rsidRDefault="00C25CB0" w:rsidP="00DE183E">
            <w:pPr>
              <w:spacing w:before="120" w:after="120" w:line="240" w:lineRule="auto"/>
              <w:jc w:val="center"/>
            </w:pPr>
            <w:r>
              <w:t>75</w:t>
            </w:r>
          </w:p>
        </w:tc>
        <w:tc>
          <w:tcPr>
            <w:tcW w:w="2276" w:type="dxa"/>
          </w:tcPr>
          <w:p w14:paraId="69C424EF" w14:textId="17358A19" w:rsidR="006954BB" w:rsidRDefault="00F53323" w:rsidP="00DE183E">
            <w:pPr>
              <w:spacing w:before="120" w:after="120" w:line="240" w:lineRule="auto"/>
              <w:jc w:val="center"/>
            </w:pPr>
            <w:r>
              <w:t>78</w:t>
            </w:r>
          </w:p>
        </w:tc>
        <w:tc>
          <w:tcPr>
            <w:tcW w:w="2276" w:type="dxa"/>
          </w:tcPr>
          <w:p w14:paraId="24C9E6D4" w14:textId="13CA9A90" w:rsidR="006954BB" w:rsidRDefault="001124A1" w:rsidP="00DE183E">
            <w:pPr>
              <w:spacing w:before="120" w:after="120" w:line="240" w:lineRule="auto"/>
              <w:jc w:val="center"/>
            </w:pPr>
            <w:r>
              <w:t>51</w:t>
            </w:r>
          </w:p>
        </w:tc>
      </w:tr>
    </w:tbl>
    <w:p w14:paraId="11C27511" w14:textId="686B5AEE" w:rsidR="00F565C8" w:rsidRDefault="00CB5D7A" w:rsidP="00C72332">
      <w:bookmarkStart w:id="122" w:name="_Toc161773984"/>
      <w:r>
        <w:rPr>
          <w:noProof/>
        </w:rPr>
        <mc:AlternateContent>
          <mc:Choice Requires="wps">
            <w:drawing>
              <wp:anchor distT="0" distB="0" distL="114300" distR="114300" simplePos="0" relativeHeight="251634176" behindDoc="0" locked="0" layoutInCell="1" allowOverlap="1" wp14:anchorId="7813F8B2" wp14:editId="1EDF57EB">
                <wp:simplePos x="0" y="0"/>
                <wp:positionH relativeFrom="column">
                  <wp:posOffset>1</wp:posOffset>
                </wp:positionH>
                <wp:positionV relativeFrom="paragraph">
                  <wp:posOffset>48260</wp:posOffset>
                </wp:positionV>
                <wp:extent cx="5928360" cy="311150"/>
                <wp:effectExtent l="0" t="0" r="15240" b="12700"/>
                <wp:wrapNone/>
                <wp:docPr id="931529880"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311150"/>
                        </a:xfrm>
                        <a:prstGeom prst="rect">
                          <a:avLst/>
                        </a:prstGeom>
                        <a:solidFill>
                          <a:srgbClr val="FFFFFF"/>
                        </a:solidFill>
                        <a:ln w="9525">
                          <a:solidFill>
                            <a:srgbClr val="000000"/>
                          </a:solidFill>
                          <a:miter lim="800000"/>
                          <a:headEnd/>
                          <a:tailEnd/>
                        </a:ln>
                      </wps:spPr>
                      <wps:txbx>
                        <w:txbxContent>
                          <w:p w14:paraId="06CCD85E" w14:textId="1D559390" w:rsidR="006F2124" w:rsidRPr="00206A1B" w:rsidRDefault="00FE1D2F" w:rsidP="00206A1B">
                            <w:pPr>
                              <w:pStyle w:val="Caption"/>
                              <w:rPr>
                                <w:i/>
                                <w:iCs/>
                                <w:sz w:val="20"/>
                              </w:rPr>
                            </w:pPr>
                            <w:r w:rsidRPr="00206A1B">
                              <w:rPr>
                                <w:b w:val="0"/>
                                <w:bCs w:val="0"/>
                                <w:i/>
                                <w:iCs/>
                                <w:color w:val="auto"/>
                                <w:sz w:val="20"/>
                                <w:szCs w:val="20"/>
                              </w:rPr>
                              <w:t>Tabl</w:t>
                            </w:r>
                            <w:r w:rsidR="005531F3" w:rsidRPr="00595B89">
                              <w:rPr>
                                <w:b w:val="0"/>
                                <w:bCs w:val="0"/>
                                <w:i/>
                                <w:iCs/>
                                <w:color w:val="auto"/>
                                <w:sz w:val="20"/>
                                <w:szCs w:val="20"/>
                              </w:rPr>
                              <w:t>e</w:t>
                            </w:r>
                            <w:r w:rsidR="005531F3">
                              <w:rPr>
                                <w:b w:val="0"/>
                                <w:bCs w:val="0"/>
                                <w:i/>
                                <w:iCs/>
                                <w:color w:val="auto"/>
                                <w:sz w:val="20"/>
                                <w:szCs w:val="20"/>
                              </w:rPr>
                              <w:t xml:space="preserve"> </w:t>
                            </w:r>
                            <w:r>
                              <w:rPr>
                                <w:b w:val="0"/>
                                <w:bCs w:val="0"/>
                                <w:i/>
                                <w:iCs/>
                                <w:color w:val="auto"/>
                                <w:sz w:val="20"/>
                                <w:szCs w:val="20"/>
                              </w:rPr>
                              <w:fldChar w:fldCharType="begin"/>
                            </w:r>
                            <w:r w:rsidR="005531F3">
                              <w:rPr>
                                <w:b w:val="0"/>
                                <w:bCs w:val="0"/>
                                <w:i/>
                                <w:iCs/>
                                <w:color w:val="auto"/>
                                <w:sz w:val="20"/>
                                <w:szCs w:val="20"/>
                              </w:rPr>
                              <w:instrText xml:space="preserve"> SEQ Table \* ARABIC </w:instrText>
                            </w:r>
                            <w:r>
                              <w:rPr>
                                <w:b w:val="0"/>
                                <w:bCs w:val="0"/>
                                <w:i/>
                                <w:iCs/>
                                <w:color w:val="auto"/>
                                <w:sz w:val="20"/>
                                <w:szCs w:val="20"/>
                              </w:rPr>
                              <w:fldChar w:fldCharType="separate"/>
                            </w:r>
                            <w:r w:rsidR="00FD7E79">
                              <w:rPr>
                                <w:b w:val="0"/>
                                <w:bCs w:val="0"/>
                                <w:i/>
                                <w:iCs/>
                                <w:noProof/>
                                <w:color w:val="auto"/>
                                <w:sz w:val="20"/>
                                <w:szCs w:val="20"/>
                              </w:rPr>
                              <w:t>17</w:t>
                            </w:r>
                            <w:r>
                              <w:rPr>
                                <w:b w:val="0"/>
                                <w:bCs w:val="0"/>
                                <w:i/>
                                <w:iCs/>
                                <w:color w:val="auto"/>
                                <w:sz w:val="20"/>
                                <w:szCs w:val="20"/>
                              </w:rPr>
                              <w:fldChar w:fldCharType="end"/>
                            </w:r>
                            <w:r w:rsidRPr="00206A1B">
                              <w:rPr>
                                <w:b w:val="0"/>
                                <w:bCs w:val="0"/>
                                <w:i/>
                                <w:iCs/>
                                <w:color w:val="auto"/>
                                <w:sz w:val="20"/>
                                <w:szCs w:val="20"/>
                              </w:rPr>
                              <w:t>:</w:t>
                            </w:r>
                            <w:r w:rsidR="005531F3">
                              <w:rPr>
                                <w:b w:val="0"/>
                                <w:bCs w:val="0"/>
                                <w:i/>
                                <w:iCs/>
                                <w:color w:val="auto"/>
                                <w:sz w:val="20"/>
                                <w:szCs w:val="20"/>
                              </w:rPr>
                              <w:t xml:space="preserve"> IE%</w:t>
                            </w:r>
                            <w:r w:rsidRPr="00206A1B">
                              <w:rPr>
                                <w:b w:val="0"/>
                                <w:bCs w:val="0"/>
                                <w:i/>
                                <w:iCs/>
                                <w:color w:val="auto"/>
                                <w:sz w:val="20"/>
                                <w:szCs w:val="20"/>
                              </w:rPr>
                              <w:t xml:space="preserve"> data for the complexed solutions for varying </w:t>
                            </w:r>
                            <w:r w:rsidR="005531F3" w:rsidRPr="00595B89">
                              <w:rPr>
                                <w:b w:val="0"/>
                                <w:bCs w:val="0"/>
                                <w:i/>
                                <w:iCs/>
                                <w:color w:val="auto"/>
                                <w:sz w:val="20"/>
                                <w:szCs w:val="20"/>
                              </w:rPr>
                              <w:t>copper concentration</w:t>
                            </w:r>
                            <w:r w:rsidRPr="00206A1B">
                              <w:rPr>
                                <w:b w:val="0"/>
                                <w:bCs w:val="0"/>
                                <w:i/>
                                <w:iCs/>
                                <w:color w:val="auto"/>
                                <w:sz w:val="20"/>
                                <w:szCs w:val="20"/>
                              </w:rPr>
                              <w:t xml:space="preserve"> (moldm</w:t>
                            </w:r>
                            <w:r w:rsidRPr="00206A1B">
                              <w:rPr>
                                <w:b w:val="0"/>
                                <w:bCs w:val="0"/>
                                <w:i/>
                                <w:iCs/>
                                <w:color w:val="auto"/>
                                <w:sz w:val="20"/>
                                <w:szCs w:val="20"/>
                                <w:vertAlign w:val="superscript"/>
                              </w:rPr>
                              <w:t>-3</w:t>
                            </w:r>
                            <w:r w:rsidRPr="00206A1B">
                              <w:rPr>
                                <w:b w:val="0"/>
                                <w:bCs w:val="0"/>
                                <w:i/>
                                <w:iCs/>
                                <w:color w:val="auto"/>
                                <w:sz w:val="20"/>
                                <w:szCs w:val="20"/>
                              </w:rPr>
                              <w:t>)</w:t>
                            </w:r>
                            <w:r w:rsidR="005531F3" w:rsidRPr="00595B89">
                              <w:rPr>
                                <w:b w:val="0"/>
                                <w:bCs w:val="0"/>
                                <w:i/>
                                <w:iCs/>
                                <w:color w:val="auto"/>
                                <w:sz w:val="20"/>
                                <w:szCs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813F8B2" id="Text Box 75" o:spid="_x0000_s1059" type="#_x0000_t202" style="position:absolute;margin-left:0;margin-top:3.8pt;width:466.8pt;height:24.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">
                <v:textbox>
                  <w:txbxContent>
                    <w:p w14:paraId="06CCD85E" w14:textId="1D559390" w:rsidR="006F2124" w:rsidRPr="00206A1B" w:rsidRDefault="00FE1D2F" w:rsidP="00206A1B">
                      <w:pPr>
                        <w:pStyle w:val="Caption"/>
                        <w:rPr>
                          <w:i/>
                          <w:iCs/>
                          <w:sz w:val="20"/>
                        </w:rPr>
                      </w:pPr>
                      <w:r w:rsidRPr="00206A1B">
                        <w:rPr>
                          <w:b w:val="0"/>
                          <w:bCs w:val="0"/>
                          <w:i/>
                          <w:iCs/>
                          <w:color w:val="auto"/>
                          <w:sz w:val="20"/>
                          <w:szCs w:val="20"/>
                        </w:rPr>
                        <w:t>Tabl</w:t>
                      </w:r>
                      <w:r w:rsidR="005531F3" w:rsidRPr="00595B89">
                        <w:rPr>
                          <w:b w:val="0"/>
                          <w:bCs w:val="0"/>
                          <w:i/>
                          <w:iCs/>
                          <w:color w:val="auto"/>
                          <w:sz w:val="20"/>
                          <w:szCs w:val="20"/>
                        </w:rPr>
                        <w:t>e</w:t>
                      </w:r>
                      <w:r w:rsidR="005531F3">
                        <w:rPr>
                          <w:b w:val="0"/>
                          <w:bCs w:val="0"/>
                          <w:i/>
                          <w:iCs/>
                          <w:color w:val="auto"/>
                          <w:sz w:val="20"/>
                          <w:szCs w:val="20"/>
                        </w:rPr>
                        <w:t xml:space="preserve"> </w:t>
                      </w:r>
                      <w:r>
                        <w:rPr>
                          <w:b w:val="0"/>
                          <w:bCs w:val="0"/>
                          <w:i/>
                          <w:iCs/>
                          <w:color w:val="auto"/>
                          <w:sz w:val="20"/>
                          <w:szCs w:val="20"/>
                        </w:rPr>
                        <w:fldChar w:fldCharType="begin"/>
                      </w:r>
                      <w:r w:rsidR="005531F3">
                        <w:rPr>
                          <w:b w:val="0"/>
                          <w:bCs w:val="0"/>
                          <w:i/>
                          <w:iCs/>
                          <w:color w:val="auto"/>
                          <w:sz w:val="20"/>
                          <w:szCs w:val="20"/>
                        </w:rPr>
                        <w:instrText xml:space="preserve"> SEQ Table \* ARABIC </w:instrText>
                      </w:r>
                      <w:r>
                        <w:rPr>
                          <w:b w:val="0"/>
                          <w:bCs w:val="0"/>
                          <w:i/>
                          <w:iCs/>
                          <w:color w:val="auto"/>
                          <w:sz w:val="20"/>
                          <w:szCs w:val="20"/>
                        </w:rPr>
                        <w:fldChar w:fldCharType="separate"/>
                      </w:r>
                      <w:r w:rsidR="00FD7E79">
                        <w:rPr>
                          <w:b w:val="0"/>
                          <w:bCs w:val="0"/>
                          <w:i/>
                          <w:iCs/>
                          <w:noProof/>
                          <w:color w:val="auto"/>
                          <w:sz w:val="20"/>
                          <w:szCs w:val="20"/>
                        </w:rPr>
                        <w:t>17</w:t>
                      </w:r>
                      <w:r>
                        <w:rPr>
                          <w:b w:val="0"/>
                          <w:bCs w:val="0"/>
                          <w:i/>
                          <w:iCs/>
                          <w:color w:val="auto"/>
                          <w:sz w:val="20"/>
                          <w:szCs w:val="20"/>
                        </w:rPr>
                        <w:fldChar w:fldCharType="end"/>
                      </w:r>
                      <w:r w:rsidRPr="00206A1B">
                        <w:rPr>
                          <w:b w:val="0"/>
                          <w:bCs w:val="0"/>
                          <w:i/>
                          <w:iCs/>
                          <w:color w:val="auto"/>
                          <w:sz w:val="20"/>
                          <w:szCs w:val="20"/>
                        </w:rPr>
                        <w:t>:</w:t>
                      </w:r>
                      <w:r w:rsidR="005531F3">
                        <w:rPr>
                          <w:b w:val="0"/>
                          <w:bCs w:val="0"/>
                          <w:i/>
                          <w:iCs/>
                          <w:color w:val="auto"/>
                          <w:sz w:val="20"/>
                          <w:szCs w:val="20"/>
                        </w:rPr>
                        <w:t xml:space="preserve"> IE%</w:t>
                      </w:r>
                      <w:r w:rsidRPr="00206A1B">
                        <w:rPr>
                          <w:b w:val="0"/>
                          <w:bCs w:val="0"/>
                          <w:i/>
                          <w:iCs/>
                          <w:color w:val="auto"/>
                          <w:sz w:val="20"/>
                          <w:szCs w:val="20"/>
                        </w:rPr>
                        <w:t xml:space="preserve"> data for the complexed solutions for varying </w:t>
                      </w:r>
                      <w:r w:rsidR="005531F3" w:rsidRPr="00595B89">
                        <w:rPr>
                          <w:b w:val="0"/>
                          <w:bCs w:val="0"/>
                          <w:i/>
                          <w:iCs/>
                          <w:color w:val="auto"/>
                          <w:sz w:val="20"/>
                          <w:szCs w:val="20"/>
                        </w:rPr>
                        <w:t>copper concentration</w:t>
                      </w:r>
                      <w:r w:rsidRPr="00206A1B">
                        <w:rPr>
                          <w:b w:val="0"/>
                          <w:bCs w:val="0"/>
                          <w:i/>
                          <w:iCs/>
                          <w:color w:val="auto"/>
                          <w:sz w:val="20"/>
                          <w:szCs w:val="20"/>
                        </w:rPr>
                        <w:t xml:space="preserve"> (moldm</w:t>
                      </w:r>
                      <w:r w:rsidRPr="00206A1B">
                        <w:rPr>
                          <w:b w:val="0"/>
                          <w:bCs w:val="0"/>
                          <w:i/>
                          <w:iCs/>
                          <w:color w:val="auto"/>
                          <w:sz w:val="20"/>
                          <w:szCs w:val="20"/>
                          <w:vertAlign w:val="superscript"/>
                        </w:rPr>
                        <w:t>-3</w:t>
                      </w:r>
                      <w:r w:rsidRPr="00206A1B">
                        <w:rPr>
                          <w:b w:val="0"/>
                          <w:bCs w:val="0"/>
                          <w:i/>
                          <w:iCs/>
                          <w:color w:val="auto"/>
                          <w:sz w:val="20"/>
                          <w:szCs w:val="20"/>
                        </w:rPr>
                        <w:t>)</w:t>
                      </w:r>
                      <w:r w:rsidR="005531F3" w:rsidRPr="00595B89">
                        <w:rPr>
                          <w:b w:val="0"/>
                          <w:bCs w:val="0"/>
                          <w:i/>
                          <w:iCs/>
                          <w:color w:val="auto"/>
                          <w:sz w:val="20"/>
                          <w:szCs w:val="20"/>
                        </w:rPr>
                        <w:t>.</w:t>
                      </w:r>
                    </w:p>
                  </w:txbxContent>
                </v:textbox>
              </v:shape>
            </w:pict>
          </mc:Fallback>
        </mc:AlternateContent>
      </w:r>
      <w:bookmarkEnd w:id="122"/>
    </w:p>
    <w:tbl>
      <w:tblPr>
        <w:tblStyle w:val="TableGrid"/>
        <w:tblW w:w="5000" w:type="pct"/>
        <w:tblLook w:val="04A0" w:firstRow="1" w:lastRow="0" w:firstColumn="1" w:lastColumn="0" w:noHBand="0" w:noVBand="1"/>
      </w:tblPr>
      <w:tblGrid>
        <w:gridCol w:w="4675"/>
        <w:gridCol w:w="4675"/>
      </w:tblGrid>
      <w:tr w:rsidR="00B46B5F" w:rsidRPr="00A36612" w14:paraId="277150A1" w14:textId="77777777" w:rsidTr="00B02B01">
        <w:tc>
          <w:tcPr>
            <w:tcW w:w="5000" w:type="pct"/>
            <w:gridSpan w:val="2"/>
          </w:tcPr>
          <w:p w14:paraId="42D60457" w14:textId="7E840182" w:rsidR="00B46B5F" w:rsidRPr="00373473" w:rsidRDefault="00B46B5F" w:rsidP="00B02B01">
            <w:pPr>
              <w:pStyle w:val="Heading3"/>
              <w:spacing w:before="120" w:after="120" w:line="240" w:lineRule="auto"/>
              <w:jc w:val="center"/>
            </w:pPr>
            <w:bookmarkStart w:id="123" w:name="_Toc168247384"/>
            <w:r>
              <w:t xml:space="preserve">10.4 Complex Solutions for Varying </w:t>
            </w:r>
            <w:r w:rsidR="00215135">
              <w:t>Cu</w:t>
            </w:r>
            <w:r w:rsidR="00215135" w:rsidRPr="00373473">
              <w:rPr>
                <w:vertAlign w:val="superscript"/>
              </w:rPr>
              <w:t>2+</w:t>
            </w:r>
            <w:r w:rsidR="00215135">
              <w:t>:Ligand</w:t>
            </w:r>
            <w:r>
              <w:t xml:space="preserve"> Voluminal Ratios (cm</w:t>
            </w:r>
            <w:r w:rsidRPr="00373473">
              <w:rPr>
                <w:vertAlign w:val="superscript"/>
              </w:rPr>
              <w:t>3</w:t>
            </w:r>
            <w:r>
              <w:t>)</w:t>
            </w:r>
            <w:bookmarkEnd w:id="123"/>
          </w:p>
        </w:tc>
      </w:tr>
      <w:tr w:rsidR="00B46B5F" w14:paraId="22CAE453" w14:textId="77777777" w:rsidTr="00B02B01">
        <w:tc>
          <w:tcPr>
            <w:tcW w:w="2500" w:type="pct"/>
          </w:tcPr>
          <w:p w14:paraId="6A1F0230" w14:textId="272F5B04" w:rsidR="00B46B5F" w:rsidRPr="00215135" w:rsidRDefault="00B46B5F" w:rsidP="00B02B01">
            <w:pPr>
              <w:spacing w:before="120" w:after="120" w:line="240" w:lineRule="auto"/>
              <w:jc w:val="center"/>
              <w:rPr>
                <w:b/>
                <w:bCs/>
              </w:rPr>
            </w:pPr>
            <w:r w:rsidRPr="00215135">
              <w:rPr>
                <w:b/>
                <w:bCs/>
              </w:rPr>
              <w:t>10:</w:t>
            </w:r>
            <w:r w:rsidR="000F0900">
              <w:rPr>
                <w:b/>
                <w:bCs/>
              </w:rPr>
              <w:t>1</w:t>
            </w:r>
            <w:r w:rsidRPr="00215135">
              <w:rPr>
                <w:b/>
                <w:bCs/>
              </w:rPr>
              <w:t>0</w:t>
            </w:r>
          </w:p>
        </w:tc>
        <w:tc>
          <w:tcPr>
            <w:tcW w:w="2500" w:type="pct"/>
          </w:tcPr>
          <w:p w14:paraId="42A3D90F" w14:textId="3CC8A1A9" w:rsidR="00B46B5F" w:rsidRDefault="000F0900" w:rsidP="00B02B01">
            <w:pPr>
              <w:spacing w:before="120" w:after="120" w:line="240" w:lineRule="auto"/>
              <w:jc w:val="center"/>
            </w:pPr>
            <w:r>
              <w:t>25</w:t>
            </w:r>
          </w:p>
        </w:tc>
      </w:tr>
      <w:tr w:rsidR="00B46B5F" w14:paraId="36A60814" w14:textId="77777777" w:rsidTr="00B02B01">
        <w:tc>
          <w:tcPr>
            <w:tcW w:w="2500" w:type="pct"/>
          </w:tcPr>
          <w:p w14:paraId="5CA60FC1" w14:textId="128A2785" w:rsidR="00B46B5F" w:rsidRPr="00215135" w:rsidRDefault="00B46B5F" w:rsidP="00B02B01">
            <w:pPr>
              <w:spacing w:before="120" w:after="120" w:line="240" w:lineRule="auto"/>
              <w:jc w:val="center"/>
              <w:rPr>
                <w:b/>
                <w:bCs/>
              </w:rPr>
            </w:pPr>
            <w:r w:rsidRPr="00215135">
              <w:rPr>
                <w:b/>
                <w:bCs/>
              </w:rPr>
              <w:t>10:</w:t>
            </w:r>
            <w:r w:rsidR="000F0900">
              <w:rPr>
                <w:b/>
                <w:bCs/>
              </w:rPr>
              <w:t>2</w:t>
            </w:r>
            <w:r w:rsidRPr="00215135">
              <w:rPr>
                <w:b/>
                <w:bCs/>
              </w:rPr>
              <w:t>0</w:t>
            </w:r>
          </w:p>
        </w:tc>
        <w:tc>
          <w:tcPr>
            <w:tcW w:w="2500" w:type="pct"/>
          </w:tcPr>
          <w:p w14:paraId="69B74384" w14:textId="71E17A16" w:rsidR="00B46B5F" w:rsidRDefault="000F0900" w:rsidP="00B02B01">
            <w:pPr>
              <w:spacing w:before="120" w:after="120" w:line="240" w:lineRule="auto"/>
              <w:jc w:val="center"/>
            </w:pPr>
            <w:r>
              <w:t>56</w:t>
            </w:r>
          </w:p>
        </w:tc>
      </w:tr>
      <w:tr w:rsidR="00B46B5F" w14:paraId="45EA98EE" w14:textId="77777777" w:rsidTr="00B02B01">
        <w:tc>
          <w:tcPr>
            <w:tcW w:w="2500" w:type="pct"/>
          </w:tcPr>
          <w:p w14:paraId="1A90BB0A" w14:textId="0E8845A5" w:rsidR="00B46B5F" w:rsidRPr="00215135" w:rsidRDefault="000F0900" w:rsidP="00B02B01">
            <w:pPr>
              <w:spacing w:before="120" w:after="120" w:line="240" w:lineRule="auto"/>
              <w:jc w:val="center"/>
              <w:rPr>
                <w:b/>
                <w:bCs/>
              </w:rPr>
            </w:pPr>
            <w:r>
              <w:rPr>
                <w:b/>
                <w:bCs/>
              </w:rPr>
              <w:t>1</w:t>
            </w:r>
            <w:r w:rsidR="00B46B5F" w:rsidRPr="00215135">
              <w:rPr>
                <w:b/>
                <w:bCs/>
              </w:rPr>
              <w:t>0:</w:t>
            </w:r>
            <w:r>
              <w:rPr>
                <w:b/>
                <w:bCs/>
              </w:rPr>
              <w:t>3</w:t>
            </w:r>
            <w:r w:rsidR="00B46B5F" w:rsidRPr="00215135">
              <w:rPr>
                <w:b/>
                <w:bCs/>
              </w:rPr>
              <w:t>0</w:t>
            </w:r>
          </w:p>
        </w:tc>
        <w:tc>
          <w:tcPr>
            <w:tcW w:w="2500" w:type="pct"/>
          </w:tcPr>
          <w:p w14:paraId="3D6424F5" w14:textId="1DAFAC57" w:rsidR="00B46B5F" w:rsidRDefault="000F0900" w:rsidP="00B02B01">
            <w:pPr>
              <w:spacing w:before="120" w:after="120" w:line="240" w:lineRule="auto"/>
              <w:jc w:val="center"/>
            </w:pPr>
            <w:r>
              <w:t>23</w:t>
            </w:r>
          </w:p>
        </w:tc>
      </w:tr>
      <w:tr w:rsidR="00B46B5F" w14:paraId="762D6393" w14:textId="77777777" w:rsidTr="00B02B01">
        <w:tc>
          <w:tcPr>
            <w:tcW w:w="2500" w:type="pct"/>
          </w:tcPr>
          <w:p w14:paraId="53F9B8B4" w14:textId="50B63819" w:rsidR="00B46B5F" w:rsidRPr="00215135" w:rsidRDefault="00B46B5F" w:rsidP="00B02B01">
            <w:pPr>
              <w:spacing w:before="120" w:after="120" w:line="240" w:lineRule="auto"/>
              <w:jc w:val="center"/>
              <w:rPr>
                <w:b/>
                <w:bCs/>
              </w:rPr>
            </w:pPr>
            <w:r w:rsidRPr="00215135">
              <w:rPr>
                <w:b/>
                <w:bCs/>
              </w:rPr>
              <w:t>20:</w:t>
            </w:r>
            <w:r w:rsidR="000F0900">
              <w:rPr>
                <w:b/>
                <w:bCs/>
              </w:rPr>
              <w:t>1</w:t>
            </w:r>
            <w:r w:rsidRPr="00215135">
              <w:rPr>
                <w:b/>
                <w:bCs/>
              </w:rPr>
              <w:t>0</w:t>
            </w:r>
          </w:p>
        </w:tc>
        <w:tc>
          <w:tcPr>
            <w:tcW w:w="2500" w:type="pct"/>
          </w:tcPr>
          <w:p w14:paraId="2E2FADDB" w14:textId="40029892" w:rsidR="00B46B5F" w:rsidRDefault="000F0900" w:rsidP="00B02B01">
            <w:pPr>
              <w:spacing w:before="120" w:after="120" w:line="240" w:lineRule="auto"/>
              <w:jc w:val="center"/>
            </w:pPr>
            <w:r>
              <w:t>27</w:t>
            </w:r>
          </w:p>
        </w:tc>
      </w:tr>
      <w:tr w:rsidR="00B46B5F" w14:paraId="780148C7" w14:textId="77777777" w:rsidTr="00B02B01">
        <w:tc>
          <w:tcPr>
            <w:tcW w:w="2500" w:type="pct"/>
          </w:tcPr>
          <w:p w14:paraId="4652075F" w14:textId="3FCDE99C" w:rsidR="00B46B5F" w:rsidRPr="00215135" w:rsidRDefault="000F0900" w:rsidP="00B02B01">
            <w:pPr>
              <w:spacing w:before="120" w:after="120" w:line="240" w:lineRule="auto"/>
              <w:jc w:val="center"/>
              <w:rPr>
                <w:b/>
                <w:bCs/>
              </w:rPr>
            </w:pPr>
            <w:r>
              <w:rPr>
                <w:b/>
                <w:bCs/>
              </w:rPr>
              <w:t>2</w:t>
            </w:r>
            <w:r w:rsidR="00B46B5F" w:rsidRPr="00215135">
              <w:rPr>
                <w:b/>
                <w:bCs/>
              </w:rPr>
              <w:t>0:</w:t>
            </w:r>
            <w:r>
              <w:rPr>
                <w:b/>
                <w:bCs/>
              </w:rPr>
              <w:t>3</w:t>
            </w:r>
            <w:r w:rsidR="00B46B5F" w:rsidRPr="00215135">
              <w:rPr>
                <w:b/>
                <w:bCs/>
              </w:rPr>
              <w:t>0</w:t>
            </w:r>
          </w:p>
        </w:tc>
        <w:tc>
          <w:tcPr>
            <w:tcW w:w="2500" w:type="pct"/>
          </w:tcPr>
          <w:p w14:paraId="53F1A2D9" w14:textId="3D2D8645" w:rsidR="00B46B5F" w:rsidRDefault="000F0900" w:rsidP="00B02B01">
            <w:pPr>
              <w:spacing w:before="120" w:after="120" w:line="240" w:lineRule="auto"/>
              <w:jc w:val="center"/>
            </w:pPr>
            <w:r>
              <w:t>32</w:t>
            </w:r>
          </w:p>
        </w:tc>
      </w:tr>
      <w:tr w:rsidR="000F0900" w14:paraId="28EA5980" w14:textId="77777777" w:rsidTr="00B02B01">
        <w:tc>
          <w:tcPr>
            <w:tcW w:w="2500" w:type="pct"/>
          </w:tcPr>
          <w:p w14:paraId="48F86DEC" w14:textId="7CF27CE6" w:rsidR="000F0900" w:rsidRDefault="000F0900" w:rsidP="000F0900">
            <w:pPr>
              <w:spacing w:before="120" w:after="120" w:line="240" w:lineRule="auto"/>
              <w:jc w:val="center"/>
              <w:rPr>
                <w:b/>
                <w:bCs/>
              </w:rPr>
            </w:pPr>
            <w:r>
              <w:rPr>
                <w:b/>
                <w:bCs/>
              </w:rPr>
              <w:t>30:10</w:t>
            </w:r>
          </w:p>
        </w:tc>
        <w:tc>
          <w:tcPr>
            <w:tcW w:w="2500" w:type="pct"/>
          </w:tcPr>
          <w:p w14:paraId="7D9DC70E" w14:textId="7ED34534" w:rsidR="000F0900" w:rsidRDefault="000F0900" w:rsidP="00B02B01">
            <w:pPr>
              <w:spacing w:before="120" w:after="120" w:line="240" w:lineRule="auto"/>
              <w:jc w:val="center"/>
            </w:pPr>
            <w:r>
              <w:t>24</w:t>
            </w:r>
          </w:p>
        </w:tc>
      </w:tr>
      <w:tr w:rsidR="000F0900" w14:paraId="0F14B368" w14:textId="77777777" w:rsidTr="00B02B01">
        <w:tc>
          <w:tcPr>
            <w:tcW w:w="2500" w:type="pct"/>
          </w:tcPr>
          <w:p w14:paraId="7B375909" w14:textId="459BF02C" w:rsidR="000F0900" w:rsidRDefault="000F0900" w:rsidP="000F0900">
            <w:pPr>
              <w:spacing w:before="120" w:after="120" w:line="240" w:lineRule="auto"/>
              <w:jc w:val="center"/>
              <w:rPr>
                <w:b/>
                <w:bCs/>
              </w:rPr>
            </w:pPr>
            <w:r>
              <w:rPr>
                <w:b/>
                <w:bCs/>
              </w:rPr>
              <w:t>30:20</w:t>
            </w:r>
          </w:p>
        </w:tc>
        <w:tc>
          <w:tcPr>
            <w:tcW w:w="2500" w:type="pct"/>
          </w:tcPr>
          <w:p w14:paraId="155F9646" w14:textId="120AE59A" w:rsidR="000F0900" w:rsidRDefault="000F0900" w:rsidP="00B02B01">
            <w:pPr>
              <w:spacing w:before="120" w:after="120" w:line="240" w:lineRule="auto"/>
              <w:jc w:val="center"/>
            </w:pPr>
            <w:r>
              <w:t>25</w:t>
            </w:r>
          </w:p>
        </w:tc>
      </w:tr>
    </w:tbl>
    <w:p w14:paraId="39851676" w14:textId="6D809393" w:rsidR="003C50EA" w:rsidRDefault="006C2EF6" w:rsidP="00C72332">
      <w:r>
        <w:rPr>
          <w:noProof/>
        </w:rPr>
        <mc:AlternateContent>
          <mc:Choice Requires="wps">
            <w:drawing>
              <wp:anchor distT="0" distB="0" distL="114300" distR="114300" simplePos="0" relativeHeight="251637248" behindDoc="0" locked="0" layoutInCell="1" allowOverlap="1" wp14:anchorId="3138CEAF" wp14:editId="679C39EF">
                <wp:simplePos x="0" y="0"/>
                <wp:positionH relativeFrom="column">
                  <wp:posOffset>0</wp:posOffset>
                </wp:positionH>
                <wp:positionV relativeFrom="paragraph">
                  <wp:posOffset>48260</wp:posOffset>
                </wp:positionV>
                <wp:extent cx="5935980" cy="311150"/>
                <wp:effectExtent l="0" t="0" r="26670" b="12700"/>
                <wp:wrapNone/>
                <wp:docPr id="5055457"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5980" cy="311150"/>
                        </a:xfrm>
                        <a:prstGeom prst="rect">
                          <a:avLst/>
                        </a:prstGeom>
                        <a:solidFill>
                          <a:srgbClr val="FFFFFF"/>
                        </a:solidFill>
                        <a:ln w="9525">
                          <a:solidFill>
                            <a:srgbClr val="000000"/>
                          </a:solidFill>
                          <a:miter lim="800000"/>
                          <a:headEnd/>
                          <a:tailEnd/>
                        </a:ln>
                      </wps:spPr>
                      <wps:txbx>
                        <w:txbxContent>
                          <w:p w14:paraId="25C76289" w14:textId="764E2313" w:rsidR="005531F3" w:rsidRPr="00A268B6" w:rsidRDefault="005531F3" w:rsidP="00F565C8">
                            <w:pPr>
                              <w:pStyle w:val="Caption"/>
                              <w:rPr>
                                <w:b w:val="0"/>
                                <w:bCs w:val="0"/>
                                <w:i/>
                                <w:iCs/>
                                <w:color w:val="auto"/>
                                <w:sz w:val="20"/>
                                <w:szCs w:val="20"/>
                              </w:rPr>
                            </w:pPr>
                            <w:r w:rsidRPr="00A268B6">
                              <w:rPr>
                                <w:b w:val="0"/>
                                <w:bCs w:val="0"/>
                                <w:i/>
                                <w:iCs/>
                                <w:color w:val="auto"/>
                                <w:sz w:val="20"/>
                                <w:szCs w:val="20"/>
                              </w:rPr>
                              <w:t>Table</w:t>
                            </w:r>
                            <w:r>
                              <w:rPr>
                                <w:b w:val="0"/>
                                <w:bCs w:val="0"/>
                                <w:i/>
                                <w:iCs/>
                                <w:color w:val="auto"/>
                                <w:sz w:val="20"/>
                                <w:szCs w:val="20"/>
                              </w:rPr>
                              <w:t xml:space="preserve"> </w:t>
                            </w:r>
                            <w:r w:rsidR="00FE1D2F">
                              <w:rPr>
                                <w:b w:val="0"/>
                                <w:bCs w:val="0"/>
                                <w:i/>
                                <w:iCs/>
                                <w:color w:val="auto"/>
                                <w:sz w:val="20"/>
                                <w:szCs w:val="20"/>
                              </w:rPr>
                              <w:fldChar w:fldCharType="begin"/>
                            </w:r>
                            <w:r>
                              <w:rPr>
                                <w:b w:val="0"/>
                                <w:bCs w:val="0"/>
                                <w:i/>
                                <w:iCs/>
                                <w:color w:val="auto"/>
                                <w:sz w:val="20"/>
                                <w:szCs w:val="20"/>
                              </w:rPr>
                              <w:instrText xml:space="preserve"> SEQ Table \* ARABIC </w:instrText>
                            </w:r>
                            <w:r w:rsidR="00FE1D2F">
                              <w:rPr>
                                <w:b w:val="0"/>
                                <w:bCs w:val="0"/>
                                <w:i/>
                                <w:iCs/>
                                <w:color w:val="auto"/>
                                <w:sz w:val="20"/>
                                <w:szCs w:val="20"/>
                              </w:rPr>
                              <w:fldChar w:fldCharType="separate"/>
                            </w:r>
                            <w:r w:rsidR="00FD7E79">
                              <w:rPr>
                                <w:b w:val="0"/>
                                <w:bCs w:val="0"/>
                                <w:i/>
                                <w:iCs/>
                                <w:noProof/>
                                <w:color w:val="auto"/>
                                <w:sz w:val="20"/>
                                <w:szCs w:val="20"/>
                              </w:rPr>
                              <w:t>18</w:t>
                            </w:r>
                            <w:r w:rsidR="00FE1D2F">
                              <w:rPr>
                                <w:b w:val="0"/>
                                <w:bCs w:val="0"/>
                                <w:i/>
                                <w:iCs/>
                                <w:color w:val="auto"/>
                                <w:sz w:val="20"/>
                                <w:szCs w:val="20"/>
                              </w:rPr>
                              <w:fldChar w:fldCharType="end"/>
                            </w:r>
                            <w:r w:rsidRPr="00A268B6">
                              <w:rPr>
                                <w:b w:val="0"/>
                                <w:bCs w:val="0"/>
                                <w:i/>
                                <w:iCs/>
                                <w:color w:val="auto"/>
                                <w:sz w:val="20"/>
                                <w:szCs w:val="20"/>
                              </w:rPr>
                              <w:t xml:space="preserve">: </w:t>
                            </w:r>
                            <w:r>
                              <w:rPr>
                                <w:b w:val="0"/>
                                <w:bCs w:val="0"/>
                                <w:i/>
                                <w:iCs/>
                                <w:color w:val="auto"/>
                                <w:sz w:val="20"/>
                                <w:szCs w:val="20"/>
                              </w:rPr>
                              <w:t>IE%</w:t>
                            </w:r>
                            <w:r w:rsidRPr="00A268B6">
                              <w:rPr>
                                <w:b w:val="0"/>
                                <w:bCs w:val="0"/>
                                <w:i/>
                                <w:iCs/>
                                <w:color w:val="auto"/>
                                <w:sz w:val="20"/>
                                <w:szCs w:val="20"/>
                              </w:rPr>
                              <w:t xml:space="preserve"> data for the complexed solutions for varying voluminal ratios (</w:t>
                            </w:r>
                            <w:r w:rsidR="00905E43">
                              <w:rPr>
                                <w:b w:val="0"/>
                                <w:bCs w:val="0"/>
                                <w:i/>
                                <w:iCs/>
                                <w:color w:val="auto"/>
                                <w:sz w:val="20"/>
                                <w:szCs w:val="20"/>
                              </w:rPr>
                              <w:t>cm</w:t>
                            </w:r>
                            <w:r w:rsidR="00905E43" w:rsidRPr="00EC5C37">
                              <w:rPr>
                                <w:b w:val="0"/>
                                <w:bCs w:val="0"/>
                                <w:i/>
                                <w:iCs/>
                                <w:color w:val="auto"/>
                                <w:sz w:val="20"/>
                                <w:szCs w:val="20"/>
                                <w:vertAlign w:val="superscript"/>
                              </w:rPr>
                              <w:t>3</w:t>
                            </w:r>
                            <w:r w:rsidRPr="00A268B6">
                              <w:rPr>
                                <w:b w:val="0"/>
                                <w:bCs w:val="0"/>
                                <w:i/>
                                <w:iCs/>
                                <w:color w:val="auto"/>
                                <w:sz w:val="20"/>
                                <w:szCs w:val="20"/>
                              </w:rPr>
                              <w:t>).</w:t>
                            </w:r>
                          </w:p>
                          <w:p w14:paraId="6D1BE354" w14:textId="77777777" w:rsidR="005531F3" w:rsidRDefault="005531F3" w:rsidP="00F565C8">
                            <w:pPr>
                              <w:pStyle w:val="Caption"/>
                              <w:rPr>
                                <w:i/>
                                <w:iC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38CEAF" id="Text Box 76" o:spid="_x0000_s1060" type="#_x0000_t202" style="position:absolute;margin-left:0;margin-top:3.8pt;width:467.4pt;height:24.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">
                <v:textbox>
                  <w:txbxContent>
                    <w:p w14:paraId="25C76289" w14:textId="764E2313" w:rsidR="005531F3" w:rsidRPr="00A268B6" w:rsidRDefault="005531F3" w:rsidP="00F565C8">
                      <w:pPr>
                        <w:pStyle w:val="Caption"/>
                        <w:rPr>
                          <w:b w:val="0"/>
                          <w:bCs w:val="0"/>
                          <w:i/>
                          <w:iCs/>
                          <w:color w:val="auto"/>
                          <w:sz w:val="20"/>
                          <w:szCs w:val="20"/>
                        </w:rPr>
                      </w:pPr>
                      <w:r w:rsidRPr="00A268B6">
                        <w:rPr>
                          <w:b w:val="0"/>
                          <w:bCs w:val="0"/>
                          <w:i/>
                          <w:iCs/>
                          <w:color w:val="auto"/>
                          <w:sz w:val="20"/>
                          <w:szCs w:val="20"/>
                        </w:rPr>
                        <w:t>Table</w:t>
                      </w:r>
                      <w:r>
                        <w:rPr>
                          <w:b w:val="0"/>
                          <w:bCs w:val="0"/>
                          <w:i/>
                          <w:iCs/>
                          <w:color w:val="auto"/>
                          <w:sz w:val="20"/>
                          <w:szCs w:val="20"/>
                        </w:rPr>
                        <w:t xml:space="preserve"> </w:t>
                      </w:r>
                      <w:r w:rsidR="00FE1D2F">
                        <w:rPr>
                          <w:b w:val="0"/>
                          <w:bCs w:val="0"/>
                          <w:i/>
                          <w:iCs/>
                          <w:color w:val="auto"/>
                          <w:sz w:val="20"/>
                          <w:szCs w:val="20"/>
                        </w:rPr>
                        <w:fldChar w:fldCharType="begin"/>
                      </w:r>
                      <w:r>
                        <w:rPr>
                          <w:b w:val="0"/>
                          <w:bCs w:val="0"/>
                          <w:i/>
                          <w:iCs/>
                          <w:color w:val="auto"/>
                          <w:sz w:val="20"/>
                          <w:szCs w:val="20"/>
                        </w:rPr>
                        <w:instrText xml:space="preserve"> SEQ Table \* ARABIC </w:instrText>
                      </w:r>
                      <w:r w:rsidR="00FE1D2F">
                        <w:rPr>
                          <w:b w:val="0"/>
                          <w:bCs w:val="0"/>
                          <w:i/>
                          <w:iCs/>
                          <w:color w:val="auto"/>
                          <w:sz w:val="20"/>
                          <w:szCs w:val="20"/>
                        </w:rPr>
                        <w:fldChar w:fldCharType="separate"/>
                      </w:r>
                      <w:r w:rsidR="00FD7E79">
                        <w:rPr>
                          <w:b w:val="0"/>
                          <w:bCs w:val="0"/>
                          <w:i/>
                          <w:iCs/>
                          <w:noProof/>
                          <w:color w:val="auto"/>
                          <w:sz w:val="20"/>
                          <w:szCs w:val="20"/>
                        </w:rPr>
                        <w:t>18</w:t>
                      </w:r>
                      <w:r w:rsidR="00FE1D2F">
                        <w:rPr>
                          <w:b w:val="0"/>
                          <w:bCs w:val="0"/>
                          <w:i/>
                          <w:iCs/>
                          <w:color w:val="auto"/>
                          <w:sz w:val="20"/>
                          <w:szCs w:val="20"/>
                        </w:rPr>
                        <w:fldChar w:fldCharType="end"/>
                      </w:r>
                      <w:r w:rsidRPr="00A268B6">
                        <w:rPr>
                          <w:b w:val="0"/>
                          <w:bCs w:val="0"/>
                          <w:i/>
                          <w:iCs/>
                          <w:color w:val="auto"/>
                          <w:sz w:val="20"/>
                          <w:szCs w:val="20"/>
                        </w:rPr>
                        <w:t xml:space="preserve">: </w:t>
                      </w:r>
                      <w:r>
                        <w:rPr>
                          <w:b w:val="0"/>
                          <w:bCs w:val="0"/>
                          <w:i/>
                          <w:iCs/>
                          <w:color w:val="auto"/>
                          <w:sz w:val="20"/>
                          <w:szCs w:val="20"/>
                        </w:rPr>
                        <w:t>IE%</w:t>
                      </w:r>
                      <w:r w:rsidRPr="00A268B6">
                        <w:rPr>
                          <w:b w:val="0"/>
                          <w:bCs w:val="0"/>
                          <w:i/>
                          <w:iCs/>
                          <w:color w:val="auto"/>
                          <w:sz w:val="20"/>
                          <w:szCs w:val="20"/>
                        </w:rPr>
                        <w:t xml:space="preserve"> data for the complexed solutions for varying voluminal ratios (</w:t>
                      </w:r>
                      <w:r w:rsidR="00905E43">
                        <w:rPr>
                          <w:b w:val="0"/>
                          <w:bCs w:val="0"/>
                          <w:i/>
                          <w:iCs/>
                          <w:color w:val="auto"/>
                          <w:sz w:val="20"/>
                          <w:szCs w:val="20"/>
                        </w:rPr>
                        <w:t>cm</w:t>
                      </w:r>
                      <w:r w:rsidR="00905E43" w:rsidRPr="00EC5C37">
                        <w:rPr>
                          <w:b w:val="0"/>
                          <w:bCs w:val="0"/>
                          <w:i/>
                          <w:iCs/>
                          <w:color w:val="auto"/>
                          <w:sz w:val="20"/>
                          <w:szCs w:val="20"/>
                          <w:vertAlign w:val="superscript"/>
                        </w:rPr>
                        <w:t>3</w:t>
                      </w:r>
                      <w:r w:rsidRPr="00A268B6">
                        <w:rPr>
                          <w:b w:val="0"/>
                          <w:bCs w:val="0"/>
                          <w:i/>
                          <w:iCs/>
                          <w:color w:val="auto"/>
                          <w:sz w:val="20"/>
                          <w:szCs w:val="20"/>
                        </w:rPr>
                        <w:t>).</w:t>
                      </w:r>
                    </w:p>
                    <w:p w14:paraId="6D1BE354" w14:textId="77777777" w:rsidR="005531F3" w:rsidRDefault="005531F3" w:rsidP="00F565C8">
                      <w:pPr>
                        <w:pStyle w:val="Caption"/>
                        <w:rPr>
                          <w:i/>
                          <w:iCs/>
                        </w:rPr>
                      </w:pPr>
                    </w:p>
                  </w:txbxContent>
                </v:textbox>
              </v:shape>
            </w:pict>
          </mc:Fallback>
        </mc:AlternateContent>
      </w:r>
    </w:p>
    <w:tbl>
      <w:tblPr>
        <w:tblStyle w:val="TableGrid"/>
        <w:tblW w:w="5000" w:type="pct"/>
        <w:tblLook w:val="04A0" w:firstRow="1" w:lastRow="0" w:firstColumn="1" w:lastColumn="0" w:noHBand="0" w:noVBand="1"/>
      </w:tblPr>
      <w:tblGrid>
        <w:gridCol w:w="1947"/>
        <w:gridCol w:w="2803"/>
        <w:gridCol w:w="1535"/>
        <w:gridCol w:w="1533"/>
        <w:gridCol w:w="1532"/>
      </w:tblGrid>
      <w:tr w:rsidR="004B062F" w14:paraId="4C28E0CB" w14:textId="77777777" w:rsidTr="0049563D">
        <w:tc>
          <w:tcPr>
            <w:tcW w:w="5000" w:type="pct"/>
            <w:gridSpan w:val="5"/>
          </w:tcPr>
          <w:p w14:paraId="6322E144" w14:textId="79166051" w:rsidR="004B062F" w:rsidRDefault="00052270" w:rsidP="0049563D">
            <w:pPr>
              <w:pStyle w:val="Heading3"/>
              <w:spacing w:before="120" w:after="120" w:line="240" w:lineRule="auto"/>
              <w:jc w:val="center"/>
            </w:pPr>
            <w:bookmarkStart w:id="124" w:name="_Toc168247385"/>
            <w:r>
              <w:t>10</w:t>
            </w:r>
            <w:r w:rsidR="004B062F">
              <w:t xml:space="preserve">.5 </w:t>
            </w:r>
            <w:r w:rsidR="0066617F" w:rsidRPr="00134CA4">
              <w:t>Complex Solutions at Varying pH and PPP Mass (± 0.001) (g) (0.05</w:t>
            </w:r>
            <w:r w:rsidR="0066617F">
              <w:t>0</w:t>
            </w:r>
            <w:r w:rsidR="00CA5BB4">
              <w:t xml:space="preserve"> moldm</w:t>
            </w:r>
            <w:r w:rsidR="00CA5BB4" w:rsidRPr="00CA5BB4">
              <w:rPr>
                <w:vertAlign w:val="superscript"/>
              </w:rPr>
              <w:t>-3</w:t>
            </w:r>
            <w:r w:rsidR="00CA5BB4">
              <w:rPr>
                <w:vertAlign w:val="superscript"/>
              </w:rPr>
              <w:t xml:space="preserve"> </w:t>
            </w:r>
            <w:r w:rsidR="0066617F" w:rsidRPr="00134CA4">
              <w:t>Cu</w:t>
            </w:r>
            <w:r w:rsidR="0066617F" w:rsidRPr="00134CA4">
              <w:rPr>
                <w:vertAlign w:val="superscript"/>
              </w:rPr>
              <w:t>2+</w:t>
            </w:r>
            <w:r w:rsidR="0066617F" w:rsidRPr="00134CA4">
              <w:t>)</w:t>
            </w:r>
            <w:bookmarkEnd w:id="124"/>
          </w:p>
        </w:tc>
      </w:tr>
      <w:tr w:rsidR="004B062F" w14:paraId="21BDE9C5" w14:textId="77777777" w:rsidTr="0049563D">
        <w:tc>
          <w:tcPr>
            <w:tcW w:w="1041" w:type="pct"/>
          </w:tcPr>
          <w:p w14:paraId="5744A596" w14:textId="77777777" w:rsidR="004B062F" w:rsidRPr="00325538" w:rsidRDefault="004B062F" w:rsidP="0049563D">
            <w:pPr>
              <w:spacing w:before="120" w:after="120" w:line="240" w:lineRule="auto"/>
              <w:jc w:val="center"/>
              <w:rPr>
                <w:b/>
                <w:bCs/>
              </w:rPr>
            </w:pPr>
            <w:r>
              <w:rPr>
                <w:b/>
                <w:bCs/>
              </w:rPr>
              <w:t>pH</w:t>
            </w:r>
          </w:p>
        </w:tc>
        <w:tc>
          <w:tcPr>
            <w:tcW w:w="1499" w:type="pct"/>
          </w:tcPr>
          <w:p w14:paraId="7F913D29" w14:textId="77777777" w:rsidR="004B062F" w:rsidRPr="00325538" w:rsidRDefault="004B062F" w:rsidP="0049563D">
            <w:pPr>
              <w:spacing w:before="120" w:after="120" w:line="240" w:lineRule="auto"/>
              <w:jc w:val="center"/>
              <w:rPr>
                <w:b/>
                <w:bCs/>
              </w:rPr>
            </w:pPr>
            <w:r w:rsidRPr="00325538">
              <w:rPr>
                <w:b/>
                <w:bCs/>
              </w:rPr>
              <w:t>Sol</w:t>
            </w:r>
            <w:r>
              <w:rPr>
                <w:b/>
                <w:bCs/>
              </w:rPr>
              <w:t>vent/Mass</w:t>
            </w:r>
          </w:p>
        </w:tc>
        <w:tc>
          <w:tcPr>
            <w:tcW w:w="821" w:type="pct"/>
          </w:tcPr>
          <w:p w14:paraId="01E44DA7" w14:textId="77777777" w:rsidR="004B062F" w:rsidRPr="00325538" w:rsidRDefault="004B062F" w:rsidP="0049563D">
            <w:pPr>
              <w:spacing w:before="120" w:after="120" w:line="240" w:lineRule="auto"/>
              <w:jc w:val="center"/>
              <w:rPr>
                <w:b/>
                <w:bCs/>
              </w:rPr>
            </w:pPr>
            <w:r>
              <w:rPr>
                <w:b/>
                <w:bCs/>
              </w:rPr>
              <w:t>0.025</w:t>
            </w:r>
          </w:p>
        </w:tc>
        <w:tc>
          <w:tcPr>
            <w:tcW w:w="820" w:type="pct"/>
          </w:tcPr>
          <w:p w14:paraId="2E83A79B" w14:textId="77777777" w:rsidR="004B062F" w:rsidRPr="00325538" w:rsidRDefault="004B062F" w:rsidP="0049563D">
            <w:pPr>
              <w:spacing w:before="120" w:after="120" w:line="240" w:lineRule="auto"/>
              <w:jc w:val="center"/>
              <w:rPr>
                <w:b/>
                <w:bCs/>
              </w:rPr>
            </w:pPr>
            <w:r>
              <w:rPr>
                <w:b/>
                <w:bCs/>
              </w:rPr>
              <w:t>0.050</w:t>
            </w:r>
          </w:p>
        </w:tc>
        <w:tc>
          <w:tcPr>
            <w:tcW w:w="819" w:type="pct"/>
          </w:tcPr>
          <w:p w14:paraId="0BC1B809" w14:textId="77777777" w:rsidR="004B062F" w:rsidRPr="00325538" w:rsidRDefault="004B062F" w:rsidP="0049563D">
            <w:pPr>
              <w:spacing w:before="120" w:after="120" w:line="240" w:lineRule="auto"/>
              <w:jc w:val="center"/>
              <w:rPr>
                <w:b/>
                <w:bCs/>
              </w:rPr>
            </w:pPr>
            <w:r>
              <w:rPr>
                <w:b/>
                <w:bCs/>
              </w:rPr>
              <w:t>0.075</w:t>
            </w:r>
          </w:p>
        </w:tc>
      </w:tr>
      <w:tr w:rsidR="004B062F" w14:paraId="02E2D940" w14:textId="77777777" w:rsidTr="0049563D">
        <w:tc>
          <w:tcPr>
            <w:tcW w:w="1041" w:type="pct"/>
            <w:vMerge w:val="restart"/>
            <w:vAlign w:val="center"/>
          </w:tcPr>
          <w:p w14:paraId="0DBDDC66" w14:textId="77777777" w:rsidR="004B062F" w:rsidRDefault="004B062F" w:rsidP="0049563D">
            <w:pPr>
              <w:spacing w:before="120" w:after="120" w:line="240" w:lineRule="auto"/>
              <w:jc w:val="center"/>
              <w:rPr>
                <w:b/>
                <w:bCs/>
              </w:rPr>
            </w:pPr>
            <w:r>
              <w:rPr>
                <w:b/>
                <w:bCs/>
              </w:rPr>
              <w:t>2</w:t>
            </w:r>
          </w:p>
        </w:tc>
        <w:tc>
          <w:tcPr>
            <w:tcW w:w="1499" w:type="pct"/>
          </w:tcPr>
          <w:p w14:paraId="47BCE083" w14:textId="77777777" w:rsidR="004B062F" w:rsidRPr="007F05C2" w:rsidRDefault="004B062F" w:rsidP="0049563D">
            <w:pPr>
              <w:spacing w:before="120" w:after="120" w:line="240" w:lineRule="auto"/>
              <w:jc w:val="center"/>
              <w:rPr>
                <w:b/>
                <w:bCs/>
              </w:rPr>
            </w:pPr>
            <w:r>
              <w:rPr>
                <w:b/>
                <w:bCs/>
              </w:rPr>
              <w:t>Water</w:t>
            </w:r>
          </w:p>
        </w:tc>
        <w:tc>
          <w:tcPr>
            <w:tcW w:w="821" w:type="pct"/>
          </w:tcPr>
          <w:p w14:paraId="33FDE8EB" w14:textId="07B21D49" w:rsidR="004B062F" w:rsidRDefault="005F3093" w:rsidP="0049563D">
            <w:pPr>
              <w:spacing w:before="120" w:after="120" w:line="240" w:lineRule="auto"/>
              <w:jc w:val="center"/>
            </w:pPr>
            <w:r>
              <w:t>77</w:t>
            </w:r>
          </w:p>
        </w:tc>
        <w:tc>
          <w:tcPr>
            <w:tcW w:w="820" w:type="pct"/>
          </w:tcPr>
          <w:p w14:paraId="2EDD455B" w14:textId="20209CA0" w:rsidR="004B062F" w:rsidRDefault="005F3093" w:rsidP="0049563D">
            <w:pPr>
              <w:spacing w:before="120" w:after="120" w:line="240" w:lineRule="auto"/>
              <w:jc w:val="center"/>
            </w:pPr>
            <w:r>
              <w:t>61</w:t>
            </w:r>
          </w:p>
        </w:tc>
        <w:tc>
          <w:tcPr>
            <w:tcW w:w="819" w:type="pct"/>
          </w:tcPr>
          <w:p w14:paraId="79BA808F" w14:textId="1AF96E77" w:rsidR="004B062F" w:rsidRDefault="005F3093" w:rsidP="0049563D">
            <w:pPr>
              <w:spacing w:before="120" w:after="120" w:line="240" w:lineRule="auto"/>
              <w:jc w:val="center"/>
            </w:pPr>
            <w:r>
              <w:t>69</w:t>
            </w:r>
          </w:p>
        </w:tc>
      </w:tr>
      <w:tr w:rsidR="004B062F" w14:paraId="74A5BD35" w14:textId="77777777" w:rsidTr="0049563D">
        <w:tc>
          <w:tcPr>
            <w:tcW w:w="1041" w:type="pct"/>
            <w:vMerge/>
            <w:vAlign w:val="center"/>
          </w:tcPr>
          <w:p w14:paraId="53B523EC" w14:textId="77777777" w:rsidR="004B062F" w:rsidRDefault="004B062F" w:rsidP="0049563D">
            <w:pPr>
              <w:spacing w:before="120" w:after="120" w:line="240" w:lineRule="auto"/>
              <w:jc w:val="center"/>
              <w:rPr>
                <w:b/>
                <w:bCs/>
              </w:rPr>
            </w:pPr>
          </w:p>
        </w:tc>
        <w:tc>
          <w:tcPr>
            <w:tcW w:w="1499" w:type="pct"/>
          </w:tcPr>
          <w:p w14:paraId="672FED00" w14:textId="77777777" w:rsidR="004B062F" w:rsidRPr="007F05C2" w:rsidRDefault="004B062F" w:rsidP="0049563D">
            <w:pPr>
              <w:spacing w:before="120" w:after="120" w:line="240" w:lineRule="auto"/>
              <w:jc w:val="center"/>
              <w:rPr>
                <w:b/>
                <w:bCs/>
              </w:rPr>
            </w:pPr>
            <w:r>
              <w:rPr>
                <w:b/>
                <w:bCs/>
              </w:rPr>
              <w:t>50% Ethanol</w:t>
            </w:r>
          </w:p>
        </w:tc>
        <w:tc>
          <w:tcPr>
            <w:tcW w:w="821" w:type="pct"/>
          </w:tcPr>
          <w:p w14:paraId="34A408CB" w14:textId="5F09ACE8" w:rsidR="004B062F" w:rsidRDefault="005F3093" w:rsidP="0049563D">
            <w:pPr>
              <w:spacing w:before="120" w:after="120" w:line="240" w:lineRule="auto"/>
              <w:jc w:val="center"/>
            </w:pPr>
            <w:r>
              <w:t>59</w:t>
            </w:r>
          </w:p>
        </w:tc>
        <w:tc>
          <w:tcPr>
            <w:tcW w:w="820" w:type="pct"/>
          </w:tcPr>
          <w:p w14:paraId="13F22DE3" w14:textId="280353C8" w:rsidR="004B062F" w:rsidRDefault="005F3093" w:rsidP="0049563D">
            <w:pPr>
              <w:spacing w:before="120" w:after="120" w:line="240" w:lineRule="auto"/>
              <w:jc w:val="center"/>
            </w:pPr>
            <w:r>
              <w:t>42</w:t>
            </w:r>
          </w:p>
        </w:tc>
        <w:tc>
          <w:tcPr>
            <w:tcW w:w="819" w:type="pct"/>
          </w:tcPr>
          <w:p w14:paraId="4CD724A5" w14:textId="1FCEB98B" w:rsidR="004B062F" w:rsidRDefault="005F3093" w:rsidP="0049563D">
            <w:pPr>
              <w:spacing w:before="120" w:after="120" w:line="240" w:lineRule="auto"/>
              <w:jc w:val="center"/>
            </w:pPr>
            <w:r>
              <w:t>50</w:t>
            </w:r>
          </w:p>
        </w:tc>
      </w:tr>
      <w:tr w:rsidR="004B062F" w14:paraId="3621632A" w14:textId="77777777" w:rsidTr="0049563D">
        <w:tc>
          <w:tcPr>
            <w:tcW w:w="1041" w:type="pct"/>
            <w:vMerge w:val="restart"/>
            <w:vAlign w:val="center"/>
          </w:tcPr>
          <w:p w14:paraId="15589058" w14:textId="77777777" w:rsidR="004B062F" w:rsidRDefault="004B062F" w:rsidP="0049563D">
            <w:pPr>
              <w:spacing w:before="120" w:after="120" w:line="240" w:lineRule="auto"/>
              <w:jc w:val="center"/>
              <w:rPr>
                <w:b/>
                <w:bCs/>
              </w:rPr>
            </w:pPr>
            <w:r>
              <w:rPr>
                <w:b/>
                <w:bCs/>
              </w:rPr>
              <w:t>5</w:t>
            </w:r>
          </w:p>
        </w:tc>
        <w:tc>
          <w:tcPr>
            <w:tcW w:w="1499" w:type="pct"/>
          </w:tcPr>
          <w:p w14:paraId="01A63DA4" w14:textId="77777777" w:rsidR="004B062F" w:rsidRPr="007F05C2" w:rsidRDefault="004B062F" w:rsidP="0049563D">
            <w:pPr>
              <w:spacing w:before="120" w:after="120" w:line="240" w:lineRule="auto"/>
              <w:jc w:val="center"/>
              <w:rPr>
                <w:b/>
                <w:bCs/>
              </w:rPr>
            </w:pPr>
            <w:r>
              <w:rPr>
                <w:b/>
                <w:bCs/>
              </w:rPr>
              <w:t>Water</w:t>
            </w:r>
          </w:p>
        </w:tc>
        <w:tc>
          <w:tcPr>
            <w:tcW w:w="821" w:type="pct"/>
          </w:tcPr>
          <w:p w14:paraId="61975C7F" w14:textId="62DBBEAB" w:rsidR="004B062F" w:rsidRDefault="005F3093" w:rsidP="0049563D">
            <w:pPr>
              <w:spacing w:before="120" w:after="120" w:line="240" w:lineRule="auto"/>
              <w:jc w:val="center"/>
            </w:pPr>
            <w:r>
              <w:t>69</w:t>
            </w:r>
          </w:p>
        </w:tc>
        <w:tc>
          <w:tcPr>
            <w:tcW w:w="820" w:type="pct"/>
          </w:tcPr>
          <w:p w14:paraId="06C45C84" w14:textId="49FB5185" w:rsidR="004B062F" w:rsidRDefault="005F3093" w:rsidP="0049563D">
            <w:pPr>
              <w:spacing w:before="120" w:after="120" w:line="240" w:lineRule="auto"/>
              <w:jc w:val="center"/>
            </w:pPr>
            <w:r>
              <w:t>16</w:t>
            </w:r>
          </w:p>
        </w:tc>
        <w:tc>
          <w:tcPr>
            <w:tcW w:w="819" w:type="pct"/>
          </w:tcPr>
          <w:p w14:paraId="361DF3DE" w14:textId="67012C37" w:rsidR="004B062F" w:rsidRDefault="005F3093" w:rsidP="0049563D">
            <w:pPr>
              <w:spacing w:before="120" w:after="120" w:line="240" w:lineRule="auto"/>
              <w:jc w:val="center"/>
            </w:pPr>
            <w:r>
              <w:t>65</w:t>
            </w:r>
          </w:p>
        </w:tc>
      </w:tr>
      <w:tr w:rsidR="004B062F" w14:paraId="05F93CAB" w14:textId="77777777" w:rsidTr="0049563D">
        <w:tc>
          <w:tcPr>
            <w:tcW w:w="1041" w:type="pct"/>
            <w:vMerge/>
            <w:vAlign w:val="center"/>
          </w:tcPr>
          <w:p w14:paraId="39E62217" w14:textId="77777777" w:rsidR="004B062F" w:rsidRDefault="004B062F" w:rsidP="0049563D">
            <w:pPr>
              <w:spacing w:before="120" w:after="120" w:line="240" w:lineRule="auto"/>
              <w:jc w:val="center"/>
              <w:rPr>
                <w:b/>
                <w:bCs/>
              </w:rPr>
            </w:pPr>
          </w:p>
        </w:tc>
        <w:tc>
          <w:tcPr>
            <w:tcW w:w="1499" w:type="pct"/>
          </w:tcPr>
          <w:p w14:paraId="4CB6B268" w14:textId="77777777" w:rsidR="004B062F" w:rsidRPr="007F05C2" w:rsidRDefault="004B062F" w:rsidP="0049563D">
            <w:pPr>
              <w:spacing w:before="120" w:after="120" w:line="240" w:lineRule="auto"/>
              <w:jc w:val="center"/>
              <w:rPr>
                <w:b/>
                <w:bCs/>
              </w:rPr>
            </w:pPr>
            <w:r>
              <w:rPr>
                <w:b/>
                <w:bCs/>
              </w:rPr>
              <w:t>50% Ethanol</w:t>
            </w:r>
          </w:p>
        </w:tc>
        <w:tc>
          <w:tcPr>
            <w:tcW w:w="821" w:type="pct"/>
          </w:tcPr>
          <w:p w14:paraId="17E728C2" w14:textId="14815241" w:rsidR="004B062F" w:rsidRDefault="005F3093" w:rsidP="0049563D">
            <w:pPr>
              <w:spacing w:before="120" w:after="120" w:line="240" w:lineRule="auto"/>
              <w:jc w:val="center"/>
            </w:pPr>
            <w:r>
              <w:t>74</w:t>
            </w:r>
          </w:p>
        </w:tc>
        <w:tc>
          <w:tcPr>
            <w:tcW w:w="820" w:type="pct"/>
          </w:tcPr>
          <w:p w14:paraId="1A136050" w14:textId="09838259" w:rsidR="004B062F" w:rsidRDefault="005F3093" w:rsidP="0049563D">
            <w:pPr>
              <w:spacing w:before="120" w:after="120" w:line="240" w:lineRule="auto"/>
              <w:jc w:val="center"/>
            </w:pPr>
            <w:r>
              <w:t>45</w:t>
            </w:r>
          </w:p>
        </w:tc>
        <w:tc>
          <w:tcPr>
            <w:tcW w:w="819" w:type="pct"/>
          </w:tcPr>
          <w:p w14:paraId="74629BA0" w14:textId="5EF2C534" w:rsidR="004B062F" w:rsidRDefault="005F3093" w:rsidP="0049563D">
            <w:pPr>
              <w:spacing w:before="120" w:after="120" w:line="240" w:lineRule="auto"/>
              <w:jc w:val="center"/>
            </w:pPr>
            <w:r>
              <w:t>19</w:t>
            </w:r>
          </w:p>
        </w:tc>
      </w:tr>
      <w:tr w:rsidR="004B062F" w14:paraId="257D1D29" w14:textId="77777777" w:rsidTr="0049563D">
        <w:tc>
          <w:tcPr>
            <w:tcW w:w="1041" w:type="pct"/>
            <w:vMerge w:val="restart"/>
            <w:vAlign w:val="center"/>
          </w:tcPr>
          <w:p w14:paraId="45992332" w14:textId="77777777" w:rsidR="004B062F" w:rsidRPr="002C02EF" w:rsidRDefault="004B062F" w:rsidP="0049563D">
            <w:pPr>
              <w:spacing w:before="120" w:after="120" w:line="240" w:lineRule="auto"/>
              <w:jc w:val="center"/>
              <w:rPr>
                <w:b/>
                <w:bCs/>
                <w:noProof/>
              </w:rPr>
            </w:pPr>
            <w:r w:rsidRPr="002C02EF">
              <w:rPr>
                <w:b/>
                <w:bCs/>
                <w:noProof/>
              </w:rPr>
              <w:t>7</w:t>
            </w:r>
          </w:p>
        </w:tc>
        <w:tc>
          <w:tcPr>
            <w:tcW w:w="1499" w:type="pct"/>
          </w:tcPr>
          <w:p w14:paraId="1EE7FC0C" w14:textId="77777777" w:rsidR="004B062F" w:rsidRDefault="004B062F" w:rsidP="0049563D">
            <w:pPr>
              <w:spacing w:before="120" w:after="120" w:line="240" w:lineRule="auto"/>
              <w:jc w:val="center"/>
              <w:rPr>
                <w:b/>
                <w:bCs/>
              </w:rPr>
            </w:pPr>
            <w:r>
              <w:rPr>
                <w:b/>
                <w:bCs/>
              </w:rPr>
              <w:t>Water</w:t>
            </w:r>
          </w:p>
        </w:tc>
        <w:tc>
          <w:tcPr>
            <w:tcW w:w="821" w:type="pct"/>
          </w:tcPr>
          <w:p w14:paraId="44BD2BC1" w14:textId="330A1E03" w:rsidR="004B062F" w:rsidRDefault="005F3093" w:rsidP="0049563D">
            <w:pPr>
              <w:spacing w:before="120" w:after="120" w:line="240" w:lineRule="auto"/>
              <w:jc w:val="center"/>
            </w:pPr>
            <w:r>
              <w:t>2</w:t>
            </w:r>
          </w:p>
        </w:tc>
        <w:tc>
          <w:tcPr>
            <w:tcW w:w="820" w:type="pct"/>
          </w:tcPr>
          <w:p w14:paraId="28446B53" w14:textId="527667E3" w:rsidR="004B062F" w:rsidRDefault="005F3093" w:rsidP="0049563D">
            <w:pPr>
              <w:spacing w:before="120" w:after="120" w:line="240" w:lineRule="auto"/>
              <w:jc w:val="center"/>
            </w:pPr>
            <w:r>
              <w:t>38</w:t>
            </w:r>
          </w:p>
        </w:tc>
        <w:tc>
          <w:tcPr>
            <w:tcW w:w="819" w:type="pct"/>
          </w:tcPr>
          <w:p w14:paraId="63D60B51" w14:textId="723A6553" w:rsidR="004B062F" w:rsidRDefault="005F3093" w:rsidP="0049563D">
            <w:pPr>
              <w:spacing w:before="120" w:after="120" w:line="240" w:lineRule="auto"/>
              <w:jc w:val="center"/>
            </w:pPr>
            <w:r>
              <w:t>41</w:t>
            </w:r>
          </w:p>
        </w:tc>
      </w:tr>
      <w:tr w:rsidR="004B062F" w14:paraId="31EE2E83" w14:textId="77777777" w:rsidTr="0049563D">
        <w:tc>
          <w:tcPr>
            <w:tcW w:w="1041" w:type="pct"/>
            <w:vMerge/>
          </w:tcPr>
          <w:p w14:paraId="4BD4759A" w14:textId="77777777" w:rsidR="004B062F" w:rsidRDefault="004B062F" w:rsidP="0049563D">
            <w:pPr>
              <w:spacing w:before="120" w:after="120" w:line="240" w:lineRule="auto"/>
              <w:jc w:val="center"/>
              <w:rPr>
                <w:noProof/>
              </w:rPr>
            </w:pPr>
          </w:p>
        </w:tc>
        <w:tc>
          <w:tcPr>
            <w:tcW w:w="1499" w:type="pct"/>
          </w:tcPr>
          <w:p w14:paraId="30B06844" w14:textId="77777777" w:rsidR="004B062F" w:rsidRDefault="004B062F" w:rsidP="0049563D">
            <w:pPr>
              <w:spacing w:before="120" w:after="120" w:line="240" w:lineRule="auto"/>
              <w:jc w:val="center"/>
              <w:rPr>
                <w:b/>
                <w:bCs/>
              </w:rPr>
            </w:pPr>
            <w:r>
              <w:rPr>
                <w:b/>
                <w:bCs/>
              </w:rPr>
              <w:t>50% Ethanol</w:t>
            </w:r>
          </w:p>
        </w:tc>
        <w:tc>
          <w:tcPr>
            <w:tcW w:w="821" w:type="pct"/>
          </w:tcPr>
          <w:p w14:paraId="7A9CD1F1" w14:textId="4D98F690" w:rsidR="004B062F" w:rsidRDefault="00233E07" w:rsidP="0049563D">
            <w:pPr>
              <w:spacing w:before="120" w:after="120" w:line="240" w:lineRule="auto"/>
              <w:jc w:val="center"/>
            </w:pPr>
            <w:r>
              <w:t>1</w:t>
            </w:r>
          </w:p>
        </w:tc>
        <w:tc>
          <w:tcPr>
            <w:tcW w:w="820" w:type="pct"/>
          </w:tcPr>
          <w:p w14:paraId="6D2EF133" w14:textId="13F18A05" w:rsidR="004B062F" w:rsidRDefault="00233E07" w:rsidP="0049563D">
            <w:pPr>
              <w:spacing w:before="120" w:after="120" w:line="240" w:lineRule="auto"/>
              <w:jc w:val="center"/>
            </w:pPr>
            <w:r>
              <w:t>-10</w:t>
            </w:r>
          </w:p>
        </w:tc>
        <w:tc>
          <w:tcPr>
            <w:tcW w:w="819" w:type="pct"/>
          </w:tcPr>
          <w:p w14:paraId="3CE82C09" w14:textId="3448B104" w:rsidR="004B062F" w:rsidRDefault="00233E07" w:rsidP="0049563D">
            <w:pPr>
              <w:spacing w:before="120" w:after="120" w:line="240" w:lineRule="auto"/>
              <w:jc w:val="center"/>
            </w:pPr>
            <w:r>
              <w:t>5</w:t>
            </w:r>
          </w:p>
        </w:tc>
      </w:tr>
    </w:tbl>
    <w:p w14:paraId="41BB8A4E" w14:textId="327CD219" w:rsidR="003C50EA" w:rsidRDefault="002F7729" w:rsidP="00C72332">
      <w:r>
        <w:rPr>
          <w:noProof/>
        </w:rPr>
        <mc:AlternateContent>
          <mc:Choice Requires="wps">
            <w:drawing>
              <wp:anchor distT="0" distB="0" distL="114300" distR="114300" simplePos="0" relativeHeight="251668992" behindDoc="0" locked="0" layoutInCell="1" allowOverlap="1" wp14:anchorId="0F37B664" wp14:editId="53868218">
                <wp:simplePos x="0" y="0"/>
                <wp:positionH relativeFrom="column">
                  <wp:posOffset>0</wp:posOffset>
                </wp:positionH>
                <wp:positionV relativeFrom="paragraph">
                  <wp:posOffset>12700</wp:posOffset>
                </wp:positionV>
                <wp:extent cx="5935980" cy="373380"/>
                <wp:effectExtent l="0" t="0" r="26670" b="26670"/>
                <wp:wrapNone/>
                <wp:docPr id="541224185"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5980" cy="373380"/>
                        </a:xfrm>
                        <a:prstGeom prst="rect">
                          <a:avLst/>
                        </a:prstGeom>
                        <a:solidFill>
                          <a:srgbClr val="FFFFFF"/>
                        </a:solidFill>
                        <a:ln w="9525">
                          <a:solidFill>
                            <a:srgbClr val="000000"/>
                          </a:solidFill>
                          <a:miter lim="800000"/>
                          <a:headEnd/>
                          <a:tailEnd/>
                        </a:ln>
                      </wps:spPr>
                      <wps:txbx>
                        <w:txbxContent>
                          <w:p w14:paraId="1B0A963F" w14:textId="2D9D8825" w:rsidR="004B062F" w:rsidRPr="00206A1B" w:rsidRDefault="004B062F" w:rsidP="00206A1B">
                            <w:pPr>
                              <w:pStyle w:val="Caption"/>
                              <w:rPr>
                                <w:noProof/>
                              </w:rPr>
                            </w:pPr>
                            <w:r>
                              <w:rPr>
                                <w:b w:val="0"/>
                                <w:bCs w:val="0"/>
                                <w:i/>
                                <w:iCs/>
                                <w:color w:val="auto"/>
                                <w:sz w:val="20"/>
                                <w:szCs w:val="20"/>
                              </w:rPr>
                              <w:t xml:space="preserve">Table </w:t>
                            </w:r>
                            <w:r w:rsidRPr="004B062F">
                              <w:rPr>
                                <w:b w:val="0"/>
                                <w:bCs w:val="0"/>
                                <w:i/>
                                <w:iCs/>
                                <w:color w:val="auto"/>
                                <w:sz w:val="20"/>
                                <w:szCs w:val="20"/>
                              </w:rPr>
                              <w:fldChar w:fldCharType="begin"/>
                            </w:r>
                            <w:r w:rsidRPr="004B062F">
                              <w:rPr>
                                <w:b w:val="0"/>
                                <w:bCs w:val="0"/>
                                <w:i/>
                                <w:iCs/>
                                <w:color w:val="auto"/>
                                <w:sz w:val="20"/>
                                <w:szCs w:val="20"/>
                              </w:rPr>
                              <w:instrText xml:space="preserve"> SEQ Table \* ARABIC </w:instrText>
                            </w:r>
                            <w:r w:rsidRPr="004B062F">
                              <w:rPr>
                                <w:b w:val="0"/>
                                <w:bCs w:val="0"/>
                                <w:i/>
                                <w:iCs/>
                                <w:color w:val="auto"/>
                                <w:sz w:val="20"/>
                                <w:szCs w:val="20"/>
                              </w:rPr>
                              <w:fldChar w:fldCharType="separate"/>
                            </w:r>
                            <w:r w:rsidR="00FD7E79">
                              <w:rPr>
                                <w:b w:val="0"/>
                                <w:bCs w:val="0"/>
                                <w:i/>
                                <w:iCs/>
                                <w:noProof/>
                                <w:color w:val="auto"/>
                                <w:sz w:val="20"/>
                                <w:szCs w:val="20"/>
                              </w:rPr>
                              <w:t>19</w:t>
                            </w:r>
                            <w:r w:rsidRPr="004B062F">
                              <w:rPr>
                                <w:b w:val="0"/>
                                <w:bCs w:val="0"/>
                                <w:i/>
                                <w:iCs/>
                                <w:color w:val="auto"/>
                                <w:sz w:val="20"/>
                                <w:szCs w:val="20"/>
                              </w:rPr>
                              <w:fldChar w:fldCharType="end"/>
                            </w:r>
                            <w:r w:rsidRPr="00206A1B">
                              <w:rPr>
                                <w:b w:val="0"/>
                                <w:bCs w:val="0"/>
                                <w:i/>
                                <w:iCs/>
                                <w:color w:val="auto"/>
                                <w:sz w:val="20"/>
                                <w:szCs w:val="20"/>
                              </w:rPr>
                              <w:t xml:space="preserve">: </w:t>
                            </w:r>
                            <w:r w:rsidR="000C3BD3">
                              <w:rPr>
                                <w:b w:val="0"/>
                                <w:bCs w:val="0"/>
                                <w:i/>
                                <w:iCs/>
                                <w:color w:val="auto"/>
                                <w:sz w:val="20"/>
                                <w:szCs w:val="20"/>
                              </w:rPr>
                              <w:t>IE%</w:t>
                            </w:r>
                            <w:r w:rsidR="000C3BD3" w:rsidRPr="00A268B6">
                              <w:rPr>
                                <w:b w:val="0"/>
                                <w:bCs w:val="0"/>
                                <w:i/>
                                <w:iCs/>
                                <w:color w:val="auto"/>
                                <w:sz w:val="20"/>
                                <w:szCs w:val="20"/>
                              </w:rPr>
                              <w:t xml:space="preserve"> data for the complexed solutions</w:t>
                            </w:r>
                            <w:r w:rsidR="000C3BD3">
                              <w:rPr>
                                <w:b w:val="0"/>
                                <w:bCs w:val="0"/>
                                <w:i/>
                                <w:iCs/>
                                <w:color w:val="auto"/>
                                <w:sz w:val="20"/>
                                <w:szCs w:val="20"/>
                              </w:rPr>
                              <w:t xml:space="preserve"> for</w:t>
                            </w:r>
                            <w:r w:rsidRPr="00595B89">
                              <w:rPr>
                                <w:b w:val="0"/>
                                <w:bCs w:val="0"/>
                                <w:i/>
                                <w:iCs/>
                                <w:color w:val="auto"/>
                                <w:sz w:val="20"/>
                                <w:szCs w:val="20"/>
                              </w:rPr>
                              <w:t xml:space="preserve"> varying </w:t>
                            </w:r>
                            <w:r>
                              <w:rPr>
                                <w:b w:val="0"/>
                                <w:bCs w:val="0"/>
                                <w:i/>
                                <w:iCs/>
                                <w:color w:val="auto"/>
                                <w:sz w:val="20"/>
                                <w:szCs w:val="20"/>
                              </w:rPr>
                              <w:t>pH and PPP mass</w:t>
                            </w:r>
                            <w:r w:rsidRPr="00595B89">
                              <w:rPr>
                                <w:b w:val="0"/>
                                <w:bCs w:val="0"/>
                                <w:i/>
                                <w:iCs/>
                                <w:color w:val="auto"/>
                                <w:sz w:val="20"/>
                                <w:szCs w:val="20"/>
                              </w:rPr>
                              <w:t xml:space="preserve"> (</w:t>
                            </w:r>
                            <w:r>
                              <w:rPr>
                                <w:b w:val="0"/>
                                <w:bCs w:val="0"/>
                                <w:i/>
                                <w:iCs/>
                                <w:color w:val="auto"/>
                                <w:sz w:val="20"/>
                                <w:szCs w:val="20"/>
                              </w:rPr>
                              <w:t>g</w:t>
                            </w:r>
                            <w:r w:rsidRPr="00595B89">
                              <w:rPr>
                                <w:b w:val="0"/>
                                <w:bCs w:val="0"/>
                                <w:i/>
                                <w:iCs/>
                                <w:color w:val="auto"/>
                                <w:sz w:val="20"/>
                                <w:szCs w:val="20"/>
                              </w:rPr>
                              <w:t>)</w:t>
                            </w:r>
                            <w:r w:rsidR="002F7729">
                              <w:rPr>
                                <w:b w:val="0"/>
                                <w:bCs w:val="0"/>
                                <w:i/>
                                <w:iCs/>
                                <w:color w:val="auto"/>
                                <w:sz w:val="20"/>
                                <w:szCs w:val="20"/>
                              </w:rPr>
                              <w:t xml:space="preserve"> at 0.050</w:t>
                            </w:r>
                            <w:r w:rsidR="00CA5BB4" w:rsidRPr="00CA5BB4">
                              <w:rPr>
                                <w:b w:val="0"/>
                                <w:bCs w:val="0"/>
                                <w:i/>
                                <w:iCs/>
                                <w:color w:val="auto"/>
                                <w:sz w:val="20"/>
                                <w:szCs w:val="20"/>
                              </w:rPr>
                              <w:t xml:space="preserve"> moldm</w:t>
                            </w:r>
                            <w:r w:rsidR="00CA5BB4" w:rsidRPr="00CA5BB4">
                              <w:rPr>
                                <w:b w:val="0"/>
                                <w:bCs w:val="0"/>
                                <w:i/>
                                <w:iCs/>
                                <w:color w:val="auto"/>
                                <w:sz w:val="20"/>
                                <w:szCs w:val="20"/>
                                <w:vertAlign w:val="superscript"/>
                              </w:rPr>
                              <w:t>-3</w:t>
                            </w:r>
                            <w:r w:rsidR="00CA5BB4" w:rsidRPr="00CA5BB4">
                              <w:rPr>
                                <w:b w:val="0"/>
                                <w:bCs w:val="0"/>
                                <w:i/>
                                <w:iCs/>
                                <w:color w:val="auto"/>
                                <w:sz w:val="20"/>
                                <w:szCs w:val="20"/>
                              </w:rPr>
                              <w:t xml:space="preserve"> </w:t>
                            </w:r>
                            <w:r w:rsidR="002F7729">
                              <w:rPr>
                                <w:b w:val="0"/>
                                <w:bCs w:val="0"/>
                                <w:i/>
                                <w:iCs/>
                                <w:color w:val="auto"/>
                                <w:sz w:val="20"/>
                                <w:szCs w:val="20"/>
                              </w:rPr>
                              <w:t xml:space="preserve">copper </w:t>
                            </w:r>
                            <w:r w:rsidR="00CA5BB4">
                              <w:rPr>
                                <w:b w:val="0"/>
                                <w:bCs w:val="0"/>
                                <w:i/>
                                <w:iCs/>
                                <w:color w:val="auto"/>
                                <w:sz w:val="20"/>
                                <w:szCs w:val="20"/>
                              </w:rPr>
                              <w:t>concentration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37B664" id="Text Box 114" o:spid="_x0000_s1061" type="#_x0000_t202" style="position:absolute;margin-left:0;margin-top:1pt;width:467.4pt;height:29.4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">
                <v:textbox>
                  <w:txbxContent>
                    <w:p w14:paraId="1B0A963F" w14:textId="2D9D8825" w:rsidR="004B062F" w:rsidRPr="00206A1B" w:rsidRDefault="004B062F" w:rsidP="00206A1B">
                      <w:pPr>
                        <w:pStyle w:val="Caption"/>
                        <w:rPr>
                          <w:noProof/>
                        </w:rPr>
                      </w:pPr>
                      <w:r>
                        <w:rPr>
                          <w:b w:val="0"/>
                          <w:bCs w:val="0"/>
                          <w:i/>
                          <w:iCs/>
                          <w:color w:val="auto"/>
                          <w:sz w:val="20"/>
                          <w:szCs w:val="20"/>
                        </w:rPr>
                        <w:t xml:space="preserve">Table </w:t>
                      </w:r>
                      <w:r w:rsidRPr="004B062F">
                        <w:rPr>
                          <w:b w:val="0"/>
                          <w:bCs w:val="0"/>
                          <w:i/>
                          <w:iCs/>
                          <w:color w:val="auto"/>
                          <w:sz w:val="20"/>
                          <w:szCs w:val="20"/>
                        </w:rPr>
                        <w:fldChar w:fldCharType="begin"/>
                      </w:r>
                      <w:r w:rsidRPr="004B062F">
                        <w:rPr>
                          <w:b w:val="0"/>
                          <w:bCs w:val="0"/>
                          <w:i/>
                          <w:iCs/>
                          <w:color w:val="auto"/>
                          <w:sz w:val="20"/>
                          <w:szCs w:val="20"/>
                        </w:rPr>
                        <w:instrText xml:space="preserve"> SEQ Table \* ARABIC </w:instrText>
                      </w:r>
                      <w:r w:rsidRPr="004B062F">
                        <w:rPr>
                          <w:b w:val="0"/>
                          <w:bCs w:val="0"/>
                          <w:i/>
                          <w:iCs/>
                          <w:color w:val="auto"/>
                          <w:sz w:val="20"/>
                          <w:szCs w:val="20"/>
                        </w:rPr>
                        <w:fldChar w:fldCharType="separate"/>
                      </w:r>
                      <w:r w:rsidR="00FD7E79">
                        <w:rPr>
                          <w:b w:val="0"/>
                          <w:bCs w:val="0"/>
                          <w:i/>
                          <w:iCs/>
                          <w:noProof/>
                          <w:color w:val="auto"/>
                          <w:sz w:val="20"/>
                          <w:szCs w:val="20"/>
                        </w:rPr>
                        <w:t>19</w:t>
                      </w:r>
                      <w:r w:rsidRPr="004B062F">
                        <w:rPr>
                          <w:b w:val="0"/>
                          <w:bCs w:val="0"/>
                          <w:i/>
                          <w:iCs/>
                          <w:color w:val="auto"/>
                          <w:sz w:val="20"/>
                          <w:szCs w:val="20"/>
                        </w:rPr>
                        <w:fldChar w:fldCharType="end"/>
                      </w:r>
                      <w:r w:rsidRPr="00206A1B">
                        <w:rPr>
                          <w:b w:val="0"/>
                          <w:bCs w:val="0"/>
                          <w:i/>
                          <w:iCs/>
                          <w:color w:val="auto"/>
                          <w:sz w:val="20"/>
                          <w:szCs w:val="20"/>
                        </w:rPr>
                        <w:t xml:space="preserve">: </w:t>
                      </w:r>
                      <w:r w:rsidR="000C3BD3">
                        <w:rPr>
                          <w:b w:val="0"/>
                          <w:bCs w:val="0"/>
                          <w:i/>
                          <w:iCs/>
                          <w:color w:val="auto"/>
                          <w:sz w:val="20"/>
                          <w:szCs w:val="20"/>
                        </w:rPr>
                        <w:t>IE%</w:t>
                      </w:r>
                      <w:r w:rsidR="000C3BD3" w:rsidRPr="00A268B6">
                        <w:rPr>
                          <w:b w:val="0"/>
                          <w:bCs w:val="0"/>
                          <w:i/>
                          <w:iCs/>
                          <w:color w:val="auto"/>
                          <w:sz w:val="20"/>
                          <w:szCs w:val="20"/>
                        </w:rPr>
                        <w:t xml:space="preserve"> data for the complexed solutions</w:t>
                      </w:r>
                      <w:r w:rsidR="000C3BD3">
                        <w:rPr>
                          <w:b w:val="0"/>
                          <w:bCs w:val="0"/>
                          <w:i/>
                          <w:iCs/>
                          <w:color w:val="auto"/>
                          <w:sz w:val="20"/>
                          <w:szCs w:val="20"/>
                        </w:rPr>
                        <w:t xml:space="preserve"> for</w:t>
                      </w:r>
                      <w:r w:rsidRPr="00595B89">
                        <w:rPr>
                          <w:b w:val="0"/>
                          <w:bCs w:val="0"/>
                          <w:i/>
                          <w:iCs/>
                          <w:color w:val="auto"/>
                          <w:sz w:val="20"/>
                          <w:szCs w:val="20"/>
                        </w:rPr>
                        <w:t xml:space="preserve"> varying </w:t>
                      </w:r>
                      <w:r>
                        <w:rPr>
                          <w:b w:val="0"/>
                          <w:bCs w:val="0"/>
                          <w:i/>
                          <w:iCs/>
                          <w:color w:val="auto"/>
                          <w:sz w:val="20"/>
                          <w:szCs w:val="20"/>
                        </w:rPr>
                        <w:t>pH and PPP mass</w:t>
                      </w:r>
                      <w:r w:rsidRPr="00595B89">
                        <w:rPr>
                          <w:b w:val="0"/>
                          <w:bCs w:val="0"/>
                          <w:i/>
                          <w:iCs/>
                          <w:color w:val="auto"/>
                          <w:sz w:val="20"/>
                          <w:szCs w:val="20"/>
                        </w:rPr>
                        <w:t xml:space="preserve"> (</w:t>
                      </w:r>
                      <w:r>
                        <w:rPr>
                          <w:b w:val="0"/>
                          <w:bCs w:val="0"/>
                          <w:i/>
                          <w:iCs/>
                          <w:color w:val="auto"/>
                          <w:sz w:val="20"/>
                          <w:szCs w:val="20"/>
                        </w:rPr>
                        <w:t>g</w:t>
                      </w:r>
                      <w:r w:rsidRPr="00595B89">
                        <w:rPr>
                          <w:b w:val="0"/>
                          <w:bCs w:val="0"/>
                          <w:i/>
                          <w:iCs/>
                          <w:color w:val="auto"/>
                          <w:sz w:val="20"/>
                          <w:szCs w:val="20"/>
                        </w:rPr>
                        <w:t>)</w:t>
                      </w:r>
                      <w:r w:rsidR="002F7729">
                        <w:rPr>
                          <w:b w:val="0"/>
                          <w:bCs w:val="0"/>
                          <w:i/>
                          <w:iCs/>
                          <w:color w:val="auto"/>
                          <w:sz w:val="20"/>
                          <w:szCs w:val="20"/>
                        </w:rPr>
                        <w:t xml:space="preserve"> at 0.050</w:t>
                      </w:r>
                      <w:r w:rsidR="00CA5BB4" w:rsidRPr="00CA5BB4">
                        <w:rPr>
                          <w:b w:val="0"/>
                          <w:bCs w:val="0"/>
                          <w:i/>
                          <w:iCs/>
                          <w:color w:val="auto"/>
                          <w:sz w:val="20"/>
                          <w:szCs w:val="20"/>
                        </w:rPr>
                        <w:t xml:space="preserve"> moldm</w:t>
                      </w:r>
                      <w:r w:rsidR="00CA5BB4" w:rsidRPr="00CA5BB4">
                        <w:rPr>
                          <w:b w:val="0"/>
                          <w:bCs w:val="0"/>
                          <w:i/>
                          <w:iCs/>
                          <w:color w:val="auto"/>
                          <w:sz w:val="20"/>
                          <w:szCs w:val="20"/>
                          <w:vertAlign w:val="superscript"/>
                        </w:rPr>
                        <w:t>-3</w:t>
                      </w:r>
                      <w:r w:rsidR="00CA5BB4" w:rsidRPr="00CA5BB4">
                        <w:rPr>
                          <w:b w:val="0"/>
                          <w:bCs w:val="0"/>
                          <w:i/>
                          <w:iCs/>
                          <w:color w:val="auto"/>
                          <w:sz w:val="20"/>
                          <w:szCs w:val="20"/>
                        </w:rPr>
                        <w:t xml:space="preserve"> </w:t>
                      </w:r>
                      <w:r w:rsidR="002F7729">
                        <w:rPr>
                          <w:b w:val="0"/>
                          <w:bCs w:val="0"/>
                          <w:i/>
                          <w:iCs/>
                          <w:color w:val="auto"/>
                          <w:sz w:val="20"/>
                          <w:szCs w:val="20"/>
                        </w:rPr>
                        <w:t xml:space="preserve">copper </w:t>
                      </w:r>
                      <w:r w:rsidR="00CA5BB4">
                        <w:rPr>
                          <w:b w:val="0"/>
                          <w:bCs w:val="0"/>
                          <w:i/>
                          <w:iCs/>
                          <w:color w:val="auto"/>
                          <w:sz w:val="20"/>
                          <w:szCs w:val="20"/>
                        </w:rPr>
                        <w:t>concentration</w:t>
                      </w:r>
                    </w:p>
                  </w:txbxContent>
                </v:textbox>
              </v:shape>
            </w:pict>
          </mc:Fallback>
        </mc:AlternateContent>
      </w:r>
    </w:p>
    <w:tbl>
      <w:tblPr>
        <w:tblStyle w:val="TableGrid"/>
        <w:tblW w:w="9355" w:type="dxa"/>
        <w:tblLayout w:type="fixed"/>
        <w:tblLook w:val="04A0" w:firstRow="1" w:lastRow="0" w:firstColumn="1" w:lastColumn="0" w:noHBand="0" w:noVBand="1"/>
      </w:tblPr>
      <w:tblGrid>
        <w:gridCol w:w="2105"/>
        <w:gridCol w:w="2753"/>
        <w:gridCol w:w="1496"/>
        <w:gridCol w:w="1496"/>
        <w:gridCol w:w="1505"/>
      </w:tblGrid>
      <w:tr w:rsidR="00B90463" w14:paraId="2D5BC35C" w14:textId="70148329" w:rsidTr="00B90463">
        <w:tc>
          <w:tcPr>
            <w:tcW w:w="9355" w:type="dxa"/>
            <w:gridSpan w:val="5"/>
          </w:tcPr>
          <w:p w14:paraId="3A93F4DC" w14:textId="78F4A8E8" w:rsidR="00B90463" w:rsidRDefault="00B90463" w:rsidP="0049563D">
            <w:pPr>
              <w:pStyle w:val="Heading3"/>
              <w:spacing w:before="120" w:after="120" w:line="240" w:lineRule="auto"/>
              <w:jc w:val="center"/>
            </w:pPr>
            <w:bookmarkStart w:id="125" w:name="_Toc168247386"/>
            <w:r w:rsidRPr="00134CA4">
              <w:t>10.6 Complex Solutions at Varying pH and PPP Mass (± 0.001) (g) (0.0</w:t>
            </w:r>
            <w:r w:rsidR="002F7729">
              <w:t>7</w:t>
            </w:r>
            <w:r w:rsidRPr="00134CA4">
              <w:t>5</w:t>
            </w:r>
            <w:r w:rsidR="00CA5BB4">
              <w:t xml:space="preserve"> moldm</w:t>
            </w:r>
            <w:r w:rsidR="00CA5BB4" w:rsidRPr="00CA5BB4">
              <w:rPr>
                <w:vertAlign w:val="superscript"/>
              </w:rPr>
              <w:t>-3</w:t>
            </w:r>
            <w:r w:rsidR="00CA5BB4">
              <w:rPr>
                <w:vertAlign w:val="superscript"/>
              </w:rPr>
              <w:t xml:space="preserve"> </w:t>
            </w:r>
            <w:r w:rsidRPr="00134CA4">
              <w:t>Cu</w:t>
            </w:r>
            <w:r w:rsidRPr="00134CA4">
              <w:rPr>
                <w:vertAlign w:val="superscript"/>
              </w:rPr>
              <w:t>2+</w:t>
            </w:r>
            <w:r w:rsidRPr="00134CA4">
              <w:t>)</w:t>
            </w:r>
            <w:bookmarkEnd w:id="125"/>
          </w:p>
        </w:tc>
      </w:tr>
      <w:tr w:rsidR="00134CA4" w14:paraId="65591362" w14:textId="34674B62" w:rsidTr="0041129A">
        <w:tc>
          <w:tcPr>
            <w:tcW w:w="2105" w:type="dxa"/>
          </w:tcPr>
          <w:p w14:paraId="34627039" w14:textId="77777777" w:rsidR="00134CA4" w:rsidRPr="00325538" w:rsidRDefault="00134CA4" w:rsidP="00975FAB">
            <w:pPr>
              <w:spacing w:before="120" w:after="120" w:line="240" w:lineRule="auto"/>
              <w:jc w:val="center"/>
              <w:rPr>
                <w:b/>
                <w:bCs/>
              </w:rPr>
            </w:pPr>
            <w:r>
              <w:rPr>
                <w:b/>
                <w:bCs/>
              </w:rPr>
              <w:t>pH</w:t>
            </w:r>
          </w:p>
        </w:tc>
        <w:tc>
          <w:tcPr>
            <w:tcW w:w="2753" w:type="dxa"/>
          </w:tcPr>
          <w:p w14:paraId="3F77FF57" w14:textId="7E1A4ABC" w:rsidR="00134CA4" w:rsidRPr="00325538" w:rsidRDefault="00134CA4" w:rsidP="00975FAB">
            <w:pPr>
              <w:spacing w:before="120" w:after="120" w:line="240" w:lineRule="auto"/>
              <w:jc w:val="center"/>
              <w:rPr>
                <w:b/>
                <w:bCs/>
              </w:rPr>
            </w:pPr>
            <w:r w:rsidRPr="00325538">
              <w:rPr>
                <w:b/>
                <w:bCs/>
              </w:rPr>
              <w:t>Sol</w:t>
            </w:r>
            <w:r>
              <w:rPr>
                <w:b/>
                <w:bCs/>
              </w:rPr>
              <w:t>vent/Ratio</w:t>
            </w:r>
          </w:p>
        </w:tc>
        <w:tc>
          <w:tcPr>
            <w:tcW w:w="1496" w:type="dxa"/>
          </w:tcPr>
          <w:p w14:paraId="798B9521" w14:textId="2664D7EC" w:rsidR="00134CA4" w:rsidRPr="00325538" w:rsidRDefault="00134CA4" w:rsidP="00975FAB">
            <w:pPr>
              <w:spacing w:before="120" w:after="120" w:line="240" w:lineRule="auto"/>
              <w:jc w:val="center"/>
              <w:rPr>
                <w:b/>
                <w:bCs/>
              </w:rPr>
            </w:pPr>
            <w:r>
              <w:rPr>
                <w:b/>
                <w:bCs/>
              </w:rPr>
              <w:t>0.025</w:t>
            </w:r>
          </w:p>
        </w:tc>
        <w:tc>
          <w:tcPr>
            <w:tcW w:w="1496" w:type="dxa"/>
          </w:tcPr>
          <w:p w14:paraId="7AE4FBBC" w14:textId="045B4FF0" w:rsidR="00134CA4" w:rsidRPr="00325538" w:rsidRDefault="00134CA4" w:rsidP="00975FAB">
            <w:pPr>
              <w:spacing w:before="120" w:after="120" w:line="240" w:lineRule="auto"/>
              <w:jc w:val="center"/>
              <w:rPr>
                <w:b/>
                <w:bCs/>
              </w:rPr>
            </w:pPr>
            <w:r>
              <w:rPr>
                <w:b/>
                <w:bCs/>
              </w:rPr>
              <w:t>0.050</w:t>
            </w:r>
          </w:p>
        </w:tc>
        <w:tc>
          <w:tcPr>
            <w:tcW w:w="1505" w:type="dxa"/>
          </w:tcPr>
          <w:p w14:paraId="3D9A591A" w14:textId="28AC9C30" w:rsidR="00134CA4" w:rsidRPr="00325538" w:rsidRDefault="00134CA4" w:rsidP="00975FAB">
            <w:pPr>
              <w:spacing w:before="120" w:after="120" w:line="240" w:lineRule="auto"/>
              <w:jc w:val="center"/>
              <w:rPr>
                <w:b/>
                <w:bCs/>
              </w:rPr>
            </w:pPr>
            <w:r>
              <w:rPr>
                <w:b/>
                <w:bCs/>
              </w:rPr>
              <w:t>0.075</w:t>
            </w:r>
          </w:p>
        </w:tc>
      </w:tr>
      <w:tr w:rsidR="0041129A" w14:paraId="62F551AB" w14:textId="0E68D7CC" w:rsidTr="0041129A">
        <w:tc>
          <w:tcPr>
            <w:tcW w:w="2105" w:type="dxa"/>
            <w:vMerge w:val="restart"/>
            <w:vAlign w:val="center"/>
          </w:tcPr>
          <w:p w14:paraId="254987BF" w14:textId="77777777" w:rsidR="0041129A" w:rsidRDefault="0041129A" w:rsidP="0041129A">
            <w:pPr>
              <w:spacing w:before="120" w:after="120" w:line="240" w:lineRule="auto"/>
              <w:jc w:val="center"/>
              <w:rPr>
                <w:b/>
                <w:bCs/>
              </w:rPr>
            </w:pPr>
            <w:r>
              <w:rPr>
                <w:b/>
                <w:bCs/>
              </w:rPr>
              <w:lastRenderedPageBreak/>
              <w:t>2</w:t>
            </w:r>
          </w:p>
        </w:tc>
        <w:tc>
          <w:tcPr>
            <w:tcW w:w="2753" w:type="dxa"/>
          </w:tcPr>
          <w:p w14:paraId="10E96881" w14:textId="77777777" w:rsidR="0041129A" w:rsidRPr="007F05C2" w:rsidRDefault="0041129A" w:rsidP="0041129A">
            <w:pPr>
              <w:spacing w:before="120" w:after="120" w:line="240" w:lineRule="auto"/>
              <w:jc w:val="center"/>
              <w:rPr>
                <w:b/>
                <w:bCs/>
              </w:rPr>
            </w:pPr>
            <w:r>
              <w:rPr>
                <w:b/>
                <w:bCs/>
              </w:rPr>
              <w:t>Water</w:t>
            </w:r>
          </w:p>
        </w:tc>
        <w:tc>
          <w:tcPr>
            <w:tcW w:w="1496" w:type="dxa"/>
          </w:tcPr>
          <w:p w14:paraId="655AE697" w14:textId="2C7AF33D" w:rsidR="0041129A" w:rsidRDefault="003129E7" w:rsidP="0041129A">
            <w:pPr>
              <w:spacing w:before="120" w:after="120" w:line="240" w:lineRule="auto"/>
              <w:jc w:val="center"/>
            </w:pPr>
            <w:r>
              <w:t>54</w:t>
            </w:r>
          </w:p>
        </w:tc>
        <w:tc>
          <w:tcPr>
            <w:tcW w:w="1496" w:type="dxa"/>
          </w:tcPr>
          <w:p w14:paraId="6B4D24DD" w14:textId="1021F543" w:rsidR="0041129A" w:rsidRDefault="003129E7" w:rsidP="0041129A">
            <w:pPr>
              <w:spacing w:before="120" w:after="120" w:line="240" w:lineRule="auto"/>
              <w:jc w:val="center"/>
            </w:pPr>
            <w:r>
              <w:t>49</w:t>
            </w:r>
          </w:p>
        </w:tc>
        <w:tc>
          <w:tcPr>
            <w:tcW w:w="1505" w:type="dxa"/>
          </w:tcPr>
          <w:p w14:paraId="098C35B7" w14:textId="697945CF" w:rsidR="0041129A" w:rsidRDefault="0041129A" w:rsidP="0041129A">
            <w:pPr>
              <w:spacing w:before="120" w:after="120" w:line="240" w:lineRule="auto"/>
              <w:jc w:val="center"/>
            </w:pPr>
            <w:r>
              <w:t>-</w:t>
            </w:r>
          </w:p>
        </w:tc>
      </w:tr>
      <w:tr w:rsidR="0041129A" w14:paraId="2CE32AC2" w14:textId="0DB2D03B" w:rsidTr="0041129A">
        <w:tc>
          <w:tcPr>
            <w:tcW w:w="2105" w:type="dxa"/>
            <w:vMerge/>
            <w:vAlign w:val="center"/>
          </w:tcPr>
          <w:p w14:paraId="784B030E" w14:textId="77777777" w:rsidR="0041129A" w:rsidRDefault="0041129A" w:rsidP="0041129A">
            <w:pPr>
              <w:spacing w:before="120" w:after="120" w:line="240" w:lineRule="auto"/>
              <w:jc w:val="center"/>
              <w:rPr>
                <w:b/>
                <w:bCs/>
              </w:rPr>
            </w:pPr>
          </w:p>
        </w:tc>
        <w:tc>
          <w:tcPr>
            <w:tcW w:w="2753" w:type="dxa"/>
          </w:tcPr>
          <w:p w14:paraId="70C12C8A" w14:textId="77777777" w:rsidR="0041129A" w:rsidRPr="007F05C2" w:rsidRDefault="0041129A" w:rsidP="0041129A">
            <w:pPr>
              <w:spacing w:before="120" w:after="120" w:line="240" w:lineRule="auto"/>
              <w:jc w:val="center"/>
              <w:rPr>
                <w:b/>
                <w:bCs/>
              </w:rPr>
            </w:pPr>
            <w:r>
              <w:rPr>
                <w:b/>
                <w:bCs/>
              </w:rPr>
              <w:t>50% Ethanol</w:t>
            </w:r>
          </w:p>
        </w:tc>
        <w:tc>
          <w:tcPr>
            <w:tcW w:w="1496" w:type="dxa"/>
          </w:tcPr>
          <w:p w14:paraId="3DD69F19" w14:textId="560916C8" w:rsidR="0041129A" w:rsidRDefault="00925ECC" w:rsidP="0041129A">
            <w:pPr>
              <w:spacing w:before="120" w:after="120" w:line="240" w:lineRule="auto"/>
              <w:jc w:val="center"/>
            </w:pPr>
            <w:r>
              <w:t>41</w:t>
            </w:r>
          </w:p>
        </w:tc>
        <w:tc>
          <w:tcPr>
            <w:tcW w:w="1496" w:type="dxa"/>
          </w:tcPr>
          <w:p w14:paraId="6DA24A63" w14:textId="67447CDB" w:rsidR="0041129A" w:rsidRDefault="0097203C" w:rsidP="0041129A">
            <w:pPr>
              <w:spacing w:before="120" w:after="120" w:line="240" w:lineRule="auto"/>
              <w:jc w:val="center"/>
            </w:pPr>
            <w:r>
              <w:t>49</w:t>
            </w:r>
          </w:p>
        </w:tc>
        <w:tc>
          <w:tcPr>
            <w:tcW w:w="1505" w:type="dxa"/>
          </w:tcPr>
          <w:p w14:paraId="060C9CAC" w14:textId="6E1B2B0C" w:rsidR="0041129A" w:rsidRDefault="0097203C" w:rsidP="0041129A">
            <w:pPr>
              <w:spacing w:before="120" w:after="120" w:line="240" w:lineRule="auto"/>
              <w:jc w:val="center"/>
            </w:pPr>
            <w:r>
              <w:t>0</w:t>
            </w:r>
          </w:p>
        </w:tc>
      </w:tr>
      <w:tr w:rsidR="0041129A" w14:paraId="22D7A728" w14:textId="04243ECD" w:rsidTr="0041129A">
        <w:tc>
          <w:tcPr>
            <w:tcW w:w="2105" w:type="dxa"/>
            <w:vMerge w:val="restart"/>
            <w:vAlign w:val="center"/>
          </w:tcPr>
          <w:p w14:paraId="21EC17C4" w14:textId="77777777" w:rsidR="0041129A" w:rsidRDefault="0041129A" w:rsidP="0041129A">
            <w:pPr>
              <w:spacing w:before="120" w:after="120" w:line="240" w:lineRule="auto"/>
              <w:jc w:val="center"/>
              <w:rPr>
                <w:b/>
                <w:bCs/>
              </w:rPr>
            </w:pPr>
            <w:r>
              <w:rPr>
                <w:b/>
                <w:bCs/>
              </w:rPr>
              <w:t>5</w:t>
            </w:r>
          </w:p>
        </w:tc>
        <w:tc>
          <w:tcPr>
            <w:tcW w:w="2753" w:type="dxa"/>
          </w:tcPr>
          <w:p w14:paraId="79587206" w14:textId="77777777" w:rsidR="0041129A" w:rsidRPr="007F05C2" w:rsidRDefault="0041129A" w:rsidP="0041129A">
            <w:pPr>
              <w:spacing w:before="120" w:after="120" w:line="240" w:lineRule="auto"/>
              <w:jc w:val="center"/>
              <w:rPr>
                <w:b/>
                <w:bCs/>
              </w:rPr>
            </w:pPr>
            <w:r>
              <w:rPr>
                <w:b/>
                <w:bCs/>
              </w:rPr>
              <w:t>Water</w:t>
            </w:r>
          </w:p>
        </w:tc>
        <w:tc>
          <w:tcPr>
            <w:tcW w:w="1496" w:type="dxa"/>
          </w:tcPr>
          <w:p w14:paraId="511B3662" w14:textId="77822B18" w:rsidR="0041129A" w:rsidRDefault="0041129A" w:rsidP="0041129A">
            <w:pPr>
              <w:spacing w:before="120" w:after="120" w:line="240" w:lineRule="auto"/>
              <w:jc w:val="center"/>
            </w:pPr>
            <w:r>
              <w:t>-</w:t>
            </w:r>
          </w:p>
        </w:tc>
        <w:tc>
          <w:tcPr>
            <w:tcW w:w="1496" w:type="dxa"/>
          </w:tcPr>
          <w:p w14:paraId="1C021E27" w14:textId="57BC1CF2" w:rsidR="0041129A" w:rsidRDefault="0041129A" w:rsidP="0041129A">
            <w:pPr>
              <w:spacing w:before="120" w:after="120" w:line="240" w:lineRule="auto"/>
              <w:jc w:val="center"/>
            </w:pPr>
            <w:r>
              <w:t>-</w:t>
            </w:r>
          </w:p>
        </w:tc>
        <w:tc>
          <w:tcPr>
            <w:tcW w:w="1505" w:type="dxa"/>
          </w:tcPr>
          <w:p w14:paraId="184B7BC3" w14:textId="467E05FE" w:rsidR="0041129A" w:rsidRDefault="007834B0" w:rsidP="0041129A">
            <w:pPr>
              <w:spacing w:before="120" w:after="120" w:line="240" w:lineRule="auto"/>
              <w:jc w:val="center"/>
            </w:pPr>
            <w:r>
              <w:t>53</w:t>
            </w:r>
          </w:p>
        </w:tc>
      </w:tr>
      <w:tr w:rsidR="0041129A" w14:paraId="74F69B8F" w14:textId="5F9F3591" w:rsidTr="0041129A">
        <w:tc>
          <w:tcPr>
            <w:tcW w:w="2105" w:type="dxa"/>
            <w:vMerge/>
            <w:vAlign w:val="center"/>
          </w:tcPr>
          <w:p w14:paraId="46346FAA" w14:textId="77777777" w:rsidR="0041129A" w:rsidRDefault="0041129A" w:rsidP="0041129A">
            <w:pPr>
              <w:spacing w:before="120" w:after="120" w:line="240" w:lineRule="auto"/>
              <w:jc w:val="center"/>
              <w:rPr>
                <w:b/>
                <w:bCs/>
              </w:rPr>
            </w:pPr>
          </w:p>
        </w:tc>
        <w:tc>
          <w:tcPr>
            <w:tcW w:w="2753" w:type="dxa"/>
          </w:tcPr>
          <w:p w14:paraId="64ACA732" w14:textId="77777777" w:rsidR="0041129A" w:rsidRPr="007F05C2" w:rsidRDefault="0041129A" w:rsidP="0041129A">
            <w:pPr>
              <w:spacing w:before="120" w:after="120" w:line="240" w:lineRule="auto"/>
              <w:jc w:val="center"/>
              <w:rPr>
                <w:b/>
                <w:bCs/>
              </w:rPr>
            </w:pPr>
            <w:r>
              <w:rPr>
                <w:b/>
                <w:bCs/>
              </w:rPr>
              <w:t>50% Ethanol</w:t>
            </w:r>
          </w:p>
        </w:tc>
        <w:tc>
          <w:tcPr>
            <w:tcW w:w="1496" w:type="dxa"/>
          </w:tcPr>
          <w:p w14:paraId="4E970C38" w14:textId="786F5873" w:rsidR="0041129A" w:rsidRDefault="0041129A" w:rsidP="0041129A">
            <w:pPr>
              <w:spacing w:before="120" w:after="120" w:line="240" w:lineRule="auto"/>
              <w:jc w:val="center"/>
            </w:pPr>
            <w:r>
              <w:t>5</w:t>
            </w:r>
            <w:r w:rsidR="00BD3A20">
              <w:t>1</w:t>
            </w:r>
          </w:p>
        </w:tc>
        <w:tc>
          <w:tcPr>
            <w:tcW w:w="1496" w:type="dxa"/>
          </w:tcPr>
          <w:p w14:paraId="13BC9F22" w14:textId="0B04541C" w:rsidR="0041129A" w:rsidRDefault="0041129A" w:rsidP="0041129A">
            <w:pPr>
              <w:spacing w:before="120" w:after="120" w:line="240" w:lineRule="auto"/>
              <w:jc w:val="center"/>
            </w:pPr>
            <w:r>
              <w:t>-</w:t>
            </w:r>
          </w:p>
        </w:tc>
        <w:tc>
          <w:tcPr>
            <w:tcW w:w="1505" w:type="dxa"/>
          </w:tcPr>
          <w:p w14:paraId="46318636" w14:textId="401B5DCF" w:rsidR="0041129A" w:rsidRDefault="0041129A" w:rsidP="0041129A">
            <w:pPr>
              <w:spacing w:before="120" w:after="120" w:line="240" w:lineRule="auto"/>
              <w:jc w:val="center"/>
            </w:pPr>
            <w:r>
              <w:t>-</w:t>
            </w:r>
          </w:p>
        </w:tc>
      </w:tr>
      <w:tr w:rsidR="0041129A" w14:paraId="1A4B5161" w14:textId="2A1D2E13" w:rsidTr="0041129A">
        <w:tc>
          <w:tcPr>
            <w:tcW w:w="2105" w:type="dxa"/>
            <w:vMerge w:val="restart"/>
            <w:vAlign w:val="center"/>
          </w:tcPr>
          <w:p w14:paraId="33BAA3E7" w14:textId="77777777" w:rsidR="0041129A" w:rsidRPr="002C02EF" w:rsidRDefault="0041129A" w:rsidP="0041129A">
            <w:pPr>
              <w:spacing w:before="120" w:after="120" w:line="240" w:lineRule="auto"/>
              <w:jc w:val="center"/>
              <w:rPr>
                <w:b/>
                <w:bCs/>
                <w:noProof/>
              </w:rPr>
            </w:pPr>
            <w:r w:rsidRPr="002C02EF">
              <w:rPr>
                <w:b/>
                <w:bCs/>
                <w:noProof/>
              </w:rPr>
              <w:t>7</w:t>
            </w:r>
          </w:p>
        </w:tc>
        <w:tc>
          <w:tcPr>
            <w:tcW w:w="2753" w:type="dxa"/>
          </w:tcPr>
          <w:p w14:paraId="1A2E9E93" w14:textId="77777777" w:rsidR="0041129A" w:rsidRDefault="0041129A" w:rsidP="0041129A">
            <w:pPr>
              <w:spacing w:before="120" w:after="120" w:line="240" w:lineRule="auto"/>
              <w:jc w:val="center"/>
              <w:rPr>
                <w:b/>
                <w:bCs/>
              </w:rPr>
            </w:pPr>
            <w:r>
              <w:rPr>
                <w:b/>
                <w:bCs/>
              </w:rPr>
              <w:t>Water</w:t>
            </w:r>
          </w:p>
        </w:tc>
        <w:tc>
          <w:tcPr>
            <w:tcW w:w="1496" w:type="dxa"/>
          </w:tcPr>
          <w:p w14:paraId="09863616" w14:textId="74EAAB68" w:rsidR="0041129A" w:rsidRDefault="0041129A" w:rsidP="0041129A">
            <w:pPr>
              <w:spacing w:before="120" w:after="120" w:line="240" w:lineRule="auto"/>
              <w:jc w:val="center"/>
            </w:pPr>
            <w:r>
              <w:t>-</w:t>
            </w:r>
          </w:p>
        </w:tc>
        <w:tc>
          <w:tcPr>
            <w:tcW w:w="1496" w:type="dxa"/>
          </w:tcPr>
          <w:p w14:paraId="7CD5A4CF" w14:textId="69BEB37C" w:rsidR="0041129A" w:rsidRDefault="0041129A" w:rsidP="0041129A">
            <w:pPr>
              <w:spacing w:before="120" w:after="120" w:line="240" w:lineRule="auto"/>
              <w:jc w:val="center"/>
            </w:pPr>
            <w:r>
              <w:t>-</w:t>
            </w:r>
          </w:p>
        </w:tc>
        <w:tc>
          <w:tcPr>
            <w:tcW w:w="1505" w:type="dxa"/>
          </w:tcPr>
          <w:p w14:paraId="2B208998" w14:textId="53F87BE1" w:rsidR="0041129A" w:rsidRDefault="0041129A" w:rsidP="0041129A">
            <w:pPr>
              <w:spacing w:before="120" w:after="120" w:line="240" w:lineRule="auto"/>
              <w:jc w:val="center"/>
            </w:pPr>
            <w:r>
              <w:t>-</w:t>
            </w:r>
          </w:p>
        </w:tc>
      </w:tr>
      <w:tr w:rsidR="0041129A" w14:paraId="4788053B" w14:textId="028864A0" w:rsidTr="0041129A">
        <w:tc>
          <w:tcPr>
            <w:tcW w:w="2105" w:type="dxa"/>
            <w:vMerge/>
          </w:tcPr>
          <w:p w14:paraId="567DC2D0" w14:textId="77777777" w:rsidR="0041129A" w:rsidRDefault="0041129A" w:rsidP="0041129A">
            <w:pPr>
              <w:spacing w:before="120" w:after="120" w:line="240" w:lineRule="auto"/>
              <w:jc w:val="center"/>
              <w:rPr>
                <w:noProof/>
              </w:rPr>
            </w:pPr>
          </w:p>
        </w:tc>
        <w:tc>
          <w:tcPr>
            <w:tcW w:w="2753" w:type="dxa"/>
          </w:tcPr>
          <w:p w14:paraId="31A797D4" w14:textId="77777777" w:rsidR="0041129A" w:rsidRDefault="0041129A" w:rsidP="0041129A">
            <w:pPr>
              <w:spacing w:before="120" w:after="120" w:line="240" w:lineRule="auto"/>
              <w:jc w:val="center"/>
              <w:rPr>
                <w:b/>
                <w:bCs/>
              </w:rPr>
            </w:pPr>
            <w:r>
              <w:rPr>
                <w:b/>
                <w:bCs/>
              </w:rPr>
              <w:t>50% Ethanol</w:t>
            </w:r>
          </w:p>
        </w:tc>
        <w:tc>
          <w:tcPr>
            <w:tcW w:w="1496" w:type="dxa"/>
          </w:tcPr>
          <w:p w14:paraId="057879EF" w14:textId="7EB54CCA" w:rsidR="0041129A" w:rsidRDefault="0041129A" w:rsidP="0041129A">
            <w:pPr>
              <w:spacing w:before="120" w:after="120" w:line="240" w:lineRule="auto"/>
              <w:jc w:val="center"/>
            </w:pPr>
            <w:r>
              <w:t>-</w:t>
            </w:r>
          </w:p>
        </w:tc>
        <w:tc>
          <w:tcPr>
            <w:tcW w:w="1496" w:type="dxa"/>
          </w:tcPr>
          <w:p w14:paraId="79EA7819" w14:textId="0C4FCA5C" w:rsidR="0041129A" w:rsidRDefault="0041129A" w:rsidP="0041129A">
            <w:pPr>
              <w:spacing w:before="120" w:after="120" w:line="240" w:lineRule="auto"/>
              <w:jc w:val="center"/>
            </w:pPr>
            <w:r>
              <w:t>-</w:t>
            </w:r>
          </w:p>
        </w:tc>
        <w:tc>
          <w:tcPr>
            <w:tcW w:w="1505" w:type="dxa"/>
          </w:tcPr>
          <w:p w14:paraId="330E52B7" w14:textId="6C12F154" w:rsidR="0041129A" w:rsidRDefault="0041129A" w:rsidP="0041129A">
            <w:pPr>
              <w:spacing w:before="120" w:after="120" w:line="240" w:lineRule="auto"/>
              <w:jc w:val="center"/>
            </w:pPr>
            <w:r>
              <w:t>-</w:t>
            </w:r>
          </w:p>
        </w:tc>
      </w:tr>
    </w:tbl>
    <w:p w14:paraId="723C8DBC" w14:textId="77777777" w:rsidR="004D7A0F" w:rsidRDefault="00CB5D7A" w:rsidP="004D7A0F">
      <w:r>
        <w:rPr>
          <w:noProof/>
        </w:rPr>
        <mc:AlternateContent>
          <mc:Choice Requires="wps">
            <w:drawing>
              <wp:anchor distT="0" distB="0" distL="114300" distR="114300" simplePos="0" relativeHeight="251672064" behindDoc="0" locked="0" layoutInCell="1" allowOverlap="1" wp14:anchorId="0F37B664" wp14:editId="3F3F6BDF">
                <wp:simplePos x="0" y="0"/>
                <wp:positionH relativeFrom="column">
                  <wp:posOffset>0</wp:posOffset>
                </wp:positionH>
                <wp:positionV relativeFrom="paragraph">
                  <wp:posOffset>73025</wp:posOffset>
                </wp:positionV>
                <wp:extent cx="5935980" cy="381000"/>
                <wp:effectExtent l="0" t="0" r="26670" b="19050"/>
                <wp:wrapNone/>
                <wp:docPr id="1851495389"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5980" cy="381000"/>
                        </a:xfrm>
                        <a:prstGeom prst="rect">
                          <a:avLst/>
                        </a:prstGeom>
                        <a:solidFill>
                          <a:srgbClr val="FFFFFF"/>
                        </a:solidFill>
                        <a:ln w="9525">
                          <a:solidFill>
                            <a:srgbClr val="000000"/>
                          </a:solidFill>
                          <a:miter lim="800000"/>
                          <a:headEnd/>
                          <a:tailEnd/>
                        </a:ln>
                      </wps:spPr>
                      <wps:txbx>
                        <w:txbxContent>
                          <w:p w14:paraId="6EC5B220" w14:textId="41D09558" w:rsidR="00EF3947" w:rsidRPr="00206A1B" w:rsidRDefault="00EF3947" w:rsidP="00206A1B">
                            <w:pPr>
                              <w:pStyle w:val="Caption"/>
                              <w:rPr>
                                <w:noProof/>
                              </w:rPr>
                            </w:pPr>
                            <w:r>
                              <w:rPr>
                                <w:b w:val="0"/>
                                <w:bCs w:val="0"/>
                                <w:i/>
                                <w:iCs/>
                                <w:color w:val="auto"/>
                                <w:sz w:val="20"/>
                                <w:szCs w:val="20"/>
                              </w:rPr>
                              <w:t>Table</w:t>
                            </w:r>
                            <w:r w:rsidRPr="00EF3947">
                              <w:rPr>
                                <w:b w:val="0"/>
                                <w:bCs w:val="0"/>
                                <w:i/>
                                <w:iCs/>
                                <w:color w:val="auto"/>
                                <w:sz w:val="20"/>
                                <w:szCs w:val="20"/>
                              </w:rPr>
                              <w:t xml:space="preserve"> </w:t>
                            </w:r>
                            <w:r w:rsidRPr="00EF3947">
                              <w:rPr>
                                <w:b w:val="0"/>
                                <w:bCs w:val="0"/>
                                <w:i/>
                                <w:iCs/>
                                <w:color w:val="auto"/>
                                <w:sz w:val="20"/>
                                <w:szCs w:val="20"/>
                              </w:rPr>
                              <w:fldChar w:fldCharType="begin"/>
                            </w:r>
                            <w:r w:rsidRPr="00EF3947">
                              <w:rPr>
                                <w:b w:val="0"/>
                                <w:bCs w:val="0"/>
                                <w:i/>
                                <w:iCs/>
                                <w:color w:val="auto"/>
                                <w:sz w:val="20"/>
                                <w:szCs w:val="20"/>
                              </w:rPr>
                              <w:instrText xml:space="preserve"> SEQ Table \* ARABIC </w:instrText>
                            </w:r>
                            <w:r w:rsidRPr="00EF3947">
                              <w:rPr>
                                <w:b w:val="0"/>
                                <w:bCs w:val="0"/>
                                <w:i/>
                                <w:iCs/>
                                <w:color w:val="auto"/>
                                <w:sz w:val="20"/>
                                <w:szCs w:val="20"/>
                              </w:rPr>
                              <w:fldChar w:fldCharType="separate"/>
                            </w:r>
                            <w:r w:rsidR="00FD7E79">
                              <w:rPr>
                                <w:b w:val="0"/>
                                <w:bCs w:val="0"/>
                                <w:i/>
                                <w:iCs/>
                                <w:noProof/>
                                <w:color w:val="auto"/>
                                <w:sz w:val="20"/>
                                <w:szCs w:val="20"/>
                              </w:rPr>
                              <w:t>20</w:t>
                            </w:r>
                            <w:r w:rsidRPr="00EF3947">
                              <w:rPr>
                                <w:b w:val="0"/>
                                <w:bCs w:val="0"/>
                                <w:i/>
                                <w:iCs/>
                                <w:color w:val="auto"/>
                                <w:sz w:val="20"/>
                                <w:szCs w:val="20"/>
                              </w:rPr>
                              <w:fldChar w:fldCharType="end"/>
                            </w:r>
                            <w:r w:rsidRPr="00206A1B">
                              <w:rPr>
                                <w:b w:val="0"/>
                                <w:bCs w:val="0"/>
                                <w:i/>
                                <w:iCs/>
                                <w:color w:val="auto"/>
                                <w:sz w:val="20"/>
                                <w:szCs w:val="20"/>
                              </w:rPr>
                              <w:t xml:space="preserve">: </w:t>
                            </w:r>
                            <w:r w:rsidR="002F7729">
                              <w:rPr>
                                <w:b w:val="0"/>
                                <w:bCs w:val="0"/>
                                <w:i/>
                                <w:iCs/>
                                <w:color w:val="auto"/>
                                <w:sz w:val="20"/>
                                <w:szCs w:val="20"/>
                              </w:rPr>
                              <w:t>IE%</w:t>
                            </w:r>
                            <w:r w:rsidR="002F7729" w:rsidRPr="00A268B6">
                              <w:rPr>
                                <w:b w:val="0"/>
                                <w:bCs w:val="0"/>
                                <w:i/>
                                <w:iCs/>
                                <w:color w:val="auto"/>
                                <w:sz w:val="20"/>
                                <w:szCs w:val="20"/>
                              </w:rPr>
                              <w:t xml:space="preserve"> data for the complexed solutions</w:t>
                            </w:r>
                            <w:r w:rsidR="002F7729">
                              <w:rPr>
                                <w:b w:val="0"/>
                                <w:bCs w:val="0"/>
                                <w:i/>
                                <w:iCs/>
                                <w:color w:val="auto"/>
                                <w:sz w:val="20"/>
                                <w:szCs w:val="20"/>
                              </w:rPr>
                              <w:t xml:space="preserve"> for</w:t>
                            </w:r>
                            <w:r w:rsidR="002F7729" w:rsidRPr="00595B89">
                              <w:rPr>
                                <w:b w:val="0"/>
                                <w:bCs w:val="0"/>
                                <w:i/>
                                <w:iCs/>
                                <w:color w:val="auto"/>
                                <w:sz w:val="20"/>
                                <w:szCs w:val="20"/>
                              </w:rPr>
                              <w:t xml:space="preserve"> varying </w:t>
                            </w:r>
                            <w:r w:rsidR="002F7729">
                              <w:rPr>
                                <w:b w:val="0"/>
                                <w:bCs w:val="0"/>
                                <w:i/>
                                <w:iCs/>
                                <w:color w:val="auto"/>
                                <w:sz w:val="20"/>
                                <w:szCs w:val="20"/>
                              </w:rPr>
                              <w:t>pH and PPP mass</w:t>
                            </w:r>
                            <w:r w:rsidR="002F7729" w:rsidRPr="00595B89">
                              <w:rPr>
                                <w:b w:val="0"/>
                                <w:bCs w:val="0"/>
                                <w:i/>
                                <w:iCs/>
                                <w:color w:val="auto"/>
                                <w:sz w:val="20"/>
                                <w:szCs w:val="20"/>
                              </w:rPr>
                              <w:t xml:space="preserve"> (</w:t>
                            </w:r>
                            <w:r w:rsidR="002F7729">
                              <w:rPr>
                                <w:b w:val="0"/>
                                <w:bCs w:val="0"/>
                                <w:i/>
                                <w:iCs/>
                                <w:color w:val="auto"/>
                                <w:sz w:val="20"/>
                                <w:szCs w:val="20"/>
                              </w:rPr>
                              <w:t>g</w:t>
                            </w:r>
                            <w:r w:rsidR="002F7729" w:rsidRPr="00595B89">
                              <w:rPr>
                                <w:b w:val="0"/>
                                <w:bCs w:val="0"/>
                                <w:i/>
                                <w:iCs/>
                                <w:color w:val="auto"/>
                                <w:sz w:val="20"/>
                                <w:szCs w:val="20"/>
                              </w:rPr>
                              <w:t>)</w:t>
                            </w:r>
                            <w:r w:rsidR="002F7729">
                              <w:rPr>
                                <w:b w:val="0"/>
                                <w:bCs w:val="0"/>
                                <w:i/>
                                <w:iCs/>
                                <w:color w:val="auto"/>
                                <w:sz w:val="20"/>
                                <w:szCs w:val="20"/>
                              </w:rPr>
                              <w:t xml:space="preserve"> at 0.075</w:t>
                            </w:r>
                            <w:r w:rsidR="00CA5BB4" w:rsidRPr="00CA5BB4">
                              <w:rPr>
                                <w:b w:val="0"/>
                                <w:bCs w:val="0"/>
                                <w:i/>
                                <w:iCs/>
                                <w:color w:val="auto"/>
                                <w:sz w:val="20"/>
                                <w:szCs w:val="20"/>
                              </w:rPr>
                              <w:t xml:space="preserve"> moldm</w:t>
                            </w:r>
                            <w:r w:rsidR="00CA5BB4" w:rsidRPr="00CA5BB4">
                              <w:rPr>
                                <w:b w:val="0"/>
                                <w:bCs w:val="0"/>
                                <w:i/>
                                <w:iCs/>
                                <w:color w:val="auto"/>
                                <w:sz w:val="20"/>
                                <w:szCs w:val="20"/>
                                <w:vertAlign w:val="superscript"/>
                              </w:rPr>
                              <w:t>-3</w:t>
                            </w:r>
                            <w:r w:rsidR="002F7729">
                              <w:rPr>
                                <w:b w:val="0"/>
                                <w:bCs w:val="0"/>
                                <w:i/>
                                <w:iCs/>
                                <w:color w:val="auto"/>
                                <w:sz w:val="20"/>
                                <w:szCs w:val="20"/>
                              </w:rPr>
                              <w:t xml:space="preserve"> copper </w:t>
                            </w:r>
                            <w:r w:rsidR="00CA5BB4">
                              <w:rPr>
                                <w:b w:val="0"/>
                                <w:bCs w:val="0"/>
                                <w:i/>
                                <w:iCs/>
                                <w:color w:val="auto"/>
                                <w:sz w:val="20"/>
                                <w:szCs w:val="20"/>
                              </w:rPr>
                              <w:t>concentration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37B664" id="Text Box 116" o:spid="_x0000_s1062" type="#_x0000_t202" style="position:absolute;margin-left:0;margin-top:5.75pt;width:467.4pt;height:30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">
                <v:textbox>
                  <w:txbxContent>
                    <w:p w14:paraId="6EC5B220" w14:textId="41D09558" w:rsidR="00EF3947" w:rsidRPr="00206A1B" w:rsidRDefault="00EF3947" w:rsidP="00206A1B">
                      <w:pPr>
                        <w:pStyle w:val="Caption"/>
                        <w:rPr>
                          <w:noProof/>
                        </w:rPr>
                      </w:pPr>
                      <w:r>
                        <w:rPr>
                          <w:b w:val="0"/>
                          <w:bCs w:val="0"/>
                          <w:i/>
                          <w:iCs/>
                          <w:color w:val="auto"/>
                          <w:sz w:val="20"/>
                          <w:szCs w:val="20"/>
                        </w:rPr>
                        <w:t>Table</w:t>
                      </w:r>
                      <w:r w:rsidRPr="00EF3947">
                        <w:rPr>
                          <w:b w:val="0"/>
                          <w:bCs w:val="0"/>
                          <w:i/>
                          <w:iCs/>
                          <w:color w:val="auto"/>
                          <w:sz w:val="20"/>
                          <w:szCs w:val="20"/>
                        </w:rPr>
                        <w:t xml:space="preserve"> </w:t>
                      </w:r>
                      <w:r w:rsidRPr="00EF3947">
                        <w:rPr>
                          <w:b w:val="0"/>
                          <w:bCs w:val="0"/>
                          <w:i/>
                          <w:iCs/>
                          <w:color w:val="auto"/>
                          <w:sz w:val="20"/>
                          <w:szCs w:val="20"/>
                        </w:rPr>
                        <w:fldChar w:fldCharType="begin"/>
                      </w:r>
                      <w:r w:rsidRPr="00EF3947">
                        <w:rPr>
                          <w:b w:val="0"/>
                          <w:bCs w:val="0"/>
                          <w:i/>
                          <w:iCs/>
                          <w:color w:val="auto"/>
                          <w:sz w:val="20"/>
                          <w:szCs w:val="20"/>
                        </w:rPr>
                        <w:instrText xml:space="preserve"> SEQ Table \* ARABIC </w:instrText>
                      </w:r>
                      <w:r w:rsidRPr="00EF3947">
                        <w:rPr>
                          <w:b w:val="0"/>
                          <w:bCs w:val="0"/>
                          <w:i/>
                          <w:iCs/>
                          <w:color w:val="auto"/>
                          <w:sz w:val="20"/>
                          <w:szCs w:val="20"/>
                        </w:rPr>
                        <w:fldChar w:fldCharType="separate"/>
                      </w:r>
                      <w:r w:rsidR="00FD7E79">
                        <w:rPr>
                          <w:b w:val="0"/>
                          <w:bCs w:val="0"/>
                          <w:i/>
                          <w:iCs/>
                          <w:noProof/>
                          <w:color w:val="auto"/>
                          <w:sz w:val="20"/>
                          <w:szCs w:val="20"/>
                        </w:rPr>
                        <w:t>20</w:t>
                      </w:r>
                      <w:r w:rsidRPr="00EF3947">
                        <w:rPr>
                          <w:b w:val="0"/>
                          <w:bCs w:val="0"/>
                          <w:i/>
                          <w:iCs/>
                          <w:color w:val="auto"/>
                          <w:sz w:val="20"/>
                          <w:szCs w:val="20"/>
                        </w:rPr>
                        <w:fldChar w:fldCharType="end"/>
                      </w:r>
                      <w:r w:rsidRPr="00206A1B">
                        <w:rPr>
                          <w:b w:val="0"/>
                          <w:bCs w:val="0"/>
                          <w:i/>
                          <w:iCs/>
                          <w:color w:val="auto"/>
                          <w:sz w:val="20"/>
                          <w:szCs w:val="20"/>
                        </w:rPr>
                        <w:t xml:space="preserve">: </w:t>
                      </w:r>
                      <w:r w:rsidR="002F7729">
                        <w:rPr>
                          <w:b w:val="0"/>
                          <w:bCs w:val="0"/>
                          <w:i/>
                          <w:iCs/>
                          <w:color w:val="auto"/>
                          <w:sz w:val="20"/>
                          <w:szCs w:val="20"/>
                        </w:rPr>
                        <w:t>IE%</w:t>
                      </w:r>
                      <w:r w:rsidR="002F7729" w:rsidRPr="00A268B6">
                        <w:rPr>
                          <w:b w:val="0"/>
                          <w:bCs w:val="0"/>
                          <w:i/>
                          <w:iCs/>
                          <w:color w:val="auto"/>
                          <w:sz w:val="20"/>
                          <w:szCs w:val="20"/>
                        </w:rPr>
                        <w:t xml:space="preserve"> data for the complexed solutions</w:t>
                      </w:r>
                      <w:r w:rsidR="002F7729">
                        <w:rPr>
                          <w:b w:val="0"/>
                          <w:bCs w:val="0"/>
                          <w:i/>
                          <w:iCs/>
                          <w:color w:val="auto"/>
                          <w:sz w:val="20"/>
                          <w:szCs w:val="20"/>
                        </w:rPr>
                        <w:t xml:space="preserve"> for</w:t>
                      </w:r>
                      <w:r w:rsidR="002F7729" w:rsidRPr="00595B89">
                        <w:rPr>
                          <w:b w:val="0"/>
                          <w:bCs w:val="0"/>
                          <w:i/>
                          <w:iCs/>
                          <w:color w:val="auto"/>
                          <w:sz w:val="20"/>
                          <w:szCs w:val="20"/>
                        </w:rPr>
                        <w:t xml:space="preserve"> varying </w:t>
                      </w:r>
                      <w:r w:rsidR="002F7729">
                        <w:rPr>
                          <w:b w:val="0"/>
                          <w:bCs w:val="0"/>
                          <w:i/>
                          <w:iCs/>
                          <w:color w:val="auto"/>
                          <w:sz w:val="20"/>
                          <w:szCs w:val="20"/>
                        </w:rPr>
                        <w:t>pH and PPP mass</w:t>
                      </w:r>
                      <w:r w:rsidR="002F7729" w:rsidRPr="00595B89">
                        <w:rPr>
                          <w:b w:val="0"/>
                          <w:bCs w:val="0"/>
                          <w:i/>
                          <w:iCs/>
                          <w:color w:val="auto"/>
                          <w:sz w:val="20"/>
                          <w:szCs w:val="20"/>
                        </w:rPr>
                        <w:t xml:space="preserve"> (</w:t>
                      </w:r>
                      <w:r w:rsidR="002F7729">
                        <w:rPr>
                          <w:b w:val="0"/>
                          <w:bCs w:val="0"/>
                          <w:i/>
                          <w:iCs/>
                          <w:color w:val="auto"/>
                          <w:sz w:val="20"/>
                          <w:szCs w:val="20"/>
                        </w:rPr>
                        <w:t>g</w:t>
                      </w:r>
                      <w:r w:rsidR="002F7729" w:rsidRPr="00595B89">
                        <w:rPr>
                          <w:b w:val="0"/>
                          <w:bCs w:val="0"/>
                          <w:i/>
                          <w:iCs/>
                          <w:color w:val="auto"/>
                          <w:sz w:val="20"/>
                          <w:szCs w:val="20"/>
                        </w:rPr>
                        <w:t>)</w:t>
                      </w:r>
                      <w:r w:rsidR="002F7729">
                        <w:rPr>
                          <w:b w:val="0"/>
                          <w:bCs w:val="0"/>
                          <w:i/>
                          <w:iCs/>
                          <w:color w:val="auto"/>
                          <w:sz w:val="20"/>
                          <w:szCs w:val="20"/>
                        </w:rPr>
                        <w:t xml:space="preserve"> at 0.075</w:t>
                      </w:r>
                      <w:r w:rsidR="00CA5BB4" w:rsidRPr="00CA5BB4">
                        <w:rPr>
                          <w:b w:val="0"/>
                          <w:bCs w:val="0"/>
                          <w:i/>
                          <w:iCs/>
                          <w:color w:val="auto"/>
                          <w:sz w:val="20"/>
                          <w:szCs w:val="20"/>
                        </w:rPr>
                        <w:t xml:space="preserve"> moldm</w:t>
                      </w:r>
                      <w:r w:rsidR="00CA5BB4" w:rsidRPr="00CA5BB4">
                        <w:rPr>
                          <w:b w:val="0"/>
                          <w:bCs w:val="0"/>
                          <w:i/>
                          <w:iCs/>
                          <w:color w:val="auto"/>
                          <w:sz w:val="20"/>
                          <w:szCs w:val="20"/>
                          <w:vertAlign w:val="superscript"/>
                        </w:rPr>
                        <w:t>-3</w:t>
                      </w:r>
                      <w:r w:rsidR="002F7729">
                        <w:rPr>
                          <w:b w:val="0"/>
                          <w:bCs w:val="0"/>
                          <w:i/>
                          <w:iCs/>
                          <w:color w:val="auto"/>
                          <w:sz w:val="20"/>
                          <w:szCs w:val="20"/>
                        </w:rPr>
                        <w:t xml:space="preserve"> copper </w:t>
                      </w:r>
                      <w:r w:rsidR="00CA5BB4">
                        <w:rPr>
                          <w:b w:val="0"/>
                          <w:bCs w:val="0"/>
                          <w:i/>
                          <w:iCs/>
                          <w:color w:val="auto"/>
                          <w:sz w:val="20"/>
                          <w:szCs w:val="20"/>
                        </w:rPr>
                        <w:t>concentration</w:t>
                      </w:r>
                    </w:p>
                  </w:txbxContent>
                </v:textbox>
              </v:shape>
            </w:pict>
          </mc:Fallback>
        </mc:AlternateContent>
      </w:r>
    </w:p>
    <w:p w14:paraId="52B59938" w14:textId="18165DDC" w:rsidR="007F7291" w:rsidRDefault="007F7291" w:rsidP="004D7A0F">
      <w:pPr>
        <w:pStyle w:val="Heading1"/>
      </w:pPr>
      <w:bookmarkStart w:id="126" w:name="_Toc168247387"/>
      <w:r w:rsidRPr="007F7291">
        <w:t>11</w:t>
      </w:r>
      <w:r>
        <w:t xml:space="preserve"> Analysis</w:t>
      </w:r>
      <w:bookmarkEnd w:id="126"/>
    </w:p>
    <w:p w14:paraId="1BC3CCBE" w14:textId="7D88F591" w:rsidR="00A02A46" w:rsidRDefault="003C123C" w:rsidP="00816FD3">
      <w:pPr>
        <w:pStyle w:val="Heading2"/>
      </w:pPr>
      <w:bookmarkStart w:id="127" w:name="_Ref166171879"/>
      <w:bookmarkStart w:id="128" w:name="_Ref166175126"/>
      <w:bookmarkStart w:id="129" w:name="_Toc168247388"/>
      <w:r>
        <w:t>11.1 Analysis 1 – Solvent Performance</w:t>
      </w:r>
      <w:bookmarkEnd w:id="127"/>
      <w:bookmarkEnd w:id="128"/>
      <w:bookmarkEnd w:id="129"/>
    </w:p>
    <w:p w14:paraId="41924EDE" w14:textId="60A3D56F" w:rsidR="001B14A2" w:rsidRPr="007F7FB0" w:rsidRDefault="007469EB" w:rsidP="00A02A46">
      <w:r>
        <w:rPr>
          <w:noProof/>
        </w:rPr>
        <mc:AlternateContent>
          <mc:Choice Requires="wps">
            <w:drawing>
              <wp:anchor distT="0" distB="0" distL="114300" distR="114300" simplePos="0" relativeHeight="251807232" behindDoc="1" locked="0" layoutInCell="1" allowOverlap="1" wp14:anchorId="6B5DD987" wp14:editId="2BBB04C9">
                <wp:simplePos x="0" y="0"/>
                <wp:positionH relativeFrom="margin">
                  <wp:posOffset>6985</wp:posOffset>
                </wp:positionH>
                <wp:positionV relativeFrom="margin">
                  <wp:posOffset>5267325</wp:posOffset>
                </wp:positionV>
                <wp:extent cx="3802380" cy="384810"/>
                <wp:effectExtent l="0" t="0" r="26670" b="15240"/>
                <wp:wrapTight wrapText="bothSides">
                  <wp:wrapPolygon edited="0">
                    <wp:start x="0" y="0"/>
                    <wp:lineTo x="0" y="21386"/>
                    <wp:lineTo x="21643" y="21386"/>
                    <wp:lineTo x="21643" y="0"/>
                    <wp:lineTo x="0" y="0"/>
                  </wp:wrapPolygon>
                </wp:wrapTight>
                <wp:docPr id="291151130"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2380" cy="384810"/>
                        </a:xfrm>
                        <a:prstGeom prst="rect">
                          <a:avLst/>
                        </a:prstGeom>
                        <a:solidFill>
                          <a:srgbClr val="FFFFFF"/>
                        </a:solidFill>
                        <a:ln w="9525">
                          <a:solidFill>
                            <a:srgbClr val="000000"/>
                          </a:solidFill>
                          <a:miter lim="800000"/>
                          <a:headEnd/>
                          <a:tailEnd/>
                        </a:ln>
                      </wps:spPr>
                      <wps:txbx>
                        <w:txbxContent>
                          <w:p w14:paraId="5DD541EF" w14:textId="3DB5555C" w:rsidR="005531F3" w:rsidRPr="008B3D81" w:rsidRDefault="005531F3" w:rsidP="002E4999">
                            <w:pPr>
                              <w:spacing w:after="120" w:line="240" w:lineRule="auto"/>
                              <w:rPr>
                                <w:i/>
                                <w:iCs/>
                                <w:sz w:val="20"/>
                              </w:rPr>
                            </w:pPr>
                            <w:bookmarkStart w:id="130" w:name="_Ref159875545"/>
                            <w:r w:rsidRPr="008B3D81">
                              <w:rPr>
                                <w:i/>
                                <w:iCs/>
                                <w:sz w:val="20"/>
                              </w:rPr>
                              <w:t xml:space="preserve">Graph </w:t>
                            </w:r>
                            <w:r w:rsidR="00FE1D2F" w:rsidRPr="008B3D81">
                              <w:rPr>
                                <w:i/>
                                <w:iCs/>
                                <w:sz w:val="20"/>
                              </w:rPr>
                              <w:fldChar w:fldCharType="begin"/>
                            </w:r>
                            <w:r w:rsidRPr="008B3D81">
                              <w:rPr>
                                <w:i/>
                                <w:iCs/>
                                <w:sz w:val="20"/>
                              </w:rPr>
                              <w:instrText xml:space="preserve"> SEQ Graph \* ARABIC </w:instrText>
                            </w:r>
                            <w:r w:rsidR="00FE1D2F" w:rsidRPr="008B3D81">
                              <w:rPr>
                                <w:i/>
                                <w:iCs/>
                                <w:sz w:val="20"/>
                              </w:rPr>
                              <w:fldChar w:fldCharType="separate"/>
                            </w:r>
                            <w:r w:rsidR="00A6116E">
                              <w:rPr>
                                <w:i/>
                                <w:iCs/>
                                <w:noProof/>
                                <w:sz w:val="20"/>
                              </w:rPr>
                              <w:t>3</w:t>
                            </w:r>
                            <w:r w:rsidR="00FE1D2F" w:rsidRPr="008B3D81">
                              <w:rPr>
                                <w:i/>
                                <w:iCs/>
                                <w:sz w:val="20"/>
                              </w:rPr>
                              <w:fldChar w:fldCharType="end"/>
                            </w:r>
                            <w:r w:rsidRPr="008B3D81">
                              <w:rPr>
                                <w:i/>
                                <w:iCs/>
                                <w:sz w:val="20"/>
                              </w:rPr>
                              <w:t>: IE of various solvents (0.05g PPP;</w:t>
                            </w:r>
                            <w:r w:rsidRPr="008B3D81">
                              <w:rPr>
                                <w:b/>
                                <w:bCs/>
                                <w:i/>
                                <w:iCs/>
                                <w:color w:val="4F81BD" w:themeColor="accent1"/>
                                <w:sz w:val="20"/>
                              </w:rPr>
                              <w:t xml:space="preserve"> </w:t>
                            </w:r>
                            <w:r w:rsidRPr="008B3D81">
                              <w:rPr>
                                <w:i/>
                                <w:iCs/>
                                <w:sz w:val="20"/>
                              </w:rPr>
                              <w:t>0.05</w:t>
                            </w:r>
                            <w:r w:rsidR="002E4999">
                              <w:rPr>
                                <w:i/>
                                <w:iCs/>
                                <w:sz w:val="20"/>
                              </w:rPr>
                              <w:t>moldm^3</w:t>
                            </w:r>
                            <w:r w:rsidRPr="008B3D81">
                              <w:rPr>
                                <w:i/>
                                <w:iCs/>
                                <w:sz w:val="20"/>
                              </w:rPr>
                              <w:t xml:space="preserve"> Cu</w:t>
                            </w:r>
                            <w:r w:rsidRPr="008B3D81">
                              <w:rPr>
                                <w:i/>
                                <w:iCs/>
                                <w:sz w:val="20"/>
                                <w:vertAlign w:val="superscript"/>
                              </w:rPr>
                              <w:t>2+</w:t>
                            </w:r>
                            <w:r w:rsidRPr="008B3D81">
                              <w:rPr>
                                <w:i/>
                                <w:iCs/>
                                <w:sz w:val="20"/>
                              </w:rPr>
                              <w:t>; 10:20)</w:t>
                            </w:r>
                            <w:bookmarkEnd w:id="130"/>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B5DD987" id="Text Box 83" o:spid="_x0000_s1063" type="#_x0000_t202" style="position:absolute;margin-left:.55pt;margin-top:414.75pt;width:299.4pt;height:30.3pt;z-index:-2515092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">
                <v:textbox>
                  <w:txbxContent>
                    <w:p w14:paraId="5DD541EF" w14:textId="3DB5555C" w:rsidR="005531F3" w:rsidRPr="008B3D81" w:rsidRDefault="005531F3" w:rsidP="002E4999">
                      <w:pPr>
                        <w:spacing w:after="120" w:line="240" w:lineRule="auto"/>
                        <w:rPr>
                          <w:i/>
                          <w:iCs/>
                          <w:sz w:val="20"/>
                        </w:rPr>
                      </w:pPr>
                      <w:bookmarkStart w:id="131" w:name="_Ref159875545"/>
                      <w:r w:rsidRPr="008B3D81">
                        <w:rPr>
                          <w:i/>
                          <w:iCs/>
                          <w:sz w:val="20"/>
                        </w:rPr>
                        <w:t xml:space="preserve">Graph </w:t>
                      </w:r>
                      <w:r w:rsidR="00FE1D2F" w:rsidRPr="008B3D81">
                        <w:rPr>
                          <w:i/>
                          <w:iCs/>
                          <w:sz w:val="20"/>
                        </w:rPr>
                        <w:fldChar w:fldCharType="begin"/>
                      </w:r>
                      <w:r w:rsidRPr="008B3D81">
                        <w:rPr>
                          <w:i/>
                          <w:iCs/>
                          <w:sz w:val="20"/>
                        </w:rPr>
                        <w:instrText xml:space="preserve"> SEQ Graph \* ARABIC </w:instrText>
                      </w:r>
                      <w:r w:rsidR="00FE1D2F" w:rsidRPr="008B3D81">
                        <w:rPr>
                          <w:i/>
                          <w:iCs/>
                          <w:sz w:val="20"/>
                        </w:rPr>
                        <w:fldChar w:fldCharType="separate"/>
                      </w:r>
                      <w:r w:rsidR="00A6116E">
                        <w:rPr>
                          <w:i/>
                          <w:iCs/>
                          <w:noProof/>
                          <w:sz w:val="20"/>
                        </w:rPr>
                        <w:t>3</w:t>
                      </w:r>
                      <w:r w:rsidR="00FE1D2F" w:rsidRPr="008B3D81">
                        <w:rPr>
                          <w:i/>
                          <w:iCs/>
                          <w:sz w:val="20"/>
                        </w:rPr>
                        <w:fldChar w:fldCharType="end"/>
                      </w:r>
                      <w:r w:rsidRPr="008B3D81">
                        <w:rPr>
                          <w:i/>
                          <w:iCs/>
                          <w:sz w:val="20"/>
                        </w:rPr>
                        <w:t>: IE of various solvents (0.05g PPP;</w:t>
                      </w:r>
                      <w:r w:rsidRPr="008B3D81">
                        <w:rPr>
                          <w:b/>
                          <w:bCs/>
                          <w:i/>
                          <w:iCs/>
                          <w:color w:val="4F81BD" w:themeColor="accent1"/>
                          <w:sz w:val="20"/>
                        </w:rPr>
                        <w:t xml:space="preserve"> </w:t>
                      </w:r>
                      <w:r w:rsidRPr="008B3D81">
                        <w:rPr>
                          <w:i/>
                          <w:iCs/>
                          <w:sz w:val="20"/>
                        </w:rPr>
                        <w:t>0.05</w:t>
                      </w:r>
                      <w:r w:rsidR="002E4999">
                        <w:rPr>
                          <w:i/>
                          <w:iCs/>
                          <w:sz w:val="20"/>
                        </w:rPr>
                        <w:t>moldm^3</w:t>
                      </w:r>
                      <w:r w:rsidRPr="008B3D81">
                        <w:rPr>
                          <w:i/>
                          <w:iCs/>
                          <w:sz w:val="20"/>
                        </w:rPr>
                        <w:t xml:space="preserve"> Cu</w:t>
                      </w:r>
                      <w:r w:rsidRPr="008B3D81">
                        <w:rPr>
                          <w:i/>
                          <w:iCs/>
                          <w:sz w:val="20"/>
                          <w:vertAlign w:val="superscript"/>
                        </w:rPr>
                        <w:t>2+</w:t>
                      </w:r>
                      <w:r w:rsidRPr="008B3D81">
                        <w:rPr>
                          <w:i/>
                          <w:iCs/>
                          <w:sz w:val="20"/>
                        </w:rPr>
                        <w:t>; 10:20)</w:t>
                      </w:r>
                      <w:bookmarkEnd w:id="131"/>
                    </w:p>
                  </w:txbxContent>
                </v:textbox>
                <w10:wrap type="tight" anchorx="margin" anchory="margin"/>
              </v:shape>
            </w:pict>
          </mc:Fallback>
        </mc:AlternateContent>
      </w:r>
      <w:r>
        <w:rPr>
          <w:noProof/>
        </w:rPr>
        <w:drawing>
          <wp:anchor distT="0" distB="0" distL="114300" distR="114300" simplePos="0" relativeHeight="251665920" behindDoc="1" locked="0" layoutInCell="1" allowOverlap="1" wp14:anchorId="0A6EF49A" wp14:editId="59B22468">
            <wp:simplePos x="0" y="0"/>
            <wp:positionH relativeFrom="margin">
              <wp:posOffset>8255</wp:posOffset>
            </wp:positionH>
            <wp:positionV relativeFrom="margin">
              <wp:posOffset>3193415</wp:posOffset>
            </wp:positionV>
            <wp:extent cx="3802380" cy="2458085"/>
            <wp:effectExtent l="0" t="0" r="7620" b="18415"/>
            <wp:wrapTight wrapText="bothSides">
              <wp:wrapPolygon edited="0">
                <wp:start x="0" y="0"/>
                <wp:lineTo x="0" y="21594"/>
                <wp:lineTo x="21535" y="21594"/>
                <wp:lineTo x="21535" y="0"/>
                <wp:lineTo x="0" y="0"/>
              </wp:wrapPolygon>
            </wp:wrapTight>
            <wp:docPr id="2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14:sizeRelV relativeFrom="margin">
              <wp14:pctHeight>0</wp14:pctHeight>
            </wp14:sizeRelV>
          </wp:anchor>
        </w:drawing>
      </w:r>
      <w:r w:rsidR="009B74B5">
        <w:fldChar w:fldCharType="begin"/>
      </w:r>
      <w:r w:rsidR="009B74B5">
        <w:instrText xml:space="preserve"> REF _Ref159875545 \h  \* MERGEFORMAT </w:instrText>
      </w:r>
      <w:r w:rsidR="009B74B5">
        <w:fldChar w:fldCharType="separate"/>
      </w:r>
      <w:r w:rsidR="00E10C1C" w:rsidRPr="00E10C1C">
        <w:t>Graph 3</w:t>
      </w:r>
      <w:r w:rsidR="009B74B5">
        <w:fldChar w:fldCharType="end"/>
      </w:r>
      <w:r w:rsidR="009B74B5">
        <w:fldChar w:fldCharType="begin"/>
      </w:r>
      <w:r w:rsidR="009B74B5">
        <w:instrText xml:space="preserve"> REF _Ref158079745 \h  \* MERGEFORMAT </w:instrText>
      </w:r>
      <w:r w:rsidR="00000000">
        <w:fldChar w:fldCharType="separate"/>
      </w:r>
      <w:r w:rsidR="009B74B5">
        <w:fldChar w:fldCharType="end"/>
      </w:r>
      <w:r w:rsidR="002F1012" w:rsidRPr="00452B7C">
        <w:rPr>
          <w:szCs w:val="24"/>
        </w:rPr>
        <w:t xml:space="preserve"> </w:t>
      </w:r>
      <w:r w:rsidR="002F1012">
        <w:rPr>
          <w:szCs w:val="24"/>
        </w:rPr>
        <w:t xml:space="preserve">shows the </w:t>
      </w:r>
      <w:r w:rsidR="003E0517">
        <w:rPr>
          <w:szCs w:val="24"/>
        </w:rPr>
        <w:t>EI</w:t>
      </w:r>
      <w:r w:rsidR="002F1012">
        <w:rPr>
          <w:szCs w:val="24"/>
        </w:rPr>
        <w:t xml:space="preserve"> of </w:t>
      </w:r>
      <w:r w:rsidR="0035128D">
        <w:rPr>
          <w:szCs w:val="24"/>
        </w:rPr>
        <w:t xml:space="preserve">various solvents at the same </w:t>
      </w:r>
      <w:r w:rsidR="002909B8">
        <w:rPr>
          <w:szCs w:val="24"/>
        </w:rPr>
        <w:t xml:space="preserve">extraction and complexation </w:t>
      </w:r>
      <w:r w:rsidR="0035128D">
        <w:rPr>
          <w:szCs w:val="24"/>
        </w:rPr>
        <w:t>conditions.</w:t>
      </w:r>
      <w:r w:rsidR="001B14A2">
        <w:rPr>
          <w:szCs w:val="24"/>
        </w:rPr>
        <w:t xml:space="preserve"> </w:t>
      </w:r>
      <w:r w:rsidR="00237517">
        <w:rPr>
          <w:szCs w:val="24"/>
        </w:rPr>
        <w:t>The first trend to note is the</w:t>
      </w:r>
      <w:r w:rsidR="00E13901">
        <w:rPr>
          <w:szCs w:val="24"/>
        </w:rPr>
        <w:t xml:space="preserve"> fall in </w:t>
      </w:r>
      <w:r w:rsidR="003E0517">
        <w:rPr>
          <w:szCs w:val="24"/>
        </w:rPr>
        <w:t>EI</w:t>
      </w:r>
      <w:r w:rsidR="00E13901">
        <w:rPr>
          <w:szCs w:val="24"/>
        </w:rPr>
        <w:t xml:space="preserve"> from</w:t>
      </w:r>
      <w:r w:rsidR="00FD015B">
        <w:rPr>
          <w:szCs w:val="24"/>
        </w:rPr>
        <w:t xml:space="preserve"> methanol</w:t>
      </w:r>
      <w:r w:rsidR="00E13901">
        <w:rPr>
          <w:szCs w:val="24"/>
        </w:rPr>
        <w:t xml:space="preserve"> to </w:t>
      </w:r>
      <w:r w:rsidR="00FD015B">
        <w:rPr>
          <w:szCs w:val="24"/>
        </w:rPr>
        <w:t>ethanol</w:t>
      </w:r>
      <w:r w:rsidR="00565F55">
        <w:rPr>
          <w:szCs w:val="24"/>
        </w:rPr>
        <w:t>/</w:t>
      </w:r>
      <w:r w:rsidR="004347C4">
        <w:rPr>
          <w:szCs w:val="24"/>
        </w:rPr>
        <w:t>water</w:t>
      </w:r>
      <w:r w:rsidR="00E13901">
        <w:rPr>
          <w:szCs w:val="24"/>
        </w:rPr>
        <w:t xml:space="preserve"> (</w:t>
      </w:r>
      <w:r w:rsidR="000943F0">
        <w:rPr>
          <w:rFonts w:cs="Times New Roman"/>
          <w:szCs w:val="24"/>
        </w:rPr>
        <w:t>~</w:t>
      </w:r>
      <w:r w:rsidR="007E53F6">
        <w:rPr>
          <w:szCs w:val="24"/>
        </w:rPr>
        <w:t>20</w:t>
      </w:r>
      <w:r w:rsidR="003C50EA">
        <w:rPr>
          <w:szCs w:val="24"/>
        </w:rPr>
        <w:t>%)</w:t>
      </w:r>
      <w:r w:rsidR="00E13901">
        <w:rPr>
          <w:szCs w:val="24"/>
        </w:rPr>
        <w:t>.</w:t>
      </w:r>
      <w:r w:rsidR="002B08DF">
        <w:rPr>
          <w:szCs w:val="24"/>
        </w:rPr>
        <w:t xml:space="preserve"> </w:t>
      </w:r>
      <w:r w:rsidR="00D80D6B">
        <w:rPr>
          <w:szCs w:val="24"/>
        </w:rPr>
        <w:t xml:space="preserve">The next trend </w:t>
      </w:r>
      <w:r w:rsidR="00EF5BDA">
        <w:rPr>
          <w:szCs w:val="24"/>
        </w:rPr>
        <w:t xml:space="preserve">is </w:t>
      </w:r>
      <w:r w:rsidR="00D80D6B">
        <w:rPr>
          <w:szCs w:val="24"/>
        </w:rPr>
        <w:t>the</w:t>
      </w:r>
      <w:r w:rsidR="002B08DF">
        <w:rPr>
          <w:szCs w:val="24"/>
        </w:rPr>
        <w:t xml:space="preserve"> </w:t>
      </w:r>
      <w:r w:rsidR="00EF5BDA">
        <w:rPr>
          <w:szCs w:val="24"/>
        </w:rPr>
        <w:t xml:space="preserve">fall in </w:t>
      </w:r>
      <w:r w:rsidR="002418DE">
        <w:rPr>
          <w:szCs w:val="24"/>
        </w:rPr>
        <w:t xml:space="preserve">the </w:t>
      </w:r>
      <w:r w:rsidR="003E0517">
        <w:rPr>
          <w:szCs w:val="24"/>
        </w:rPr>
        <w:t>EI</w:t>
      </w:r>
      <w:r w:rsidR="002B08DF">
        <w:rPr>
          <w:szCs w:val="24"/>
        </w:rPr>
        <w:t xml:space="preserve"> from methanol to 50% methanol (</w:t>
      </w:r>
      <w:r w:rsidR="00C12F81">
        <w:rPr>
          <w:szCs w:val="24"/>
        </w:rPr>
        <w:t>5</w:t>
      </w:r>
      <w:r w:rsidR="006707AE">
        <w:rPr>
          <w:szCs w:val="24"/>
        </w:rPr>
        <w:t>4</w:t>
      </w:r>
      <w:r w:rsidR="002B08DF">
        <w:rPr>
          <w:szCs w:val="24"/>
        </w:rPr>
        <w:t>%) and ethanol to 50% ethanol (</w:t>
      </w:r>
      <w:r w:rsidR="00674FD9">
        <w:rPr>
          <w:szCs w:val="24"/>
        </w:rPr>
        <w:t>4</w:t>
      </w:r>
      <w:r w:rsidR="00C12F81">
        <w:rPr>
          <w:szCs w:val="24"/>
        </w:rPr>
        <w:t>2</w:t>
      </w:r>
      <w:r w:rsidR="00E10C1C">
        <w:rPr>
          <w:szCs w:val="24"/>
        </w:rPr>
        <w:t>%)</w:t>
      </w:r>
      <w:r w:rsidR="009076F8">
        <w:rPr>
          <w:szCs w:val="24"/>
        </w:rPr>
        <w:t>.</w:t>
      </w:r>
      <w:r w:rsidR="00EF5BDA">
        <w:rPr>
          <w:szCs w:val="24"/>
        </w:rPr>
        <w:t xml:space="preserve"> </w:t>
      </w:r>
      <w:r w:rsidR="00EF5BDA" w:rsidRPr="002E72FA">
        <w:rPr>
          <w:b/>
          <w:bCs/>
          <w:szCs w:val="24"/>
        </w:rPr>
        <w:t xml:space="preserve">These readings </w:t>
      </w:r>
      <w:r w:rsidR="00B61038" w:rsidRPr="002E72FA">
        <w:rPr>
          <w:b/>
          <w:bCs/>
          <w:szCs w:val="24"/>
        </w:rPr>
        <w:t xml:space="preserve">mostly </w:t>
      </w:r>
      <w:r w:rsidR="00FF183B" w:rsidRPr="002E72FA">
        <w:rPr>
          <w:b/>
          <w:bCs/>
          <w:szCs w:val="24"/>
        </w:rPr>
        <w:t xml:space="preserve">corroborate with </w:t>
      </w:r>
      <w:r w:rsidR="001F1E5C" w:rsidRPr="002E72FA">
        <w:rPr>
          <w:b/>
          <w:bCs/>
          <w:szCs w:val="24"/>
        </w:rPr>
        <w:fldChar w:fldCharType="begin"/>
      </w:r>
      <w:r w:rsidR="001F1E5C" w:rsidRPr="002E72FA">
        <w:rPr>
          <w:b/>
          <w:bCs/>
          <w:szCs w:val="24"/>
        </w:rPr>
        <w:instrText xml:space="preserve"> REF _Ref161808865 \h </w:instrText>
      </w:r>
      <w:r w:rsidR="00D47403" w:rsidRPr="002E72FA">
        <w:rPr>
          <w:b/>
          <w:bCs/>
          <w:szCs w:val="24"/>
        </w:rPr>
        <w:instrText xml:space="preserve"> \* MERGEFORMAT </w:instrText>
      </w:r>
      <w:r w:rsidR="001F1E5C" w:rsidRPr="002E72FA">
        <w:rPr>
          <w:b/>
          <w:bCs/>
          <w:szCs w:val="24"/>
        </w:rPr>
      </w:r>
      <w:r w:rsidR="001F1E5C" w:rsidRPr="002E72FA">
        <w:rPr>
          <w:b/>
          <w:bCs/>
          <w:szCs w:val="24"/>
        </w:rPr>
        <w:fldChar w:fldCharType="separate"/>
      </w:r>
      <w:r w:rsidR="001F1E5C" w:rsidRPr="002E72FA">
        <w:rPr>
          <w:b/>
          <w:bCs/>
        </w:rPr>
        <w:t>Hypothesis 1</w:t>
      </w:r>
      <w:r w:rsidR="001F1E5C" w:rsidRPr="002E72FA">
        <w:rPr>
          <w:b/>
          <w:bCs/>
          <w:szCs w:val="24"/>
        </w:rPr>
        <w:fldChar w:fldCharType="end"/>
      </w:r>
      <w:r w:rsidR="00410890" w:rsidRPr="002E72FA">
        <w:rPr>
          <w:b/>
          <w:bCs/>
          <w:szCs w:val="24"/>
        </w:rPr>
        <w:t xml:space="preserve"> - </w:t>
      </w:r>
      <w:r w:rsidR="00D01410" w:rsidRPr="002E72FA">
        <w:rPr>
          <w:b/>
          <w:bCs/>
          <w:szCs w:val="24"/>
        </w:rPr>
        <w:t>methanol</w:t>
      </w:r>
      <w:r w:rsidR="00EF5BDA" w:rsidRPr="002E72FA">
        <w:rPr>
          <w:b/>
          <w:bCs/>
          <w:szCs w:val="24"/>
        </w:rPr>
        <w:t xml:space="preserve"> is </w:t>
      </w:r>
      <w:r w:rsidR="00237517" w:rsidRPr="002E72FA">
        <w:rPr>
          <w:b/>
          <w:bCs/>
          <w:szCs w:val="24"/>
        </w:rPr>
        <w:t>by far the most performant solvent</w:t>
      </w:r>
      <w:r w:rsidR="009C6AA9">
        <w:rPr>
          <w:b/>
          <w:bCs/>
          <w:szCs w:val="24"/>
        </w:rPr>
        <w:t xml:space="preserve"> (as it b</w:t>
      </w:r>
      <w:r w:rsidR="00515E09">
        <w:rPr>
          <w:b/>
          <w:bCs/>
          <w:szCs w:val="24"/>
        </w:rPr>
        <w:t>alances van der Waal</w:t>
      </w:r>
      <w:r w:rsidR="00AF2563">
        <w:rPr>
          <w:b/>
          <w:bCs/>
          <w:szCs w:val="24"/>
        </w:rPr>
        <w:t xml:space="preserve"> forces and polarity (</w:t>
      </w:r>
      <w:r w:rsidR="00AF2563" w:rsidRPr="00AF2563">
        <w:rPr>
          <w:b/>
          <w:bCs/>
        </w:rPr>
        <w:fldChar w:fldCharType="begin"/>
      </w:r>
      <w:r w:rsidR="00AF2563" w:rsidRPr="00AF2563">
        <w:rPr>
          <w:b/>
          <w:bCs/>
        </w:rPr>
        <w:instrText xml:space="preserve"> REF _Ref162005686 \h  \* MERGEFORMAT </w:instrText>
      </w:r>
      <w:r w:rsidR="00AF2563" w:rsidRPr="00AF2563">
        <w:rPr>
          <w:b/>
          <w:bCs/>
        </w:rPr>
      </w:r>
      <w:r w:rsidR="00AF2563" w:rsidRPr="00AF2563">
        <w:rPr>
          <w:b/>
          <w:bCs/>
        </w:rPr>
        <w:fldChar w:fldCharType="separate"/>
      </w:r>
      <w:r w:rsidR="00AF2563" w:rsidRPr="00AF2563">
        <w:rPr>
          <w:b/>
          <w:bCs/>
        </w:rPr>
        <w:t>Section 4.5</w:t>
      </w:r>
      <w:r w:rsidR="00AF2563" w:rsidRPr="00AF2563">
        <w:rPr>
          <w:b/>
          <w:bCs/>
        </w:rPr>
        <w:fldChar w:fldCharType="end"/>
      </w:r>
      <w:r w:rsidR="00AF2563">
        <w:rPr>
          <w:b/>
          <w:bCs/>
          <w:szCs w:val="24"/>
        </w:rPr>
        <w:t>)</w:t>
      </w:r>
      <w:r w:rsidR="009C6AA9">
        <w:rPr>
          <w:b/>
          <w:bCs/>
          <w:szCs w:val="24"/>
        </w:rPr>
        <w:t>)</w:t>
      </w:r>
      <w:r w:rsidR="00237517" w:rsidRPr="002E72FA">
        <w:rPr>
          <w:b/>
          <w:bCs/>
          <w:szCs w:val="24"/>
        </w:rPr>
        <w:t xml:space="preserve">, while </w:t>
      </w:r>
      <w:r w:rsidR="00D01410" w:rsidRPr="002E72FA">
        <w:rPr>
          <w:b/>
          <w:bCs/>
          <w:szCs w:val="24"/>
        </w:rPr>
        <w:t>the</w:t>
      </w:r>
      <w:r w:rsidR="00237517" w:rsidRPr="002E72FA">
        <w:rPr>
          <w:b/>
          <w:bCs/>
          <w:szCs w:val="24"/>
        </w:rPr>
        <w:t xml:space="preserve"> diluted counterpart </w:t>
      </w:r>
      <w:r w:rsidR="00D01410" w:rsidRPr="002E72FA">
        <w:rPr>
          <w:b/>
          <w:bCs/>
          <w:szCs w:val="24"/>
        </w:rPr>
        <w:t xml:space="preserve">of ethanol </w:t>
      </w:r>
      <w:r w:rsidR="00237517" w:rsidRPr="002E72FA">
        <w:rPr>
          <w:b/>
          <w:bCs/>
          <w:szCs w:val="24"/>
        </w:rPr>
        <w:t>is the least performant.</w:t>
      </w:r>
    </w:p>
    <w:p w14:paraId="006169BE" w14:textId="6DCAFF29" w:rsidR="00462B09" w:rsidRPr="00E95681" w:rsidRDefault="00D76989" w:rsidP="0090325B">
      <w:r>
        <w:t>Water</w:t>
      </w:r>
      <w:r w:rsidR="0090325B" w:rsidRPr="000E1BC9">
        <w:t xml:space="preserve">’s </w:t>
      </w:r>
      <w:r w:rsidR="003E0517">
        <w:t>EI</w:t>
      </w:r>
      <w:r w:rsidR="0090325B" w:rsidRPr="000E1BC9">
        <w:t xml:space="preserve"> </w:t>
      </w:r>
      <w:r>
        <w:t>is comparable to that of ethanol</w:t>
      </w:r>
      <w:r w:rsidR="00C4219A">
        <w:t xml:space="preserve"> (</w:t>
      </w:r>
      <w:r w:rsidR="00C4219A" w:rsidRPr="00C4219A">
        <w:fldChar w:fldCharType="begin"/>
      </w:r>
      <w:r w:rsidR="00C4219A" w:rsidRPr="00C4219A">
        <w:instrText xml:space="preserve"> REF _Ref159875545 \h </w:instrText>
      </w:r>
      <w:r w:rsidR="00C4219A">
        <w:instrText xml:space="preserve"> \* MERGEFORMAT </w:instrText>
      </w:r>
      <w:r w:rsidR="00C4219A" w:rsidRPr="00C4219A">
        <w:fldChar w:fldCharType="separate"/>
      </w:r>
      <w:r w:rsidR="00C4219A" w:rsidRPr="00C4219A">
        <w:t>Graph 3</w:t>
      </w:r>
      <w:r w:rsidR="00C4219A" w:rsidRPr="00C4219A">
        <w:fldChar w:fldCharType="end"/>
      </w:r>
      <w:r w:rsidR="00C4219A">
        <w:t>)</w:t>
      </w:r>
      <w:r>
        <w:t xml:space="preserve">. This </w:t>
      </w:r>
      <w:r w:rsidR="00B0223C">
        <w:t xml:space="preserve">deviation from the </w:t>
      </w:r>
      <w:r w:rsidR="000A7937">
        <w:t>hypothesized</w:t>
      </w:r>
      <w:r w:rsidR="0090325B" w:rsidRPr="000E1BC9">
        <w:t xml:space="preserve"> </w:t>
      </w:r>
      <w:r w:rsidR="009E39E2">
        <w:t>trend</w:t>
      </w:r>
      <w:r w:rsidR="00C36AB0">
        <w:t xml:space="preserve"> </w:t>
      </w:r>
      <w:r w:rsidR="00C60695">
        <w:t>is not justified</w:t>
      </w:r>
      <w:r w:rsidR="00C36AB0">
        <w:t xml:space="preserve"> by the </w:t>
      </w:r>
      <w:r w:rsidR="00EB45DA">
        <w:t>expected</w:t>
      </w:r>
      <w:r w:rsidR="00E90A5B">
        <w:t xml:space="preserve"> </w:t>
      </w:r>
      <w:r w:rsidR="00F10964">
        <w:t xml:space="preserve">interactions </w:t>
      </w:r>
      <w:r w:rsidR="00DD1AF7">
        <w:t xml:space="preserve">that take </w:t>
      </w:r>
      <w:r w:rsidR="008A378E">
        <w:t xml:space="preserve">place </w:t>
      </w:r>
      <w:r w:rsidR="00F10964">
        <w:t xml:space="preserve">between </w:t>
      </w:r>
      <w:r w:rsidR="00FB02F6">
        <w:t>the water molecule</w:t>
      </w:r>
      <w:r w:rsidR="00166BEC">
        <w:t>s</w:t>
      </w:r>
      <w:r w:rsidR="00FB02F6">
        <w:t xml:space="preserve"> and</w:t>
      </w:r>
      <w:r w:rsidR="00C60695">
        <w:t xml:space="preserve"> GA and EA</w:t>
      </w:r>
      <w:r w:rsidR="00234653">
        <w:t xml:space="preserve"> </w:t>
      </w:r>
      <w:r w:rsidR="00F24281">
        <w:t>(</w:t>
      </w:r>
      <w:r w:rsidR="00F24281">
        <w:fldChar w:fldCharType="begin"/>
      </w:r>
      <w:r w:rsidR="00F24281">
        <w:instrText xml:space="preserve"> REF _Ref158755157 \h </w:instrText>
      </w:r>
      <w:r w:rsidR="00F24281">
        <w:fldChar w:fldCharType="separate"/>
      </w:r>
      <w:r w:rsidR="00F24281">
        <w:t>Section 4.7</w:t>
      </w:r>
      <w:r w:rsidR="00F24281">
        <w:fldChar w:fldCharType="end"/>
      </w:r>
      <w:r w:rsidR="00F24281">
        <w:t xml:space="preserve">, </w:t>
      </w:r>
      <w:r w:rsidR="00F24281" w:rsidRPr="00EB45DA">
        <w:fldChar w:fldCharType="begin"/>
      </w:r>
      <w:r w:rsidR="00F24281" w:rsidRPr="00EB45DA">
        <w:instrText xml:space="preserve"> REF _Ref166268278 \h </w:instrText>
      </w:r>
      <w:r w:rsidR="00F24281">
        <w:instrText xml:space="preserve"> \* MERGEFORMAT </w:instrText>
      </w:r>
      <w:r w:rsidR="00F24281" w:rsidRPr="00EB45DA">
        <w:fldChar w:fldCharType="separate"/>
      </w:r>
      <w:r w:rsidR="00F24281" w:rsidRPr="00EB45DA">
        <w:t>Figure 12</w:t>
      </w:r>
      <w:r w:rsidR="00F24281" w:rsidRPr="00EB45DA">
        <w:fldChar w:fldCharType="end"/>
      </w:r>
      <w:r w:rsidR="00F24281">
        <w:t>)</w:t>
      </w:r>
      <w:r w:rsidR="008C47C3">
        <w:t>.</w:t>
      </w:r>
      <w:r w:rsidR="00093BD7">
        <w:t xml:space="preserve"> </w:t>
      </w:r>
      <w:r w:rsidR="006F4C5B">
        <w:t xml:space="preserve">Hence, water’s </w:t>
      </w:r>
      <w:r w:rsidR="00282A19">
        <w:t>unexpectedly</w:t>
      </w:r>
      <w:r w:rsidR="0035665D">
        <w:t xml:space="preserve"> high</w:t>
      </w:r>
      <w:r w:rsidR="006F4C5B">
        <w:t xml:space="preserve"> </w:t>
      </w:r>
      <w:r w:rsidR="003E0517">
        <w:t>EI</w:t>
      </w:r>
      <w:r w:rsidR="006F4C5B">
        <w:t xml:space="preserve"> could be </w:t>
      </w:r>
      <w:r w:rsidR="006F4C5B" w:rsidRPr="00AA2EDC">
        <w:lastRenderedPageBreak/>
        <w:t>explained by</w:t>
      </w:r>
      <w:r w:rsidR="00F552F9" w:rsidRPr="00AA2EDC">
        <w:t xml:space="preserve"> the extraction of</w:t>
      </w:r>
      <w:r w:rsidR="00E8258A" w:rsidRPr="00AA2EDC">
        <w:t xml:space="preserve"> other </w:t>
      </w:r>
      <w:r w:rsidR="00D2546E" w:rsidRPr="00AA2EDC">
        <w:t xml:space="preserve">highly </w:t>
      </w:r>
      <w:r w:rsidR="00E8258A" w:rsidRPr="00AA2EDC">
        <w:t xml:space="preserve">polar </w:t>
      </w:r>
      <w:r w:rsidR="00D1704C" w:rsidRPr="00AA2EDC">
        <w:t>ligands</w:t>
      </w:r>
      <w:r w:rsidR="00385A9C" w:rsidRPr="00AA2EDC">
        <w:t xml:space="preserve"> from </w:t>
      </w:r>
      <w:r w:rsidR="00385A9C">
        <w:t xml:space="preserve">PPP which </w:t>
      </w:r>
      <w:r w:rsidR="00EF41E0">
        <w:t xml:space="preserve">complex with the </w:t>
      </w:r>
      <w:r w:rsidR="00510F8A">
        <w:t xml:space="preserve">copper </w:t>
      </w:r>
      <w:r w:rsidR="000F2E77">
        <w:t>ion</w:t>
      </w:r>
      <w:r w:rsidR="00510F8A">
        <w:t>s</w:t>
      </w:r>
      <w:r w:rsidR="00084CBA">
        <w:t>,</w:t>
      </w:r>
      <w:r w:rsidR="00672C56">
        <w:t xml:space="preserve"> seeing that, as mentioned in </w:t>
      </w:r>
      <w:bookmarkStart w:id="132" w:name="_Hlk166161162"/>
      <w:r w:rsidR="00AF5259" w:rsidRPr="002E72FA">
        <w:fldChar w:fldCharType="begin"/>
      </w:r>
      <w:r w:rsidR="00AF5259" w:rsidRPr="002E72FA">
        <w:instrText xml:space="preserve"> REF _Ref162005686 \h  \* MERGEFORMAT </w:instrText>
      </w:r>
      <w:r w:rsidR="00AF5259" w:rsidRPr="002E72FA">
        <w:fldChar w:fldCharType="separate"/>
      </w:r>
      <w:r w:rsidR="00AF5259" w:rsidRPr="002E72FA">
        <w:t>Section 4.5</w:t>
      </w:r>
      <w:r w:rsidR="00AF5259" w:rsidRPr="002E72FA">
        <w:fldChar w:fldCharType="end"/>
      </w:r>
      <w:bookmarkEnd w:id="132"/>
      <w:r w:rsidR="000547C3">
        <w:t>,</w:t>
      </w:r>
      <w:r w:rsidR="00D03D30">
        <w:t xml:space="preserve"> non-GA and EA polyphenols </w:t>
      </w:r>
      <w:r w:rsidR="001D3D1A">
        <w:t xml:space="preserve">such as </w:t>
      </w:r>
      <w:r w:rsidR="001D3D1A" w:rsidRPr="001D3D1A">
        <w:t xml:space="preserve">catechin and epicatechin </w:t>
      </w:r>
      <w:r w:rsidR="00ED5941">
        <w:t>(</w:t>
      </w:r>
      <w:r w:rsidR="00ED5941" w:rsidRPr="00ED5941">
        <w:fldChar w:fldCharType="begin"/>
      </w:r>
      <w:r w:rsidR="00ED5941" w:rsidRPr="00ED5941">
        <w:instrText xml:space="preserve"> REF _Ref166268674 \h </w:instrText>
      </w:r>
      <w:r w:rsidR="00ED5941">
        <w:instrText xml:space="preserve"> \* MERGEFORMAT </w:instrText>
      </w:r>
      <w:r w:rsidR="00ED5941" w:rsidRPr="00ED5941">
        <w:fldChar w:fldCharType="separate"/>
      </w:r>
      <w:r w:rsidR="00ED5941" w:rsidRPr="00ED5941">
        <w:t>Figure 8</w:t>
      </w:r>
      <w:r w:rsidR="00ED5941" w:rsidRPr="00ED5941">
        <w:fldChar w:fldCharType="end"/>
      </w:r>
      <w:r w:rsidR="00ED5941">
        <w:t xml:space="preserve">) </w:t>
      </w:r>
      <w:r w:rsidR="00D03D30">
        <w:t>make up 20-40% of the peel</w:t>
      </w:r>
      <w:r w:rsidR="00846551">
        <w:t xml:space="preserve"> (</w:t>
      </w:r>
      <w:r w:rsidR="00846551" w:rsidRPr="00846551">
        <w:fldChar w:fldCharType="begin"/>
      </w:r>
      <w:r w:rsidR="00846551" w:rsidRPr="00846551">
        <w:instrText xml:space="preserve"> REF _Ref164741975 \h </w:instrText>
      </w:r>
      <w:r w:rsidR="00846551" w:rsidRPr="002E72FA">
        <w:instrText xml:space="preserve"> \* MERGEFORMAT </w:instrText>
      </w:r>
      <w:r w:rsidR="00846551" w:rsidRPr="00846551">
        <w:fldChar w:fldCharType="separate"/>
      </w:r>
      <w:r w:rsidR="00515E09" w:rsidRPr="00515E09">
        <w:t>Figure 6</w:t>
      </w:r>
      <w:r w:rsidR="00846551" w:rsidRPr="00846551">
        <w:fldChar w:fldCharType="end"/>
      </w:r>
      <w:r w:rsidR="00846551">
        <w:t>)</w:t>
      </w:r>
      <w:r w:rsidR="00EA7276">
        <w:t>.</w:t>
      </w:r>
      <w:r w:rsidR="00E95681">
        <w:t xml:space="preserve"> </w:t>
      </w:r>
      <w:r w:rsidR="00643984">
        <w:t xml:space="preserve">Moreover, as </w:t>
      </w:r>
      <w:r w:rsidR="00322374">
        <w:t>explained</w:t>
      </w:r>
      <w:r w:rsidR="00643984">
        <w:t xml:space="preserve"> in literature </w:t>
      </w:r>
      <w:sdt>
        <w:sdtPr>
          <w:id w:val="847215599"/>
          <w:citation/>
        </w:sdtPr>
        <w:sdtContent>
          <w:r w:rsidR="00643984">
            <w:fldChar w:fldCharType="begin"/>
          </w:r>
          <w:r w:rsidR="00643984">
            <w:instrText xml:space="preserve"> CITATION matrixeffect \l 1033 </w:instrText>
          </w:r>
          <w:r w:rsidR="00643984">
            <w:fldChar w:fldCharType="separate"/>
          </w:r>
          <w:r w:rsidR="006870DA">
            <w:rPr>
              <w:noProof/>
            </w:rPr>
            <w:t>(Kaderides, Goula and Adamopoulos)</w:t>
          </w:r>
          <w:r w:rsidR="00643984">
            <w:fldChar w:fldCharType="end"/>
          </w:r>
        </w:sdtContent>
      </w:sdt>
      <w:r w:rsidR="00643984">
        <w:t xml:space="preserve">, water molecules have a smaller size, which may enable them to penetrate the cell walls of the PPP to a greater extent than the other, larger solvent molecules and thus dissolve the ligands present within, leading to a higher-than-expected extraction efficiency and thus higher EI values. </w:t>
      </w:r>
      <w:r w:rsidR="007504F3">
        <w:t>T</w:t>
      </w:r>
      <w:r w:rsidR="00093BD7">
        <w:t xml:space="preserve">he literature </w:t>
      </w:r>
      <w:r w:rsidR="002C6629">
        <w:t>references</w:t>
      </w:r>
      <w:r w:rsidR="00093BD7">
        <w:t xml:space="preserve"> used </w:t>
      </w:r>
      <w:r w:rsidR="00093BD7">
        <w:rPr>
          <w:szCs w:val="24"/>
        </w:rPr>
        <w:t>in</w:t>
      </w:r>
      <w:r w:rsidR="005D3403" w:rsidRPr="00515E09">
        <w:t xml:space="preserve"> </w:t>
      </w:r>
      <w:r w:rsidR="00EC1A7C" w:rsidRPr="00515E09">
        <w:fldChar w:fldCharType="begin"/>
      </w:r>
      <w:r w:rsidR="00EC1A7C" w:rsidRPr="00515E09">
        <w:instrText xml:space="preserve"> REF _Ref158755157 \h </w:instrText>
      </w:r>
      <w:r w:rsidR="006C013A" w:rsidRPr="00515E09">
        <w:instrText xml:space="preserve"> \* MERGEFORMAT </w:instrText>
      </w:r>
      <w:r w:rsidR="00EC1A7C" w:rsidRPr="00515E09">
        <w:fldChar w:fldCharType="separate"/>
      </w:r>
      <w:r w:rsidR="008C2361">
        <w:t>Section 4</w:t>
      </w:r>
      <w:r w:rsidR="00EC1A7C" w:rsidRPr="00515E09">
        <w:t>.7</w:t>
      </w:r>
      <w:r w:rsidR="00EC1A7C" w:rsidRPr="00515E09">
        <w:fldChar w:fldCharType="end"/>
      </w:r>
      <w:r w:rsidR="002C6629">
        <w:rPr>
          <w:szCs w:val="24"/>
        </w:rPr>
        <w:t xml:space="preserve"> us</w:t>
      </w:r>
      <w:r w:rsidR="00576D07">
        <w:rPr>
          <w:szCs w:val="24"/>
        </w:rPr>
        <w:t xml:space="preserve">ed </w:t>
      </w:r>
      <w:r w:rsidR="0086116A">
        <w:rPr>
          <w:szCs w:val="24"/>
        </w:rPr>
        <w:t>commercial</w:t>
      </w:r>
      <w:r w:rsidR="00945FBA">
        <w:rPr>
          <w:szCs w:val="24"/>
        </w:rPr>
        <w:t>ly-available</w:t>
      </w:r>
      <w:r w:rsidR="0086116A">
        <w:rPr>
          <w:szCs w:val="24"/>
        </w:rPr>
        <w:t xml:space="preserve"> GA and EA</w:t>
      </w:r>
      <w:r w:rsidR="00BF3881">
        <w:rPr>
          <w:szCs w:val="24"/>
        </w:rPr>
        <w:t xml:space="preserve"> </w:t>
      </w:r>
      <w:r w:rsidR="00047729">
        <w:rPr>
          <w:szCs w:val="24"/>
        </w:rPr>
        <w:t xml:space="preserve">which </w:t>
      </w:r>
      <w:r w:rsidR="00202644">
        <w:rPr>
          <w:szCs w:val="24"/>
        </w:rPr>
        <w:t>were not</w:t>
      </w:r>
      <w:r w:rsidR="00047729">
        <w:rPr>
          <w:szCs w:val="24"/>
        </w:rPr>
        <w:t xml:space="preserve"> extracted through </w:t>
      </w:r>
      <w:r w:rsidR="00202644">
        <w:rPr>
          <w:szCs w:val="24"/>
        </w:rPr>
        <w:t>any</w:t>
      </w:r>
      <w:r w:rsidR="00047729">
        <w:rPr>
          <w:szCs w:val="24"/>
        </w:rPr>
        <w:t xml:space="preserve"> </w:t>
      </w:r>
      <w:r w:rsidR="00202644">
        <w:rPr>
          <w:szCs w:val="24"/>
        </w:rPr>
        <w:t>cell</w:t>
      </w:r>
      <w:r w:rsidR="00047729">
        <w:rPr>
          <w:szCs w:val="24"/>
        </w:rPr>
        <w:t xml:space="preserve"> matri</w:t>
      </w:r>
      <w:r w:rsidR="00202644">
        <w:rPr>
          <w:szCs w:val="24"/>
        </w:rPr>
        <w:t>ces</w:t>
      </w:r>
      <w:r w:rsidR="00FE299C">
        <w:rPr>
          <w:szCs w:val="24"/>
        </w:rPr>
        <w:t xml:space="preserve"> </w:t>
      </w:r>
      <w:r w:rsidR="00042297">
        <w:rPr>
          <w:szCs w:val="24"/>
        </w:rPr>
        <w:t xml:space="preserve">– this </w:t>
      </w:r>
      <w:r w:rsidR="00FE299C">
        <w:rPr>
          <w:szCs w:val="24"/>
        </w:rPr>
        <w:t xml:space="preserve">was not accounted for in the framing of </w:t>
      </w:r>
      <w:r w:rsidR="00FE299C" w:rsidRPr="008C1E23">
        <w:rPr>
          <w:b/>
          <w:bCs/>
          <w:szCs w:val="24"/>
        </w:rPr>
        <w:fldChar w:fldCharType="begin"/>
      </w:r>
      <w:r w:rsidR="00FE299C" w:rsidRPr="00D47403">
        <w:rPr>
          <w:b/>
          <w:bCs/>
          <w:szCs w:val="24"/>
        </w:rPr>
        <w:instrText xml:space="preserve"> REF _Ref161808865 \h </w:instrText>
      </w:r>
      <w:r w:rsidR="00FE299C">
        <w:rPr>
          <w:b/>
          <w:bCs/>
          <w:szCs w:val="24"/>
        </w:rPr>
        <w:instrText xml:space="preserve"> \* MERGEFORMAT </w:instrText>
      </w:r>
      <w:r w:rsidR="00FE299C" w:rsidRPr="008C1E23">
        <w:rPr>
          <w:b/>
          <w:bCs/>
          <w:szCs w:val="24"/>
        </w:rPr>
      </w:r>
      <w:r w:rsidR="00FE299C" w:rsidRPr="008C1E23">
        <w:rPr>
          <w:b/>
          <w:bCs/>
          <w:szCs w:val="24"/>
        </w:rPr>
        <w:fldChar w:fldCharType="separate"/>
      </w:r>
      <w:r w:rsidR="00FE299C" w:rsidRPr="00D47403">
        <w:rPr>
          <w:b/>
          <w:bCs/>
        </w:rPr>
        <w:t xml:space="preserve">Hypothesis </w:t>
      </w:r>
      <w:r w:rsidR="00FE299C" w:rsidRPr="00A528A8">
        <w:rPr>
          <w:b/>
          <w:bCs/>
        </w:rPr>
        <w:t>1</w:t>
      </w:r>
      <w:r w:rsidR="00FE299C" w:rsidRPr="008C1E23">
        <w:rPr>
          <w:szCs w:val="24"/>
        </w:rPr>
        <w:fldChar w:fldCharType="end"/>
      </w:r>
      <w:r w:rsidR="005B209D">
        <w:rPr>
          <w:szCs w:val="24"/>
        </w:rPr>
        <w:t xml:space="preserve">, </w:t>
      </w:r>
      <w:r w:rsidR="00515E09">
        <w:rPr>
          <w:szCs w:val="24"/>
        </w:rPr>
        <w:t xml:space="preserve">most likely </w:t>
      </w:r>
      <w:r w:rsidR="005B209D">
        <w:rPr>
          <w:szCs w:val="24"/>
        </w:rPr>
        <w:t xml:space="preserve">leading to water’s </w:t>
      </w:r>
      <w:r w:rsidR="0050730F">
        <w:rPr>
          <w:szCs w:val="24"/>
        </w:rPr>
        <w:t>unpredicted</w:t>
      </w:r>
      <w:r w:rsidR="007640FF">
        <w:rPr>
          <w:szCs w:val="24"/>
        </w:rPr>
        <w:t xml:space="preserve"> </w:t>
      </w:r>
      <w:r w:rsidR="003E0517">
        <w:rPr>
          <w:szCs w:val="24"/>
        </w:rPr>
        <w:t>EI</w:t>
      </w:r>
      <w:r w:rsidR="005B209D">
        <w:rPr>
          <w:szCs w:val="24"/>
        </w:rPr>
        <w:t xml:space="preserve"> value</w:t>
      </w:r>
      <w:r w:rsidR="00806489">
        <w:rPr>
          <w:szCs w:val="24"/>
        </w:rPr>
        <w:t>.</w:t>
      </w:r>
    </w:p>
    <w:p w14:paraId="40834756" w14:textId="692E7F0B" w:rsidR="00046F35" w:rsidRDefault="00D74331" w:rsidP="00D74331">
      <w:pPr>
        <w:pStyle w:val="Heading2"/>
      </w:pPr>
      <w:bookmarkStart w:id="133" w:name="_Toc168247389"/>
      <w:r>
        <w:t>11.2 Analysis 2 – Effect of PPP Mass Used</w:t>
      </w:r>
      <w:bookmarkEnd w:id="133"/>
    </w:p>
    <w:p w14:paraId="669C0AFE" w14:textId="35923B55" w:rsidR="00143E37" w:rsidRDefault="00A5284F" w:rsidP="00FD7E79">
      <w:pPr>
        <w:spacing w:after="0"/>
        <w:rPr>
          <w:szCs w:val="24"/>
        </w:rPr>
      </w:pPr>
      <w:r>
        <w:rPr>
          <w:noProof/>
        </w:rPr>
        <mc:AlternateContent>
          <mc:Choice Requires="wps">
            <w:drawing>
              <wp:anchor distT="0" distB="0" distL="114300" distR="114300" simplePos="0" relativeHeight="251808256" behindDoc="0" locked="0" layoutInCell="1" allowOverlap="1" wp14:anchorId="5CAC1C73" wp14:editId="2717A65E">
                <wp:simplePos x="0" y="0"/>
                <wp:positionH relativeFrom="margin">
                  <wp:posOffset>0</wp:posOffset>
                </wp:positionH>
                <wp:positionV relativeFrom="margin">
                  <wp:posOffset>6148070</wp:posOffset>
                </wp:positionV>
                <wp:extent cx="3803015" cy="255270"/>
                <wp:effectExtent l="0" t="0" r="26035" b="11430"/>
                <wp:wrapSquare wrapText="bothSides"/>
                <wp:docPr id="219850063"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3015" cy="255270"/>
                        </a:xfrm>
                        <a:prstGeom prst="rect">
                          <a:avLst/>
                        </a:prstGeom>
                        <a:solidFill>
                          <a:srgbClr val="FFFFFF"/>
                        </a:solidFill>
                        <a:ln w="9525">
                          <a:solidFill>
                            <a:srgbClr val="000000"/>
                          </a:solidFill>
                          <a:miter lim="800000"/>
                          <a:headEnd/>
                          <a:tailEnd/>
                        </a:ln>
                      </wps:spPr>
                      <wps:txbx>
                        <w:txbxContent>
                          <w:p w14:paraId="50E4BD49" w14:textId="005662A2" w:rsidR="005531F3" w:rsidRPr="00B8644C" w:rsidRDefault="005531F3" w:rsidP="00B8644C">
                            <w:pPr>
                              <w:rPr>
                                <w:i/>
                                <w:iCs/>
                                <w:sz w:val="20"/>
                              </w:rPr>
                            </w:pPr>
                            <w:bookmarkStart w:id="134" w:name="_Ref159875579"/>
                            <w:r w:rsidRPr="00B8644C">
                              <w:rPr>
                                <w:i/>
                                <w:iCs/>
                                <w:sz w:val="20"/>
                              </w:rPr>
                              <w:t xml:space="preserve">Graph </w:t>
                            </w:r>
                            <w:r w:rsidR="00FE1D2F" w:rsidRPr="00B8644C">
                              <w:rPr>
                                <w:i/>
                                <w:iCs/>
                                <w:sz w:val="20"/>
                              </w:rPr>
                              <w:fldChar w:fldCharType="begin"/>
                            </w:r>
                            <w:r w:rsidRPr="00B8644C">
                              <w:rPr>
                                <w:i/>
                                <w:iCs/>
                                <w:sz w:val="20"/>
                              </w:rPr>
                              <w:instrText xml:space="preserve"> SEQ Graph \* ARABIC </w:instrText>
                            </w:r>
                            <w:r w:rsidR="00FE1D2F" w:rsidRPr="00B8644C">
                              <w:rPr>
                                <w:i/>
                                <w:iCs/>
                                <w:sz w:val="20"/>
                              </w:rPr>
                              <w:fldChar w:fldCharType="separate"/>
                            </w:r>
                            <w:r w:rsidR="00A6116E">
                              <w:rPr>
                                <w:i/>
                                <w:iCs/>
                                <w:noProof/>
                                <w:sz w:val="20"/>
                              </w:rPr>
                              <w:t>4</w:t>
                            </w:r>
                            <w:r w:rsidR="00FE1D2F" w:rsidRPr="00B8644C">
                              <w:rPr>
                                <w:i/>
                                <w:iCs/>
                                <w:sz w:val="20"/>
                              </w:rPr>
                              <w:fldChar w:fldCharType="end"/>
                            </w:r>
                            <w:r w:rsidRPr="00B8644C">
                              <w:rPr>
                                <w:i/>
                                <w:iCs/>
                                <w:sz w:val="20"/>
                              </w:rPr>
                              <w:t xml:space="preserve">: IE of various </w:t>
                            </w:r>
                            <w:r>
                              <w:rPr>
                                <w:i/>
                                <w:iCs/>
                                <w:sz w:val="20"/>
                              </w:rPr>
                              <w:t>PPP masses</w:t>
                            </w:r>
                            <w:r w:rsidRPr="00B8644C">
                              <w:rPr>
                                <w:i/>
                                <w:iCs/>
                                <w:sz w:val="20"/>
                              </w:rPr>
                              <w:t xml:space="preserve"> </w:t>
                            </w:r>
                            <w:r>
                              <w:rPr>
                                <w:i/>
                                <w:iCs/>
                                <w:sz w:val="20"/>
                              </w:rPr>
                              <w:t>(</w:t>
                            </w:r>
                            <w:r w:rsidRPr="00B8644C">
                              <w:rPr>
                                <w:i/>
                                <w:iCs/>
                                <w:sz w:val="20"/>
                              </w:rPr>
                              <w:t>0.05</w:t>
                            </w:r>
                            <w:r w:rsidR="002E4999">
                              <w:rPr>
                                <w:i/>
                                <w:iCs/>
                                <w:sz w:val="20"/>
                              </w:rPr>
                              <w:t>moldm^3</w:t>
                            </w:r>
                            <w:r w:rsidRPr="00B8644C">
                              <w:rPr>
                                <w:i/>
                                <w:iCs/>
                                <w:sz w:val="20"/>
                              </w:rPr>
                              <w:t xml:space="preserve"> Cu</w:t>
                            </w:r>
                            <w:r w:rsidRPr="00B8644C">
                              <w:rPr>
                                <w:i/>
                                <w:iCs/>
                                <w:sz w:val="20"/>
                                <w:vertAlign w:val="superscript"/>
                              </w:rPr>
                              <w:t>2+</w:t>
                            </w:r>
                            <w:r w:rsidRPr="00B8644C">
                              <w:rPr>
                                <w:i/>
                                <w:iCs/>
                                <w:sz w:val="20"/>
                              </w:rPr>
                              <w:t>; 10:20</w:t>
                            </w:r>
                            <w:r>
                              <w:rPr>
                                <w:i/>
                                <w:iCs/>
                                <w:sz w:val="20"/>
                              </w:rPr>
                              <w:t>)</w:t>
                            </w:r>
                            <w:bookmarkEnd w:id="134"/>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CAC1C73" id="Text Box 86" o:spid="_x0000_s1064" type="#_x0000_t202" style="position:absolute;margin-left:0;margin-top:484.1pt;width:299.45pt;height:20.1pt;z-index:2518082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">
                <v:textbox>
                  <w:txbxContent>
                    <w:p w14:paraId="50E4BD49" w14:textId="005662A2" w:rsidR="005531F3" w:rsidRPr="00B8644C" w:rsidRDefault="005531F3" w:rsidP="00B8644C">
                      <w:pPr>
                        <w:rPr>
                          <w:i/>
                          <w:iCs/>
                          <w:sz w:val="20"/>
                        </w:rPr>
                      </w:pPr>
                      <w:bookmarkStart w:id="135" w:name="_Ref159875579"/>
                      <w:r w:rsidRPr="00B8644C">
                        <w:rPr>
                          <w:i/>
                          <w:iCs/>
                          <w:sz w:val="20"/>
                        </w:rPr>
                        <w:t xml:space="preserve">Graph </w:t>
                      </w:r>
                      <w:r w:rsidR="00FE1D2F" w:rsidRPr="00B8644C">
                        <w:rPr>
                          <w:i/>
                          <w:iCs/>
                          <w:sz w:val="20"/>
                        </w:rPr>
                        <w:fldChar w:fldCharType="begin"/>
                      </w:r>
                      <w:r w:rsidRPr="00B8644C">
                        <w:rPr>
                          <w:i/>
                          <w:iCs/>
                          <w:sz w:val="20"/>
                        </w:rPr>
                        <w:instrText xml:space="preserve"> SEQ Graph \* ARABIC </w:instrText>
                      </w:r>
                      <w:r w:rsidR="00FE1D2F" w:rsidRPr="00B8644C">
                        <w:rPr>
                          <w:i/>
                          <w:iCs/>
                          <w:sz w:val="20"/>
                        </w:rPr>
                        <w:fldChar w:fldCharType="separate"/>
                      </w:r>
                      <w:r w:rsidR="00A6116E">
                        <w:rPr>
                          <w:i/>
                          <w:iCs/>
                          <w:noProof/>
                          <w:sz w:val="20"/>
                        </w:rPr>
                        <w:t>4</w:t>
                      </w:r>
                      <w:r w:rsidR="00FE1D2F" w:rsidRPr="00B8644C">
                        <w:rPr>
                          <w:i/>
                          <w:iCs/>
                          <w:sz w:val="20"/>
                        </w:rPr>
                        <w:fldChar w:fldCharType="end"/>
                      </w:r>
                      <w:r w:rsidRPr="00B8644C">
                        <w:rPr>
                          <w:i/>
                          <w:iCs/>
                          <w:sz w:val="20"/>
                        </w:rPr>
                        <w:t xml:space="preserve">: IE of various </w:t>
                      </w:r>
                      <w:r>
                        <w:rPr>
                          <w:i/>
                          <w:iCs/>
                          <w:sz w:val="20"/>
                        </w:rPr>
                        <w:t>PPP masses</w:t>
                      </w:r>
                      <w:r w:rsidRPr="00B8644C">
                        <w:rPr>
                          <w:i/>
                          <w:iCs/>
                          <w:sz w:val="20"/>
                        </w:rPr>
                        <w:t xml:space="preserve"> </w:t>
                      </w:r>
                      <w:r>
                        <w:rPr>
                          <w:i/>
                          <w:iCs/>
                          <w:sz w:val="20"/>
                        </w:rPr>
                        <w:t>(</w:t>
                      </w:r>
                      <w:r w:rsidRPr="00B8644C">
                        <w:rPr>
                          <w:i/>
                          <w:iCs/>
                          <w:sz w:val="20"/>
                        </w:rPr>
                        <w:t>0.05</w:t>
                      </w:r>
                      <w:r w:rsidR="002E4999">
                        <w:rPr>
                          <w:i/>
                          <w:iCs/>
                          <w:sz w:val="20"/>
                        </w:rPr>
                        <w:t>moldm^3</w:t>
                      </w:r>
                      <w:r w:rsidRPr="00B8644C">
                        <w:rPr>
                          <w:i/>
                          <w:iCs/>
                          <w:sz w:val="20"/>
                        </w:rPr>
                        <w:t xml:space="preserve"> Cu</w:t>
                      </w:r>
                      <w:r w:rsidRPr="00B8644C">
                        <w:rPr>
                          <w:i/>
                          <w:iCs/>
                          <w:sz w:val="20"/>
                          <w:vertAlign w:val="superscript"/>
                        </w:rPr>
                        <w:t>2+</w:t>
                      </w:r>
                      <w:r w:rsidRPr="00B8644C">
                        <w:rPr>
                          <w:i/>
                          <w:iCs/>
                          <w:sz w:val="20"/>
                        </w:rPr>
                        <w:t>; 10:20</w:t>
                      </w:r>
                      <w:r>
                        <w:rPr>
                          <w:i/>
                          <w:iCs/>
                          <w:sz w:val="20"/>
                        </w:rPr>
                        <w:t>)</w:t>
                      </w:r>
                      <w:bookmarkEnd w:id="135"/>
                    </w:p>
                  </w:txbxContent>
                </v:textbox>
                <w10:wrap type="square" anchorx="margin" anchory="margin"/>
              </v:shape>
            </w:pict>
          </mc:Fallback>
        </mc:AlternateContent>
      </w:r>
      <w:r w:rsidR="006B09BF">
        <w:rPr>
          <w:noProof/>
        </w:rPr>
        <w:drawing>
          <wp:anchor distT="0" distB="0" distL="114300" distR="114300" simplePos="0" relativeHeight="251777536" behindDoc="1" locked="0" layoutInCell="1" allowOverlap="1" wp14:anchorId="2C76A7F2" wp14:editId="1AB3D875">
            <wp:simplePos x="0" y="0"/>
            <wp:positionH relativeFrom="column">
              <wp:posOffset>-3175</wp:posOffset>
            </wp:positionH>
            <wp:positionV relativeFrom="paragraph">
              <wp:posOffset>41275</wp:posOffset>
            </wp:positionV>
            <wp:extent cx="3803650" cy="2386330"/>
            <wp:effectExtent l="0" t="0" r="6350" b="13970"/>
            <wp:wrapTight wrapText="bothSides">
              <wp:wrapPolygon edited="0">
                <wp:start x="0" y="0"/>
                <wp:lineTo x="0" y="21554"/>
                <wp:lineTo x="21528" y="21554"/>
                <wp:lineTo x="21528" y="0"/>
                <wp:lineTo x="0" y="0"/>
              </wp:wrapPolygon>
            </wp:wrapTight>
            <wp:docPr id="168393990" name="Chart 1">
              <a:extLst xmlns:a="http://schemas.openxmlformats.org/drawingml/2006/main">
                <a:ext uri="{FF2B5EF4-FFF2-40B4-BE49-F238E27FC236}">
                  <a16:creationId xmlns:a16="http://schemas.microsoft.com/office/drawing/2014/main" id="{00000000-0008-0000-0300-00000E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r w:rsidR="009B74B5">
        <w:fldChar w:fldCharType="begin"/>
      </w:r>
      <w:r w:rsidR="009B74B5">
        <w:instrText xml:space="preserve"> REF _Ref159875579 \h  \* MERGEFORMAT </w:instrText>
      </w:r>
      <w:r w:rsidR="009B74B5">
        <w:fldChar w:fldCharType="separate"/>
      </w:r>
      <w:r w:rsidR="00E10C1C" w:rsidRPr="00E10C1C">
        <w:t>Graph 4</w:t>
      </w:r>
      <w:r w:rsidR="009B74B5">
        <w:fldChar w:fldCharType="end"/>
      </w:r>
      <w:r w:rsidR="00E10C1C">
        <w:t xml:space="preserve"> </w:t>
      </w:r>
      <w:r w:rsidR="00B8644C">
        <w:rPr>
          <w:szCs w:val="24"/>
        </w:rPr>
        <w:t xml:space="preserve">shows the </w:t>
      </w:r>
      <w:r w:rsidR="003E0517">
        <w:rPr>
          <w:szCs w:val="24"/>
        </w:rPr>
        <w:t>EI</w:t>
      </w:r>
      <w:r w:rsidR="00B8644C">
        <w:rPr>
          <w:szCs w:val="24"/>
        </w:rPr>
        <w:t xml:space="preserve"> of </w:t>
      </w:r>
      <w:r w:rsidR="00A6423E">
        <w:rPr>
          <w:szCs w:val="24"/>
        </w:rPr>
        <w:t>using varying PPP mass for different solvents</w:t>
      </w:r>
      <w:r w:rsidR="00B8644C">
        <w:rPr>
          <w:szCs w:val="24"/>
        </w:rPr>
        <w:t xml:space="preserve"> at the same </w:t>
      </w:r>
      <w:r w:rsidR="002909B8">
        <w:rPr>
          <w:szCs w:val="24"/>
        </w:rPr>
        <w:t xml:space="preserve">extraction and complexation </w:t>
      </w:r>
      <w:r w:rsidR="00B8644C">
        <w:rPr>
          <w:szCs w:val="24"/>
        </w:rPr>
        <w:t>conditions.</w:t>
      </w:r>
      <w:r w:rsidR="006B09BF">
        <w:rPr>
          <w:szCs w:val="24"/>
        </w:rPr>
        <w:t xml:space="preserve"> </w:t>
      </w:r>
      <w:r w:rsidR="00CC0DE2">
        <w:rPr>
          <w:color w:val="000000"/>
        </w:rPr>
        <w:t>W</w:t>
      </w:r>
      <w:r w:rsidR="00143E37">
        <w:rPr>
          <w:color w:val="000000"/>
        </w:rPr>
        <w:t xml:space="preserve">ater and ethanol have </w:t>
      </w:r>
      <w:r w:rsidR="00143E37" w:rsidRPr="00143E37">
        <w:t>a lower performance to methanol by around ~20% (</w:t>
      </w:r>
      <w:r w:rsidR="00143E37" w:rsidRPr="00143E37">
        <w:fldChar w:fldCharType="begin"/>
      </w:r>
      <w:r w:rsidR="00143E37" w:rsidRPr="00143E37">
        <w:instrText xml:space="preserve"> REF _Ref166171879 \h </w:instrText>
      </w:r>
      <w:r w:rsidR="00143E37" w:rsidRPr="00143E37">
        <w:fldChar w:fldCharType="separate"/>
      </w:r>
      <w:r w:rsidR="00143E37" w:rsidRPr="00143E37">
        <w:t>Section 11.1</w:t>
      </w:r>
      <w:r w:rsidR="00143E37" w:rsidRPr="00143E37">
        <w:fldChar w:fldCharType="end"/>
      </w:r>
      <w:r w:rsidR="00143E37" w:rsidRPr="00143E37">
        <w:t xml:space="preserve">), </w:t>
      </w:r>
      <w:r w:rsidR="00CC0DE2">
        <w:t xml:space="preserve">but </w:t>
      </w:r>
      <w:r w:rsidR="00143E37" w:rsidRPr="00143E37">
        <w:t xml:space="preserve">they </w:t>
      </w:r>
      <w:r w:rsidR="005E12A4">
        <w:t>are</w:t>
      </w:r>
      <w:r w:rsidR="00143E37" w:rsidRPr="00143E37">
        <w:t xml:space="preserve"> still used for this </w:t>
      </w:r>
      <w:r w:rsidR="00DC3FD6">
        <w:t xml:space="preserve">and </w:t>
      </w:r>
      <w:r w:rsidR="00143E37" w:rsidRPr="00143E37">
        <w:t xml:space="preserve">preceding tests due to a limitation that methanol faces </w:t>
      </w:r>
      <w:r w:rsidR="00F64158">
        <w:t xml:space="preserve">regarding the aim of the study </w:t>
      </w:r>
      <w:r w:rsidR="00143E37" w:rsidRPr="00143E37">
        <w:t>(</w:t>
      </w:r>
      <w:r w:rsidR="00143E37" w:rsidRPr="00143E37">
        <w:fldChar w:fldCharType="begin"/>
      </w:r>
      <w:r w:rsidR="00143E37" w:rsidRPr="00143E37">
        <w:instrText xml:space="preserve"> REF _Ref166249773 \h </w:instrText>
      </w:r>
      <w:r w:rsidR="00143E37" w:rsidRPr="00143E37">
        <w:fldChar w:fldCharType="separate"/>
      </w:r>
      <w:r w:rsidR="00143E37" w:rsidRPr="00143E37">
        <w:t>Section 13.2</w:t>
      </w:r>
      <w:r w:rsidR="00143E37" w:rsidRPr="00143E37">
        <w:fldChar w:fldCharType="end"/>
      </w:r>
      <w:r w:rsidR="00143E37" w:rsidRPr="00143E37">
        <w:t>)</w:t>
      </w:r>
      <w:r w:rsidR="00143E37">
        <w:rPr>
          <w:szCs w:val="24"/>
        </w:rPr>
        <w:t xml:space="preserve">. </w:t>
      </w:r>
      <w:r w:rsidR="00365E93">
        <w:rPr>
          <w:szCs w:val="24"/>
        </w:rPr>
        <w:t xml:space="preserve">Moving back to the graph, </w:t>
      </w:r>
      <w:r w:rsidR="00A46530">
        <w:rPr>
          <w:szCs w:val="24"/>
        </w:rPr>
        <w:t>i</w:t>
      </w:r>
      <w:r w:rsidR="0043464D">
        <w:rPr>
          <w:szCs w:val="24"/>
        </w:rPr>
        <w:t>t can be observed</w:t>
      </w:r>
      <w:r w:rsidR="00B8644C">
        <w:rPr>
          <w:szCs w:val="24"/>
        </w:rPr>
        <w:t xml:space="preserve"> </w:t>
      </w:r>
      <w:r w:rsidR="0043464D">
        <w:rPr>
          <w:szCs w:val="24"/>
        </w:rPr>
        <w:t xml:space="preserve">that </w:t>
      </w:r>
      <w:r w:rsidR="009B74B5">
        <w:rPr>
          <w:szCs w:val="24"/>
        </w:rPr>
        <w:t>there is an</w:t>
      </w:r>
      <w:r w:rsidR="00B8644C">
        <w:rPr>
          <w:szCs w:val="24"/>
        </w:rPr>
        <w:t xml:space="preserve"> </w:t>
      </w:r>
      <w:r w:rsidR="0058460F">
        <w:rPr>
          <w:szCs w:val="24"/>
        </w:rPr>
        <w:t>increase</w:t>
      </w:r>
      <w:r w:rsidR="00B8644C">
        <w:rPr>
          <w:szCs w:val="24"/>
        </w:rPr>
        <w:t xml:space="preserve"> in </w:t>
      </w:r>
      <w:r w:rsidR="003E0517">
        <w:rPr>
          <w:szCs w:val="24"/>
        </w:rPr>
        <w:t>EI</w:t>
      </w:r>
      <w:r w:rsidR="00A058B2">
        <w:rPr>
          <w:szCs w:val="24"/>
        </w:rPr>
        <w:t xml:space="preserve"> with </w:t>
      </w:r>
      <w:r w:rsidR="00543BC0">
        <w:rPr>
          <w:szCs w:val="24"/>
        </w:rPr>
        <w:t xml:space="preserve">PPP </w:t>
      </w:r>
      <w:r w:rsidR="00A058B2">
        <w:rPr>
          <w:szCs w:val="24"/>
        </w:rPr>
        <w:t>mass for all solvents</w:t>
      </w:r>
      <w:r w:rsidR="009A4817">
        <w:rPr>
          <w:szCs w:val="24"/>
        </w:rPr>
        <w:t>.</w:t>
      </w:r>
      <w:r w:rsidR="00FD333E">
        <w:rPr>
          <w:szCs w:val="24"/>
        </w:rPr>
        <w:t xml:space="preserve"> Th</w:t>
      </w:r>
      <w:r w:rsidR="003806C5">
        <w:rPr>
          <w:szCs w:val="24"/>
        </w:rPr>
        <w:t xml:space="preserve">ese values fall in line with the </w:t>
      </w:r>
      <w:r w:rsidR="002A24D2">
        <w:rPr>
          <w:szCs w:val="24"/>
        </w:rPr>
        <w:t>predicted</w:t>
      </w:r>
      <w:r w:rsidR="003806C5">
        <w:rPr>
          <w:szCs w:val="24"/>
        </w:rPr>
        <w:t xml:space="preserve"> trend </w:t>
      </w:r>
      <w:r w:rsidR="002A24D2">
        <w:rPr>
          <w:szCs w:val="24"/>
        </w:rPr>
        <w:t xml:space="preserve">in </w:t>
      </w:r>
      <w:r w:rsidR="00815DE2" w:rsidRPr="002E5741">
        <w:rPr>
          <w:b/>
          <w:bCs/>
          <w:szCs w:val="24"/>
        </w:rPr>
        <w:fldChar w:fldCharType="begin"/>
      </w:r>
      <w:r w:rsidR="00815DE2" w:rsidRPr="002E5741">
        <w:rPr>
          <w:b/>
          <w:bCs/>
          <w:szCs w:val="24"/>
        </w:rPr>
        <w:instrText xml:space="preserve"> REF _Ref161911469 \h </w:instrText>
      </w:r>
      <w:r w:rsidR="002E5741">
        <w:rPr>
          <w:b/>
          <w:bCs/>
          <w:szCs w:val="24"/>
        </w:rPr>
        <w:instrText xml:space="preserve"> \* MERGEFORMAT </w:instrText>
      </w:r>
      <w:r w:rsidR="00815DE2" w:rsidRPr="002E5741">
        <w:rPr>
          <w:b/>
          <w:bCs/>
          <w:szCs w:val="24"/>
        </w:rPr>
      </w:r>
      <w:r w:rsidR="00815DE2" w:rsidRPr="002E5741">
        <w:rPr>
          <w:b/>
          <w:bCs/>
          <w:szCs w:val="24"/>
        </w:rPr>
        <w:fldChar w:fldCharType="separate"/>
      </w:r>
      <w:r w:rsidR="00815DE2" w:rsidRPr="002E5741">
        <w:rPr>
          <w:b/>
          <w:bCs/>
        </w:rPr>
        <w:t>Hypothesis 2</w:t>
      </w:r>
      <w:r w:rsidR="00815DE2" w:rsidRPr="002E5741">
        <w:rPr>
          <w:b/>
          <w:bCs/>
          <w:szCs w:val="24"/>
        </w:rPr>
        <w:fldChar w:fldCharType="end"/>
      </w:r>
      <w:r w:rsidR="002A24D2">
        <w:rPr>
          <w:szCs w:val="24"/>
        </w:rPr>
        <w:t>.</w:t>
      </w:r>
    </w:p>
    <w:p w14:paraId="11FBB6F6" w14:textId="63B987F1" w:rsidR="0098754A" w:rsidRPr="00741943" w:rsidRDefault="005C21E9" w:rsidP="00FD7E79">
      <w:pPr>
        <w:spacing w:after="0"/>
      </w:pPr>
      <w:r>
        <w:rPr>
          <w:szCs w:val="24"/>
        </w:rPr>
        <w:lastRenderedPageBreak/>
        <w:t>At</w:t>
      </w:r>
      <w:r w:rsidR="0098754A">
        <w:rPr>
          <w:szCs w:val="24"/>
        </w:rPr>
        <w:t xml:space="preserve"> the </w:t>
      </w:r>
      <w:r w:rsidR="002A07DF">
        <w:rPr>
          <w:szCs w:val="24"/>
        </w:rPr>
        <w:t>lower two</w:t>
      </w:r>
      <w:r w:rsidR="0098754A">
        <w:rPr>
          <w:szCs w:val="24"/>
        </w:rPr>
        <w:t xml:space="preserve"> masses, the solvent performances see a deviation from the EI order seen in </w:t>
      </w:r>
      <w:r w:rsidR="0098754A">
        <w:rPr>
          <w:szCs w:val="24"/>
        </w:rPr>
        <w:fldChar w:fldCharType="begin"/>
      </w:r>
      <w:r w:rsidR="0098754A">
        <w:rPr>
          <w:szCs w:val="24"/>
        </w:rPr>
        <w:instrText xml:space="preserve"> REF _Ref166175126 \h </w:instrText>
      </w:r>
      <w:r w:rsidR="0098754A">
        <w:rPr>
          <w:szCs w:val="24"/>
        </w:rPr>
      </w:r>
      <w:r w:rsidR="0098754A">
        <w:rPr>
          <w:szCs w:val="24"/>
        </w:rPr>
        <w:fldChar w:fldCharType="separate"/>
      </w:r>
      <w:r w:rsidR="0098754A">
        <w:t>Section 11.1</w:t>
      </w:r>
      <w:r w:rsidR="0098754A">
        <w:rPr>
          <w:szCs w:val="24"/>
        </w:rPr>
        <w:fldChar w:fldCharType="end"/>
      </w:r>
      <w:r w:rsidR="0098754A">
        <w:t>. In 0.010g of PPP, water has a</w:t>
      </w:r>
      <w:r w:rsidR="00290ABF">
        <w:t>n</w:t>
      </w:r>
      <w:r w:rsidR="0098754A">
        <w:t xml:space="preserve"> </w:t>
      </w:r>
      <w:r w:rsidR="00290ABF">
        <w:t>equivalent</w:t>
      </w:r>
      <w:r w:rsidR="0098754A">
        <w:t xml:space="preserve"> performance </w:t>
      </w:r>
      <w:r w:rsidR="00290ABF">
        <w:t>to</w:t>
      </w:r>
      <w:r w:rsidR="0098754A">
        <w:t xml:space="preserve"> methanol</w:t>
      </w:r>
      <w:r w:rsidR="00FD661A">
        <w:t xml:space="preserve"> (36% and 33% respectively)</w:t>
      </w:r>
      <w:r w:rsidR="0098754A">
        <w:t xml:space="preserve"> while ethanol yields a relatively poor EI value (10%). </w:t>
      </w:r>
      <w:r w:rsidR="00EE3486">
        <w:t xml:space="preserve">At higher PPP masses however, water’s lead is lost whereas ethanol </w:t>
      </w:r>
      <w:r w:rsidR="00112CB2">
        <w:t xml:space="preserve">is </w:t>
      </w:r>
      <w:r w:rsidR="00112CB2" w:rsidRPr="00112CB2">
        <w:t>able to ‘catch-up’ to water’s performance</w:t>
      </w:r>
      <w:r w:rsidR="00EE3486">
        <w:t xml:space="preserve"> </w:t>
      </w:r>
      <w:r w:rsidR="00DC47DC">
        <w:t xml:space="preserve">as seen by the reduction in </w:t>
      </w:r>
      <w:r w:rsidR="00FC6005">
        <w:t xml:space="preserve">the difference in their EI values </w:t>
      </w:r>
      <w:r w:rsidR="00A21BC0">
        <w:t>(</w:t>
      </w:r>
      <w:r w:rsidR="00DF12B9">
        <w:t xml:space="preserve">from </w:t>
      </w:r>
      <w:r w:rsidR="00FC6005" w:rsidRPr="00FC6005">
        <w:t>26% to 12% to -2%</w:t>
      </w:r>
      <w:r w:rsidR="00FC6005">
        <w:t xml:space="preserve">) </w:t>
      </w:r>
      <w:r w:rsidR="00EE3486">
        <w:t xml:space="preserve">(while methanol consistently </w:t>
      </w:r>
      <w:r w:rsidR="00EE3486" w:rsidRPr="007933C2">
        <w:rPr>
          <w:color w:val="FF0000"/>
        </w:rPr>
        <w:t>deliver</w:t>
      </w:r>
      <w:r w:rsidR="00D80950" w:rsidRPr="007933C2">
        <w:rPr>
          <w:color w:val="FF0000"/>
        </w:rPr>
        <w:t>s</w:t>
      </w:r>
      <w:r w:rsidR="0018648A" w:rsidRPr="007933C2">
        <w:rPr>
          <w:color w:val="FF0000"/>
        </w:rPr>
        <w:t xml:space="preserve"> </w:t>
      </w:r>
      <w:r w:rsidR="00F81516" w:rsidRPr="007933C2">
        <w:rPr>
          <w:color w:val="FF0000"/>
        </w:rPr>
        <w:t>a</w:t>
      </w:r>
      <w:r w:rsidR="0018648A" w:rsidRPr="007933C2">
        <w:rPr>
          <w:color w:val="FF0000"/>
        </w:rPr>
        <w:t xml:space="preserve"> high</w:t>
      </w:r>
      <w:r w:rsidR="00EE3486" w:rsidRPr="007933C2">
        <w:rPr>
          <w:color w:val="FF0000"/>
        </w:rPr>
        <w:t xml:space="preserve"> performance throughout</w:t>
      </w:r>
      <w:r w:rsidR="00E974D5">
        <w:rPr>
          <w:color w:val="FF0000"/>
        </w:rPr>
        <w:t xml:space="preserve"> (</w:t>
      </w:r>
      <w:r w:rsidR="00240236">
        <w:rPr>
          <w:color w:val="FF0000"/>
        </w:rPr>
        <w:t>33, 61, and 78% complexation as the mass increases</w:t>
      </w:r>
      <w:r w:rsidR="00E974D5">
        <w:rPr>
          <w:color w:val="FF0000"/>
        </w:rPr>
        <w:t>)</w:t>
      </w:r>
      <w:r w:rsidR="00EE3486">
        <w:t>).</w:t>
      </w:r>
      <w:r w:rsidR="00FC6005">
        <w:t xml:space="preserve"> T</w:t>
      </w:r>
      <w:r w:rsidR="00E23642">
        <w:t xml:space="preserve">his observation </w:t>
      </w:r>
      <w:r w:rsidR="00FB6947">
        <w:t>could</w:t>
      </w:r>
      <w:r w:rsidR="00FC6005">
        <w:t xml:space="preserve"> be attributed to</w:t>
      </w:r>
      <w:r w:rsidR="00E23642">
        <w:t xml:space="preserve"> </w:t>
      </w:r>
      <w:r w:rsidR="00691BC3">
        <w:t xml:space="preserve">the </w:t>
      </w:r>
      <w:r w:rsidR="00E23642">
        <w:t>solubility limits</w:t>
      </w:r>
      <w:r w:rsidR="00ED5161">
        <w:t xml:space="preserve"> </w:t>
      </w:r>
      <w:r w:rsidR="00691BC3">
        <w:t>of the solvents</w:t>
      </w:r>
      <w:r w:rsidR="00E23642">
        <w:t>.</w:t>
      </w:r>
    </w:p>
    <w:tbl>
      <w:tblPr>
        <w:tblStyle w:val="TableGrid"/>
        <w:tblW w:w="5000" w:type="pct"/>
        <w:tblLook w:val="04A0" w:firstRow="1" w:lastRow="0" w:firstColumn="1" w:lastColumn="0" w:noHBand="0" w:noVBand="1"/>
      </w:tblPr>
      <w:tblGrid>
        <w:gridCol w:w="2340"/>
        <w:gridCol w:w="2338"/>
        <w:gridCol w:w="2336"/>
        <w:gridCol w:w="2336"/>
      </w:tblGrid>
      <w:tr w:rsidR="00A46530" w14:paraId="7BF89EAA" w14:textId="18BE05C9" w:rsidTr="00A46530">
        <w:tc>
          <w:tcPr>
            <w:tcW w:w="1251" w:type="pct"/>
            <w:vAlign w:val="center"/>
          </w:tcPr>
          <w:p w14:paraId="08E8E45D" w14:textId="4E4D1654" w:rsidR="00A46530" w:rsidRPr="00FD7E79" w:rsidRDefault="00A46530" w:rsidP="00FD7E79">
            <w:pPr>
              <w:spacing w:before="120" w:after="120" w:line="240" w:lineRule="auto"/>
              <w:jc w:val="center"/>
              <w:rPr>
                <w:b/>
                <w:bCs/>
              </w:rPr>
            </w:pPr>
            <w:r>
              <w:rPr>
                <w:b/>
                <w:bCs/>
              </w:rPr>
              <w:t>Solvent/PPP Mass (g)</w:t>
            </w:r>
          </w:p>
        </w:tc>
        <w:tc>
          <w:tcPr>
            <w:tcW w:w="1250" w:type="pct"/>
            <w:vAlign w:val="center"/>
          </w:tcPr>
          <w:p w14:paraId="71D7B183" w14:textId="7E5E6A3B" w:rsidR="00A46530" w:rsidRPr="00FD7E79" w:rsidRDefault="00A46530" w:rsidP="00FD7E79">
            <w:pPr>
              <w:spacing w:before="120" w:after="120" w:line="240" w:lineRule="auto"/>
              <w:jc w:val="center"/>
              <w:rPr>
                <w:b/>
                <w:bCs/>
              </w:rPr>
            </w:pPr>
            <w:r>
              <w:rPr>
                <w:b/>
                <w:bCs/>
              </w:rPr>
              <w:t>0.025</w:t>
            </w:r>
          </w:p>
        </w:tc>
        <w:tc>
          <w:tcPr>
            <w:tcW w:w="1249" w:type="pct"/>
            <w:tcBorders>
              <w:right w:val="single" w:sz="8" w:space="0" w:color="000000" w:themeColor="text1"/>
            </w:tcBorders>
            <w:vAlign w:val="center"/>
          </w:tcPr>
          <w:p w14:paraId="7AC1E845" w14:textId="31E62A42" w:rsidR="00A46530" w:rsidRPr="00FD7E79" w:rsidRDefault="00A46530" w:rsidP="00FD7E79">
            <w:pPr>
              <w:spacing w:before="120" w:after="120" w:line="240" w:lineRule="auto"/>
              <w:jc w:val="center"/>
              <w:rPr>
                <w:b/>
                <w:bCs/>
              </w:rPr>
            </w:pPr>
            <w:r>
              <w:rPr>
                <w:b/>
                <w:bCs/>
              </w:rPr>
              <w:t>0.050</w:t>
            </w:r>
          </w:p>
        </w:tc>
        <w:tc>
          <w:tcPr>
            <w:tcW w:w="1249" w:type="pct"/>
            <w:tcBorders>
              <w:left w:val="single" w:sz="8" w:space="0" w:color="000000" w:themeColor="text1"/>
            </w:tcBorders>
          </w:tcPr>
          <w:p w14:paraId="4CF0C1D7" w14:textId="5B999C17" w:rsidR="00A46530" w:rsidRDefault="008D1E54" w:rsidP="00FD7E79">
            <w:pPr>
              <w:spacing w:before="120" w:after="120" w:line="240" w:lineRule="auto"/>
              <w:jc w:val="center"/>
              <w:rPr>
                <w:b/>
                <w:bCs/>
              </w:rPr>
            </w:pPr>
            <w:r>
              <w:rPr>
                <w:b/>
                <w:bCs/>
              </w:rPr>
              <w:t xml:space="preserve">Difference </w:t>
            </w:r>
            <w:r w:rsidR="00BD7446">
              <w:rPr>
                <w:b/>
                <w:bCs/>
              </w:rPr>
              <w:t>between</w:t>
            </w:r>
            <w:r w:rsidR="00756229">
              <w:rPr>
                <w:b/>
                <w:bCs/>
              </w:rPr>
              <w:t xml:space="preserve"> the</w:t>
            </w:r>
            <w:r>
              <w:rPr>
                <w:b/>
                <w:bCs/>
              </w:rPr>
              <w:t xml:space="preserve"> change</w:t>
            </w:r>
            <w:r w:rsidR="00C37529">
              <w:rPr>
                <w:b/>
                <w:bCs/>
              </w:rPr>
              <w:t>s</w:t>
            </w:r>
            <w:r>
              <w:rPr>
                <w:b/>
                <w:bCs/>
              </w:rPr>
              <w:t xml:space="preserve"> </w:t>
            </w:r>
            <w:r w:rsidR="004D0D56">
              <w:rPr>
                <w:b/>
                <w:bCs/>
              </w:rPr>
              <w:t>in</w:t>
            </w:r>
            <w:r>
              <w:rPr>
                <w:b/>
                <w:bCs/>
              </w:rPr>
              <w:t xml:space="preserve"> </w:t>
            </w:r>
            <w:r w:rsidR="00BD7446">
              <w:rPr>
                <w:b/>
                <w:bCs/>
              </w:rPr>
              <w:t xml:space="preserve">the </w:t>
            </w:r>
            <w:r>
              <w:rPr>
                <w:b/>
                <w:bCs/>
              </w:rPr>
              <w:t>EI value</w:t>
            </w:r>
            <w:r w:rsidR="00BD7446">
              <w:rPr>
                <w:b/>
                <w:bCs/>
              </w:rPr>
              <w:t>s</w:t>
            </w:r>
          </w:p>
        </w:tc>
      </w:tr>
      <w:tr w:rsidR="00A46530" w14:paraId="4424E3F2" w14:textId="4B493C6E" w:rsidTr="00A46530">
        <w:tc>
          <w:tcPr>
            <w:tcW w:w="1251" w:type="pct"/>
            <w:vAlign w:val="center"/>
          </w:tcPr>
          <w:p w14:paraId="0BEBECDA" w14:textId="4A396424" w:rsidR="00A46530" w:rsidRDefault="00A46530" w:rsidP="00FD7E79">
            <w:pPr>
              <w:spacing w:before="120" w:after="120" w:line="240" w:lineRule="auto"/>
              <w:jc w:val="center"/>
            </w:pPr>
            <w:r>
              <w:t>Methanol</w:t>
            </w:r>
          </w:p>
        </w:tc>
        <w:tc>
          <w:tcPr>
            <w:tcW w:w="1250" w:type="pct"/>
            <w:vAlign w:val="center"/>
          </w:tcPr>
          <w:p w14:paraId="543C0816" w14:textId="79360781" w:rsidR="00A46530" w:rsidRDefault="00A46530" w:rsidP="00FD7E79">
            <w:pPr>
              <w:spacing w:before="120" w:after="120" w:line="240" w:lineRule="auto"/>
              <w:jc w:val="center"/>
            </w:pPr>
            <w:r>
              <w:t>85%</w:t>
            </w:r>
          </w:p>
        </w:tc>
        <w:tc>
          <w:tcPr>
            <w:tcW w:w="1249" w:type="pct"/>
            <w:tcBorders>
              <w:right w:val="single" w:sz="8" w:space="0" w:color="000000" w:themeColor="text1"/>
            </w:tcBorders>
            <w:vAlign w:val="center"/>
          </w:tcPr>
          <w:p w14:paraId="1E0F1853" w14:textId="2A855D1C" w:rsidR="00A46530" w:rsidRDefault="00A46530" w:rsidP="00FD7E79">
            <w:pPr>
              <w:spacing w:before="120" w:after="120" w:line="240" w:lineRule="auto"/>
              <w:jc w:val="center"/>
            </w:pPr>
            <w:r>
              <w:t>28%</w:t>
            </w:r>
          </w:p>
        </w:tc>
        <w:tc>
          <w:tcPr>
            <w:tcW w:w="1249" w:type="pct"/>
            <w:tcBorders>
              <w:left w:val="single" w:sz="8" w:space="0" w:color="000000" w:themeColor="text1"/>
            </w:tcBorders>
          </w:tcPr>
          <w:p w14:paraId="53A0344E" w14:textId="43A20A64" w:rsidR="00A46530" w:rsidRDefault="00A46530" w:rsidP="00FD7E79">
            <w:pPr>
              <w:spacing w:before="120" w:after="120" w:line="240" w:lineRule="auto"/>
              <w:jc w:val="center"/>
            </w:pPr>
            <w:r>
              <w:t>-57%</w:t>
            </w:r>
          </w:p>
        </w:tc>
      </w:tr>
      <w:tr w:rsidR="00A46530" w14:paraId="5AE3505D" w14:textId="394E6EB0" w:rsidTr="00A46530">
        <w:tc>
          <w:tcPr>
            <w:tcW w:w="1251" w:type="pct"/>
            <w:vAlign w:val="center"/>
          </w:tcPr>
          <w:p w14:paraId="0A895BDC" w14:textId="4519D13F" w:rsidR="00A46530" w:rsidRDefault="00A46530" w:rsidP="00FD7E79">
            <w:pPr>
              <w:spacing w:before="120" w:after="120" w:line="240" w:lineRule="auto"/>
              <w:jc w:val="center"/>
            </w:pPr>
            <w:r>
              <w:t>Water</w:t>
            </w:r>
          </w:p>
        </w:tc>
        <w:tc>
          <w:tcPr>
            <w:tcW w:w="1250" w:type="pct"/>
            <w:vAlign w:val="center"/>
          </w:tcPr>
          <w:p w14:paraId="536200A4" w14:textId="5630BCE6" w:rsidR="00A46530" w:rsidRDefault="00A46530" w:rsidP="00FD7E79">
            <w:pPr>
              <w:spacing w:before="120" w:after="120" w:line="240" w:lineRule="auto"/>
              <w:jc w:val="center"/>
            </w:pPr>
            <w:r>
              <w:t>42%</w:t>
            </w:r>
          </w:p>
        </w:tc>
        <w:tc>
          <w:tcPr>
            <w:tcW w:w="1249" w:type="pct"/>
            <w:tcBorders>
              <w:right w:val="single" w:sz="8" w:space="0" w:color="000000" w:themeColor="text1"/>
            </w:tcBorders>
            <w:vAlign w:val="center"/>
          </w:tcPr>
          <w:p w14:paraId="71BF81CC" w14:textId="2080CF9E" w:rsidR="00A46530" w:rsidRDefault="00A46530" w:rsidP="00FD7E79">
            <w:pPr>
              <w:spacing w:before="120" w:after="120" w:line="240" w:lineRule="auto"/>
              <w:jc w:val="center"/>
            </w:pPr>
            <w:r>
              <w:t>10%</w:t>
            </w:r>
          </w:p>
        </w:tc>
        <w:tc>
          <w:tcPr>
            <w:tcW w:w="1249" w:type="pct"/>
            <w:tcBorders>
              <w:left w:val="single" w:sz="8" w:space="0" w:color="000000" w:themeColor="text1"/>
            </w:tcBorders>
          </w:tcPr>
          <w:p w14:paraId="10F92E35" w14:textId="2B5D0DCF" w:rsidR="00A46530" w:rsidRDefault="00A46530" w:rsidP="00FD7E79">
            <w:pPr>
              <w:spacing w:before="120" w:after="120" w:line="240" w:lineRule="auto"/>
              <w:jc w:val="center"/>
            </w:pPr>
            <w:r>
              <w:t>-32%</w:t>
            </w:r>
          </w:p>
        </w:tc>
      </w:tr>
    </w:tbl>
    <w:p w14:paraId="78BD7F8A" w14:textId="7BD0451A" w:rsidR="0098754A" w:rsidRPr="000A6A9C" w:rsidRDefault="00F170AB" w:rsidP="000F39A2">
      <w:r>
        <w:rPr>
          <w:noProof/>
        </w:rPr>
        <mc:AlternateContent>
          <mc:Choice Requires="wps">
            <w:drawing>
              <wp:inline distT="0" distB="0" distL="0" distR="0" wp14:anchorId="483FBC09" wp14:editId="06715DD6">
                <wp:extent cx="5936615" cy="251460"/>
                <wp:effectExtent l="0" t="0" r="26035" b="1524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251460"/>
                        </a:xfrm>
                        <a:prstGeom prst="rect">
                          <a:avLst/>
                        </a:prstGeom>
                        <a:solidFill>
                          <a:srgbClr val="FFFFFF"/>
                        </a:solidFill>
                        <a:ln w="9525">
                          <a:solidFill>
                            <a:srgbClr val="000000"/>
                          </a:solidFill>
                          <a:miter lim="800000"/>
                          <a:headEnd/>
                          <a:tailEnd/>
                        </a:ln>
                      </wps:spPr>
                      <wps:txbx>
                        <w:txbxContent>
                          <w:p w14:paraId="5F7CF195" w14:textId="3284B073" w:rsidR="00F170AB" w:rsidRPr="00FD7E79" w:rsidRDefault="00F170AB" w:rsidP="00F170AB">
                            <w:pPr>
                              <w:spacing w:line="240" w:lineRule="auto"/>
                              <w:rPr>
                                <w:i/>
                                <w:iCs/>
                                <w:noProof/>
                                <w:sz w:val="20"/>
                              </w:rPr>
                            </w:pPr>
                            <w:bookmarkStart w:id="136" w:name="_Ref166174090"/>
                            <w:bookmarkStart w:id="137" w:name="_Ref166186275"/>
                            <w:r w:rsidRPr="00FD7E79">
                              <w:rPr>
                                <w:i/>
                                <w:iCs/>
                                <w:sz w:val="20"/>
                              </w:rPr>
                              <w:t xml:space="preserve">Table </w:t>
                            </w:r>
                            <w:r w:rsidRPr="00FD7E79">
                              <w:rPr>
                                <w:i/>
                                <w:iCs/>
                                <w:sz w:val="20"/>
                              </w:rPr>
                              <w:fldChar w:fldCharType="begin"/>
                            </w:r>
                            <w:r w:rsidRPr="00FD7E79">
                              <w:rPr>
                                <w:i/>
                                <w:iCs/>
                                <w:sz w:val="20"/>
                              </w:rPr>
                              <w:instrText xml:space="preserve"> SEQ Table \* ARABIC </w:instrText>
                            </w:r>
                            <w:r w:rsidRPr="00FD7E79">
                              <w:rPr>
                                <w:i/>
                                <w:iCs/>
                                <w:sz w:val="20"/>
                              </w:rPr>
                              <w:fldChar w:fldCharType="separate"/>
                            </w:r>
                            <w:r>
                              <w:rPr>
                                <w:i/>
                                <w:iCs/>
                                <w:noProof/>
                                <w:sz w:val="20"/>
                              </w:rPr>
                              <w:t>21</w:t>
                            </w:r>
                            <w:r w:rsidRPr="00FD7E79">
                              <w:rPr>
                                <w:i/>
                                <w:iCs/>
                                <w:sz w:val="20"/>
                              </w:rPr>
                              <w:fldChar w:fldCharType="end"/>
                            </w:r>
                            <w:r w:rsidRPr="00FD7E79">
                              <w:rPr>
                                <w:i/>
                                <w:iCs/>
                                <w:sz w:val="20"/>
                              </w:rPr>
                              <w:t>: The percentage change in the EI values for each solvent as the PPP mass increases.</w:t>
                            </w:r>
                            <w:bookmarkEnd w:id="136"/>
                            <w:bookmarkEnd w:id="137"/>
                            <w:r w:rsidR="00A24979" w:rsidRPr="00FD7E79">
                              <w:rPr>
                                <w:i/>
                                <w:iCs/>
                                <w:noProof/>
                                <w:sz w:val="20"/>
                              </w:rPr>
                              <w:t xml:space="preserve"> </w:t>
                            </w:r>
                          </w:p>
                          <w:p w14:paraId="574CC442" w14:textId="77777777" w:rsidR="00F170AB" w:rsidRPr="00FD7E79" w:rsidRDefault="00F170AB" w:rsidP="00F170AB">
                            <w:pPr>
                              <w:rPr>
                                <w:i/>
                                <w:iCs/>
                                <w:sz w:val="20"/>
                              </w:rPr>
                            </w:pPr>
                            <w:r w:rsidRPr="00FD7E79">
                              <w:rPr>
                                <w:i/>
                                <w:iCs/>
                                <w:sz w:val="20"/>
                              </w:rPr>
                              <w:t>:</w:t>
                            </w:r>
                          </w:p>
                        </w:txbxContent>
                      </wps:txbx>
                      <wps:bodyPr rot="0" vert="horz" wrap="square" lIns="91440" tIns="45720" rIns="91440" bIns="45720" anchor="t" anchorCtr="0">
                        <a:noAutofit/>
                      </wps:bodyPr>
                    </wps:wsp>
                  </a:graphicData>
                </a:graphic>
              </wp:inline>
            </w:drawing>
          </mc:Choice>
          <mc:Fallback>
            <w:pict>
              <v:shape w14:anchorId="483FBC09" id="Text Box 2" o:spid="_x0000_s1065" type="#_x0000_t202" style="width:467.45pt;height:1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">
                <v:textbox>
                  <w:txbxContent>
                    <w:p w14:paraId="5F7CF195" w14:textId="3284B073" w:rsidR="00F170AB" w:rsidRPr="00FD7E79" w:rsidRDefault="00F170AB" w:rsidP="00F170AB">
                      <w:pPr>
                        <w:spacing w:line="240" w:lineRule="auto"/>
                        <w:rPr>
                          <w:i/>
                          <w:iCs/>
                          <w:noProof/>
                          <w:sz w:val="20"/>
                        </w:rPr>
                      </w:pPr>
                      <w:bookmarkStart w:id="138" w:name="_Ref166174090"/>
                      <w:bookmarkStart w:id="139" w:name="_Ref166186275"/>
                      <w:r w:rsidRPr="00FD7E79">
                        <w:rPr>
                          <w:i/>
                          <w:iCs/>
                          <w:sz w:val="20"/>
                        </w:rPr>
                        <w:t xml:space="preserve">Table </w:t>
                      </w:r>
                      <w:r w:rsidRPr="00FD7E79">
                        <w:rPr>
                          <w:i/>
                          <w:iCs/>
                          <w:sz w:val="20"/>
                        </w:rPr>
                        <w:fldChar w:fldCharType="begin"/>
                      </w:r>
                      <w:r w:rsidRPr="00FD7E79">
                        <w:rPr>
                          <w:i/>
                          <w:iCs/>
                          <w:sz w:val="20"/>
                        </w:rPr>
                        <w:instrText xml:space="preserve"> SEQ Table \* ARABIC </w:instrText>
                      </w:r>
                      <w:r w:rsidRPr="00FD7E79">
                        <w:rPr>
                          <w:i/>
                          <w:iCs/>
                          <w:sz w:val="20"/>
                        </w:rPr>
                        <w:fldChar w:fldCharType="separate"/>
                      </w:r>
                      <w:r>
                        <w:rPr>
                          <w:i/>
                          <w:iCs/>
                          <w:noProof/>
                          <w:sz w:val="20"/>
                        </w:rPr>
                        <w:t>21</w:t>
                      </w:r>
                      <w:r w:rsidRPr="00FD7E79">
                        <w:rPr>
                          <w:i/>
                          <w:iCs/>
                          <w:sz w:val="20"/>
                        </w:rPr>
                        <w:fldChar w:fldCharType="end"/>
                      </w:r>
                      <w:r w:rsidRPr="00FD7E79">
                        <w:rPr>
                          <w:i/>
                          <w:iCs/>
                          <w:sz w:val="20"/>
                        </w:rPr>
                        <w:t>: The percentage change in the EI values for each solvent as the PPP mass increases.</w:t>
                      </w:r>
                      <w:bookmarkEnd w:id="138"/>
                      <w:bookmarkEnd w:id="139"/>
                      <w:r w:rsidR="00A24979" w:rsidRPr="00FD7E79">
                        <w:rPr>
                          <w:i/>
                          <w:iCs/>
                          <w:noProof/>
                          <w:sz w:val="20"/>
                        </w:rPr>
                        <w:t xml:space="preserve"> </w:t>
                      </w:r>
                    </w:p>
                    <w:p w14:paraId="574CC442" w14:textId="77777777" w:rsidR="00F170AB" w:rsidRPr="00FD7E79" w:rsidRDefault="00F170AB" w:rsidP="00F170AB">
                      <w:pPr>
                        <w:rPr>
                          <w:i/>
                          <w:iCs/>
                          <w:sz w:val="20"/>
                        </w:rPr>
                      </w:pPr>
                      <w:r w:rsidRPr="00FD7E79">
                        <w:rPr>
                          <w:i/>
                          <w:iCs/>
                          <w:sz w:val="20"/>
                        </w:rPr>
                        <w:t>:</w:t>
                      </w:r>
                    </w:p>
                  </w:txbxContent>
                </v:textbox>
                <w10:anchorlock/>
              </v:shape>
            </w:pict>
          </mc:Fallback>
        </mc:AlternateContent>
      </w:r>
      <w:r w:rsidR="000F39A2" w:rsidRPr="000F39A2">
        <w:t xml:space="preserve">The observed plateau </w:t>
      </w:r>
      <w:r w:rsidR="00E974D5">
        <w:t>in</w:t>
      </w:r>
      <w:r w:rsidR="000F39A2" w:rsidRPr="000F39A2">
        <w:t xml:space="preserve"> the </w:t>
      </w:r>
      <w:r w:rsidR="00E974D5">
        <w:t>graph</w:t>
      </w:r>
      <w:r w:rsidR="000F39A2" w:rsidRPr="000F39A2">
        <w:t xml:space="preserve"> </w:t>
      </w:r>
      <w:r w:rsidR="00A63FCB">
        <w:t xml:space="preserve">(which can be observed numerically in </w:t>
      </w:r>
      <w:r w:rsidR="00A63FCB" w:rsidRPr="00A63FCB">
        <w:fldChar w:fldCharType="begin"/>
      </w:r>
      <w:r w:rsidR="00A63FCB" w:rsidRPr="00A63FCB">
        <w:instrText xml:space="preserve"> REF _Ref166174090 \h </w:instrText>
      </w:r>
      <w:r w:rsidR="00A63FCB">
        <w:instrText xml:space="preserve"> \* MERGEFORMAT </w:instrText>
      </w:r>
      <w:r w:rsidR="00A63FCB" w:rsidRPr="00A63FCB">
        <w:fldChar w:fldCharType="separate"/>
      </w:r>
      <w:r w:rsidR="00A63FCB" w:rsidRPr="00A63FCB">
        <w:t>Table 21</w:t>
      </w:r>
      <w:r w:rsidR="00A63FCB" w:rsidRPr="00A63FCB">
        <w:fldChar w:fldCharType="end"/>
      </w:r>
      <w:r w:rsidR="00A63FCB">
        <w:t xml:space="preserve">) </w:t>
      </w:r>
      <w:r w:rsidR="000F39A2" w:rsidRPr="000F39A2">
        <w:t xml:space="preserve">as the </w:t>
      </w:r>
      <w:r w:rsidR="0095307B" w:rsidRPr="00CF20C7">
        <w:rPr>
          <w:color w:val="FF0000"/>
        </w:rPr>
        <w:t xml:space="preserve">PPP </w:t>
      </w:r>
      <w:r w:rsidR="000F39A2" w:rsidRPr="00CF20C7">
        <w:rPr>
          <w:color w:val="FF0000"/>
        </w:rPr>
        <w:t>mass increases</w:t>
      </w:r>
      <w:r w:rsidR="0095307B" w:rsidRPr="00CF20C7">
        <w:rPr>
          <w:color w:val="FF0000"/>
        </w:rPr>
        <w:t xml:space="preserve"> </w:t>
      </w:r>
      <w:r w:rsidR="000F39A2" w:rsidRPr="00CF20C7">
        <w:rPr>
          <w:color w:val="FF0000"/>
        </w:rPr>
        <w:t xml:space="preserve">can </w:t>
      </w:r>
      <w:r w:rsidR="0095307B" w:rsidRPr="00CF20C7">
        <w:rPr>
          <w:color w:val="FF0000"/>
        </w:rPr>
        <w:t xml:space="preserve">be </w:t>
      </w:r>
      <w:r w:rsidR="005864A9">
        <w:rPr>
          <w:color w:val="FF0000"/>
        </w:rPr>
        <w:t>elaborated</w:t>
      </w:r>
      <w:r w:rsidR="000F39A2" w:rsidRPr="00CF20C7">
        <w:rPr>
          <w:color w:val="FF0000"/>
        </w:rPr>
        <w:t xml:space="preserve"> </w:t>
      </w:r>
      <w:r w:rsidR="005864A9">
        <w:rPr>
          <w:color w:val="FF0000"/>
        </w:rPr>
        <w:t>utilizing the</w:t>
      </w:r>
      <w:r w:rsidR="000B6C78">
        <w:rPr>
          <w:color w:val="FF0000"/>
        </w:rPr>
        <w:t xml:space="preserve"> </w:t>
      </w:r>
      <w:r w:rsidR="000F39A2" w:rsidRPr="00CF20C7">
        <w:rPr>
          <w:color w:val="FF0000"/>
        </w:rPr>
        <w:t>solubility limits</w:t>
      </w:r>
      <w:r w:rsidR="009508CE" w:rsidRPr="00CF20C7">
        <w:rPr>
          <w:color w:val="FF0000"/>
        </w:rPr>
        <w:t xml:space="preserve"> of the solvents</w:t>
      </w:r>
      <w:r w:rsidR="000F39A2" w:rsidRPr="000F39A2">
        <w:t>.</w:t>
      </w:r>
      <w:r w:rsidR="00C374ED">
        <w:t xml:space="preserve"> As the extraction process progresses and more ligands are dissolved in the solvent, the solution tends to approach its maximum solubility limit. At this point where the solution </w:t>
      </w:r>
      <w:r w:rsidR="00BF5AC3">
        <w:t>would have</w:t>
      </w:r>
      <w:r w:rsidR="00C374ED">
        <w:t xml:space="preserve"> approached its solubility limit, the extent of dissolution diminishes and thus the extraction efficiency at higher masses falls </w:t>
      </w:r>
      <w:r w:rsidR="00010E5B">
        <w:t xml:space="preserve">would </w:t>
      </w:r>
      <w:r w:rsidR="00C374ED">
        <w:t>as well.</w:t>
      </w:r>
      <w:r w:rsidR="00EF269C">
        <w:t xml:space="preserve"> </w:t>
      </w:r>
      <w:r w:rsidR="00A57A77" w:rsidRPr="000A6A9C">
        <w:t xml:space="preserve">This </w:t>
      </w:r>
      <w:r w:rsidR="00010E5B">
        <w:t xml:space="preserve">can </w:t>
      </w:r>
      <w:r w:rsidR="00A57A77" w:rsidRPr="000A6A9C">
        <w:t xml:space="preserve">lead </w:t>
      </w:r>
      <w:r w:rsidR="00057A0F" w:rsidRPr="000A6A9C">
        <w:t xml:space="preserve">to the plateauing effect in the </w:t>
      </w:r>
      <w:r w:rsidR="00C555B4">
        <w:t>interacting behavior</w:t>
      </w:r>
      <w:r w:rsidR="00057A0F" w:rsidRPr="000A6A9C">
        <w:t>.</w:t>
      </w:r>
      <w:r w:rsidR="00B9335F" w:rsidRPr="000A6A9C">
        <w:t xml:space="preserve"> The extent of the plateauing will vary based on the specific solubility limit of </w:t>
      </w:r>
      <w:r w:rsidR="00AA6B83" w:rsidRPr="000A6A9C">
        <w:t>each solvent</w:t>
      </w:r>
      <w:r w:rsidR="00CE65D4">
        <w:t xml:space="preserve"> – which depends on various factors </w:t>
      </w:r>
      <w:sdt>
        <w:sdtPr>
          <w:id w:val="-2044672294"/>
          <w:citation/>
        </w:sdtPr>
        <w:sdtContent>
          <w:r w:rsidR="00CE65D4">
            <w:fldChar w:fldCharType="begin"/>
          </w:r>
          <w:r w:rsidR="00CE65D4">
            <w:instrText xml:space="preserve"> CITATION solubility_limit_factors \l 1033 </w:instrText>
          </w:r>
          <w:r w:rsidR="00CE65D4">
            <w:fldChar w:fldCharType="separate"/>
          </w:r>
          <w:r w:rsidR="006870DA">
            <w:rPr>
              <w:noProof/>
            </w:rPr>
            <w:t>(Tran and Liu)</w:t>
          </w:r>
          <w:r w:rsidR="00CE65D4">
            <w:fldChar w:fldCharType="end"/>
          </w:r>
        </w:sdtContent>
      </w:sdt>
      <w:r w:rsidR="00AA6B83" w:rsidRPr="000A6A9C">
        <w:t>.</w:t>
      </w:r>
    </w:p>
    <w:p w14:paraId="0B840A60" w14:textId="663B32E6" w:rsidR="00405AB0" w:rsidRDefault="00405AB0" w:rsidP="00405AB0">
      <w:pPr>
        <w:pStyle w:val="Heading2"/>
      </w:pPr>
      <w:bookmarkStart w:id="140" w:name="_Toc168247390"/>
      <w:r>
        <w:lastRenderedPageBreak/>
        <w:t xml:space="preserve">11.3 Analysis 3 – </w:t>
      </w:r>
      <w:r w:rsidR="00E7414A">
        <w:t>Effect of Metal Ion concentration</w:t>
      </w:r>
      <w:bookmarkEnd w:id="140"/>
    </w:p>
    <w:p w14:paraId="0AF27FBA" w14:textId="7F1704D0" w:rsidR="00A43294" w:rsidRPr="00502153" w:rsidRDefault="00FD54D5" w:rsidP="0099704D">
      <w:pPr>
        <w:rPr>
          <w:szCs w:val="24"/>
        </w:rPr>
      </w:pPr>
      <w:r>
        <w:rPr>
          <w:noProof/>
        </w:rPr>
        <mc:AlternateContent>
          <mc:Choice Requires="wps">
            <w:drawing>
              <wp:anchor distT="0" distB="0" distL="114300" distR="114300" simplePos="0" relativeHeight="251809280" behindDoc="0" locked="0" layoutInCell="1" allowOverlap="1" wp14:anchorId="51CC6176" wp14:editId="79FA8518">
                <wp:simplePos x="0" y="0"/>
                <wp:positionH relativeFrom="margin">
                  <wp:posOffset>0</wp:posOffset>
                </wp:positionH>
                <wp:positionV relativeFrom="margin">
                  <wp:posOffset>2475230</wp:posOffset>
                </wp:positionV>
                <wp:extent cx="3798570" cy="255905"/>
                <wp:effectExtent l="0" t="0" r="11430" b="10795"/>
                <wp:wrapSquare wrapText="bothSides"/>
                <wp:docPr id="545393138"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8570" cy="255905"/>
                        </a:xfrm>
                        <a:prstGeom prst="rect">
                          <a:avLst/>
                        </a:prstGeom>
                        <a:solidFill>
                          <a:srgbClr val="FFFFFF"/>
                        </a:solidFill>
                        <a:ln w="9525">
                          <a:solidFill>
                            <a:srgbClr val="000000"/>
                          </a:solidFill>
                          <a:miter lim="800000"/>
                          <a:headEnd/>
                          <a:tailEnd/>
                        </a:ln>
                      </wps:spPr>
                      <wps:txbx>
                        <w:txbxContent>
                          <w:p w14:paraId="5F07D72C" w14:textId="292862AC" w:rsidR="005531F3" w:rsidRPr="005C1A4A" w:rsidRDefault="005531F3" w:rsidP="005C1A4A">
                            <w:pPr>
                              <w:rPr>
                                <w:i/>
                                <w:iCs/>
                                <w:sz w:val="20"/>
                              </w:rPr>
                            </w:pPr>
                            <w:bookmarkStart w:id="141" w:name="_Ref159884265"/>
                            <w:r w:rsidRPr="005C1A4A">
                              <w:rPr>
                                <w:i/>
                                <w:iCs/>
                                <w:sz w:val="20"/>
                              </w:rPr>
                              <w:t xml:space="preserve">Graph </w:t>
                            </w:r>
                            <w:r w:rsidR="00FE1D2F" w:rsidRPr="005C1A4A">
                              <w:rPr>
                                <w:i/>
                                <w:iCs/>
                                <w:sz w:val="20"/>
                              </w:rPr>
                              <w:fldChar w:fldCharType="begin"/>
                            </w:r>
                            <w:r w:rsidRPr="005C1A4A">
                              <w:rPr>
                                <w:i/>
                                <w:iCs/>
                                <w:sz w:val="20"/>
                              </w:rPr>
                              <w:instrText xml:space="preserve"> SEQ Graph \* ARABIC </w:instrText>
                            </w:r>
                            <w:r w:rsidR="00FE1D2F" w:rsidRPr="005C1A4A">
                              <w:rPr>
                                <w:i/>
                                <w:iCs/>
                                <w:sz w:val="20"/>
                              </w:rPr>
                              <w:fldChar w:fldCharType="separate"/>
                            </w:r>
                            <w:r w:rsidR="00A6116E">
                              <w:rPr>
                                <w:i/>
                                <w:iCs/>
                                <w:noProof/>
                                <w:sz w:val="20"/>
                              </w:rPr>
                              <w:t>5</w:t>
                            </w:r>
                            <w:r w:rsidR="00FE1D2F" w:rsidRPr="005C1A4A">
                              <w:rPr>
                                <w:i/>
                                <w:iCs/>
                                <w:sz w:val="20"/>
                              </w:rPr>
                              <w:fldChar w:fldCharType="end"/>
                            </w:r>
                            <w:r w:rsidRPr="005C1A4A">
                              <w:rPr>
                                <w:i/>
                                <w:iCs/>
                                <w:sz w:val="20"/>
                              </w:rPr>
                              <w:t xml:space="preserve">: IE of various </w:t>
                            </w:r>
                            <w:r>
                              <w:rPr>
                                <w:i/>
                                <w:iCs/>
                                <w:sz w:val="20"/>
                              </w:rPr>
                              <w:t>metal ion concentrations</w:t>
                            </w:r>
                            <w:r w:rsidRPr="005C1A4A">
                              <w:rPr>
                                <w:i/>
                                <w:iCs/>
                                <w:sz w:val="20"/>
                              </w:rPr>
                              <w:t xml:space="preserve"> (</w:t>
                            </w:r>
                            <w:r>
                              <w:rPr>
                                <w:i/>
                                <w:iCs/>
                                <w:sz w:val="20"/>
                              </w:rPr>
                              <w:t>0.05g</w:t>
                            </w:r>
                            <w:r w:rsidRPr="005C1A4A">
                              <w:rPr>
                                <w:i/>
                                <w:iCs/>
                                <w:sz w:val="20"/>
                              </w:rPr>
                              <w:t xml:space="preserve"> </w:t>
                            </w:r>
                            <w:r>
                              <w:rPr>
                                <w:i/>
                                <w:iCs/>
                                <w:sz w:val="20"/>
                              </w:rPr>
                              <w:t>PPP</w:t>
                            </w:r>
                            <w:r w:rsidRPr="005C1A4A">
                              <w:rPr>
                                <w:i/>
                                <w:iCs/>
                                <w:sz w:val="20"/>
                              </w:rPr>
                              <w:t>; 10:20</w:t>
                            </w:r>
                            <w:r>
                              <w:rPr>
                                <w:i/>
                                <w:iCs/>
                                <w:sz w:val="20"/>
                              </w:rPr>
                              <w:t>)</w:t>
                            </w:r>
                            <w:bookmarkEnd w:id="141"/>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1CC6176" id="Text Box 87" o:spid="_x0000_s1066" type="#_x0000_t202" style="position:absolute;margin-left:0;margin-top:194.9pt;width:299.1pt;height:20.15pt;z-index:2518092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">
                <v:textbox>
                  <w:txbxContent>
                    <w:p w14:paraId="5F07D72C" w14:textId="292862AC" w:rsidR="005531F3" w:rsidRPr="005C1A4A" w:rsidRDefault="005531F3" w:rsidP="005C1A4A">
                      <w:pPr>
                        <w:rPr>
                          <w:i/>
                          <w:iCs/>
                          <w:sz w:val="20"/>
                        </w:rPr>
                      </w:pPr>
                      <w:bookmarkStart w:id="142" w:name="_Ref159884265"/>
                      <w:r w:rsidRPr="005C1A4A">
                        <w:rPr>
                          <w:i/>
                          <w:iCs/>
                          <w:sz w:val="20"/>
                        </w:rPr>
                        <w:t xml:space="preserve">Graph </w:t>
                      </w:r>
                      <w:r w:rsidR="00FE1D2F" w:rsidRPr="005C1A4A">
                        <w:rPr>
                          <w:i/>
                          <w:iCs/>
                          <w:sz w:val="20"/>
                        </w:rPr>
                        <w:fldChar w:fldCharType="begin"/>
                      </w:r>
                      <w:r w:rsidRPr="005C1A4A">
                        <w:rPr>
                          <w:i/>
                          <w:iCs/>
                          <w:sz w:val="20"/>
                        </w:rPr>
                        <w:instrText xml:space="preserve"> SEQ Graph \* ARABIC </w:instrText>
                      </w:r>
                      <w:r w:rsidR="00FE1D2F" w:rsidRPr="005C1A4A">
                        <w:rPr>
                          <w:i/>
                          <w:iCs/>
                          <w:sz w:val="20"/>
                        </w:rPr>
                        <w:fldChar w:fldCharType="separate"/>
                      </w:r>
                      <w:r w:rsidR="00A6116E">
                        <w:rPr>
                          <w:i/>
                          <w:iCs/>
                          <w:noProof/>
                          <w:sz w:val="20"/>
                        </w:rPr>
                        <w:t>5</w:t>
                      </w:r>
                      <w:r w:rsidR="00FE1D2F" w:rsidRPr="005C1A4A">
                        <w:rPr>
                          <w:i/>
                          <w:iCs/>
                          <w:sz w:val="20"/>
                        </w:rPr>
                        <w:fldChar w:fldCharType="end"/>
                      </w:r>
                      <w:r w:rsidRPr="005C1A4A">
                        <w:rPr>
                          <w:i/>
                          <w:iCs/>
                          <w:sz w:val="20"/>
                        </w:rPr>
                        <w:t xml:space="preserve">: IE of various </w:t>
                      </w:r>
                      <w:r>
                        <w:rPr>
                          <w:i/>
                          <w:iCs/>
                          <w:sz w:val="20"/>
                        </w:rPr>
                        <w:t>metal ion concentrations</w:t>
                      </w:r>
                      <w:r w:rsidRPr="005C1A4A">
                        <w:rPr>
                          <w:i/>
                          <w:iCs/>
                          <w:sz w:val="20"/>
                        </w:rPr>
                        <w:t xml:space="preserve"> (</w:t>
                      </w:r>
                      <w:r>
                        <w:rPr>
                          <w:i/>
                          <w:iCs/>
                          <w:sz w:val="20"/>
                        </w:rPr>
                        <w:t>0.05g</w:t>
                      </w:r>
                      <w:r w:rsidRPr="005C1A4A">
                        <w:rPr>
                          <w:i/>
                          <w:iCs/>
                          <w:sz w:val="20"/>
                        </w:rPr>
                        <w:t xml:space="preserve"> </w:t>
                      </w:r>
                      <w:r>
                        <w:rPr>
                          <w:i/>
                          <w:iCs/>
                          <w:sz w:val="20"/>
                        </w:rPr>
                        <w:t>PPP</w:t>
                      </w:r>
                      <w:r w:rsidRPr="005C1A4A">
                        <w:rPr>
                          <w:i/>
                          <w:iCs/>
                          <w:sz w:val="20"/>
                        </w:rPr>
                        <w:t>; 10:20</w:t>
                      </w:r>
                      <w:r>
                        <w:rPr>
                          <w:i/>
                          <w:iCs/>
                          <w:sz w:val="20"/>
                        </w:rPr>
                        <w:t>)</w:t>
                      </w:r>
                      <w:bookmarkEnd w:id="142"/>
                    </w:p>
                  </w:txbxContent>
                </v:textbox>
                <w10:wrap type="square" anchorx="margin" anchory="margin"/>
              </v:shape>
            </w:pict>
          </mc:Fallback>
        </mc:AlternateContent>
      </w:r>
      <w:r w:rsidR="00AE559D">
        <w:rPr>
          <w:noProof/>
        </w:rPr>
        <w:drawing>
          <wp:anchor distT="0" distB="0" distL="114300" distR="114300" simplePos="0" relativeHeight="251800064" behindDoc="1" locked="0" layoutInCell="1" allowOverlap="1" wp14:anchorId="03C59764" wp14:editId="57E4FFEF">
            <wp:simplePos x="0" y="0"/>
            <wp:positionH relativeFrom="column">
              <wp:posOffset>0</wp:posOffset>
            </wp:positionH>
            <wp:positionV relativeFrom="page">
              <wp:posOffset>1261110</wp:posOffset>
            </wp:positionV>
            <wp:extent cx="3803904" cy="2386584"/>
            <wp:effectExtent l="0" t="0" r="6350" b="13970"/>
            <wp:wrapTight wrapText="bothSides">
              <wp:wrapPolygon edited="0">
                <wp:start x="0" y="0"/>
                <wp:lineTo x="0" y="21554"/>
                <wp:lineTo x="21528" y="21554"/>
                <wp:lineTo x="21528" y="0"/>
                <wp:lineTo x="0" y="0"/>
              </wp:wrapPolygon>
            </wp:wrapTight>
            <wp:docPr id="1471980011" name="Chart 1">
              <a:extLst xmlns:a="http://schemas.openxmlformats.org/drawingml/2006/main">
                <a:ext uri="{FF2B5EF4-FFF2-40B4-BE49-F238E27FC236}">
                  <a16:creationId xmlns:a16="http://schemas.microsoft.com/office/drawing/2014/main" id="{00000000-0008-0000-0300-00000F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r w:rsidR="00ED434D" w:rsidRPr="00ED434D">
        <w:t xml:space="preserve">Graph </w:t>
      </w:r>
      <w:r w:rsidR="006038A8">
        <w:t>5</w:t>
      </w:r>
      <w:r w:rsidR="00ED434D">
        <w:rPr>
          <w:i/>
          <w:iCs/>
          <w:sz w:val="20"/>
        </w:rPr>
        <w:t xml:space="preserve"> </w:t>
      </w:r>
      <w:r w:rsidR="00800CC5">
        <w:fldChar w:fldCharType="begin"/>
      </w:r>
      <w:r w:rsidR="00800CC5">
        <w:instrText xml:space="preserve"> REF _Ref159875579 \h  \* MERGEFORMAT </w:instrText>
      </w:r>
      <w:r w:rsidR="00000000">
        <w:fldChar w:fldCharType="separate"/>
      </w:r>
      <w:r w:rsidR="00800CC5">
        <w:fldChar w:fldCharType="end"/>
      </w:r>
      <w:r w:rsidR="00800CC5">
        <w:rPr>
          <w:szCs w:val="24"/>
        </w:rPr>
        <w:t xml:space="preserve">shows the </w:t>
      </w:r>
      <w:r w:rsidR="003E0517">
        <w:rPr>
          <w:szCs w:val="24"/>
        </w:rPr>
        <w:t>EI</w:t>
      </w:r>
      <w:r w:rsidR="00800CC5">
        <w:rPr>
          <w:szCs w:val="24"/>
        </w:rPr>
        <w:t xml:space="preserve"> of using </w:t>
      </w:r>
      <w:r w:rsidR="00101AB0">
        <w:rPr>
          <w:szCs w:val="24"/>
        </w:rPr>
        <w:t>differing copper concentrations</w:t>
      </w:r>
      <w:r w:rsidR="00800CC5">
        <w:rPr>
          <w:szCs w:val="24"/>
        </w:rPr>
        <w:t xml:space="preserve"> for different solvents</w:t>
      </w:r>
      <w:r w:rsidR="00101AB0">
        <w:rPr>
          <w:szCs w:val="24"/>
        </w:rPr>
        <w:t xml:space="preserve"> and masses</w:t>
      </w:r>
      <w:r w:rsidR="00800CC5">
        <w:rPr>
          <w:szCs w:val="24"/>
        </w:rPr>
        <w:t xml:space="preserve"> at the same extraction and complexation conditions.</w:t>
      </w:r>
      <w:r w:rsidR="00A43294">
        <w:rPr>
          <w:szCs w:val="24"/>
        </w:rPr>
        <w:t xml:space="preserve"> </w:t>
      </w:r>
      <w:r w:rsidR="00FC0113">
        <w:rPr>
          <w:szCs w:val="24"/>
        </w:rPr>
        <w:t xml:space="preserve">It can be observed that the </w:t>
      </w:r>
      <w:r w:rsidR="00502153">
        <w:rPr>
          <w:szCs w:val="24"/>
        </w:rPr>
        <w:t xml:space="preserve">EI falls with increasing copper concentration, </w:t>
      </w:r>
      <w:r w:rsidR="00502153" w:rsidRPr="003370C0">
        <w:rPr>
          <w:b/>
          <w:bCs/>
          <w:szCs w:val="24"/>
        </w:rPr>
        <w:t xml:space="preserve">which goes against the expected trend that was hypothesized in </w:t>
      </w:r>
      <w:r w:rsidR="00502153" w:rsidRPr="003370C0">
        <w:rPr>
          <w:b/>
          <w:bCs/>
          <w:szCs w:val="24"/>
        </w:rPr>
        <w:fldChar w:fldCharType="begin"/>
      </w:r>
      <w:r w:rsidR="00502153" w:rsidRPr="003370C0">
        <w:rPr>
          <w:b/>
          <w:bCs/>
          <w:szCs w:val="24"/>
        </w:rPr>
        <w:instrText xml:space="preserve"> REF _Ref166181743 \h  \* MERGEFORMAT </w:instrText>
      </w:r>
      <w:r w:rsidR="00502153" w:rsidRPr="003370C0">
        <w:rPr>
          <w:b/>
          <w:bCs/>
          <w:szCs w:val="24"/>
        </w:rPr>
      </w:r>
      <w:r w:rsidR="00502153" w:rsidRPr="003370C0">
        <w:rPr>
          <w:b/>
          <w:bCs/>
          <w:szCs w:val="24"/>
        </w:rPr>
        <w:fldChar w:fldCharType="separate"/>
      </w:r>
      <w:r w:rsidR="00502153" w:rsidRPr="003370C0">
        <w:rPr>
          <w:b/>
          <w:bCs/>
        </w:rPr>
        <w:t>Hypothesis 3</w:t>
      </w:r>
      <w:r w:rsidR="00502153" w:rsidRPr="003370C0">
        <w:rPr>
          <w:b/>
          <w:bCs/>
          <w:szCs w:val="24"/>
        </w:rPr>
        <w:fldChar w:fldCharType="end"/>
      </w:r>
      <w:r w:rsidR="00502153">
        <w:rPr>
          <w:szCs w:val="24"/>
        </w:rPr>
        <w:t>.</w:t>
      </w:r>
    </w:p>
    <w:p w14:paraId="60A713C6" w14:textId="6135C365" w:rsidR="006C2EF6" w:rsidRPr="00EE4A15" w:rsidRDefault="00BA3CF7" w:rsidP="0099704D">
      <w:pPr>
        <w:rPr>
          <w:szCs w:val="24"/>
        </w:rPr>
      </w:pPr>
      <w:r>
        <w:rPr>
          <w:szCs w:val="24"/>
        </w:rPr>
        <w:t>A</w:t>
      </w:r>
      <w:r w:rsidR="00572111">
        <w:rPr>
          <w:szCs w:val="24"/>
        </w:rPr>
        <w:t xml:space="preserve"> plausible </w:t>
      </w:r>
      <w:r>
        <w:rPr>
          <w:szCs w:val="24"/>
        </w:rPr>
        <w:t>explanation for this comes from the qualitative observations of the experiment’s complexed solutions. The presence of brown precipitate in the 0.075</w:t>
      </w:r>
      <w:bookmarkStart w:id="143" w:name="_Hlk166243227"/>
      <w:r w:rsidR="00CA5BB4">
        <w:t xml:space="preserve"> moldm</w:t>
      </w:r>
      <w:r w:rsidR="00CA5BB4" w:rsidRPr="00CA5BB4">
        <w:rPr>
          <w:vertAlign w:val="superscript"/>
        </w:rPr>
        <w:t>-3</w:t>
      </w:r>
      <w:r w:rsidR="00CA5BB4">
        <w:rPr>
          <w:vertAlign w:val="superscript"/>
        </w:rPr>
        <w:t xml:space="preserve"> </w:t>
      </w:r>
      <w:bookmarkEnd w:id="143"/>
      <w:r>
        <w:rPr>
          <w:szCs w:val="24"/>
        </w:rPr>
        <w:t>solutions as well as some of the 0.050</w:t>
      </w:r>
      <w:r w:rsidR="00CA5BB4">
        <w:t xml:space="preserve"> moldm</w:t>
      </w:r>
      <w:r w:rsidR="00CA5BB4" w:rsidRPr="00CA5BB4">
        <w:rPr>
          <w:vertAlign w:val="superscript"/>
        </w:rPr>
        <w:t>-3</w:t>
      </w:r>
      <w:r w:rsidR="00CA5BB4">
        <w:rPr>
          <w:vertAlign w:val="superscript"/>
        </w:rPr>
        <w:t xml:space="preserve"> </w:t>
      </w:r>
      <w:r>
        <w:rPr>
          <w:szCs w:val="24"/>
        </w:rPr>
        <w:t>solutions</w:t>
      </w:r>
      <w:r w:rsidR="00192304">
        <w:rPr>
          <w:szCs w:val="24"/>
        </w:rPr>
        <w:t xml:space="preserve"> (</w:t>
      </w:r>
      <w:r w:rsidR="00192304">
        <w:rPr>
          <w:szCs w:val="24"/>
        </w:rPr>
        <w:fldChar w:fldCharType="begin"/>
      </w:r>
      <w:r w:rsidR="00192304">
        <w:rPr>
          <w:szCs w:val="24"/>
        </w:rPr>
        <w:instrText xml:space="preserve"> REF _Ref166269592 \h </w:instrText>
      </w:r>
      <w:r w:rsidR="00192304">
        <w:rPr>
          <w:szCs w:val="24"/>
        </w:rPr>
      </w:r>
      <w:r w:rsidR="00192304">
        <w:rPr>
          <w:szCs w:val="24"/>
        </w:rPr>
        <w:fldChar w:fldCharType="separate"/>
      </w:r>
      <w:r w:rsidR="00192304">
        <w:t>Section 9.1.3</w:t>
      </w:r>
      <w:r w:rsidR="00192304">
        <w:rPr>
          <w:szCs w:val="24"/>
        </w:rPr>
        <w:fldChar w:fldCharType="end"/>
      </w:r>
      <w:r w:rsidR="00192304">
        <w:rPr>
          <w:szCs w:val="24"/>
        </w:rPr>
        <w:t>)</w:t>
      </w:r>
      <w:r>
        <w:rPr>
          <w:szCs w:val="24"/>
        </w:rPr>
        <w:t xml:space="preserve"> suggests that copper precipitation occurs at high concentrations, which will negatively affect the measured EI.</w:t>
      </w:r>
      <w:r w:rsidR="000E0949">
        <w:rPr>
          <w:szCs w:val="24"/>
        </w:rPr>
        <w:t xml:space="preserve"> This precipitate </w:t>
      </w:r>
      <w:r w:rsidR="00EE050C">
        <w:rPr>
          <w:szCs w:val="24"/>
        </w:rPr>
        <w:t xml:space="preserve">may have formed due to the ligands not being able to complex with most of the copper ions (due to its high availability in higher concentrations), thus </w:t>
      </w:r>
      <w:r w:rsidR="00000B3A">
        <w:rPr>
          <w:szCs w:val="24"/>
        </w:rPr>
        <w:t xml:space="preserve">most likely </w:t>
      </w:r>
      <w:r w:rsidR="00EE050C">
        <w:rPr>
          <w:szCs w:val="24"/>
        </w:rPr>
        <w:t>resulting in the excess copper ions settling as the precipitate.</w:t>
      </w:r>
      <w:r w:rsidR="00EE4A15">
        <w:rPr>
          <w:szCs w:val="24"/>
        </w:rPr>
        <w:t xml:space="preserve"> </w:t>
      </w:r>
      <w:r w:rsidR="00EE4A15" w:rsidRPr="00843D66">
        <w:rPr>
          <w:b/>
          <w:bCs/>
          <w:i/>
          <w:iCs/>
          <w:szCs w:val="24"/>
        </w:rPr>
        <w:t>The reasoning behind the formation of the precipitate could be attributed to the formation of copper (I) oxide (CuO) in the solution since polyphenols are known to reduce Cu</w:t>
      </w:r>
      <w:r w:rsidR="00EE4A15" w:rsidRPr="00843D66">
        <w:rPr>
          <w:b/>
          <w:bCs/>
          <w:i/>
          <w:iCs/>
          <w:szCs w:val="24"/>
          <w:vertAlign w:val="superscript"/>
        </w:rPr>
        <w:t>2+</w:t>
      </w:r>
      <w:r w:rsidR="00EE4A15" w:rsidRPr="00843D66">
        <w:rPr>
          <w:b/>
          <w:bCs/>
          <w:i/>
          <w:iCs/>
          <w:szCs w:val="24"/>
        </w:rPr>
        <w:t xml:space="preserve"> to Cu</w:t>
      </w:r>
      <w:r w:rsidR="00EE4A15" w:rsidRPr="00843D66">
        <w:rPr>
          <w:b/>
          <w:bCs/>
          <w:i/>
          <w:iCs/>
          <w:szCs w:val="24"/>
          <w:vertAlign w:val="superscript"/>
        </w:rPr>
        <w:t>+</w:t>
      </w:r>
      <w:r w:rsidR="00EE4A15" w:rsidRPr="00843D66">
        <w:rPr>
          <w:b/>
          <w:bCs/>
          <w:i/>
          <w:iCs/>
          <w:szCs w:val="24"/>
        </w:rPr>
        <w:t xml:space="preserve"> </w:t>
      </w:r>
      <w:sdt>
        <w:sdtPr>
          <w:rPr>
            <w:b/>
            <w:bCs/>
            <w:i/>
            <w:iCs/>
            <w:szCs w:val="24"/>
          </w:rPr>
          <w:id w:val="-914927340"/>
          <w:citation/>
        </w:sdtPr>
        <w:sdtContent>
          <w:r w:rsidR="00EE4A15" w:rsidRPr="00843D66">
            <w:rPr>
              <w:b/>
              <w:bCs/>
              <w:i/>
              <w:iCs/>
              <w:szCs w:val="24"/>
            </w:rPr>
            <w:fldChar w:fldCharType="begin"/>
          </w:r>
          <w:r w:rsidR="00EE4A15" w:rsidRPr="00843D66">
            <w:rPr>
              <w:b/>
              <w:bCs/>
              <w:i/>
              <w:iCs/>
              <w:szCs w:val="24"/>
            </w:rPr>
            <w:instrText xml:space="preserve">CITATION copper_oxide \l 1033 </w:instrText>
          </w:r>
          <w:r w:rsidR="00EE4A15" w:rsidRPr="00843D66">
            <w:rPr>
              <w:b/>
              <w:bCs/>
              <w:i/>
              <w:iCs/>
              <w:szCs w:val="24"/>
            </w:rPr>
            <w:fldChar w:fldCharType="separate"/>
          </w:r>
          <w:r w:rsidR="006870DA" w:rsidRPr="006870DA">
            <w:rPr>
              <w:noProof/>
              <w:szCs w:val="24"/>
            </w:rPr>
            <w:t>(Akagawa and Suyama)</w:t>
          </w:r>
          <w:r w:rsidR="00EE4A15" w:rsidRPr="00843D66">
            <w:rPr>
              <w:b/>
              <w:bCs/>
              <w:i/>
              <w:iCs/>
              <w:szCs w:val="24"/>
            </w:rPr>
            <w:fldChar w:fldCharType="end"/>
          </w:r>
        </w:sdtContent>
      </w:sdt>
      <w:r w:rsidR="00EE4A15" w:rsidRPr="00843D66">
        <w:rPr>
          <w:b/>
          <w:bCs/>
          <w:i/>
          <w:iCs/>
          <w:szCs w:val="24"/>
        </w:rPr>
        <w:t>.</w:t>
      </w:r>
    </w:p>
    <w:tbl>
      <w:tblPr>
        <w:tblStyle w:val="TableGrid"/>
        <w:tblW w:w="5000" w:type="pct"/>
        <w:tblLook w:val="04A0" w:firstRow="1" w:lastRow="0" w:firstColumn="1" w:lastColumn="0" w:noHBand="0" w:noVBand="1"/>
      </w:tblPr>
      <w:tblGrid>
        <w:gridCol w:w="2340"/>
        <w:gridCol w:w="2338"/>
        <w:gridCol w:w="2336"/>
        <w:gridCol w:w="2336"/>
      </w:tblGrid>
      <w:tr w:rsidR="00F15B03" w14:paraId="3AAFAFEF" w14:textId="77777777" w:rsidTr="009822EA">
        <w:tc>
          <w:tcPr>
            <w:tcW w:w="1251" w:type="pct"/>
            <w:vAlign w:val="center"/>
          </w:tcPr>
          <w:p w14:paraId="7A05FF03" w14:textId="25BBDB0F" w:rsidR="00F15B03" w:rsidRPr="00FD7E79" w:rsidRDefault="00F15B03" w:rsidP="009822EA">
            <w:pPr>
              <w:spacing w:before="120" w:after="120" w:line="240" w:lineRule="auto"/>
              <w:jc w:val="center"/>
              <w:rPr>
                <w:b/>
                <w:bCs/>
              </w:rPr>
            </w:pPr>
            <w:r>
              <w:rPr>
                <w:b/>
                <w:bCs/>
              </w:rPr>
              <w:t>Solvent/Cu concentration (moldm</w:t>
            </w:r>
            <w:r w:rsidRPr="00F15B03">
              <w:rPr>
                <w:b/>
                <w:bCs/>
                <w:vertAlign w:val="superscript"/>
              </w:rPr>
              <w:t>-3</w:t>
            </w:r>
            <w:r>
              <w:rPr>
                <w:b/>
                <w:bCs/>
              </w:rPr>
              <w:t>)</w:t>
            </w:r>
          </w:p>
        </w:tc>
        <w:tc>
          <w:tcPr>
            <w:tcW w:w="1250" w:type="pct"/>
            <w:vAlign w:val="center"/>
          </w:tcPr>
          <w:p w14:paraId="53150DD3" w14:textId="078C0478" w:rsidR="00F15B03" w:rsidRPr="00FD7E79" w:rsidRDefault="00F15B03" w:rsidP="009822EA">
            <w:pPr>
              <w:spacing w:before="120" w:after="120" w:line="240" w:lineRule="auto"/>
              <w:jc w:val="center"/>
              <w:rPr>
                <w:b/>
                <w:bCs/>
              </w:rPr>
            </w:pPr>
            <w:r>
              <w:rPr>
                <w:b/>
                <w:bCs/>
              </w:rPr>
              <w:t>0.050</w:t>
            </w:r>
          </w:p>
        </w:tc>
        <w:tc>
          <w:tcPr>
            <w:tcW w:w="1249" w:type="pct"/>
            <w:tcBorders>
              <w:right w:val="single" w:sz="8" w:space="0" w:color="000000" w:themeColor="text1"/>
            </w:tcBorders>
            <w:vAlign w:val="center"/>
          </w:tcPr>
          <w:p w14:paraId="69C03BAE" w14:textId="4D70BFEC" w:rsidR="00F15B03" w:rsidRPr="00FD7E79" w:rsidRDefault="00F15B03" w:rsidP="009822EA">
            <w:pPr>
              <w:spacing w:before="120" w:after="120" w:line="240" w:lineRule="auto"/>
              <w:jc w:val="center"/>
              <w:rPr>
                <w:b/>
                <w:bCs/>
              </w:rPr>
            </w:pPr>
            <w:r>
              <w:rPr>
                <w:b/>
                <w:bCs/>
              </w:rPr>
              <w:t>0.075</w:t>
            </w:r>
          </w:p>
        </w:tc>
        <w:tc>
          <w:tcPr>
            <w:tcW w:w="1249" w:type="pct"/>
            <w:tcBorders>
              <w:left w:val="single" w:sz="8" w:space="0" w:color="000000" w:themeColor="text1"/>
            </w:tcBorders>
          </w:tcPr>
          <w:p w14:paraId="0EBE6EDC" w14:textId="77777777" w:rsidR="00F15B03" w:rsidRDefault="00F15B03" w:rsidP="009822EA">
            <w:pPr>
              <w:spacing w:before="120" w:after="120" w:line="240" w:lineRule="auto"/>
              <w:jc w:val="center"/>
              <w:rPr>
                <w:b/>
                <w:bCs/>
              </w:rPr>
            </w:pPr>
            <w:r>
              <w:rPr>
                <w:b/>
                <w:bCs/>
              </w:rPr>
              <w:t>Difference between the changes in the EI values</w:t>
            </w:r>
          </w:p>
        </w:tc>
      </w:tr>
      <w:tr w:rsidR="00F15B03" w14:paraId="2507386F" w14:textId="77777777" w:rsidTr="009822EA">
        <w:tc>
          <w:tcPr>
            <w:tcW w:w="1251" w:type="pct"/>
            <w:vAlign w:val="center"/>
          </w:tcPr>
          <w:p w14:paraId="00FD3EA4" w14:textId="77777777" w:rsidR="00F15B03" w:rsidRDefault="00F15B03" w:rsidP="009822EA">
            <w:pPr>
              <w:spacing w:before="120" w:after="120" w:line="240" w:lineRule="auto"/>
              <w:jc w:val="center"/>
            </w:pPr>
            <w:r>
              <w:t>Methanol</w:t>
            </w:r>
          </w:p>
        </w:tc>
        <w:tc>
          <w:tcPr>
            <w:tcW w:w="1250" w:type="pct"/>
            <w:vAlign w:val="center"/>
          </w:tcPr>
          <w:p w14:paraId="0E58D2C0" w14:textId="04B3F0F4" w:rsidR="00F15B03" w:rsidRDefault="00D90BE4" w:rsidP="009822EA">
            <w:pPr>
              <w:spacing w:before="120" w:after="120" w:line="240" w:lineRule="auto"/>
              <w:jc w:val="center"/>
            </w:pPr>
            <w:r>
              <w:t>-3</w:t>
            </w:r>
            <w:r w:rsidR="00F15B03">
              <w:t>%</w:t>
            </w:r>
          </w:p>
        </w:tc>
        <w:tc>
          <w:tcPr>
            <w:tcW w:w="1249" w:type="pct"/>
            <w:tcBorders>
              <w:right w:val="single" w:sz="8" w:space="0" w:color="000000" w:themeColor="text1"/>
            </w:tcBorders>
            <w:vAlign w:val="center"/>
          </w:tcPr>
          <w:p w14:paraId="0099D9EF" w14:textId="63758C5D" w:rsidR="00F15B03" w:rsidRDefault="00F15B03" w:rsidP="009822EA">
            <w:pPr>
              <w:spacing w:before="120" w:after="120" w:line="240" w:lineRule="auto"/>
              <w:jc w:val="center"/>
            </w:pPr>
            <w:r>
              <w:t>2</w:t>
            </w:r>
            <w:r w:rsidR="00D90BE4">
              <w:t>7</w:t>
            </w:r>
            <w:r>
              <w:t>%</w:t>
            </w:r>
          </w:p>
        </w:tc>
        <w:tc>
          <w:tcPr>
            <w:tcW w:w="1249" w:type="pct"/>
            <w:tcBorders>
              <w:left w:val="single" w:sz="8" w:space="0" w:color="000000" w:themeColor="text1"/>
            </w:tcBorders>
          </w:tcPr>
          <w:p w14:paraId="294A5E0F" w14:textId="5CAB4492" w:rsidR="00F15B03" w:rsidRDefault="005D3162" w:rsidP="009822EA">
            <w:pPr>
              <w:spacing w:before="120" w:after="120" w:line="240" w:lineRule="auto"/>
              <w:jc w:val="center"/>
            </w:pPr>
            <w:r>
              <w:t>30</w:t>
            </w:r>
            <w:r w:rsidR="00F15B03">
              <w:t>%</w:t>
            </w:r>
          </w:p>
        </w:tc>
      </w:tr>
      <w:tr w:rsidR="00F15B03" w14:paraId="5EBC1DB6" w14:textId="77777777" w:rsidTr="009822EA">
        <w:tc>
          <w:tcPr>
            <w:tcW w:w="1251" w:type="pct"/>
            <w:vAlign w:val="center"/>
          </w:tcPr>
          <w:p w14:paraId="210CD2E4" w14:textId="77777777" w:rsidR="00F15B03" w:rsidRDefault="00F15B03" w:rsidP="009822EA">
            <w:pPr>
              <w:spacing w:before="120" w:after="120" w:line="240" w:lineRule="auto"/>
              <w:jc w:val="center"/>
            </w:pPr>
            <w:r>
              <w:t>Ethanol</w:t>
            </w:r>
          </w:p>
        </w:tc>
        <w:tc>
          <w:tcPr>
            <w:tcW w:w="1250" w:type="pct"/>
            <w:vAlign w:val="center"/>
          </w:tcPr>
          <w:p w14:paraId="04034322" w14:textId="6C527B03" w:rsidR="00F15B03" w:rsidRDefault="003F1A05" w:rsidP="009822EA">
            <w:pPr>
              <w:spacing w:before="120" w:after="120" w:line="240" w:lineRule="auto"/>
              <w:jc w:val="center"/>
            </w:pPr>
            <w:r>
              <w:t>-1</w:t>
            </w:r>
            <w:r w:rsidR="00F15B03">
              <w:t>%</w:t>
            </w:r>
          </w:p>
        </w:tc>
        <w:tc>
          <w:tcPr>
            <w:tcW w:w="1249" w:type="pct"/>
            <w:tcBorders>
              <w:right w:val="single" w:sz="8" w:space="0" w:color="000000" w:themeColor="text1"/>
            </w:tcBorders>
            <w:vAlign w:val="center"/>
          </w:tcPr>
          <w:p w14:paraId="0C331BB6" w14:textId="47244309" w:rsidR="00F15B03" w:rsidRDefault="003F1A05" w:rsidP="009822EA">
            <w:pPr>
              <w:spacing w:before="120" w:after="120" w:line="240" w:lineRule="auto"/>
              <w:jc w:val="center"/>
            </w:pPr>
            <w:r>
              <w:t>25</w:t>
            </w:r>
            <w:r w:rsidR="00F15B03">
              <w:t>%</w:t>
            </w:r>
          </w:p>
        </w:tc>
        <w:tc>
          <w:tcPr>
            <w:tcW w:w="1249" w:type="pct"/>
            <w:tcBorders>
              <w:left w:val="single" w:sz="8" w:space="0" w:color="000000" w:themeColor="text1"/>
            </w:tcBorders>
          </w:tcPr>
          <w:p w14:paraId="1FBADCFA" w14:textId="280B82F2" w:rsidR="00F15B03" w:rsidRDefault="003F1A05" w:rsidP="009822EA">
            <w:pPr>
              <w:spacing w:before="120" w:after="120" w:line="240" w:lineRule="auto"/>
              <w:jc w:val="center"/>
            </w:pPr>
            <w:r>
              <w:t>26</w:t>
            </w:r>
            <w:r w:rsidR="00F15B03">
              <w:t>%</w:t>
            </w:r>
          </w:p>
        </w:tc>
      </w:tr>
      <w:tr w:rsidR="00F15B03" w14:paraId="2510491B" w14:textId="77777777" w:rsidTr="009822EA">
        <w:tc>
          <w:tcPr>
            <w:tcW w:w="1251" w:type="pct"/>
            <w:vAlign w:val="center"/>
          </w:tcPr>
          <w:p w14:paraId="71CCC67A" w14:textId="77777777" w:rsidR="00F15B03" w:rsidRDefault="00F15B03" w:rsidP="009822EA">
            <w:pPr>
              <w:spacing w:before="120" w:after="120" w:line="240" w:lineRule="auto"/>
              <w:jc w:val="center"/>
            </w:pPr>
            <w:r>
              <w:lastRenderedPageBreak/>
              <w:t>Water</w:t>
            </w:r>
          </w:p>
        </w:tc>
        <w:tc>
          <w:tcPr>
            <w:tcW w:w="1250" w:type="pct"/>
            <w:vAlign w:val="center"/>
          </w:tcPr>
          <w:p w14:paraId="57E71DB8" w14:textId="13A169D0" w:rsidR="00F15B03" w:rsidRDefault="003F1A05" w:rsidP="009822EA">
            <w:pPr>
              <w:spacing w:before="120" w:after="120" w:line="240" w:lineRule="auto"/>
              <w:jc w:val="center"/>
            </w:pPr>
            <w:r>
              <w:t>2</w:t>
            </w:r>
            <w:r w:rsidR="00F15B03">
              <w:t>%</w:t>
            </w:r>
          </w:p>
        </w:tc>
        <w:tc>
          <w:tcPr>
            <w:tcW w:w="1249" w:type="pct"/>
            <w:tcBorders>
              <w:right w:val="single" w:sz="8" w:space="0" w:color="000000" w:themeColor="text1"/>
            </w:tcBorders>
            <w:vAlign w:val="center"/>
          </w:tcPr>
          <w:p w14:paraId="586C0F28" w14:textId="4E2E7C25" w:rsidR="00F15B03" w:rsidRDefault="003F1A05" w:rsidP="009822EA">
            <w:pPr>
              <w:spacing w:before="120" w:after="120" w:line="240" w:lineRule="auto"/>
              <w:jc w:val="center"/>
            </w:pPr>
            <w:r>
              <w:t>22</w:t>
            </w:r>
            <w:r w:rsidR="00F15B03">
              <w:t>%</w:t>
            </w:r>
          </w:p>
        </w:tc>
        <w:tc>
          <w:tcPr>
            <w:tcW w:w="1249" w:type="pct"/>
            <w:tcBorders>
              <w:left w:val="single" w:sz="8" w:space="0" w:color="000000" w:themeColor="text1"/>
            </w:tcBorders>
          </w:tcPr>
          <w:p w14:paraId="448E6046" w14:textId="4F2E4517" w:rsidR="00F15B03" w:rsidRDefault="003F1A05" w:rsidP="009822EA">
            <w:pPr>
              <w:spacing w:before="120" w:after="120" w:line="240" w:lineRule="auto"/>
              <w:jc w:val="center"/>
            </w:pPr>
            <w:r>
              <w:t>20</w:t>
            </w:r>
            <w:r w:rsidR="00F15B03">
              <w:t>%</w:t>
            </w:r>
          </w:p>
        </w:tc>
      </w:tr>
    </w:tbl>
    <w:p w14:paraId="2B0F0469" w14:textId="15107EA3" w:rsidR="00F15B03" w:rsidRDefault="00F15B03" w:rsidP="0099704D">
      <w:pPr>
        <w:rPr>
          <w:szCs w:val="24"/>
        </w:rPr>
      </w:pPr>
      <w:r>
        <w:rPr>
          <w:noProof/>
        </w:rPr>
        <mc:AlternateContent>
          <mc:Choice Requires="wps">
            <w:drawing>
              <wp:inline distT="0" distB="0" distL="0" distR="0" wp14:anchorId="12E7DEFC" wp14:editId="64621993">
                <wp:extent cx="5936615" cy="251460"/>
                <wp:effectExtent l="0" t="0" r="26035" b="15240"/>
                <wp:docPr id="7184325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251460"/>
                        </a:xfrm>
                        <a:prstGeom prst="rect">
                          <a:avLst/>
                        </a:prstGeom>
                        <a:solidFill>
                          <a:srgbClr val="FFFFFF"/>
                        </a:solidFill>
                        <a:ln w="9525">
                          <a:solidFill>
                            <a:srgbClr val="000000"/>
                          </a:solidFill>
                          <a:miter lim="800000"/>
                          <a:headEnd/>
                          <a:tailEnd/>
                        </a:ln>
                      </wps:spPr>
                      <wps:txbx>
                        <w:txbxContent>
                          <w:p w14:paraId="3643368C" w14:textId="2043FD3F" w:rsidR="00F15B03" w:rsidRPr="00FD7E79" w:rsidRDefault="00F15B03" w:rsidP="00F15B03">
                            <w:pPr>
                              <w:spacing w:line="240" w:lineRule="auto"/>
                              <w:rPr>
                                <w:i/>
                                <w:iCs/>
                                <w:noProof/>
                                <w:sz w:val="20"/>
                              </w:rPr>
                            </w:pPr>
                            <w:bookmarkStart w:id="144" w:name="_Ref166270029"/>
                            <w:r w:rsidRPr="00FD7E79">
                              <w:rPr>
                                <w:i/>
                                <w:iCs/>
                                <w:sz w:val="20"/>
                              </w:rPr>
                              <w:t xml:space="preserve">Table </w:t>
                            </w:r>
                            <w:r w:rsidRPr="00FD7E79">
                              <w:rPr>
                                <w:i/>
                                <w:iCs/>
                                <w:sz w:val="20"/>
                              </w:rPr>
                              <w:fldChar w:fldCharType="begin"/>
                            </w:r>
                            <w:r w:rsidRPr="00FD7E79">
                              <w:rPr>
                                <w:i/>
                                <w:iCs/>
                                <w:sz w:val="20"/>
                              </w:rPr>
                              <w:instrText xml:space="preserve"> SEQ Table \* ARABIC </w:instrText>
                            </w:r>
                            <w:r w:rsidRPr="00FD7E79">
                              <w:rPr>
                                <w:i/>
                                <w:iCs/>
                                <w:sz w:val="20"/>
                              </w:rPr>
                              <w:fldChar w:fldCharType="separate"/>
                            </w:r>
                            <w:r>
                              <w:rPr>
                                <w:i/>
                                <w:iCs/>
                                <w:noProof/>
                                <w:sz w:val="20"/>
                              </w:rPr>
                              <w:t>22</w:t>
                            </w:r>
                            <w:r w:rsidRPr="00FD7E79">
                              <w:rPr>
                                <w:i/>
                                <w:iCs/>
                                <w:sz w:val="20"/>
                              </w:rPr>
                              <w:fldChar w:fldCharType="end"/>
                            </w:r>
                            <w:r w:rsidRPr="00FD7E79">
                              <w:rPr>
                                <w:i/>
                                <w:iCs/>
                                <w:sz w:val="20"/>
                              </w:rPr>
                              <w:t xml:space="preserve">: The percentage change in the EI values for each solvent as the </w:t>
                            </w:r>
                            <w:r w:rsidR="00413301">
                              <w:rPr>
                                <w:i/>
                                <w:iCs/>
                                <w:sz w:val="20"/>
                              </w:rPr>
                              <w:t>copper concentration</w:t>
                            </w:r>
                            <w:r w:rsidRPr="00FD7E79">
                              <w:rPr>
                                <w:i/>
                                <w:iCs/>
                                <w:sz w:val="20"/>
                              </w:rPr>
                              <w:t xml:space="preserve"> increases.</w:t>
                            </w:r>
                            <w:bookmarkEnd w:id="144"/>
                            <w:r w:rsidRPr="00FD7E79">
                              <w:rPr>
                                <w:i/>
                                <w:iCs/>
                                <w:noProof/>
                                <w:sz w:val="20"/>
                              </w:rPr>
                              <w:t xml:space="preserve"> </w:t>
                            </w:r>
                          </w:p>
                          <w:p w14:paraId="4B9060A4" w14:textId="77777777" w:rsidR="00F15B03" w:rsidRPr="00FD7E79" w:rsidRDefault="00F15B03" w:rsidP="00F15B03">
                            <w:pPr>
                              <w:rPr>
                                <w:i/>
                                <w:iCs/>
                                <w:sz w:val="20"/>
                              </w:rPr>
                            </w:pPr>
                            <w:r w:rsidRPr="00FD7E79">
                              <w:rPr>
                                <w:i/>
                                <w:iCs/>
                                <w:sz w:val="20"/>
                              </w:rPr>
                              <w:t>:</w:t>
                            </w:r>
                          </w:p>
                        </w:txbxContent>
                      </wps:txbx>
                      <wps:bodyPr rot="0" vert="horz" wrap="square" lIns="91440" tIns="45720" rIns="91440" bIns="45720" anchor="t" anchorCtr="0">
                        <a:noAutofit/>
                      </wps:bodyPr>
                    </wps:wsp>
                  </a:graphicData>
                </a:graphic>
              </wp:inline>
            </w:drawing>
          </mc:Choice>
          <mc:Fallback>
            <w:pict>
              <v:shape w14:anchorId="12E7DEFC" id="_x0000_s1067" type="#_x0000_t202" style="width:467.45pt;height:1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">
                <v:textbox>
                  <w:txbxContent>
                    <w:p w14:paraId="3643368C" w14:textId="2043FD3F" w:rsidR="00F15B03" w:rsidRPr="00FD7E79" w:rsidRDefault="00F15B03" w:rsidP="00F15B03">
                      <w:pPr>
                        <w:spacing w:line="240" w:lineRule="auto"/>
                        <w:rPr>
                          <w:i/>
                          <w:iCs/>
                          <w:noProof/>
                          <w:sz w:val="20"/>
                        </w:rPr>
                      </w:pPr>
                      <w:bookmarkStart w:id="145" w:name="_Ref166270029"/>
                      <w:r w:rsidRPr="00FD7E79">
                        <w:rPr>
                          <w:i/>
                          <w:iCs/>
                          <w:sz w:val="20"/>
                        </w:rPr>
                        <w:t xml:space="preserve">Table </w:t>
                      </w:r>
                      <w:r w:rsidRPr="00FD7E79">
                        <w:rPr>
                          <w:i/>
                          <w:iCs/>
                          <w:sz w:val="20"/>
                        </w:rPr>
                        <w:fldChar w:fldCharType="begin"/>
                      </w:r>
                      <w:r w:rsidRPr="00FD7E79">
                        <w:rPr>
                          <w:i/>
                          <w:iCs/>
                          <w:sz w:val="20"/>
                        </w:rPr>
                        <w:instrText xml:space="preserve"> SEQ Table \* ARABIC </w:instrText>
                      </w:r>
                      <w:r w:rsidRPr="00FD7E79">
                        <w:rPr>
                          <w:i/>
                          <w:iCs/>
                          <w:sz w:val="20"/>
                        </w:rPr>
                        <w:fldChar w:fldCharType="separate"/>
                      </w:r>
                      <w:r>
                        <w:rPr>
                          <w:i/>
                          <w:iCs/>
                          <w:noProof/>
                          <w:sz w:val="20"/>
                        </w:rPr>
                        <w:t>22</w:t>
                      </w:r>
                      <w:r w:rsidRPr="00FD7E79">
                        <w:rPr>
                          <w:i/>
                          <w:iCs/>
                          <w:sz w:val="20"/>
                        </w:rPr>
                        <w:fldChar w:fldCharType="end"/>
                      </w:r>
                      <w:r w:rsidRPr="00FD7E79">
                        <w:rPr>
                          <w:i/>
                          <w:iCs/>
                          <w:sz w:val="20"/>
                        </w:rPr>
                        <w:t xml:space="preserve">: The percentage change in the EI values for each solvent as the </w:t>
                      </w:r>
                      <w:r w:rsidR="00413301">
                        <w:rPr>
                          <w:i/>
                          <w:iCs/>
                          <w:sz w:val="20"/>
                        </w:rPr>
                        <w:t>copper concentration</w:t>
                      </w:r>
                      <w:r w:rsidRPr="00FD7E79">
                        <w:rPr>
                          <w:i/>
                          <w:iCs/>
                          <w:sz w:val="20"/>
                        </w:rPr>
                        <w:t xml:space="preserve"> increases.</w:t>
                      </w:r>
                      <w:bookmarkEnd w:id="145"/>
                      <w:r w:rsidRPr="00FD7E79">
                        <w:rPr>
                          <w:i/>
                          <w:iCs/>
                          <w:noProof/>
                          <w:sz w:val="20"/>
                        </w:rPr>
                        <w:t xml:space="preserve"> </w:t>
                      </w:r>
                    </w:p>
                    <w:p w14:paraId="4B9060A4" w14:textId="77777777" w:rsidR="00F15B03" w:rsidRPr="00FD7E79" w:rsidRDefault="00F15B03" w:rsidP="00F15B03">
                      <w:pPr>
                        <w:rPr>
                          <w:i/>
                          <w:iCs/>
                          <w:sz w:val="20"/>
                        </w:rPr>
                      </w:pPr>
                      <w:r w:rsidRPr="00FD7E79">
                        <w:rPr>
                          <w:i/>
                          <w:iCs/>
                          <w:sz w:val="20"/>
                        </w:rPr>
                        <w:t>:</w:t>
                      </w:r>
                    </w:p>
                  </w:txbxContent>
                </v:textbox>
                <w10:anchorlock/>
              </v:shape>
            </w:pict>
          </mc:Fallback>
        </mc:AlternateContent>
      </w:r>
    </w:p>
    <w:p w14:paraId="3E623191" w14:textId="70ACD68C" w:rsidR="006405D6" w:rsidRPr="00800CC5" w:rsidRDefault="00AE559D" w:rsidP="0099704D">
      <w:pPr>
        <w:rPr>
          <w:szCs w:val="24"/>
        </w:rPr>
      </w:pPr>
      <w:r>
        <w:rPr>
          <w:szCs w:val="24"/>
        </w:rPr>
        <w:t>Another observation is that the solvents</w:t>
      </w:r>
      <w:r w:rsidR="006405D6">
        <w:rPr>
          <w:szCs w:val="24"/>
        </w:rPr>
        <w:t>’ performance</w:t>
      </w:r>
      <w:r>
        <w:rPr>
          <w:szCs w:val="24"/>
        </w:rPr>
        <w:t>s</w:t>
      </w:r>
      <w:r w:rsidR="006405D6">
        <w:rPr>
          <w:szCs w:val="24"/>
        </w:rPr>
        <w:t xml:space="preserve"> </w:t>
      </w:r>
      <w:r>
        <w:rPr>
          <w:szCs w:val="24"/>
        </w:rPr>
        <w:t>have a large</w:t>
      </w:r>
      <w:r w:rsidR="006405D6">
        <w:rPr>
          <w:szCs w:val="24"/>
        </w:rPr>
        <w:t xml:space="preserve"> drop at 0.075</w:t>
      </w:r>
      <w:r w:rsidR="00CA5BB4">
        <w:t xml:space="preserve"> moldm</w:t>
      </w:r>
      <w:r w:rsidR="00CA5BB4" w:rsidRPr="00CA5BB4">
        <w:rPr>
          <w:vertAlign w:val="superscript"/>
        </w:rPr>
        <w:t>-3</w:t>
      </w:r>
      <w:r w:rsidR="00CA5BB4">
        <w:rPr>
          <w:vertAlign w:val="superscript"/>
        </w:rPr>
        <w:t xml:space="preserve"> </w:t>
      </w:r>
      <w:r>
        <w:rPr>
          <w:szCs w:val="24"/>
        </w:rPr>
        <w:t xml:space="preserve"> relative to 0.050M</w:t>
      </w:r>
      <w:r w:rsidR="00F15B03">
        <w:rPr>
          <w:szCs w:val="24"/>
        </w:rPr>
        <w:t xml:space="preserve"> (</w:t>
      </w:r>
      <w:r w:rsidR="006244D9" w:rsidRPr="006244D9">
        <w:fldChar w:fldCharType="begin"/>
      </w:r>
      <w:r w:rsidR="006244D9" w:rsidRPr="006244D9">
        <w:instrText xml:space="preserve"> REF _Ref166270029 \h </w:instrText>
      </w:r>
      <w:r w:rsidR="006244D9">
        <w:instrText xml:space="preserve"> \* MERGEFORMAT </w:instrText>
      </w:r>
      <w:r w:rsidR="006244D9" w:rsidRPr="006244D9">
        <w:fldChar w:fldCharType="separate"/>
      </w:r>
      <w:r w:rsidR="006244D9" w:rsidRPr="006244D9">
        <w:t>Table 22</w:t>
      </w:r>
      <w:r w:rsidR="006244D9" w:rsidRPr="006244D9">
        <w:fldChar w:fldCharType="end"/>
      </w:r>
      <w:r w:rsidR="00F15B03">
        <w:rPr>
          <w:szCs w:val="24"/>
        </w:rPr>
        <w:t>)</w:t>
      </w:r>
      <w:r w:rsidR="006405D6">
        <w:rPr>
          <w:szCs w:val="24"/>
        </w:rPr>
        <w:t xml:space="preserve">. </w:t>
      </w:r>
      <w:r>
        <w:rPr>
          <w:szCs w:val="24"/>
        </w:rPr>
        <w:t xml:space="preserve">This indicates that the </w:t>
      </w:r>
      <w:r w:rsidRPr="009E32FF">
        <w:rPr>
          <w:b/>
          <w:bCs/>
          <w:szCs w:val="24"/>
        </w:rPr>
        <w:t>copper ion saturation concentration for all three solvents is between 0.050</w:t>
      </w:r>
      <w:r w:rsidR="00CA5BB4" w:rsidRPr="009E32FF">
        <w:rPr>
          <w:b/>
          <w:bCs/>
        </w:rPr>
        <w:t xml:space="preserve"> moldm</w:t>
      </w:r>
      <w:r w:rsidR="00CA5BB4" w:rsidRPr="009E32FF">
        <w:rPr>
          <w:b/>
          <w:bCs/>
          <w:vertAlign w:val="superscript"/>
        </w:rPr>
        <w:t xml:space="preserve">-3 </w:t>
      </w:r>
      <w:r w:rsidRPr="009E32FF">
        <w:rPr>
          <w:b/>
          <w:bCs/>
          <w:szCs w:val="24"/>
        </w:rPr>
        <w:t>and 0.075</w:t>
      </w:r>
      <w:r w:rsidR="00CA5BB4" w:rsidRPr="009E32FF">
        <w:rPr>
          <w:b/>
          <w:bCs/>
        </w:rPr>
        <w:t xml:space="preserve"> moldm</w:t>
      </w:r>
      <w:r w:rsidR="00CA5BB4" w:rsidRPr="009E32FF">
        <w:rPr>
          <w:b/>
          <w:bCs/>
          <w:vertAlign w:val="superscript"/>
        </w:rPr>
        <w:t xml:space="preserve">-3 </w:t>
      </w:r>
      <w:r w:rsidRPr="009E32FF">
        <w:rPr>
          <w:b/>
          <w:bCs/>
          <w:szCs w:val="24"/>
        </w:rPr>
        <w:t xml:space="preserve"> – after which, the aforementioned precipitation </w:t>
      </w:r>
      <w:r w:rsidR="001F680A">
        <w:rPr>
          <w:b/>
          <w:bCs/>
          <w:szCs w:val="24"/>
        </w:rPr>
        <w:t xml:space="preserve">is expected </w:t>
      </w:r>
      <w:r w:rsidRPr="009E32FF">
        <w:rPr>
          <w:b/>
          <w:bCs/>
          <w:szCs w:val="24"/>
        </w:rPr>
        <w:t xml:space="preserve">to </w:t>
      </w:r>
      <w:r w:rsidR="001F680A">
        <w:rPr>
          <w:b/>
          <w:bCs/>
          <w:szCs w:val="24"/>
        </w:rPr>
        <w:t>occur</w:t>
      </w:r>
      <w:r>
        <w:rPr>
          <w:szCs w:val="24"/>
        </w:rPr>
        <w:t>.</w:t>
      </w:r>
      <w:r w:rsidR="00C6632E">
        <w:rPr>
          <w:szCs w:val="24"/>
        </w:rPr>
        <w:t xml:space="preserve"> Water and ethanol have near identical EI values across the concentrations while methanol is roughly 20% more performant than the other two solvents</w:t>
      </w:r>
      <w:r w:rsidR="00A12812">
        <w:rPr>
          <w:szCs w:val="24"/>
        </w:rPr>
        <w:t xml:space="preserve"> (</w:t>
      </w:r>
      <w:r w:rsidR="00A12812" w:rsidRPr="00A12812">
        <w:fldChar w:fldCharType="begin"/>
      </w:r>
      <w:r w:rsidR="00A12812" w:rsidRPr="00A12812">
        <w:instrText xml:space="preserve"> REF _Ref159884265 \h </w:instrText>
      </w:r>
      <w:r w:rsidR="00A12812">
        <w:instrText xml:space="preserve"> \* MERGEFORMAT </w:instrText>
      </w:r>
      <w:r w:rsidR="00A12812" w:rsidRPr="00A12812">
        <w:fldChar w:fldCharType="separate"/>
      </w:r>
      <w:r w:rsidR="00A12812" w:rsidRPr="00A12812">
        <w:t>Graph 5</w:t>
      </w:r>
      <w:r w:rsidR="00A12812" w:rsidRPr="00A12812">
        <w:fldChar w:fldCharType="end"/>
      </w:r>
      <w:r w:rsidR="00A12812">
        <w:rPr>
          <w:szCs w:val="24"/>
        </w:rPr>
        <w:t>)</w:t>
      </w:r>
      <w:r w:rsidR="00C6632E">
        <w:rPr>
          <w:szCs w:val="24"/>
        </w:rPr>
        <w:t xml:space="preserve"> – which </w:t>
      </w:r>
      <w:r w:rsidR="009F722C">
        <w:rPr>
          <w:szCs w:val="24"/>
        </w:rPr>
        <w:t>agrees</w:t>
      </w:r>
      <w:r w:rsidR="00C6632E">
        <w:rPr>
          <w:szCs w:val="24"/>
        </w:rPr>
        <w:t xml:space="preserve"> </w:t>
      </w:r>
      <w:r w:rsidR="009F722C">
        <w:rPr>
          <w:szCs w:val="24"/>
        </w:rPr>
        <w:t>with</w:t>
      </w:r>
      <w:r w:rsidR="00C6632E">
        <w:rPr>
          <w:szCs w:val="24"/>
        </w:rPr>
        <w:t xml:space="preserve"> the </w:t>
      </w:r>
      <w:r w:rsidR="00F865A4">
        <w:rPr>
          <w:szCs w:val="24"/>
        </w:rPr>
        <w:t>difference in solvent performances</w:t>
      </w:r>
      <w:r w:rsidR="00C6632E">
        <w:rPr>
          <w:szCs w:val="24"/>
        </w:rPr>
        <w:t xml:space="preserve"> from </w:t>
      </w:r>
      <w:r w:rsidR="00C6632E">
        <w:rPr>
          <w:szCs w:val="24"/>
        </w:rPr>
        <w:fldChar w:fldCharType="begin"/>
      </w:r>
      <w:r w:rsidR="00C6632E">
        <w:rPr>
          <w:szCs w:val="24"/>
        </w:rPr>
        <w:instrText xml:space="preserve"> REF _Ref166171879 \h </w:instrText>
      </w:r>
      <w:r w:rsidR="00C6632E">
        <w:rPr>
          <w:szCs w:val="24"/>
        </w:rPr>
      </w:r>
      <w:r w:rsidR="00C6632E">
        <w:rPr>
          <w:szCs w:val="24"/>
        </w:rPr>
        <w:fldChar w:fldCharType="separate"/>
      </w:r>
      <w:r w:rsidR="00EF756A">
        <w:t>Section 1</w:t>
      </w:r>
      <w:r w:rsidR="00C6632E">
        <w:t>1.1</w:t>
      </w:r>
      <w:r w:rsidR="00C6632E">
        <w:rPr>
          <w:szCs w:val="24"/>
        </w:rPr>
        <w:fldChar w:fldCharType="end"/>
      </w:r>
      <w:r w:rsidR="00C6632E">
        <w:rPr>
          <w:szCs w:val="24"/>
        </w:rPr>
        <w:t>.</w:t>
      </w:r>
    </w:p>
    <w:p w14:paraId="27D892BB" w14:textId="48FB12B3" w:rsidR="007F7291" w:rsidRDefault="00E7414A" w:rsidP="00DB11F1">
      <w:pPr>
        <w:pStyle w:val="Heading2"/>
      </w:pPr>
      <w:bookmarkStart w:id="146" w:name="_Toc168247391"/>
      <w:bookmarkStart w:id="147" w:name="_Hlk166272031"/>
      <w:r>
        <w:t xml:space="preserve">11.4 Analysis 4 </w:t>
      </w:r>
      <w:r w:rsidR="00EB2F97">
        <w:t>–</w:t>
      </w:r>
      <w:r>
        <w:t xml:space="preserve"> Effect of Metal Ligand Voluminal Ratio</w:t>
      </w:r>
      <w:bookmarkEnd w:id="146"/>
    </w:p>
    <w:bookmarkEnd w:id="147"/>
    <w:p w14:paraId="6D3F7CD4" w14:textId="1F32C3F3" w:rsidR="003F5690" w:rsidRDefault="00FE6CA9" w:rsidP="0056310B">
      <w:pPr>
        <w:rPr>
          <w:szCs w:val="24"/>
        </w:rPr>
      </w:pPr>
      <w:r w:rsidRPr="00FE6CA9">
        <w:fldChar w:fldCharType="begin"/>
      </w:r>
      <w:r w:rsidRPr="00FE6CA9">
        <w:instrText xml:space="preserve"> REF _Ref168344328 \h </w:instrText>
      </w:r>
      <w:r>
        <w:instrText xml:space="preserve"> \* MERGEFORMAT </w:instrText>
      </w:r>
      <w:r w:rsidRPr="00FE6CA9">
        <w:fldChar w:fldCharType="separate"/>
      </w:r>
      <w:r w:rsidRPr="00FE6CA9">
        <w:t>Graph 6</w:t>
      </w:r>
      <w:r w:rsidRPr="00FE6CA9">
        <w:fldChar w:fldCharType="end"/>
      </w:r>
      <w:r w:rsidR="0066742F">
        <w:rPr>
          <w:noProof/>
        </w:rPr>
        <w:drawing>
          <wp:anchor distT="0" distB="0" distL="114300" distR="114300" simplePos="0" relativeHeight="251813376" behindDoc="1" locked="0" layoutInCell="1" allowOverlap="1" wp14:anchorId="647980B9" wp14:editId="148D687C">
            <wp:simplePos x="0" y="0"/>
            <wp:positionH relativeFrom="column">
              <wp:posOffset>0</wp:posOffset>
            </wp:positionH>
            <wp:positionV relativeFrom="paragraph">
              <wp:posOffset>0</wp:posOffset>
            </wp:positionV>
            <wp:extent cx="3803904" cy="2386584"/>
            <wp:effectExtent l="0" t="0" r="6350" b="13970"/>
            <wp:wrapTight wrapText="bothSides">
              <wp:wrapPolygon edited="0">
                <wp:start x="0" y="0"/>
                <wp:lineTo x="0" y="21554"/>
                <wp:lineTo x="21528" y="21554"/>
                <wp:lineTo x="21528" y="0"/>
                <wp:lineTo x="0" y="0"/>
              </wp:wrapPolygon>
            </wp:wrapTight>
            <wp:docPr id="1755577606" name="Chart 1">
              <a:extLst xmlns:a="http://schemas.openxmlformats.org/drawingml/2006/main">
                <a:ext uri="{FF2B5EF4-FFF2-40B4-BE49-F238E27FC236}">
                  <a16:creationId xmlns:a16="http://schemas.microsoft.com/office/drawing/2014/main" id="{00000000-0008-0000-03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page">
              <wp14:pctWidth>0</wp14:pctWidth>
            </wp14:sizeRelH>
            <wp14:sizeRelV relativeFrom="page">
              <wp14:pctHeight>0</wp14:pctHeight>
            </wp14:sizeRelV>
          </wp:anchor>
        </w:drawing>
      </w:r>
      <w:r>
        <w:fldChar w:fldCharType="begin"/>
      </w:r>
      <w:r>
        <w:instrText xml:space="preserve"> REF _Ref158079745 \h  \* MERGEFORMAT </w:instrText>
      </w:r>
      <w:r w:rsidR="00000000">
        <w:fldChar w:fldCharType="separate"/>
      </w:r>
      <w:r>
        <w:fldChar w:fldCharType="end"/>
      </w:r>
      <w:r w:rsidRPr="00452B7C">
        <w:rPr>
          <w:szCs w:val="24"/>
        </w:rPr>
        <w:t xml:space="preserve"> </w:t>
      </w:r>
      <w:r>
        <w:rPr>
          <w:szCs w:val="24"/>
        </w:rPr>
        <w:t xml:space="preserve">shows the EI of complexed solutions of varying </w:t>
      </w:r>
      <w:r w:rsidR="002E4999">
        <w:rPr>
          <w:szCs w:val="24"/>
        </w:rPr>
        <w:t xml:space="preserve">ligand solution-to-copper ion ratios </w:t>
      </w:r>
      <w:r>
        <w:rPr>
          <w:szCs w:val="24"/>
        </w:rPr>
        <w:t xml:space="preserve">at the same extraction and complexation conditions. </w:t>
      </w:r>
      <w:r w:rsidR="00FD54D5">
        <w:rPr>
          <w:noProof/>
        </w:rPr>
        <mc:AlternateContent>
          <mc:Choice Requires="wps">
            <w:drawing>
              <wp:anchor distT="0" distB="0" distL="114300" distR="114300" simplePos="0" relativeHeight="251814400" behindDoc="1" locked="0" layoutInCell="1" allowOverlap="1" wp14:anchorId="51CC6176" wp14:editId="0F7A0B16">
                <wp:simplePos x="0" y="0"/>
                <wp:positionH relativeFrom="margin">
                  <wp:posOffset>-1905</wp:posOffset>
                </wp:positionH>
                <wp:positionV relativeFrom="margin">
                  <wp:posOffset>5971931</wp:posOffset>
                </wp:positionV>
                <wp:extent cx="3804285" cy="251460"/>
                <wp:effectExtent l="0" t="0" r="24765" b="15240"/>
                <wp:wrapTight wrapText="bothSides">
                  <wp:wrapPolygon edited="0">
                    <wp:start x="0" y="0"/>
                    <wp:lineTo x="0" y="21273"/>
                    <wp:lineTo x="21632" y="21273"/>
                    <wp:lineTo x="21632" y="0"/>
                    <wp:lineTo x="0" y="0"/>
                  </wp:wrapPolygon>
                </wp:wrapTight>
                <wp:docPr id="280793835"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4285" cy="251460"/>
                        </a:xfrm>
                        <a:prstGeom prst="rect">
                          <a:avLst/>
                        </a:prstGeom>
                        <a:solidFill>
                          <a:srgbClr val="FFFFFF"/>
                        </a:solidFill>
                        <a:ln w="9525">
                          <a:solidFill>
                            <a:srgbClr val="000000"/>
                          </a:solidFill>
                          <a:miter lim="800000"/>
                          <a:headEnd/>
                          <a:tailEnd/>
                        </a:ln>
                      </wps:spPr>
                      <wps:txbx>
                        <w:txbxContent>
                          <w:p w14:paraId="328F8BAA" w14:textId="3866CC7B" w:rsidR="00A6116E" w:rsidRPr="00313C83" w:rsidRDefault="00A6116E" w:rsidP="00313C83">
                            <w:pPr>
                              <w:keepNext/>
                            </w:pPr>
                            <w:bookmarkStart w:id="148" w:name="_Ref168344328"/>
                            <w:r w:rsidRPr="005C1A4A">
                              <w:rPr>
                                <w:i/>
                                <w:iCs/>
                                <w:sz w:val="20"/>
                              </w:rPr>
                              <w:t xml:space="preserve">Graph </w:t>
                            </w:r>
                            <w:r w:rsidRPr="005C1A4A">
                              <w:rPr>
                                <w:i/>
                                <w:iCs/>
                                <w:sz w:val="20"/>
                              </w:rPr>
                              <w:fldChar w:fldCharType="begin"/>
                            </w:r>
                            <w:r w:rsidRPr="005C1A4A">
                              <w:rPr>
                                <w:i/>
                                <w:iCs/>
                                <w:sz w:val="20"/>
                              </w:rPr>
                              <w:instrText xml:space="preserve"> SEQ Graph \* ARABIC </w:instrText>
                            </w:r>
                            <w:r w:rsidRPr="005C1A4A">
                              <w:rPr>
                                <w:i/>
                                <w:iCs/>
                                <w:sz w:val="20"/>
                              </w:rPr>
                              <w:fldChar w:fldCharType="separate"/>
                            </w:r>
                            <w:r>
                              <w:rPr>
                                <w:i/>
                                <w:iCs/>
                                <w:noProof/>
                                <w:sz w:val="20"/>
                              </w:rPr>
                              <w:t>6</w:t>
                            </w:r>
                            <w:r w:rsidRPr="005C1A4A">
                              <w:rPr>
                                <w:i/>
                                <w:iCs/>
                                <w:sz w:val="20"/>
                              </w:rPr>
                              <w:fldChar w:fldCharType="end"/>
                            </w:r>
                            <w:r w:rsidRPr="005C1A4A">
                              <w:rPr>
                                <w:i/>
                                <w:iCs/>
                                <w:sz w:val="20"/>
                              </w:rPr>
                              <w:t xml:space="preserve">: IE of various </w:t>
                            </w:r>
                            <w:r w:rsidR="0050628D">
                              <w:rPr>
                                <w:i/>
                                <w:iCs/>
                                <w:sz w:val="20"/>
                              </w:rPr>
                              <w:t>voluminal ratios</w:t>
                            </w:r>
                            <w:r w:rsidRPr="005C1A4A">
                              <w:rPr>
                                <w:i/>
                                <w:iCs/>
                                <w:sz w:val="20"/>
                              </w:rPr>
                              <w:t xml:space="preserve"> (</w:t>
                            </w:r>
                            <w:r>
                              <w:rPr>
                                <w:i/>
                                <w:iCs/>
                                <w:sz w:val="20"/>
                              </w:rPr>
                              <w:t>0.0</w:t>
                            </w:r>
                            <w:r w:rsidR="0066742F">
                              <w:rPr>
                                <w:i/>
                                <w:iCs/>
                                <w:sz w:val="20"/>
                              </w:rPr>
                              <w:t>7</w:t>
                            </w:r>
                            <w:r>
                              <w:rPr>
                                <w:i/>
                                <w:iCs/>
                                <w:sz w:val="20"/>
                              </w:rPr>
                              <w:t>5g</w:t>
                            </w:r>
                            <w:r w:rsidRPr="005C1A4A">
                              <w:rPr>
                                <w:i/>
                                <w:iCs/>
                                <w:sz w:val="20"/>
                              </w:rPr>
                              <w:t xml:space="preserve"> </w:t>
                            </w:r>
                            <w:r>
                              <w:rPr>
                                <w:i/>
                                <w:iCs/>
                                <w:sz w:val="20"/>
                              </w:rPr>
                              <w:t>PPP</w:t>
                            </w:r>
                            <w:r w:rsidR="002E4999">
                              <w:rPr>
                                <w:i/>
                                <w:iCs/>
                                <w:sz w:val="20"/>
                              </w:rPr>
                              <w:t>; 0.05moldm^3</w:t>
                            </w:r>
                            <w:r>
                              <w:rPr>
                                <w:i/>
                                <w:iCs/>
                                <w:sz w:val="20"/>
                              </w:rPr>
                              <w:t>)</w:t>
                            </w:r>
                            <w:bookmarkEnd w:id="148"/>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1CC6176" id="Text Box 122" o:spid="_x0000_s1068" type="#_x0000_t202" style="position:absolute;margin-left:-.15pt;margin-top:470.25pt;width:299.55pt;height:19.8pt;z-index:-2515020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">
                <v:textbox>
                  <w:txbxContent>
                    <w:p w14:paraId="328F8BAA" w14:textId="3866CC7B" w:rsidR="00A6116E" w:rsidRPr="00313C83" w:rsidRDefault="00A6116E" w:rsidP="00313C83">
                      <w:pPr>
                        <w:keepNext/>
                      </w:pPr>
                      <w:bookmarkStart w:id="149" w:name="_Ref168344328"/>
                      <w:r w:rsidRPr="005C1A4A">
                        <w:rPr>
                          <w:i/>
                          <w:iCs/>
                          <w:sz w:val="20"/>
                        </w:rPr>
                        <w:t xml:space="preserve">Graph </w:t>
                      </w:r>
                      <w:r w:rsidRPr="005C1A4A">
                        <w:rPr>
                          <w:i/>
                          <w:iCs/>
                          <w:sz w:val="20"/>
                        </w:rPr>
                        <w:fldChar w:fldCharType="begin"/>
                      </w:r>
                      <w:r w:rsidRPr="005C1A4A">
                        <w:rPr>
                          <w:i/>
                          <w:iCs/>
                          <w:sz w:val="20"/>
                        </w:rPr>
                        <w:instrText xml:space="preserve"> SEQ Graph \* ARABIC </w:instrText>
                      </w:r>
                      <w:r w:rsidRPr="005C1A4A">
                        <w:rPr>
                          <w:i/>
                          <w:iCs/>
                          <w:sz w:val="20"/>
                        </w:rPr>
                        <w:fldChar w:fldCharType="separate"/>
                      </w:r>
                      <w:r>
                        <w:rPr>
                          <w:i/>
                          <w:iCs/>
                          <w:noProof/>
                          <w:sz w:val="20"/>
                        </w:rPr>
                        <w:t>6</w:t>
                      </w:r>
                      <w:r w:rsidRPr="005C1A4A">
                        <w:rPr>
                          <w:i/>
                          <w:iCs/>
                          <w:sz w:val="20"/>
                        </w:rPr>
                        <w:fldChar w:fldCharType="end"/>
                      </w:r>
                      <w:r w:rsidRPr="005C1A4A">
                        <w:rPr>
                          <w:i/>
                          <w:iCs/>
                          <w:sz w:val="20"/>
                        </w:rPr>
                        <w:t xml:space="preserve">: IE of various </w:t>
                      </w:r>
                      <w:r w:rsidR="0050628D">
                        <w:rPr>
                          <w:i/>
                          <w:iCs/>
                          <w:sz w:val="20"/>
                        </w:rPr>
                        <w:t>voluminal ratios</w:t>
                      </w:r>
                      <w:r w:rsidRPr="005C1A4A">
                        <w:rPr>
                          <w:i/>
                          <w:iCs/>
                          <w:sz w:val="20"/>
                        </w:rPr>
                        <w:t xml:space="preserve"> (</w:t>
                      </w:r>
                      <w:r>
                        <w:rPr>
                          <w:i/>
                          <w:iCs/>
                          <w:sz w:val="20"/>
                        </w:rPr>
                        <w:t>0.0</w:t>
                      </w:r>
                      <w:r w:rsidR="0066742F">
                        <w:rPr>
                          <w:i/>
                          <w:iCs/>
                          <w:sz w:val="20"/>
                        </w:rPr>
                        <w:t>7</w:t>
                      </w:r>
                      <w:r>
                        <w:rPr>
                          <w:i/>
                          <w:iCs/>
                          <w:sz w:val="20"/>
                        </w:rPr>
                        <w:t>5g</w:t>
                      </w:r>
                      <w:r w:rsidRPr="005C1A4A">
                        <w:rPr>
                          <w:i/>
                          <w:iCs/>
                          <w:sz w:val="20"/>
                        </w:rPr>
                        <w:t xml:space="preserve"> </w:t>
                      </w:r>
                      <w:r>
                        <w:rPr>
                          <w:i/>
                          <w:iCs/>
                          <w:sz w:val="20"/>
                        </w:rPr>
                        <w:t>PPP</w:t>
                      </w:r>
                      <w:r w:rsidR="002E4999">
                        <w:rPr>
                          <w:i/>
                          <w:iCs/>
                          <w:sz w:val="20"/>
                        </w:rPr>
                        <w:t>; 0.05moldm^3</w:t>
                      </w:r>
                      <w:r>
                        <w:rPr>
                          <w:i/>
                          <w:iCs/>
                          <w:sz w:val="20"/>
                        </w:rPr>
                        <w:t>)</w:t>
                      </w:r>
                      <w:bookmarkEnd w:id="149"/>
                    </w:p>
                  </w:txbxContent>
                </v:textbox>
                <w10:wrap type="tight" anchorx="margin" anchory="margin"/>
              </v:shape>
            </w:pict>
          </mc:Fallback>
        </mc:AlternateContent>
      </w:r>
      <w:r w:rsidR="002E4999">
        <w:rPr>
          <w:szCs w:val="24"/>
        </w:rPr>
        <w:t xml:space="preserve">In this graph we see that, other than the </w:t>
      </w:r>
      <w:r w:rsidR="003F5690">
        <w:rPr>
          <w:szCs w:val="24"/>
        </w:rPr>
        <w:t>1</w:t>
      </w:r>
      <w:r w:rsidR="002E4999">
        <w:rPr>
          <w:szCs w:val="24"/>
        </w:rPr>
        <w:t>0:</w:t>
      </w:r>
      <w:r w:rsidR="003F5690">
        <w:rPr>
          <w:szCs w:val="24"/>
        </w:rPr>
        <w:t>2</w:t>
      </w:r>
      <w:r w:rsidR="002E4999">
        <w:rPr>
          <w:szCs w:val="24"/>
        </w:rPr>
        <w:t xml:space="preserve">0 </w:t>
      </w:r>
      <w:r w:rsidR="003F5690">
        <w:rPr>
          <w:szCs w:val="24"/>
        </w:rPr>
        <w:t xml:space="preserve">and 20:30 </w:t>
      </w:r>
      <w:r w:rsidR="002E4999">
        <w:rPr>
          <w:szCs w:val="24"/>
        </w:rPr>
        <w:t>ratio</w:t>
      </w:r>
      <w:r w:rsidR="003F5690">
        <w:rPr>
          <w:szCs w:val="24"/>
        </w:rPr>
        <w:t>s</w:t>
      </w:r>
      <w:r w:rsidR="002E4999">
        <w:rPr>
          <w:szCs w:val="24"/>
        </w:rPr>
        <w:t>, all the ratios have relatively equivalent EI performance</w:t>
      </w:r>
      <w:r w:rsidR="003F5690">
        <w:rPr>
          <w:szCs w:val="24"/>
        </w:rPr>
        <w:t xml:space="preserve"> (with a maximum difference being between the 10:30 and 20:10 ratios at 4%)</w:t>
      </w:r>
      <w:r w:rsidR="002E4999">
        <w:rPr>
          <w:szCs w:val="24"/>
        </w:rPr>
        <w:t>.</w:t>
      </w:r>
      <w:r w:rsidR="003F5690">
        <w:rPr>
          <w:szCs w:val="24"/>
        </w:rPr>
        <w:t xml:space="preserve"> This contradicts with </w:t>
      </w:r>
      <w:r w:rsidR="003F5690">
        <w:rPr>
          <w:szCs w:val="24"/>
        </w:rPr>
        <w:fldChar w:fldCharType="begin"/>
      </w:r>
      <w:r w:rsidR="003F5690">
        <w:rPr>
          <w:szCs w:val="24"/>
        </w:rPr>
        <w:instrText xml:space="preserve"> REF _Ref168345920 \h </w:instrText>
      </w:r>
      <w:r w:rsidR="003F5690">
        <w:rPr>
          <w:szCs w:val="24"/>
        </w:rPr>
      </w:r>
      <w:r w:rsidR="003F5690">
        <w:rPr>
          <w:szCs w:val="24"/>
        </w:rPr>
        <w:fldChar w:fldCharType="separate"/>
      </w:r>
      <w:r w:rsidR="003F5690">
        <w:t>Hypothesis 4</w:t>
      </w:r>
      <w:r w:rsidR="003F5690">
        <w:rPr>
          <w:szCs w:val="24"/>
        </w:rPr>
        <w:fldChar w:fldCharType="end"/>
      </w:r>
      <w:r w:rsidR="002E4999">
        <w:rPr>
          <w:szCs w:val="24"/>
        </w:rPr>
        <w:t xml:space="preserve"> </w:t>
      </w:r>
      <w:r w:rsidR="003F5690">
        <w:rPr>
          <w:szCs w:val="24"/>
        </w:rPr>
        <w:t xml:space="preserve">since it was expected that </w:t>
      </w:r>
      <w:r w:rsidR="009E21A1">
        <w:rPr>
          <w:szCs w:val="24"/>
        </w:rPr>
        <w:t xml:space="preserve">the </w:t>
      </w:r>
      <w:r w:rsidR="003F5690">
        <w:rPr>
          <w:szCs w:val="24"/>
        </w:rPr>
        <w:t xml:space="preserve">20:30 </w:t>
      </w:r>
      <w:r w:rsidR="009E21A1">
        <w:rPr>
          <w:szCs w:val="24"/>
        </w:rPr>
        <w:t xml:space="preserve">ratio </w:t>
      </w:r>
      <w:r w:rsidR="003F5690">
        <w:rPr>
          <w:szCs w:val="24"/>
        </w:rPr>
        <w:t>would yield the greatest EI value</w:t>
      </w:r>
      <w:r w:rsidR="009E21A1">
        <w:rPr>
          <w:szCs w:val="24"/>
        </w:rPr>
        <w:t xml:space="preserve"> </w:t>
      </w:r>
      <w:r w:rsidR="009E21A1" w:rsidRPr="009E21A1">
        <w:rPr>
          <w:szCs w:val="24"/>
        </w:rPr>
        <w:t xml:space="preserve">as </w:t>
      </w:r>
      <w:r w:rsidR="009E21A1">
        <w:rPr>
          <w:szCs w:val="24"/>
        </w:rPr>
        <w:t xml:space="preserve">it was </w:t>
      </w:r>
      <w:r w:rsidR="00812BE3">
        <w:rPr>
          <w:szCs w:val="24"/>
        </w:rPr>
        <w:t>hypothesized</w:t>
      </w:r>
      <w:r w:rsidR="009E21A1">
        <w:rPr>
          <w:szCs w:val="24"/>
        </w:rPr>
        <w:t xml:space="preserve"> that there would be a </w:t>
      </w:r>
      <w:r w:rsidR="009E21A1" w:rsidRPr="009E21A1">
        <w:rPr>
          <w:szCs w:val="24"/>
        </w:rPr>
        <w:t xml:space="preserve">balance between the total number of binding sites in the </w:t>
      </w:r>
      <w:r w:rsidR="00882B14">
        <w:rPr>
          <w:szCs w:val="24"/>
        </w:rPr>
        <w:t>c</w:t>
      </w:r>
      <w:r w:rsidR="009E21A1" w:rsidRPr="009E21A1">
        <w:rPr>
          <w:szCs w:val="24"/>
        </w:rPr>
        <w:t>opper ions as well as the total number of binding sites in the ligands</w:t>
      </w:r>
      <w:r w:rsidR="00882B14">
        <w:rPr>
          <w:szCs w:val="24"/>
        </w:rPr>
        <w:t xml:space="preserve"> (</w:t>
      </w:r>
      <w:r w:rsidR="00882B14">
        <w:rPr>
          <w:szCs w:val="24"/>
        </w:rPr>
        <w:fldChar w:fldCharType="begin"/>
      </w:r>
      <w:r w:rsidR="00882B14">
        <w:rPr>
          <w:szCs w:val="24"/>
        </w:rPr>
        <w:instrText xml:space="preserve"> REF _Ref168345920 \h </w:instrText>
      </w:r>
      <w:r w:rsidR="00882B14">
        <w:rPr>
          <w:szCs w:val="24"/>
        </w:rPr>
      </w:r>
      <w:r w:rsidR="00882B14">
        <w:rPr>
          <w:szCs w:val="24"/>
        </w:rPr>
        <w:fldChar w:fldCharType="separate"/>
      </w:r>
      <w:r w:rsidR="00882B14">
        <w:t>Hypothesis 4</w:t>
      </w:r>
      <w:r w:rsidR="00882B14">
        <w:rPr>
          <w:szCs w:val="24"/>
        </w:rPr>
        <w:fldChar w:fldCharType="end"/>
      </w:r>
      <w:r w:rsidR="00882B14">
        <w:rPr>
          <w:szCs w:val="24"/>
        </w:rPr>
        <w:t>)</w:t>
      </w:r>
      <w:r w:rsidR="003F5690">
        <w:rPr>
          <w:szCs w:val="24"/>
        </w:rPr>
        <w:t>.</w:t>
      </w:r>
    </w:p>
    <w:p w14:paraId="5EF7AE49" w14:textId="0B9BBD1B" w:rsidR="003F5690" w:rsidRDefault="003F5690" w:rsidP="0056310B">
      <w:r>
        <w:lastRenderedPageBreak/>
        <w:t xml:space="preserve">A possible justification </w:t>
      </w:r>
      <w:r w:rsidR="000F0900">
        <w:t>for the lower-than-expected readings for 20:30 and 10:30 could be explained by steric interference since having a greater number of ligands in a solution would make it more difficult for complexation to occur through spatial constraints. The unexpectedly high EI for 10:20 could be because at that ratio, there are is a balance between the number of binding sites available in the ligands and the copper ions – and this ratio was incorrectly predicted to be 20:30 (</w:t>
      </w:r>
      <w:r w:rsidR="000F0900">
        <w:rPr>
          <w:szCs w:val="24"/>
        </w:rPr>
        <w:fldChar w:fldCharType="begin"/>
      </w:r>
      <w:r w:rsidR="000F0900">
        <w:rPr>
          <w:szCs w:val="24"/>
        </w:rPr>
        <w:instrText xml:space="preserve"> REF _Ref168345920 \h </w:instrText>
      </w:r>
      <w:r w:rsidR="000F0900">
        <w:rPr>
          <w:szCs w:val="24"/>
        </w:rPr>
      </w:r>
      <w:r w:rsidR="000F0900">
        <w:rPr>
          <w:szCs w:val="24"/>
        </w:rPr>
        <w:fldChar w:fldCharType="separate"/>
      </w:r>
      <w:r w:rsidR="000F0900">
        <w:t>Hypothesis 4</w:t>
      </w:r>
      <w:r w:rsidR="000F0900">
        <w:rPr>
          <w:szCs w:val="24"/>
        </w:rPr>
        <w:fldChar w:fldCharType="end"/>
      </w:r>
      <w:r w:rsidR="000F0900">
        <w:t xml:space="preserve">) (although the slight bump </w:t>
      </w:r>
      <w:r w:rsidR="004A1BD2">
        <w:t xml:space="preserve">in EI (32%) </w:t>
      </w:r>
      <w:r w:rsidR="000F0900">
        <w:t>indicates that there is a better balance at that ratio</w:t>
      </w:r>
      <w:r w:rsidR="004A1BD2">
        <w:t xml:space="preserve"> </w:t>
      </w:r>
      <w:r w:rsidR="00BF72FD">
        <w:t xml:space="preserve">at least </w:t>
      </w:r>
      <w:r w:rsidR="004A1BD2">
        <w:t>compared to the other ratios</w:t>
      </w:r>
      <w:r w:rsidR="000F0900">
        <w:t>)</w:t>
      </w:r>
      <w:r w:rsidR="00BF72FD">
        <w:t xml:space="preserve"> –</w:t>
      </w:r>
      <w:r w:rsidR="0095695C">
        <w:t xml:space="preserve"> the 10:20 ratio </w:t>
      </w:r>
      <w:r w:rsidR="00BF72FD">
        <w:t>suggests that</w:t>
      </w:r>
      <w:r w:rsidR="00FF0929">
        <w:t xml:space="preserve"> </w:t>
      </w:r>
      <w:r w:rsidR="00967B69">
        <w:t xml:space="preserve">the complexes shown in </w:t>
      </w:r>
      <w:r w:rsidR="00EC77FF" w:rsidRPr="00A120F8">
        <w:fldChar w:fldCharType="begin"/>
      </w:r>
      <w:r w:rsidR="00EC77FF" w:rsidRPr="00A120F8">
        <w:instrText xml:space="preserve"> REF _Ref168422174 \h </w:instrText>
      </w:r>
      <w:r w:rsidR="00EC77FF">
        <w:instrText xml:space="preserve"> \* MERGEFORMAT </w:instrText>
      </w:r>
      <w:r w:rsidR="00EC77FF" w:rsidRPr="00A120F8">
        <w:fldChar w:fldCharType="separate"/>
      </w:r>
      <w:r w:rsidR="00EC77FF" w:rsidRPr="00A120F8">
        <w:t>Figure 10</w:t>
      </w:r>
      <w:r w:rsidR="00EC77FF" w:rsidRPr="00A120F8">
        <w:fldChar w:fldCharType="end"/>
      </w:r>
      <w:r w:rsidR="00967B69">
        <w:t xml:space="preserve"> </w:t>
      </w:r>
      <w:r w:rsidR="002219DF">
        <w:t>have a greater tendency to form</w:t>
      </w:r>
      <w:r w:rsidR="00A120F8">
        <w:t xml:space="preserve"> than the ones in</w:t>
      </w:r>
      <w:r w:rsidR="00EC77FF">
        <w:t xml:space="preserve"> </w:t>
      </w:r>
      <w:r w:rsidR="00EC77FF" w:rsidRPr="00FF0929">
        <w:fldChar w:fldCharType="begin"/>
      </w:r>
      <w:r w:rsidR="00EC77FF" w:rsidRPr="00FF0929">
        <w:instrText xml:space="preserve"> REF _Ref164742485 \h </w:instrText>
      </w:r>
      <w:r w:rsidR="00EC77FF">
        <w:instrText xml:space="preserve"> \* MERGEFORMAT </w:instrText>
      </w:r>
      <w:r w:rsidR="00EC77FF" w:rsidRPr="00FF0929">
        <w:fldChar w:fldCharType="separate"/>
      </w:r>
      <w:r w:rsidR="00EC77FF" w:rsidRPr="00FF0929">
        <w:t>Figure 9</w:t>
      </w:r>
      <w:r w:rsidR="00EC77FF" w:rsidRPr="00FF0929">
        <w:fldChar w:fldCharType="end"/>
      </w:r>
      <w:r w:rsidR="004A1BD2">
        <w:t>. The low EI for the 10:10. 20:10, and 30:10 ratios can be explained through the formation of copper precipitate at those ratios () due to excess copper being present in the complexing solutions.</w:t>
      </w:r>
    </w:p>
    <w:p w14:paraId="400CB6CA" w14:textId="5A903A5C" w:rsidR="008F60EA" w:rsidRDefault="007469EB" w:rsidP="008F60EA">
      <w:pPr>
        <w:pStyle w:val="Heading2"/>
      </w:pPr>
      <w:bookmarkStart w:id="150" w:name="_Toc168247392"/>
      <w:bookmarkStart w:id="151" w:name="_Toc168247393"/>
      <w:r>
        <w:rPr>
          <w:noProof/>
        </w:rPr>
        <mc:AlternateContent>
          <mc:Choice Requires="wps">
            <w:drawing>
              <wp:anchor distT="0" distB="0" distL="114300" distR="114300" simplePos="0" relativeHeight="251817472" behindDoc="1" locked="0" layoutInCell="1" allowOverlap="1" wp14:anchorId="58B30A7F" wp14:editId="5ABCAD5C">
                <wp:simplePos x="0" y="0"/>
                <wp:positionH relativeFrom="margin">
                  <wp:posOffset>3070860</wp:posOffset>
                </wp:positionH>
                <wp:positionV relativeFrom="margin">
                  <wp:posOffset>6286500</wp:posOffset>
                </wp:positionV>
                <wp:extent cx="2866390" cy="571500"/>
                <wp:effectExtent l="0" t="0" r="10160" b="19050"/>
                <wp:wrapTight wrapText="bothSides">
                  <wp:wrapPolygon edited="0">
                    <wp:start x="0" y="0"/>
                    <wp:lineTo x="0" y="21600"/>
                    <wp:lineTo x="21533" y="21600"/>
                    <wp:lineTo x="21533" y="0"/>
                    <wp:lineTo x="0" y="0"/>
                  </wp:wrapPolygon>
                </wp:wrapTight>
                <wp:docPr id="1970639361"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6390" cy="571500"/>
                        </a:xfrm>
                        <a:prstGeom prst="rect">
                          <a:avLst/>
                        </a:prstGeom>
                        <a:solidFill>
                          <a:srgbClr val="FFFFFF"/>
                        </a:solidFill>
                        <a:ln w="9525">
                          <a:solidFill>
                            <a:srgbClr val="000000"/>
                          </a:solidFill>
                          <a:miter lim="800000"/>
                          <a:headEnd/>
                          <a:tailEnd/>
                        </a:ln>
                      </wps:spPr>
                      <wps:txbx>
                        <w:txbxContent>
                          <w:p w14:paraId="2F267F08" w14:textId="4CFBF562" w:rsidR="007469EB" w:rsidRPr="00313C83" w:rsidRDefault="007469EB" w:rsidP="007469EB">
                            <w:pPr>
                              <w:keepNext/>
                              <w:spacing w:line="240" w:lineRule="auto"/>
                            </w:pPr>
                            <w:bookmarkStart w:id="152" w:name="_Ref168433276"/>
                            <w:r w:rsidRPr="005C1A4A">
                              <w:rPr>
                                <w:i/>
                                <w:iCs/>
                                <w:sz w:val="20"/>
                              </w:rPr>
                              <w:t xml:space="preserve">Graph </w:t>
                            </w:r>
                            <w:r w:rsidRPr="005C1A4A">
                              <w:rPr>
                                <w:i/>
                                <w:iCs/>
                                <w:sz w:val="20"/>
                              </w:rPr>
                              <w:fldChar w:fldCharType="begin"/>
                            </w:r>
                            <w:r w:rsidRPr="005C1A4A">
                              <w:rPr>
                                <w:i/>
                                <w:iCs/>
                                <w:sz w:val="20"/>
                              </w:rPr>
                              <w:instrText xml:space="preserve"> SEQ Graph \* ARABIC </w:instrText>
                            </w:r>
                            <w:r w:rsidRPr="005C1A4A">
                              <w:rPr>
                                <w:i/>
                                <w:iCs/>
                                <w:sz w:val="20"/>
                              </w:rPr>
                              <w:fldChar w:fldCharType="separate"/>
                            </w:r>
                            <w:r>
                              <w:rPr>
                                <w:i/>
                                <w:iCs/>
                                <w:noProof/>
                                <w:sz w:val="20"/>
                              </w:rPr>
                              <w:t>8</w:t>
                            </w:r>
                            <w:r w:rsidRPr="005C1A4A">
                              <w:rPr>
                                <w:i/>
                                <w:iCs/>
                                <w:sz w:val="20"/>
                              </w:rPr>
                              <w:fldChar w:fldCharType="end"/>
                            </w:r>
                            <w:r w:rsidRPr="005C1A4A">
                              <w:rPr>
                                <w:i/>
                                <w:iCs/>
                                <w:sz w:val="20"/>
                              </w:rPr>
                              <w:t xml:space="preserve">: IE of various </w:t>
                            </w:r>
                            <w:r>
                              <w:rPr>
                                <w:i/>
                                <w:iCs/>
                                <w:sz w:val="20"/>
                              </w:rPr>
                              <w:t>pH conditions</w:t>
                            </w:r>
                            <w:r w:rsidRPr="005C1A4A">
                              <w:rPr>
                                <w:i/>
                                <w:iCs/>
                                <w:sz w:val="20"/>
                              </w:rPr>
                              <w:t xml:space="preserve"> (</w:t>
                            </w:r>
                            <w:r w:rsidRPr="008B3D81">
                              <w:rPr>
                                <w:i/>
                                <w:iCs/>
                                <w:sz w:val="20"/>
                              </w:rPr>
                              <w:t>0.0</w:t>
                            </w:r>
                            <w:r>
                              <w:rPr>
                                <w:i/>
                                <w:iCs/>
                                <w:sz w:val="20"/>
                              </w:rPr>
                              <w:t>2</w:t>
                            </w:r>
                            <w:r w:rsidRPr="008B3D81">
                              <w:rPr>
                                <w:i/>
                                <w:iCs/>
                                <w:sz w:val="20"/>
                              </w:rPr>
                              <w:t>5g PPP;</w:t>
                            </w:r>
                            <w:r w:rsidRPr="008B3D81">
                              <w:rPr>
                                <w:b/>
                                <w:bCs/>
                                <w:i/>
                                <w:iCs/>
                                <w:color w:val="4F81BD" w:themeColor="accent1"/>
                                <w:sz w:val="20"/>
                              </w:rPr>
                              <w:t xml:space="preserve"> </w:t>
                            </w:r>
                            <w:r w:rsidRPr="008B3D81">
                              <w:rPr>
                                <w:i/>
                                <w:iCs/>
                                <w:sz w:val="20"/>
                              </w:rPr>
                              <w:t>0.0</w:t>
                            </w:r>
                            <w:r>
                              <w:rPr>
                                <w:i/>
                                <w:iCs/>
                                <w:sz w:val="20"/>
                              </w:rPr>
                              <w:t>7</w:t>
                            </w:r>
                            <w:r w:rsidRPr="008B3D81">
                              <w:rPr>
                                <w:i/>
                                <w:iCs/>
                                <w:sz w:val="20"/>
                              </w:rPr>
                              <w:t>5</w:t>
                            </w:r>
                            <w:r>
                              <w:rPr>
                                <w:i/>
                                <w:iCs/>
                                <w:sz w:val="20"/>
                              </w:rPr>
                              <w:t>moldm^3</w:t>
                            </w:r>
                            <w:r w:rsidRPr="008B3D81">
                              <w:rPr>
                                <w:i/>
                                <w:iCs/>
                                <w:sz w:val="20"/>
                              </w:rPr>
                              <w:t xml:space="preserve"> Cu</w:t>
                            </w:r>
                            <w:r w:rsidRPr="008B3D81">
                              <w:rPr>
                                <w:i/>
                                <w:iCs/>
                                <w:sz w:val="20"/>
                                <w:vertAlign w:val="superscript"/>
                              </w:rPr>
                              <w:t>2+</w:t>
                            </w:r>
                            <w:r w:rsidRPr="008B3D81">
                              <w:rPr>
                                <w:i/>
                                <w:iCs/>
                                <w:sz w:val="20"/>
                              </w:rPr>
                              <w:t xml:space="preserve">; </w:t>
                            </w:r>
                            <w:r w:rsidRPr="00607A27">
                              <w:rPr>
                                <w:i/>
                                <w:iCs/>
                                <w:color w:val="FF0000"/>
                                <w:sz w:val="20"/>
                              </w:rPr>
                              <w:t>10:10:20 – ligand:pH buffer:metal)</w:t>
                            </w:r>
                            <w:bookmarkEnd w:id="152"/>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8B30A7F" id="_x0000_s1069" type="#_x0000_t202" style="position:absolute;margin-left:241.8pt;margin-top:495pt;width:225.7pt;height:45pt;z-index:-2514990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">
                <v:textbox>
                  <w:txbxContent>
                    <w:p w14:paraId="2F267F08" w14:textId="4CFBF562" w:rsidR="007469EB" w:rsidRPr="00313C83" w:rsidRDefault="007469EB" w:rsidP="007469EB">
                      <w:pPr>
                        <w:keepNext/>
                        <w:spacing w:line="240" w:lineRule="auto"/>
                      </w:pPr>
                      <w:bookmarkStart w:id="153" w:name="_Ref168433276"/>
                      <w:r w:rsidRPr="005C1A4A">
                        <w:rPr>
                          <w:i/>
                          <w:iCs/>
                          <w:sz w:val="20"/>
                        </w:rPr>
                        <w:t xml:space="preserve">Graph </w:t>
                      </w:r>
                      <w:r w:rsidRPr="005C1A4A">
                        <w:rPr>
                          <w:i/>
                          <w:iCs/>
                          <w:sz w:val="20"/>
                        </w:rPr>
                        <w:fldChar w:fldCharType="begin"/>
                      </w:r>
                      <w:r w:rsidRPr="005C1A4A">
                        <w:rPr>
                          <w:i/>
                          <w:iCs/>
                          <w:sz w:val="20"/>
                        </w:rPr>
                        <w:instrText xml:space="preserve"> SEQ Graph \* ARABIC </w:instrText>
                      </w:r>
                      <w:r w:rsidRPr="005C1A4A">
                        <w:rPr>
                          <w:i/>
                          <w:iCs/>
                          <w:sz w:val="20"/>
                        </w:rPr>
                        <w:fldChar w:fldCharType="separate"/>
                      </w:r>
                      <w:r>
                        <w:rPr>
                          <w:i/>
                          <w:iCs/>
                          <w:noProof/>
                          <w:sz w:val="20"/>
                        </w:rPr>
                        <w:t>8</w:t>
                      </w:r>
                      <w:r w:rsidRPr="005C1A4A">
                        <w:rPr>
                          <w:i/>
                          <w:iCs/>
                          <w:sz w:val="20"/>
                        </w:rPr>
                        <w:fldChar w:fldCharType="end"/>
                      </w:r>
                      <w:r w:rsidRPr="005C1A4A">
                        <w:rPr>
                          <w:i/>
                          <w:iCs/>
                          <w:sz w:val="20"/>
                        </w:rPr>
                        <w:t xml:space="preserve">: IE of various </w:t>
                      </w:r>
                      <w:r>
                        <w:rPr>
                          <w:i/>
                          <w:iCs/>
                          <w:sz w:val="20"/>
                        </w:rPr>
                        <w:t>pH conditions</w:t>
                      </w:r>
                      <w:r w:rsidRPr="005C1A4A">
                        <w:rPr>
                          <w:i/>
                          <w:iCs/>
                          <w:sz w:val="20"/>
                        </w:rPr>
                        <w:t xml:space="preserve"> (</w:t>
                      </w:r>
                      <w:r w:rsidRPr="008B3D81">
                        <w:rPr>
                          <w:i/>
                          <w:iCs/>
                          <w:sz w:val="20"/>
                        </w:rPr>
                        <w:t>0.0</w:t>
                      </w:r>
                      <w:r>
                        <w:rPr>
                          <w:i/>
                          <w:iCs/>
                          <w:sz w:val="20"/>
                        </w:rPr>
                        <w:t>2</w:t>
                      </w:r>
                      <w:r w:rsidRPr="008B3D81">
                        <w:rPr>
                          <w:i/>
                          <w:iCs/>
                          <w:sz w:val="20"/>
                        </w:rPr>
                        <w:t>5g PPP;</w:t>
                      </w:r>
                      <w:r w:rsidRPr="008B3D81">
                        <w:rPr>
                          <w:b/>
                          <w:bCs/>
                          <w:i/>
                          <w:iCs/>
                          <w:color w:val="4F81BD" w:themeColor="accent1"/>
                          <w:sz w:val="20"/>
                        </w:rPr>
                        <w:t xml:space="preserve"> </w:t>
                      </w:r>
                      <w:r w:rsidRPr="008B3D81">
                        <w:rPr>
                          <w:i/>
                          <w:iCs/>
                          <w:sz w:val="20"/>
                        </w:rPr>
                        <w:t>0.0</w:t>
                      </w:r>
                      <w:r>
                        <w:rPr>
                          <w:i/>
                          <w:iCs/>
                          <w:sz w:val="20"/>
                        </w:rPr>
                        <w:t>7</w:t>
                      </w:r>
                      <w:r w:rsidRPr="008B3D81">
                        <w:rPr>
                          <w:i/>
                          <w:iCs/>
                          <w:sz w:val="20"/>
                        </w:rPr>
                        <w:t>5</w:t>
                      </w:r>
                      <w:r>
                        <w:rPr>
                          <w:i/>
                          <w:iCs/>
                          <w:sz w:val="20"/>
                        </w:rPr>
                        <w:t>moldm^3</w:t>
                      </w:r>
                      <w:r w:rsidRPr="008B3D81">
                        <w:rPr>
                          <w:i/>
                          <w:iCs/>
                          <w:sz w:val="20"/>
                        </w:rPr>
                        <w:t xml:space="preserve"> Cu</w:t>
                      </w:r>
                      <w:r w:rsidRPr="008B3D81">
                        <w:rPr>
                          <w:i/>
                          <w:iCs/>
                          <w:sz w:val="20"/>
                          <w:vertAlign w:val="superscript"/>
                        </w:rPr>
                        <w:t>2+</w:t>
                      </w:r>
                      <w:r w:rsidRPr="008B3D81">
                        <w:rPr>
                          <w:i/>
                          <w:iCs/>
                          <w:sz w:val="20"/>
                        </w:rPr>
                        <w:t xml:space="preserve">; </w:t>
                      </w:r>
                      <w:r w:rsidRPr="00607A27">
                        <w:rPr>
                          <w:i/>
                          <w:iCs/>
                          <w:color w:val="FF0000"/>
                          <w:sz w:val="20"/>
                        </w:rPr>
                        <w:t>10:10:20 – ligand:pH buffer:metal)</w:t>
                      </w:r>
                      <w:bookmarkEnd w:id="153"/>
                    </w:p>
                  </w:txbxContent>
                </v:textbox>
                <w10:wrap type="tight" anchorx="margin" anchory="margin"/>
              </v:shape>
            </w:pict>
          </mc:Fallback>
        </mc:AlternateContent>
      </w:r>
      <w:r>
        <w:rPr>
          <w:noProof/>
        </w:rPr>
        <w:drawing>
          <wp:anchor distT="0" distB="0" distL="114300" distR="114300" simplePos="0" relativeHeight="251815424" behindDoc="1" locked="0" layoutInCell="1" allowOverlap="1" wp14:anchorId="155E9476" wp14:editId="4A1AC32A">
            <wp:simplePos x="0" y="0"/>
            <wp:positionH relativeFrom="column">
              <wp:posOffset>3070860</wp:posOffset>
            </wp:positionH>
            <wp:positionV relativeFrom="paragraph">
              <wp:posOffset>360680</wp:posOffset>
            </wp:positionV>
            <wp:extent cx="2866390" cy="2865120"/>
            <wp:effectExtent l="0" t="0" r="10160" b="11430"/>
            <wp:wrapTight wrapText="bothSides">
              <wp:wrapPolygon edited="0">
                <wp:start x="0" y="0"/>
                <wp:lineTo x="0" y="21543"/>
                <wp:lineTo x="21533" y="21543"/>
                <wp:lineTo x="21533" y="0"/>
                <wp:lineTo x="0" y="0"/>
              </wp:wrapPolygon>
            </wp:wrapTight>
            <wp:docPr id="1728038946" name="Chart 1">
              <a:extLst xmlns:a="http://schemas.openxmlformats.org/drawingml/2006/main">
                <a:ext uri="{FF2B5EF4-FFF2-40B4-BE49-F238E27FC236}">
                  <a16:creationId xmlns:a16="http://schemas.microsoft.com/office/drawing/2014/main" id="{0F2F8EAD-2509-43A9-91F4-10C547A716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12352" behindDoc="1" locked="0" layoutInCell="1" allowOverlap="1" wp14:anchorId="2DB2DC04" wp14:editId="31EFFB38">
                <wp:simplePos x="0" y="0"/>
                <wp:positionH relativeFrom="margin">
                  <wp:posOffset>-45720</wp:posOffset>
                </wp:positionH>
                <wp:positionV relativeFrom="margin">
                  <wp:posOffset>6286500</wp:posOffset>
                </wp:positionV>
                <wp:extent cx="3049270" cy="571500"/>
                <wp:effectExtent l="0" t="0" r="17780" b="19050"/>
                <wp:wrapTight wrapText="bothSides">
                  <wp:wrapPolygon edited="0">
                    <wp:start x="0" y="0"/>
                    <wp:lineTo x="0" y="21600"/>
                    <wp:lineTo x="21591" y="21600"/>
                    <wp:lineTo x="21591" y="0"/>
                    <wp:lineTo x="0" y="0"/>
                  </wp:wrapPolygon>
                </wp:wrapTight>
                <wp:docPr id="1113824159"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9270" cy="571500"/>
                        </a:xfrm>
                        <a:prstGeom prst="rect">
                          <a:avLst/>
                        </a:prstGeom>
                        <a:solidFill>
                          <a:srgbClr val="FFFFFF"/>
                        </a:solidFill>
                        <a:ln w="9525">
                          <a:solidFill>
                            <a:srgbClr val="000000"/>
                          </a:solidFill>
                          <a:miter lim="800000"/>
                          <a:headEnd/>
                          <a:tailEnd/>
                        </a:ln>
                      </wps:spPr>
                      <wps:txbx>
                        <w:txbxContent>
                          <w:p w14:paraId="0CDE1D0A" w14:textId="3FC4F3B1" w:rsidR="008F60EA" w:rsidRPr="00313C83" w:rsidRDefault="008F60EA" w:rsidP="008F60EA">
                            <w:pPr>
                              <w:keepNext/>
                              <w:spacing w:line="240" w:lineRule="auto"/>
                            </w:pPr>
                            <w:bookmarkStart w:id="154" w:name="_Ref168333585"/>
                            <w:r w:rsidRPr="005C1A4A">
                              <w:rPr>
                                <w:i/>
                                <w:iCs/>
                                <w:sz w:val="20"/>
                              </w:rPr>
                              <w:t xml:space="preserve">Graph </w:t>
                            </w:r>
                            <w:r w:rsidRPr="005C1A4A">
                              <w:rPr>
                                <w:i/>
                                <w:iCs/>
                                <w:sz w:val="20"/>
                              </w:rPr>
                              <w:fldChar w:fldCharType="begin"/>
                            </w:r>
                            <w:r w:rsidRPr="005C1A4A">
                              <w:rPr>
                                <w:i/>
                                <w:iCs/>
                                <w:sz w:val="20"/>
                              </w:rPr>
                              <w:instrText xml:space="preserve"> SEQ Graph \* ARABIC </w:instrText>
                            </w:r>
                            <w:r w:rsidRPr="005C1A4A">
                              <w:rPr>
                                <w:i/>
                                <w:iCs/>
                                <w:sz w:val="20"/>
                              </w:rPr>
                              <w:fldChar w:fldCharType="separate"/>
                            </w:r>
                            <w:r>
                              <w:rPr>
                                <w:i/>
                                <w:iCs/>
                                <w:noProof/>
                                <w:sz w:val="20"/>
                              </w:rPr>
                              <w:t>7</w:t>
                            </w:r>
                            <w:r w:rsidRPr="005C1A4A">
                              <w:rPr>
                                <w:i/>
                                <w:iCs/>
                                <w:sz w:val="20"/>
                              </w:rPr>
                              <w:fldChar w:fldCharType="end"/>
                            </w:r>
                            <w:r w:rsidRPr="005C1A4A">
                              <w:rPr>
                                <w:i/>
                                <w:iCs/>
                                <w:sz w:val="20"/>
                              </w:rPr>
                              <w:t xml:space="preserve">: IE of various </w:t>
                            </w:r>
                            <w:r>
                              <w:rPr>
                                <w:i/>
                                <w:iCs/>
                                <w:sz w:val="20"/>
                              </w:rPr>
                              <w:t>pH conditions</w:t>
                            </w:r>
                            <w:r w:rsidRPr="005C1A4A">
                              <w:rPr>
                                <w:i/>
                                <w:iCs/>
                                <w:sz w:val="20"/>
                              </w:rPr>
                              <w:t xml:space="preserve"> (</w:t>
                            </w:r>
                            <w:r w:rsidRPr="008B3D81">
                              <w:rPr>
                                <w:i/>
                                <w:iCs/>
                                <w:sz w:val="20"/>
                              </w:rPr>
                              <w:t>0.0</w:t>
                            </w:r>
                            <w:r>
                              <w:rPr>
                                <w:i/>
                                <w:iCs/>
                                <w:sz w:val="20"/>
                              </w:rPr>
                              <w:t>7</w:t>
                            </w:r>
                            <w:r w:rsidRPr="008B3D81">
                              <w:rPr>
                                <w:i/>
                                <w:iCs/>
                                <w:sz w:val="20"/>
                              </w:rPr>
                              <w:t>5g PPP;</w:t>
                            </w:r>
                            <w:r w:rsidRPr="008B3D81">
                              <w:rPr>
                                <w:b/>
                                <w:bCs/>
                                <w:i/>
                                <w:iCs/>
                                <w:color w:val="4F81BD" w:themeColor="accent1"/>
                                <w:sz w:val="20"/>
                              </w:rPr>
                              <w:t xml:space="preserve"> </w:t>
                            </w:r>
                            <w:r w:rsidRPr="008B3D81">
                              <w:rPr>
                                <w:i/>
                                <w:iCs/>
                                <w:sz w:val="20"/>
                              </w:rPr>
                              <w:t>0.0</w:t>
                            </w:r>
                            <w:r>
                              <w:rPr>
                                <w:i/>
                                <w:iCs/>
                                <w:sz w:val="20"/>
                              </w:rPr>
                              <w:t>7</w:t>
                            </w:r>
                            <w:r w:rsidRPr="008B3D81">
                              <w:rPr>
                                <w:i/>
                                <w:iCs/>
                                <w:sz w:val="20"/>
                              </w:rPr>
                              <w:t>5</w:t>
                            </w:r>
                            <w:r w:rsidR="002E4999">
                              <w:rPr>
                                <w:i/>
                                <w:iCs/>
                                <w:sz w:val="20"/>
                              </w:rPr>
                              <w:t>moldm^3</w:t>
                            </w:r>
                            <w:r w:rsidRPr="008B3D81">
                              <w:rPr>
                                <w:i/>
                                <w:iCs/>
                                <w:sz w:val="20"/>
                              </w:rPr>
                              <w:t xml:space="preserve"> Cu</w:t>
                            </w:r>
                            <w:r w:rsidRPr="008B3D81">
                              <w:rPr>
                                <w:i/>
                                <w:iCs/>
                                <w:sz w:val="20"/>
                                <w:vertAlign w:val="superscript"/>
                              </w:rPr>
                              <w:t>2+</w:t>
                            </w:r>
                            <w:r w:rsidRPr="008B3D81">
                              <w:rPr>
                                <w:i/>
                                <w:iCs/>
                                <w:sz w:val="20"/>
                              </w:rPr>
                              <w:t xml:space="preserve">; </w:t>
                            </w:r>
                            <w:r w:rsidRPr="00607A27">
                              <w:rPr>
                                <w:i/>
                                <w:iCs/>
                                <w:color w:val="FF0000"/>
                                <w:sz w:val="20"/>
                              </w:rPr>
                              <w:t>10:10:20 – ligand:pH buffer:metal)</w:t>
                            </w:r>
                            <w:bookmarkEnd w:id="154"/>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DB2DC04" id="_x0000_s1070" type="#_x0000_t202" style="position:absolute;margin-left:-3.6pt;margin-top:495pt;width:240.1pt;height:45pt;z-index:-2515041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">
                <v:textbox>
                  <w:txbxContent>
                    <w:p w14:paraId="0CDE1D0A" w14:textId="3FC4F3B1" w:rsidR="008F60EA" w:rsidRPr="00313C83" w:rsidRDefault="008F60EA" w:rsidP="008F60EA">
                      <w:pPr>
                        <w:keepNext/>
                        <w:spacing w:line="240" w:lineRule="auto"/>
                      </w:pPr>
                      <w:bookmarkStart w:id="155" w:name="_Ref168333585"/>
                      <w:r w:rsidRPr="005C1A4A">
                        <w:rPr>
                          <w:i/>
                          <w:iCs/>
                          <w:sz w:val="20"/>
                        </w:rPr>
                        <w:t xml:space="preserve">Graph </w:t>
                      </w:r>
                      <w:r w:rsidRPr="005C1A4A">
                        <w:rPr>
                          <w:i/>
                          <w:iCs/>
                          <w:sz w:val="20"/>
                        </w:rPr>
                        <w:fldChar w:fldCharType="begin"/>
                      </w:r>
                      <w:r w:rsidRPr="005C1A4A">
                        <w:rPr>
                          <w:i/>
                          <w:iCs/>
                          <w:sz w:val="20"/>
                        </w:rPr>
                        <w:instrText xml:space="preserve"> SEQ Graph \* ARABIC </w:instrText>
                      </w:r>
                      <w:r w:rsidRPr="005C1A4A">
                        <w:rPr>
                          <w:i/>
                          <w:iCs/>
                          <w:sz w:val="20"/>
                        </w:rPr>
                        <w:fldChar w:fldCharType="separate"/>
                      </w:r>
                      <w:r>
                        <w:rPr>
                          <w:i/>
                          <w:iCs/>
                          <w:noProof/>
                          <w:sz w:val="20"/>
                        </w:rPr>
                        <w:t>7</w:t>
                      </w:r>
                      <w:r w:rsidRPr="005C1A4A">
                        <w:rPr>
                          <w:i/>
                          <w:iCs/>
                          <w:sz w:val="20"/>
                        </w:rPr>
                        <w:fldChar w:fldCharType="end"/>
                      </w:r>
                      <w:r w:rsidRPr="005C1A4A">
                        <w:rPr>
                          <w:i/>
                          <w:iCs/>
                          <w:sz w:val="20"/>
                        </w:rPr>
                        <w:t xml:space="preserve">: IE of various </w:t>
                      </w:r>
                      <w:r>
                        <w:rPr>
                          <w:i/>
                          <w:iCs/>
                          <w:sz w:val="20"/>
                        </w:rPr>
                        <w:t>pH conditions</w:t>
                      </w:r>
                      <w:r w:rsidRPr="005C1A4A">
                        <w:rPr>
                          <w:i/>
                          <w:iCs/>
                          <w:sz w:val="20"/>
                        </w:rPr>
                        <w:t xml:space="preserve"> (</w:t>
                      </w:r>
                      <w:r w:rsidRPr="008B3D81">
                        <w:rPr>
                          <w:i/>
                          <w:iCs/>
                          <w:sz w:val="20"/>
                        </w:rPr>
                        <w:t>0.0</w:t>
                      </w:r>
                      <w:r>
                        <w:rPr>
                          <w:i/>
                          <w:iCs/>
                          <w:sz w:val="20"/>
                        </w:rPr>
                        <w:t>7</w:t>
                      </w:r>
                      <w:r w:rsidRPr="008B3D81">
                        <w:rPr>
                          <w:i/>
                          <w:iCs/>
                          <w:sz w:val="20"/>
                        </w:rPr>
                        <w:t>5g PPP;</w:t>
                      </w:r>
                      <w:r w:rsidRPr="008B3D81">
                        <w:rPr>
                          <w:b/>
                          <w:bCs/>
                          <w:i/>
                          <w:iCs/>
                          <w:color w:val="4F81BD" w:themeColor="accent1"/>
                          <w:sz w:val="20"/>
                        </w:rPr>
                        <w:t xml:space="preserve"> </w:t>
                      </w:r>
                      <w:r w:rsidRPr="008B3D81">
                        <w:rPr>
                          <w:i/>
                          <w:iCs/>
                          <w:sz w:val="20"/>
                        </w:rPr>
                        <w:t>0.0</w:t>
                      </w:r>
                      <w:r>
                        <w:rPr>
                          <w:i/>
                          <w:iCs/>
                          <w:sz w:val="20"/>
                        </w:rPr>
                        <w:t>7</w:t>
                      </w:r>
                      <w:r w:rsidRPr="008B3D81">
                        <w:rPr>
                          <w:i/>
                          <w:iCs/>
                          <w:sz w:val="20"/>
                        </w:rPr>
                        <w:t>5</w:t>
                      </w:r>
                      <w:r w:rsidR="002E4999">
                        <w:rPr>
                          <w:i/>
                          <w:iCs/>
                          <w:sz w:val="20"/>
                        </w:rPr>
                        <w:t>moldm^3</w:t>
                      </w:r>
                      <w:r w:rsidRPr="008B3D81">
                        <w:rPr>
                          <w:i/>
                          <w:iCs/>
                          <w:sz w:val="20"/>
                        </w:rPr>
                        <w:t xml:space="preserve"> Cu</w:t>
                      </w:r>
                      <w:r w:rsidRPr="008B3D81">
                        <w:rPr>
                          <w:i/>
                          <w:iCs/>
                          <w:sz w:val="20"/>
                          <w:vertAlign w:val="superscript"/>
                        </w:rPr>
                        <w:t>2+</w:t>
                      </w:r>
                      <w:r w:rsidRPr="008B3D81">
                        <w:rPr>
                          <w:i/>
                          <w:iCs/>
                          <w:sz w:val="20"/>
                        </w:rPr>
                        <w:t xml:space="preserve">; </w:t>
                      </w:r>
                      <w:r w:rsidRPr="00607A27">
                        <w:rPr>
                          <w:i/>
                          <w:iCs/>
                          <w:color w:val="FF0000"/>
                          <w:sz w:val="20"/>
                        </w:rPr>
                        <w:t>10:10:20 – ligand:pH buffer:metal)</w:t>
                      </w:r>
                      <w:bookmarkEnd w:id="155"/>
                    </w:p>
                  </w:txbxContent>
                </v:textbox>
                <w10:wrap type="tight" anchorx="margin" anchory="margin"/>
              </v:shape>
            </w:pict>
          </mc:Fallback>
        </mc:AlternateContent>
      </w:r>
      <w:r>
        <w:rPr>
          <w:noProof/>
        </w:rPr>
        <w:drawing>
          <wp:anchor distT="0" distB="0" distL="114300" distR="114300" simplePos="0" relativeHeight="251811328" behindDoc="1" locked="0" layoutInCell="1" allowOverlap="1" wp14:anchorId="654D6A5B" wp14:editId="2ED17618">
            <wp:simplePos x="0" y="0"/>
            <wp:positionH relativeFrom="column">
              <wp:posOffset>-7620</wp:posOffset>
            </wp:positionH>
            <wp:positionV relativeFrom="paragraph">
              <wp:posOffset>360680</wp:posOffset>
            </wp:positionV>
            <wp:extent cx="3011170" cy="2865120"/>
            <wp:effectExtent l="0" t="0" r="17780" b="11430"/>
            <wp:wrapTight wrapText="bothSides">
              <wp:wrapPolygon edited="0">
                <wp:start x="0" y="0"/>
                <wp:lineTo x="0" y="21543"/>
                <wp:lineTo x="21591" y="21543"/>
                <wp:lineTo x="21591" y="0"/>
                <wp:lineTo x="0" y="0"/>
              </wp:wrapPolygon>
            </wp:wrapTight>
            <wp:docPr id="676383093" name="Chart 1">
              <a:extLst xmlns:a="http://schemas.openxmlformats.org/drawingml/2006/main">
                <a:ext uri="{FF2B5EF4-FFF2-40B4-BE49-F238E27FC236}">
                  <a16:creationId xmlns:a16="http://schemas.microsoft.com/office/drawing/2014/main" id="{63DE6A92-3C8D-4F91-80D6-3B096D3503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page">
              <wp14:pctWidth>0</wp14:pctWidth>
            </wp14:sizeRelH>
            <wp14:sizeRelV relativeFrom="page">
              <wp14:pctHeight>0</wp14:pctHeight>
            </wp14:sizeRelV>
          </wp:anchor>
        </w:drawing>
      </w:r>
      <w:r w:rsidR="008F60EA">
        <w:t>11.5 Analysis 5 – Effect of pH Environment</w:t>
      </w:r>
      <w:bookmarkEnd w:id="150"/>
    </w:p>
    <w:bookmarkStart w:id="156" w:name="_Hlk168433511"/>
    <w:p w14:paraId="42CD3907" w14:textId="08DD39EC" w:rsidR="008F60EA" w:rsidRDefault="008F60EA" w:rsidP="008F60EA">
      <w:pPr>
        <w:rPr>
          <w:szCs w:val="24"/>
        </w:rPr>
      </w:pPr>
      <w:r w:rsidRPr="00F36F88">
        <w:fldChar w:fldCharType="begin"/>
      </w:r>
      <w:r w:rsidRPr="00F36F88">
        <w:instrText xml:space="preserve"> REF _Ref168333585 \h </w:instrText>
      </w:r>
      <w:r>
        <w:instrText xml:space="preserve"> \* MERGEFORMAT </w:instrText>
      </w:r>
      <w:r w:rsidRPr="00F36F88">
        <w:fldChar w:fldCharType="separate"/>
      </w:r>
      <w:r w:rsidRPr="00F36F88">
        <w:t>Graph</w:t>
      </w:r>
      <w:r w:rsidR="007469EB">
        <w:t>s</w:t>
      </w:r>
      <w:r w:rsidRPr="00F36F88">
        <w:t xml:space="preserve"> 7</w:t>
      </w:r>
      <w:r w:rsidRPr="00F36F88">
        <w:fldChar w:fldCharType="end"/>
      </w:r>
      <w:bookmarkEnd w:id="156"/>
      <w:r w:rsidR="007469EB">
        <w:t xml:space="preserve"> and </w:t>
      </w:r>
      <w:r w:rsidR="007469EB" w:rsidRPr="007469EB">
        <w:fldChar w:fldCharType="begin"/>
      </w:r>
      <w:r w:rsidR="007469EB" w:rsidRPr="007469EB">
        <w:instrText xml:space="preserve"> REF _Ref168433276 \h </w:instrText>
      </w:r>
      <w:r w:rsidR="007469EB">
        <w:instrText xml:space="preserve"> \* MERGEFORMAT </w:instrText>
      </w:r>
      <w:r w:rsidR="007469EB" w:rsidRPr="007469EB">
        <w:fldChar w:fldCharType="separate"/>
      </w:r>
      <w:r w:rsidR="007469EB" w:rsidRPr="007469EB">
        <w:t>8</w:t>
      </w:r>
      <w:r w:rsidR="007469EB" w:rsidRPr="007469EB">
        <w:fldChar w:fldCharType="end"/>
      </w:r>
      <w:r>
        <w:fldChar w:fldCharType="begin"/>
      </w:r>
      <w:r>
        <w:instrText xml:space="preserve"> REF _Ref158079745 \h  \* MERGEFORMAT </w:instrText>
      </w:r>
      <w:r w:rsidR="00000000">
        <w:fldChar w:fldCharType="separate"/>
      </w:r>
      <w:r>
        <w:fldChar w:fldCharType="end"/>
      </w:r>
      <w:r w:rsidRPr="00452B7C">
        <w:rPr>
          <w:szCs w:val="24"/>
        </w:rPr>
        <w:t xml:space="preserve"> </w:t>
      </w:r>
      <w:r>
        <w:rPr>
          <w:szCs w:val="24"/>
        </w:rPr>
        <w:t xml:space="preserve">show the EI of complexed solutions of varying pH </w:t>
      </w:r>
      <w:r w:rsidR="007469EB">
        <w:rPr>
          <w:szCs w:val="24"/>
        </w:rPr>
        <w:t xml:space="preserve">and PPP mass </w:t>
      </w:r>
      <w:r>
        <w:rPr>
          <w:szCs w:val="24"/>
        </w:rPr>
        <w:t xml:space="preserve">at the same extraction and complexation conditions. There is a trend </w:t>
      </w:r>
      <w:r w:rsidR="007469EB">
        <w:rPr>
          <w:szCs w:val="24"/>
        </w:rPr>
        <w:t xml:space="preserve">in both graphs </w:t>
      </w:r>
      <w:r>
        <w:rPr>
          <w:szCs w:val="24"/>
        </w:rPr>
        <w:t xml:space="preserve">as seen in the rise of the EI as the pH goes from acidic to neutral (pH 2 to 5 to 7). Another observation to be made is the </w:t>
      </w:r>
      <w:r w:rsidR="00C5307F">
        <w:rPr>
          <w:szCs w:val="24"/>
        </w:rPr>
        <w:t>comparable</w:t>
      </w:r>
      <w:r>
        <w:rPr>
          <w:szCs w:val="24"/>
        </w:rPr>
        <w:t xml:space="preserve"> performance of water and diluted ethanol in non-pH mediated </w:t>
      </w:r>
      <w:r w:rsidR="00C5307F">
        <w:rPr>
          <w:szCs w:val="24"/>
        </w:rPr>
        <w:t xml:space="preserve">and pH 7 </w:t>
      </w:r>
      <w:r w:rsidR="00C5307F">
        <w:rPr>
          <w:szCs w:val="24"/>
        </w:rPr>
        <w:lastRenderedPageBreak/>
        <w:t>environments</w:t>
      </w:r>
      <w:r w:rsidR="00664B9C">
        <w:rPr>
          <w:szCs w:val="24"/>
        </w:rPr>
        <w:t xml:space="preserve"> in </w:t>
      </w:r>
      <w:r w:rsidR="004600F9">
        <w:t>both graphs</w:t>
      </w:r>
      <w:r w:rsidR="00C5307F">
        <w:rPr>
          <w:szCs w:val="24"/>
        </w:rPr>
        <w:t xml:space="preserve"> </w:t>
      </w:r>
      <w:r>
        <w:rPr>
          <w:szCs w:val="24"/>
        </w:rPr>
        <w:t>(</w:t>
      </w:r>
      <w:r w:rsidR="00BE237D">
        <w:rPr>
          <w:szCs w:val="24"/>
        </w:rPr>
        <w:t>the difference in EI is 3% for both</w:t>
      </w:r>
      <w:r w:rsidR="004600F9">
        <w:rPr>
          <w:szCs w:val="24"/>
        </w:rPr>
        <w:t xml:space="preserve"> solvents in </w:t>
      </w:r>
      <w:r w:rsidR="004600F9" w:rsidRPr="00F36F88">
        <w:fldChar w:fldCharType="begin"/>
      </w:r>
      <w:r w:rsidR="004600F9" w:rsidRPr="00F36F88">
        <w:instrText xml:space="preserve"> REF _Ref168333585 \h </w:instrText>
      </w:r>
      <w:r w:rsidR="004600F9">
        <w:instrText xml:space="preserve"> \* MERGEFORMAT </w:instrText>
      </w:r>
      <w:r w:rsidR="004600F9" w:rsidRPr="00F36F88">
        <w:fldChar w:fldCharType="separate"/>
      </w:r>
      <w:r w:rsidR="004600F9" w:rsidRPr="00F36F88">
        <w:t>Graph 7</w:t>
      </w:r>
      <w:r w:rsidR="004600F9" w:rsidRPr="00F36F88">
        <w:fldChar w:fldCharType="end"/>
      </w:r>
      <w:r w:rsidR="004600F9">
        <w:t xml:space="preserve"> and the difference is 4% and 2% respectively in </w:t>
      </w:r>
      <w:r w:rsidR="004600F9" w:rsidRPr="004600F9">
        <w:fldChar w:fldCharType="begin"/>
      </w:r>
      <w:r w:rsidR="004600F9" w:rsidRPr="004600F9">
        <w:instrText xml:space="preserve"> REF _Ref168433276 \h </w:instrText>
      </w:r>
      <w:r w:rsidR="004600F9">
        <w:instrText xml:space="preserve"> \* MERGEFORMAT </w:instrText>
      </w:r>
      <w:r w:rsidR="004600F9" w:rsidRPr="004600F9">
        <w:fldChar w:fldCharType="separate"/>
      </w:r>
      <w:r w:rsidR="004600F9" w:rsidRPr="004600F9">
        <w:t>Graph 8</w:t>
      </w:r>
      <w:r w:rsidR="004600F9" w:rsidRPr="004600F9">
        <w:fldChar w:fldCharType="end"/>
      </w:r>
      <w:r>
        <w:rPr>
          <w:szCs w:val="24"/>
        </w:rPr>
        <w:t xml:space="preserve">). The readings agree with </w:t>
      </w:r>
      <w:r w:rsidRPr="00BB100E">
        <w:rPr>
          <w:szCs w:val="24"/>
        </w:rPr>
        <w:fldChar w:fldCharType="begin"/>
      </w:r>
      <w:r w:rsidRPr="00BB100E">
        <w:rPr>
          <w:szCs w:val="24"/>
        </w:rPr>
        <w:instrText xml:space="preserve"> REF _Ref168334611 \h  \* MERGEFORMAT </w:instrText>
      </w:r>
      <w:r w:rsidRPr="00BB100E">
        <w:rPr>
          <w:szCs w:val="24"/>
        </w:rPr>
      </w:r>
      <w:r w:rsidRPr="00BB100E">
        <w:rPr>
          <w:szCs w:val="24"/>
        </w:rPr>
        <w:fldChar w:fldCharType="separate"/>
      </w:r>
      <w:r w:rsidRPr="00BB100E">
        <w:t>Hypothesis 5</w:t>
      </w:r>
      <w:r w:rsidRPr="00BB100E">
        <w:rPr>
          <w:szCs w:val="24"/>
        </w:rPr>
        <w:fldChar w:fldCharType="end"/>
      </w:r>
      <w:r>
        <w:rPr>
          <w:szCs w:val="24"/>
        </w:rPr>
        <w:t xml:space="preserve"> since the more acidic a solution gets (from pH 7 to 5 to 2), </w:t>
      </w:r>
      <w:r w:rsidRPr="00607A27">
        <w:rPr>
          <w:color w:val="FF0000"/>
          <w:szCs w:val="24"/>
        </w:rPr>
        <w:t xml:space="preserve">the worse </w:t>
      </w:r>
      <w:r>
        <w:rPr>
          <w:szCs w:val="24"/>
        </w:rPr>
        <w:t xml:space="preserve">its EI performance is as seen in the above graph – plausible reasons for this trend were explored in </w:t>
      </w:r>
      <w:r>
        <w:rPr>
          <w:szCs w:val="24"/>
        </w:rPr>
        <w:fldChar w:fldCharType="begin"/>
      </w:r>
      <w:r>
        <w:rPr>
          <w:szCs w:val="24"/>
        </w:rPr>
        <w:instrText xml:space="preserve"> REF _Ref162730905 \h </w:instrText>
      </w:r>
      <w:r>
        <w:rPr>
          <w:szCs w:val="24"/>
        </w:rPr>
      </w:r>
      <w:r>
        <w:rPr>
          <w:szCs w:val="24"/>
        </w:rPr>
        <w:fldChar w:fldCharType="separate"/>
      </w:r>
      <w:r>
        <w:t>Section 4.8</w:t>
      </w:r>
      <w:r>
        <w:rPr>
          <w:szCs w:val="24"/>
        </w:rPr>
        <w:fldChar w:fldCharType="end"/>
      </w:r>
      <w:r w:rsidR="00655EE2">
        <w:rPr>
          <w:szCs w:val="24"/>
        </w:rPr>
        <w:t xml:space="preserve"> – and the complexation extent is similar between pH 7 and non-pH mediated environments.</w:t>
      </w:r>
    </w:p>
    <w:p w14:paraId="1A81B90A" w14:textId="53621D4A" w:rsidR="009C3BFF" w:rsidRDefault="009C3BFF" w:rsidP="009C3BFF">
      <w:pPr>
        <w:pStyle w:val="Heading1"/>
      </w:pPr>
      <w:r w:rsidRPr="007F7291">
        <w:t>12</w:t>
      </w:r>
      <w:r>
        <w:t xml:space="preserve"> Conclusion</w:t>
      </w:r>
      <w:bookmarkEnd w:id="151"/>
    </w:p>
    <w:p w14:paraId="3A81CD73" w14:textId="6489F71C" w:rsidR="009554D9" w:rsidRDefault="000418C8" w:rsidP="00B63191">
      <w:r w:rsidRPr="000418C8">
        <w:t xml:space="preserve">This investigation elucidates the potent chelating prowess of phenolic acid derivatives extracted from </w:t>
      </w:r>
      <w:r w:rsidR="00555E27">
        <w:t>PPP</w:t>
      </w:r>
      <w:r w:rsidRPr="000418C8">
        <w:t xml:space="preserve"> in complexing with aqueous Copper (II) ions, </w:t>
      </w:r>
      <w:r w:rsidR="00046D8F">
        <w:t xml:space="preserve">and hence </w:t>
      </w:r>
      <w:r w:rsidRPr="000418C8">
        <w:t>spotlighting a viable</w:t>
      </w:r>
      <w:r w:rsidR="00190534">
        <w:t>, environmentally friendly</w:t>
      </w:r>
      <w:r w:rsidRPr="000418C8">
        <w:t xml:space="preserve"> </w:t>
      </w:r>
      <w:r w:rsidR="00ED71C7">
        <w:t>method</w:t>
      </w:r>
      <w:r w:rsidRPr="000418C8">
        <w:t xml:space="preserve"> for mitigating heavy metal contamination in water bodies.</w:t>
      </w:r>
      <w:r w:rsidR="009554D9">
        <w:t xml:space="preserve"> </w:t>
      </w:r>
      <w:r w:rsidR="008A45F0">
        <w:t xml:space="preserve">Furthermore, the study </w:t>
      </w:r>
      <w:r w:rsidR="00261D5F">
        <w:t>has also probed into the optimal conditions required in order to achieve the maximum interaction.</w:t>
      </w:r>
      <w:r w:rsidR="00747BA9">
        <w:t xml:space="preserve"> </w:t>
      </w:r>
      <w:r w:rsidR="009554D9" w:rsidRPr="000418C8">
        <w:t xml:space="preserve">The findings </w:t>
      </w:r>
      <w:r w:rsidR="00AE6ED2">
        <w:t>thus</w:t>
      </w:r>
      <w:r w:rsidR="009554D9" w:rsidRPr="000418C8">
        <w:t xml:space="preserve"> illuminate </w:t>
      </w:r>
      <w:r w:rsidR="00AE6ED2">
        <w:t>a</w:t>
      </w:r>
      <w:r w:rsidR="009554D9" w:rsidRPr="000418C8">
        <w:t xml:space="preserve"> pathway for </w:t>
      </w:r>
      <w:r w:rsidR="00747BA9" w:rsidRPr="000418C8">
        <w:t>fostering a 'green chemistry' approach to water remediation</w:t>
      </w:r>
      <w:r w:rsidR="009554D9" w:rsidRPr="000418C8">
        <w:t>.</w:t>
      </w:r>
    </w:p>
    <w:p w14:paraId="20B3937D" w14:textId="4F102D69" w:rsidR="007F7291" w:rsidRDefault="007F7291" w:rsidP="007F7291">
      <w:pPr>
        <w:pStyle w:val="Heading1"/>
      </w:pPr>
      <w:bookmarkStart w:id="157" w:name="_Toc168247394"/>
      <w:r w:rsidRPr="00714426">
        <w:t>13 Evalua</w:t>
      </w:r>
      <w:r w:rsidR="00714426" w:rsidRPr="00714426">
        <w:t>tion</w:t>
      </w:r>
      <w:bookmarkEnd w:id="157"/>
    </w:p>
    <w:tbl>
      <w:tblPr>
        <w:tblStyle w:val="TableGrid"/>
        <w:tblW w:w="0" w:type="auto"/>
        <w:tblLook w:val="04A0" w:firstRow="1" w:lastRow="0" w:firstColumn="1" w:lastColumn="0" w:noHBand="0" w:noVBand="1"/>
      </w:tblPr>
      <w:tblGrid>
        <w:gridCol w:w="9350"/>
      </w:tblGrid>
      <w:tr w:rsidR="008372D6" w14:paraId="10DD0FD3" w14:textId="77777777" w:rsidTr="00AE3774">
        <w:tc>
          <w:tcPr>
            <w:tcW w:w="9576" w:type="dxa"/>
            <w:vAlign w:val="center"/>
          </w:tcPr>
          <w:p w14:paraId="242DECAB" w14:textId="6EB05937" w:rsidR="008372D6" w:rsidRPr="00D23EE1" w:rsidRDefault="005A57B0" w:rsidP="005A57B0">
            <w:pPr>
              <w:pStyle w:val="Heading2"/>
              <w:spacing w:before="120" w:after="120" w:line="240" w:lineRule="auto"/>
              <w:jc w:val="center"/>
            </w:pPr>
            <w:bookmarkStart w:id="158" w:name="_Toc168247395"/>
            <w:r>
              <w:t xml:space="preserve">13.1 </w:t>
            </w:r>
            <w:r w:rsidR="00D23EE1">
              <w:t>Strengths</w:t>
            </w:r>
            <w:bookmarkEnd w:id="158"/>
          </w:p>
        </w:tc>
      </w:tr>
      <w:tr w:rsidR="008372D6" w14:paraId="1DA88A85" w14:textId="77777777" w:rsidTr="00AE3774">
        <w:tc>
          <w:tcPr>
            <w:tcW w:w="9576" w:type="dxa"/>
            <w:vAlign w:val="center"/>
          </w:tcPr>
          <w:p w14:paraId="0BB4D1DF" w14:textId="41439D22" w:rsidR="00342736" w:rsidRPr="00C24AA0" w:rsidRDefault="004F25BF" w:rsidP="00342736">
            <w:pPr>
              <w:pStyle w:val="ListParagraph"/>
              <w:numPr>
                <w:ilvl w:val="0"/>
                <w:numId w:val="10"/>
              </w:numPr>
              <w:rPr>
                <w:szCs w:val="24"/>
              </w:rPr>
            </w:pPr>
            <w:r w:rsidRPr="00C24AA0">
              <w:rPr>
                <w:szCs w:val="24"/>
              </w:rPr>
              <w:t xml:space="preserve">The study </w:t>
            </w:r>
            <w:r w:rsidR="00951EE5" w:rsidRPr="00C24AA0">
              <w:rPr>
                <w:szCs w:val="24"/>
              </w:rPr>
              <w:t>leverages</w:t>
            </w:r>
            <w:r w:rsidRPr="00C24AA0">
              <w:rPr>
                <w:szCs w:val="24"/>
              </w:rPr>
              <w:t xml:space="preserve"> organic waste </w:t>
            </w:r>
            <w:r w:rsidR="00773F90" w:rsidRPr="00C24AA0">
              <w:rPr>
                <w:szCs w:val="24"/>
              </w:rPr>
              <w:t xml:space="preserve">products </w:t>
            </w:r>
            <w:r w:rsidRPr="00C24AA0">
              <w:rPr>
                <w:szCs w:val="24"/>
              </w:rPr>
              <w:t>(PP</w:t>
            </w:r>
            <w:r w:rsidR="00773F90" w:rsidRPr="00C24AA0">
              <w:rPr>
                <w:szCs w:val="24"/>
              </w:rPr>
              <w:t>s</w:t>
            </w:r>
            <w:r w:rsidRPr="00C24AA0">
              <w:rPr>
                <w:szCs w:val="24"/>
              </w:rPr>
              <w:t xml:space="preserve">) </w:t>
            </w:r>
            <w:r w:rsidR="001D14A5" w:rsidRPr="00C24AA0">
              <w:rPr>
                <w:szCs w:val="24"/>
              </w:rPr>
              <w:t xml:space="preserve">for water </w:t>
            </w:r>
            <w:r w:rsidR="00882B5E">
              <w:rPr>
                <w:szCs w:val="24"/>
              </w:rPr>
              <w:t>filtration</w:t>
            </w:r>
            <w:r w:rsidR="00B872AD">
              <w:rPr>
                <w:szCs w:val="24"/>
              </w:rPr>
              <w:t>;</w:t>
            </w:r>
            <w:r w:rsidR="001F3722">
              <w:rPr>
                <w:szCs w:val="24"/>
              </w:rPr>
              <w:t xml:space="preserve"> hence the side-effects of synthetic alternatives </w:t>
            </w:r>
            <w:r w:rsidR="00967824">
              <w:rPr>
                <w:szCs w:val="24"/>
              </w:rPr>
              <w:t xml:space="preserve">such as EDTA </w:t>
            </w:r>
            <w:r w:rsidR="001F3722">
              <w:rPr>
                <w:szCs w:val="24"/>
              </w:rPr>
              <w:t>are</w:t>
            </w:r>
            <w:r w:rsidR="00FF3633">
              <w:rPr>
                <w:szCs w:val="24"/>
              </w:rPr>
              <w:t xml:space="preserve"> avoided</w:t>
            </w:r>
            <w:r w:rsidR="00831683">
              <w:rPr>
                <w:szCs w:val="24"/>
              </w:rPr>
              <w:t xml:space="preserve"> (</w:t>
            </w:r>
            <w:r w:rsidR="0036718D">
              <w:rPr>
                <w:szCs w:val="24"/>
              </w:rPr>
              <w:t xml:space="preserve">Section </w:t>
            </w:r>
            <w:r w:rsidR="0036718D">
              <w:rPr>
                <w:szCs w:val="24"/>
              </w:rPr>
              <w:fldChar w:fldCharType="begin"/>
            </w:r>
            <w:r w:rsidR="0036718D">
              <w:rPr>
                <w:szCs w:val="24"/>
              </w:rPr>
              <w:instrText xml:space="preserve"> REF _Ref166172457 \h </w:instrText>
            </w:r>
            <w:r w:rsidR="0036718D">
              <w:rPr>
                <w:szCs w:val="24"/>
              </w:rPr>
            </w:r>
            <w:r w:rsidR="0036718D">
              <w:rPr>
                <w:szCs w:val="24"/>
              </w:rPr>
              <w:fldChar w:fldCharType="separate"/>
            </w:r>
            <w:r w:rsidR="0036718D" w:rsidRPr="005D1E90">
              <w:t>2</w:t>
            </w:r>
            <w:r w:rsidR="0036718D">
              <w:rPr>
                <w:szCs w:val="24"/>
              </w:rPr>
              <w:fldChar w:fldCharType="end"/>
            </w:r>
            <w:r w:rsidR="00831683">
              <w:rPr>
                <w:szCs w:val="24"/>
              </w:rPr>
              <w:t>)</w:t>
            </w:r>
            <w:r w:rsidR="00FF3633">
              <w:rPr>
                <w:szCs w:val="24"/>
              </w:rPr>
              <w:t>.</w:t>
            </w:r>
          </w:p>
          <w:p w14:paraId="32E3FEAD" w14:textId="0DF9A130" w:rsidR="00773F90" w:rsidRPr="00C24AA0" w:rsidRDefault="00AC2883" w:rsidP="00A85EEF">
            <w:pPr>
              <w:pStyle w:val="ListParagraph"/>
              <w:numPr>
                <w:ilvl w:val="0"/>
                <w:numId w:val="10"/>
              </w:numPr>
              <w:rPr>
                <w:szCs w:val="24"/>
              </w:rPr>
            </w:pPr>
            <w:r w:rsidRPr="00C24AA0">
              <w:rPr>
                <w:szCs w:val="24"/>
              </w:rPr>
              <w:t xml:space="preserve">The </w:t>
            </w:r>
            <w:r w:rsidR="007B3E0F" w:rsidRPr="00C24AA0">
              <w:rPr>
                <w:szCs w:val="24"/>
              </w:rPr>
              <w:t>utilization</w:t>
            </w:r>
            <w:r w:rsidRPr="00C24AA0">
              <w:rPr>
                <w:szCs w:val="24"/>
              </w:rPr>
              <w:t xml:space="preserve"> of </w:t>
            </w:r>
            <w:r w:rsidR="007B3E0F" w:rsidRPr="00C24AA0">
              <w:rPr>
                <w:szCs w:val="24"/>
              </w:rPr>
              <w:t xml:space="preserve">a spectrum of </w:t>
            </w:r>
            <w:r w:rsidRPr="00C24AA0">
              <w:rPr>
                <w:szCs w:val="24"/>
              </w:rPr>
              <w:t xml:space="preserve">readily available organic solvents </w:t>
            </w:r>
            <w:r w:rsidR="00E87C79" w:rsidRPr="00C24AA0">
              <w:rPr>
                <w:szCs w:val="24"/>
              </w:rPr>
              <w:t>ensures</w:t>
            </w:r>
            <w:r w:rsidR="00A85EEF" w:rsidRPr="00C24AA0">
              <w:rPr>
                <w:szCs w:val="24"/>
              </w:rPr>
              <w:t xml:space="preserve"> low</w:t>
            </w:r>
            <w:r w:rsidR="001D7B8F">
              <w:rPr>
                <w:szCs w:val="24"/>
              </w:rPr>
              <w:t xml:space="preserve"> economic</w:t>
            </w:r>
            <w:r w:rsidR="00A85EEF" w:rsidRPr="00C24AA0">
              <w:rPr>
                <w:szCs w:val="24"/>
              </w:rPr>
              <w:t xml:space="preserve"> costs</w:t>
            </w:r>
            <w:r w:rsidR="00713D5F" w:rsidRPr="00C24AA0">
              <w:rPr>
                <w:szCs w:val="24"/>
              </w:rPr>
              <w:t xml:space="preserve"> while achieving </w:t>
            </w:r>
            <w:r w:rsidR="00341F4B" w:rsidRPr="00C24AA0">
              <w:rPr>
                <w:szCs w:val="24"/>
              </w:rPr>
              <w:t xml:space="preserve">a </w:t>
            </w:r>
            <w:r w:rsidR="00713D5F" w:rsidRPr="00C24AA0">
              <w:rPr>
                <w:szCs w:val="24"/>
              </w:rPr>
              <w:t>high</w:t>
            </w:r>
            <w:r w:rsidR="00341F4B" w:rsidRPr="00C24AA0">
              <w:rPr>
                <w:szCs w:val="24"/>
              </w:rPr>
              <w:t xml:space="preserve"> </w:t>
            </w:r>
            <w:r w:rsidR="003E0517">
              <w:rPr>
                <w:szCs w:val="24"/>
              </w:rPr>
              <w:t>EI</w:t>
            </w:r>
            <w:r w:rsidR="00A85EEF" w:rsidRPr="00C24AA0">
              <w:rPr>
                <w:szCs w:val="24"/>
              </w:rPr>
              <w:t>.</w:t>
            </w:r>
          </w:p>
          <w:p w14:paraId="6FAE0232" w14:textId="77777777" w:rsidR="00A85EEF" w:rsidRPr="00C24AA0" w:rsidRDefault="006C43DD" w:rsidP="002B27C8">
            <w:pPr>
              <w:pStyle w:val="ListParagraph"/>
              <w:numPr>
                <w:ilvl w:val="0"/>
                <w:numId w:val="10"/>
              </w:numPr>
              <w:rPr>
                <w:szCs w:val="24"/>
              </w:rPr>
            </w:pPr>
            <w:r w:rsidRPr="00C24AA0">
              <w:rPr>
                <w:szCs w:val="24"/>
              </w:rPr>
              <w:t xml:space="preserve">Using </w:t>
            </w:r>
            <w:r w:rsidR="001128C6" w:rsidRPr="00C24AA0">
              <w:rPr>
                <w:szCs w:val="24"/>
              </w:rPr>
              <w:t>a</w:t>
            </w:r>
            <w:r w:rsidRPr="00C24AA0">
              <w:rPr>
                <w:szCs w:val="24"/>
              </w:rPr>
              <w:t xml:space="preserve"> UV-Visi</w:t>
            </w:r>
            <w:r w:rsidR="00655F6C" w:rsidRPr="00C24AA0">
              <w:rPr>
                <w:szCs w:val="24"/>
              </w:rPr>
              <w:t xml:space="preserve">ble spectrophotometer ensures a </w:t>
            </w:r>
            <w:r w:rsidRPr="00C24AA0">
              <w:rPr>
                <w:szCs w:val="24"/>
              </w:rPr>
              <w:t>high de</w:t>
            </w:r>
            <w:r w:rsidR="002C094F" w:rsidRPr="00C24AA0">
              <w:rPr>
                <w:szCs w:val="24"/>
              </w:rPr>
              <w:t xml:space="preserve">gree </w:t>
            </w:r>
            <w:r w:rsidR="0086526C" w:rsidRPr="00C24AA0">
              <w:rPr>
                <w:szCs w:val="24"/>
              </w:rPr>
              <w:t xml:space="preserve">of </w:t>
            </w:r>
            <w:r w:rsidR="002C094F" w:rsidRPr="00C24AA0">
              <w:rPr>
                <w:szCs w:val="24"/>
              </w:rPr>
              <w:t xml:space="preserve">reliability in </w:t>
            </w:r>
            <w:r w:rsidR="0086526C" w:rsidRPr="00C24AA0">
              <w:rPr>
                <w:szCs w:val="24"/>
              </w:rPr>
              <w:t xml:space="preserve">the </w:t>
            </w:r>
            <w:r w:rsidR="004A041A" w:rsidRPr="00C24AA0">
              <w:rPr>
                <w:szCs w:val="24"/>
              </w:rPr>
              <w:t>measurements of</w:t>
            </w:r>
            <w:r w:rsidR="003E7A08" w:rsidRPr="00C24AA0">
              <w:rPr>
                <w:szCs w:val="24"/>
              </w:rPr>
              <w:t xml:space="preserve"> the degree of interaction between the metal and ligand solution</w:t>
            </w:r>
            <w:r w:rsidR="002C094F" w:rsidRPr="00C24AA0">
              <w:rPr>
                <w:szCs w:val="24"/>
              </w:rPr>
              <w:t>.</w:t>
            </w:r>
          </w:p>
          <w:p w14:paraId="01971FB8" w14:textId="0AEB157B" w:rsidR="00966601" w:rsidRPr="00773F90" w:rsidRDefault="00D26850" w:rsidP="00C92211">
            <w:pPr>
              <w:pStyle w:val="ListParagraph"/>
              <w:numPr>
                <w:ilvl w:val="0"/>
                <w:numId w:val="10"/>
              </w:numPr>
            </w:pPr>
            <w:r w:rsidRPr="00C24AA0">
              <w:rPr>
                <w:szCs w:val="24"/>
              </w:rPr>
              <w:lastRenderedPageBreak/>
              <w:t>Granulation</w:t>
            </w:r>
            <w:r w:rsidR="00250ED5" w:rsidRPr="00C24AA0">
              <w:rPr>
                <w:szCs w:val="24"/>
              </w:rPr>
              <w:t xml:space="preserve"> </w:t>
            </w:r>
            <w:r w:rsidRPr="00C24AA0">
              <w:rPr>
                <w:szCs w:val="24"/>
              </w:rPr>
              <w:t>of</w:t>
            </w:r>
            <w:r w:rsidR="00250ED5" w:rsidRPr="00C24AA0">
              <w:rPr>
                <w:szCs w:val="24"/>
              </w:rPr>
              <w:t xml:space="preserve"> PP</w:t>
            </w:r>
            <w:r w:rsidRPr="00C24AA0">
              <w:rPr>
                <w:szCs w:val="24"/>
              </w:rPr>
              <w:t>s</w:t>
            </w:r>
            <w:r w:rsidR="00250ED5" w:rsidRPr="00C24AA0">
              <w:rPr>
                <w:szCs w:val="24"/>
              </w:rPr>
              <w:t xml:space="preserve"> </w:t>
            </w:r>
            <w:r w:rsidRPr="00C24AA0">
              <w:rPr>
                <w:szCs w:val="24"/>
              </w:rPr>
              <w:t>results in an increase in its surface area</w:t>
            </w:r>
            <w:r w:rsidR="00A25371" w:rsidRPr="00C24AA0">
              <w:rPr>
                <w:szCs w:val="24"/>
              </w:rPr>
              <w:t xml:space="preserve"> - this technique being chosen in order to maximize the efficiency </w:t>
            </w:r>
            <w:r w:rsidR="00C92211" w:rsidRPr="00C24AA0">
              <w:rPr>
                <w:szCs w:val="24"/>
              </w:rPr>
              <w:t>of ligand extraction</w:t>
            </w:r>
            <w:r w:rsidR="00B80FB9">
              <w:rPr>
                <w:szCs w:val="24"/>
              </w:rPr>
              <w:t xml:space="preserve"> and allow for greater penetration of the plant matrix</w:t>
            </w:r>
            <w:r w:rsidR="00C92211" w:rsidRPr="00C24AA0">
              <w:rPr>
                <w:szCs w:val="24"/>
              </w:rPr>
              <w:t>.</w:t>
            </w:r>
          </w:p>
        </w:tc>
      </w:tr>
    </w:tbl>
    <w:p w14:paraId="6A982376" w14:textId="21CC7A40" w:rsidR="006B09BF" w:rsidRDefault="006B09BF" w:rsidP="008372D6">
      <w:r>
        <w:rPr>
          <w:noProof/>
        </w:rPr>
        <w:lastRenderedPageBreak/>
        <mc:AlternateContent>
          <mc:Choice Requires="wps">
            <w:drawing>
              <wp:anchor distT="0" distB="0" distL="114300" distR="114300" simplePos="0" relativeHeight="251650560" behindDoc="0" locked="0" layoutInCell="1" allowOverlap="1" wp14:anchorId="60E81C14" wp14:editId="705F0279">
                <wp:simplePos x="0" y="0"/>
                <wp:positionH relativeFrom="column">
                  <wp:posOffset>0</wp:posOffset>
                </wp:positionH>
                <wp:positionV relativeFrom="paragraph">
                  <wp:posOffset>67310</wp:posOffset>
                </wp:positionV>
                <wp:extent cx="5951220" cy="311785"/>
                <wp:effectExtent l="0" t="0" r="11430" b="12065"/>
                <wp:wrapNone/>
                <wp:docPr id="1143753252"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1220" cy="311785"/>
                        </a:xfrm>
                        <a:prstGeom prst="rect">
                          <a:avLst/>
                        </a:prstGeom>
                        <a:solidFill>
                          <a:srgbClr val="FFFFFF"/>
                        </a:solidFill>
                        <a:ln w="9525">
                          <a:solidFill>
                            <a:srgbClr val="000000"/>
                          </a:solidFill>
                          <a:miter lim="800000"/>
                          <a:headEnd/>
                          <a:tailEnd/>
                        </a:ln>
                      </wps:spPr>
                      <wps:txbx>
                        <w:txbxContent>
                          <w:p w14:paraId="2C9C07A2" w14:textId="227482B0" w:rsidR="005531F3" w:rsidRPr="00D23EE1" w:rsidRDefault="005531F3" w:rsidP="00D23EE1">
                            <w:pPr>
                              <w:rPr>
                                <w:i/>
                                <w:iCs/>
                                <w:sz w:val="20"/>
                              </w:rPr>
                            </w:pPr>
                            <w:r w:rsidRPr="00D23EE1">
                              <w:rPr>
                                <w:i/>
                                <w:iCs/>
                                <w:sz w:val="20"/>
                              </w:rPr>
                              <w:t xml:space="preserve">Table </w:t>
                            </w:r>
                            <w:r w:rsidR="00FE1D2F" w:rsidRPr="00D23EE1">
                              <w:rPr>
                                <w:i/>
                                <w:iCs/>
                                <w:sz w:val="20"/>
                              </w:rPr>
                              <w:fldChar w:fldCharType="begin"/>
                            </w:r>
                            <w:r w:rsidRPr="00D23EE1">
                              <w:rPr>
                                <w:i/>
                                <w:iCs/>
                                <w:sz w:val="20"/>
                              </w:rPr>
                              <w:instrText xml:space="preserve"> SEQ Table \* ARABIC </w:instrText>
                            </w:r>
                            <w:r w:rsidR="00FE1D2F" w:rsidRPr="00D23EE1">
                              <w:rPr>
                                <w:i/>
                                <w:iCs/>
                                <w:sz w:val="20"/>
                              </w:rPr>
                              <w:fldChar w:fldCharType="separate"/>
                            </w:r>
                            <w:r w:rsidR="00F15B03">
                              <w:rPr>
                                <w:i/>
                                <w:iCs/>
                                <w:noProof/>
                                <w:sz w:val="20"/>
                              </w:rPr>
                              <w:t>23</w:t>
                            </w:r>
                            <w:r w:rsidR="00FE1D2F" w:rsidRPr="00D23EE1">
                              <w:rPr>
                                <w:i/>
                                <w:iCs/>
                                <w:sz w:val="20"/>
                              </w:rPr>
                              <w:fldChar w:fldCharType="end"/>
                            </w:r>
                            <w:r>
                              <w:rPr>
                                <w:i/>
                                <w:iCs/>
                                <w:sz w:val="20"/>
                              </w:rPr>
                              <w:t>: Strengths of study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0E81C14" id="Text Box 93" o:spid="_x0000_s1071" type="#_x0000_t202" style="position:absolute;margin-left:0;margin-top:5.3pt;width:468.6pt;height:24.5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">
                <v:textbox>
                  <w:txbxContent>
                    <w:p w14:paraId="2C9C07A2" w14:textId="227482B0" w:rsidR="005531F3" w:rsidRPr="00D23EE1" w:rsidRDefault="005531F3" w:rsidP="00D23EE1">
                      <w:pPr>
                        <w:rPr>
                          <w:i/>
                          <w:iCs/>
                          <w:sz w:val="20"/>
                        </w:rPr>
                      </w:pPr>
                      <w:r w:rsidRPr="00D23EE1">
                        <w:rPr>
                          <w:i/>
                          <w:iCs/>
                          <w:sz w:val="20"/>
                        </w:rPr>
                        <w:t xml:space="preserve">Table </w:t>
                      </w:r>
                      <w:r w:rsidR="00FE1D2F" w:rsidRPr="00D23EE1">
                        <w:rPr>
                          <w:i/>
                          <w:iCs/>
                          <w:sz w:val="20"/>
                        </w:rPr>
                        <w:fldChar w:fldCharType="begin"/>
                      </w:r>
                      <w:r w:rsidRPr="00D23EE1">
                        <w:rPr>
                          <w:i/>
                          <w:iCs/>
                          <w:sz w:val="20"/>
                        </w:rPr>
                        <w:instrText xml:space="preserve"> SEQ Table \* ARABIC </w:instrText>
                      </w:r>
                      <w:r w:rsidR="00FE1D2F" w:rsidRPr="00D23EE1">
                        <w:rPr>
                          <w:i/>
                          <w:iCs/>
                          <w:sz w:val="20"/>
                        </w:rPr>
                        <w:fldChar w:fldCharType="separate"/>
                      </w:r>
                      <w:r w:rsidR="00F15B03">
                        <w:rPr>
                          <w:i/>
                          <w:iCs/>
                          <w:noProof/>
                          <w:sz w:val="20"/>
                        </w:rPr>
                        <w:t>23</w:t>
                      </w:r>
                      <w:r w:rsidR="00FE1D2F" w:rsidRPr="00D23EE1">
                        <w:rPr>
                          <w:i/>
                          <w:iCs/>
                          <w:sz w:val="20"/>
                        </w:rPr>
                        <w:fldChar w:fldCharType="end"/>
                      </w:r>
                      <w:r>
                        <w:rPr>
                          <w:i/>
                          <w:iCs/>
                          <w:sz w:val="20"/>
                        </w:rPr>
                        <w:t>: Strengths of study</w:t>
                      </w:r>
                    </w:p>
                  </w:txbxContent>
                </v:textbox>
              </v:shape>
            </w:pict>
          </mc:Fallback>
        </mc:AlternateContent>
      </w:r>
    </w:p>
    <w:tbl>
      <w:tblPr>
        <w:tblStyle w:val="TableGrid"/>
        <w:tblW w:w="0" w:type="auto"/>
        <w:tblLook w:val="04A0" w:firstRow="1" w:lastRow="0" w:firstColumn="1" w:lastColumn="0" w:noHBand="0" w:noVBand="1"/>
      </w:tblPr>
      <w:tblGrid>
        <w:gridCol w:w="9350"/>
      </w:tblGrid>
      <w:tr w:rsidR="006B09BF" w14:paraId="3898F330" w14:textId="77777777" w:rsidTr="006B09BF">
        <w:tc>
          <w:tcPr>
            <w:tcW w:w="9350" w:type="dxa"/>
            <w:vAlign w:val="center"/>
          </w:tcPr>
          <w:p w14:paraId="5706BD4C" w14:textId="13131B5D" w:rsidR="006B09BF" w:rsidRPr="00D23EE1" w:rsidRDefault="006B09BF" w:rsidP="009822EA">
            <w:pPr>
              <w:pStyle w:val="Heading2"/>
              <w:spacing w:before="120" w:after="120" w:line="240" w:lineRule="auto"/>
              <w:jc w:val="center"/>
            </w:pPr>
            <w:bookmarkStart w:id="159" w:name="_Ref166249773"/>
            <w:bookmarkStart w:id="160" w:name="_Toc168247396"/>
            <w:r>
              <w:t>13.2 Limitations</w:t>
            </w:r>
            <w:bookmarkEnd w:id="159"/>
            <w:bookmarkEnd w:id="160"/>
          </w:p>
        </w:tc>
      </w:tr>
      <w:tr w:rsidR="006B09BF" w14:paraId="75382F90" w14:textId="77777777" w:rsidTr="006B09BF">
        <w:tc>
          <w:tcPr>
            <w:tcW w:w="9350" w:type="dxa"/>
            <w:vAlign w:val="center"/>
          </w:tcPr>
          <w:p w14:paraId="108FBC51" w14:textId="7E9C34F1" w:rsidR="006B09BF" w:rsidRPr="00773F90" w:rsidRDefault="006B09BF" w:rsidP="006B09BF">
            <w:pPr>
              <w:pStyle w:val="ListParagraph"/>
              <w:numPr>
                <w:ilvl w:val="0"/>
                <w:numId w:val="10"/>
              </w:numPr>
            </w:pPr>
            <w:r>
              <w:rPr>
                <w:szCs w:val="24"/>
              </w:rPr>
              <w:t xml:space="preserve">The study establishes methanol as the most performant solvent for </w:t>
            </w:r>
            <w:r w:rsidR="002F6975">
              <w:rPr>
                <w:szCs w:val="24"/>
              </w:rPr>
              <w:t xml:space="preserve">the extraction of </w:t>
            </w:r>
            <w:r>
              <w:rPr>
                <w:szCs w:val="24"/>
              </w:rPr>
              <w:t>ligand</w:t>
            </w:r>
            <w:r w:rsidR="002F6975">
              <w:rPr>
                <w:szCs w:val="24"/>
              </w:rPr>
              <w:t>s</w:t>
            </w:r>
            <w:r>
              <w:rPr>
                <w:szCs w:val="24"/>
              </w:rPr>
              <w:t xml:space="preserve"> from PPs (</w:t>
            </w:r>
            <w:r>
              <w:rPr>
                <w:szCs w:val="24"/>
              </w:rPr>
              <w:fldChar w:fldCharType="begin"/>
            </w:r>
            <w:r>
              <w:rPr>
                <w:szCs w:val="24"/>
              </w:rPr>
              <w:instrText xml:space="preserve"> REF _Ref166171879 \h </w:instrText>
            </w:r>
            <w:r>
              <w:rPr>
                <w:szCs w:val="24"/>
              </w:rPr>
            </w:r>
            <w:r>
              <w:rPr>
                <w:szCs w:val="24"/>
              </w:rPr>
              <w:fldChar w:fldCharType="separate"/>
            </w:r>
            <w:r>
              <w:t>Section 11.1</w:t>
            </w:r>
            <w:r>
              <w:rPr>
                <w:szCs w:val="24"/>
              </w:rPr>
              <w:fldChar w:fldCharType="end"/>
            </w:r>
            <w:r>
              <w:rPr>
                <w:szCs w:val="24"/>
              </w:rPr>
              <w:t xml:space="preserve">). </w:t>
            </w:r>
            <w:r w:rsidR="002F6975">
              <w:rPr>
                <w:szCs w:val="24"/>
              </w:rPr>
              <w:t xml:space="preserve">However, it </w:t>
            </w:r>
            <w:r>
              <w:rPr>
                <w:szCs w:val="24"/>
              </w:rPr>
              <w:t xml:space="preserve">is known for its </w:t>
            </w:r>
            <w:r w:rsidR="003672F6">
              <w:rPr>
                <w:szCs w:val="24"/>
              </w:rPr>
              <w:t xml:space="preserve">toxic and </w:t>
            </w:r>
            <w:r>
              <w:rPr>
                <w:szCs w:val="24"/>
              </w:rPr>
              <w:t xml:space="preserve">volatile nature </w:t>
            </w:r>
            <w:sdt>
              <w:sdtPr>
                <w:rPr>
                  <w:szCs w:val="24"/>
                </w:rPr>
                <w:id w:val="-983773963"/>
                <w:citation/>
              </w:sdtPr>
              <w:sdtContent>
                <w:r>
                  <w:rPr>
                    <w:szCs w:val="24"/>
                  </w:rPr>
                  <w:fldChar w:fldCharType="begin"/>
                </w:r>
                <w:r>
                  <w:rPr>
                    <w:szCs w:val="24"/>
                  </w:rPr>
                  <w:instrText xml:space="preserve"> CITATION meth_is_danger \l 1033 </w:instrText>
                </w:r>
                <w:r>
                  <w:rPr>
                    <w:szCs w:val="24"/>
                  </w:rPr>
                  <w:fldChar w:fldCharType="separate"/>
                </w:r>
                <w:r w:rsidR="006870DA" w:rsidRPr="006870DA">
                  <w:rPr>
                    <w:noProof/>
                    <w:szCs w:val="24"/>
                  </w:rPr>
                  <w:t>(Medina)</w:t>
                </w:r>
                <w:r>
                  <w:rPr>
                    <w:szCs w:val="24"/>
                  </w:rPr>
                  <w:fldChar w:fldCharType="end"/>
                </w:r>
              </w:sdtContent>
            </w:sdt>
            <w:r>
              <w:rPr>
                <w:szCs w:val="24"/>
              </w:rPr>
              <w:t>, which complicates its usage in heavy-metal contaminated water filtration</w:t>
            </w:r>
            <w:r w:rsidR="00123F28">
              <w:rPr>
                <w:szCs w:val="24"/>
              </w:rPr>
              <w:t xml:space="preserve"> in industrial settings</w:t>
            </w:r>
            <w:r>
              <w:rPr>
                <w:szCs w:val="24"/>
              </w:rPr>
              <w:t>.</w:t>
            </w:r>
          </w:p>
        </w:tc>
      </w:tr>
    </w:tbl>
    <w:p w14:paraId="6813172F" w14:textId="4C4F739D" w:rsidR="006B09BF" w:rsidRPr="008372D6" w:rsidRDefault="006B09BF" w:rsidP="008372D6">
      <w:r>
        <w:rPr>
          <w:noProof/>
        </w:rPr>
        <mc:AlternateContent>
          <mc:Choice Requires="wps">
            <w:drawing>
              <wp:anchor distT="0" distB="0" distL="114300" distR="114300" simplePos="0" relativeHeight="251802112" behindDoc="0" locked="0" layoutInCell="1" allowOverlap="1" wp14:anchorId="51775F1F" wp14:editId="4020FB24">
                <wp:simplePos x="0" y="0"/>
                <wp:positionH relativeFrom="column">
                  <wp:posOffset>0</wp:posOffset>
                </wp:positionH>
                <wp:positionV relativeFrom="paragraph">
                  <wp:posOffset>68580</wp:posOffset>
                </wp:positionV>
                <wp:extent cx="5951220" cy="311785"/>
                <wp:effectExtent l="0" t="0" r="11430" b="12065"/>
                <wp:wrapNone/>
                <wp:docPr id="1437423663"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1220" cy="311785"/>
                        </a:xfrm>
                        <a:prstGeom prst="rect">
                          <a:avLst/>
                        </a:prstGeom>
                        <a:solidFill>
                          <a:srgbClr val="FFFFFF"/>
                        </a:solidFill>
                        <a:ln w="9525">
                          <a:solidFill>
                            <a:srgbClr val="000000"/>
                          </a:solidFill>
                          <a:miter lim="800000"/>
                          <a:headEnd/>
                          <a:tailEnd/>
                        </a:ln>
                      </wps:spPr>
                      <wps:txbx>
                        <w:txbxContent>
                          <w:p w14:paraId="218DD367" w14:textId="58B210EB" w:rsidR="006B09BF" w:rsidRPr="00D23EE1" w:rsidRDefault="006B09BF" w:rsidP="006B09BF">
                            <w:pPr>
                              <w:rPr>
                                <w:i/>
                                <w:iCs/>
                                <w:sz w:val="20"/>
                              </w:rPr>
                            </w:pPr>
                            <w:r w:rsidRPr="00D23EE1">
                              <w:rPr>
                                <w:i/>
                                <w:iCs/>
                                <w:sz w:val="20"/>
                              </w:rPr>
                              <w:t xml:space="preserve">Table </w:t>
                            </w:r>
                            <w:r w:rsidRPr="00D23EE1">
                              <w:rPr>
                                <w:i/>
                                <w:iCs/>
                                <w:sz w:val="20"/>
                              </w:rPr>
                              <w:fldChar w:fldCharType="begin"/>
                            </w:r>
                            <w:r w:rsidRPr="00D23EE1">
                              <w:rPr>
                                <w:i/>
                                <w:iCs/>
                                <w:sz w:val="20"/>
                              </w:rPr>
                              <w:instrText xml:space="preserve"> SEQ Table \* ARABIC </w:instrText>
                            </w:r>
                            <w:r w:rsidRPr="00D23EE1">
                              <w:rPr>
                                <w:i/>
                                <w:iCs/>
                                <w:sz w:val="20"/>
                              </w:rPr>
                              <w:fldChar w:fldCharType="separate"/>
                            </w:r>
                            <w:r w:rsidR="00F15B03">
                              <w:rPr>
                                <w:i/>
                                <w:iCs/>
                                <w:noProof/>
                                <w:sz w:val="20"/>
                              </w:rPr>
                              <w:t>24</w:t>
                            </w:r>
                            <w:r w:rsidRPr="00D23EE1">
                              <w:rPr>
                                <w:i/>
                                <w:iCs/>
                                <w:sz w:val="20"/>
                              </w:rPr>
                              <w:fldChar w:fldCharType="end"/>
                            </w:r>
                            <w:r>
                              <w:rPr>
                                <w:i/>
                                <w:iCs/>
                                <w:sz w:val="20"/>
                              </w:rPr>
                              <w:t>: Strengths of study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1775F1F" id="_x0000_s1072" type="#_x0000_t202" style="position:absolute;margin-left:0;margin-top:5.4pt;width:468.6pt;height:24.55pt;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">
                <v:textbox>
                  <w:txbxContent>
                    <w:p w14:paraId="218DD367" w14:textId="58B210EB" w:rsidR="006B09BF" w:rsidRPr="00D23EE1" w:rsidRDefault="006B09BF" w:rsidP="006B09BF">
                      <w:pPr>
                        <w:rPr>
                          <w:i/>
                          <w:iCs/>
                          <w:sz w:val="20"/>
                        </w:rPr>
                      </w:pPr>
                      <w:r w:rsidRPr="00D23EE1">
                        <w:rPr>
                          <w:i/>
                          <w:iCs/>
                          <w:sz w:val="20"/>
                        </w:rPr>
                        <w:t xml:space="preserve">Table </w:t>
                      </w:r>
                      <w:r w:rsidRPr="00D23EE1">
                        <w:rPr>
                          <w:i/>
                          <w:iCs/>
                          <w:sz w:val="20"/>
                        </w:rPr>
                        <w:fldChar w:fldCharType="begin"/>
                      </w:r>
                      <w:r w:rsidRPr="00D23EE1">
                        <w:rPr>
                          <w:i/>
                          <w:iCs/>
                          <w:sz w:val="20"/>
                        </w:rPr>
                        <w:instrText xml:space="preserve"> SEQ Table \* ARABIC </w:instrText>
                      </w:r>
                      <w:r w:rsidRPr="00D23EE1">
                        <w:rPr>
                          <w:i/>
                          <w:iCs/>
                          <w:sz w:val="20"/>
                        </w:rPr>
                        <w:fldChar w:fldCharType="separate"/>
                      </w:r>
                      <w:r w:rsidR="00F15B03">
                        <w:rPr>
                          <w:i/>
                          <w:iCs/>
                          <w:noProof/>
                          <w:sz w:val="20"/>
                        </w:rPr>
                        <w:t>24</w:t>
                      </w:r>
                      <w:r w:rsidRPr="00D23EE1">
                        <w:rPr>
                          <w:i/>
                          <w:iCs/>
                          <w:sz w:val="20"/>
                        </w:rPr>
                        <w:fldChar w:fldCharType="end"/>
                      </w:r>
                      <w:r>
                        <w:rPr>
                          <w:i/>
                          <w:iCs/>
                          <w:sz w:val="20"/>
                        </w:rPr>
                        <w:t>: Strengths of study</w:t>
                      </w:r>
                    </w:p>
                  </w:txbxContent>
                </v:textbox>
              </v:shape>
            </w:pict>
          </mc:Fallback>
        </mc:AlternateContent>
      </w:r>
    </w:p>
    <w:tbl>
      <w:tblPr>
        <w:tblStyle w:val="TableGrid"/>
        <w:tblW w:w="0" w:type="auto"/>
        <w:tblLook w:val="04A0" w:firstRow="1" w:lastRow="0" w:firstColumn="1" w:lastColumn="0" w:noHBand="0" w:noVBand="1"/>
      </w:tblPr>
      <w:tblGrid>
        <w:gridCol w:w="4678"/>
        <w:gridCol w:w="4672"/>
      </w:tblGrid>
      <w:tr w:rsidR="00400488" w14:paraId="52D439A2" w14:textId="77777777" w:rsidTr="00AE3774">
        <w:tc>
          <w:tcPr>
            <w:tcW w:w="9576" w:type="dxa"/>
            <w:gridSpan w:val="2"/>
          </w:tcPr>
          <w:p w14:paraId="7F1E9201" w14:textId="16758B5E" w:rsidR="00400488" w:rsidRPr="00400488" w:rsidRDefault="005A57B0" w:rsidP="005A57B0">
            <w:pPr>
              <w:pStyle w:val="Heading2"/>
              <w:spacing w:before="120" w:after="120" w:line="240" w:lineRule="auto"/>
              <w:jc w:val="center"/>
            </w:pPr>
            <w:bookmarkStart w:id="161" w:name="_Toc168247397"/>
            <w:r>
              <w:t>13.</w:t>
            </w:r>
            <w:r w:rsidR="006B09BF">
              <w:t>3</w:t>
            </w:r>
            <w:r>
              <w:t xml:space="preserve"> </w:t>
            </w:r>
            <w:r w:rsidR="00400488">
              <w:t>Weaknesses</w:t>
            </w:r>
            <w:bookmarkEnd w:id="161"/>
          </w:p>
        </w:tc>
      </w:tr>
      <w:tr w:rsidR="00400488" w14:paraId="1CD85EF8" w14:textId="77777777" w:rsidTr="00400488">
        <w:tc>
          <w:tcPr>
            <w:tcW w:w="4788" w:type="dxa"/>
          </w:tcPr>
          <w:p w14:paraId="32B3CCB3" w14:textId="77777777" w:rsidR="00400488" w:rsidRPr="00D3070C" w:rsidRDefault="00484EB6" w:rsidP="00D3070C">
            <w:pPr>
              <w:spacing w:before="120" w:after="120" w:line="240" w:lineRule="auto"/>
              <w:jc w:val="center"/>
              <w:rPr>
                <w:b/>
                <w:bCs/>
                <w:u w:val="single"/>
              </w:rPr>
            </w:pPr>
            <w:r w:rsidRPr="00D3070C">
              <w:rPr>
                <w:u w:val="single"/>
              </w:rPr>
              <w:t>Systematic Errors</w:t>
            </w:r>
          </w:p>
        </w:tc>
        <w:tc>
          <w:tcPr>
            <w:tcW w:w="4788" w:type="dxa"/>
          </w:tcPr>
          <w:p w14:paraId="36C0C87E" w14:textId="77777777" w:rsidR="00400488" w:rsidRPr="00D3070C" w:rsidRDefault="00484EB6" w:rsidP="00D3070C">
            <w:pPr>
              <w:spacing w:before="120" w:after="120" w:line="240" w:lineRule="auto"/>
              <w:jc w:val="center"/>
              <w:rPr>
                <w:b/>
                <w:bCs/>
                <w:u w:val="single"/>
              </w:rPr>
            </w:pPr>
            <w:r w:rsidRPr="00D3070C">
              <w:rPr>
                <w:u w:val="single"/>
              </w:rPr>
              <w:t>Random Errors</w:t>
            </w:r>
          </w:p>
        </w:tc>
      </w:tr>
      <w:tr w:rsidR="00400488" w14:paraId="1C3DA426" w14:textId="77777777" w:rsidTr="00400488">
        <w:tc>
          <w:tcPr>
            <w:tcW w:w="4788" w:type="dxa"/>
          </w:tcPr>
          <w:p w14:paraId="33C017BA" w14:textId="77777777" w:rsidR="00AE77F6" w:rsidRDefault="006B230E" w:rsidP="006C260A">
            <w:pPr>
              <w:pStyle w:val="ListParagraph"/>
              <w:numPr>
                <w:ilvl w:val="0"/>
                <w:numId w:val="15"/>
              </w:numPr>
              <w:rPr>
                <w:szCs w:val="24"/>
              </w:rPr>
            </w:pPr>
            <w:r w:rsidRPr="00AE77F6">
              <w:rPr>
                <w:szCs w:val="24"/>
              </w:rPr>
              <w:t>The ligand extraction solution may have contained competing polyphenols which</w:t>
            </w:r>
            <w:r w:rsidR="00A44603" w:rsidRPr="00AE77F6">
              <w:rPr>
                <w:szCs w:val="24"/>
              </w:rPr>
              <w:t xml:space="preserve"> could not be eliminated</w:t>
            </w:r>
            <w:r w:rsidR="00CC3F66" w:rsidRPr="00AE77F6">
              <w:rPr>
                <w:szCs w:val="24"/>
              </w:rPr>
              <w:t xml:space="preserve">, </w:t>
            </w:r>
            <w:r w:rsidR="003271E6" w:rsidRPr="00AE77F6">
              <w:rPr>
                <w:szCs w:val="24"/>
              </w:rPr>
              <w:t xml:space="preserve">possibly </w:t>
            </w:r>
            <w:r w:rsidR="00CC3F66" w:rsidRPr="00AE77F6">
              <w:rPr>
                <w:szCs w:val="24"/>
              </w:rPr>
              <w:t xml:space="preserve">hindering the </w:t>
            </w:r>
            <w:r w:rsidR="00A60126" w:rsidRPr="00AE77F6">
              <w:rPr>
                <w:szCs w:val="24"/>
              </w:rPr>
              <w:t xml:space="preserve">expected </w:t>
            </w:r>
            <w:r w:rsidR="00CC3F66" w:rsidRPr="00AE77F6">
              <w:rPr>
                <w:szCs w:val="24"/>
              </w:rPr>
              <w:t>results</w:t>
            </w:r>
            <w:r w:rsidR="00472A38" w:rsidRPr="00AE77F6">
              <w:rPr>
                <w:szCs w:val="24"/>
              </w:rPr>
              <w:t>.</w:t>
            </w:r>
          </w:p>
          <w:p w14:paraId="6B5B06EC" w14:textId="7F44B752" w:rsidR="0096203D" w:rsidRPr="00AE77F6" w:rsidRDefault="00A6743D" w:rsidP="0037658C">
            <w:pPr>
              <w:pStyle w:val="ListParagraph"/>
              <w:numPr>
                <w:ilvl w:val="0"/>
                <w:numId w:val="15"/>
              </w:numPr>
              <w:rPr>
                <w:szCs w:val="24"/>
              </w:rPr>
            </w:pPr>
            <w:r w:rsidRPr="00AE77F6">
              <w:rPr>
                <w:szCs w:val="24"/>
              </w:rPr>
              <w:t xml:space="preserve">Although preventative measures were taken, the decomposition of </w:t>
            </w:r>
            <w:r w:rsidR="00FC3E8A" w:rsidRPr="00AE77F6">
              <w:rPr>
                <w:szCs w:val="24"/>
              </w:rPr>
              <w:t xml:space="preserve">the </w:t>
            </w:r>
            <w:r w:rsidRPr="00AE77F6">
              <w:rPr>
                <w:szCs w:val="24"/>
              </w:rPr>
              <w:t xml:space="preserve">PPP in storage would have resulted in the degradation of </w:t>
            </w:r>
            <w:r w:rsidR="0096203D" w:rsidRPr="00AE77F6">
              <w:rPr>
                <w:szCs w:val="24"/>
              </w:rPr>
              <w:t>the polyphenols within</w:t>
            </w:r>
            <w:r w:rsidR="002964A3">
              <w:rPr>
                <w:szCs w:val="24"/>
              </w:rPr>
              <w:t xml:space="preserve"> the peel</w:t>
            </w:r>
            <w:r w:rsidR="0096203D" w:rsidRPr="00AE77F6">
              <w:rPr>
                <w:szCs w:val="24"/>
              </w:rPr>
              <w:t xml:space="preserve"> </w:t>
            </w:r>
            <w:sdt>
              <w:sdtPr>
                <w:rPr>
                  <w:szCs w:val="24"/>
                </w:rPr>
                <w:id w:val="1401720829"/>
                <w:citation/>
              </w:sdtPr>
              <w:sdtContent>
                <w:r w:rsidR="00FE1D2F">
                  <w:rPr>
                    <w:szCs w:val="24"/>
                  </w:rPr>
                  <w:fldChar w:fldCharType="begin"/>
                </w:r>
                <w:r w:rsidR="0027336B">
                  <w:rPr>
                    <w:szCs w:val="24"/>
                  </w:rPr>
                  <w:instrText xml:space="preserve">CITATION pomepeelcolor \l 1033 </w:instrText>
                </w:r>
                <w:r w:rsidR="00FE1D2F">
                  <w:rPr>
                    <w:szCs w:val="24"/>
                  </w:rPr>
                  <w:fldChar w:fldCharType="separate"/>
                </w:r>
                <w:r w:rsidR="006870DA" w:rsidRPr="006870DA">
                  <w:rPr>
                    <w:noProof/>
                    <w:szCs w:val="24"/>
                  </w:rPr>
                  <w:t>(Fawole and Opara)</w:t>
                </w:r>
                <w:r w:rsidR="00FE1D2F">
                  <w:rPr>
                    <w:szCs w:val="24"/>
                  </w:rPr>
                  <w:fldChar w:fldCharType="end"/>
                </w:r>
              </w:sdtContent>
            </w:sdt>
            <w:r w:rsidR="0096203D" w:rsidRPr="00AE77F6">
              <w:rPr>
                <w:szCs w:val="24"/>
              </w:rPr>
              <w:t xml:space="preserve">, </w:t>
            </w:r>
            <w:r w:rsidR="0096203D" w:rsidRPr="00AE77F6">
              <w:rPr>
                <w:szCs w:val="24"/>
              </w:rPr>
              <w:lastRenderedPageBreak/>
              <w:t xml:space="preserve">negatively affecting the </w:t>
            </w:r>
            <w:r w:rsidR="003E0517">
              <w:rPr>
                <w:szCs w:val="24"/>
              </w:rPr>
              <w:t>EI</w:t>
            </w:r>
            <w:r w:rsidR="0096203D" w:rsidRPr="00AE77F6">
              <w:rPr>
                <w:szCs w:val="24"/>
              </w:rPr>
              <w:t xml:space="preserve"> values</w:t>
            </w:r>
            <w:r w:rsidR="007A299B">
              <w:rPr>
                <w:szCs w:val="24"/>
              </w:rPr>
              <w:t xml:space="preserve"> for later studies</w:t>
            </w:r>
            <w:r w:rsidR="0096203D" w:rsidRPr="00AE77F6">
              <w:rPr>
                <w:szCs w:val="24"/>
              </w:rPr>
              <w:t>.</w:t>
            </w:r>
          </w:p>
        </w:tc>
        <w:tc>
          <w:tcPr>
            <w:tcW w:w="4788" w:type="dxa"/>
          </w:tcPr>
          <w:p w14:paraId="1E256919" w14:textId="31D6C826" w:rsidR="00400488" w:rsidRPr="00AE77F6" w:rsidRDefault="005C4725" w:rsidP="00AE77F6">
            <w:pPr>
              <w:pStyle w:val="ListParagraph"/>
              <w:numPr>
                <w:ilvl w:val="0"/>
                <w:numId w:val="15"/>
              </w:numPr>
              <w:rPr>
                <w:szCs w:val="24"/>
              </w:rPr>
            </w:pPr>
            <w:r w:rsidRPr="00AE77F6">
              <w:rPr>
                <w:szCs w:val="24"/>
              </w:rPr>
              <w:lastRenderedPageBreak/>
              <w:t>The preparation of the analyte</w:t>
            </w:r>
            <w:r w:rsidR="00F85325" w:rsidRPr="00AE77F6">
              <w:rPr>
                <w:szCs w:val="24"/>
              </w:rPr>
              <w:t>s</w:t>
            </w:r>
            <w:r w:rsidR="00C07F07" w:rsidRPr="00AE77F6">
              <w:rPr>
                <w:szCs w:val="24"/>
              </w:rPr>
              <w:t xml:space="preserve"> was conducted </w:t>
            </w:r>
            <w:r w:rsidR="00B464A9" w:rsidRPr="00AE77F6">
              <w:rPr>
                <w:szCs w:val="24"/>
              </w:rPr>
              <w:t xml:space="preserve">only </w:t>
            </w:r>
            <w:r w:rsidR="00C07F07" w:rsidRPr="00AE77F6">
              <w:rPr>
                <w:szCs w:val="24"/>
              </w:rPr>
              <w:t>once, which compromis</w:t>
            </w:r>
            <w:r w:rsidR="00B7721C" w:rsidRPr="00AE77F6">
              <w:rPr>
                <w:szCs w:val="24"/>
              </w:rPr>
              <w:t>es</w:t>
            </w:r>
            <w:r w:rsidR="00C07F07" w:rsidRPr="00AE77F6">
              <w:rPr>
                <w:szCs w:val="24"/>
              </w:rPr>
              <w:t xml:space="preserve"> </w:t>
            </w:r>
            <w:r w:rsidR="00B7721C" w:rsidRPr="00AE77F6">
              <w:rPr>
                <w:szCs w:val="24"/>
              </w:rPr>
              <w:t>the g</w:t>
            </w:r>
            <w:r w:rsidR="00C07F07" w:rsidRPr="00AE77F6">
              <w:rPr>
                <w:szCs w:val="24"/>
              </w:rPr>
              <w:t>eneral reliability of results</w:t>
            </w:r>
            <w:r w:rsidR="00001697" w:rsidRPr="00AE77F6">
              <w:rPr>
                <w:szCs w:val="24"/>
              </w:rPr>
              <w:t xml:space="preserve">. Repetition of the </w:t>
            </w:r>
            <w:r w:rsidR="00CC0035" w:rsidRPr="00AE77F6">
              <w:rPr>
                <w:szCs w:val="24"/>
              </w:rPr>
              <w:t xml:space="preserve">tests would result in </w:t>
            </w:r>
            <w:r w:rsidR="009B69D7">
              <w:rPr>
                <w:szCs w:val="24"/>
              </w:rPr>
              <w:t>increased</w:t>
            </w:r>
            <w:r w:rsidR="00CC0035" w:rsidRPr="00AE77F6">
              <w:rPr>
                <w:szCs w:val="24"/>
              </w:rPr>
              <w:t xml:space="preserve"> reliability of results.</w:t>
            </w:r>
          </w:p>
        </w:tc>
      </w:tr>
    </w:tbl>
    <w:p w14:paraId="37FB9CC9" w14:textId="39726F4C" w:rsidR="00400488" w:rsidRPr="00400488" w:rsidRDefault="00CB5D7A" w:rsidP="00400488">
      <w:bookmarkStart w:id="162" w:name="_Toc161773997"/>
      <w:r>
        <w:rPr>
          <w:noProof/>
        </w:rPr>
        <mc:AlternateContent>
          <mc:Choice Requires="wps">
            <w:drawing>
              <wp:anchor distT="0" distB="0" distL="114300" distR="114300" simplePos="0" relativeHeight="251653632" behindDoc="0" locked="0" layoutInCell="1" allowOverlap="1" wp14:anchorId="438A1FC8" wp14:editId="1B80DB41">
                <wp:simplePos x="0" y="0"/>
                <wp:positionH relativeFrom="column">
                  <wp:posOffset>0</wp:posOffset>
                </wp:positionH>
                <wp:positionV relativeFrom="paragraph">
                  <wp:posOffset>45085</wp:posOffset>
                </wp:positionV>
                <wp:extent cx="5951220" cy="311785"/>
                <wp:effectExtent l="0" t="0" r="11430" b="12065"/>
                <wp:wrapNone/>
                <wp:docPr id="192722485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1220" cy="311785"/>
                        </a:xfrm>
                        <a:prstGeom prst="rect">
                          <a:avLst/>
                        </a:prstGeom>
                        <a:solidFill>
                          <a:srgbClr val="FFFFFF"/>
                        </a:solidFill>
                        <a:ln w="9525">
                          <a:solidFill>
                            <a:srgbClr val="000000"/>
                          </a:solidFill>
                          <a:miter lim="800000"/>
                          <a:headEnd/>
                          <a:tailEnd/>
                        </a:ln>
                      </wps:spPr>
                      <wps:txbx>
                        <w:txbxContent>
                          <w:p w14:paraId="66143064" w14:textId="39FA51B1" w:rsidR="005531F3" w:rsidRPr="00400488" w:rsidRDefault="005531F3" w:rsidP="00400488">
                            <w:pPr>
                              <w:rPr>
                                <w:i/>
                                <w:iCs/>
                                <w:sz w:val="20"/>
                              </w:rPr>
                            </w:pPr>
                            <w:r w:rsidRPr="00400488">
                              <w:rPr>
                                <w:i/>
                                <w:iCs/>
                                <w:sz w:val="20"/>
                              </w:rPr>
                              <w:t xml:space="preserve">Table </w:t>
                            </w:r>
                            <w:r w:rsidR="00FE1D2F" w:rsidRPr="00400488">
                              <w:rPr>
                                <w:i/>
                                <w:iCs/>
                                <w:sz w:val="20"/>
                              </w:rPr>
                              <w:fldChar w:fldCharType="begin"/>
                            </w:r>
                            <w:r w:rsidRPr="00400488">
                              <w:rPr>
                                <w:i/>
                                <w:iCs/>
                                <w:sz w:val="20"/>
                              </w:rPr>
                              <w:instrText xml:space="preserve"> SEQ Table \* ARABIC </w:instrText>
                            </w:r>
                            <w:r w:rsidR="00FE1D2F" w:rsidRPr="00400488">
                              <w:rPr>
                                <w:i/>
                                <w:iCs/>
                                <w:sz w:val="20"/>
                              </w:rPr>
                              <w:fldChar w:fldCharType="separate"/>
                            </w:r>
                            <w:r w:rsidR="00F15B03">
                              <w:rPr>
                                <w:i/>
                                <w:iCs/>
                                <w:noProof/>
                                <w:sz w:val="20"/>
                              </w:rPr>
                              <w:t>25</w:t>
                            </w:r>
                            <w:r w:rsidR="00FE1D2F" w:rsidRPr="00400488">
                              <w:rPr>
                                <w:i/>
                                <w:iCs/>
                                <w:sz w:val="20"/>
                              </w:rPr>
                              <w:fldChar w:fldCharType="end"/>
                            </w:r>
                            <w:r w:rsidRPr="00400488">
                              <w:rPr>
                                <w:i/>
                                <w:iCs/>
                                <w:sz w:val="20"/>
                              </w:rPr>
                              <w:t>: Weaknesses of study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38A1FC8" id="Text Box 94" o:spid="_x0000_s1073" type="#_x0000_t202" style="position:absolute;margin-left:0;margin-top:3.55pt;width:468.6pt;height:24.5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">
                <v:textbox>
                  <w:txbxContent>
                    <w:p w14:paraId="66143064" w14:textId="39FA51B1" w:rsidR="005531F3" w:rsidRPr="00400488" w:rsidRDefault="005531F3" w:rsidP="00400488">
                      <w:pPr>
                        <w:rPr>
                          <w:i/>
                          <w:iCs/>
                          <w:sz w:val="20"/>
                        </w:rPr>
                      </w:pPr>
                      <w:r w:rsidRPr="00400488">
                        <w:rPr>
                          <w:i/>
                          <w:iCs/>
                          <w:sz w:val="20"/>
                        </w:rPr>
                        <w:t xml:space="preserve">Table </w:t>
                      </w:r>
                      <w:r w:rsidR="00FE1D2F" w:rsidRPr="00400488">
                        <w:rPr>
                          <w:i/>
                          <w:iCs/>
                          <w:sz w:val="20"/>
                        </w:rPr>
                        <w:fldChar w:fldCharType="begin"/>
                      </w:r>
                      <w:r w:rsidRPr="00400488">
                        <w:rPr>
                          <w:i/>
                          <w:iCs/>
                          <w:sz w:val="20"/>
                        </w:rPr>
                        <w:instrText xml:space="preserve"> SEQ Table \* ARABIC </w:instrText>
                      </w:r>
                      <w:r w:rsidR="00FE1D2F" w:rsidRPr="00400488">
                        <w:rPr>
                          <w:i/>
                          <w:iCs/>
                          <w:sz w:val="20"/>
                        </w:rPr>
                        <w:fldChar w:fldCharType="separate"/>
                      </w:r>
                      <w:r w:rsidR="00F15B03">
                        <w:rPr>
                          <w:i/>
                          <w:iCs/>
                          <w:noProof/>
                          <w:sz w:val="20"/>
                        </w:rPr>
                        <w:t>25</w:t>
                      </w:r>
                      <w:r w:rsidR="00FE1D2F" w:rsidRPr="00400488">
                        <w:rPr>
                          <w:i/>
                          <w:iCs/>
                          <w:sz w:val="20"/>
                        </w:rPr>
                        <w:fldChar w:fldCharType="end"/>
                      </w:r>
                      <w:r w:rsidRPr="00400488">
                        <w:rPr>
                          <w:i/>
                          <w:iCs/>
                          <w:sz w:val="20"/>
                        </w:rPr>
                        <w:t>: Weaknesses of study</w:t>
                      </w:r>
                    </w:p>
                  </w:txbxContent>
                </v:textbox>
              </v:shape>
            </w:pict>
          </mc:Fallback>
        </mc:AlternateContent>
      </w:r>
      <w:bookmarkEnd w:id="162"/>
    </w:p>
    <w:p w14:paraId="4ABA8B75" w14:textId="77777777" w:rsidR="00714426" w:rsidRPr="00714426" w:rsidRDefault="00714426" w:rsidP="00714426">
      <w:pPr>
        <w:pStyle w:val="Heading1"/>
      </w:pPr>
      <w:bookmarkStart w:id="163" w:name="_Toc168247398"/>
      <w:r w:rsidRPr="00714426">
        <w:t>14 Further Scope</w:t>
      </w:r>
      <w:bookmarkEnd w:id="163"/>
    </w:p>
    <w:p w14:paraId="7184E96F" w14:textId="7290637F" w:rsidR="005C5F4D" w:rsidRDefault="0064111C" w:rsidP="00AE3774">
      <w:r>
        <w:t>The study has been limited to only using Cu</w:t>
      </w:r>
      <w:r w:rsidRPr="0064111C">
        <w:rPr>
          <w:vertAlign w:val="superscript"/>
        </w:rPr>
        <w:t>2+</w:t>
      </w:r>
      <w:r>
        <w:t xml:space="preserve">, hence other heavy metal ions such as </w:t>
      </w:r>
      <w:r w:rsidR="00C00D7C">
        <w:t>Ni</w:t>
      </w:r>
      <w:r>
        <w:t xml:space="preserve"> and </w:t>
      </w:r>
      <w:r w:rsidR="00C00D7C">
        <w:t>Zn</w:t>
      </w:r>
      <w:r w:rsidR="00F54777">
        <w:t xml:space="preserve"> which are also present in heavy metal contaminated water </w:t>
      </w:r>
      <w:sdt>
        <w:sdtPr>
          <w:rPr>
            <w:i/>
            <w:iCs/>
          </w:rPr>
          <w:id w:val="1172271938"/>
          <w:citation/>
        </w:sdtPr>
        <w:sdtContent>
          <w:r w:rsidR="009B74B5" w:rsidRPr="006C2B66">
            <w:rPr>
              <w:i/>
              <w:iCs/>
            </w:rPr>
            <w:fldChar w:fldCharType="begin"/>
          </w:r>
          <w:r w:rsidR="009B74B5" w:rsidRPr="006C2B66">
            <w:rPr>
              <w:i/>
              <w:iCs/>
            </w:rPr>
            <w:instrText xml:space="preserve"> CITATION FactoryWater \l 1033  </w:instrText>
          </w:r>
          <w:r w:rsidR="009B74B5" w:rsidRPr="006C2B66">
            <w:rPr>
              <w:i/>
              <w:iCs/>
            </w:rPr>
            <w:fldChar w:fldCharType="separate"/>
          </w:r>
          <w:r w:rsidR="006870DA">
            <w:rPr>
              <w:noProof/>
            </w:rPr>
            <w:t>(Mokarram, Saber and Sheykhi)</w:t>
          </w:r>
          <w:r w:rsidR="009B74B5" w:rsidRPr="006C2B66">
            <w:rPr>
              <w:i/>
              <w:iCs/>
              <w:noProof/>
            </w:rPr>
            <w:fldChar w:fldCharType="end"/>
          </w:r>
        </w:sdtContent>
      </w:sdt>
      <w:r w:rsidR="00C05190">
        <w:t xml:space="preserve"> could </w:t>
      </w:r>
      <w:r w:rsidR="00CA7E04">
        <w:t xml:space="preserve">have </w:t>
      </w:r>
      <w:r w:rsidR="00026E6F">
        <w:t>been</w:t>
      </w:r>
      <w:r w:rsidR="00C05190">
        <w:t xml:space="preserve"> used to determine </w:t>
      </w:r>
      <w:r w:rsidR="0087739A">
        <w:t>PPP’s</w:t>
      </w:r>
      <w:r w:rsidR="00CA7E04">
        <w:t xml:space="preserve"> </w:t>
      </w:r>
      <w:r w:rsidR="00096CDE">
        <w:t>efficacy</w:t>
      </w:r>
      <w:r w:rsidR="000E6D45">
        <w:t xml:space="preserve"> in scavenging with them</w:t>
      </w:r>
      <w:r w:rsidR="00095762">
        <w:t>.</w:t>
      </w:r>
      <w:r w:rsidR="0023196B">
        <w:t xml:space="preserve"> Moreover</w:t>
      </w:r>
      <w:r w:rsidR="00F678FB">
        <w:t>,</w:t>
      </w:r>
      <w:r w:rsidR="0023196B">
        <w:t xml:space="preserve"> the study could have incorporated</w:t>
      </w:r>
      <w:r w:rsidR="004F5993">
        <w:t xml:space="preserve"> various species of PPs</w:t>
      </w:r>
      <w:r w:rsidR="00DF5EDB">
        <w:t xml:space="preserve"> in order to determine how differences in geography </w:t>
      </w:r>
      <w:r w:rsidR="002B584B">
        <w:t xml:space="preserve">could affect the </w:t>
      </w:r>
      <w:r w:rsidR="00A6789A">
        <w:t>degree of interaction with the metal ion</w:t>
      </w:r>
      <w:r w:rsidR="005D0833">
        <w:t>.</w:t>
      </w:r>
      <w:r w:rsidR="00E263D8">
        <w:t xml:space="preserve"> </w:t>
      </w:r>
      <w:r w:rsidR="00DC5D97">
        <w:t>The PPs could have undergone</w:t>
      </w:r>
      <w:r w:rsidR="00AF63B5">
        <w:t xml:space="preserve"> </w:t>
      </w:r>
      <w:r w:rsidR="00976BE8">
        <w:t>pre-</w:t>
      </w:r>
      <w:r w:rsidR="00AF63B5">
        <w:t>processing (ex. sun-drying, freeze-drying etc.) prior to granulation</w:t>
      </w:r>
      <w:r w:rsidR="00746D08">
        <w:t xml:space="preserve"> in order to determine </w:t>
      </w:r>
      <w:r w:rsidR="00A73C3E">
        <w:t>its</w:t>
      </w:r>
      <w:r w:rsidR="00746D08">
        <w:t xml:space="preserve"> effects on its water remediation performance</w:t>
      </w:r>
      <w:r w:rsidR="00AF63B5">
        <w:t>.</w:t>
      </w:r>
    </w:p>
    <w:bookmarkStart w:id="164" w:name="_Toc168247399" w:displacedByCustomXml="next"/>
    <w:sdt>
      <w:sdtPr>
        <w:rPr>
          <w:rFonts w:eastAsiaTheme="minorEastAsia" w:cstheme="minorBidi"/>
          <w:b w:val="0"/>
          <w:bCs w:val="0"/>
          <w:szCs w:val="20"/>
          <w:u w:val="none"/>
        </w:rPr>
        <w:id w:val="613316745"/>
        <w:docPartObj>
          <w:docPartGallery w:val="Bibliographies"/>
          <w:docPartUnique/>
        </w:docPartObj>
      </w:sdtPr>
      <w:sdtContent>
        <w:p w14:paraId="12FC30AD" w14:textId="77777777" w:rsidR="001E4648" w:rsidRDefault="00714426" w:rsidP="00E0186E">
          <w:pPr>
            <w:pStyle w:val="Heading1"/>
            <w:tabs>
              <w:tab w:val="left" w:pos="1836"/>
            </w:tabs>
          </w:pPr>
          <w:r>
            <w:t>15</w:t>
          </w:r>
          <w:r w:rsidR="00E0186E" w:rsidRPr="00E0186E">
            <w:t xml:space="preserve"> R</w:t>
          </w:r>
          <w:r w:rsidR="00E0186E">
            <w:t>eferences</w:t>
          </w:r>
          <w:bookmarkEnd w:id="164"/>
        </w:p>
        <w:sdt>
          <w:sdtPr>
            <w:rPr>
              <w:rFonts w:eastAsiaTheme="majorEastAsia" w:cstheme="majorBidi"/>
              <w:b/>
              <w:bCs/>
              <w:szCs w:val="25"/>
              <w:u w:val="single"/>
            </w:rPr>
            <w:id w:val="111145805"/>
            <w:bibliography/>
          </w:sdtPr>
          <w:sdtEndPr>
            <w:rPr>
              <w:rFonts w:eastAsiaTheme="minorEastAsia" w:cstheme="minorBidi"/>
              <w:b w:val="0"/>
              <w:bCs w:val="0"/>
              <w:szCs w:val="20"/>
              <w:u w:val="none"/>
            </w:rPr>
          </w:sdtEndPr>
          <w:sdtContent>
            <w:p w14:paraId="3A77C654" w14:textId="77777777" w:rsidR="006870DA" w:rsidRDefault="00FE1D2F" w:rsidP="006870DA">
              <w:pPr>
                <w:pStyle w:val="Bibliography"/>
                <w:ind w:left="720" w:hanging="720"/>
                <w:rPr>
                  <w:noProof/>
                  <w:szCs w:val="24"/>
                </w:rPr>
              </w:pPr>
              <w:r>
                <w:fldChar w:fldCharType="begin"/>
              </w:r>
              <w:r w:rsidR="001E4648">
                <w:instrText xml:space="preserve"> BIBLIOGRAPHY </w:instrText>
              </w:r>
              <w:r>
                <w:fldChar w:fldCharType="separate"/>
              </w:r>
              <w:r w:rsidR="006870DA">
                <w:rPr>
                  <w:noProof/>
                </w:rPr>
                <w:t>n.d. 13 February 2024. &lt;https://pubchem.ncbi.nlm.nih.gov/&gt;.</w:t>
              </w:r>
            </w:p>
            <w:p w14:paraId="20006759" w14:textId="77777777" w:rsidR="006870DA" w:rsidRDefault="006870DA" w:rsidP="006870DA">
              <w:pPr>
                <w:pStyle w:val="Bibliography"/>
                <w:ind w:left="720" w:hanging="720"/>
                <w:rPr>
                  <w:noProof/>
                </w:rPr>
              </w:pPr>
              <w:r>
                <w:rPr>
                  <w:noProof/>
                </w:rPr>
                <w:t xml:space="preserve">Akagawa, Mitsugu and Kyozo Suyama. "Amine oxidase-like activity of polyphenols: Mechanism and properties." </w:t>
              </w:r>
              <w:r>
                <w:rPr>
                  <w:i/>
                  <w:iCs/>
                  <w:noProof/>
                </w:rPr>
                <w:t>European Journal of Biochemistry</w:t>
              </w:r>
              <w:r>
                <w:rPr>
                  <w:noProof/>
                </w:rPr>
                <w:t xml:space="preserve"> 268.7 (2008): 1960. March 2024. &lt;https://febs.onlinelibrary.wiley.com/doi/pdf/10.1046/j.1432-1327.2001.02068.x&gt;.</w:t>
              </w:r>
            </w:p>
            <w:p w14:paraId="4A898B36" w14:textId="77777777" w:rsidR="006870DA" w:rsidRDefault="006870DA" w:rsidP="006870DA">
              <w:pPr>
                <w:pStyle w:val="Bibliography"/>
                <w:ind w:left="720" w:hanging="720"/>
                <w:rPr>
                  <w:noProof/>
                </w:rPr>
              </w:pPr>
              <w:r>
                <w:rPr>
                  <w:noProof/>
                </w:rPr>
                <w:t xml:space="preserve">Araya, Magdalena, Manuel Olivares and Fernando Pizarro. "Copper in human health." </w:t>
              </w:r>
              <w:r>
                <w:rPr>
                  <w:i/>
                  <w:iCs/>
                  <w:noProof/>
                </w:rPr>
                <w:t>International Journal of Environment and Health</w:t>
              </w:r>
              <w:r>
                <w:rPr>
                  <w:noProof/>
                </w:rPr>
                <w:t xml:space="preserve"> 1.4 (2007): 609, 615.</w:t>
              </w:r>
            </w:p>
            <w:p w14:paraId="19AE7435" w14:textId="77777777" w:rsidR="006870DA" w:rsidRDefault="006870DA" w:rsidP="006870DA">
              <w:pPr>
                <w:pStyle w:val="Bibliography"/>
                <w:ind w:left="720" w:hanging="720"/>
                <w:rPr>
                  <w:noProof/>
                </w:rPr>
              </w:pPr>
              <w:r>
                <w:rPr>
                  <w:noProof/>
                </w:rPr>
                <w:t xml:space="preserve">Bala, I., et al. "Analytical methods for assay of ellagic acid and its solubility studies." </w:t>
              </w:r>
              <w:r>
                <w:rPr>
                  <w:i/>
                  <w:iCs/>
                  <w:noProof/>
                </w:rPr>
                <w:t>Journal of Pharmaceutical and Biomedical Analysis</w:t>
              </w:r>
              <w:r>
                <w:rPr>
                  <w:noProof/>
                </w:rPr>
                <w:t xml:space="preserve"> 40.1 (2006): 209.</w:t>
              </w:r>
            </w:p>
            <w:p w14:paraId="54ACC3B5" w14:textId="77777777" w:rsidR="006870DA" w:rsidRDefault="006870DA" w:rsidP="006870DA">
              <w:pPr>
                <w:pStyle w:val="Bibliography"/>
                <w:ind w:left="720" w:hanging="720"/>
                <w:rPr>
                  <w:noProof/>
                </w:rPr>
              </w:pPr>
              <w:r>
                <w:rPr>
                  <w:noProof/>
                </w:rPr>
                <w:lastRenderedPageBreak/>
                <w:t xml:space="preserve">Barret, Jack. </w:t>
              </w:r>
              <w:r>
                <w:rPr>
                  <w:i/>
                  <w:iCs/>
                  <w:noProof/>
                </w:rPr>
                <w:t>Inorganic chemistry in aqueous solution</w:t>
              </w:r>
              <w:r>
                <w:rPr>
                  <w:noProof/>
                </w:rPr>
                <w:t>. Vol. 21. London: Royal Society of Chemistry, 2003. 20 February 2024. &lt;https://books.rsc.org/books/monograph/307/Inorganic-Chemistry-in-Aqueous-Solution&gt;.</w:t>
              </w:r>
            </w:p>
            <w:p w14:paraId="02DCE846" w14:textId="77777777" w:rsidR="006870DA" w:rsidRDefault="006870DA" w:rsidP="006870DA">
              <w:pPr>
                <w:pStyle w:val="Bibliography"/>
                <w:ind w:left="720" w:hanging="720"/>
                <w:rPr>
                  <w:noProof/>
                </w:rPr>
              </w:pPr>
              <w:r w:rsidRPr="00703B00">
                <w:rPr>
                  <w:noProof/>
                  <w:lang w:val="fr-FR"/>
                </w:rPr>
                <w:t xml:space="preserve">Belščak-Cvitanović, Ana, et al. </w:t>
              </w:r>
              <w:r>
                <w:rPr>
                  <w:noProof/>
                </w:rPr>
                <w:t xml:space="preserve">"Overview of polyphenols and their properties." </w:t>
              </w:r>
              <w:r>
                <w:rPr>
                  <w:i/>
                  <w:iCs/>
                  <w:noProof/>
                </w:rPr>
                <w:t>Polyphenols: Properties, Recovery, and Applications</w:t>
              </w:r>
              <w:r>
                <w:rPr>
                  <w:noProof/>
                </w:rPr>
                <w:t xml:space="preserve"> (2018): 3, 12, 16-18.</w:t>
              </w:r>
            </w:p>
            <w:p w14:paraId="6FC78005" w14:textId="77777777" w:rsidR="006870DA" w:rsidRDefault="006870DA" w:rsidP="006870DA">
              <w:pPr>
                <w:pStyle w:val="Bibliography"/>
                <w:ind w:left="720" w:hanging="720"/>
                <w:rPr>
                  <w:noProof/>
                </w:rPr>
              </w:pPr>
              <w:r>
                <w:rPr>
                  <w:noProof/>
                </w:rPr>
                <w:t xml:space="preserve">Bianconi, Elisa, et al. "The hope and hype of ellagic acid and urolithins as ligands of SARS-CoV-2 Nsp5and inhibitors of viral replication." </w:t>
              </w:r>
              <w:r>
                <w:rPr>
                  <w:i/>
                  <w:iCs/>
                  <w:noProof/>
                </w:rPr>
                <w:t>Journal of Enzyme Inhibition and Medicinal Chemistry</w:t>
              </w:r>
              <w:r>
                <w:rPr>
                  <w:noProof/>
                </w:rPr>
                <w:t xml:space="preserve"> 38.1 (2023): 3. 8 January 2024. &lt;https://doi.org/10.1080/14756366.2023.2251721&gt;.</w:t>
              </w:r>
            </w:p>
            <w:p w14:paraId="538741AB" w14:textId="77777777" w:rsidR="006870DA" w:rsidRDefault="006870DA" w:rsidP="006870DA">
              <w:pPr>
                <w:pStyle w:val="Bibliography"/>
                <w:ind w:left="720" w:hanging="720"/>
                <w:rPr>
                  <w:noProof/>
                </w:rPr>
              </w:pPr>
              <w:r>
                <w:rPr>
                  <w:noProof/>
                </w:rPr>
                <w:t xml:space="preserve">Brown, Catrin and Mike Ford. </w:t>
              </w:r>
              <w:r>
                <w:rPr>
                  <w:i/>
                  <w:iCs/>
                  <w:noProof/>
                </w:rPr>
                <w:t>Higher Level Chemistry 2nd Edition</w:t>
              </w:r>
              <w:r>
                <w:rPr>
                  <w:noProof/>
                </w:rPr>
                <w:t>. 2. Harlow: Pearson Baccalaureate, 2014. Book.</w:t>
              </w:r>
            </w:p>
            <w:p w14:paraId="06EF25A6" w14:textId="77777777" w:rsidR="006870DA" w:rsidRDefault="006870DA" w:rsidP="006870DA">
              <w:pPr>
                <w:pStyle w:val="Bibliography"/>
                <w:ind w:left="720" w:hanging="720"/>
                <w:rPr>
                  <w:noProof/>
                </w:rPr>
              </w:pPr>
              <w:r>
                <w:rPr>
                  <w:noProof/>
                </w:rPr>
                <w:t xml:space="preserve">Burke, John. "Part 1 - Solutions and Molecules." </w:t>
              </w:r>
              <w:r>
                <w:rPr>
                  <w:i/>
                  <w:iCs/>
                  <w:noProof/>
                </w:rPr>
                <w:t>AIC Book and Paper Group Annual</w:t>
              </w:r>
              <w:r>
                <w:rPr>
                  <w:noProof/>
                </w:rPr>
                <w:t xml:space="preserve"> 3 (1984): 13-58. 10 December 2023. &lt;https://cool.culturalheritage.org/byauth/burke/solpar/&gt;.</w:t>
              </w:r>
            </w:p>
            <w:p w14:paraId="1F8413B2" w14:textId="77777777" w:rsidR="006870DA" w:rsidRDefault="006870DA" w:rsidP="006870DA">
              <w:pPr>
                <w:pStyle w:val="Bibliography"/>
                <w:ind w:left="720" w:hanging="720"/>
                <w:rPr>
                  <w:noProof/>
                </w:rPr>
              </w:pPr>
              <w:r>
                <w:rPr>
                  <w:noProof/>
                </w:rPr>
                <w:t xml:space="preserve">Chieh, Chung (Peter). </w:t>
              </w:r>
              <w:r>
                <w:rPr>
                  <w:i/>
                  <w:iCs/>
                  <w:noProof/>
                </w:rPr>
                <w:t>Hydration</w:t>
              </w:r>
              <w:r>
                <w:rPr>
                  <w:noProof/>
                </w:rPr>
                <w:t>. n.d. 16 February 2024. &lt;https://chem.libretexts.org/Bookshelves/Physical_and_Theoretical_Chemistry_Textbook_Maps/Supplemental_Modules_(Physical_and_Theoretical_Chemistry)/Thermodynamics/Energies_and_Potentials/Enthalpy/Hydration&gt;.</w:t>
              </w:r>
            </w:p>
            <w:p w14:paraId="28F44498" w14:textId="77777777" w:rsidR="006870DA" w:rsidRDefault="006870DA" w:rsidP="006870DA">
              <w:pPr>
                <w:pStyle w:val="Bibliography"/>
                <w:ind w:left="720" w:hanging="720"/>
                <w:rPr>
                  <w:noProof/>
                </w:rPr>
              </w:pPr>
              <w:r>
                <w:rPr>
                  <w:noProof/>
                </w:rPr>
                <w:t xml:space="preserve">Clark, Jim. </w:t>
              </w:r>
              <w:r>
                <w:rPr>
                  <w:i/>
                  <w:iCs/>
                  <w:noProof/>
                </w:rPr>
                <w:t>COPPER</w:t>
              </w:r>
              <w:r>
                <w:rPr>
                  <w:noProof/>
                </w:rPr>
                <w:t>. July 2015. 12 February 2024. &lt;https://www.chemguide.co.uk/inorganic/transition/copper.html&gt;.</w:t>
              </w:r>
            </w:p>
            <w:p w14:paraId="3DF84626" w14:textId="77777777" w:rsidR="006870DA" w:rsidRDefault="006870DA" w:rsidP="006870DA">
              <w:pPr>
                <w:pStyle w:val="Bibliography"/>
                <w:ind w:left="720" w:hanging="720"/>
                <w:rPr>
                  <w:noProof/>
                </w:rPr>
              </w:pPr>
              <w:r>
                <w:rPr>
                  <w:noProof/>
                </w:rPr>
                <w:lastRenderedPageBreak/>
                <w:t xml:space="preserve">Crisponi, Guido, et al. "Kill or cure: Misuse of chelation therapy for human diseases." </w:t>
              </w:r>
              <w:r>
                <w:rPr>
                  <w:i/>
                  <w:iCs/>
                  <w:noProof/>
                </w:rPr>
                <w:t>Coordination Chemistry Reviews</w:t>
              </w:r>
              <w:r>
                <w:rPr>
                  <w:noProof/>
                </w:rPr>
                <w:t xml:space="preserve"> 284 (2014): 4.</w:t>
              </w:r>
            </w:p>
            <w:p w14:paraId="78A7EBDB" w14:textId="77777777" w:rsidR="006870DA" w:rsidRDefault="006870DA" w:rsidP="006870DA">
              <w:pPr>
                <w:pStyle w:val="Bibliography"/>
                <w:ind w:left="720" w:hanging="720"/>
                <w:rPr>
                  <w:noProof/>
                </w:rPr>
              </w:pPr>
              <w:r>
                <w:rPr>
                  <w:noProof/>
                </w:rPr>
                <w:t xml:space="preserve">Daneshfar, Ali, Hassan S. Ghaziaskar and Nasrolah Homayoun. "Solubility of Gallic Acid in Methanol, Ethanol, Water, and Ethyl Acetate." </w:t>
              </w:r>
              <w:r>
                <w:rPr>
                  <w:i/>
                  <w:iCs/>
                  <w:noProof/>
                </w:rPr>
                <w:t>Journal of Chemical &amp; Engineering Data</w:t>
              </w:r>
              <w:r>
                <w:rPr>
                  <w:noProof/>
                </w:rPr>
                <w:t xml:space="preserve"> 53.2 (2008): 1.</w:t>
              </w:r>
            </w:p>
            <w:p w14:paraId="5D101868" w14:textId="77777777" w:rsidR="006870DA" w:rsidRDefault="006870DA" w:rsidP="006870DA">
              <w:pPr>
                <w:pStyle w:val="Bibliography"/>
                <w:ind w:left="720" w:hanging="720"/>
                <w:rPr>
                  <w:noProof/>
                </w:rPr>
              </w:pPr>
              <w:r>
                <w:rPr>
                  <w:noProof/>
                </w:rPr>
                <w:t xml:space="preserve">Derakhshan, Zahra, et al. "Antioxidant activity and total phenolic content of ethanolic extract of pomegranate peels, juice and seeds." </w:t>
              </w:r>
              <w:r>
                <w:rPr>
                  <w:i/>
                  <w:iCs/>
                  <w:noProof/>
                </w:rPr>
                <w:t>Food and Chemical Toxicology</w:t>
              </w:r>
              <w:r>
                <w:rPr>
                  <w:noProof/>
                </w:rPr>
                <w:t xml:space="preserve"> 114 (2018): 3.</w:t>
              </w:r>
            </w:p>
            <w:p w14:paraId="4D8544B1" w14:textId="77777777" w:rsidR="006870DA" w:rsidRDefault="006870DA" w:rsidP="006870DA">
              <w:pPr>
                <w:pStyle w:val="Bibliography"/>
                <w:ind w:left="720" w:hanging="720"/>
                <w:rPr>
                  <w:noProof/>
                </w:rPr>
              </w:pPr>
              <w:r>
                <w:rPr>
                  <w:noProof/>
                </w:rPr>
                <w:t xml:space="preserve">Edinburgh Instruments. </w:t>
              </w:r>
              <w:r>
                <w:rPr>
                  <w:i/>
                  <w:iCs/>
                  <w:noProof/>
                </w:rPr>
                <w:t>Techniques: Uv-Vis Spectroscopy</w:t>
              </w:r>
              <w:r>
                <w:rPr>
                  <w:noProof/>
                </w:rPr>
                <w:t>. n.d. 21 December 2023. &lt;https://www.edinst.com/in/techniques/uv-vis-spectroscopy/&gt;.</w:t>
              </w:r>
            </w:p>
            <w:p w14:paraId="0CA91E42" w14:textId="77777777" w:rsidR="006870DA" w:rsidRDefault="006870DA" w:rsidP="006870DA">
              <w:pPr>
                <w:pStyle w:val="Bibliography"/>
                <w:ind w:left="720" w:hanging="720"/>
                <w:rPr>
                  <w:noProof/>
                </w:rPr>
              </w:pPr>
              <w:r>
                <w:rPr>
                  <w:noProof/>
                </w:rPr>
                <w:t xml:space="preserve">F., Patty. "Volume II: Toxicology." </w:t>
              </w:r>
              <w:r>
                <w:rPr>
                  <w:i/>
                  <w:iCs/>
                  <w:noProof/>
                </w:rPr>
                <w:t>Industrial Hygiene and Toxicology</w:t>
              </w:r>
              <w:r>
                <w:rPr>
                  <w:noProof/>
                </w:rPr>
                <w:t xml:space="preserve"> 2 (1963). 8 January 2024.</w:t>
              </w:r>
            </w:p>
            <w:p w14:paraId="4EFA894A" w14:textId="77777777" w:rsidR="006870DA" w:rsidRDefault="006870DA" w:rsidP="006870DA">
              <w:pPr>
                <w:pStyle w:val="Bibliography"/>
                <w:ind w:left="720" w:hanging="720"/>
                <w:rPr>
                  <w:noProof/>
                </w:rPr>
              </w:pPr>
              <w:r>
                <w:rPr>
                  <w:noProof/>
                </w:rPr>
                <w:t xml:space="preserve">Fawole, Olaniyi Amos and Umezuruike Linus Opara. "Effects of storage temperature and duration on physiological responses of pomegranate fruit." </w:t>
              </w:r>
              <w:r>
                <w:rPr>
                  <w:i/>
                  <w:iCs/>
                  <w:noProof/>
                </w:rPr>
                <w:t>Industrial Crops and Products</w:t>
              </w:r>
              <w:r>
                <w:rPr>
                  <w:noProof/>
                </w:rPr>
                <w:t xml:space="preserve"> 47 (2013): 301, 303.</w:t>
              </w:r>
            </w:p>
            <w:p w14:paraId="7C71C860" w14:textId="77777777" w:rsidR="006870DA" w:rsidRDefault="006870DA" w:rsidP="006870DA">
              <w:pPr>
                <w:pStyle w:val="Bibliography"/>
                <w:ind w:left="720" w:hanging="720"/>
                <w:rPr>
                  <w:noProof/>
                </w:rPr>
              </w:pPr>
              <w:r>
                <w:rPr>
                  <w:noProof/>
                </w:rPr>
                <w:t xml:space="preserve">Flora, Swaran J.S. and Vidhu Pachauri. "Chelation in Metal Intoxication." </w:t>
              </w:r>
              <w:r>
                <w:rPr>
                  <w:i/>
                  <w:iCs/>
                  <w:noProof/>
                </w:rPr>
                <w:t>International journal of environmental research and public health</w:t>
              </w:r>
              <w:r>
                <w:rPr>
                  <w:noProof/>
                </w:rPr>
                <w:t xml:space="preserve"> 7.7 (2010): 2.</w:t>
              </w:r>
            </w:p>
            <w:p w14:paraId="34210BAE" w14:textId="77777777" w:rsidR="006870DA" w:rsidRDefault="006870DA" w:rsidP="006870DA">
              <w:pPr>
                <w:pStyle w:val="Bibliography"/>
                <w:ind w:left="720" w:hanging="720"/>
                <w:rPr>
                  <w:noProof/>
                </w:rPr>
              </w:pPr>
              <w:r>
                <w:rPr>
                  <w:noProof/>
                </w:rPr>
                <w:t xml:space="preserve">Görgüç, Ahmet, Esra Gençdağ and Fatih Mehmet Yılmaz. "Industrial Pomegranate Wastes and their Functional Benefits in Novel Food Formulations." </w:t>
              </w:r>
              <w:r>
                <w:rPr>
                  <w:i/>
                  <w:iCs/>
                  <w:noProof/>
                </w:rPr>
                <w:t>Mediterranean Fruits Bio-wastes: Chemistry, Functionality and Technological Applications</w:t>
              </w:r>
              <w:r>
                <w:rPr>
                  <w:noProof/>
                </w:rPr>
                <w:t xml:space="preserve"> (2022): 721. 1 February 2024. &lt;https://link.springer.com/chapter/10.1007/978-3-030-84436-3_31&gt;.</w:t>
              </w:r>
            </w:p>
            <w:p w14:paraId="72C9CEFA" w14:textId="77777777" w:rsidR="006870DA" w:rsidRDefault="006870DA" w:rsidP="006870DA">
              <w:pPr>
                <w:pStyle w:val="Bibliography"/>
                <w:ind w:left="720" w:hanging="720"/>
                <w:rPr>
                  <w:noProof/>
                </w:rPr>
              </w:pPr>
              <w:r>
                <w:rPr>
                  <w:noProof/>
                </w:rPr>
                <w:t xml:space="preserve">Hinck, Ferguson and Puhaakka. "Resistance of EDTA and DTPA to Aerobic Biodegradation." </w:t>
              </w:r>
              <w:r>
                <w:rPr>
                  <w:i/>
                  <w:iCs/>
                  <w:noProof/>
                </w:rPr>
                <w:t>Water Science &amp; Technology</w:t>
              </w:r>
              <w:r>
                <w:rPr>
                  <w:noProof/>
                </w:rPr>
                <w:t xml:space="preserve"> 35.2-3 (1997): 7.</w:t>
              </w:r>
            </w:p>
            <w:p w14:paraId="43163293" w14:textId="77777777" w:rsidR="006870DA" w:rsidRDefault="006870DA" w:rsidP="006870DA">
              <w:pPr>
                <w:pStyle w:val="Bibliography"/>
                <w:ind w:left="720" w:hanging="720"/>
                <w:rPr>
                  <w:noProof/>
                </w:rPr>
              </w:pPr>
              <w:r>
                <w:rPr>
                  <w:noProof/>
                </w:rPr>
                <w:lastRenderedPageBreak/>
                <w:t xml:space="preserve">Kaderides, Kyriakos, Athanasia M. Goula and Konstantinos G. Adamopoulos. "A process for turning pomegranate peels into a valuable food ingredient using ultrasound-assisted extraction and encapsulation." </w:t>
              </w:r>
              <w:r>
                <w:rPr>
                  <w:i/>
                  <w:iCs/>
                  <w:noProof/>
                </w:rPr>
                <w:t>Innovative Food Science and Emerging Technologie</w:t>
              </w:r>
              <w:r>
                <w:rPr>
                  <w:noProof/>
                </w:rPr>
                <w:t xml:space="preserve"> 31 (2015): 13. 23 February 2024. &lt;https://www.sciencedirect.com/science/article/abs/pii/S1466856415001617&gt;.</w:t>
              </w:r>
            </w:p>
            <w:p w14:paraId="459EFEA7" w14:textId="77777777" w:rsidR="006870DA" w:rsidRDefault="006870DA" w:rsidP="006870DA">
              <w:pPr>
                <w:pStyle w:val="Bibliography"/>
                <w:ind w:left="720" w:hanging="720"/>
                <w:rPr>
                  <w:noProof/>
                </w:rPr>
              </w:pPr>
              <w:r>
                <w:rPr>
                  <w:noProof/>
                </w:rPr>
                <w:t xml:space="preserve">Kupnik, Kaja, et al. "Supercritical Fluid and Conventional Extractions of High Value-Added Compounds from Pomegranate Peels Waste: Production, Quantification and Antimicrobial Activity of Bioactive Constituents." </w:t>
              </w:r>
              <w:r>
                <w:rPr>
                  <w:i/>
                  <w:iCs/>
                  <w:noProof/>
                </w:rPr>
                <w:t>Plants</w:t>
              </w:r>
              <w:r>
                <w:rPr>
                  <w:noProof/>
                </w:rPr>
                <w:t xml:space="preserve"> 11.7 (2022): 8.</w:t>
              </w:r>
            </w:p>
            <w:p w14:paraId="7F9C30EB" w14:textId="77777777" w:rsidR="006870DA" w:rsidRDefault="006870DA" w:rsidP="006870DA">
              <w:pPr>
                <w:pStyle w:val="Bibliography"/>
                <w:ind w:left="720" w:hanging="720"/>
                <w:rPr>
                  <w:noProof/>
                </w:rPr>
              </w:pPr>
              <w:r>
                <w:rPr>
                  <w:noProof/>
                </w:rPr>
                <w:t xml:space="preserve">Lancashire, Robert J. </w:t>
              </w:r>
              <w:r>
                <w:rPr>
                  <w:i/>
                  <w:iCs/>
                  <w:noProof/>
                </w:rPr>
                <w:t>Stability of Metal Complexes and Chelation</w:t>
              </w:r>
              <w:r>
                <w:rPr>
                  <w:noProof/>
                </w:rPr>
                <w:t>. n.d. 6 February 2024. &lt;https://chem.libretexts.org/Bookshelves/Inorganic_Chemistry/Supplemental_Modules_and_Websites_(Inorganic_Chemistry)/Coordination_Chemistry/Complex_Ion_Equilibria/Stability_of_Metal_Complexes_and_Chelation&gt;.</w:t>
              </w:r>
            </w:p>
            <w:p w14:paraId="260DA8ED" w14:textId="77777777" w:rsidR="006870DA" w:rsidRDefault="006870DA" w:rsidP="006870DA">
              <w:pPr>
                <w:pStyle w:val="Bibliography"/>
                <w:ind w:left="720" w:hanging="720"/>
                <w:rPr>
                  <w:noProof/>
                </w:rPr>
              </w:pPr>
              <w:r>
                <w:rPr>
                  <w:noProof/>
                </w:rPr>
                <w:t xml:space="preserve">LibreTexts. "Colors of Coordination Complexes." n.d. </w:t>
              </w:r>
              <w:r>
                <w:rPr>
                  <w:i/>
                  <w:iCs/>
                  <w:noProof/>
                </w:rPr>
                <w:t>LibreTexts Chemistry.</w:t>
              </w:r>
              <w:r>
                <w:rPr>
                  <w:noProof/>
                </w:rPr>
                <w:t xml:space="preserve"> 6 February 2024. &lt;https://chem.libretexts.org/Bookshelves/Inorganic_Chemistry/Supplemental_Modules_and_Websites_%28Inorganic_Chemistry%29/Crystal_Field_Theory/Colors_of_Coordination_Complexes&gt;.</w:t>
              </w:r>
            </w:p>
            <w:p w14:paraId="751641D1" w14:textId="77777777" w:rsidR="006870DA" w:rsidRDefault="006870DA" w:rsidP="006870DA">
              <w:pPr>
                <w:pStyle w:val="Bibliography"/>
                <w:ind w:left="720" w:hanging="720"/>
                <w:rPr>
                  <w:noProof/>
                </w:rPr>
              </w:pPr>
              <w:r>
                <w:rPr>
                  <w:noProof/>
                </w:rPr>
                <w:t xml:space="preserve">Lo, Irene M.C. and X. Y. Yang. "EDTA Extraction of Heavy Metals from Different Soil Fractions and Synthetic Soils." </w:t>
              </w:r>
              <w:r>
                <w:rPr>
                  <w:i/>
                  <w:iCs/>
                  <w:noProof/>
                </w:rPr>
                <w:t>Water, Air, and Soil Pollution</w:t>
              </w:r>
              <w:r>
                <w:rPr>
                  <w:noProof/>
                </w:rPr>
                <w:t xml:space="preserve"> 109 (1997): 225.</w:t>
              </w:r>
            </w:p>
            <w:p w14:paraId="71E7F831" w14:textId="77777777" w:rsidR="006870DA" w:rsidRDefault="006870DA" w:rsidP="006870DA">
              <w:pPr>
                <w:pStyle w:val="Bibliography"/>
                <w:ind w:left="720" w:hanging="720"/>
                <w:rPr>
                  <w:noProof/>
                </w:rPr>
              </w:pPr>
              <w:r>
                <w:rPr>
                  <w:noProof/>
                </w:rPr>
                <w:t xml:space="preserve">Lucidchart. </w:t>
              </w:r>
              <w:r>
                <w:rPr>
                  <w:i/>
                  <w:iCs/>
                  <w:noProof/>
                </w:rPr>
                <w:t>Lucidchart</w:t>
              </w:r>
              <w:r>
                <w:rPr>
                  <w:noProof/>
                </w:rPr>
                <w:t>. n.d. 3 December 2023. &lt;https://www.lucidchart.com/pages&gt;.</w:t>
              </w:r>
            </w:p>
            <w:p w14:paraId="6B296702" w14:textId="77777777" w:rsidR="006870DA" w:rsidRDefault="006870DA" w:rsidP="006870DA">
              <w:pPr>
                <w:pStyle w:val="Bibliography"/>
                <w:ind w:left="720" w:hanging="720"/>
                <w:rPr>
                  <w:noProof/>
                </w:rPr>
              </w:pPr>
              <w:r>
                <w:rPr>
                  <w:noProof/>
                </w:rPr>
                <w:t xml:space="preserve">Manne, Ravi, et al. "Water quality and risk assessment of copper content in drinking water stored in copper container." </w:t>
              </w:r>
              <w:r>
                <w:rPr>
                  <w:i/>
                  <w:iCs/>
                  <w:noProof/>
                </w:rPr>
                <w:t>Applied Water Science</w:t>
              </w:r>
              <w:r>
                <w:rPr>
                  <w:noProof/>
                </w:rPr>
                <w:t xml:space="preserve"> 12.3 (2022): 3, 5-6.</w:t>
              </w:r>
            </w:p>
            <w:p w14:paraId="2E61B7A1" w14:textId="77777777" w:rsidR="006870DA" w:rsidRDefault="006870DA" w:rsidP="006870DA">
              <w:pPr>
                <w:pStyle w:val="Bibliography"/>
                <w:ind w:left="720" w:hanging="720"/>
                <w:rPr>
                  <w:noProof/>
                </w:rPr>
              </w:pPr>
              <w:r>
                <w:rPr>
                  <w:noProof/>
                </w:rPr>
                <w:lastRenderedPageBreak/>
                <w:t xml:space="preserve">Medina, Enrique. "Methanol Hazards &amp; Safeguards: Lessons Learned From the Global Supply Chain." </w:t>
              </w:r>
              <w:r>
                <w:rPr>
                  <w:i/>
                  <w:iCs/>
                  <w:noProof/>
                </w:rPr>
                <w:t>Professional Safety</w:t>
              </w:r>
              <w:r>
                <w:rPr>
                  <w:noProof/>
                </w:rPr>
                <w:t xml:space="preserve"> 59.6 (2014): 67–74. 1 March 2024. &lt;https://onepetro.org/PS/article-abstract/59/06/67/33261/Methanol-Hazards-amp-Safeguards-Lessons-Learned&gt;.</w:t>
              </w:r>
            </w:p>
            <w:p w14:paraId="75CE77B9" w14:textId="77777777" w:rsidR="006870DA" w:rsidRDefault="006870DA" w:rsidP="006870DA">
              <w:pPr>
                <w:pStyle w:val="Bibliography"/>
                <w:ind w:left="720" w:hanging="720"/>
                <w:rPr>
                  <w:noProof/>
                </w:rPr>
              </w:pPr>
              <w:r>
                <w:rPr>
                  <w:noProof/>
                </w:rPr>
                <w:t xml:space="preserve">Mo, Yaxian, et al. "Pomegranate Peel as a Source of Bioactive Compounds: A Mini Review on Their Physiological Functions." </w:t>
              </w:r>
              <w:r>
                <w:rPr>
                  <w:i/>
                  <w:iCs/>
                  <w:noProof/>
                </w:rPr>
                <w:t>Frontiers in Nutrition</w:t>
              </w:r>
              <w:r>
                <w:rPr>
                  <w:noProof/>
                </w:rPr>
                <w:t xml:space="preserve"> 9 (2022): 2-3.</w:t>
              </w:r>
            </w:p>
            <w:p w14:paraId="0CD3E50D" w14:textId="77777777" w:rsidR="006870DA" w:rsidRDefault="006870DA" w:rsidP="006870DA">
              <w:pPr>
                <w:pStyle w:val="Bibliography"/>
                <w:ind w:left="720" w:hanging="720"/>
                <w:rPr>
                  <w:noProof/>
                </w:rPr>
              </w:pPr>
              <w:r>
                <w:rPr>
                  <w:noProof/>
                </w:rPr>
                <w:t xml:space="preserve">Mokarram, Marzieh, Ali Saber and Vahideh Sheykhi. "Effects of heavy metal contamination on river water quality due to release of industrial effluents." </w:t>
              </w:r>
              <w:r>
                <w:rPr>
                  <w:i/>
                  <w:iCs/>
                  <w:noProof/>
                </w:rPr>
                <w:t>Journal of Cleaner Production</w:t>
              </w:r>
              <w:r>
                <w:rPr>
                  <w:noProof/>
                </w:rPr>
                <w:t xml:space="preserve"> 277 (2020): 18, 23-24.</w:t>
              </w:r>
            </w:p>
            <w:p w14:paraId="3806EC7B" w14:textId="77777777" w:rsidR="006870DA" w:rsidRDefault="006870DA" w:rsidP="006870DA">
              <w:pPr>
                <w:pStyle w:val="Bibliography"/>
                <w:ind w:left="720" w:hanging="720"/>
                <w:rPr>
                  <w:noProof/>
                </w:rPr>
              </w:pPr>
              <w:r>
                <w:rPr>
                  <w:noProof/>
                </w:rPr>
                <w:t xml:space="preserve">MolView. </w:t>
              </w:r>
              <w:r>
                <w:rPr>
                  <w:i/>
                  <w:iCs/>
                  <w:noProof/>
                </w:rPr>
                <w:t>MolView</w:t>
              </w:r>
              <w:r>
                <w:rPr>
                  <w:noProof/>
                </w:rPr>
                <w:t>. n.d. 2 December 2023. &lt;https://molview.org&gt;.</w:t>
              </w:r>
            </w:p>
            <w:p w14:paraId="7CAAEC78" w14:textId="77777777" w:rsidR="006870DA" w:rsidRDefault="006870DA" w:rsidP="006870DA">
              <w:pPr>
                <w:pStyle w:val="Bibliography"/>
                <w:ind w:left="720" w:hanging="720"/>
                <w:rPr>
                  <w:noProof/>
                </w:rPr>
              </w:pPr>
              <w:r>
                <w:rPr>
                  <w:noProof/>
                </w:rPr>
                <w:t xml:space="preserve">Rashed, Musaab K. and Wissam Tayh. "Removal of Heavy Metals from Wastewater Using Pomegranate Peel." </w:t>
              </w:r>
              <w:r>
                <w:rPr>
                  <w:i/>
                  <w:iCs/>
                  <w:noProof/>
                </w:rPr>
                <w:t>IOP Conference Series: Materials Science and Engineering</w:t>
              </w:r>
              <w:r>
                <w:rPr>
                  <w:noProof/>
                </w:rPr>
                <w:t xml:space="preserve"> (2020): 1-2.</w:t>
              </w:r>
            </w:p>
            <w:p w14:paraId="443EA3DD" w14:textId="77777777" w:rsidR="006870DA" w:rsidRDefault="006870DA" w:rsidP="006870DA">
              <w:pPr>
                <w:pStyle w:val="Bibliography"/>
                <w:ind w:left="720" w:hanging="720"/>
                <w:rPr>
                  <w:noProof/>
                </w:rPr>
              </w:pPr>
              <w:r>
                <w:rPr>
                  <w:noProof/>
                </w:rPr>
                <w:t xml:space="preserve">Rasouli, Hassan, Mohammad Hosein Farzaei and Reza Khodarahmi. "Polyphenols and their benefits: A review." </w:t>
              </w:r>
              <w:r>
                <w:rPr>
                  <w:i/>
                  <w:iCs/>
                  <w:noProof/>
                </w:rPr>
                <w:t>International Journal of Food Properties</w:t>
              </w:r>
              <w:r>
                <w:rPr>
                  <w:noProof/>
                </w:rPr>
                <w:t xml:space="preserve"> 20.2 (2017): 1-2.</w:t>
              </w:r>
            </w:p>
            <w:p w14:paraId="32214142" w14:textId="77777777" w:rsidR="006870DA" w:rsidRDefault="006870DA" w:rsidP="006870DA">
              <w:pPr>
                <w:pStyle w:val="Bibliography"/>
                <w:ind w:left="720" w:hanging="720"/>
                <w:rPr>
                  <w:noProof/>
                </w:rPr>
              </w:pPr>
              <w:r>
                <w:rPr>
                  <w:noProof/>
                </w:rPr>
                <w:t xml:space="preserve">Rehman, Kanwal, et al. "Prevalence of Exposure of Heavy Metals and Their Impact on Health Consequences." </w:t>
              </w:r>
              <w:r>
                <w:rPr>
                  <w:i/>
                  <w:iCs/>
                  <w:noProof/>
                </w:rPr>
                <w:t>Journal of Cellular Biochemistry</w:t>
              </w:r>
              <w:r>
                <w:rPr>
                  <w:noProof/>
                </w:rPr>
                <w:t xml:space="preserve"> (2017): 2.</w:t>
              </w:r>
            </w:p>
            <w:p w14:paraId="40D15100" w14:textId="77777777" w:rsidR="006870DA" w:rsidRDefault="006870DA" w:rsidP="006870DA">
              <w:pPr>
                <w:pStyle w:val="Bibliography"/>
                <w:ind w:left="720" w:hanging="720"/>
                <w:rPr>
                  <w:noProof/>
                </w:rPr>
              </w:pPr>
              <w:r>
                <w:rPr>
                  <w:noProof/>
                </w:rPr>
                <w:t xml:space="preserve">Tran, Erica and Dennis Liu. </w:t>
              </w:r>
              <w:r>
                <w:rPr>
                  <w:i/>
                  <w:iCs/>
                  <w:noProof/>
                </w:rPr>
                <w:t>Solubility and Factors Affecting Solubility</w:t>
              </w:r>
              <w:r>
                <w:rPr>
                  <w:noProof/>
                </w:rPr>
                <w:t>. 30 January 2023. 2024. &lt;https://chem.libretexts.org/Bookshelves/Physical_and_Theoretical_Chemistry_Textbook_Maps/Supplemental_Modules_(Physical_and_Theoretical_Chemistry)/Equilibria/Solubilty/Solubility_and_Factors_Affecting_Solubility&gt;.</w:t>
              </w:r>
            </w:p>
            <w:p w14:paraId="391D468A" w14:textId="77777777" w:rsidR="006870DA" w:rsidRDefault="006870DA" w:rsidP="006870DA">
              <w:pPr>
                <w:pStyle w:val="Bibliography"/>
                <w:ind w:left="720" w:hanging="720"/>
                <w:rPr>
                  <w:noProof/>
                </w:rPr>
              </w:pPr>
              <w:r>
                <w:rPr>
                  <w:noProof/>
                </w:rPr>
                <w:lastRenderedPageBreak/>
                <w:t xml:space="preserve">Tsuchida, Ryutaro. "Absorption Spectra of Co-ordination Compounds. I." </w:t>
              </w:r>
              <w:r>
                <w:rPr>
                  <w:i/>
                  <w:iCs/>
                  <w:noProof/>
                </w:rPr>
                <w:t>Bulletin of the Chemical Society of Japan</w:t>
              </w:r>
              <w:r>
                <w:rPr>
                  <w:noProof/>
                </w:rPr>
                <w:t xml:space="preserve"> 13.5 (1938): 388–400. 10 December 2023. &lt;doi.org/10.1246/bcsj.13.388&gt;.</w:t>
              </w:r>
            </w:p>
            <w:p w14:paraId="3327F84C" w14:textId="77777777" w:rsidR="006870DA" w:rsidRDefault="006870DA" w:rsidP="006870DA">
              <w:pPr>
                <w:pStyle w:val="Bibliography"/>
                <w:ind w:left="720" w:hanging="720"/>
                <w:rPr>
                  <w:noProof/>
                </w:rPr>
              </w:pPr>
              <w:r>
                <w:rPr>
                  <w:noProof/>
                </w:rPr>
                <w:t xml:space="preserve">U.S. Congress, Office of Technology Assessment. </w:t>
              </w:r>
              <w:r>
                <w:rPr>
                  <w:i/>
                  <w:iCs/>
                  <w:noProof/>
                </w:rPr>
                <w:t>Copper: Technology and Competitiveness</w:t>
              </w:r>
              <w:r>
                <w:rPr>
                  <w:noProof/>
                </w:rPr>
                <w:t>. Office of Technology Assessment, 1988. 16 January 2024. &lt;https://www.princeton.edu/~ota/disk2/1988/8808/8808.PDF&gt;.</w:t>
              </w:r>
            </w:p>
            <w:p w14:paraId="1F6D3F1F" w14:textId="77777777" w:rsidR="006870DA" w:rsidRDefault="006870DA" w:rsidP="006870DA">
              <w:pPr>
                <w:pStyle w:val="Bibliography"/>
                <w:ind w:left="720" w:hanging="720"/>
                <w:rPr>
                  <w:noProof/>
                </w:rPr>
              </w:pPr>
              <w:r>
                <w:rPr>
                  <w:noProof/>
                </w:rPr>
                <w:t xml:space="preserve">United Nations. </w:t>
              </w:r>
              <w:r>
                <w:rPr>
                  <w:i/>
                  <w:iCs/>
                  <w:noProof/>
                </w:rPr>
                <w:t>Goal 6</w:t>
              </w:r>
              <w:r>
                <w:rPr>
                  <w:noProof/>
                </w:rPr>
                <w:t>. 2022. 17 January 2024. &lt;https://sdgs.un.org/goals/goal6&gt;.</w:t>
              </w:r>
            </w:p>
            <w:p w14:paraId="3D1B54FD" w14:textId="77777777" w:rsidR="006870DA" w:rsidRDefault="006870DA" w:rsidP="006870DA">
              <w:pPr>
                <w:pStyle w:val="Bibliography"/>
                <w:ind w:left="720" w:hanging="720"/>
                <w:rPr>
                  <w:noProof/>
                </w:rPr>
              </w:pPr>
              <w:r>
                <w:rPr>
                  <w:noProof/>
                </w:rPr>
                <w:t xml:space="preserve">Water.org. </w:t>
              </w:r>
              <w:r>
                <w:rPr>
                  <w:i/>
                  <w:iCs/>
                  <w:noProof/>
                </w:rPr>
                <w:t>An Economic Crisis</w:t>
              </w:r>
              <w:r>
                <w:rPr>
                  <w:noProof/>
                </w:rPr>
                <w:t>. n.d. 17 January 2024. &lt;https://water.org/our-impact/water-crisis/economic-crisis/&gt;.</w:t>
              </w:r>
            </w:p>
            <w:p w14:paraId="5C9847BF" w14:textId="77777777" w:rsidR="006870DA" w:rsidRDefault="006870DA" w:rsidP="006870DA">
              <w:pPr>
                <w:pStyle w:val="Bibliography"/>
                <w:ind w:left="720" w:hanging="720"/>
                <w:rPr>
                  <w:noProof/>
                </w:rPr>
              </w:pPr>
              <w:r>
                <w:rPr>
                  <w:noProof/>
                </w:rPr>
                <w:t xml:space="preserve">Yoder, Claude H. and Natalie J. Flora. "Geochemical applications of the simple salt approximation to the lattice energies of complex materials." </w:t>
              </w:r>
              <w:r>
                <w:rPr>
                  <w:i/>
                  <w:iCs/>
                  <w:noProof/>
                </w:rPr>
                <w:t>American Mineralogist</w:t>
              </w:r>
              <w:r>
                <w:rPr>
                  <w:noProof/>
                </w:rPr>
                <w:t xml:space="preserve"> 90.2-3 (2005): 492. 20 February 2024. &lt;https://www.degruyter.com/document/doi/10.2138/am.2005.1537/html&gt;.</w:t>
              </w:r>
            </w:p>
            <w:p w14:paraId="5905626C" w14:textId="77777777" w:rsidR="006870DA" w:rsidRDefault="006870DA" w:rsidP="006870DA">
              <w:pPr>
                <w:pStyle w:val="Bibliography"/>
                <w:ind w:left="720" w:hanging="720"/>
                <w:rPr>
                  <w:noProof/>
                </w:rPr>
              </w:pPr>
              <w:r>
                <w:rPr>
                  <w:noProof/>
                </w:rPr>
                <w:t xml:space="preserve">Zarfeshany, Aida, Sedigheh Asgary and Shaghayegh Haghjoo Javanmard. "Potent health effects of pomegranate." </w:t>
              </w:r>
              <w:r>
                <w:rPr>
                  <w:i/>
                  <w:iCs/>
                  <w:noProof/>
                </w:rPr>
                <w:t>Advanced Biomedical Research</w:t>
              </w:r>
              <w:r>
                <w:rPr>
                  <w:noProof/>
                </w:rPr>
                <w:t xml:space="preserve"> 3.1 (2014): 1-6.</w:t>
              </w:r>
            </w:p>
            <w:p w14:paraId="34C45DA8" w14:textId="77777777" w:rsidR="00DE6C61" w:rsidRDefault="00FE1D2F" w:rsidP="006870DA">
              <w:r>
                <w:fldChar w:fldCharType="end"/>
              </w:r>
            </w:p>
          </w:sdtContent>
        </w:sdt>
      </w:sdtContent>
    </w:sdt>
    <w:p w14:paraId="6C49B45F" w14:textId="77777777" w:rsidR="00332159" w:rsidRDefault="00714426" w:rsidP="00DE6C61">
      <w:pPr>
        <w:pStyle w:val="Heading1"/>
      </w:pPr>
      <w:bookmarkStart w:id="165" w:name="_Toc168247400"/>
      <w:r>
        <w:t>16</w:t>
      </w:r>
      <w:r w:rsidR="00DE6C61">
        <w:t xml:space="preserve"> Appendix</w:t>
      </w:r>
      <w:bookmarkEnd w:id="165"/>
    </w:p>
    <w:p w14:paraId="62997F25" w14:textId="77777777" w:rsidR="00D16305" w:rsidRDefault="00714426" w:rsidP="00D16305">
      <w:pPr>
        <w:pStyle w:val="Heading2"/>
      </w:pPr>
      <w:bookmarkStart w:id="166" w:name="_Toc168247401"/>
      <w:r>
        <w:t>16</w:t>
      </w:r>
      <w:r w:rsidR="00D16305">
        <w:t>.1 Uncertainties</w:t>
      </w:r>
      <w:bookmarkEnd w:id="166"/>
    </w:p>
    <w:p w14:paraId="35AF982B" w14:textId="77777777" w:rsidR="00067712" w:rsidRDefault="00714426" w:rsidP="00067712">
      <w:pPr>
        <w:pStyle w:val="Heading3"/>
      </w:pPr>
      <w:bookmarkStart w:id="167" w:name="_Ref159874278"/>
      <w:bookmarkStart w:id="168" w:name="_Toc168247402"/>
      <w:r>
        <w:t>16</w:t>
      </w:r>
      <w:r w:rsidR="00067712">
        <w:t>.1.1 Varying copper standards</w:t>
      </w:r>
      <w:bookmarkEnd w:id="167"/>
      <w:bookmarkEnd w:id="168"/>
    </w:p>
    <w:tbl>
      <w:tblPr>
        <w:tblStyle w:val="TableGrid"/>
        <w:tblW w:w="0" w:type="auto"/>
        <w:tblLook w:val="04A0" w:firstRow="1" w:lastRow="0" w:firstColumn="1" w:lastColumn="0" w:noHBand="0" w:noVBand="1"/>
      </w:tblPr>
      <w:tblGrid>
        <w:gridCol w:w="4671"/>
        <w:gridCol w:w="4679"/>
      </w:tblGrid>
      <w:tr w:rsidR="0053153D" w14:paraId="03F540F1" w14:textId="77777777" w:rsidTr="0053153D">
        <w:tc>
          <w:tcPr>
            <w:tcW w:w="9576" w:type="dxa"/>
            <w:gridSpan w:val="2"/>
            <w:vAlign w:val="center"/>
          </w:tcPr>
          <w:p w14:paraId="2C6D686A" w14:textId="77777777" w:rsidR="003D4B97" w:rsidRDefault="003F7791" w:rsidP="003D4B97">
            <w:pPr>
              <w:spacing w:before="120" w:after="240" w:line="240" w:lineRule="auto"/>
            </w:pPr>
            <w:bookmarkStart w:id="169" w:name="_Hlk164437886"/>
            <w:r>
              <w:t xml:space="preserve">The fractional uncertainty of the </w:t>
            </w:r>
            <w:r w:rsidR="0090380D">
              <w:t xml:space="preserve">concentration of the </w:t>
            </w:r>
            <w:r>
              <w:t>standard</w:t>
            </w:r>
            <w:r w:rsidR="003B41FE">
              <w:t>s</w:t>
            </w:r>
            <w:r>
              <w:t xml:space="preserve"> </w:t>
            </w:r>
            <w:r w:rsidR="00EC5DE6">
              <w:t>are</w:t>
            </w:r>
            <w:r w:rsidR="003621BC">
              <w:t xml:space="preserve"> calculated by</w:t>
            </w:r>
            <w:r w:rsidR="007A3405">
              <w:t>:</w:t>
            </w:r>
          </w:p>
          <w:p w14:paraId="7C4B6639" w14:textId="77777777" w:rsidR="003D4B97" w:rsidRDefault="00000000" w:rsidP="005F7684">
            <w:pPr>
              <w:spacing w:before="120" w:after="120" w:line="240" w:lineRule="auto"/>
              <w:jc w:val="center"/>
            </w:pPr>
            <m:oMathPara>
              <m:oMath>
                <m:f>
                  <m:fPr>
                    <m:ctrlPr>
                      <w:rPr>
                        <w:rFonts w:ascii="Cambria Math" w:hAnsi="Cambria Math"/>
                        <w:i/>
                      </w:rPr>
                    </m:ctrlPr>
                  </m:fPr>
                  <m:num>
                    <m:r>
                      <w:rPr>
                        <w:rFonts w:ascii="Cambria Math" w:hAnsi="Cambria Math"/>
                      </w:rPr>
                      <m:t>∆c</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v</m:t>
                    </m:r>
                  </m:den>
                </m:f>
              </m:oMath>
            </m:oMathPara>
          </w:p>
          <w:p w14:paraId="739D8FFD" w14:textId="7EB025DA" w:rsidR="00FF48AC" w:rsidRDefault="00CB5D7A" w:rsidP="00FF48AC">
            <w:pPr>
              <w:spacing w:before="120" w:after="120" w:line="240" w:lineRule="auto"/>
            </w:pPr>
            <w:r>
              <w:rPr>
                <w:noProof/>
                <w:lang w:eastAsia="zh-TW" w:bidi="ar-SA"/>
              </w:rPr>
              <mc:AlternateContent>
                <mc:Choice Requires="wps">
                  <w:drawing>
                    <wp:anchor distT="0" distB="0" distL="114300" distR="114300" simplePos="0" relativeHeight="251666944" behindDoc="0" locked="0" layoutInCell="1" allowOverlap="1" wp14:anchorId="24F20BE8" wp14:editId="4F054E25">
                      <wp:simplePos x="0" y="0"/>
                      <wp:positionH relativeFrom="column">
                        <wp:posOffset>40005</wp:posOffset>
                      </wp:positionH>
                      <wp:positionV relativeFrom="paragraph">
                        <wp:posOffset>26670</wp:posOffset>
                      </wp:positionV>
                      <wp:extent cx="5731510" cy="289560"/>
                      <wp:effectExtent l="0" t="0" r="21590" b="15240"/>
                      <wp:wrapNone/>
                      <wp:docPr id="1459827271"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89560"/>
                              </a:xfrm>
                              <a:prstGeom prst="rect">
                                <a:avLst/>
                              </a:prstGeom>
                              <a:solidFill>
                                <a:srgbClr val="FFFFFF"/>
                              </a:solidFill>
                              <a:ln w="9525">
                                <a:solidFill>
                                  <a:srgbClr val="000000"/>
                                </a:solidFill>
                                <a:miter lim="800000"/>
                                <a:headEnd/>
                                <a:tailEnd/>
                              </a:ln>
                            </wps:spPr>
                            <wps:txbx>
                              <w:txbxContent>
                                <w:p w14:paraId="773183C4" w14:textId="4B10704B" w:rsidR="005531F3" w:rsidRDefault="005531F3" w:rsidP="005F7684">
                                  <w:pPr>
                                    <w:spacing w:line="240" w:lineRule="auto"/>
                                    <w:jc w:val="center"/>
                                  </w:pPr>
                                  <w:r w:rsidRPr="00100B4E">
                                    <w:rPr>
                                      <w:b/>
                                      <w:bCs/>
                                      <w:u w:val="single"/>
                                    </w:rPr>
                                    <w:t>c</w:t>
                                  </w:r>
                                  <w:r>
                                    <w:t xml:space="preserve"> = metal concentration</w:t>
                                  </w:r>
                                  <w:r w:rsidR="00B01F4E">
                                    <w:t xml:space="preserve"> (moldm</w:t>
                                  </w:r>
                                  <w:r w:rsidR="00B01F4E" w:rsidRPr="00B01F4E">
                                    <w:rPr>
                                      <w:vertAlign w:val="superscript"/>
                                    </w:rPr>
                                    <w:t>3</w:t>
                                  </w:r>
                                  <w:r w:rsidR="00B01F4E">
                                    <w:t>)</w:t>
                                  </w:r>
                                  <w:r>
                                    <w:t xml:space="preserve"> | </w:t>
                                  </w:r>
                                  <w:r w:rsidRPr="00100B4E">
                                    <w:rPr>
                                      <w:b/>
                                      <w:bCs/>
                                      <w:u w:val="single"/>
                                    </w:rPr>
                                    <w:t>m</w:t>
                                  </w:r>
                                  <w:r>
                                    <w:t xml:space="preserve"> = M</w:t>
                                  </w:r>
                                  <w:r w:rsidRPr="00043977">
                                    <w:rPr>
                                      <w:vertAlign w:val="subscript"/>
                                    </w:rPr>
                                    <w:t>r</w:t>
                                  </w:r>
                                  <w:r>
                                    <w:t xml:space="preserve"> of CuSO</w:t>
                                  </w:r>
                                  <w:r w:rsidRPr="00043977">
                                    <w:rPr>
                                      <w:vertAlign w:val="subscript"/>
                                    </w:rPr>
                                    <w:t>4</w:t>
                                  </w:r>
                                  <w:r w:rsidR="00B01F4E">
                                    <w:t xml:space="preserve"> </w:t>
                                  </w:r>
                                  <w:r>
                                    <w:t xml:space="preserve">| </w:t>
                                  </w:r>
                                  <w:r w:rsidRPr="00100B4E">
                                    <w:rPr>
                                      <w:b/>
                                      <w:bCs/>
                                      <w:u w:val="single"/>
                                    </w:rPr>
                                    <w:t>v</w:t>
                                  </w:r>
                                  <w:r>
                                    <w:t xml:space="preserve"> = volume of water added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4F20BE8" id="Text Box 79" o:spid="_x0000_s1074" type="#_x0000_t202" style="position:absolute;margin-left:3.15pt;margin-top:2.1pt;width:451.3pt;height:22.8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">
                      <v:textbox>
                        <w:txbxContent>
                          <w:p w14:paraId="773183C4" w14:textId="4B10704B" w:rsidR="005531F3" w:rsidRDefault="005531F3" w:rsidP="005F7684">
                            <w:pPr>
                              <w:spacing w:line="240" w:lineRule="auto"/>
                              <w:jc w:val="center"/>
                            </w:pPr>
                            <w:r w:rsidRPr="00100B4E">
                              <w:rPr>
                                <w:b/>
                                <w:bCs/>
                                <w:u w:val="single"/>
                              </w:rPr>
                              <w:t>c</w:t>
                            </w:r>
                            <w:r>
                              <w:t xml:space="preserve"> = metal concentration</w:t>
                            </w:r>
                            <w:r w:rsidR="00B01F4E">
                              <w:t xml:space="preserve"> (moldm</w:t>
                            </w:r>
                            <w:r w:rsidR="00B01F4E" w:rsidRPr="00B01F4E">
                              <w:rPr>
                                <w:vertAlign w:val="superscript"/>
                              </w:rPr>
                              <w:t>3</w:t>
                            </w:r>
                            <w:r w:rsidR="00B01F4E">
                              <w:t>)</w:t>
                            </w:r>
                            <w:r>
                              <w:t xml:space="preserve"> | </w:t>
                            </w:r>
                            <w:r w:rsidRPr="00100B4E">
                              <w:rPr>
                                <w:b/>
                                <w:bCs/>
                                <w:u w:val="single"/>
                              </w:rPr>
                              <w:t>m</w:t>
                            </w:r>
                            <w:r>
                              <w:t xml:space="preserve"> = M</w:t>
                            </w:r>
                            <w:r w:rsidRPr="00043977">
                              <w:rPr>
                                <w:vertAlign w:val="subscript"/>
                              </w:rPr>
                              <w:t>r</w:t>
                            </w:r>
                            <w:r>
                              <w:t xml:space="preserve"> of CuSO</w:t>
                            </w:r>
                            <w:r w:rsidRPr="00043977">
                              <w:rPr>
                                <w:vertAlign w:val="subscript"/>
                              </w:rPr>
                              <w:t>4</w:t>
                            </w:r>
                            <w:r w:rsidR="00B01F4E">
                              <w:t xml:space="preserve"> </w:t>
                            </w:r>
                            <w:r>
                              <w:t xml:space="preserve">| </w:t>
                            </w:r>
                            <w:r w:rsidRPr="00100B4E">
                              <w:rPr>
                                <w:b/>
                                <w:bCs/>
                                <w:u w:val="single"/>
                              </w:rPr>
                              <w:t>v</w:t>
                            </w:r>
                            <w:r>
                              <w:t xml:space="preserve"> = volume of water added</w:t>
                            </w:r>
                          </w:p>
                        </w:txbxContent>
                      </v:textbox>
                    </v:shape>
                  </w:pict>
                </mc:Fallback>
              </mc:AlternateContent>
            </w:r>
          </w:p>
          <w:p w14:paraId="7EA9E3B4" w14:textId="77777777" w:rsidR="00E82FC6" w:rsidRDefault="00E82FC6" w:rsidP="00205C99">
            <w:pPr>
              <w:spacing w:before="480" w:after="120" w:line="240" w:lineRule="auto"/>
            </w:pPr>
            <w:r>
              <w:t>For 0.025 moldm</w:t>
            </w:r>
            <w:r w:rsidRPr="00E82FC6">
              <w:rPr>
                <w:vertAlign w:val="superscript"/>
              </w:rPr>
              <w:t>-3</w:t>
            </w:r>
            <w:r>
              <w:t>:</w:t>
            </w:r>
          </w:p>
          <w:p w14:paraId="569167E6" w14:textId="77777777" w:rsidR="005F7684" w:rsidRDefault="00000000" w:rsidP="00E82FC6">
            <w:pPr>
              <w:spacing w:before="240" w:after="120" w:line="240" w:lineRule="auto"/>
            </w:pPr>
            <m:oMathPara>
              <m:oMath>
                <m:f>
                  <m:fPr>
                    <m:ctrlPr>
                      <w:rPr>
                        <w:rFonts w:ascii="Cambria Math" w:hAnsi="Cambria Math"/>
                        <w:i/>
                      </w:rPr>
                    </m:ctrlPr>
                  </m:fPr>
                  <m:num>
                    <m:r>
                      <w:rPr>
                        <w:rFonts w:ascii="Cambria Math" w:hAnsi="Cambria Math"/>
                      </w:rPr>
                      <m:t>∆c</m:t>
                    </m:r>
                  </m:num>
                  <m:den>
                    <m:r>
                      <w:rPr>
                        <w:rFonts w:ascii="Cambria Math" w:hAnsi="Cambria Math"/>
                      </w:rPr>
                      <m:t>0.025</m:t>
                    </m:r>
                  </m:den>
                </m:f>
                <m:r>
                  <w:rPr>
                    <w:rFonts w:ascii="Cambria Math" w:hAnsi="Cambria Math"/>
                  </w:rPr>
                  <m:t>=</m:t>
                </m:r>
                <m:f>
                  <m:fPr>
                    <m:ctrlPr>
                      <w:rPr>
                        <w:rFonts w:ascii="Cambria Math" w:hAnsi="Cambria Math"/>
                        <w:i/>
                      </w:rPr>
                    </m:ctrlPr>
                  </m:fPr>
                  <m:num>
                    <m:r>
                      <w:rPr>
                        <w:rFonts w:ascii="Cambria Math" w:hAnsi="Cambria Math"/>
                      </w:rPr>
                      <m:t>0.001</m:t>
                    </m:r>
                  </m:num>
                  <m:den>
                    <m:r>
                      <m:rPr>
                        <m:sty m:val="p"/>
                      </m:rPr>
                      <w:rPr>
                        <w:rFonts w:ascii="Cambria Math" w:hAnsi="Cambria Math"/>
                      </w:rPr>
                      <m:t>0.624</m:t>
                    </m:r>
                  </m:den>
                </m:f>
                <m:r>
                  <w:rPr>
                    <w:rFonts w:ascii="Cambria Math" w:hAnsi="Cambria Math"/>
                  </w:rPr>
                  <m:t>+</m:t>
                </m:r>
                <m:f>
                  <m:fPr>
                    <m:ctrlPr>
                      <w:rPr>
                        <w:rFonts w:ascii="Cambria Math" w:hAnsi="Cambria Math"/>
                        <w:i/>
                      </w:rPr>
                    </m:ctrlPr>
                  </m:fPr>
                  <m:num>
                    <m:r>
                      <w:rPr>
                        <w:rFonts w:ascii="Cambria Math" w:hAnsi="Cambria Math"/>
                      </w:rPr>
                      <m:t>0.5</m:t>
                    </m:r>
                  </m:num>
                  <m:den>
                    <m:r>
                      <w:rPr>
                        <w:rFonts w:ascii="Cambria Math" w:hAnsi="Cambria Math"/>
                      </w:rPr>
                      <m:t>100</m:t>
                    </m:r>
                  </m:den>
                </m:f>
              </m:oMath>
            </m:oMathPara>
          </w:p>
          <w:p w14:paraId="234BD7F8" w14:textId="77777777" w:rsidR="003C3704" w:rsidRDefault="001F16B4" w:rsidP="00716C21">
            <w:pPr>
              <w:spacing w:before="240" w:after="120" w:line="240" w:lineRule="auto"/>
              <w:jc w:val="center"/>
              <w:rPr>
                <w:b/>
                <w:bCs/>
              </w:rPr>
            </w:pPr>
            <m:oMathPara>
              <m:oMath>
                <m:r>
                  <m:rPr>
                    <m:sty m:val="bi"/>
                  </m:rPr>
                  <w:rPr>
                    <w:rFonts w:ascii="Cambria Math" w:hAnsi="Cambria Math"/>
                  </w:rPr>
                  <m:t>∆c=±1.65×</m:t>
                </m:r>
                <m:sSup>
                  <m:sSupPr>
                    <m:ctrlPr>
                      <w:rPr>
                        <w:rFonts w:ascii="Cambria Math" w:hAnsi="Cambria Math"/>
                        <w:b/>
                        <w:bCs/>
                        <w:i/>
                      </w:rPr>
                    </m:ctrlPr>
                  </m:sSupPr>
                  <m:e>
                    <m:r>
                      <m:rPr>
                        <m:sty m:val="bi"/>
                      </m:rPr>
                      <w:rPr>
                        <w:rFonts w:ascii="Cambria Math" w:hAnsi="Cambria Math"/>
                      </w:rPr>
                      <m:t>10</m:t>
                    </m:r>
                  </m:e>
                  <m:sup>
                    <m:r>
                      <m:rPr>
                        <m:sty m:val="bi"/>
                      </m:rPr>
                      <w:rPr>
                        <w:rFonts w:ascii="Cambria Math" w:hAnsi="Cambria Math"/>
                      </w:rPr>
                      <m:t>-4</m:t>
                    </m:r>
                  </m:sup>
                </m:sSup>
              </m:oMath>
            </m:oMathPara>
          </w:p>
          <w:p w14:paraId="2FA910C6" w14:textId="77777777" w:rsidR="001F16B4" w:rsidRPr="001F16B4" w:rsidRDefault="001F16B4" w:rsidP="00A61C75">
            <w:pPr>
              <w:spacing w:before="240" w:after="120" w:line="240" w:lineRule="auto"/>
            </w:pPr>
            <w:r>
              <w:t xml:space="preserve">This </w:t>
            </w:r>
            <w:r w:rsidR="00A61C75">
              <w:t>calculation is repeated for the other standard concentrations:</w:t>
            </w:r>
          </w:p>
        </w:tc>
      </w:tr>
      <w:tr w:rsidR="0053153D" w14:paraId="6D79B827" w14:textId="77777777" w:rsidTr="0053153D">
        <w:tc>
          <w:tcPr>
            <w:tcW w:w="4788" w:type="dxa"/>
            <w:vAlign w:val="center"/>
          </w:tcPr>
          <w:p w14:paraId="72C91C30" w14:textId="77777777" w:rsidR="0053153D" w:rsidRDefault="00A61C75" w:rsidP="0053153D">
            <w:pPr>
              <w:spacing w:before="120" w:after="120" w:line="240" w:lineRule="auto"/>
              <w:jc w:val="center"/>
            </w:pPr>
            <w:r>
              <w:lastRenderedPageBreak/>
              <w:t>0.05</w:t>
            </w:r>
            <w:r w:rsidR="007D5CA7">
              <w:t xml:space="preserve"> moldm</w:t>
            </w:r>
            <w:r w:rsidR="007D5CA7" w:rsidRPr="007D5CA7">
              <w:rPr>
                <w:vertAlign w:val="superscript"/>
              </w:rPr>
              <w:t>-3</w:t>
            </w:r>
          </w:p>
        </w:tc>
        <w:tc>
          <w:tcPr>
            <w:tcW w:w="4788" w:type="dxa"/>
            <w:vAlign w:val="center"/>
          </w:tcPr>
          <w:p w14:paraId="284B57F2" w14:textId="77777777" w:rsidR="0053153D" w:rsidRDefault="00C04756" w:rsidP="0053153D">
            <w:pPr>
              <w:spacing w:before="120" w:after="120" w:line="240" w:lineRule="auto"/>
              <w:jc w:val="center"/>
            </w:pPr>
            <w:r>
              <w:rPr>
                <w:rFonts w:cs="Times New Roman"/>
              </w:rPr>
              <w:t>±</w:t>
            </w:r>
            <w:r w:rsidRPr="00C04756">
              <w:t>1</w:t>
            </w:r>
            <w:r>
              <w:t>.45</w:t>
            </w:r>
            <w:r>
              <w:rPr>
                <w:rFonts w:cs="Times New Roman"/>
              </w:rPr>
              <w:t>×</w:t>
            </w:r>
            <w:r>
              <w:t>10</w:t>
            </w:r>
            <w:r w:rsidRPr="00C04756">
              <w:rPr>
                <w:vertAlign w:val="superscript"/>
              </w:rPr>
              <w:t>-4</w:t>
            </w:r>
          </w:p>
        </w:tc>
      </w:tr>
      <w:tr w:rsidR="0053153D" w14:paraId="4A9ADD90" w14:textId="77777777" w:rsidTr="0053153D">
        <w:tc>
          <w:tcPr>
            <w:tcW w:w="4788" w:type="dxa"/>
            <w:vAlign w:val="center"/>
          </w:tcPr>
          <w:p w14:paraId="719A96D1" w14:textId="77777777" w:rsidR="0053153D" w:rsidRDefault="00A61C75" w:rsidP="0053153D">
            <w:pPr>
              <w:spacing w:before="120" w:after="120" w:line="240" w:lineRule="auto"/>
              <w:jc w:val="center"/>
            </w:pPr>
            <w:r>
              <w:t>0.075</w:t>
            </w:r>
            <w:r w:rsidR="007D5CA7">
              <w:t xml:space="preserve"> moldm</w:t>
            </w:r>
            <w:r w:rsidR="007D5CA7" w:rsidRPr="007D5CA7">
              <w:rPr>
                <w:vertAlign w:val="superscript"/>
              </w:rPr>
              <w:t>-3</w:t>
            </w:r>
          </w:p>
        </w:tc>
        <w:tc>
          <w:tcPr>
            <w:tcW w:w="4788" w:type="dxa"/>
            <w:vAlign w:val="center"/>
          </w:tcPr>
          <w:p w14:paraId="5298CA6F" w14:textId="77777777" w:rsidR="0053153D" w:rsidRDefault="00E54D02" w:rsidP="000155A8">
            <w:pPr>
              <w:spacing w:before="120" w:after="120" w:line="240" w:lineRule="auto"/>
              <w:jc w:val="center"/>
            </w:pPr>
            <w:r>
              <w:rPr>
                <w:rFonts w:cs="Times New Roman"/>
              </w:rPr>
              <w:t>±</w:t>
            </w:r>
            <w:r w:rsidR="000155A8" w:rsidRPr="000155A8">
              <w:rPr>
                <w:rFonts w:cs="Times New Roman"/>
              </w:rPr>
              <w:t>1</w:t>
            </w:r>
            <w:r w:rsidR="000155A8">
              <w:rPr>
                <w:rFonts w:cs="Times New Roman"/>
              </w:rPr>
              <w:t>.38×10</w:t>
            </w:r>
            <w:r w:rsidR="000155A8" w:rsidRPr="000155A8">
              <w:rPr>
                <w:rFonts w:cs="Times New Roman"/>
                <w:vertAlign w:val="superscript"/>
              </w:rPr>
              <w:t>-4</w:t>
            </w:r>
          </w:p>
        </w:tc>
      </w:tr>
      <w:bookmarkEnd w:id="169"/>
    </w:tbl>
    <w:p w14:paraId="047A677C" w14:textId="2729907C" w:rsidR="00EF487B" w:rsidRPr="00EF487B" w:rsidRDefault="00EF487B" w:rsidP="009300AA"/>
    <w:sectPr w:rsidR="00EF487B" w:rsidRPr="00EF487B" w:rsidSect="003C1C6A">
      <w:footerReference w:type="defaul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795370" w14:textId="77777777" w:rsidR="009A6950" w:rsidRDefault="009A6950" w:rsidP="00A12284">
      <w:pPr>
        <w:spacing w:after="0" w:line="240" w:lineRule="auto"/>
      </w:pPr>
      <w:r>
        <w:separator/>
      </w:r>
    </w:p>
  </w:endnote>
  <w:endnote w:type="continuationSeparator" w:id="0">
    <w:p w14:paraId="43A27B6A" w14:textId="77777777" w:rsidR="009A6950" w:rsidRDefault="009A6950" w:rsidP="00A122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3315963"/>
      <w:docPartObj>
        <w:docPartGallery w:val="Page Numbers (Bottom of Page)"/>
        <w:docPartUnique/>
      </w:docPartObj>
    </w:sdtPr>
    <w:sdtContent>
      <w:p w14:paraId="0A81E56D" w14:textId="77777777" w:rsidR="005531F3" w:rsidRDefault="00FE1D2F">
        <w:pPr>
          <w:pStyle w:val="Footer"/>
          <w:jc w:val="right"/>
        </w:pPr>
        <w:r w:rsidRPr="008E3CA5">
          <w:rPr>
            <w:color w:val="000000" w:themeColor="text1"/>
          </w:rPr>
          <w:fldChar w:fldCharType="begin"/>
        </w:r>
        <w:r w:rsidR="005531F3" w:rsidRPr="008E3CA5">
          <w:rPr>
            <w:color w:val="000000" w:themeColor="text1"/>
          </w:rPr>
          <w:instrText xml:space="preserve"> PAGE   \* MERGEFORMAT </w:instrText>
        </w:r>
        <w:r w:rsidRPr="008E3CA5">
          <w:rPr>
            <w:color w:val="000000" w:themeColor="text1"/>
          </w:rPr>
          <w:fldChar w:fldCharType="separate"/>
        </w:r>
        <w:r w:rsidR="000A0279">
          <w:rPr>
            <w:noProof/>
            <w:color w:val="000000" w:themeColor="text1"/>
          </w:rPr>
          <w:t>14</w:t>
        </w:r>
        <w:r w:rsidRPr="008E3CA5">
          <w:rPr>
            <w:color w:val="000000" w:themeColor="text1"/>
          </w:rPr>
          <w:fldChar w:fldCharType="end"/>
        </w:r>
      </w:p>
    </w:sdtContent>
  </w:sdt>
  <w:p w14:paraId="344B2D30" w14:textId="77777777" w:rsidR="005531F3" w:rsidRDefault="005531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5A52F2" w14:textId="77777777" w:rsidR="009A6950" w:rsidRDefault="009A6950" w:rsidP="00A12284">
      <w:pPr>
        <w:spacing w:after="0" w:line="240" w:lineRule="auto"/>
      </w:pPr>
      <w:r>
        <w:separator/>
      </w:r>
    </w:p>
  </w:footnote>
  <w:footnote w:type="continuationSeparator" w:id="0">
    <w:p w14:paraId="63AACF02" w14:textId="77777777" w:rsidR="009A6950" w:rsidRDefault="009A6950" w:rsidP="00A122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42FC2"/>
    <w:multiLevelType w:val="hybridMultilevel"/>
    <w:tmpl w:val="37507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25896"/>
    <w:multiLevelType w:val="hybridMultilevel"/>
    <w:tmpl w:val="8F345B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F9307A"/>
    <w:multiLevelType w:val="hybridMultilevel"/>
    <w:tmpl w:val="3D5205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9E182D"/>
    <w:multiLevelType w:val="hybridMultilevel"/>
    <w:tmpl w:val="14460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FB6D1E"/>
    <w:multiLevelType w:val="hybridMultilevel"/>
    <w:tmpl w:val="66904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217802"/>
    <w:multiLevelType w:val="hybridMultilevel"/>
    <w:tmpl w:val="C6A658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520A75"/>
    <w:multiLevelType w:val="hybridMultilevel"/>
    <w:tmpl w:val="80F6F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9215FD"/>
    <w:multiLevelType w:val="hybridMultilevel"/>
    <w:tmpl w:val="7630A0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4C03F78"/>
    <w:multiLevelType w:val="hybridMultilevel"/>
    <w:tmpl w:val="19B6B3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BF941BF"/>
    <w:multiLevelType w:val="hybridMultilevel"/>
    <w:tmpl w:val="2A78B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364C22"/>
    <w:multiLevelType w:val="multilevel"/>
    <w:tmpl w:val="0832C2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5806185"/>
    <w:multiLevelType w:val="hybridMultilevel"/>
    <w:tmpl w:val="27B225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01F4145"/>
    <w:multiLevelType w:val="hybridMultilevel"/>
    <w:tmpl w:val="62700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267D01"/>
    <w:multiLevelType w:val="hybridMultilevel"/>
    <w:tmpl w:val="A27E4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B1710E"/>
    <w:multiLevelType w:val="hybridMultilevel"/>
    <w:tmpl w:val="FEE2C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86473816">
    <w:abstractNumId w:val="1"/>
  </w:num>
  <w:num w:numId="2" w16cid:durableId="201871892">
    <w:abstractNumId w:val="10"/>
  </w:num>
  <w:num w:numId="3" w16cid:durableId="545993826">
    <w:abstractNumId w:val="3"/>
  </w:num>
  <w:num w:numId="4" w16cid:durableId="449782168">
    <w:abstractNumId w:val="9"/>
  </w:num>
  <w:num w:numId="5" w16cid:durableId="1700928141">
    <w:abstractNumId w:val="2"/>
  </w:num>
  <w:num w:numId="6" w16cid:durableId="1425565641">
    <w:abstractNumId w:val="4"/>
  </w:num>
  <w:num w:numId="7" w16cid:durableId="817838952">
    <w:abstractNumId w:val="11"/>
  </w:num>
  <w:num w:numId="8" w16cid:durableId="1157306176">
    <w:abstractNumId w:val="5"/>
  </w:num>
  <w:num w:numId="9" w16cid:durableId="205266220">
    <w:abstractNumId w:val="6"/>
  </w:num>
  <w:num w:numId="10" w16cid:durableId="2081515865">
    <w:abstractNumId w:val="0"/>
  </w:num>
  <w:num w:numId="11" w16cid:durableId="1395011058">
    <w:abstractNumId w:val="13"/>
  </w:num>
  <w:num w:numId="12" w16cid:durableId="873809474">
    <w:abstractNumId w:val="12"/>
  </w:num>
  <w:num w:numId="13" w16cid:durableId="1026293850">
    <w:abstractNumId w:val="8"/>
  </w:num>
  <w:num w:numId="14" w16cid:durableId="1598714584">
    <w:abstractNumId w:val="7"/>
  </w:num>
  <w:num w:numId="15" w16cid:durableId="112199259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298"/>
    <w:rsid w:val="000006B5"/>
    <w:rsid w:val="00000762"/>
    <w:rsid w:val="00000965"/>
    <w:rsid w:val="00000B3A"/>
    <w:rsid w:val="00001697"/>
    <w:rsid w:val="00001730"/>
    <w:rsid w:val="000020CC"/>
    <w:rsid w:val="00002708"/>
    <w:rsid w:val="00002A86"/>
    <w:rsid w:val="00002F43"/>
    <w:rsid w:val="000032A7"/>
    <w:rsid w:val="0000601D"/>
    <w:rsid w:val="000066D7"/>
    <w:rsid w:val="00007221"/>
    <w:rsid w:val="000078C1"/>
    <w:rsid w:val="00007E09"/>
    <w:rsid w:val="00007FAD"/>
    <w:rsid w:val="0001009F"/>
    <w:rsid w:val="000103C6"/>
    <w:rsid w:val="0001097C"/>
    <w:rsid w:val="00010E5B"/>
    <w:rsid w:val="00010E5F"/>
    <w:rsid w:val="00012510"/>
    <w:rsid w:val="000127BF"/>
    <w:rsid w:val="000131D2"/>
    <w:rsid w:val="00013371"/>
    <w:rsid w:val="000139B6"/>
    <w:rsid w:val="00014909"/>
    <w:rsid w:val="000155A8"/>
    <w:rsid w:val="00015A21"/>
    <w:rsid w:val="00015A34"/>
    <w:rsid w:val="0001611F"/>
    <w:rsid w:val="0001667C"/>
    <w:rsid w:val="00016D3C"/>
    <w:rsid w:val="0001700B"/>
    <w:rsid w:val="000174AB"/>
    <w:rsid w:val="00017701"/>
    <w:rsid w:val="000179FE"/>
    <w:rsid w:val="00017B7F"/>
    <w:rsid w:val="00017D82"/>
    <w:rsid w:val="00020715"/>
    <w:rsid w:val="00021237"/>
    <w:rsid w:val="0002123D"/>
    <w:rsid w:val="00022A38"/>
    <w:rsid w:val="00022C18"/>
    <w:rsid w:val="00023317"/>
    <w:rsid w:val="000235D6"/>
    <w:rsid w:val="000238E7"/>
    <w:rsid w:val="00023CE0"/>
    <w:rsid w:val="00023E4E"/>
    <w:rsid w:val="000257A5"/>
    <w:rsid w:val="0002602E"/>
    <w:rsid w:val="00026A99"/>
    <w:rsid w:val="00026D38"/>
    <w:rsid w:val="00026DA0"/>
    <w:rsid w:val="00026E6F"/>
    <w:rsid w:val="00027FCA"/>
    <w:rsid w:val="00030870"/>
    <w:rsid w:val="000314B5"/>
    <w:rsid w:val="00031714"/>
    <w:rsid w:val="000332E5"/>
    <w:rsid w:val="00033688"/>
    <w:rsid w:val="00033E0D"/>
    <w:rsid w:val="000340C3"/>
    <w:rsid w:val="00036AD2"/>
    <w:rsid w:val="000374A0"/>
    <w:rsid w:val="0004023A"/>
    <w:rsid w:val="00041112"/>
    <w:rsid w:val="000418C8"/>
    <w:rsid w:val="00042297"/>
    <w:rsid w:val="000437D0"/>
    <w:rsid w:val="00043977"/>
    <w:rsid w:val="000442D8"/>
    <w:rsid w:val="00044963"/>
    <w:rsid w:val="00045D72"/>
    <w:rsid w:val="00046A0B"/>
    <w:rsid w:val="00046D8F"/>
    <w:rsid w:val="00046F35"/>
    <w:rsid w:val="00046FC9"/>
    <w:rsid w:val="00047328"/>
    <w:rsid w:val="00047719"/>
    <w:rsid w:val="00047729"/>
    <w:rsid w:val="00047F0A"/>
    <w:rsid w:val="00050280"/>
    <w:rsid w:val="0005068A"/>
    <w:rsid w:val="000508F1"/>
    <w:rsid w:val="00050DD3"/>
    <w:rsid w:val="00052039"/>
    <w:rsid w:val="00052270"/>
    <w:rsid w:val="00052711"/>
    <w:rsid w:val="000530EC"/>
    <w:rsid w:val="00053E18"/>
    <w:rsid w:val="0005422C"/>
    <w:rsid w:val="0005427B"/>
    <w:rsid w:val="00054504"/>
    <w:rsid w:val="00054602"/>
    <w:rsid w:val="000547C3"/>
    <w:rsid w:val="00054E43"/>
    <w:rsid w:val="000565EE"/>
    <w:rsid w:val="00056C99"/>
    <w:rsid w:val="00056EDF"/>
    <w:rsid w:val="00057A0F"/>
    <w:rsid w:val="00057DE7"/>
    <w:rsid w:val="000610CA"/>
    <w:rsid w:val="00061278"/>
    <w:rsid w:val="00061F4A"/>
    <w:rsid w:val="00063BF7"/>
    <w:rsid w:val="00063F51"/>
    <w:rsid w:val="00064381"/>
    <w:rsid w:val="000643CC"/>
    <w:rsid w:val="00064C23"/>
    <w:rsid w:val="000654A6"/>
    <w:rsid w:val="00066136"/>
    <w:rsid w:val="0006667E"/>
    <w:rsid w:val="000666EC"/>
    <w:rsid w:val="00066A1C"/>
    <w:rsid w:val="00066FD6"/>
    <w:rsid w:val="00067014"/>
    <w:rsid w:val="00067579"/>
    <w:rsid w:val="000675BC"/>
    <w:rsid w:val="00067712"/>
    <w:rsid w:val="000712E7"/>
    <w:rsid w:val="0007157B"/>
    <w:rsid w:val="00071EBE"/>
    <w:rsid w:val="00071F76"/>
    <w:rsid w:val="000722CD"/>
    <w:rsid w:val="0007231C"/>
    <w:rsid w:val="000724D8"/>
    <w:rsid w:val="0007422F"/>
    <w:rsid w:val="000748BD"/>
    <w:rsid w:val="00075658"/>
    <w:rsid w:val="00075A08"/>
    <w:rsid w:val="0007612A"/>
    <w:rsid w:val="0007628F"/>
    <w:rsid w:val="00076337"/>
    <w:rsid w:val="00076D9F"/>
    <w:rsid w:val="00077B8A"/>
    <w:rsid w:val="00080B02"/>
    <w:rsid w:val="00081070"/>
    <w:rsid w:val="00081DAC"/>
    <w:rsid w:val="00082F45"/>
    <w:rsid w:val="0008384A"/>
    <w:rsid w:val="0008407E"/>
    <w:rsid w:val="00084497"/>
    <w:rsid w:val="0008449F"/>
    <w:rsid w:val="00084A03"/>
    <w:rsid w:val="00084CBA"/>
    <w:rsid w:val="00084CFA"/>
    <w:rsid w:val="00085784"/>
    <w:rsid w:val="00085C32"/>
    <w:rsid w:val="00085C75"/>
    <w:rsid w:val="00086452"/>
    <w:rsid w:val="000877CB"/>
    <w:rsid w:val="0009069B"/>
    <w:rsid w:val="0009166A"/>
    <w:rsid w:val="000916C3"/>
    <w:rsid w:val="00091FEB"/>
    <w:rsid w:val="000923C6"/>
    <w:rsid w:val="00092674"/>
    <w:rsid w:val="000927B8"/>
    <w:rsid w:val="000931E4"/>
    <w:rsid w:val="00093694"/>
    <w:rsid w:val="00093BD7"/>
    <w:rsid w:val="00093EF5"/>
    <w:rsid w:val="000943F0"/>
    <w:rsid w:val="000947F0"/>
    <w:rsid w:val="00094B88"/>
    <w:rsid w:val="00094E37"/>
    <w:rsid w:val="00094FA0"/>
    <w:rsid w:val="00095553"/>
    <w:rsid w:val="00095762"/>
    <w:rsid w:val="000959FC"/>
    <w:rsid w:val="00095DA7"/>
    <w:rsid w:val="00096CDE"/>
    <w:rsid w:val="00096F01"/>
    <w:rsid w:val="000971A7"/>
    <w:rsid w:val="000976E5"/>
    <w:rsid w:val="00097D58"/>
    <w:rsid w:val="000A0279"/>
    <w:rsid w:val="000A02E5"/>
    <w:rsid w:val="000A02FA"/>
    <w:rsid w:val="000A0730"/>
    <w:rsid w:val="000A0C0D"/>
    <w:rsid w:val="000A0E24"/>
    <w:rsid w:val="000A1650"/>
    <w:rsid w:val="000A1A79"/>
    <w:rsid w:val="000A1C62"/>
    <w:rsid w:val="000A21E5"/>
    <w:rsid w:val="000A223E"/>
    <w:rsid w:val="000A2574"/>
    <w:rsid w:val="000A2745"/>
    <w:rsid w:val="000A2CC4"/>
    <w:rsid w:val="000A3188"/>
    <w:rsid w:val="000A3830"/>
    <w:rsid w:val="000A39C2"/>
    <w:rsid w:val="000A3C9C"/>
    <w:rsid w:val="000A3F73"/>
    <w:rsid w:val="000A4414"/>
    <w:rsid w:val="000A486C"/>
    <w:rsid w:val="000A4B38"/>
    <w:rsid w:val="000A52CC"/>
    <w:rsid w:val="000A56F9"/>
    <w:rsid w:val="000A56FA"/>
    <w:rsid w:val="000A5F9F"/>
    <w:rsid w:val="000A6A9C"/>
    <w:rsid w:val="000A702B"/>
    <w:rsid w:val="000A7102"/>
    <w:rsid w:val="000A7600"/>
    <w:rsid w:val="000A7937"/>
    <w:rsid w:val="000A7C04"/>
    <w:rsid w:val="000B0809"/>
    <w:rsid w:val="000B0913"/>
    <w:rsid w:val="000B1313"/>
    <w:rsid w:val="000B1403"/>
    <w:rsid w:val="000B1499"/>
    <w:rsid w:val="000B2A06"/>
    <w:rsid w:val="000B2DA9"/>
    <w:rsid w:val="000B2E35"/>
    <w:rsid w:val="000B2F95"/>
    <w:rsid w:val="000B34AC"/>
    <w:rsid w:val="000B3C6B"/>
    <w:rsid w:val="000B3E4C"/>
    <w:rsid w:val="000B4001"/>
    <w:rsid w:val="000B4605"/>
    <w:rsid w:val="000B4DCD"/>
    <w:rsid w:val="000B50C8"/>
    <w:rsid w:val="000B5430"/>
    <w:rsid w:val="000B6460"/>
    <w:rsid w:val="000B69EA"/>
    <w:rsid w:val="000B6C78"/>
    <w:rsid w:val="000B6F44"/>
    <w:rsid w:val="000B73E0"/>
    <w:rsid w:val="000B765E"/>
    <w:rsid w:val="000B7C14"/>
    <w:rsid w:val="000C03E1"/>
    <w:rsid w:val="000C064C"/>
    <w:rsid w:val="000C11BD"/>
    <w:rsid w:val="000C1983"/>
    <w:rsid w:val="000C1A08"/>
    <w:rsid w:val="000C1ED3"/>
    <w:rsid w:val="000C26BA"/>
    <w:rsid w:val="000C3BD3"/>
    <w:rsid w:val="000C3F5D"/>
    <w:rsid w:val="000C4D52"/>
    <w:rsid w:val="000C58D3"/>
    <w:rsid w:val="000C60D2"/>
    <w:rsid w:val="000C6736"/>
    <w:rsid w:val="000C6923"/>
    <w:rsid w:val="000C6F25"/>
    <w:rsid w:val="000C7453"/>
    <w:rsid w:val="000C76E8"/>
    <w:rsid w:val="000C7C15"/>
    <w:rsid w:val="000D156D"/>
    <w:rsid w:val="000D1883"/>
    <w:rsid w:val="000D19ED"/>
    <w:rsid w:val="000D1CE3"/>
    <w:rsid w:val="000D208B"/>
    <w:rsid w:val="000D253F"/>
    <w:rsid w:val="000D27B3"/>
    <w:rsid w:val="000D28D8"/>
    <w:rsid w:val="000D2D39"/>
    <w:rsid w:val="000D2EFC"/>
    <w:rsid w:val="000D377B"/>
    <w:rsid w:val="000D43BA"/>
    <w:rsid w:val="000D4705"/>
    <w:rsid w:val="000D4B95"/>
    <w:rsid w:val="000D62E8"/>
    <w:rsid w:val="000D6518"/>
    <w:rsid w:val="000D6732"/>
    <w:rsid w:val="000D674C"/>
    <w:rsid w:val="000D692B"/>
    <w:rsid w:val="000E0280"/>
    <w:rsid w:val="000E04CF"/>
    <w:rsid w:val="000E0949"/>
    <w:rsid w:val="000E09AF"/>
    <w:rsid w:val="000E117D"/>
    <w:rsid w:val="000E14F4"/>
    <w:rsid w:val="000E1AAD"/>
    <w:rsid w:val="000E1BC9"/>
    <w:rsid w:val="000E278B"/>
    <w:rsid w:val="000E28C4"/>
    <w:rsid w:val="000E2981"/>
    <w:rsid w:val="000E2E17"/>
    <w:rsid w:val="000E32F8"/>
    <w:rsid w:val="000E3871"/>
    <w:rsid w:val="000E3CDE"/>
    <w:rsid w:val="000E5A19"/>
    <w:rsid w:val="000E68DD"/>
    <w:rsid w:val="000E6D45"/>
    <w:rsid w:val="000E7150"/>
    <w:rsid w:val="000E7E57"/>
    <w:rsid w:val="000E7F91"/>
    <w:rsid w:val="000F0900"/>
    <w:rsid w:val="000F0C08"/>
    <w:rsid w:val="000F0D1F"/>
    <w:rsid w:val="000F1632"/>
    <w:rsid w:val="000F1ECB"/>
    <w:rsid w:val="000F23AC"/>
    <w:rsid w:val="000F28ED"/>
    <w:rsid w:val="000F2935"/>
    <w:rsid w:val="000F2DBB"/>
    <w:rsid w:val="000F2E77"/>
    <w:rsid w:val="000F31C0"/>
    <w:rsid w:val="000F32FB"/>
    <w:rsid w:val="000F39A2"/>
    <w:rsid w:val="000F4252"/>
    <w:rsid w:val="000F4D11"/>
    <w:rsid w:val="000F5060"/>
    <w:rsid w:val="000F632C"/>
    <w:rsid w:val="000F6E0E"/>
    <w:rsid w:val="000F6ED6"/>
    <w:rsid w:val="000F78F4"/>
    <w:rsid w:val="000F7E03"/>
    <w:rsid w:val="00100100"/>
    <w:rsid w:val="00100237"/>
    <w:rsid w:val="00100240"/>
    <w:rsid w:val="00100B4E"/>
    <w:rsid w:val="00100B5A"/>
    <w:rsid w:val="00100D96"/>
    <w:rsid w:val="00100EB0"/>
    <w:rsid w:val="00101AB0"/>
    <w:rsid w:val="00101C21"/>
    <w:rsid w:val="00101C45"/>
    <w:rsid w:val="00102CF6"/>
    <w:rsid w:val="001039CE"/>
    <w:rsid w:val="00104B31"/>
    <w:rsid w:val="00104C8D"/>
    <w:rsid w:val="00105784"/>
    <w:rsid w:val="001058F1"/>
    <w:rsid w:val="00106639"/>
    <w:rsid w:val="00106D6A"/>
    <w:rsid w:val="00107B6B"/>
    <w:rsid w:val="0011071E"/>
    <w:rsid w:val="00110DDF"/>
    <w:rsid w:val="0011128D"/>
    <w:rsid w:val="001113F7"/>
    <w:rsid w:val="00111592"/>
    <w:rsid w:val="001123DA"/>
    <w:rsid w:val="001124A1"/>
    <w:rsid w:val="001128C6"/>
    <w:rsid w:val="001129B6"/>
    <w:rsid w:val="00112CB2"/>
    <w:rsid w:val="00112F96"/>
    <w:rsid w:val="0011359C"/>
    <w:rsid w:val="00113F56"/>
    <w:rsid w:val="00114963"/>
    <w:rsid w:val="00115516"/>
    <w:rsid w:val="00115658"/>
    <w:rsid w:val="001158E5"/>
    <w:rsid w:val="00115B74"/>
    <w:rsid w:val="001161FF"/>
    <w:rsid w:val="00116698"/>
    <w:rsid w:val="001166D9"/>
    <w:rsid w:val="00116726"/>
    <w:rsid w:val="00116CD6"/>
    <w:rsid w:val="00116ED5"/>
    <w:rsid w:val="0012009E"/>
    <w:rsid w:val="0012058C"/>
    <w:rsid w:val="00120D0A"/>
    <w:rsid w:val="00122284"/>
    <w:rsid w:val="00122F0C"/>
    <w:rsid w:val="00123324"/>
    <w:rsid w:val="00123F28"/>
    <w:rsid w:val="00124898"/>
    <w:rsid w:val="00124AEB"/>
    <w:rsid w:val="0012546A"/>
    <w:rsid w:val="0012580A"/>
    <w:rsid w:val="001262D5"/>
    <w:rsid w:val="00126817"/>
    <w:rsid w:val="00126E6A"/>
    <w:rsid w:val="00126FF8"/>
    <w:rsid w:val="001279DA"/>
    <w:rsid w:val="00127F40"/>
    <w:rsid w:val="001303B6"/>
    <w:rsid w:val="00130EB0"/>
    <w:rsid w:val="00132126"/>
    <w:rsid w:val="00132183"/>
    <w:rsid w:val="00132CDB"/>
    <w:rsid w:val="001330CA"/>
    <w:rsid w:val="001338DC"/>
    <w:rsid w:val="00133B3D"/>
    <w:rsid w:val="00133E50"/>
    <w:rsid w:val="00134347"/>
    <w:rsid w:val="00134357"/>
    <w:rsid w:val="00134AC4"/>
    <w:rsid w:val="00134CA4"/>
    <w:rsid w:val="00135A3E"/>
    <w:rsid w:val="00135BC0"/>
    <w:rsid w:val="00135D79"/>
    <w:rsid w:val="0013648E"/>
    <w:rsid w:val="001372F5"/>
    <w:rsid w:val="00140215"/>
    <w:rsid w:val="00140288"/>
    <w:rsid w:val="00140629"/>
    <w:rsid w:val="0014230C"/>
    <w:rsid w:val="00142811"/>
    <w:rsid w:val="00142B89"/>
    <w:rsid w:val="00143082"/>
    <w:rsid w:val="001430DB"/>
    <w:rsid w:val="0014351C"/>
    <w:rsid w:val="00143E37"/>
    <w:rsid w:val="001447AA"/>
    <w:rsid w:val="00144A63"/>
    <w:rsid w:val="00144ACE"/>
    <w:rsid w:val="00144FED"/>
    <w:rsid w:val="00145060"/>
    <w:rsid w:val="001457EB"/>
    <w:rsid w:val="00145AB7"/>
    <w:rsid w:val="00146134"/>
    <w:rsid w:val="00146997"/>
    <w:rsid w:val="001471B3"/>
    <w:rsid w:val="00150265"/>
    <w:rsid w:val="0015038F"/>
    <w:rsid w:val="00150F4A"/>
    <w:rsid w:val="001517DA"/>
    <w:rsid w:val="00151A82"/>
    <w:rsid w:val="00152E94"/>
    <w:rsid w:val="00152FC2"/>
    <w:rsid w:val="001537E8"/>
    <w:rsid w:val="00154367"/>
    <w:rsid w:val="00154C2A"/>
    <w:rsid w:val="001550B3"/>
    <w:rsid w:val="00155153"/>
    <w:rsid w:val="001553FD"/>
    <w:rsid w:val="0015567C"/>
    <w:rsid w:val="00155A68"/>
    <w:rsid w:val="00156477"/>
    <w:rsid w:val="00156743"/>
    <w:rsid w:val="0015708B"/>
    <w:rsid w:val="00157A84"/>
    <w:rsid w:val="00160665"/>
    <w:rsid w:val="00160F75"/>
    <w:rsid w:val="001622FE"/>
    <w:rsid w:val="001626EE"/>
    <w:rsid w:val="0016285F"/>
    <w:rsid w:val="00163538"/>
    <w:rsid w:val="001638BA"/>
    <w:rsid w:val="00163F77"/>
    <w:rsid w:val="00164197"/>
    <w:rsid w:val="00164208"/>
    <w:rsid w:val="001643F6"/>
    <w:rsid w:val="001644D5"/>
    <w:rsid w:val="00164ED4"/>
    <w:rsid w:val="0016573F"/>
    <w:rsid w:val="00166BEC"/>
    <w:rsid w:val="001704CD"/>
    <w:rsid w:val="00170716"/>
    <w:rsid w:val="00171564"/>
    <w:rsid w:val="00171712"/>
    <w:rsid w:val="00172370"/>
    <w:rsid w:val="00172446"/>
    <w:rsid w:val="00172C0F"/>
    <w:rsid w:val="00173A94"/>
    <w:rsid w:val="0017470F"/>
    <w:rsid w:val="00174974"/>
    <w:rsid w:val="00174FBB"/>
    <w:rsid w:val="00175CAA"/>
    <w:rsid w:val="001770E1"/>
    <w:rsid w:val="001776B7"/>
    <w:rsid w:val="00177826"/>
    <w:rsid w:val="00177FFB"/>
    <w:rsid w:val="00181447"/>
    <w:rsid w:val="00181719"/>
    <w:rsid w:val="00181833"/>
    <w:rsid w:val="00181E4C"/>
    <w:rsid w:val="00182360"/>
    <w:rsid w:val="00182A6B"/>
    <w:rsid w:val="00183C2F"/>
    <w:rsid w:val="00183DBC"/>
    <w:rsid w:val="00184389"/>
    <w:rsid w:val="001849D8"/>
    <w:rsid w:val="00184BF9"/>
    <w:rsid w:val="00184EDD"/>
    <w:rsid w:val="001855BB"/>
    <w:rsid w:val="001857BB"/>
    <w:rsid w:val="00185EE4"/>
    <w:rsid w:val="0018648A"/>
    <w:rsid w:val="0018696F"/>
    <w:rsid w:val="001873B2"/>
    <w:rsid w:val="00187CAB"/>
    <w:rsid w:val="00190534"/>
    <w:rsid w:val="001916DA"/>
    <w:rsid w:val="00192145"/>
    <w:rsid w:val="00192304"/>
    <w:rsid w:val="001928EF"/>
    <w:rsid w:val="00192C78"/>
    <w:rsid w:val="00192FA4"/>
    <w:rsid w:val="00193211"/>
    <w:rsid w:val="0019387F"/>
    <w:rsid w:val="00193A2A"/>
    <w:rsid w:val="001949B5"/>
    <w:rsid w:val="001959EF"/>
    <w:rsid w:val="00195A77"/>
    <w:rsid w:val="00195D86"/>
    <w:rsid w:val="00196DF2"/>
    <w:rsid w:val="00197740"/>
    <w:rsid w:val="00197B51"/>
    <w:rsid w:val="00197D50"/>
    <w:rsid w:val="00197F78"/>
    <w:rsid w:val="001A02D3"/>
    <w:rsid w:val="001A07A6"/>
    <w:rsid w:val="001A0C96"/>
    <w:rsid w:val="001A0CFD"/>
    <w:rsid w:val="001A17EA"/>
    <w:rsid w:val="001A2631"/>
    <w:rsid w:val="001A2A08"/>
    <w:rsid w:val="001A3296"/>
    <w:rsid w:val="001A34F6"/>
    <w:rsid w:val="001A3874"/>
    <w:rsid w:val="001A3DF8"/>
    <w:rsid w:val="001A52AF"/>
    <w:rsid w:val="001A57C9"/>
    <w:rsid w:val="001A5A41"/>
    <w:rsid w:val="001A5C88"/>
    <w:rsid w:val="001A6009"/>
    <w:rsid w:val="001B02E3"/>
    <w:rsid w:val="001B094E"/>
    <w:rsid w:val="001B0D03"/>
    <w:rsid w:val="001B0DB7"/>
    <w:rsid w:val="001B0F50"/>
    <w:rsid w:val="001B14A2"/>
    <w:rsid w:val="001B1B84"/>
    <w:rsid w:val="001B1FFD"/>
    <w:rsid w:val="001B204A"/>
    <w:rsid w:val="001B212F"/>
    <w:rsid w:val="001B2B84"/>
    <w:rsid w:val="001B2DDB"/>
    <w:rsid w:val="001B3E4E"/>
    <w:rsid w:val="001B553B"/>
    <w:rsid w:val="001B6329"/>
    <w:rsid w:val="001B691A"/>
    <w:rsid w:val="001B6BD4"/>
    <w:rsid w:val="001B6C05"/>
    <w:rsid w:val="001B6C0C"/>
    <w:rsid w:val="001B6DE7"/>
    <w:rsid w:val="001B6FCA"/>
    <w:rsid w:val="001B754A"/>
    <w:rsid w:val="001B7572"/>
    <w:rsid w:val="001B7A1E"/>
    <w:rsid w:val="001C10EE"/>
    <w:rsid w:val="001C1C78"/>
    <w:rsid w:val="001C1DFC"/>
    <w:rsid w:val="001C1F70"/>
    <w:rsid w:val="001C233C"/>
    <w:rsid w:val="001C243B"/>
    <w:rsid w:val="001C2548"/>
    <w:rsid w:val="001C2C27"/>
    <w:rsid w:val="001C30A0"/>
    <w:rsid w:val="001C3EB3"/>
    <w:rsid w:val="001C421D"/>
    <w:rsid w:val="001C5084"/>
    <w:rsid w:val="001C59F3"/>
    <w:rsid w:val="001C67C5"/>
    <w:rsid w:val="001C6982"/>
    <w:rsid w:val="001C6D8F"/>
    <w:rsid w:val="001C7152"/>
    <w:rsid w:val="001C7689"/>
    <w:rsid w:val="001D04EC"/>
    <w:rsid w:val="001D0754"/>
    <w:rsid w:val="001D08E2"/>
    <w:rsid w:val="001D0DB1"/>
    <w:rsid w:val="001D141C"/>
    <w:rsid w:val="001D14A5"/>
    <w:rsid w:val="001D18F8"/>
    <w:rsid w:val="001D193D"/>
    <w:rsid w:val="001D1F9C"/>
    <w:rsid w:val="001D2543"/>
    <w:rsid w:val="001D328E"/>
    <w:rsid w:val="001D33D3"/>
    <w:rsid w:val="001D3CE5"/>
    <w:rsid w:val="001D3D1A"/>
    <w:rsid w:val="001D4113"/>
    <w:rsid w:val="001D4C46"/>
    <w:rsid w:val="001D5B80"/>
    <w:rsid w:val="001D5D00"/>
    <w:rsid w:val="001D5F00"/>
    <w:rsid w:val="001D6F73"/>
    <w:rsid w:val="001D6F76"/>
    <w:rsid w:val="001D74AC"/>
    <w:rsid w:val="001D7B8F"/>
    <w:rsid w:val="001E055D"/>
    <w:rsid w:val="001E0A40"/>
    <w:rsid w:val="001E10D0"/>
    <w:rsid w:val="001E1396"/>
    <w:rsid w:val="001E183C"/>
    <w:rsid w:val="001E1E7A"/>
    <w:rsid w:val="001E2157"/>
    <w:rsid w:val="001E242B"/>
    <w:rsid w:val="001E29B7"/>
    <w:rsid w:val="001E2AED"/>
    <w:rsid w:val="001E2B28"/>
    <w:rsid w:val="001E2B71"/>
    <w:rsid w:val="001E2F0E"/>
    <w:rsid w:val="001E446A"/>
    <w:rsid w:val="001E4648"/>
    <w:rsid w:val="001E4BFA"/>
    <w:rsid w:val="001E58B3"/>
    <w:rsid w:val="001E592A"/>
    <w:rsid w:val="001E5E79"/>
    <w:rsid w:val="001E63F2"/>
    <w:rsid w:val="001E64B0"/>
    <w:rsid w:val="001E6A00"/>
    <w:rsid w:val="001E6FBB"/>
    <w:rsid w:val="001E7514"/>
    <w:rsid w:val="001E77E6"/>
    <w:rsid w:val="001E79E7"/>
    <w:rsid w:val="001F0452"/>
    <w:rsid w:val="001F104A"/>
    <w:rsid w:val="001F16B4"/>
    <w:rsid w:val="001F1E5C"/>
    <w:rsid w:val="001F2D5E"/>
    <w:rsid w:val="001F3722"/>
    <w:rsid w:val="001F38F7"/>
    <w:rsid w:val="001F3CFD"/>
    <w:rsid w:val="001F4419"/>
    <w:rsid w:val="001F5FD7"/>
    <w:rsid w:val="001F650A"/>
    <w:rsid w:val="001F6594"/>
    <w:rsid w:val="001F680A"/>
    <w:rsid w:val="001F729C"/>
    <w:rsid w:val="001F7C32"/>
    <w:rsid w:val="00200019"/>
    <w:rsid w:val="002002D4"/>
    <w:rsid w:val="00201BBF"/>
    <w:rsid w:val="00202137"/>
    <w:rsid w:val="00202428"/>
    <w:rsid w:val="00202634"/>
    <w:rsid w:val="00202644"/>
    <w:rsid w:val="00202E6E"/>
    <w:rsid w:val="00202EB0"/>
    <w:rsid w:val="0020327A"/>
    <w:rsid w:val="002052D8"/>
    <w:rsid w:val="002056AB"/>
    <w:rsid w:val="00205C99"/>
    <w:rsid w:val="0020600F"/>
    <w:rsid w:val="002068F5"/>
    <w:rsid w:val="00206A1B"/>
    <w:rsid w:val="00207650"/>
    <w:rsid w:val="0021064F"/>
    <w:rsid w:val="00210EA7"/>
    <w:rsid w:val="00211701"/>
    <w:rsid w:val="00211953"/>
    <w:rsid w:val="00212151"/>
    <w:rsid w:val="00212A4F"/>
    <w:rsid w:val="002131BD"/>
    <w:rsid w:val="00213272"/>
    <w:rsid w:val="0021353A"/>
    <w:rsid w:val="00215135"/>
    <w:rsid w:val="002152A4"/>
    <w:rsid w:val="0021548C"/>
    <w:rsid w:val="002159F4"/>
    <w:rsid w:val="00215CA5"/>
    <w:rsid w:val="00216120"/>
    <w:rsid w:val="00216BD9"/>
    <w:rsid w:val="00216CE6"/>
    <w:rsid w:val="00216F23"/>
    <w:rsid w:val="002172CD"/>
    <w:rsid w:val="0022004D"/>
    <w:rsid w:val="002203F8"/>
    <w:rsid w:val="00220F5F"/>
    <w:rsid w:val="00221333"/>
    <w:rsid w:val="00221447"/>
    <w:rsid w:val="002219DF"/>
    <w:rsid w:val="00221BAF"/>
    <w:rsid w:val="00221F87"/>
    <w:rsid w:val="00222198"/>
    <w:rsid w:val="002223BE"/>
    <w:rsid w:val="00222A40"/>
    <w:rsid w:val="00222BE1"/>
    <w:rsid w:val="00224D91"/>
    <w:rsid w:val="0022591F"/>
    <w:rsid w:val="00225927"/>
    <w:rsid w:val="002259E9"/>
    <w:rsid w:val="00226B21"/>
    <w:rsid w:val="00227971"/>
    <w:rsid w:val="002301D5"/>
    <w:rsid w:val="0023196B"/>
    <w:rsid w:val="00232204"/>
    <w:rsid w:val="002325F3"/>
    <w:rsid w:val="00232970"/>
    <w:rsid w:val="00232993"/>
    <w:rsid w:val="00232A87"/>
    <w:rsid w:val="00232C4C"/>
    <w:rsid w:val="002335E4"/>
    <w:rsid w:val="00233E07"/>
    <w:rsid w:val="00234052"/>
    <w:rsid w:val="00234653"/>
    <w:rsid w:val="002346F7"/>
    <w:rsid w:val="002357AB"/>
    <w:rsid w:val="00236748"/>
    <w:rsid w:val="00236EB3"/>
    <w:rsid w:val="002373EE"/>
    <w:rsid w:val="00237517"/>
    <w:rsid w:val="00240236"/>
    <w:rsid w:val="002406E1"/>
    <w:rsid w:val="002410E9"/>
    <w:rsid w:val="002410F6"/>
    <w:rsid w:val="0024172E"/>
    <w:rsid w:val="002418DE"/>
    <w:rsid w:val="00242CE0"/>
    <w:rsid w:val="002430B9"/>
    <w:rsid w:val="00243139"/>
    <w:rsid w:val="00243306"/>
    <w:rsid w:val="00243423"/>
    <w:rsid w:val="00243566"/>
    <w:rsid w:val="00243AB7"/>
    <w:rsid w:val="00244DF5"/>
    <w:rsid w:val="00245A80"/>
    <w:rsid w:val="002478A4"/>
    <w:rsid w:val="00247C7B"/>
    <w:rsid w:val="002500CD"/>
    <w:rsid w:val="002509DA"/>
    <w:rsid w:val="00250B1F"/>
    <w:rsid w:val="00250ED5"/>
    <w:rsid w:val="0025117B"/>
    <w:rsid w:val="0025154B"/>
    <w:rsid w:val="0025198E"/>
    <w:rsid w:val="00251B1E"/>
    <w:rsid w:val="00251C82"/>
    <w:rsid w:val="002520C9"/>
    <w:rsid w:val="00252365"/>
    <w:rsid w:val="00252DF6"/>
    <w:rsid w:val="00252F7E"/>
    <w:rsid w:val="002533C9"/>
    <w:rsid w:val="00253799"/>
    <w:rsid w:val="00253AF8"/>
    <w:rsid w:val="0025435B"/>
    <w:rsid w:val="002544C0"/>
    <w:rsid w:val="00254A18"/>
    <w:rsid w:val="00254F38"/>
    <w:rsid w:val="002554ED"/>
    <w:rsid w:val="00255852"/>
    <w:rsid w:val="00255931"/>
    <w:rsid w:val="00255952"/>
    <w:rsid w:val="002559E2"/>
    <w:rsid w:val="00255C75"/>
    <w:rsid w:val="00255DBE"/>
    <w:rsid w:val="00255E11"/>
    <w:rsid w:val="00256D04"/>
    <w:rsid w:val="00260931"/>
    <w:rsid w:val="0026123F"/>
    <w:rsid w:val="002613C3"/>
    <w:rsid w:val="00261D5F"/>
    <w:rsid w:val="00262038"/>
    <w:rsid w:val="002636E1"/>
    <w:rsid w:val="00263841"/>
    <w:rsid w:val="00264AF2"/>
    <w:rsid w:val="00265405"/>
    <w:rsid w:val="0026591A"/>
    <w:rsid w:val="00265922"/>
    <w:rsid w:val="00265E65"/>
    <w:rsid w:val="00266D7F"/>
    <w:rsid w:val="00267807"/>
    <w:rsid w:val="00267BC9"/>
    <w:rsid w:val="002700D2"/>
    <w:rsid w:val="00270A92"/>
    <w:rsid w:val="00271BD8"/>
    <w:rsid w:val="00272803"/>
    <w:rsid w:val="00272D62"/>
    <w:rsid w:val="00273173"/>
    <w:rsid w:val="0027336B"/>
    <w:rsid w:val="00273519"/>
    <w:rsid w:val="002735ED"/>
    <w:rsid w:val="00274496"/>
    <w:rsid w:val="00274A97"/>
    <w:rsid w:val="0027590B"/>
    <w:rsid w:val="00275F48"/>
    <w:rsid w:val="0027651C"/>
    <w:rsid w:val="00276607"/>
    <w:rsid w:val="002768C6"/>
    <w:rsid w:val="00276E40"/>
    <w:rsid w:val="002772DD"/>
    <w:rsid w:val="00277399"/>
    <w:rsid w:val="00280C93"/>
    <w:rsid w:val="002810A9"/>
    <w:rsid w:val="00281954"/>
    <w:rsid w:val="00282428"/>
    <w:rsid w:val="0028260F"/>
    <w:rsid w:val="00282839"/>
    <w:rsid w:val="00282A11"/>
    <w:rsid w:val="00282A19"/>
    <w:rsid w:val="00282DEB"/>
    <w:rsid w:val="00283513"/>
    <w:rsid w:val="002836CC"/>
    <w:rsid w:val="002836F4"/>
    <w:rsid w:val="00284050"/>
    <w:rsid w:val="00284594"/>
    <w:rsid w:val="00284B23"/>
    <w:rsid w:val="00284EFB"/>
    <w:rsid w:val="00284FD0"/>
    <w:rsid w:val="002851B5"/>
    <w:rsid w:val="0028568B"/>
    <w:rsid w:val="00287546"/>
    <w:rsid w:val="00287D50"/>
    <w:rsid w:val="002901C1"/>
    <w:rsid w:val="002901C5"/>
    <w:rsid w:val="002909B8"/>
    <w:rsid w:val="00290ABF"/>
    <w:rsid w:val="00291677"/>
    <w:rsid w:val="002916AB"/>
    <w:rsid w:val="00291DC4"/>
    <w:rsid w:val="00292469"/>
    <w:rsid w:val="0029262D"/>
    <w:rsid w:val="00292D49"/>
    <w:rsid w:val="00292F1E"/>
    <w:rsid w:val="00292FFB"/>
    <w:rsid w:val="0029372A"/>
    <w:rsid w:val="00293C2E"/>
    <w:rsid w:val="0029427C"/>
    <w:rsid w:val="002948EE"/>
    <w:rsid w:val="00294B0C"/>
    <w:rsid w:val="002964A3"/>
    <w:rsid w:val="00296B32"/>
    <w:rsid w:val="00296B95"/>
    <w:rsid w:val="002976B6"/>
    <w:rsid w:val="002A01EA"/>
    <w:rsid w:val="002A07DF"/>
    <w:rsid w:val="002A1C97"/>
    <w:rsid w:val="002A24D2"/>
    <w:rsid w:val="002A289A"/>
    <w:rsid w:val="002A2EE9"/>
    <w:rsid w:val="002A3CE8"/>
    <w:rsid w:val="002A3EFE"/>
    <w:rsid w:val="002A4694"/>
    <w:rsid w:val="002A4ED3"/>
    <w:rsid w:val="002A54AD"/>
    <w:rsid w:val="002A54DF"/>
    <w:rsid w:val="002A596B"/>
    <w:rsid w:val="002A5AB5"/>
    <w:rsid w:val="002A786F"/>
    <w:rsid w:val="002B0593"/>
    <w:rsid w:val="002B0755"/>
    <w:rsid w:val="002B08DF"/>
    <w:rsid w:val="002B0BEF"/>
    <w:rsid w:val="002B1926"/>
    <w:rsid w:val="002B27C8"/>
    <w:rsid w:val="002B2849"/>
    <w:rsid w:val="002B31CC"/>
    <w:rsid w:val="002B327E"/>
    <w:rsid w:val="002B336C"/>
    <w:rsid w:val="002B39D2"/>
    <w:rsid w:val="002B3B54"/>
    <w:rsid w:val="002B3BED"/>
    <w:rsid w:val="002B4484"/>
    <w:rsid w:val="002B4E21"/>
    <w:rsid w:val="002B584B"/>
    <w:rsid w:val="002B6B84"/>
    <w:rsid w:val="002B6BE3"/>
    <w:rsid w:val="002B783E"/>
    <w:rsid w:val="002C00F5"/>
    <w:rsid w:val="002C02EF"/>
    <w:rsid w:val="002C0427"/>
    <w:rsid w:val="002C0492"/>
    <w:rsid w:val="002C094F"/>
    <w:rsid w:val="002C0A0E"/>
    <w:rsid w:val="002C152F"/>
    <w:rsid w:val="002C1D7B"/>
    <w:rsid w:val="002C208A"/>
    <w:rsid w:val="002C26EF"/>
    <w:rsid w:val="002C28FF"/>
    <w:rsid w:val="002C2B5C"/>
    <w:rsid w:val="002C2D26"/>
    <w:rsid w:val="002C3203"/>
    <w:rsid w:val="002C36FD"/>
    <w:rsid w:val="002C468E"/>
    <w:rsid w:val="002C4EBE"/>
    <w:rsid w:val="002C5030"/>
    <w:rsid w:val="002C526C"/>
    <w:rsid w:val="002C540F"/>
    <w:rsid w:val="002C5457"/>
    <w:rsid w:val="002C5547"/>
    <w:rsid w:val="002C6308"/>
    <w:rsid w:val="002C6629"/>
    <w:rsid w:val="002C6A58"/>
    <w:rsid w:val="002C7749"/>
    <w:rsid w:val="002C7A04"/>
    <w:rsid w:val="002C7B6F"/>
    <w:rsid w:val="002C7E0A"/>
    <w:rsid w:val="002D025A"/>
    <w:rsid w:val="002D0393"/>
    <w:rsid w:val="002D03F2"/>
    <w:rsid w:val="002D0427"/>
    <w:rsid w:val="002D0482"/>
    <w:rsid w:val="002D06C9"/>
    <w:rsid w:val="002D0C0A"/>
    <w:rsid w:val="002D13E4"/>
    <w:rsid w:val="002D15C5"/>
    <w:rsid w:val="002D1944"/>
    <w:rsid w:val="002D1A49"/>
    <w:rsid w:val="002D1C86"/>
    <w:rsid w:val="002D247A"/>
    <w:rsid w:val="002D337C"/>
    <w:rsid w:val="002D3BF9"/>
    <w:rsid w:val="002D40C5"/>
    <w:rsid w:val="002D5018"/>
    <w:rsid w:val="002D609F"/>
    <w:rsid w:val="002D7422"/>
    <w:rsid w:val="002D76D5"/>
    <w:rsid w:val="002D788A"/>
    <w:rsid w:val="002D7B4A"/>
    <w:rsid w:val="002D7EB3"/>
    <w:rsid w:val="002D7F9F"/>
    <w:rsid w:val="002E0A02"/>
    <w:rsid w:val="002E0DA0"/>
    <w:rsid w:val="002E0E35"/>
    <w:rsid w:val="002E2040"/>
    <w:rsid w:val="002E2D59"/>
    <w:rsid w:val="002E3038"/>
    <w:rsid w:val="002E391C"/>
    <w:rsid w:val="002E3FDE"/>
    <w:rsid w:val="002E4117"/>
    <w:rsid w:val="002E440A"/>
    <w:rsid w:val="002E4999"/>
    <w:rsid w:val="002E53C6"/>
    <w:rsid w:val="002E5475"/>
    <w:rsid w:val="002E55BB"/>
    <w:rsid w:val="002E5741"/>
    <w:rsid w:val="002E652A"/>
    <w:rsid w:val="002E72FA"/>
    <w:rsid w:val="002E747F"/>
    <w:rsid w:val="002E7691"/>
    <w:rsid w:val="002F00D1"/>
    <w:rsid w:val="002F0A3C"/>
    <w:rsid w:val="002F1012"/>
    <w:rsid w:val="002F1221"/>
    <w:rsid w:val="002F1455"/>
    <w:rsid w:val="002F151C"/>
    <w:rsid w:val="002F1DA7"/>
    <w:rsid w:val="002F1F0E"/>
    <w:rsid w:val="002F2101"/>
    <w:rsid w:val="002F3926"/>
    <w:rsid w:val="002F4B6B"/>
    <w:rsid w:val="002F5B4F"/>
    <w:rsid w:val="002F5DA0"/>
    <w:rsid w:val="002F66CB"/>
    <w:rsid w:val="002F6975"/>
    <w:rsid w:val="002F7729"/>
    <w:rsid w:val="002F7E4C"/>
    <w:rsid w:val="002F7FF6"/>
    <w:rsid w:val="003007CF"/>
    <w:rsid w:val="0030098C"/>
    <w:rsid w:val="0030167D"/>
    <w:rsid w:val="00301780"/>
    <w:rsid w:val="00302632"/>
    <w:rsid w:val="00302F83"/>
    <w:rsid w:val="003031B5"/>
    <w:rsid w:val="00303713"/>
    <w:rsid w:val="00303D44"/>
    <w:rsid w:val="00304B75"/>
    <w:rsid w:val="003060C1"/>
    <w:rsid w:val="00306152"/>
    <w:rsid w:val="0030702B"/>
    <w:rsid w:val="00307960"/>
    <w:rsid w:val="00307E7A"/>
    <w:rsid w:val="0031154A"/>
    <w:rsid w:val="00311591"/>
    <w:rsid w:val="00311C01"/>
    <w:rsid w:val="00311F21"/>
    <w:rsid w:val="003120EB"/>
    <w:rsid w:val="0031255B"/>
    <w:rsid w:val="003129E7"/>
    <w:rsid w:val="00313190"/>
    <w:rsid w:val="00313C83"/>
    <w:rsid w:val="00314F50"/>
    <w:rsid w:val="003155B7"/>
    <w:rsid w:val="00317242"/>
    <w:rsid w:val="003177AB"/>
    <w:rsid w:val="003179C7"/>
    <w:rsid w:val="00317A7F"/>
    <w:rsid w:val="00317D10"/>
    <w:rsid w:val="0032194D"/>
    <w:rsid w:val="0032218C"/>
    <w:rsid w:val="00322374"/>
    <w:rsid w:val="00322F6D"/>
    <w:rsid w:val="003246F2"/>
    <w:rsid w:val="00324A8D"/>
    <w:rsid w:val="00324B0B"/>
    <w:rsid w:val="00325341"/>
    <w:rsid w:val="003254BE"/>
    <w:rsid w:val="00325538"/>
    <w:rsid w:val="003259E5"/>
    <w:rsid w:val="0032640A"/>
    <w:rsid w:val="00326A21"/>
    <w:rsid w:val="00326D8F"/>
    <w:rsid w:val="003271E6"/>
    <w:rsid w:val="003306C0"/>
    <w:rsid w:val="00332159"/>
    <w:rsid w:val="003327B8"/>
    <w:rsid w:val="00332D6A"/>
    <w:rsid w:val="00333942"/>
    <w:rsid w:val="00333E6C"/>
    <w:rsid w:val="00334ADC"/>
    <w:rsid w:val="00334B64"/>
    <w:rsid w:val="0033511B"/>
    <w:rsid w:val="00335220"/>
    <w:rsid w:val="003361E7"/>
    <w:rsid w:val="00336FFD"/>
    <w:rsid w:val="0033705E"/>
    <w:rsid w:val="003370C0"/>
    <w:rsid w:val="00337955"/>
    <w:rsid w:val="00337AC9"/>
    <w:rsid w:val="00337BB0"/>
    <w:rsid w:val="003401F6"/>
    <w:rsid w:val="003413C3"/>
    <w:rsid w:val="00341C59"/>
    <w:rsid w:val="00341F3D"/>
    <w:rsid w:val="00341F4B"/>
    <w:rsid w:val="003422E5"/>
    <w:rsid w:val="003425AF"/>
    <w:rsid w:val="00342736"/>
    <w:rsid w:val="003431CE"/>
    <w:rsid w:val="00343CBC"/>
    <w:rsid w:val="00343F79"/>
    <w:rsid w:val="003465F6"/>
    <w:rsid w:val="00346762"/>
    <w:rsid w:val="003467C8"/>
    <w:rsid w:val="00346916"/>
    <w:rsid w:val="00346D11"/>
    <w:rsid w:val="003470C2"/>
    <w:rsid w:val="00347771"/>
    <w:rsid w:val="00347D4D"/>
    <w:rsid w:val="0035019E"/>
    <w:rsid w:val="00350440"/>
    <w:rsid w:val="0035128D"/>
    <w:rsid w:val="0035164D"/>
    <w:rsid w:val="0035277B"/>
    <w:rsid w:val="003529C0"/>
    <w:rsid w:val="003535CF"/>
    <w:rsid w:val="003538A0"/>
    <w:rsid w:val="00354681"/>
    <w:rsid w:val="00354807"/>
    <w:rsid w:val="0035484A"/>
    <w:rsid w:val="00354C49"/>
    <w:rsid w:val="00354D14"/>
    <w:rsid w:val="003558E8"/>
    <w:rsid w:val="003561FF"/>
    <w:rsid w:val="00356291"/>
    <w:rsid w:val="0035665D"/>
    <w:rsid w:val="00356EF5"/>
    <w:rsid w:val="00357BB0"/>
    <w:rsid w:val="0036082E"/>
    <w:rsid w:val="0036136F"/>
    <w:rsid w:val="003619F1"/>
    <w:rsid w:val="00361BFC"/>
    <w:rsid w:val="003621BC"/>
    <w:rsid w:val="003627D2"/>
    <w:rsid w:val="00362B22"/>
    <w:rsid w:val="00362D98"/>
    <w:rsid w:val="0036348A"/>
    <w:rsid w:val="003642EE"/>
    <w:rsid w:val="0036476D"/>
    <w:rsid w:val="003647D9"/>
    <w:rsid w:val="0036531C"/>
    <w:rsid w:val="00365E93"/>
    <w:rsid w:val="003660EB"/>
    <w:rsid w:val="0036631C"/>
    <w:rsid w:val="00366D61"/>
    <w:rsid w:val="0036718D"/>
    <w:rsid w:val="003672F6"/>
    <w:rsid w:val="00367E86"/>
    <w:rsid w:val="00371468"/>
    <w:rsid w:val="00371475"/>
    <w:rsid w:val="00371987"/>
    <w:rsid w:val="00371C63"/>
    <w:rsid w:val="00372292"/>
    <w:rsid w:val="00373473"/>
    <w:rsid w:val="00373BBA"/>
    <w:rsid w:val="003747BB"/>
    <w:rsid w:val="00374BB7"/>
    <w:rsid w:val="00374FC7"/>
    <w:rsid w:val="0037552A"/>
    <w:rsid w:val="00375E78"/>
    <w:rsid w:val="003760AB"/>
    <w:rsid w:val="0037632A"/>
    <w:rsid w:val="0037658C"/>
    <w:rsid w:val="0037666B"/>
    <w:rsid w:val="0037727B"/>
    <w:rsid w:val="003777E1"/>
    <w:rsid w:val="00377877"/>
    <w:rsid w:val="00377A62"/>
    <w:rsid w:val="00377B1E"/>
    <w:rsid w:val="00377F33"/>
    <w:rsid w:val="003806C5"/>
    <w:rsid w:val="00381154"/>
    <w:rsid w:val="00381BBF"/>
    <w:rsid w:val="00381EB6"/>
    <w:rsid w:val="0038213E"/>
    <w:rsid w:val="0038221E"/>
    <w:rsid w:val="003822CA"/>
    <w:rsid w:val="00383089"/>
    <w:rsid w:val="0038431F"/>
    <w:rsid w:val="00384963"/>
    <w:rsid w:val="00384C45"/>
    <w:rsid w:val="00384DE8"/>
    <w:rsid w:val="00385021"/>
    <w:rsid w:val="00385A9C"/>
    <w:rsid w:val="00386F77"/>
    <w:rsid w:val="003878A9"/>
    <w:rsid w:val="00387D8B"/>
    <w:rsid w:val="00387DE8"/>
    <w:rsid w:val="00387E63"/>
    <w:rsid w:val="00390450"/>
    <w:rsid w:val="00390FD7"/>
    <w:rsid w:val="00391D19"/>
    <w:rsid w:val="00392062"/>
    <w:rsid w:val="00392987"/>
    <w:rsid w:val="0039353A"/>
    <w:rsid w:val="00393C54"/>
    <w:rsid w:val="00394237"/>
    <w:rsid w:val="00394528"/>
    <w:rsid w:val="00394B7F"/>
    <w:rsid w:val="00394BC1"/>
    <w:rsid w:val="0039554D"/>
    <w:rsid w:val="00395598"/>
    <w:rsid w:val="003955E9"/>
    <w:rsid w:val="003959C1"/>
    <w:rsid w:val="00395E38"/>
    <w:rsid w:val="00396777"/>
    <w:rsid w:val="00396AA6"/>
    <w:rsid w:val="00397C29"/>
    <w:rsid w:val="003A0870"/>
    <w:rsid w:val="003A1149"/>
    <w:rsid w:val="003A12FB"/>
    <w:rsid w:val="003A1354"/>
    <w:rsid w:val="003A18DC"/>
    <w:rsid w:val="003A233E"/>
    <w:rsid w:val="003A233F"/>
    <w:rsid w:val="003A23CD"/>
    <w:rsid w:val="003A2D5F"/>
    <w:rsid w:val="003A2E9F"/>
    <w:rsid w:val="003A31F7"/>
    <w:rsid w:val="003A486E"/>
    <w:rsid w:val="003A5527"/>
    <w:rsid w:val="003A5BBB"/>
    <w:rsid w:val="003A5D6F"/>
    <w:rsid w:val="003A6091"/>
    <w:rsid w:val="003A75FC"/>
    <w:rsid w:val="003A7F98"/>
    <w:rsid w:val="003B080A"/>
    <w:rsid w:val="003B0BC8"/>
    <w:rsid w:val="003B1623"/>
    <w:rsid w:val="003B18DF"/>
    <w:rsid w:val="003B2943"/>
    <w:rsid w:val="003B3406"/>
    <w:rsid w:val="003B39D3"/>
    <w:rsid w:val="003B3DC8"/>
    <w:rsid w:val="003B41FE"/>
    <w:rsid w:val="003B51AB"/>
    <w:rsid w:val="003B644D"/>
    <w:rsid w:val="003B65DC"/>
    <w:rsid w:val="003B67C6"/>
    <w:rsid w:val="003C042B"/>
    <w:rsid w:val="003C0825"/>
    <w:rsid w:val="003C123C"/>
    <w:rsid w:val="003C12BA"/>
    <w:rsid w:val="003C1B45"/>
    <w:rsid w:val="003C1C6A"/>
    <w:rsid w:val="003C1CB9"/>
    <w:rsid w:val="003C1D80"/>
    <w:rsid w:val="003C2436"/>
    <w:rsid w:val="003C29D9"/>
    <w:rsid w:val="003C2D32"/>
    <w:rsid w:val="003C3704"/>
    <w:rsid w:val="003C3D23"/>
    <w:rsid w:val="003C50EA"/>
    <w:rsid w:val="003C5F78"/>
    <w:rsid w:val="003C6626"/>
    <w:rsid w:val="003D033F"/>
    <w:rsid w:val="003D05C5"/>
    <w:rsid w:val="003D0DB2"/>
    <w:rsid w:val="003D2830"/>
    <w:rsid w:val="003D326F"/>
    <w:rsid w:val="003D49F7"/>
    <w:rsid w:val="003D4AA4"/>
    <w:rsid w:val="003D4B97"/>
    <w:rsid w:val="003D4FE7"/>
    <w:rsid w:val="003D5441"/>
    <w:rsid w:val="003D57B6"/>
    <w:rsid w:val="003D5888"/>
    <w:rsid w:val="003D5DA7"/>
    <w:rsid w:val="003D5EC1"/>
    <w:rsid w:val="003D5F8E"/>
    <w:rsid w:val="003D6EFC"/>
    <w:rsid w:val="003D76BB"/>
    <w:rsid w:val="003D76BE"/>
    <w:rsid w:val="003D78B5"/>
    <w:rsid w:val="003D79B7"/>
    <w:rsid w:val="003D7D6A"/>
    <w:rsid w:val="003E0517"/>
    <w:rsid w:val="003E09F2"/>
    <w:rsid w:val="003E0B8A"/>
    <w:rsid w:val="003E1166"/>
    <w:rsid w:val="003E20B6"/>
    <w:rsid w:val="003E2653"/>
    <w:rsid w:val="003E2A98"/>
    <w:rsid w:val="003E2B0E"/>
    <w:rsid w:val="003E31E3"/>
    <w:rsid w:val="003E33F8"/>
    <w:rsid w:val="003E3C28"/>
    <w:rsid w:val="003E4130"/>
    <w:rsid w:val="003E4B43"/>
    <w:rsid w:val="003E4EE5"/>
    <w:rsid w:val="003E5D77"/>
    <w:rsid w:val="003E5EFE"/>
    <w:rsid w:val="003E61E9"/>
    <w:rsid w:val="003E6422"/>
    <w:rsid w:val="003E6516"/>
    <w:rsid w:val="003E7052"/>
    <w:rsid w:val="003E73A3"/>
    <w:rsid w:val="003E7834"/>
    <w:rsid w:val="003E7A08"/>
    <w:rsid w:val="003E7D43"/>
    <w:rsid w:val="003F0887"/>
    <w:rsid w:val="003F0895"/>
    <w:rsid w:val="003F141D"/>
    <w:rsid w:val="003F1A05"/>
    <w:rsid w:val="003F2D2B"/>
    <w:rsid w:val="003F32BC"/>
    <w:rsid w:val="003F3C07"/>
    <w:rsid w:val="003F40F9"/>
    <w:rsid w:val="003F4F89"/>
    <w:rsid w:val="003F4FD6"/>
    <w:rsid w:val="003F54A6"/>
    <w:rsid w:val="003F5690"/>
    <w:rsid w:val="003F59C4"/>
    <w:rsid w:val="003F5EED"/>
    <w:rsid w:val="003F5F6E"/>
    <w:rsid w:val="003F6A77"/>
    <w:rsid w:val="003F7389"/>
    <w:rsid w:val="003F73DF"/>
    <w:rsid w:val="003F7462"/>
    <w:rsid w:val="003F7782"/>
    <w:rsid w:val="003F7791"/>
    <w:rsid w:val="003F7844"/>
    <w:rsid w:val="004000B9"/>
    <w:rsid w:val="00400468"/>
    <w:rsid w:val="00400488"/>
    <w:rsid w:val="00400FF0"/>
    <w:rsid w:val="004010F7"/>
    <w:rsid w:val="00401657"/>
    <w:rsid w:val="00401942"/>
    <w:rsid w:val="00402290"/>
    <w:rsid w:val="00403113"/>
    <w:rsid w:val="00403317"/>
    <w:rsid w:val="004039D3"/>
    <w:rsid w:val="00403D44"/>
    <w:rsid w:val="004040AC"/>
    <w:rsid w:val="00404F34"/>
    <w:rsid w:val="00405025"/>
    <w:rsid w:val="0040556C"/>
    <w:rsid w:val="0040583D"/>
    <w:rsid w:val="00405AB0"/>
    <w:rsid w:val="00405D16"/>
    <w:rsid w:val="004068EA"/>
    <w:rsid w:val="004069BE"/>
    <w:rsid w:val="00406C13"/>
    <w:rsid w:val="00406EBA"/>
    <w:rsid w:val="004078D5"/>
    <w:rsid w:val="004102DA"/>
    <w:rsid w:val="004107CE"/>
    <w:rsid w:val="00410890"/>
    <w:rsid w:val="0041129A"/>
    <w:rsid w:val="00412264"/>
    <w:rsid w:val="00412D28"/>
    <w:rsid w:val="0041325F"/>
    <w:rsid w:val="00413301"/>
    <w:rsid w:val="00413963"/>
    <w:rsid w:val="00413C8B"/>
    <w:rsid w:val="00414CC8"/>
    <w:rsid w:val="0041535F"/>
    <w:rsid w:val="0041571A"/>
    <w:rsid w:val="00416617"/>
    <w:rsid w:val="004166D2"/>
    <w:rsid w:val="0041708A"/>
    <w:rsid w:val="0041713A"/>
    <w:rsid w:val="00417C6F"/>
    <w:rsid w:val="00417DCB"/>
    <w:rsid w:val="00420E3A"/>
    <w:rsid w:val="00421417"/>
    <w:rsid w:val="0042143A"/>
    <w:rsid w:val="00421F65"/>
    <w:rsid w:val="00421F66"/>
    <w:rsid w:val="00423693"/>
    <w:rsid w:val="00423763"/>
    <w:rsid w:val="004237DA"/>
    <w:rsid w:val="00424BE8"/>
    <w:rsid w:val="00425ADA"/>
    <w:rsid w:val="00426D36"/>
    <w:rsid w:val="004274FF"/>
    <w:rsid w:val="004277F3"/>
    <w:rsid w:val="00430596"/>
    <w:rsid w:val="00430A56"/>
    <w:rsid w:val="00432389"/>
    <w:rsid w:val="00433064"/>
    <w:rsid w:val="0043464D"/>
    <w:rsid w:val="004347C4"/>
    <w:rsid w:val="004347D3"/>
    <w:rsid w:val="00434FED"/>
    <w:rsid w:val="00436578"/>
    <w:rsid w:val="0043716F"/>
    <w:rsid w:val="0043727A"/>
    <w:rsid w:val="0043799C"/>
    <w:rsid w:val="00440836"/>
    <w:rsid w:val="0044145C"/>
    <w:rsid w:val="00441796"/>
    <w:rsid w:val="0044249E"/>
    <w:rsid w:val="00442E47"/>
    <w:rsid w:val="00443CE1"/>
    <w:rsid w:val="00444DBB"/>
    <w:rsid w:val="004463A2"/>
    <w:rsid w:val="004465B8"/>
    <w:rsid w:val="00446FFF"/>
    <w:rsid w:val="0045021F"/>
    <w:rsid w:val="00450B4E"/>
    <w:rsid w:val="00450F9E"/>
    <w:rsid w:val="00451321"/>
    <w:rsid w:val="00451E30"/>
    <w:rsid w:val="00452B7C"/>
    <w:rsid w:val="004532C1"/>
    <w:rsid w:val="00453A4F"/>
    <w:rsid w:val="00454349"/>
    <w:rsid w:val="004550EB"/>
    <w:rsid w:val="0045510A"/>
    <w:rsid w:val="00455EFB"/>
    <w:rsid w:val="004561CF"/>
    <w:rsid w:val="00457120"/>
    <w:rsid w:val="00457319"/>
    <w:rsid w:val="00457F53"/>
    <w:rsid w:val="004600F9"/>
    <w:rsid w:val="0046087D"/>
    <w:rsid w:val="004609A6"/>
    <w:rsid w:val="00460CDC"/>
    <w:rsid w:val="00461793"/>
    <w:rsid w:val="00461F47"/>
    <w:rsid w:val="004623D3"/>
    <w:rsid w:val="004629EF"/>
    <w:rsid w:val="00462B09"/>
    <w:rsid w:val="00462C01"/>
    <w:rsid w:val="004637CA"/>
    <w:rsid w:val="00464603"/>
    <w:rsid w:val="004655F5"/>
    <w:rsid w:val="0046573E"/>
    <w:rsid w:val="00465D3E"/>
    <w:rsid w:val="004663F2"/>
    <w:rsid w:val="00466B6F"/>
    <w:rsid w:val="00466C7A"/>
    <w:rsid w:val="00466D63"/>
    <w:rsid w:val="00470479"/>
    <w:rsid w:val="00470506"/>
    <w:rsid w:val="00470AF8"/>
    <w:rsid w:val="0047123E"/>
    <w:rsid w:val="00471D52"/>
    <w:rsid w:val="00471E32"/>
    <w:rsid w:val="00471EFF"/>
    <w:rsid w:val="0047220D"/>
    <w:rsid w:val="00472608"/>
    <w:rsid w:val="00472A38"/>
    <w:rsid w:val="004737A5"/>
    <w:rsid w:val="00473B02"/>
    <w:rsid w:val="004749A4"/>
    <w:rsid w:val="00475163"/>
    <w:rsid w:val="00475378"/>
    <w:rsid w:val="00475562"/>
    <w:rsid w:val="0047568B"/>
    <w:rsid w:val="004758D3"/>
    <w:rsid w:val="0047597A"/>
    <w:rsid w:val="00476286"/>
    <w:rsid w:val="0047686F"/>
    <w:rsid w:val="00476DC8"/>
    <w:rsid w:val="00477F2C"/>
    <w:rsid w:val="00477F41"/>
    <w:rsid w:val="00481B29"/>
    <w:rsid w:val="00482B99"/>
    <w:rsid w:val="00483942"/>
    <w:rsid w:val="00483A58"/>
    <w:rsid w:val="00483B46"/>
    <w:rsid w:val="00484073"/>
    <w:rsid w:val="00484160"/>
    <w:rsid w:val="00484EB6"/>
    <w:rsid w:val="004854E2"/>
    <w:rsid w:val="00485543"/>
    <w:rsid w:val="004858DE"/>
    <w:rsid w:val="00485DEC"/>
    <w:rsid w:val="0048645A"/>
    <w:rsid w:val="004867A5"/>
    <w:rsid w:val="004871F9"/>
    <w:rsid w:val="004873F7"/>
    <w:rsid w:val="00487C76"/>
    <w:rsid w:val="00490429"/>
    <w:rsid w:val="004907ED"/>
    <w:rsid w:val="00490B26"/>
    <w:rsid w:val="004917FC"/>
    <w:rsid w:val="00492052"/>
    <w:rsid w:val="0049234A"/>
    <w:rsid w:val="004926F7"/>
    <w:rsid w:val="00492CA6"/>
    <w:rsid w:val="00492D28"/>
    <w:rsid w:val="00492E0C"/>
    <w:rsid w:val="00493C21"/>
    <w:rsid w:val="0049453E"/>
    <w:rsid w:val="00494FEF"/>
    <w:rsid w:val="004950B3"/>
    <w:rsid w:val="004953D0"/>
    <w:rsid w:val="004976EE"/>
    <w:rsid w:val="00497CA4"/>
    <w:rsid w:val="004A041A"/>
    <w:rsid w:val="004A140F"/>
    <w:rsid w:val="004A1BD2"/>
    <w:rsid w:val="004A1D3E"/>
    <w:rsid w:val="004A1FA4"/>
    <w:rsid w:val="004A24D1"/>
    <w:rsid w:val="004A271A"/>
    <w:rsid w:val="004A3385"/>
    <w:rsid w:val="004A33B4"/>
    <w:rsid w:val="004A3439"/>
    <w:rsid w:val="004A738D"/>
    <w:rsid w:val="004A76D5"/>
    <w:rsid w:val="004A7ABC"/>
    <w:rsid w:val="004B062F"/>
    <w:rsid w:val="004B0EE5"/>
    <w:rsid w:val="004B1627"/>
    <w:rsid w:val="004B27C5"/>
    <w:rsid w:val="004B2F17"/>
    <w:rsid w:val="004B31B8"/>
    <w:rsid w:val="004B3D45"/>
    <w:rsid w:val="004B45B8"/>
    <w:rsid w:val="004B4870"/>
    <w:rsid w:val="004B498F"/>
    <w:rsid w:val="004B75DE"/>
    <w:rsid w:val="004B77F8"/>
    <w:rsid w:val="004C0807"/>
    <w:rsid w:val="004C09C5"/>
    <w:rsid w:val="004C0ED1"/>
    <w:rsid w:val="004C0F63"/>
    <w:rsid w:val="004C0FBA"/>
    <w:rsid w:val="004C1C0B"/>
    <w:rsid w:val="004C2344"/>
    <w:rsid w:val="004C2C1A"/>
    <w:rsid w:val="004C38B2"/>
    <w:rsid w:val="004C3FAF"/>
    <w:rsid w:val="004C4BDC"/>
    <w:rsid w:val="004C4D77"/>
    <w:rsid w:val="004C4EF6"/>
    <w:rsid w:val="004C52F7"/>
    <w:rsid w:val="004C60B6"/>
    <w:rsid w:val="004C6BEF"/>
    <w:rsid w:val="004C7052"/>
    <w:rsid w:val="004C718C"/>
    <w:rsid w:val="004C7EB0"/>
    <w:rsid w:val="004D04FA"/>
    <w:rsid w:val="004D0D56"/>
    <w:rsid w:val="004D1369"/>
    <w:rsid w:val="004D1E9E"/>
    <w:rsid w:val="004D1ED2"/>
    <w:rsid w:val="004D273E"/>
    <w:rsid w:val="004D3083"/>
    <w:rsid w:val="004D348B"/>
    <w:rsid w:val="004D4052"/>
    <w:rsid w:val="004D437B"/>
    <w:rsid w:val="004D4537"/>
    <w:rsid w:val="004D4B4F"/>
    <w:rsid w:val="004D4B51"/>
    <w:rsid w:val="004D4CAD"/>
    <w:rsid w:val="004D5F45"/>
    <w:rsid w:val="004D5FC2"/>
    <w:rsid w:val="004D6252"/>
    <w:rsid w:val="004D6FBD"/>
    <w:rsid w:val="004D71D0"/>
    <w:rsid w:val="004D7275"/>
    <w:rsid w:val="004D7A0F"/>
    <w:rsid w:val="004E0358"/>
    <w:rsid w:val="004E14D1"/>
    <w:rsid w:val="004E1688"/>
    <w:rsid w:val="004E1779"/>
    <w:rsid w:val="004E1962"/>
    <w:rsid w:val="004E1F47"/>
    <w:rsid w:val="004E349F"/>
    <w:rsid w:val="004E36C0"/>
    <w:rsid w:val="004E3E45"/>
    <w:rsid w:val="004E4047"/>
    <w:rsid w:val="004E4678"/>
    <w:rsid w:val="004E637A"/>
    <w:rsid w:val="004E68C6"/>
    <w:rsid w:val="004E6DCE"/>
    <w:rsid w:val="004E6DFA"/>
    <w:rsid w:val="004E7795"/>
    <w:rsid w:val="004E7A32"/>
    <w:rsid w:val="004F1A29"/>
    <w:rsid w:val="004F1C09"/>
    <w:rsid w:val="004F201E"/>
    <w:rsid w:val="004F202A"/>
    <w:rsid w:val="004F25BF"/>
    <w:rsid w:val="004F2873"/>
    <w:rsid w:val="004F30B2"/>
    <w:rsid w:val="004F339A"/>
    <w:rsid w:val="004F360F"/>
    <w:rsid w:val="004F3C31"/>
    <w:rsid w:val="004F4653"/>
    <w:rsid w:val="004F4BE9"/>
    <w:rsid w:val="004F5866"/>
    <w:rsid w:val="004F5993"/>
    <w:rsid w:val="004F5C51"/>
    <w:rsid w:val="004F5EFE"/>
    <w:rsid w:val="004F6447"/>
    <w:rsid w:val="004F68BA"/>
    <w:rsid w:val="004F6C02"/>
    <w:rsid w:val="004F6D10"/>
    <w:rsid w:val="004F7307"/>
    <w:rsid w:val="004F779D"/>
    <w:rsid w:val="004F7BC1"/>
    <w:rsid w:val="0050025B"/>
    <w:rsid w:val="0050068D"/>
    <w:rsid w:val="00500727"/>
    <w:rsid w:val="00500748"/>
    <w:rsid w:val="00501510"/>
    <w:rsid w:val="00502153"/>
    <w:rsid w:val="005024AC"/>
    <w:rsid w:val="00502799"/>
    <w:rsid w:val="005037B4"/>
    <w:rsid w:val="00503DC8"/>
    <w:rsid w:val="0050405D"/>
    <w:rsid w:val="00504840"/>
    <w:rsid w:val="00504B23"/>
    <w:rsid w:val="00505747"/>
    <w:rsid w:val="0050588A"/>
    <w:rsid w:val="0050628D"/>
    <w:rsid w:val="00506DB3"/>
    <w:rsid w:val="0050711B"/>
    <w:rsid w:val="0050716F"/>
    <w:rsid w:val="0050730F"/>
    <w:rsid w:val="00507E0A"/>
    <w:rsid w:val="00507FEE"/>
    <w:rsid w:val="005101C0"/>
    <w:rsid w:val="00510C9B"/>
    <w:rsid w:val="00510F8A"/>
    <w:rsid w:val="00511406"/>
    <w:rsid w:val="00511E06"/>
    <w:rsid w:val="00512C00"/>
    <w:rsid w:val="00514184"/>
    <w:rsid w:val="0051507C"/>
    <w:rsid w:val="00515E09"/>
    <w:rsid w:val="00516F47"/>
    <w:rsid w:val="0051726B"/>
    <w:rsid w:val="00517279"/>
    <w:rsid w:val="00517710"/>
    <w:rsid w:val="00517851"/>
    <w:rsid w:val="005179BB"/>
    <w:rsid w:val="00517FDF"/>
    <w:rsid w:val="00520FD2"/>
    <w:rsid w:val="00521569"/>
    <w:rsid w:val="00522A81"/>
    <w:rsid w:val="00522F77"/>
    <w:rsid w:val="00523190"/>
    <w:rsid w:val="00523CD8"/>
    <w:rsid w:val="00524B9C"/>
    <w:rsid w:val="00524EB6"/>
    <w:rsid w:val="00525022"/>
    <w:rsid w:val="00526B76"/>
    <w:rsid w:val="00526B8E"/>
    <w:rsid w:val="00526FF1"/>
    <w:rsid w:val="0052773C"/>
    <w:rsid w:val="005300EC"/>
    <w:rsid w:val="005302A5"/>
    <w:rsid w:val="005307F8"/>
    <w:rsid w:val="00530F1A"/>
    <w:rsid w:val="0053153D"/>
    <w:rsid w:val="0053156E"/>
    <w:rsid w:val="00531D00"/>
    <w:rsid w:val="005321CD"/>
    <w:rsid w:val="0053248B"/>
    <w:rsid w:val="00532513"/>
    <w:rsid w:val="0053290A"/>
    <w:rsid w:val="00532E38"/>
    <w:rsid w:val="0053310A"/>
    <w:rsid w:val="00533A20"/>
    <w:rsid w:val="00533BD1"/>
    <w:rsid w:val="005345CF"/>
    <w:rsid w:val="00534BC7"/>
    <w:rsid w:val="00534C16"/>
    <w:rsid w:val="00536913"/>
    <w:rsid w:val="00537C8C"/>
    <w:rsid w:val="0054049F"/>
    <w:rsid w:val="005406B7"/>
    <w:rsid w:val="00540EAB"/>
    <w:rsid w:val="00540ED9"/>
    <w:rsid w:val="0054157F"/>
    <w:rsid w:val="00542411"/>
    <w:rsid w:val="00543024"/>
    <w:rsid w:val="005434C1"/>
    <w:rsid w:val="005436D6"/>
    <w:rsid w:val="005437E1"/>
    <w:rsid w:val="00543BC0"/>
    <w:rsid w:val="0054535C"/>
    <w:rsid w:val="005455C9"/>
    <w:rsid w:val="0054581F"/>
    <w:rsid w:val="00546029"/>
    <w:rsid w:val="00546614"/>
    <w:rsid w:val="00546E71"/>
    <w:rsid w:val="00546F77"/>
    <w:rsid w:val="00547073"/>
    <w:rsid w:val="00547252"/>
    <w:rsid w:val="00547712"/>
    <w:rsid w:val="00547B1E"/>
    <w:rsid w:val="00547DE1"/>
    <w:rsid w:val="005502CC"/>
    <w:rsid w:val="0055085B"/>
    <w:rsid w:val="0055114C"/>
    <w:rsid w:val="005516EC"/>
    <w:rsid w:val="00551823"/>
    <w:rsid w:val="005521B5"/>
    <w:rsid w:val="00552779"/>
    <w:rsid w:val="005531F3"/>
    <w:rsid w:val="005532FC"/>
    <w:rsid w:val="00553379"/>
    <w:rsid w:val="00553F48"/>
    <w:rsid w:val="00553FCB"/>
    <w:rsid w:val="00554E06"/>
    <w:rsid w:val="00555344"/>
    <w:rsid w:val="00555609"/>
    <w:rsid w:val="00555634"/>
    <w:rsid w:val="00555716"/>
    <w:rsid w:val="005559CB"/>
    <w:rsid w:val="00555B76"/>
    <w:rsid w:val="00555E27"/>
    <w:rsid w:val="0055618A"/>
    <w:rsid w:val="005573B6"/>
    <w:rsid w:val="00557D8F"/>
    <w:rsid w:val="0056049E"/>
    <w:rsid w:val="005605E3"/>
    <w:rsid w:val="00560739"/>
    <w:rsid w:val="00561027"/>
    <w:rsid w:val="005621D0"/>
    <w:rsid w:val="0056221B"/>
    <w:rsid w:val="0056310B"/>
    <w:rsid w:val="005633A3"/>
    <w:rsid w:val="005634A3"/>
    <w:rsid w:val="005637C6"/>
    <w:rsid w:val="00563A7D"/>
    <w:rsid w:val="00563AFB"/>
    <w:rsid w:val="005642A3"/>
    <w:rsid w:val="005657B1"/>
    <w:rsid w:val="00565A69"/>
    <w:rsid w:val="00565DF2"/>
    <w:rsid w:val="00565F55"/>
    <w:rsid w:val="00566177"/>
    <w:rsid w:val="00566F6D"/>
    <w:rsid w:val="00567CAD"/>
    <w:rsid w:val="00567FF2"/>
    <w:rsid w:val="00570A87"/>
    <w:rsid w:val="00570D0A"/>
    <w:rsid w:val="00571459"/>
    <w:rsid w:val="0057171A"/>
    <w:rsid w:val="00572111"/>
    <w:rsid w:val="00572800"/>
    <w:rsid w:val="0057298E"/>
    <w:rsid w:val="00572D94"/>
    <w:rsid w:val="00573BFC"/>
    <w:rsid w:val="00574320"/>
    <w:rsid w:val="00575013"/>
    <w:rsid w:val="00575D73"/>
    <w:rsid w:val="00576127"/>
    <w:rsid w:val="00576922"/>
    <w:rsid w:val="00576C5A"/>
    <w:rsid w:val="00576D07"/>
    <w:rsid w:val="00576E5C"/>
    <w:rsid w:val="00576EF2"/>
    <w:rsid w:val="00576FA3"/>
    <w:rsid w:val="00577202"/>
    <w:rsid w:val="005772D9"/>
    <w:rsid w:val="00577949"/>
    <w:rsid w:val="00577C4F"/>
    <w:rsid w:val="00577D33"/>
    <w:rsid w:val="00577E94"/>
    <w:rsid w:val="00580E82"/>
    <w:rsid w:val="00582BA9"/>
    <w:rsid w:val="00583655"/>
    <w:rsid w:val="005841E1"/>
    <w:rsid w:val="00584516"/>
    <w:rsid w:val="0058460F"/>
    <w:rsid w:val="00584D4F"/>
    <w:rsid w:val="005852AA"/>
    <w:rsid w:val="00585720"/>
    <w:rsid w:val="00585875"/>
    <w:rsid w:val="005859EF"/>
    <w:rsid w:val="00585BCA"/>
    <w:rsid w:val="005864A9"/>
    <w:rsid w:val="00586829"/>
    <w:rsid w:val="00586C40"/>
    <w:rsid w:val="00587221"/>
    <w:rsid w:val="00587BF4"/>
    <w:rsid w:val="00590D9D"/>
    <w:rsid w:val="00592040"/>
    <w:rsid w:val="0059255E"/>
    <w:rsid w:val="005926A4"/>
    <w:rsid w:val="0059285C"/>
    <w:rsid w:val="005936F3"/>
    <w:rsid w:val="005938A2"/>
    <w:rsid w:val="00594831"/>
    <w:rsid w:val="00595430"/>
    <w:rsid w:val="00595B89"/>
    <w:rsid w:val="0059625C"/>
    <w:rsid w:val="00596310"/>
    <w:rsid w:val="0059686B"/>
    <w:rsid w:val="005977BE"/>
    <w:rsid w:val="00597874"/>
    <w:rsid w:val="00597DD9"/>
    <w:rsid w:val="005A06ED"/>
    <w:rsid w:val="005A0B02"/>
    <w:rsid w:val="005A0D6D"/>
    <w:rsid w:val="005A16EC"/>
    <w:rsid w:val="005A17C7"/>
    <w:rsid w:val="005A1EB0"/>
    <w:rsid w:val="005A2E28"/>
    <w:rsid w:val="005A3FDA"/>
    <w:rsid w:val="005A42BA"/>
    <w:rsid w:val="005A45AB"/>
    <w:rsid w:val="005A57B0"/>
    <w:rsid w:val="005A6025"/>
    <w:rsid w:val="005A69F7"/>
    <w:rsid w:val="005A6CF2"/>
    <w:rsid w:val="005A723F"/>
    <w:rsid w:val="005B0017"/>
    <w:rsid w:val="005B0760"/>
    <w:rsid w:val="005B09E5"/>
    <w:rsid w:val="005B1213"/>
    <w:rsid w:val="005B150C"/>
    <w:rsid w:val="005B162F"/>
    <w:rsid w:val="005B1DE9"/>
    <w:rsid w:val="005B209D"/>
    <w:rsid w:val="005B262E"/>
    <w:rsid w:val="005B45CC"/>
    <w:rsid w:val="005B4C01"/>
    <w:rsid w:val="005B5FA1"/>
    <w:rsid w:val="005B6015"/>
    <w:rsid w:val="005B660F"/>
    <w:rsid w:val="005B7051"/>
    <w:rsid w:val="005B7C06"/>
    <w:rsid w:val="005B7C58"/>
    <w:rsid w:val="005C19AB"/>
    <w:rsid w:val="005C1A4A"/>
    <w:rsid w:val="005C1A77"/>
    <w:rsid w:val="005C1DCA"/>
    <w:rsid w:val="005C21E9"/>
    <w:rsid w:val="005C3867"/>
    <w:rsid w:val="005C3A52"/>
    <w:rsid w:val="005C4725"/>
    <w:rsid w:val="005C4C1D"/>
    <w:rsid w:val="005C501F"/>
    <w:rsid w:val="005C5649"/>
    <w:rsid w:val="005C5C94"/>
    <w:rsid w:val="005C5F4D"/>
    <w:rsid w:val="005C6089"/>
    <w:rsid w:val="005C62D7"/>
    <w:rsid w:val="005C64E7"/>
    <w:rsid w:val="005C6D4C"/>
    <w:rsid w:val="005D01C2"/>
    <w:rsid w:val="005D0499"/>
    <w:rsid w:val="005D0833"/>
    <w:rsid w:val="005D1E90"/>
    <w:rsid w:val="005D1F83"/>
    <w:rsid w:val="005D20FB"/>
    <w:rsid w:val="005D243C"/>
    <w:rsid w:val="005D24B1"/>
    <w:rsid w:val="005D259D"/>
    <w:rsid w:val="005D25EB"/>
    <w:rsid w:val="005D2C85"/>
    <w:rsid w:val="005D2D69"/>
    <w:rsid w:val="005D3162"/>
    <w:rsid w:val="005D3403"/>
    <w:rsid w:val="005D37AA"/>
    <w:rsid w:val="005D3F8B"/>
    <w:rsid w:val="005D44A8"/>
    <w:rsid w:val="005D5546"/>
    <w:rsid w:val="005D5C6C"/>
    <w:rsid w:val="005D63C9"/>
    <w:rsid w:val="005D6A22"/>
    <w:rsid w:val="005D6BB6"/>
    <w:rsid w:val="005D6FE7"/>
    <w:rsid w:val="005D738F"/>
    <w:rsid w:val="005E12A4"/>
    <w:rsid w:val="005E172E"/>
    <w:rsid w:val="005E1E63"/>
    <w:rsid w:val="005E20CF"/>
    <w:rsid w:val="005E2AB5"/>
    <w:rsid w:val="005E309A"/>
    <w:rsid w:val="005E39D8"/>
    <w:rsid w:val="005E42B1"/>
    <w:rsid w:val="005E4698"/>
    <w:rsid w:val="005E475E"/>
    <w:rsid w:val="005E4992"/>
    <w:rsid w:val="005E4A60"/>
    <w:rsid w:val="005E4FE1"/>
    <w:rsid w:val="005E586D"/>
    <w:rsid w:val="005E5F3C"/>
    <w:rsid w:val="005E5F73"/>
    <w:rsid w:val="005E698D"/>
    <w:rsid w:val="005E6EC1"/>
    <w:rsid w:val="005E7534"/>
    <w:rsid w:val="005F01AF"/>
    <w:rsid w:val="005F069B"/>
    <w:rsid w:val="005F1D51"/>
    <w:rsid w:val="005F2F75"/>
    <w:rsid w:val="005F3093"/>
    <w:rsid w:val="005F391F"/>
    <w:rsid w:val="005F4038"/>
    <w:rsid w:val="005F4072"/>
    <w:rsid w:val="005F40FB"/>
    <w:rsid w:val="005F43CA"/>
    <w:rsid w:val="005F5334"/>
    <w:rsid w:val="005F5929"/>
    <w:rsid w:val="005F609F"/>
    <w:rsid w:val="005F65E2"/>
    <w:rsid w:val="005F6E24"/>
    <w:rsid w:val="005F7684"/>
    <w:rsid w:val="005F7858"/>
    <w:rsid w:val="00600EF2"/>
    <w:rsid w:val="00601B59"/>
    <w:rsid w:val="00601D5D"/>
    <w:rsid w:val="00601EF7"/>
    <w:rsid w:val="00602163"/>
    <w:rsid w:val="00602273"/>
    <w:rsid w:val="00602A56"/>
    <w:rsid w:val="00602CB2"/>
    <w:rsid w:val="006030E8"/>
    <w:rsid w:val="006031DA"/>
    <w:rsid w:val="006038A8"/>
    <w:rsid w:val="00603FC4"/>
    <w:rsid w:val="00604EAA"/>
    <w:rsid w:val="006056A5"/>
    <w:rsid w:val="006060C0"/>
    <w:rsid w:val="00606AA5"/>
    <w:rsid w:val="00606E17"/>
    <w:rsid w:val="00606F9B"/>
    <w:rsid w:val="006072AB"/>
    <w:rsid w:val="0060778D"/>
    <w:rsid w:val="00607A27"/>
    <w:rsid w:val="00611433"/>
    <w:rsid w:val="0061196D"/>
    <w:rsid w:val="00611E56"/>
    <w:rsid w:val="00612FB3"/>
    <w:rsid w:val="006137B0"/>
    <w:rsid w:val="006151FE"/>
    <w:rsid w:val="006152A8"/>
    <w:rsid w:val="006162A8"/>
    <w:rsid w:val="006165C6"/>
    <w:rsid w:val="00616F19"/>
    <w:rsid w:val="006176A5"/>
    <w:rsid w:val="00617A59"/>
    <w:rsid w:val="00617F42"/>
    <w:rsid w:val="00620898"/>
    <w:rsid w:val="00620CF5"/>
    <w:rsid w:val="0062190D"/>
    <w:rsid w:val="00622658"/>
    <w:rsid w:val="00622AAF"/>
    <w:rsid w:val="006231DF"/>
    <w:rsid w:val="00623C1B"/>
    <w:rsid w:val="00624495"/>
    <w:rsid w:val="006244D9"/>
    <w:rsid w:val="006248FE"/>
    <w:rsid w:val="0062495A"/>
    <w:rsid w:val="00624B9B"/>
    <w:rsid w:val="00624D37"/>
    <w:rsid w:val="006253B1"/>
    <w:rsid w:val="00625919"/>
    <w:rsid w:val="00625B65"/>
    <w:rsid w:val="00625FAA"/>
    <w:rsid w:val="00626570"/>
    <w:rsid w:val="00627840"/>
    <w:rsid w:val="00627885"/>
    <w:rsid w:val="00627A83"/>
    <w:rsid w:val="00627F24"/>
    <w:rsid w:val="00630B46"/>
    <w:rsid w:val="006314E6"/>
    <w:rsid w:val="00631AFF"/>
    <w:rsid w:val="00631D06"/>
    <w:rsid w:val="00631D50"/>
    <w:rsid w:val="0063211F"/>
    <w:rsid w:val="00633081"/>
    <w:rsid w:val="00633445"/>
    <w:rsid w:val="006346FA"/>
    <w:rsid w:val="00634C3B"/>
    <w:rsid w:val="00634EAB"/>
    <w:rsid w:val="006359C3"/>
    <w:rsid w:val="00635AEE"/>
    <w:rsid w:val="00636A6A"/>
    <w:rsid w:val="00636EDB"/>
    <w:rsid w:val="0063781D"/>
    <w:rsid w:val="00637DF9"/>
    <w:rsid w:val="00640432"/>
    <w:rsid w:val="006405D6"/>
    <w:rsid w:val="00640BDA"/>
    <w:rsid w:val="0064111C"/>
    <w:rsid w:val="006416C5"/>
    <w:rsid w:val="00641CB1"/>
    <w:rsid w:val="00642D6E"/>
    <w:rsid w:val="00643984"/>
    <w:rsid w:val="00643E4C"/>
    <w:rsid w:val="006458BC"/>
    <w:rsid w:val="00645A21"/>
    <w:rsid w:val="00645D40"/>
    <w:rsid w:val="00645FC3"/>
    <w:rsid w:val="006464DD"/>
    <w:rsid w:val="0064678C"/>
    <w:rsid w:val="00646E48"/>
    <w:rsid w:val="00650135"/>
    <w:rsid w:val="006519D1"/>
    <w:rsid w:val="00651D5C"/>
    <w:rsid w:val="00651EA0"/>
    <w:rsid w:val="00652308"/>
    <w:rsid w:val="00652517"/>
    <w:rsid w:val="00652A40"/>
    <w:rsid w:val="0065347A"/>
    <w:rsid w:val="006536A5"/>
    <w:rsid w:val="00653E3D"/>
    <w:rsid w:val="006544FC"/>
    <w:rsid w:val="00654674"/>
    <w:rsid w:val="00654B9C"/>
    <w:rsid w:val="00654C90"/>
    <w:rsid w:val="0065548F"/>
    <w:rsid w:val="00655EE2"/>
    <w:rsid w:val="00655F6C"/>
    <w:rsid w:val="00656017"/>
    <w:rsid w:val="00656476"/>
    <w:rsid w:val="00656519"/>
    <w:rsid w:val="00656D0B"/>
    <w:rsid w:val="00656E31"/>
    <w:rsid w:val="00657A62"/>
    <w:rsid w:val="00657B0B"/>
    <w:rsid w:val="006603CA"/>
    <w:rsid w:val="006605BB"/>
    <w:rsid w:val="00660DEE"/>
    <w:rsid w:val="00660E2D"/>
    <w:rsid w:val="00661BE1"/>
    <w:rsid w:val="00662250"/>
    <w:rsid w:val="0066240A"/>
    <w:rsid w:val="0066245E"/>
    <w:rsid w:val="006634D8"/>
    <w:rsid w:val="00664B59"/>
    <w:rsid w:val="00664B9C"/>
    <w:rsid w:val="00664C4C"/>
    <w:rsid w:val="00665798"/>
    <w:rsid w:val="006658CF"/>
    <w:rsid w:val="00665E04"/>
    <w:rsid w:val="00665E45"/>
    <w:rsid w:val="0066617F"/>
    <w:rsid w:val="00666403"/>
    <w:rsid w:val="00666736"/>
    <w:rsid w:val="006667F3"/>
    <w:rsid w:val="0066742F"/>
    <w:rsid w:val="00670283"/>
    <w:rsid w:val="006707AE"/>
    <w:rsid w:val="00671262"/>
    <w:rsid w:val="0067231D"/>
    <w:rsid w:val="006726EC"/>
    <w:rsid w:val="00672AAE"/>
    <w:rsid w:val="00672C20"/>
    <w:rsid w:val="00672C56"/>
    <w:rsid w:val="006740EA"/>
    <w:rsid w:val="00674FD9"/>
    <w:rsid w:val="00675D83"/>
    <w:rsid w:val="00675DD2"/>
    <w:rsid w:val="006771BB"/>
    <w:rsid w:val="00680AD4"/>
    <w:rsid w:val="00680CD8"/>
    <w:rsid w:val="006818E4"/>
    <w:rsid w:val="006821D0"/>
    <w:rsid w:val="00684C16"/>
    <w:rsid w:val="00684C97"/>
    <w:rsid w:val="00684E0B"/>
    <w:rsid w:val="00685C3E"/>
    <w:rsid w:val="00686477"/>
    <w:rsid w:val="00686521"/>
    <w:rsid w:val="006867F6"/>
    <w:rsid w:val="00686CAA"/>
    <w:rsid w:val="00686ED2"/>
    <w:rsid w:val="006870D7"/>
    <w:rsid w:val="006870DA"/>
    <w:rsid w:val="00687515"/>
    <w:rsid w:val="006875F0"/>
    <w:rsid w:val="006879A4"/>
    <w:rsid w:val="00687CE6"/>
    <w:rsid w:val="0069001F"/>
    <w:rsid w:val="006906CD"/>
    <w:rsid w:val="0069147F"/>
    <w:rsid w:val="006915ED"/>
    <w:rsid w:val="006916E4"/>
    <w:rsid w:val="0069190E"/>
    <w:rsid w:val="00691BC3"/>
    <w:rsid w:val="006931A8"/>
    <w:rsid w:val="0069365E"/>
    <w:rsid w:val="00694213"/>
    <w:rsid w:val="006953D2"/>
    <w:rsid w:val="006954BB"/>
    <w:rsid w:val="0069646E"/>
    <w:rsid w:val="00696903"/>
    <w:rsid w:val="00696953"/>
    <w:rsid w:val="00696961"/>
    <w:rsid w:val="006974C9"/>
    <w:rsid w:val="006A0B41"/>
    <w:rsid w:val="006A20AF"/>
    <w:rsid w:val="006A37DF"/>
    <w:rsid w:val="006A38E6"/>
    <w:rsid w:val="006A3D8C"/>
    <w:rsid w:val="006A3DDE"/>
    <w:rsid w:val="006A4492"/>
    <w:rsid w:val="006A5D20"/>
    <w:rsid w:val="006A61C0"/>
    <w:rsid w:val="006A64D0"/>
    <w:rsid w:val="006A669E"/>
    <w:rsid w:val="006A6EA6"/>
    <w:rsid w:val="006A7027"/>
    <w:rsid w:val="006A704F"/>
    <w:rsid w:val="006A7221"/>
    <w:rsid w:val="006A7B6E"/>
    <w:rsid w:val="006A7E5D"/>
    <w:rsid w:val="006B09BF"/>
    <w:rsid w:val="006B09CB"/>
    <w:rsid w:val="006B230E"/>
    <w:rsid w:val="006B28C6"/>
    <w:rsid w:val="006B3520"/>
    <w:rsid w:val="006B3874"/>
    <w:rsid w:val="006B3DB2"/>
    <w:rsid w:val="006B42AD"/>
    <w:rsid w:val="006B42B0"/>
    <w:rsid w:val="006B4B7D"/>
    <w:rsid w:val="006B59FC"/>
    <w:rsid w:val="006B5EDF"/>
    <w:rsid w:val="006B649B"/>
    <w:rsid w:val="006B67C4"/>
    <w:rsid w:val="006B6E64"/>
    <w:rsid w:val="006B7D26"/>
    <w:rsid w:val="006C013A"/>
    <w:rsid w:val="006C13E9"/>
    <w:rsid w:val="006C1837"/>
    <w:rsid w:val="006C22BB"/>
    <w:rsid w:val="006C235A"/>
    <w:rsid w:val="006C260A"/>
    <w:rsid w:val="006C2B66"/>
    <w:rsid w:val="006C2EF6"/>
    <w:rsid w:val="006C32D9"/>
    <w:rsid w:val="006C32DB"/>
    <w:rsid w:val="006C3482"/>
    <w:rsid w:val="006C3AAE"/>
    <w:rsid w:val="006C43DD"/>
    <w:rsid w:val="006C4446"/>
    <w:rsid w:val="006C4EB9"/>
    <w:rsid w:val="006C4F36"/>
    <w:rsid w:val="006C63D9"/>
    <w:rsid w:val="006C67B8"/>
    <w:rsid w:val="006C7721"/>
    <w:rsid w:val="006C7A1B"/>
    <w:rsid w:val="006D02C7"/>
    <w:rsid w:val="006D072F"/>
    <w:rsid w:val="006D0E02"/>
    <w:rsid w:val="006D1ECE"/>
    <w:rsid w:val="006D1FAD"/>
    <w:rsid w:val="006D2005"/>
    <w:rsid w:val="006D2434"/>
    <w:rsid w:val="006D2D33"/>
    <w:rsid w:val="006D44B0"/>
    <w:rsid w:val="006D4898"/>
    <w:rsid w:val="006D4BE4"/>
    <w:rsid w:val="006D5A27"/>
    <w:rsid w:val="006D63AE"/>
    <w:rsid w:val="006D7CC7"/>
    <w:rsid w:val="006E01C9"/>
    <w:rsid w:val="006E0320"/>
    <w:rsid w:val="006E10A6"/>
    <w:rsid w:val="006E16E1"/>
    <w:rsid w:val="006E1D90"/>
    <w:rsid w:val="006E1FCE"/>
    <w:rsid w:val="006E278E"/>
    <w:rsid w:val="006E32B9"/>
    <w:rsid w:val="006E3470"/>
    <w:rsid w:val="006E3D04"/>
    <w:rsid w:val="006E3DA5"/>
    <w:rsid w:val="006E41E3"/>
    <w:rsid w:val="006E4783"/>
    <w:rsid w:val="006E5769"/>
    <w:rsid w:val="006E5D83"/>
    <w:rsid w:val="006E6308"/>
    <w:rsid w:val="006E6494"/>
    <w:rsid w:val="006E6D70"/>
    <w:rsid w:val="006E7DC2"/>
    <w:rsid w:val="006F12D1"/>
    <w:rsid w:val="006F1844"/>
    <w:rsid w:val="006F1F34"/>
    <w:rsid w:val="006F2032"/>
    <w:rsid w:val="006F2124"/>
    <w:rsid w:val="006F21D2"/>
    <w:rsid w:val="006F21F0"/>
    <w:rsid w:val="006F2BD8"/>
    <w:rsid w:val="006F2C5B"/>
    <w:rsid w:val="006F33FF"/>
    <w:rsid w:val="006F3745"/>
    <w:rsid w:val="006F39DE"/>
    <w:rsid w:val="006F4AC3"/>
    <w:rsid w:val="006F4C5B"/>
    <w:rsid w:val="006F4ECA"/>
    <w:rsid w:val="006F5619"/>
    <w:rsid w:val="006F5883"/>
    <w:rsid w:val="006F60BE"/>
    <w:rsid w:val="006F675A"/>
    <w:rsid w:val="006F6A80"/>
    <w:rsid w:val="006F752D"/>
    <w:rsid w:val="00702B0C"/>
    <w:rsid w:val="00702B90"/>
    <w:rsid w:val="007035A0"/>
    <w:rsid w:val="00703B00"/>
    <w:rsid w:val="00704663"/>
    <w:rsid w:val="007049E4"/>
    <w:rsid w:val="00704C16"/>
    <w:rsid w:val="00704F2B"/>
    <w:rsid w:val="00706442"/>
    <w:rsid w:val="007074AD"/>
    <w:rsid w:val="007075A9"/>
    <w:rsid w:val="00707B0F"/>
    <w:rsid w:val="00707CEF"/>
    <w:rsid w:val="0071120B"/>
    <w:rsid w:val="007122F3"/>
    <w:rsid w:val="007126C3"/>
    <w:rsid w:val="00712CF5"/>
    <w:rsid w:val="00713064"/>
    <w:rsid w:val="0071326C"/>
    <w:rsid w:val="00713D5F"/>
    <w:rsid w:val="00714298"/>
    <w:rsid w:val="007142C5"/>
    <w:rsid w:val="00714426"/>
    <w:rsid w:val="00714B29"/>
    <w:rsid w:val="007165B5"/>
    <w:rsid w:val="007169CA"/>
    <w:rsid w:val="00716C21"/>
    <w:rsid w:val="00720C46"/>
    <w:rsid w:val="007219F0"/>
    <w:rsid w:val="007225A4"/>
    <w:rsid w:val="007231BC"/>
    <w:rsid w:val="00723EF3"/>
    <w:rsid w:val="00723F52"/>
    <w:rsid w:val="0072428D"/>
    <w:rsid w:val="007249A6"/>
    <w:rsid w:val="00724B65"/>
    <w:rsid w:val="00724C22"/>
    <w:rsid w:val="00724F53"/>
    <w:rsid w:val="00725D6F"/>
    <w:rsid w:val="00726380"/>
    <w:rsid w:val="00727927"/>
    <w:rsid w:val="0072796E"/>
    <w:rsid w:val="00730C2C"/>
    <w:rsid w:val="00731D70"/>
    <w:rsid w:val="007327AF"/>
    <w:rsid w:val="00732849"/>
    <w:rsid w:val="007334F8"/>
    <w:rsid w:val="00733930"/>
    <w:rsid w:val="00733AA7"/>
    <w:rsid w:val="00733D65"/>
    <w:rsid w:val="00735D75"/>
    <w:rsid w:val="00735F2F"/>
    <w:rsid w:val="00736E8F"/>
    <w:rsid w:val="00737027"/>
    <w:rsid w:val="007378BF"/>
    <w:rsid w:val="00740170"/>
    <w:rsid w:val="00740CE3"/>
    <w:rsid w:val="0074184E"/>
    <w:rsid w:val="00741943"/>
    <w:rsid w:val="007419F6"/>
    <w:rsid w:val="00741F10"/>
    <w:rsid w:val="007427EE"/>
    <w:rsid w:val="00743579"/>
    <w:rsid w:val="00743744"/>
    <w:rsid w:val="007439F6"/>
    <w:rsid w:val="007441C2"/>
    <w:rsid w:val="00744BBB"/>
    <w:rsid w:val="00744DD8"/>
    <w:rsid w:val="007455DB"/>
    <w:rsid w:val="007457E4"/>
    <w:rsid w:val="007457E5"/>
    <w:rsid w:val="007469EB"/>
    <w:rsid w:val="00746BE6"/>
    <w:rsid w:val="00746D08"/>
    <w:rsid w:val="00746FC0"/>
    <w:rsid w:val="0074793A"/>
    <w:rsid w:val="00747BA9"/>
    <w:rsid w:val="007504F3"/>
    <w:rsid w:val="00751A8F"/>
    <w:rsid w:val="007522B0"/>
    <w:rsid w:val="00752CC7"/>
    <w:rsid w:val="0075353A"/>
    <w:rsid w:val="00753A4D"/>
    <w:rsid w:val="00755652"/>
    <w:rsid w:val="00755B6D"/>
    <w:rsid w:val="00755C23"/>
    <w:rsid w:val="00756114"/>
    <w:rsid w:val="00756229"/>
    <w:rsid w:val="00757B0C"/>
    <w:rsid w:val="007610AE"/>
    <w:rsid w:val="00763116"/>
    <w:rsid w:val="007632C1"/>
    <w:rsid w:val="007633D4"/>
    <w:rsid w:val="00763B53"/>
    <w:rsid w:val="007640D9"/>
    <w:rsid w:val="007640FF"/>
    <w:rsid w:val="00764724"/>
    <w:rsid w:val="0076484D"/>
    <w:rsid w:val="00764896"/>
    <w:rsid w:val="00764A68"/>
    <w:rsid w:val="007650C7"/>
    <w:rsid w:val="00765606"/>
    <w:rsid w:val="00766960"/>
    <w:rsid w:val="007677CE"/>
    <w:rsid w:val="00767FFC"/>
    <w:rsid w:val="007700D6"/>
    <w:rsid w:val="00770F8B"/>
    <w:rsid w:val="00771683"/>
    <w:rsid w:val="00771C47"/>
    <w:rsid w:val="007726A9"/>
    <w:rsid w:val="00772870"/>
    <w:rsid w:val="00773195"/>
    <w:rsid w:val="00773F90"/>
    <w:rsid w:val="00774285"/>
    <w:rsid w:val="00774E24"/>
    <w:rsid w:val="0077554D"/>
    <w:rsid w:val="0077638D"/>
    <w:rsid w:val="00776AF1"/>
    <w:rsid w:val="00776C68"/>
    <w:rsid w:val="00776F78"/>
    <w:rsid w:val="007778A4"/>
    <w:rsid w:val="007804A5"/>
    <w:rsid w:val="00780924"/>
    <w:rsid w:val="00780DC7"/>
    <w:rsid w:val="0078293D"/>
    <w:rsid w:val="00782E08"/>
    <w:rsid w:val="00783160"/>
    <w:rsid w:val="007831A6"/>
    <w:rsid w:val="00783210"/>
    <w:rsid w:val="0078333F"/>
    <w:rsid w:val="007834B0"/>
    <w:rsid w:val="00783933"/>
    <w:rsid w:val="00783954"/>
    <w:rsid w:val="00783C47"/>
    <w:rsid w:val="007840E7"/>
    <w:rsid w:val="00784257"/>
    <w:rsid w:val="00784EDA"/>
    <w:rsid w:val="00785155"/>
    <w:rsid w:val="00785C1E"/>
    <w:rsid w:val="00785D76"/>
    <w:rsid w:val="00785EBC"/>
    <w:rsid w:val="00786F72"/>
    <w:rsid w:val="00787E3A"/>
    <w:rsid w:val="00790947"/>
    <w:rsid w:val="00791429"/>
    <w:rsid w:val="007933C2"/>
    <w:rsid w:val="007937DC"/>
    <w:rsid w:val="0079467B"/>
    <w:rsid w:val="00794F14"/>
    <w:rsid w:val="00796630"/>
    <w:rsid w:val="00796CB8"/>
    <w:rsid w:val="00796E7C"/>
    <w:rsid w:val="00796F2B"/>
    <w:rsid w:val="00797751"/>
    <w:rsid w:val="0079797D"/>
    <w:rsid w:val="007A0D2B"/>
    <w:rsid w:val="007A105E"/>
    <w:rsid w:val="007A1465"/>
    <w:rsid w:val="007A196A"/>
    <w:rsid w:val="007A2470"/>
    <w:rsid w:val="007A299B"/>
    <w:rsid w:val="007A3405"/>
    <w:rsid w:val="007A415E"/>
    <w:rsid w:val="007A4769"/>
    <w:rsid w:val="007A5062"/>
    <w:rsid w:val="007A6C44"/>
    <w:rsid w:val="007A716E"/>
    <w:rsid w:val="007A765B"/>
    <w:rsid w:val="007A7C5F"/>
    <w:rsid w:val="007B11D2"/>
    <w:rsid w:val="007B1907"/>
    <w:rsid w:val="007B1D4C"/>
    <w:rsid w:val="007B1EB2"/>
    <w:rsid w:val="007B20F9"/>
    <w:rsid w:val="007B2C9B"/>
    <w:rsid w:val="007B2F12"/>
    <w:rsid w:val="007B2F55"/>
    <w:rsid w:val="007B3170"/>
    <w:rsid w:val="007B3BDD"/>
    <w:rsid w:val="007B3E0F"/>
    <w:rsid w:val="007B4433"/>
    <w:rsid w:val="007B500A"/>
    <w:rsid w:val="007B5392"/>
    <w:rsid w:val="007B5C77"/>
    <w:rsid w:val="007B5EBC"/>
    <w:rsid w:val="007B603C"/>
    <w:rsid w:val="007B6505"/>
    <w:rsid w:val="007B66A2"/>
    <w:rsid w:val="007B67D5"/>
    <w:rsid w:val="007B71E9"/>
    <w:rsid w:val="007B77DD"/>
    <w:rsid w:val="007B7880"/>
    <w:rsid w:val="007B78A3"/>
    <w:rsid w:val="007B7F70"/>
    <w:rsid w:val="007C03C5"/>
    <w:rsid w:val="007C0F76"/>
    <w:rsid w:val="007C1475"/>
    <w:rsid w:val="007C162D"/>
    <w:rsid w:val="007C1BE0"/>
    <w:rsid w:val="007C2D4D"/>
    <w:rsid w:val="007C30CA"/>
    <w:rsid w:val="007C37BC"/>
    <w:rsid w:val="007C3AB0"/>
    <w:rsid w:val="007C3B66"/>
    <w:rsid w:val="007C455E"/>
    <w:rsid w:val="007C587C"/>
    <w:rsid w:val="007C70CA"/>
    <w:rsid w:val="007C7327"/>
    <w:rsid w:val="007C7962"/>
    <w:rsid w:val="007C7CFD"/>
    <w:rsid w:val="007D073F"/>
    <w:rsid w:val="007D12CF"/>
    <w:rsid w:val="007D290D"/>
    <w:rsid w:val="007D2B5A"/>
    <w:rsid w:val="007D2B5C"/>
    <w:rsid w:val="007D2BC3"/>
    <w:rsid w:val="007D2EA9"/>
    <w:rsid w:val="007D372D"/>
    <w:rsid w:val="007D5CA7"/>
    <w:rsid w:val="007D5FD0"/>
    <w:rsid w:val="007D7329"/>
    <w:rsid w:val="007D7DBB"/>
    <w:rsid w:val="007E04CD"/>
    <w:rsid w:val="007E0DCD"/>
    <w:rsid w:val="007E2686"/>
    <w:rsid w:val="007E3671"/>
    <w:rsid w:val="007E368C"/>
    <w:rsid w:val="007E43D6"/>
    <w:rsid w:val="007E43DB"/>
    <w:rsid w:val="007E44B8"/>
    <w:rsid w:val="007E4D57"/>
    <w:rsid w:val="007E53F6"/>
    <w:rsid w:val="007E6233"/>
    <w:rsid w:val="007F0309"/>
    <w:rsid w:val="007F05C2"/>
    <w:rsid w:val="007F0C10"/>
    <w:rsid w:val="007F0FCC"/>
    <w:rsid w:val="007F1135"/>
    <w:rsid w:val="007F2736"/>
    <w:rsid w:val="007F27AE"/>
    <w:rsid w:val="007F29F7"/>
    <w:rsid w:val="007F2E93"/>
    <w:rsid w:val="007F3559"/>
    <w:rsid w:val="007F3990"/>
    <w:rsid w:val="007F41B7"/>
    <w:rsid w:val="007F428C"/>
    <w:rsid w:val="007F4708"/>
    <w:rsid w:val="007F4912"/>
    <w:rsid w:val="007F5430"/>
    <w:rsid w:val="007F5941"/>
    <w:rsid w:val="007F64D9"/>
    <w:rsid w:val="007F7291"/>
    <w:rsid w:val="007F7786"/>
    <w:rsid w:val="007F7D50"/>
    <w:rsid w:val="007F7FB0"/>
    <w:rsid w:val="008007B0"/>
    <w:rsid w:val="008007B3"/>
    <w:rsid w:val="00800865"/>
    <w:rsid w:val="00800AA3"/>
    <w:rsid w:val="00800CC5"/>
    <w:rsid w:val="0080179A"/>
    <w:rsid w:val="0080288D"/>
    <w:rsid w:val="00802CB5"/>
    <w:rsid w:val="00803BCA"/>
    <w:rsid w:val="00803FD6"/>
    <w:rsid w:val="00804AB1"/>
    <w:rsid w:val="00804E17"/>
    <w:rsid w:val="00804E3D"/>
    <w:rsid w:val="0080540E"/>
    <w:rsid w:val="00806489"/>
    <w:rsid w:val="008066E8"/>
    <w:rsid w:val="00806F15"/>
    <w:rsid w:val="00807646"/>
    <w:rsid w:val="00810669"/>
    <w:rsid w:val="00811525"/>
    <w:rsid w:val="00811A35"/>
    <w:rsid w:val="00811CB4"/>
    <w:rsid w:val="00812BE3"/>
    <w:rsid w:val="008135A4"/>
    <w:rsid w:val="0081381E"/>
    <w:rsid w:val="0081549F"/>
    <w:rsid w:val="00815B6C"/>
    <w:rsid w:val="00815DE2"/>
    <w:rsid w:val="00815EF6"/>
    <w:rsid w:val="008165D2"/>
    <w:rsid w:val="00816697"/>
    <w:rsid w:val="008167A9"/>
    <w:rsid w:val="00816FBA"/>
    <w:rsid w:val="00816FD3"/>
    <w:rsid w:val="0082034D"/>
    <w:rsid w:val="008203C7"/>
    <w:rsid w:val="008214FB"/>
    <w:rsid w:val="008227DD"/>
    <w:rsid w:val="00822A6D"/>
    <w:rsid w:val="00822B58"/>
    <w:rsid w:val="00822F21"/>
    <w:rsid w:val="00824113"/>
    <w:rsid w:val="008249F1"/>
    <w:rsid w:val="00824B55"/>
    <w:rsid w:val="00827AC1"/>
    <w:rsid w:val="00827BD2"/>
    <w:rsid w:val="00830F2E"/>
    <w:rsid w:val="00830FC1"/>
    <w:rsid w:val="008313F4"/>
    <w:rsid w:val="00831437"/>
    <w:rsid w:val="00831683"/>
    <w:rsid w:val="00832EF2"/>
    <w:rsid w:val="00833AF4"/>
    <w:rsid w:val="00833BCC"/>
    <w:rsid w:val="00835300"/>
    <w:rsid w:val="00835624"/>
    <w:rsid w:val="00835B7D"/>
    <w:rsid w:val="00835EE9"/>
    <w:rsid w:val="0083707D"/>
    <w:rsid w:val="008372D6"/>
    <w:rsid w:val="00840F63"/>
    <w:rsid w:val="00841272"/>
    <w:rsid w:val="00841573"/>
    <w:rsid w:val="00841B99"/>
    <w:rsid w:val="0084206D"/>
    <w:rsid w:val="008423EA"/>
    <w:rsid w:val="00842BFB"/>
    <w:rsid w:val="00843D66"/>
    <w:rsid w:val="0084414B"/>
    <w:rsid w:val="00844852"/>
    <w:rsid w:val="0084501D"/>
    <w:rsid w:val="0084553C"/>
    <w:rsid w:val="00846093"/>
    <w:rsid w:val="00846407"/>
    <w:rsid w:val="00846551"/>
    <w:rsid w:val="0084719E"/>
    <w:rsid w:val="008503EA"/>
    <w:rsid w:val="00850A40"/>
    <w:rsid w:val="00850BF6"/>
    <w:rsid w:val="00850F0F"/>
    <w:rsid w:val="008517C3"/>
    <w:rsid w:val="00851E5F"/>
    <w:rsid w:val="008520C6"/>
    <w:rsid w:val="008520FB"/>
    <w:rsid w:val="008525FB"/>
    <w:rsid w:val="00852DDE"/>
    <w:rsid w:val="0085302F"/>
    <w:rsid w:val="00853AC5"/>
    <w:rsid w:val="00854483"/>
    <w:rsid w:val="00854760"/>
    <w:rsid w:val="00854B21"/>
    <w:rsid w:val="008552CB"/>
    <w:rsid w:val="0085579C"/>
    <w:rsid w:val="008563CD"/>
    <w:rsid w:val="008564DA"/>
    <w:rsid w:val="008601B5"/>
    <w:rsid w:val="0086064C"/>
    <w:rsid w:val="00861131"/>
    <w:rsid w:val="0086116A"/>
    <w:rsid w:val="00861B4E"/>
    <w:rsid w:val="00861CCC"/>
    <w:rsid w:val="00861D26"/>
    <w:rsid w:val="0086205E"/>
    <w:rsid w:val="00862D51"/>
    <w:rsid w:val="00863193"/>
    <w:rsid w:val="00863803"/>
    <w:rsid w:val="00863A55"/>
    <w:rsid w:val="00863CC0"/>
    <w:rsid w:val="00863F60"/>
    <w:rsid w:val="008641A1"/>
    <w:rsid w:val="008641C9"/>
    <w:rsid w:val="00864212"/>
    <w:rsid w:val="008646DE"/>
    <w:rsid w:val="0086526C"/>
    <w:rsid w:val="00865C67"/>
    <w:rsid w:val="00865DF0"/>
    <w:rsid w:val="00867951"/>
    <w:rsid w:val="00871114"/>
    <w:rsid w:val="00872A9F"/>
    <w:rsid w:val="00873751"/>
    <w:rsid w:val="00873B5C"/>
    <w:rsid w:val="00874053"/>
    <w:rsid w:val="00874410"/>
    <w:rsid w:val="00874524"/>
    <w:rsid w:val="00874B1E"/>
    <w:rsid w:val="00874BC3"/>
    <w:rsid w:val="00874DE1"/>
    <w:rsid w:val="008753E4"/>
    <w:rsid w:val="008762C9"/>
    <w:rsid w:val="00876922"/>
    <w:rsid w:val="00876AB7"/>
    <w:rsid w:val="0087739A"/>
    <w:rsid w:val="008777A6"/>
    <w:rsid w:val="0087789F"/>
    <w:rsid w:val="00880057"/>
    <w:rsid w:val="00881589"/>
    <w:rsid w:val="00881A62"/>
    <w:rsid w:val="00881B84"/>
    <w:rsid w:val="008822D4"/>
    <w:rsid w:val="008825D8"/>
    <w:rsid w:val="00882A9C"/>
    <w:rsid w:val="00882B14"/>
    <w:rsid w:val="00882B5E"/>
    <w:rsid w:val="00882B89"/>
    <w:rsid w:val="00883A44"/>
    <w:rsid w:val="00883A6C"/>
    <w:rsid w:val="00883B76"/>
    <w:rsid w:val="00884A4B"/>
    <w:rsid w:val="00884C32"/>
    <w:rsid w:val="00885A88"/>
    <w:rsid w:val="00887E2F"/>
    <w:rsid w:val="00887EA9"/>
    <w:rsid w:val="00887ED2"/>
    <w:rsid w:val="008900CA"/>
    <w:rsid w:val="008909C0"/>
    <w:rsid w:val="00890B33"/>
    <w:rsid w:val="008911E6"/>
    <w:rsid w:val="00891228"/>
    <w:rsid w:val="008914C0"/>
    <w:rsid w:val="008919CF"/>
    <w:rsid w:val="008924C0"/>
    <w:rsid w:val="0089299D"/>
    <w:rsid w:val="00892B6F"/>
    <w:rsid w:val="00894162"/>
    <w:rsid w:val="00894598"/>
    <w:rsid w:val="008947A5"/>
    <w:rsid w:val="0089616F"/>
    <w:rsid w:val="008976B9"/>
    <w:rsid w:val="00897D08"/>
    <w:rsid w:val="00897E49"/>
    <w:rsid w:val="008A0837"/>
    <w:rsid w:val="008A0FA1"/>
    <w:rsid w:val="008A1842"/>
    <w:rsid w:val="008A18F2"/>
    <w:rsid w:val="008A1D69"/>
    <w:rsid w:val="008A378E"/>
    <w:rsid w:val="008A37D7"/>
    <w:rsid w:val="008A45F0"/>
    <w:rsid w:val="008A47BE"/>
    <w:rsid w:val="008A4C93"/>
    <w:rsid w:val="008A4FAF"/>
    <w:rsid w:val="008A5140"/>
    <w:rsid w:val="008A6333"/>
    <w:rsid w:val="008B00EE"/>
    <w:rsid w:val="008B18F2"/>
    <w:rsid w:val="008B25AB"/>
    <w:rsid w:val="008B2E16"/>
    <w:rsid w:val="008B2E2B"/>
    <w:rsid w:val="008B3251"/>
    <w:rsid w:val="008B35E0"/>
    <w:rsid w:val="008B38C2"/>
    <w:rsid w:val="008B3D81"/>
    <w:rsid w:val="008B42FB"/>
    <w:rsid w:val="008B4AFF"/>
    <w:rsid w:val="008B4B49"/>
    <w:rsid w:val="008B59AD"/>
    <w:rsid w:val="008B5A7D"/>
    <w:rsid w:val="008B6AA1"/>
    <w:rsid w:val="008B71B5"/>
    <w:rsid w:val="008B7B97"/>
    <w:rsid w:val="008C03E5"/>
    <w:rsid w:val="008C067A"/>
    <w:rsid w:val="008C0FD5"/>
    <w:rsid w:val="008C132F"/>
    <w:rsid w:val="008C1616"/>
    <w:rsid w:val="008C1789"/>
    <w:rsid w:val="008C191D"/>
    <w:rsid w:val="008C1E23"/>
    <w:rsid w:val="008C2327"/>
    <w:rsid w:val="008C233E"/>
    <w:rsid w:val="008C2361"/>
    <w:rsid w:val="008C255E"/>
    <w:rsid w:val="008C3478"/>
    <w:rsid w:val="008C3716"/>
    <w:rsid w:val="008C3C5E"/>
    <w:rsid w:val="008C47C3"/>
    <w:rsid w:val="008C572D"/>
    <w:rsid w:val="008C758A"/>
    <w:rsid w:val="008C75CA"/>
    <w:rsid w:val="008D0A82"/>
    <w:rsid w:val="008D1015"/>
    <w:rsid w:val="008D1B0B"/>
    <w:rsid w:val="008D1E54"/>
    <w:rsid w:val="008D1F8D"/>
    <w:rsid w:val="008D20C4"/>
    <w:rsid w:val="008D26EF"/>
    <w:rsid w:val="008D2CA2"/>
    <w:rsid w:val="008D3057"/>
    <w:rsid w:val="008D509A"/>
    <w:rsid w:val="008D51AB"/>
    <w:rsid w:val="008D51D6"/>
    <w:rsid w:val="008D545E"/>
    <w:rsid w:val="008D5627"/>
    <w:rsid w:val="008D5697"/>
    <w:rsid w:val="008D56C0"/>
    <w:rsid w:val="008D5977"/>
    <w:rsid w:val="008D5AB0"/>
    <w:rsid w:val="008D5B12"/>
    <w:rsid w:val="008D6006"/>
    <w:rsid w:val="008D76CE"/>
    <w:rsid w:val="008E002B"/>
    <w:rsid w:val="008E0079"/>
    <w:rsid w:val="008E0572"/>
    <w:rsid w:val="008E0CE7"/>
    <w:rsid w:val="008E29AA"/>
    <w:rsid w:val="008E3070"/>
    <w:rsid w:val="008E3594"/>
    <w:rsid w:val="008E3AA7"/>
    <w:rsid w:val="008E3CA5"/>
    <w:rsid w:val="008E40CF"/>
    <w:rsid w:val="008E4587"/>
    <w:rsid w:val="008E483F"/>
    <w:rsid w:val="008E4DBB"/>
    <w:rsid w:val="008E5F68"/>
    <w:rsid w:val="008E6207"/>
    <w:rsid w:val="008E6CBB"/>
    <w:rsid w:val="008E6EED"/>
    <w:rsid w:val="008E7A57"/>
    <w:rsid w:val="008E7BC4"/>
    <w:rsid w:val="008F0025"/>
    <w:rsid w:val="008F0167"/>
    <w:rsid w:val="008F16CF"/>
    <w:rsid w:val="008F1A66"/>
    <w:rsid w:val="008F1E9A"/>
    <w:rsid w:val="008F463E"/>
    <w:rsid w:val="008F5F01"/>
    <w:rsid w:val="008F60EA"/>
    <w:rsid w:val="008F63F1"/>
    <w:rsid w:val="008F64DE"/>
    <w:rsid w:val="008F6BED"/>
    <w:rsid w:val="008F70FB"/>
    <w:rsid w:val="00900401"/>
    <w:rsid w:val="00900E62"/>
    <w:rsid w:val="00901B20"/>
    <w:rsid w:val="00902055"/>
    <w:rsid w:val="0090250B"/>
    <w:rsid w:val="0090321E"/>
    <w:rsid w:val="0090325B"/>
    <w:rsid w:val="009033B9"/>
    <w:rsid w:val="0090380D"/>
    <w:rsid w:val="009039FC"/>
    <w:rsid w:val="00903B5D"/>
    <w:rsid w:val="00903C62"/>
    <w:rsid w:val="0090457F"/>
    <w:rsid w:val="009047A1"/>
    <w:rsid w:val="009048D7"/>
    <w:rsid w:val="00904F7F"/>
    <w:rsid w:val="00905461"/>
    <w:rsid w:val="00905E43"/>
    <w:rsid w:val="00905F7D"/>
    <w:rsid w:val="00905FAE"/>
    <w:rsid w:val="009063DB"/>
    <w:rsid w:val="009076F8"/>
    <w:rsid w:val="00907891"/>
    <w:rsid w:val="00910A21"/>
    <w:rsid w:val="00910F96"/>
    <w:rsid w:val="00911243"/>
    <w:rsid w:val="00912002"/>
    <w:rsid w:val="009124BC"/>
    <w:rsid w:val="00912EC9"/>
    <w:rsid w:val="00913378"/>
    <w:rsid w:val="00913417"/>
    <w:rsid w:val="00913812"/>
    <w:rsid w:val="00914112"/>
    <w:rsid w:val="009144BC"/>
    <w:rsid w:val="009147FF"/>
    <w:rsid w:val="009159C4"/>
    <w:rsid w:val="00915AC9"/>
    <w:rsid w:val="00915E9B"/>
    <w:rsid w:val="0091616A"/>
    <w:rsid w:val="009165E2"/>
    <w:rsid w:val="009168E6"/>
    <w:rsid w:val="0091697E"/>
    <w:rsid w:val="00916C40"/>
    <w:rsid w:val="00916CA2"/>
    <w:rsid w:val="009174BD"/>
    <w:rsid w:val="00917635"/>
    <w:rsid w:val="00917B0F"/>
    <w:rsid w:val="00917DD4"/>
    <w:rsid w:val="0092064F"/>
    <w:rsid w:val="009206D4"/>
    <w:rsid w:val="00920758"/>
    <w:rsid w:val="0092078E"/>
    <w:rsid w:val="009211D2"/>
    <w:rsid w:val="00921B19"/>
    <w:rsid w:val="00922661"/>
    <w:rsid w:val="00922D4B"/>
    <w:rsid w:val="0092303A"/>
    <w:rsid w:val="009234D7"/>
    <w:rsid w:val="00923C15"/>
    <w:rsid w:val="00923FBE"/>
    <w:rsid w:val="0092461C"/>
    <w:rsid w:val="00924A37"/>
    <w:rsid w:val="00924E6B"/>
    <w:rsid w:val="00925023"/>
    <w:rsid w:val="009252E7"/>
    <w:rsid w:val="0092554F"/>
    <w:rsid w:val="009259DA"/>
    <w:rsid w:val="00925CB3"/>
    <w:rsid w:val="00925ECC"/>
    <w:rsid w:val="00926568"/>
    <w:rsid w:val="00926B94"/>
    <w:rsid w:val="0092771B"/>
    <w:rsid w:val="00927882"/>
    <w:rsid w:val="00927D10"/>
    <w:rsid w:val="00927FDE"/>
    <w:rsid w:val="009300AA"/>
    <w:rsid w:val="009302CC"/>
    <w:rsid w:val="009309D8"/>
    <w:rsid w:val="00931710"/>
    <w:rsid w:val="009320D7"/>
    <w:rsid w:val="0093215C"/>
    <w:rsid w:val="009335E9"/>
    <w:rsid w:val="0093376E"/>
    <w:rsid w:val="00934FA3"/>
    <w:rsid w:val="009357BC"/>
    <w:rsid w:val="00937516"/>
    <w:rsid w:val="00941078"/>
    <w:rsid w:val="009419FE"/>
    <w:rsid w:val="009428ED"/>
    <w:rsid w:val="00942936"/>
    <w:rsid w:val="00942B35"/>
    <w:rsid w:val="00943FF4"/>
    <w:rsid w:val="009453D6"/>
    <w:rsid w:val="00945FBA"/>
    <w:rsid w:val="00946A0B"/>
    <w:rsid w:val="00947028"/>
    <w:rsid w:val="00947937"/>
    <w:rsid w:val="00947B16"/>
    <w:rsid w:val="009505DB"/>
    <w:rsid w:val="009508CE"/>
    <w:rsid w:val="009509C8"/>
    <w:rsid w:val="00951051"/>
    <w:rsid w:val="00951375"/>
    <w:rsid w:val="0095141A"/>
    <w:rsid w:val="00951EE5"/>
    <w:rsid w:val="00952ECB"/>
    <w:rsid w:val="0095307B"/>
    <w:rsid w:val="00953349"/>
    <w:rsid w:val="00953772"/>
    <w:rsid w:val="009545DA"/>
    <w:rsid w:val="00954C4D"/>
    <w:rsid w:val="009554D9"/>
    <w:rsid w:val="00955A90"/>
    <w:rsid w:val="0095695C"/>
    <w:rsid w:val="0095744E"/>
    <w:rsid w:val="0095751A"/>
    <w:rsid w:val="00957528"/>
    <w:rsid w:val="00960537"/>
    <w:rsid w:val="00961488"/>
    <w:rsid w:val="00961525"/>
    <w:rsid w:val="0096203D"/>
    <w:rsid w:val="0096278D"/>
    <w:rsid w:val="00963064"/>
    <w:rsid w:val="009636DF"/>
    <w:rsid w:val="00963862"/>
    <w:rsid w:val="00964D7D"/>
    <w:rsid w:val="00964F4D"/>
    <w:rsid w:val="009654BB"/>
    <w:rsid w:val="00965F02"/>
    <w:rsid w:val="00966601"/>
    <w:rsid w:val="00966D7B"/>
    <w:rsid w:val="00967824"/>
    <w:rsid w:val="00967B69"/>
    <w:rsid w:val="009716F5"/>
    <w:rsid w:val="0097203C"/>
    <w:rsid w:val="00972707"/>
    <w:rsid w:val="009728B6"/>
    <w:rsid w:val="00972F79"/>
    <w:rsid w:val="009749E5"/>
    <w:rsid w:val="00975BC2"/>
    <w:rsid w:val="00975FAB"/>
    <w:rsid w:val="00976ADB"/>
    <w:rsid w:val="00976BE8"/>
    <w:rsid w:val="00980016"/>
    <w:rsid w:val="00980323"/>
    <w:rsid w:val="0098079F"/>
    <w:rsid w:val="009809F1"/>
    <w:rsid w:val="00980EC2"/>
    <w:rsid w:val="00982337"/>
    <w:rsid w:val="009830E5"/>
    <w:rsid w:val="009832B3"/>
    <w:rsid w:val="00983897"/>
    <w:rsid w:val="009839C8"/>
    <w:rsid w:val="00983AD1"/>
    <w:rsid w:val="009840C2"/>
    <w:rsid w:val="00984F6B"/>
    <w:rsid w:val="00985AFB"/>
    <w:rsid w:val="00985E89"/>
    <w:rsid w:val="0098703D"/>
    <w:rsid w:val="00987523"/>
    <w:rsid w:val="0098754A"/>
    <w:rsid w:val="0098788B"/>
    <w:rsid w:val="00987E8F"/>
    <w:rsid w:val="00990B04"/>
    <w:rsid w:val="00990B4A"/>
    <w:rsid w:val="00990F72"/>
    <w:rsid w:val="009910A1"/>
    <w:rsid w:val="00991A98"/>
    <w:rsid w:val="00992FDD"/>
    <w:rsid w:val="00994372"/>
    <w:rsid w:val="009946DF"/>
    <w:rsid w:val="00995F1F"/>
    <w:rsid w:val="009963F5"/>
    <w:rsid w:val="00996728"/>
    <w:rsid w:val="00996DE2"/>
    <w:rsid w:val="00996FE2"/>
    <w:rsid w:val="0099704D"/>
    <w:rsid w:val="00997869"/>
    <w:rsid w:val="009A0C2F"/>
    <w:rsid w:val="009A1599"/>
    <w:rsid w:val="009A1D9F"/>
    <w:rsid w:val="009A2218"/>
    <w:rsid w:val="009A415F"/>
    <w:rsid w:val="009A4177"/>
    <w:rsid w:val="009A4817"/>
    <w:rsid w:val="009A48CD"/>
    <w:rsid w:val="009A4DDC"/>
    <w:rsid w:val="009A5A05"/>
    <w:rsid w:val="009A5C6E"/>
    <w:rsid w:val="009A5CFD"/>
    <w:rsid w:val="009A6732"/>
    <w:rsid w:val="009A6950"/>
    <w:rsid w:val="009A6B98"/>
    <w:rsid w:val="009A6C8A"/>
    <w:rsid w:val="009A6FB7"/>
    <w:rsid w:val="009A729F"/>
    <w:rsid w:val="009A752B"/>
    <w:rsid w:val="009A7B54"/>
    <w:rsid w:val="009A7C15"/>
    <w:rsid w:val="009A7C54"/>
    <w:rsid w:val="009B06CF"/>
    <w:rsid w:val="009B0AB4"/>
    <w:rsid w:val="009B0B66"/>
    <w:rsid w:val="009B185C"/>
    <w:rsid w:val="009B1A6E"/>
    <w:rsid w:val="009B1D6A"/>
    <w:rsid w:val="009B1E96"/>
    <w:rsid w:val="009B21E6"/>
    <w:rsid w:val="009B275B"/>
    <w:rsid w:val="009B4032"/>
    <w:rsid w:val="009B4EAF"/>
    <w:rsid w:val="009B559D"/>
    <w:rsid w:val="009B5948"/>
    <w:rsid w:val="009B5FC7"/>
    <w:rsid w:val="009B6722"/>
    <w:rsid w:val="009B69D7"/>
    <w:rsid w:val="009B6BB0"/>
    <w:rsid w:val="009B732E"/>
    <w:rsid w:val="009B74B5"/>
    <w:rsid w:val="009B7AEC"/>
    <w:rsid w:val="009C076C"/>
    <w:rsid w:val="009C14A2"/>
    <w:rsid w:val="009C1A56"/>
    <w:rsid w:val="009C1FF9"/>
    <w:rsid w:val="009C2278"/>
    <w:rsid w:val="009C3368"/>
    <w:rsid w:val="009C3BFF"/>
    <w:rsid w:val="009C4259"/>
    <w:rsid w:val="009C4C30"/>
    <w:rsid w:val="009C545F"/>
    <w:rsid w:val="009C5576"/>
    <w:rsid w:val="009C62B2"/>
    <w:rsid w:val="009C6AA9"/>
    <w:rsid w:val="009C7081"/>
    <w:rsid w:val="009D016C"/>
    <w:rsid w:val="009D03A3"/>
    <w:rsid w:val="009D044E"/>
    <w:rsid w:val="009D0511"/>
    <w:rsid w:val="009D0FEE"/>
    <w:rsid w:val="009D2077"/>
    <w:rsid w:val="009D323C"/>
    <w:rsid w:val="009D3B28"/>
    <w:rsid w:val="009D3E64"/>
    <w:rsid w:val="009D5509"/>
    <w:rsid w:val="009D7623"/>
    <w:rsid w:val="009E01C4"/>
    <w:rsid w:val="009E03F5"/>
    <w:rsid w:val="009E04F0"/>
    <w:rsid w:val="009E056F"/>
    <w:rsid w:val="009E07F6"/>
    <w:rsid w:val="009E14E3"/>
    <w:rsid w:val="009E21A1"/>
    <w:rsid w:val="009E2B4E"/>
    <w:rsid w:val="009E2D85"/>
    <w:rsid w:val="009E32FF"/>
    <w:rsid w:val="009E39E2"/>
    <w:rsid w:val="009E3A7E"/>
    <w:rsid w:val="009E3B8D"/>
    <w:rsid w:val="009E441D"/>
    <w:rsid w:val="009E44AE"/>
    <w:rsid w:val="009E53FF"/>
    <w:rsid w:val="009E620C"/>
    <w:rsid w:val="009E7E6D"/>
    <w:rsid w:val="009E7FDE"/>
    <w:rsid w:val="009F0191"/>
    <w:rsid w:val="009F0674"/>
    <w:rsid w:val="009F072B"/>
    <w:rsid w:val="009F17E9"/>
    <w:rsid w:val="009F20A8"/>
    <w:rsid w:val="009F232F"/>
    <w:rsid w:val="009F267C"/>
    <w:rsid w:val="009F2BA5"/>
    <w:rsid w:val="009F2E62"/>
    <w:rsid w:val="009F3C16"/>
    <w:rsid w:val="009F417F"/>
    <w:rsid w:val="009F45BD"/>
    <w:rsid w:val="009F460A"/>
    <w:rsid w:val="009F49E1"/>
    <w:rsid w:val="009F4CE1"/>
    <w:rsid w:val="009F514A"/>
    <w:rsid w:val="009F543B"/>
    <w:rsid w:val="009F5DC1"/>
    <w:rsid w:val="009F5E56"/>
    <w:rsid w:val="009F6165"/>
    <w:rsid w:val="009F722C"/>
    <w:rsid w:val="00A00041"/>
    <w:rsid w:val="00A01EA8"/>
    <w:rsid w:val="00A02A46"/>
    <w:rsid w:val="00A045DE"/>
    <w:rsid w:val="00A04D30"/>
    <w:rsid w:val="00A0575F"/>
    <w:rsid w:val="00A058B2"/>
    <w:rsid w:val="00A05D7E"/>
    <w:rsid w:val="00A05F73"/>
    <w:rsid w:val="00A063E4"/>
    <w:rsid w:val="00A063E7"/>
    <w:rsid w:val="00A06CB1"/>
    <w:rsid w:val="00A06CC1"/>
    <w:rsid w:val="00A06EC9"/>
    <w:rsid w:val="00A07200"/>
    <w:rsid w:val="00A0729B"/>
    <w:rsid w:val="00A072B4"/>
    <w:rsid w:val="00A0761C"/>
    <w:rsid w:val="00A077C8"/>
    <w:rsid w:val="00A07A48"/>
    <w:rsid w:val="00A10558"/>
    <w:rsid w:val="00A117A4"/>
    <w:rsid w:val="00A11E85"/>
    <w:rsid w:val="00A120F8"/>
    <w:rsid w:val="00A12284"/>
    <w:rsid w:val="00A123E2"/>
    <w:rsid w:val="00A124D9"/>
    <w:rsid w:val="00A12673"/>
    <w:rsid w:val="00A12812"/>
    <w:rsid w:val="00A129EA"/>
    <w:rsid w:val="00A12A99"/>
    <w:rsid w:val="00A12B9A"/>
    <w:rsid w:val="00A1315E"/>
    <w:rsid w:val="00A13A8D"/>
    <w:rsid w:val="00A13C5B"/>
    <w:rsid w:val="00A13DB2"/>
    <w:rsid w:val="00A143B4"/>
    <w:rsid w:val="00A14952"/>
    <w:rsid w:val="00A159C5"/>
    <w:rsid w:val="00A17414"/>
    <w:rsid w:val="00A1747A"/>
    <w:rsid w:val="00A17B5C"/>
    <w:rsid w:val="00A20823"/>
    <w:rsid w:val="00A211BD"/>
    <w:rsid w:val="00A212CE"/>
    <w:rsid w:val="00A21633"/>
    <w:rsid w:val="00A218A7"/>
    <w:rsid w:val="00A21BC0"/>
    <w:rsid w:val="00A22B12"/>
    <w:rsid w:val="00A22CFD"/>
    <w:rsid w:val="00A23396"/>
    <w:rsid w:val="00A23A3F"/>
    <w:rsid w:val="00A24022"/>
    <w:rsid w:val="00A240AC"/>
    <w:rsid w:val="00A24776"/>
    <w:rsid w:val="00A24979"/>
    <w:rsid w:val="00A24AD5"/>
    <w:rsid w:val="00A24CA0"/>
    <w:rsid w:val="00A25371"/>
    <w:rsid w:val="00A25FBF"/>
    <w:rsid w:val="00A26579"/>
    <w:rsid w:val="00A2663D"/>
    <w:rsid w:val="00A268B6"/>
    <w:rsid w:val="00A26A0F"/>
    <w:rsid w:val="00A27427"/>
    <w:rsid w:val="00A301C6"/>
    <w:rsid w:val="00A306D5"/>
    <w:rsid w:val="00A30AC3"/>
    <w:rsid w:val="00A318E9"/>
    <w:rsid w:val="00A31DC9"/>
    <w:rsid w:val="00A320FB"/>
    <w:rsid w:val="00A32A38"/>
    <w:rsid w:val="00A32D71"/>
    <w:rsid w:val="00A33181"/>
    <w:rsid w:val="00A335A2"/>
    <w:rsid w:val="00A336CE"/>
    <w:rsid w:val="00A33EF8"/>
    <w:rsid w:val="00A34AA6"/>
    <w:rsid w:val="00A35146"/>
    <w:rsid w:val="00A3539B"/>
    <w:rsid w:val="00A35867"/>
    <w:rsid w:val="00A35B34"/>
    <w:rsid w:val="00A35D0D"/>
    <w:rsid w:val="00A36370"/>
    <w:rsid w:val="00A3657C"/>
    <w:rsid w:val="00A36612"/>
    <w:rsid w:val="00A367E6"/>
    <w:rsid w:val="00A36B82"/>
    <w:rsid w:val="00A36E36"/>
    <w:rsid w:val="00A379AB"/>
    <w:rsid w:val="00A37B5C"/>
    <w:rsid w:val="00A40845"/>
    <w:rsid w:val="00A4189F"/>
    <w:rsid w:val="00A42C32"/>
    <w:rsid w:val="00A43294"/>
    <w:rsid w:val="00A43DD8"/>
    <w:rsid w:val="00A44603"/>
    <w:rsid w:val="00A446C8"/>
    <w:rsid w:val="00A4531F"/>
    <w:rsid w:val="00A453CB"/>
    <w:rsid w:val="00A45557"/>
    <w:rsid w:val="00A45A42"/>
    <w:rsid w:val="00A46530"/>
    <w:rsid w:val="00A46C8E"/>
    <w:rsid w:val="00A46EBB"/>
    <w:rsid w:val="00A46ECD"/>
    <w:rsid w:val="00A47006"/>
    <w:rsid w:val="00A47B1A"/>
    <w:rsid w:val="00A47CD8"/>
    <w:rsid w:val="00A47D25"/>
    <w:rsid w:val="00A50755"/>
    <w:rsid w:val="00A50A3E"/>
    <w:rsid w:val="00A50CAA"/>
    <w:rsid w:val="00A515C8"/>
    <w:rsid w:val="00A5215D"/>
    <w:rsid w:val="00A52671"/>
    <w:rsid w:val="00A5284F"/>
    <w:rsid w:val="00A52873"/>
    <w:rsid w:val="00A528A8"/>
    <w:rsid w:val="00A5338E"/>
    <w:rsid w:val="00A53A1F"/>
    <w:rsid w:val="00A53B93"/>
    <w:rsid w:val="00A53BF9"/>
    <w:rsid w:val="00A53C55"/>
    <w:rsid w:val="00A551AD"/>
    <w:rsid w:val="00A556F5"/>
    <w:rsid w:val="00A55F2E"/>
    <w:rsid w:val="00A56A0D"/>
    <w:rsid w:val="00A56F42"/>
    <w:rsid w:val="00A57677"/>
    <w:rsid w:val="00A57A77"/>
    <w:rsid w:val="00A60045"/>
    <w:rsid w:val="00A600E7"/>
    <w:rsid w:val="00A60126"/>
    <w:rsid w:val="00A605BF"/>
    <w:rsid w:val="00A60647"/>
    <w:rsid w:val="00A6116E"/>
    <w:rsid w:val="00A618F1"/>
    <w:rsid w:val="00A61C75"/>
    <w:rsid w:val="00A625D3"/>
    <w:rsid w:val="00A62B32"/>
    <w:rsid w:val="00A62E46"/>
    <w:rsid w:val="00A639C8"/>
    <w:rsid w:val="00A63FCB"/>
    <w:rsid w:val="00A6423E"/>
    <w:rsid w:val="00A64390"/>
    <w:rsid w:val="00A644E5"/>
    <w:rsid w:val="00A646B0"/>
    <w:rsid w:val="00A64CA5"/>
    <w:rsid w:val="00A64D01"/>
    <w:rsid w:val="00A652B3"/>
    <w:rsid w:val="00A65519"/>
    <w:rsid w:val="00A659B7"/>
    <w:rsid w:val="00A65B53"/>
    <w:rsid w:val="00A660AB"/>
    <w:rsid w:val="00A66CB5"/>
    <w:rsid w:val="00A66D14"/>
    <w:rsid w:val="00A6725E"/>
    <w:rsid w:val="00A6743D"/>
    <w:rsid w:val="00A67862"/>
    <w:rsid w:val="00A6789A"/>
    <w:rsid w:val="00A6799F"/>
    <w:rsid w:val="00A67E7C"/>
    <w:rsid w:val="00A704B9"/>
    <w:rsid w:val="00A70B3D"/>
    <w:rsid w:val="00A70DD0"/>
    <w:rsid w:val="00A70E77"/>
    <w:rsid w:val="00A7125E"/>
    <w:rsid w:val="00A7188C"/>
    <w:rsid w:val="00A7192D"/>
    <w:rsid w:val="00A72970"/>
    <w:rsid w:val="00A72C22"/>
    <w:rsid w:val="00A7348B"/>
    <w:rsid w:val="00A73C06"/>
    <w:rsid w:val="00A73C3E"/>
    <w:rsid w:val="00A746F3"/>
    <w:rsid w:val="00A74E43"/>
    <w:rsid w:val="00A74E94"/>
    <w:rsid w:val="00A757A7"/>
    <w:rsid w:val="00A75BC7"/>
    <w:rsid w:val="00A7668A"/>
    <w:rsid w:val="00A76D76"/>
    <w:rsid w:val="00A77D04"/>
    <w:rsid w:val="00A80405"/>
    <w:rsid w:val="00A80A68"/>
    <w:rsid w:val="00A817E7"/>
    <w:rsid w:val="00A82C54"/>
    <w:rsid w:val="00A839A6"/>
    <w:rsid w:val="00A840CE"/>
    <w:rsid w:val="00A84AE8"/>
    <w:rsid w:val="00A850AB"/>
    <w:rsid w:val="00A85EEF"/>
    <w:rsid w:val="00A86B3D"/>
    <w:rsid w:val="00A87EE0"/>
    <w:rsid w:val="00A90600"/>
    <w:rsid w:val="00A90B83"/>
    <w:rsid w:val="00A90C9B"/>
    <w:rsid w:val="00A90E49"/>
    <w:rsid w:val="00A928BB"/>
    <w:rsid w:val="00A92D82"/>
    <w:rsid w:val="00A93682"/>
    <w:rsid w:val="00A93BA9"/>
    <w:rsid w:val="00A942D7"/>
    <w:rsid w:val="00A942DA"/>
    <w:rsid w:val="00A94D28"/>
    <w:rsid w:val="00A9515A"/>
    <w:rsid w:val="00A95222"/>
    <w:rsid w:val="00A9563C"/>
    <w:rsid w:val="00A9682F"/>
    <w:rsid w:val="00A96EBE"/>
    <w:rsid w:val="00A96ED1"/>
    <w:rsid w:val="00A96F08"/>
    <w:rsid w:val="00AA0FAE"/>
    <w:rsid w:val="00AA27F6"/>
    <w:rsid w:val="00AA2CEA"/>
    <w:rsid w:val="00AA2EDC"/>
    <w:rsid w:val="00AA3571"/>
    <w:rsid w:val="00AA3E43"/>
    <w:rsid w:val="00AA42B9"/>
    <w:rsid w:val="00AA43A5"/>
    <w:rsid w:val="00AA50D3"/>
    <w:rsid w:val="00AA5129"/>
    <w:rsid w:val="00AA5DBF"/>
    <w:rsid w:val="00AA62B4"/>
    <w:rsid w:val="00AA62CD"/>
    <w:rsid w:val="00AA6B83"/>
    <w:rsid w:val="00AA7007"/>
    <w:rsid w:val="00AA799E"/>
    <w:rsid w:val="00AA7C33"/>
    <w:rsid w:val="00AB0DD9"/>
    <w:rsid w:val="00AB0DE0"/>
    <w:rsid w:val="00AB131A"/>
    <w:rsid w:val="00AB1402"/>
    <w:rsid w:val="00AB207B"/>
    <w:rsid w:val="00AB23C7"/>
    <w:rsid w:val="00AB2E5B"/>
    <w:rsid w:val="00AB40C0"/>
    <w:rsid w:val="00AB4911"/>
    <w:rsid w:val="00AB4A00"/>
    <w:rsid w:val="00AB56D4"/>
    <w:rsid w:val="00AB59D3"/>
    <w:rsid w:val="00AB5A10"/>
    <w:rsid w:val="00AB5CC7"/>
    <w:rsid w:val="00AB6457"/>
    <w:rsid w:val="00AB6A36"/>
    <w:rsid w:val="00AB6C00"/>
    <w:rsid w:val="00AB6F6E"/>
    <w:rsid w:val="00AB7045"/>
    <w:rsid w:val="00AB70C7"/>
    <w:rsid w:val="00AB7DFE"/>
    <w:rsid w:val="00AB7F6F"/>
    <w:rsid w:val="00AC102F"/>
    <w:rsid w:val="00AC19CA"/>
    <w:rsid w:val="00AC19F7"/>
    <w:rsid w:val="00AC1C7A"/>
    <w:rsid w:val="00AC2883"/>
    <w:rsid w:val="00AC2A82"/>
    <w:rsid w:val="00AC2D73"/>
    <w:rsid w:val="00AC3DA3"/>
    <w:rsid w:val="00AC4190"/>
    <w:rsid w:val="00AC41AB"/>
    <w:rsid w:val="00AC56EC"/>
    <w:rsid w:val="00AC779C"/>
    <w:rsid w:val="00AC7E78"/>
    <w:rsid w:val="00AC7E79"/>
    <w:rsid w:val="00AD0B5F"/>
    <w:rsid w:val="00AD0E3D"/>
    <w:rsid w:val="00AD15E9"/>
    <w:rsid w:val="00AD1C4B"/>
    <w:rsid w:val="00AD1E7C"/>
    <w:rsid w:val="00AD22E3"/>
    <w:rsid w:val="00AD2434"/>
    <w:rsid w:val="00AD2546"/>
    <w:rsid w:val="00AD2E82"/>
    <w:rsid w:val="00AD35CC"/>
    <w:rsid w:val="00AD46C0"/>
    <w:rsid w:val="00AD5887"/>
    <w:rsid w:val="00AD64F4"/>
    <w:rsid w:val="00AD65EB"/>
    <w:rsid w:val="00AD6761"/>
    <w:rsid w:val="00AD783C"/>
    <w:rsid w:val="00AD7BEA"/>
    <w:rsid w:val="00AE0F99"/>
    <w:rsid w:val="00AE1000"/>
    <w:rsid w:val="00AE13B0"/>
    <w:rsid w:val="00AE1DB0"/>
    <w:rsid w:val="00AE2227"/>
    <w:rsid w:val="00AE294F"/>
    <w:rsid w:val="00AE2BAD"/>
    <w:rsid w:val="00AE32D3"/>
    <w:rsid w:val="00AE35D4"/>
    <w:rsid w:val="00AE3774"/>
    <w:rsid w:val="00AE476B"/>
    <w:rsid w:val="00AE559D"/>
    <w:rsid w:val="00AE6ED2"/>
    <w:rsid w:val="00AE77F6"/>
    <w:rsid w:val="00AF0C14"/>
    <w:rsid w:val="00AF1448"/>
    <w:rsid w:val="00AF1600"/>
    <w:rsid w:val="00AF1734"/>
    <w:rsid w:val="00AF1779"/>
    <w:rsid w:val="00AF1FB9"/>
    <w:rsid w:val="00AF2168"/>
    <w:rsid w:val="00AF23CE"/>
    <w:rsid w:val="00AF23DD"/>
    <w:rsid w:val="00AF2563"/>
    <w:rsid w:val="00AF29EC"/>
    <w:rsid w:val="00AF3493"/>
    <w:rsid w:val="00AF3796"/>
    <w:rsid w:val="00AF3B92"/>
    <w:rsid w:val="00AF4487"/>
    <w:rsid w:val="00AF4C1F"/>
    <w:rsid w:val="00AF4F06"/>
    <w:rsid w:val="00AF5259"/>
    <w:rsid w:val="00AF5868"/>
    <w:rsid w:val="00AF63B5"/>
    <w:rsid w:val="00AF69C6"/>
    <w:rsid w:val="00AF6B0D"/>
    <w:rsid w:val="00AF701B"/>
    <w:rsid w:val="00AF7460"/>
    <w:rsid w:val="00AF7911"/>
    <w:rsid w:val="00B0025B"/>
    <w:rsid w:val="00B00813"/>
    <w:rsid w:val="00B00A9A"/>
    <w:rsid w:val="00B00B8E"/>
    <w:rsid w:val="00B00F58"/>
    <w:rsid w:val="00B01F0A"/>
    <w:rsid w:val="00B01F4E"/>
    <w:rsid w:val="00B0223C"/>
    <w:rsid w:val="00B028AF"/>
    <w:rsid w:val="00B03D52"/>
    <w:rsid w:val="00B041EE"/>
    <w:rsid w:val="00B043F9"/>
    <w:rsid w:val="00B06B44"/>
    <w:rsid w:val="00B06C29"/>
    <w:rsid w:val="00B06E1E"/>
    <w:rsid w:val="00B07ACA"/>
    <w:rsid w:val="00B100D1"/>
    <w:rsid w:val="00B10244"/>
    <w:rsid w:val="00B1042B"/>
    <w:rsid w:val="00B10692"/>
    <w:rsid w:val="00B115AC"/>
    <w:rsid w:val="00B1165B"/>
    <w:rsid w:val="00B119B8"/>
    <w:rsid w:val="00B11E27"/>
    <w:rsid w:val="00B12637"/>
    <w:rsid w:val="00B1423D"/>
    <w:rsid w:val="00B14D97"/>
    <w:rsid w:val="00B154DB"/>
    <w:rsid w:val="00B15858"/>
    <w:rsid w:val="00B166DE"/>
    <w:rsid w:val="00B16958"/>
    <w:rsid w:val="00B17047"/>
    <w:rsid w:val="00B17235"/>
    <w:rsid w:val="00B173ED"/>
    <w:rsid w:val="00B20557"/>
    <w:rsid w:val="00B20A0A"/>
    <w:rsid w:val="00B20D11"/>
    <w:rsid w:val="00B2113C"/>
    <w:rsid w:val="00B2153B"/>
    <w:rsid w:val="00B21EBF"/>
    <w:rsid w:val="00B21FCD"/>
    <w:rsid w:val="00B22038"/>
    <w:rsid w:val="00B22570"/>
    <w:rsid w:val="00B22773"/>
    <w:rsid w:val="00B22E42"/>
    <w:rsid w:val="00B22EDE"/>
    <w:rsid w:val="00B232D4"/>
    <w:rsid w:val="00B23CC8"/>
    <w:rsid w:val="00B23D3A"/>
    <w:rsid w:val="00B244F6"/>
    <w:rsid w:val="00B2450D"/>
    <w:rsid w:val="00B25259"/>
    <w:rsid w:val="00B25992"/>
    <w:rsid w:val="00B25B17"/>
    <w:rsid w:val="00B25E8C"/>
    <w:rsid w:val="00B26031"/>
    <w:rsid w:val="00B2674D"/>
    <w:rsid w:val="00B26C74"/>
    <w:rsid w:val="00B26D63"/>
    <w:rsid w:val="00B274B6"/>
    <w:rsid w:val="00B31D1F"/>
    <w:rsid w:val="00B333B5"/>
    <w:rsid w:val="00B3401B"/>
    <w:rsid w:val="00B34307"/>
    <w:rsid w:val="00B344CC"/>
    <w:rsid w:val="00B349BC"/>
    <w:rsid w:val="00B34E8F"/>
    <w:rsid w:val="00B35134"/>
    <w:rsid w:val="00B354DA"/>
    <w:rsid w:val="00B356C5"/>
    <w:rsid w:val="00B35FE8"/>
    <w:rsid w:val="00B36419"/>
    <w:rsid w:val="00B36A3C"/>
    <w:rsid w:val="00B3776C"/>
    <w:rsid w:val="00B41569"/>
    <w:rsid w:val="00B419EF"/>
    <w:rsid w:val="00B4212F"/>
    <w:rsid w:val="00B424D6"/>
    <w:rsid w:val="00B426BD"/>
    <w:rsid w:val="00B43A64"/>
    <w:rsid w:val="00B44275"/>
    <w:rsid w:val="00B44A59"/>
    <w:rsid w:val="00B44C79"/>
    <w:rsid w:val="00B44F75"/>
    <w:rsid w:val="00B45C85"/>
    <w:rsid w:val="00B45E4E"/>
    <w:rsid w:val="00B464A9"/>
    <w:rsid w:val="00B469FF"/>
    <w:rsid w:val="00B46B5F"/>
    <w:rsid w:val="00B5025D"/>
    <w:rsid w:val="00B514B5"/>
    <w:rsid w:val="00B514EE"/>
    <w:rsid w:val="00B51B01"/>
    <w:rsid w:val="00B51DCF"/>
    <w:rsid w:val="00B525C6"/>
    <w:rsid w:val="00B526A4"/>
    <w:rsid w:val="00B52A13"/>
    <w:rsid w:val="00B52ECD"/>
    <w:rsid w:val="00B53162"/>
    <w:rsid w:val="00B53C80"/>
    <w:rsid w:val="00B53FE9"/>
    <w:rsid w:val="00B54E50"/>
    <w:rsid w:val="00B54FA3"/>
    <w:rsid w:val="00B557EC"/>
    <w:rsid w:val="00B56A07"/>
    <w:rsid w:val="00B571E9"/>
    <w:rsid w:val="00B57A0D"/>
    <w:rsid w:val="00B61038"/>
    <w:rsid w:val="00B61E03"/>
    <w:rsid w:val="00B624D8"/>
    <w:rsid w:val="00B62834"/>
    <w:rsid w:val="00B62916"/>
    <w:rsid w:val="00B6305B"/>
    <w:rsid w:val="00B63191"/>
    <w:rsid w:val="00B6386B"/>
    <w:rsid w:val="00B64B65"/>
    <w:rsid w:val="00B64E5F"/>
    <w:rsid w:val="00B65472"/>
    <w:rsid w:val="00B657B5"/>
    <w:rsid w:val="00B657E4"/>
    <w:rsid w:val="00B6696B"/>
    <w:rsid w:val="00B66F24"/>
    <w:rsid w:val="00B67262"/>
    <w:rsid w:val="00B673B9"/>
    <w:rsid w:val="00B678BF"/>
    <w:rsid w:val="00B70297"/>
    <w:rsid w:val="00B7053D"/>
    <w:rsid w:val="00B705B5"/>
    <w:rsid w:val="00B709F7"/>
    <w:rsid w:val="00B72865"/>
    <w:rsid w:val="00B72B8B"/>
    <w:rsid w:val="00B72BFF"/>
    <w:rsid w:val="00B72DF3"/>
    <w:rsid w:val="00B72F2E"/>
    <w:rsid w:val="00B730E5"/>
    <w:rsid w:val="00B735FE"/>
    <w:rsid w:val="00B7378A"/>
    <w:rsid w:val="00B76A56"/>
    <w:rsid w:val="00B7721C"/>
    <w:rsid w:val="00B77FF7"/>
    <w:rsid w:val="00B80E61"/>
    <w:rsid w:val="00B80EE3"/>
    <w:rsid w:val="00B80FB9"/>
    <w:rsid w:val="00B81694"/>
    <w:rsid w:val="00B824EA"/>
    <w:rsid w:val="00B83AC1"/>
    <w:rsid w:val="00B83B19"/>
    <w:rsid w:val="00B83BBF"/>
    <w:rsid w:val="00B840A8"/>
    <w:rsid w:val="00B858BA"/>
    <w:rsid w:val="00B861C7"/>
    <w:rsid w:val="00B8644C"/>
    <w:rsid w:val="00B866A9"/>
    <w:rsid w:val="00B869BE"/>
    <w:rsid w:val="00B86ABC"/>
    <w:rsid w:val="00B86AEC"/>
    <w:rsid w:val="00B86C71"/>
    <w:rsid w:val="00B872AD"/>
    <w:rsid w:val="00B873B8"/>
    <w:rsid w:val="00B87897"/>
    <w:rsid w:val="00B90415"/>
    <w:rsid w:val="00B90463"/>
    <w:rsid w:val="00B90AC9"/>
    <w:rsid w:val="00B91B1D"/>
    <w:rsid w:val="00B91EA0"/>
    <w:rsid w:val="00B92098"/>
    <w:rsid w:val="00B9253D"/>
    <w:rsid w:val="00B92675"/>
    <w:rsid w:val="00B92C5F"/>
    <w:rsid w:val="00B9335F"/>
    <w:rsid w:val="00B939E7"/>
    <w:rsid w:val="00B93A8F"/>
    <w:rsid w:val="00B94474"/>
    <w:rsid w:val="00B9494F"/>
    <w:rsid w:val="00B95854"/>
    <w:rsid w:val="00B9656B"/>
    <w:rsid w:val="00B975FE"/>
    <w:rsid w:val="00BA003A"/>
    <w:rsid w:val="00BA010D"/>
    <w:rsid w:val="00BA019E"/>
    <w:rsid w:val="00BA0DDF"/>
    <w:rsid w:val="00BA0F34"/>
    <w:rsid w:val="00BA1190"/>
    <w:rsid w:val="00BA13A8"/>
    <w:rsid w:val="00BA1415"/>
    <w:rsid w:val="00BA1BA6"/>
    <w:rsid w:val="00BA26B1"/>
    <w:rsid w:val="00BA29B4"/>
    <w:rsid w:val="00BA2CB3"/>
    <w:rsid w:val="00BA2CF3"/>
    <w:rsid w:val="00BA2E77"/>
    <w:rsid w:val="00BA3100"/>
    <w:rsid w:val="00BA33CF"/>
    <w:rsid w:val="00BA3435"/>
    <w:rsid w:val="00BA3697"/>
    <w:rsid w:val="00BA3A24"/>
    <w:rsid w:val="00BA3CF7"/>
    <w:rsid w:val="00BA3D5F"/>
    <w:rsid w:val="00BA50C5"/>
    <w:rsid w:val="00BA55EC"/>
    <w:rsid w:val="00BA56BA"/>
    <w:rsid w:val="00BA570E"/>
    <w:rsid w:val="00BA620D"/>
    <w:rsid w:val="00BA64A6"/>
    <w:rsid w:val="00BA6717"/>
    <w:rsid w:val="00BA67E2"/>
    <w:rsid w:val="00BA6DFA"/>
    <w:rsid w:val="00BA7EE0"/>
    <w:rsid w:val="00BB0E6D"/>
    <w:rsid w:val="00BB100E"/>
    <w:rsid w:val="00BB1BEE"/>
    <w:rsid w:val="00BB20AD"/>
    <w:rsid w:val="00BB230B"/>
    <w:rsid w:val="00BB2440"/>
    <w:rsid w:val="00BB2A93"/>
    <w:rsid w:val="00BB32F5"/>
    <w:rsid w:val="00BB3850"/>
    <w:rsid w:val="00BB3F6F"/>
    <w:rsid w:val="00BB421D"/>
    <w:rsid w:val="00BB42C5"/>
    <w:rsid w:val="00BB4661"/>
    <w:rsid w:val="00BB4D77"/>
    <w:rsid w:val="00BB4E07"/>
    <w:rsid w:val="00BB5574"/>
    <w:rsid w:val="00BB56C4"/>
    <w:rsid w:val="00BB62B4"/>
    <w:rsid w:val="00BB62E5"/>
    <w:rsid w:val="00BB662F"/>
    <w:rsid w:val="00BB6B1B"/>
    <w:rsid w:val="00BB79B7"/>
    <w:rsid w:val="00BC0193"/>
    <w:rsid w:val="00BC0483"/>
    <w:rsid w:val="00BC069C"/>
    <w:rsid w:val="00BC0D6F"/>
    <w:rsid w:val="00BC103F"/>
    <w:rsid w:val="00BC11B3"/>
    <w:rsid w:val="00BC1433"/>
    <w:rsid w:val="00BC2708"/>
    <w:rsid w:val="00BC2876"/>
    <w:rsid w:val="00BC2D15"/>
    <w:rsid w:val="00BC37E3"/>
    <w:rsid w:val="00BC3BFA"/>
    <w:rsid w:val="00BC3FA7"/>
    <w:rsid w:val="00BC457A"/>
    <w:rsid w:val="00BC547F"/>
    <w:rsid w:val="00BC5992"/>
    <w:rsid w:val="00BC5D43"/>
    <w:rsid w:val="00BC67EF"/>
    <w:rsid w:val="00BC6E82"/>
    <w:rsid w:val="00BC6EF1"/>
    <w:rsid w:val="00BC7608"/>
    <w:rsid w:val="00BC7D02"/>
    <w:rsid w:val="00BD0618"/>
    <w:rsid w:val="00BD0792"/>
    <w:rsid w:val="00BD1E1B"/>
    <w:rsid w:val="00BD2A33"/>
    <w:rsid w:val="00BD2D44"/>
    <w:rsid w:val="00BD3A20"/>
    <w:rsid w:val="00BD4D7F"/>
    <w:rsid w:val="00BD5B6A"/>
    <w:rsid w:val="00BD5D87"/>
    <w:rsid w:val="00BD70C7"/>
    <w:rsid w:val="00BD7446"/>
    <w:rsid w:val="00BD7654"/>
    <w:rsid w:val="00BE013E"/>
    <w:rsid w:val="00BE055F"/>
    <w:rsid w:val="00BE0647"/>
    <w:rsid w:val="00BE0A9A"/>
    <w:rsid w:val="00BE0CDB"/>
    <w:rsid w:val="00BE152A"/>
    <w:rsid w:val="00BE1881"/>
    <w:rsid w:val="00BE1D9C"/>
    <w:rsid w:val="00BE233C"/>
    <w:rsid w:val="00BE237D"/>
    <w:rsid w:val="00BE2EE4"/>
    <w:rsid w:val="00BE3165"/>
    <w:rsid w:val="00BE4043"/>
    <w:rsid w:val="00BE4B3A"/>
    <w:rsid w:val="00BE5F65"/>
    <w:rsid w:val="00BE69B1"/>
    <w:rsid w:val="00BE70EE"/>
    <w:rsid w:val="00BE799F"/>
    <w:rsid w:val="00BF030F"/>
    <w:rsid w:val="00BF0BEB"/>
    <w:rsid w:val="00BF1074"/>
    <w:rsid w:val="00BF121D"/>
    <w:rsid w:val="00BF2675"/>
    <w:rsid w:val="00BF3225"/>
    <w:rsid w:val="00BF3881"/>
    <w:rsid w:val="00BF4053"/>
    <w:rsid w:val="00BF45C5"/>
    <w:rsid w:val="00BF5AC3"/>
    <w:rsid w:val="00BF72FD"/>
    <w:rsid w:val="00BF799C"/>
    <w:rsid w:val="00BF7B94"/>
    <w:rsid w:val="00C00006"/>
    <w:rsid w:val="00C0016B"/>
    <w:rsid w:val="00C00BA0"/>
    <w:rsid w:val="00C00D7C"/>
    <w:rsid w:val="00C01001"/>
    <w:rsid w:val="00C01082"/>
    <w:rsid w:val="00C01588"/>
    <w:rsid w:val="00C01C1D"/>
    <w:rsid w:val="00C02D81"/>
    <w:rsid w:val="00C036C8"/>
    <w:rsid w:val="00C042D1"/>
    <w:rsid w:val="00C04756"/>
    <w:rsid w:val="00C05190"/>
    <w:rsid w:val="00C05350"/>
    <w:rsid w:val="00C05AE7"/>
    <w:rsid w:val="00C05E92"/>
    <w:rsid w:val="00C070DD"/>
    <w:rsid w:val="00C075A2"/>
    <w:rsid w:val="00C07F07"/>
    <w:rsid w:val="00C07F4F"/>
    <w:rsid w:val="00C10360"/>
    <w:rsid w:val="00C10DDE"/>
    <w:rsid w:val="00C11933"/>
    <w:rsid w:val="00C129B9"/>
    <w:rsid w:val="00C12A44"/>
    <w:rsid w:val="00C12F81"/>
    <w:rsid w:val="00C13ABA"/>
    <w:rsid w:val="00C14972"/>
    <w:rsid w:val="00C15178"/>
    <w:rsid w:val="00C154BC"/>
    <w:rsid w:val="00C1636A"/>
    <w:rsid w:val="00C163E1"/>
    <w:rsid w:val="00C16B81"/>
    <w:rsid w:val="00C16CF0"/>
    <w:rsid w:val="00C1701E"/>
    <w:rsid w:val="00C1760D"/>
    <w:rsid w:val="00C2133F"/>
    <w:rsid w:val="00C235EC"/>
    <w:rsid w:val="00C2382F"/>
    <w:rsid w:val="00C23A29"/>
    <w:rsid w:val="00C23BBC"/>
    <w:rsid w:val="00C23EC5"/>
    <w:rsid w:val="00C24AA0"/>
    <w:rsid w:val="00C24B4E"/>
    <w:rsid w:val="00C25482"/>
    <w:rsid w:val="00C25CB0"/>
    <w:rsid w:val="00C26186"/>
    <w:rsid w:val="00C264E9"/>
    <w:rsid w:val="00C26721"/>
    <w:rsid w:val="00C267F8"/>
    <w:rsid w:val="00C26EB3"/>
    <w:rsid w:val="00C2734E"/>
    <w:rsid w:val="00C27BDF"/>
    <w:rsid w:val="00C27ED7"/>
    <w:rsid w:val="00C3093D"/>
    <w:rsid w:val="00C3185F"/>
    <w:rsid w:val="00C319ED"/>
    <w:rsid w:val="00C31BBF"/>
    <w:rsid w:val="00C32746"/>
    <w:rsid w:val="00C32F3B"/>
    <w:rsid w:val="00C334F6"/>
    <w:rsid w:val="00C33958"/>
    <w:rsid w:val="00C34453"/>
    <w:rsid w:val="00C34E11"/>
    <w:rsid w:val="00C34E3A"/>
    <w:rsid w:val="00C34E45"/>
    <w:rsid w:val="00C34E49"/>
    <w:rsid w:val="00C3621A"/>
    <w:rsid w:val="00C36AB0"/>
    <w:rsid w:val="00C374ED"/>
    <w:rsid w:val="00C37529"/>
    <w:rsid w:val="00C403BC"/>
    <w:rsid w:val="00C40965"/>
    <w:rsid w:val="00C41B34"/>
    <w:rsid w:val="00C4219A"/>
    <w:rsid w:val="00C421B3"/>
    <w:rsid w:val="00C42A93"/>
    <w:rsid w:val="00C4352E"/>
    <w:rsid w:val="00C43DC8"/>
    <w:rsid w:val="00C43E8D"/>
    <w:rsid w:val="00C44230"/>
    <w:rsid w:val="00C44308"/>
    <w:rsid w:val="00C450D2"/>
    <w:rsid w:val="00C455B7"/>
    <w:rsid w:val="00C458AB"/>
    <w:rsid w:val="00C45AAB"/>
    <w:rsid w:val="00C461BB"/>
    <w:rsid w:val="00C46A9B"/>
    <w:rsid w:val="00C472EA"/>
    <w:rsid w:val="00C47C9C"/>
    <w:rsid w:val="00C50DA0"/>
    <w:rsid w:val="00C512B3"/>
    <w:rsid w:val="00C514AD"/>
    <w:rsid w:val="00C518B2"/>
    <w:rsid w:val="00C51F10"/>
    <w:rsid w:val="00C52392"/>
    <w:rsid w:val="00C526FB"/>
    <w:rsid w:val="00C527EB"/>
    <w:rsid w:val="00C52FCF"/>
    <w:rsid w:val="00C5307F"/>
    <w:rsid w:val="00C53ABC"/>
    <w:rsid w:val="00C53FE0"/>
    <w:rsid w:val="00C54B34"/>
    <w:rsid w:val="00C555B4"/>
    <w:rsid w:val="00C55B96"/>
    <w:rsid w:val="00C56637"/>
    <w:rsid w:val="00C56656"/>
    <w:rsid w:val="00C5747E"/>
    <w:rsid w:val="00C5793A"/>
    <w:rsid w:val="00C57E01"/>
    <w:rsid w:val="00C60695"/>
    <w:rsid w:val="00C60D3B"/>
    <w:rsid w:val="00C60F0F"/>
    <w:rsid w:val="00C6112C"/>
    <w:rsid w:val="00C612C5"/>
    <w:rsid w:val="00C61598"/>
    <w:rsid w:val="00C6186B"/>
    <w:rsid w:val="00C61DF9"/>
    <w:rsid w:val="00C627F0"/>
    <w:rsid w:val="00C62E11"/>
    <w:rsid w:val="00C62F4D"/>
    <w:rsid w:val="00C62FA3"/>
    <w:rsid w:val="00C6302A"/>
    <w:rsid w:val="00C6309E"/>
    <w:rsid w:val="00C6352F"/>
    <w:rsid w:val="00C63A09"/>
    <w:rsid w:val="00C63AF8"/>
    <w:rsid w:val="00C63E04"/>
    <w:rsid w:val="00C63F74"/>
    <w:rsid w:val="00C64199"/>
    <w:rsid w:val="00C643B2"/>
    <w:rsid w:val="00C647D3"/>
    <w:rsid w:val="00C64854"/>
    <w:rsid w:val="00C6506C"/>
    <w:rsid w:val="00C6558A"/>
    <w:rsid w:val="00C65A6A"/>
    <w:rsid w:val="00C65FFC"/>
    <w:rsid w:val="00C662AB"/>
    <w:rsid w:val="00C6632E"/>
    <w:rsid w:val="00C66F5F"/>
    <w:rsid w:val="00C7031B"/>
    <w:rsid w:val="00C7045D"/>
    <w:rsid w:val="00C708CC"/>
    <w:rsid w:val="00C7091A"/>
    <w:rsid w:val="00C709FA"/>
    <w:rsid w:val="00C71177"/>
    <w:rsid w:val="00C71AC6"/>
    <w:rsid w:val="00C71D7F"/>
    <w:rsid w:val="00C72044"/>
    <w:rsid w:val="00C721BB"/>
    <w:rsid w:val="00C72332"/>
    <w:rsid w:val="00C73D50"/>
    <w:rsid w:val="00C73FD6"/>
    <w:rsid w:val="00C73FDC"/>
    <w:rsid w:val="00C756F2"/>
    <w:rsid w:val="00C76148"/>
    <w:rsid w:val="00C763A9"/>
    <w:rsid w:val="00C76CCE"/>
    <w:rsid w:val="00C774E8"/>
    <w:rsid w:val="00C77571"/>
    <w:rsid w:val="00C77B1A"/>
    <w:rsid w:val="00C80479"/>
    <w:rsid w:val="00C805FA"/>
    <w:rsid w:val="00C827F4"/>
    <w:rsid w:val="00C82E69"/>
    <w:rsid w:val="00C837ED"/>
    <w:rsid w:val="00C84247"/>
    <w:rsid w:val="00C84568"/>
    <w:rsid w:val="00C849D8"/>
    <w:rsid w:val="00C84F5B"/>
    <w:rsid w:val="00C85179"/>
    <w:rsid w:val="00C85321"/>
    <w:rsid w:val="00C85934"/>
    <w:rsid w:val="00C85C43"/>
    <w:rsid w:val="00C85E0D"/>
    <w:rsid w:val="00C85E14"/>
    <w:rsid w:val="00C86336"/>
    <w:rsid w:val="00C866D5"/>
    <w:rsid w:val="00C867F3"/>
    <w:rsid w:val="00C868D8"/>
    <w:rsid w:val="00C86E60"/>
    <w:rsid w:val="00C8700E"/>
    <w:rsid w:val="00C87783"/>
    <w:rsid w:val="00C90256"/>
    <w:rsid w:val="00C904B0"/>
    <w:rsid w:val="00C90A63"/>
    <w:rsid w:val="00C91E3B"/>
    <w:rsid w:val="00C92211"/>
    <w:rsid w:val="00C92A11"/>
    <w:rsid w:val="00C92C6E"/>
    <w:rsid w:val="00C92D31"/>
    <w:rsid w:val="00C92F35"/>
    <w:rsid w:val="00C93007"/>
    <w:rsid w:val="00C93E04"/>
    <w:rsid w:val="00C9472F"/>
    <w:rsid w:val="00C95CA8"/>
    <w:rsid w:val="00C9604F"/>
    <w:rsid w:val="00C964F9"/>
    <w:rsid w:val="00CA0599"/>
    <w:rsid w:val="00CA0739"/>
    <w:rsid w:val="00CA0C83"/>
    <w:rsid w:val="00CA0DD8"/>
    <w:rsid w:val="00CA133D"/>
    <w:rsid w:val="00CA1C76"/>
    <w:rsid w:val="00CA2600"/>
    <w:rsid w:val="00CA2DC0"/>
    <w:rsid w:val="00CA3020"/>
    <w:rsid w:val="00CA3597"/>
    <w:rsid w:val="00CA35EB"/>
    <w:rsid w:val="00CA373B"/>
    <w:rsid w:val="00CA4088"/>
    <w:rsid w:val="00CA4420"/>
    <w:rsid w:val="00CA5103"/>
    <w:rsid w:val="00CA5454"/>
    <w:rsid w:val="00CA5BB4"/>
    <w:rsid w:val="00CA5D0B"/>
    <w:rsid w:val="00CA63E6"/>
    <w:rsid w:val="00CA6B7A"/>
    <w:rsid w:val="00CA6CFA"/>
    <w:rsid w:val="00CA71BB"/>
    <w:rsid w:val="00CA746B"/>
    <w:rsid w:val="00CA7E04"/>
    <w:rsid w:val="00CB0180"/>
    <w:rsid w:val="00CB098D"/>
    <w:rsid w:val="00CB131C"/>
    <w:rsid w:val="00CB1911"/>
    <w:rsid w:val="00CB20C9"/>
    <w:rsid w:val="00CB258D"/>
    <w:rsid w:val="00CB27B3"/>
    <w:rsid w:val="00CB27EB"/>
    <w:rsid w:val="00CB3A83"/>
    <w:rsid w:val="00CB4942"/>
    <w:rsid w:val="00CB5D7A"/>
    <w:rsid w:val="00CB5DD4"/>
    <w:rsid w:val="00CB68E0"/>
    <w:rsid w:val="00CB6A0B"/>
    <w:rsid w:val="00CB6C45"/>
    <w:rsid w:val="00CB6E49"/>
    <w:rsid w:val="00CB79AB"/>
    <w:rsid w:val="00CB7DCC"/>
    <w:rsid w:val="00CC0035"/>
    <w:rsid w:val="00CC05D6"/>
    <w:rsid w:val="00CC0A06"/>
    <w:rsid w:val="00CC0DE2"/>
    <w:rsid w:val="00CC0FD7"/>
    <w:rsid w:val="00CC1182"/>
    <w:rsid w:val="00CC183E"/>
    <w:rsid w:val="00CC1CD1"/>
    <w:rsid w:val="00CC2435"/>
    <w:rsid w:val="00CC27C2"/>
    <w:rsid w:val="00CC2EF3"/>
    <w:rsid w:val="00CC378D"/>
    <w:rsid w:val="00CC3F66"/>
    <w:rsid w:val="00CC4282"/>
    <w:rsid w:val="00CC453A"/>
    <w:rsid w:val="00CC4F63"/>
    <w:rsid w:val="00CC53C8"/>
    <w:rsid w:val="00CC5EFA"/>
    <w:rsid w:val="00CC6BBA"/>
    <w:rsid w:val="00CC733D"/>
    <w:rsid w:val="00CC777D"/>
    <w:rsid w:val="00CC7A72"/>
    <w:rsid w:val="00CC7C0E"/>
    <w:rsid w:val="00CD019B"/>
    <w:rsid w:val="00CD0519"/>
    <w:rsid w:val="00CD1D23"/>
    <w:rsid w:val="00CD23F5"/>
    <w:rsid w:val="00CD278A"/>
    <w:rsid w:val="00CD3B27"/>
    <w:rsid w:val="00CD413F"/>
    <w:rsid w:val="00CD47C6"/>
    <w:rsid w:val="00CD4FE0"/>
    <w:rsid w:val="00CD529E"/>
    <w:rsid w:val="00CD54FE"/>
    <w:rsid w:val="00CD570C"/>
    <w:rsid w:val="00CD609F"/>
    <w:rsid w:val="00CD64C7"/>
    <w:rsid w:val="00CD679C"/>
    <w:rsid w:val="00CD6E11"/>
    <w:rsid w:val="00CD6E79"/>
    <w:rsid w:val="00CD71BE"/>
    <w:rsid w:val="00CD7272"/>
    <w:rsid w:val="00CD7A73"/>
    <w:rsid w:val="00CD7AAA"/>
    <w:rsid w:val="00CE00EE"/>
    <w:rsid w:val="00CE00F1"/>
    <w:rsid w:val="00CE0DDD"/>
    <w:rsid w:val="00CE0F4E"/>
    <w:rsid w:val="00CE1B44"/>
    <w:rsid w:val="00CE1B72"/>
    <w:rsid w:val="00CE2C85"/>
    <w:rsid w:val="00CE2E40"/>
    <w:rsid w:val="00CE33C0"/>
    <w:rsid w:val="00CE478C"/>
    <w:rsid w:val="00CE58C7"/>
    <w:rsid w:val="00CE58E9"/>
    <w:rsid w:val="00CE5B92"/>
    <w:rsid w:val="00CE5BD4"/>
    <w:rsid w:val="00CE5C66"/>
    <w:rsid w:val="00CE6044"/>
    <w:rsid w:val="00CE617B"/>
    <w:rsid w:val="00CE619B"/>
    <w:rsid w:val="00CE65D4"/>
    <w:rsid w:val="00CE67A9"/>
    <w:rsid w:val="00CE6CF7"/>
    <w:rsid w:val="00CE6EE8"/>
    <w:rsid w:val="00CF0018"/>
    <w:rsid w:val="00CF080D"/>
    <w:rsid w:val="00CF09B1"/>
    <w:rsid w:val="00CF17CD"/>
    <w:rsid w:val="00CF1C3B"/>
    <w:rsid w:val="00CF20C7"/>
    <w:rsid w:val="00CF291B"/>
    <w:rsid w:val="00CF347F"/>
    <w:rsid w:val="00CF3BE6"/>
    <w:rsid w:val="00CF42F6"/>
    <w:rsid w:val="00CF4829"/>
    <w:rsid w:val="00CF4A33"/>
    <w:rsid w:val="00CF570F"/>
    <w:rsid w:val="00CF5C70"/>
    <w:rsid w:val="00CF6656"/>
    <w:rsid w:val="00CF692D"/>
    <w:rsid w:val="00CF6A0D"/>
    <w:rsid w:val="00CF6C79"/>
    <w:rsid w:val="00CF7A99"/>
    <w:rsid w:val="00D00C20"/>
    <w:rsid w:val="00D00DD3"/>
    <w:rsid w:val="00D010C4"/>
    <w:rsid w:val="00D01190"/>
    <w:rsid w:val="00D01410"/>
    <w:rsid w:val="00D01A7F"/>
    <w:rsid w:val="00D01B33"/>
    <w:rsid w:val="00D02934"/>
    <w:rsid w:val="00D03004"/>
    <w:rsid w:val="00D03926"/>
    <w:rsid w:val="00D03D30"/>
    <w:rsid w:val="00D03EA7"/>
    <w:rsid w:val="00D03EB9"/>
    <w:rsid w:val="00D049B5"/>
    <w:rsid w:val="00D049E7"/>
    <w:rsid w:val="00D0507A"/>
    <w:rsid w:val="00D05185"/>
    <w:rsid w:val="00D067A2"/>
    <w:rsid w:val="00D071EF"/>
    <w:rsid w:val="00D072AD"/>
    <w:rsid w:val="00D0777C"/>
    <w:rsid w:val="00D07C9F"/>
    <w:rsid w:val="00D108CB"/>
    <w:rsid w:val="00D108DD"/>
    <w:rsid w:val="00D10B3B"/>
    <w:rsid w:val="00D113C5"/>
    <w:rsid w:val="00D11576"/>
    <w:rsid w:val="00D12162"/>
    <w:rsid w:val="00D1275A"/>
    <w:rsid w:val="00D12D82"/>
    <w:rsid w:val="00D12E3B"/>
    <w:rsid w:val="00D13281"/>
    <w:rsid w:val="00D13F89"/>
    <w:rsid w:val="00D16305"/>
    <w:rsid w:val="00D1668C"/>
    <w:rsid w:val="00D16C24"/>
    <w:rsid w:val="00D1704C"/>
    <w:rsid w:val="00D171B5"/>
    <w:rsid w:val="00D173BC"/>
    <w:rsid w:val="00D1776B"/>
    <w:rsid w:val="00D17932"/>
    <w:rsid w:val="00D17DBA"/>
    <w:rsid w:val="00D2025F"/>
    <w:rsid w:val="00D21136"/>
    <w:rsid w:val="00D21DDF"/>
    <w:rsid w:val="00D22F41"/>
    <w:rsid w:val="00D235B4"/>
    <w:rsid w:val="00D23A5A"/>
    <w:rsid w:val="00D23EE1"/>
    <w:rsid w:val="00D24057"/>
    <w:rsid w:val="00D24436"/>
    <w:rsid w:val="00D245B0"/>
    <w:rsid w:val="00D25179"/>
    <w:rsid w:val="00D251DD"/>
    <w:rsid w:val="00D2546E"/>
    <w:rsid w:val="00D257CA"/>
    <w:rsid w:val="00D25F22"/>
    <w:rsid w:val="00D25F27"/>
    <w:rsid w:val="00D26850"/>
    <w:rsid w:val="00D3070C"/>
    <w:rsid w:val="00D31506"/>
    <w:rsid w:val="00D31A5B"/>
    <w:rsid w:val="00D32191"/>
    <w:rsid w:val="00D32AD8"/>
    <w:rsid w:val="00D332F4"/>
    <w:rsid w:val="00D333D4"/>
    <w:rsid w:val="00D3355D"/>
    <w:rsid w:val="00D33F45"/>
    <w:rsid w:val="00D34220"/>
    <w:rsid w:val="00D34457"/>
    <w:rsid w:val="00D35A7A"/>
    <w:rsid w:val="00D35C0B"/>
    <w:rsid w:val="00D36738"/>
    <w:rsid w:val="00D36D43"/>
    <w:rsid w:val="00D3743B"/>
    <w:rsid w:val="00D378F4"/>
    <w:rsid w:val="00D40552"/>
    <w:rsid w:val="00D40BB3"/>
    <w:rsid w:val="00D40FD5"/>
    <w:rsid w:val="00D413B2"/>
    <w:rsid w:val="00D415B0"/>
    <w:rsid w:val="00D41CE0"/>
    <w:rsid w:val="00D42947"/>
    <w:rsid w:val="00D42D78"/>
    <w:rsid w:val="00D4309C"/>
    <w:rsid w:val="00D4344C"/>
    <w:rsid w:val="00D43F22"/>
    <w:rsid w:val="00D45009"/>
    <w:rsid w:val="00D45847"/>
    <w:rsid w:val="00D45D92"/>
    <w:rsid w:val="00D4706A"/>
    <w:rsid w:val="00D47403"/>
    <w:rsid w:val="00D47608"/>
    <w:rsid w:val="00D47D58"/>
    <w:rsid w:val="00D50912"/>
    <w:rsid w:val="00D50C07"/>
    <w:rsid w:val="00D514D4"/>
    <w:rsid w:val="00D5260F"/>
    <w:rsid w:val="00D529B5"/>
    <w:rsid w:val="00D5551A"/>
    <w:rsid w:val="00D5587E"/>
    <w:rsid w:val="00D56C6B"/>
    <w:rsid w:val="00D57066"/>
    <w:rsid w:val="00D57210"/>
    <w:rsid w:val="00D6006F"/>
    <w:rsid w:val="00D60509"/>
    <w:rsid w:val="00D61738"/>
    <w:rsid w:val="00D61A2C"/>
    <w:rsid w:val="00D62BE9"/>
    <w:rsid w:val="00D62DD1"/>
    <w:rsid w:val="00D62F68"/>
    <w:rsid w:val="00D636C1"/>
    <w:rsid w:val="00D64083"/>
    <w:rsid w:val="00D647DE"/>
    <w:rsid w:val="00D649DE"/>
    <w:rsid w:val="00D64B1E"/>
    <w:rsid w:val="00D65297"/>
    <w:rsid w:val="00D65F72"/>
    <w:rsid w:val="00D663E7"/>
    <w:rsid w:val="00D6659D"/>
    <w:rsid w:val="00D67294"/>
    <w:rsid w:val="00D71101"/>
    <w:rsid w:val="00D71CE8"/>
    <w:rsid w:val="00D71FE5"/>
    <w:rsid w:val="00D722DB"/>
    <w:rsid w:val="00D72A11"/>
    <w:rsid w:val="00D72ABE"/>
    <w:rsid w:val="00D72B18"/>
    <w:rsid w:val="00D73854"/>
    <w:rsid w:val="00D73E1D"/>
    <w:rsid w:val="00D74331"/>
    <w:rsid w:val="00D74A8B"/>
    <w:rsid w:val="00D75271"/>
    <w:rsid w:val="00D75BFB"/>
    <w:rsid w:val="00D75DFD"/>
    <w:rsid w:val="00D763EB"/>
    <w:rsid w:val="00D76411"/>
    <w:rsid w:val="00D764B1"/>
    <w:rsid w:val="00D76989"/>
    <w:rsid w:val="00D773E2"/>
    <w:rsid w:val="00D80094"/>
    <w:rsid w:val="00D80223"/>
    <w:rsid w:val="00D80374"/>
    <w:rsid w:val="00D80950"/>
    <w:rsid w:val="00D80C48"/>
    <w:rsid w:val="00D80D6B"/>
    <w:rsid w:val="00D810DA"/>
    <w:rsid w:val="00D81D30"/>
    <w:rsid w:val="00D82B01"/>
    <w:rsid w:val="00D83E6F"/>
    <w:rsid w:val="00D84990"/>
    <w:rsid w:val="00D854D6"/>
    <w:rsid w:val="00D8572B"/>
    <w:rsid w:val="00D858D5"/>
    <w:rsid w:val="00D8633E"/>
    <w:rsid w:val="00D864C2"/>
    <w:rsid w:val="00D866CE"/>
    <w:rsid w:val="00D86A57"/>
    <w:rsid w:val="00D86B97"/>
    <w:rsid w:val="00D86BCF"/>
    <w:rsid w:val="00D87487"/>
    <w:rsid w:val="00D876BF"/>
    <w:rsid w:val="00D90BE4"/>
    <w:rsid w:val="00D90C71"/>
    <w:rsid w:val="00D90D55"/>
    <w:rsid w:val="00D90E91"/>
    <w:rsid w:val="00D9143D"/>
    <w:rsid w:val="00D917E1"/>
    <w:rsid w:val="00D91882"/>
    <w:rsid w:val="00D919DF"/>
    <w:rsid w:val="00D91C01"/>
    <w:rsid w:val="00D920E9"/>
    <w:rsid w:val="00D92279"/>
    <w:rsid w:val="00D94080"/>
    <w:rsid w:val="00D943DC"/>
    <w:rsid w:val="00D94749"/>
    <w:rsid w:val="00D94780"/>
    <w:rsid w:val="00D94CE3"/>
    <w:rsid w:val="00D96A6B"/>
    <w:rsid w:val="00DA0715"/>
    <w:rsid w:val="00DA0823"/>
    <w:rsid w:val="00DA0990"/>
    <w:rsid w:val="00DA1650"/>
    <w:rsid w:val="00DA1C78"/>
    <w:rsid w:val="00DA1D84"/>
    <w:rsid w:val="00DA1F27"/>
    <w:rsid w:val="00DA2147"/>
    <w:rsid w:val="00DA2892"/>
    <w:rsid w:val="00DA2A1B"/>
    <w:rsid w:val="00DA2B9A"/>
    <w:rsid w:val="00DA328D"/>
    <w:rsid w:val="00DA3606"/>
    <w:rsid w:val="00DA399E"/>
    <w:rsid w:val="00DA4211"/>
    <w:rsid w:val="00DA481A"/>
    <w:rsid w:val="00DA4CDC"/>
    <w:rsid w:val="00DA5E38"/>
    <w:rsid w:val="00DA630A"/>
    <w:rsid w:val="00DA639D"/>
    <w:rsid w:val="00DA76E2"/>
    <w:rsid w:val="00DA776E"/>
    <w:rsid w:val="00DA7F7D"/>
    <w:rsid w:val="00DB0020"/>
    <w:rsid w:val="00DB0C31"/>
    <w:rsid w:val="00DB11F1"/>
    <w:rsid w:val="00DB12A6"/>
    <w:rsid w:val="00DB149B"/>
    <w:rsid w:val="00DB1533"/>
    <w:rsid w:val="00DB170C"/>
    <w:rsid w:val="00DB1CB3"/>
    <w:rsid w:val="00DB27E5"/>
    <w:rsid w:val="00DB2FED"/>
    <w:rsid w:val="00DB3A43"/>
    <w:rsid w:val="00DB4747"/>
    <w:rsid w:val="00DB48A8"/>
    <w:rsid w:val="00DB48BB"/>
    <w:rsid w:val="00DB4A70"/>
    <w:rsid w:val="00DB4EDB"/>
    <w:rsid w:val="00DB4F5E"/>
    <w:rsid w:val="00DB5280"/>
    <w:rsid w:val="00DB6129"/>
    <w:rsid w:val="00DB6C6D"/>
    <w:rsid w:val="00DB735E"/>
    <w:rsid w:val="00DC1147"/>
    <w:rsid w:val="00DC142E"/>
    <w:rsid w:val="00DC1E28"/>
    <w:rsid w:val="00DC3FD6"/>
    <w:rsid w:val="00DC4536"/>
    <w:rsid w:val="00DC47DC"/>
    <w:rsid w:val="00DC4834"/>
    <w:rsid w:val="00DC5A83"/>
    <w:rsid w:val="00DC5D97"/>
    <w:rsid w:val="00DC657E"/>
    <w:rsid w:val="00DC7E05"/>
    <w:rsid w:val="00DC7F79"/>
    <w:rsid w:val="00DD00BE"/>
    <w:rsid w:val="00DD1176"/>
    <w:rsid w:val="00DD1AF7"/>
    <w:rsid w:val="00DD32B2"/>
    <w:rsid w:val="00DD4376"/>
    <w:rsid w:val="00DD4561"/>
    <w:rsid w:val="00DD48A3"/>
    <w:rsid w:val="00DD4AE0"/>
    <w:rsid w:val="00DD4F80"/>
    <w:rsid w:val="00DD4FD9"/>
    <w:rsid w:val="00DD6EC6"/>
    <w:rsid w:val="00DE0522"/>
    <w:rsid w:val="00DE08CB"/>
    <w:rsid w:val="00DE16A9"/>
    <w:rsid w:val="00DE17B6"/>
    <w:rsid w:val="00DE17FB"/>
    <w:rsid w:val="00DE183E"/>
    <w:rsid w:val="00DE188E"/>
    <w:rsid w:val="00DE28B3"/>
    <w:rsid w:val="00DE2CF0"/>
    <w:rsid w:val="00DE4C16"/>
    <w:rsid w:val="00DE67D8"/>
    <w:rsid w:val="00DE68FB"/>
    <w:rsid w:val="00DE6A8B"/>
    <w:rsid w:val="00DE6C61"/>
    <w:rsid w:val="00DE6CDA"/>
    <w:rsid w:val="00DE6F71"/>
    <w:rsid w:val="00DE7392"/>
    <w:rsid w:val="00DE77D3"/>
    <w:rsid w:val="00DE7E2F"/>
    <w:rsid w:val="00DF01D1"/>
    <w:rsid w:val="00DF0947"/>
    <w:rsid w:val="00DF0E3E"/>
    <w:rsid w:val="00DF1058"/>
    <w:rsid w:val="00DF12B9"/>
    <w:rsid w:val="00DF141D"/>
    <w:rsid w:val="00DF14B6"/>
    <w:rsid w:val="00DF1B55"/>
    <w:rsid w:val="00DF1D9B"/>
    <w:rsid w:val="00DF260A"/>
    <w:rsid w:val="00DF2E0E"/>
    <w:rsid w:val="00DF41FF"/>
    <w:rsid w:val="00DF4E1F"/>
    <w:rsid w:val="00DF506A"/>
    <w:rsid w:val="00DF55DF"/>
    <w:rsid w:val="00DF59BE"/>
    <w:rsid w:val="00DF5CF5"/>
    <w:rsid w:val="00DF5EDB"/>
    <w:rsid w:val="00DF674E"/>
    <w:rsid w:val="00DF6AB2"/>
    <w:rsid w:val="00DF726B"/>
    <w:rsid w:val="00E01174"/>
    <w:rsid w:val="00E0186E"/>
    <w:rsid w:val="00E0197B"/>
    <w:rsid w:val="00E01A72"/>
    <w:rsid w:val="00E01E00"/>
    <w:rsid w:val="00E036F9"/>
    <w:rsid w:val="00E03834"/>
    <w:rsid w:val="00E03C1A"/>
    <w:rsid w:val="00E03E07"/>
    <w:rsid w:val="00E03E60"/>
    <w:rsid w:val="00E03F62"/>
    <w:rsid w:val="00E0457E"/>
    <w:rsid w:val="00E047DF"/>
    <w:rsid w:val="00E04EC3"/>
    <w:rsid w:val="00E04F36"/>
    <w:rsid w:val="00E05657"/>
    <w:rsid w:val="00E057EE"/>
    <w:rsid w:val="00E06026"/>
    <w:rsid w:val="00E06322"/>
    <w:rsid w:val="00E06654"/>
    <w:rsid w:val="00E067DC"/>
    <w:rsid w:val="00E06E18"/>
    <w:rsid w:val="00E06F16"/>
    <w:rsid w:val="00E077C0"/>
    <w:rsid w:val="00E10309"/>
    <w:rsid w:val="00E1092B"/>
    <w:rsid w:val="00E10C1C"/>
    <w:rsid w:val="00E115E9"/>
    <w:rsid w:val="00E11B19"/>
    <w:rsid w:val="00E11C07"/>
    <w:rsid w:val="00E126A4"/>
    <w:rsid w:val="00E13513"/>
    <w:rsid w:val="00E137A1"/>
    <w:rsid w:val="00E13901"/>
    <w:rsid w:val="00E13CE5"/>
    <w:rsid w:val="00E14D1C"/>
    <w:rsid w:val="00E14E28"/>
    <w:rsid w:val="00E14F7E"/>
    <w:rsid w:val="00E206BE"/>
    <w:rsid w:val="00E216F1"/>
    <w:rsid w:val="00E2172E"/>
    <w:rsid w:val="00E21898"/>
    <w:rsid w:val="00E21F22"/>
    <w:rsid w:val="00E21F3B"/>
    <w:rsid w:val="00E22017"/>
    <w:rsid w:val="00E23113"/>
    <w:rsid w:val="00E23642"/>
    <w:rsid w:val="00E2418D"/>
    <w:rsid w:val="00E24664"/>
    <w:rsid w:val="00E246DB"/>
    <w:rsid w:val="00E24DF2"/>
    <w:rsid w:val="00E24F98"/>
    <w:rsid w:val="00E2568A"/>
    <w:rsid w:val="00E263D8"/>
    <w:rsid w:val="00E26459"/>
    <w:rsid w:val="00E26BA2"/>
    <w:rsid w:val="00E26DE0"/>
    <w:rsid w:val="00E303A8"/>
    <w:rsid w:val="00E304B7"/>
    <w:rsid w:val="00E30636"/>
    <w:rsid w:val="00E30855"/>
    <w:rsid w:val="00E310DD"/>
    <w:rsid w:val="00E312B6"/>
    <w:rsid w:val="00E315A6"/>
    <w:rsid w:val="00E32319"/>
    <w:rsid w:val="00E32780"/>
    <w:rsid w:val="00E32D4A"/>
    <w:rsid w:val="00E334B4"/>
    <w:rsid w:val="00E33570"/>
    <w:rsid w:val="00E3371D"/>
    <w:rsid w:val="00E33DCD"/>
    <w:rsid w:val="00E3724D"/>
    <w:rsid w:val="00E37DF7"/>
    <w:rsid w:val="00E41277"/>
    <w:rsid w:val="00E41E5E"/>
    <w:rsid w:val="00E420F3"/>
    <w:rsid w:val="00E427AF"/>
    <w:rsid w:val="00E42CFB"/>
    <w:rsid w:val="00E42F48"/>
    <w:rsid w:val="00E430AE"/>
    <w:rsid w:val="00E43262"/>
    <w:rsid w:val="00E43D38"/>
    <w:rsid w:val="00E44B3C"/>
    <w:rsid w:val="00E45769"/>
    <w:rsid w:val="00E45D3C"/>
    <w:rsid w:val="00E4609E"/>
    <w:rsid w:val="00E46575"/>
    <w:rsid w:val="00E46C82"/>
    <w:rsid w:val="00E475F0"/>
    <w:rsid w:val="00E50734"/>
    <w:rsid w:val="00E515A7"/>
    <w:rsid w:val="00E5186E"/>
    <w:rsid w:val="00E519F8"/>
    <w:rsid w:val="00E52257"/>
    <w:rsid w:val="00E5238E"/>
    <w:rsid w:val="00E52649"/>
    <w:rsid w:val="00E5311E"/>
    <w:rsid w:val="00E53406"/>
    <w:rsid w:val="00E535F2"/>
    <w:rsid w:val="00E53854"/>
    <w:rsid w:val="00E54AC8"/>
    <w:rsid w:val="00E54CA4"/>
    <w:rsid w:val="00E54D02"/>
    <w:rsid w:val="00E54D14"/>
    <w:rsid w:val="00E54F84"/>
    <w:rsid w:val="00E5568C"/>
    <w:rsid w:val="00E557E2"/>
    <w:rsid w:val="00E55849"/>
    <w:rsid w:val="00E55EFE"/>
    <w:rsid w:val="00E56029"/>
    <w:rsid w:val="00E5678C"/>
    <w:rsid w:val="00E568E4"/>
    <w:rsid w:val="00E56BC3"/>
    <w:rsid w:val="00E576F1"/>
    <w:rsid w:val="00E5786D"/>
    <w:rsid w:val="00E579CC"/>
    <w:rsid w:val="00E6130F"/>
    <w:rsid w:val="00E61810"/>
    <w:rsid w:val="00E62644"/>
    <w:rsid w:val="00E63C5F"/>
    <w:rsid w:val="00E64073"/>
    <w:rsid w:val="00E6463F"/>
    <w:rsid w:val="00E64D54"/>
    <w:rsid w:val="00E6594E"/>
    <w:rsid w:val="00E67BC6"/>
    <w:rsid w:val="00E71B84"/>
    <w:rsid w:val="00E72EAC"/>
    <w:rsid w:val="00E73CDA"/>
    <w:rsid w:val="00E73D01"/>
    <w:rsid w:val="00E7414A"/>
    <w:rsid w:val="00E743D2"/>
    <w:rsid w:val="00E744EC"/>
    <w:rsid w:val="00E759E5"/>
    <w:rsid w:val="00E75A26"/>
    <w:rsid w:val="00E76728"/>
    <w:rsid w:val="00E77615"/>
    <w:rsid w:val="00E7789D"/>
    <w:rsid w:val="00E80270"/>
    <w:rsid w:val="00E80523"/>
    <w:rsid w:val="00E80619"/>
    <w:rsid w:val="00E8084A"/>
    <w:rsid w:val="00E809D1"/>
    <w:rsid w:val="00E80D8C"/>
    <w:rsid w:val="00E811BE"/>
    <w:rsid w:val="00E81522"/>
    <w:rsid w:val="00E816B7"/>
    <w:rsid w:val="00E81DAF"/>
    <w:rsid w:val="00E820CE"/>
    <w:rsid w:val="00E8258A"/>
    <w:rsid w:val="00E82FC6"/>
    <w:rsid w:val="00E83B80"/>
    <w:rsid w:val="00E84D16"/>
    <w:rsid w:val="00E85C37"/>
    <w:rsid w:val="00E85CCA"/>
    <w:rsid w:val="00E85EF2"/>
    <w:rsid w:val="00E8699C"/>
    <w:rsid w:val="00E87C79"/>
    <w:rsid w:val="00E90055"/>
    <w:rsid w:val="00E90303"/>
    <w:rsid w:val="00E90533"/>
    <w:rsid w:val="00E906C0"/>
    <w:rsid w:val="00E90A5B"/>
    <w:rsid w:val="00E90BC5"/>
    <w:rsid w:val="00E9150C"/>
    <w:rsid w:val="00E91800"/>
    <w:rsid w:val="00E9220B"/>
    <w:rsid w:val="00E92EA5"/>
    <w:rsid w:val="00E93B3C"/>
    <w:rsid w:val="00E93D07"/>
    <w:rsid w:val="00E94A73"/>
    <w:rsid w:val="00E95681"/>
    <w:rsid w:val="00E95965"/>
    <w:rsid w:val="00E95A48"/>
    <w:rsid w:val="00E95B2C"/>
    <w:rsid w:val="00E95C52"/>
    <w:rsid w:val="00E95DEF"/>
    <w:rsid w:val="00E9606A"/>
    <w:rsid w:val="00E96FA7"/>
    <w:rsid w:val="00E97265"/>
    <w:rsid w:val="00E974A1"/>
    <w:rsid w:val="00E974D5"/>
    <w:rsid w:val="00E9773E"/>
    <w:rsid w:val="00E97E1D"/>
    <w:rsid w:val="00E97E7A"/>
    <w:rsid w:val="00EA04D5"/>
    <w:rsid w:val="00EA0617"/>
    <w:rsid w:val="00EA0DA8"/>
    <w:rsid w:val="00EA0F2F"/>
    <w:rsid w:val="00EA1741"/>
    <w:rsid w:val="00EA1C0B"/>
    <w:rsid w:val="00EA1C20"/>
    <w:rsid w:val="00EA1FCE"/>
    <w:rsid w:val="00EA20FE"/>
    <w:rsid w:val="00EA2B3A"/>
    <w:rsid w:val="00EA2C7D"/>
    <w:rsid w:val="00EA34FA"/>
    <w:rsid w:val="00EA49CE"/>
    <w:rsid w:val="00EA5039"/>
    <w:rsid w:val="00EA6ACD"/>
    <w:rsid w:val="00EA6CF4"/>
    <w:rsid w:val="00EA7276"/>
    <w:rsid w:val="00EA7572"/>
    <w:rsid w:val="00EA7FE6"/>
    <w:rsid w:val="00EB0013"/>
    <w:rsid w:val="00EB01E5"/>
    <w:rsid w:val="00EB0450"/>
    <w:rsid w:val="00EB04E7"/>
    <w:rsid w:val="00EB0C6F"/>
    <w:rsid w:val="00EB1BCA"/>
    <w:rsid w:val="00EB1EB9"/>
    <w:rsid w:val="00EB21E6"/>
    <w:rsid w:val="00EB2808"/>
    <w:rsid w:val="00EB2A90"/>
    <w:rsid w:val="00EB2F97"/>
    <w:rsid w:val="00EB3B1A"/>
    <w:rsid w:val="00EB3F83"/>
    <w:rsid w:val="00EB45DA"/>
    <w:rsid w:val="00EB4987"/>
    <w:rsid w:val="00EB508B"/>
    <w:rsid w:val="00EB5A70"/>
    <w:rsid w:val="00EB5F20"/>
    <w:rsid w:val="00EB62B0"/>
    <w:rsid w:val="00EB63C2"/>
    <w:rsid w:val="00EB65D5"/>
    <w:rsid w:val="00EC0CF0"/>
    <w:rsid w:val="00EC11AC"/>
    <w:rsid w:val="00EC1A7C"/>
    <w:rsid w:val="00EC1B85"/>
    <w:rsid w:val="00EC3E1C"/>
    <w:rsid w:val="00EC3F75"/>
    <w:rsid w:val="00EC57D9"/>
    <w:rsid w:val="00EC5C37"/>
    <w:rsid w:val="00EC5DE6"/>
    <w:rsid w:val="00EC631E"/>
    <w:rsid w:val="00EC6A0D"/>
    <w:rsid w:val="00EC7660"/>
    <w:rsid w:val="00EC77FF"/>
    <w:rsid w:val="00EC7958"/>
    <w:rsid w:val="00EC7A11"/>
    <w:rsid w:val="00ED00DC"/>
    <w:rsid w:val="00ED0236"/>
    <w:rsid w:val="00ED07BB"/>
    <w:rsid w:val="00ED1841"/>
    <w:rsid w:val="00ED1B2D"/>
    <w:rsid w:val="00ED1D0C"/>
    <w:rsid w:val="00ED1FA3"/>
    <w:rsid w:val="00ED23C3"/>
    <w:rsid w:val="00ED2C6A"/>
    <w:rsid w:val="00ED300C"/>
    <w:rsid w:val="00ED35CA"/>
    <w:rsid w:val="00ED3B7B"/>
    <w:rsid w:val="00ED434D"/>
    <w:rsid w:val="00ED4894"/>
    <w:rsid w:val="00ED5161"/>
    <w:rsid w:val="00ED542E"/>
    <w:rsid w:val="00ED5448"/>
    <w:rsid w:val="00ED5941"/>
    <w:rsid w:val="00ED5DF7"/>
    <w:rsid w:val="00ED601A"/>
    <w:rsid w:val="00ED605D"/>
    <w:rsid w:val="00ED6155"/>
    <w:rsid w:val="00ED6A39"/>
    <w:rsid w:val="00ED71C7"/>
    <w:rsid w:val="00ED79FF"/>
    <w:rsid w:val="00EE050C"/>
    <w:rsid w:val="00EE0629"/>
    <w:rsid w:val="00EE0C45"/>
    <w:rsid w:val="00EE0D6A"/>
    <w:rsid w:val="00EE1A01"/>
    <w:rsid w:val="00EE1A9B"/>
    <w:rsid w:val="00EE261E"/>
    <w:rsid w:val="00EE3082"/>
    <w:rsid w:val="00EE33DD"/>
    <w:rsid w:val="00EE3486"/>
    <w:rsid w:val="00EE4086"/>
    <w:rsid w:val="00EE4885"/>
    <w:rsid w:val="00EE4A15"/>
    <w:rsid w:val="00EE4A8D"/>
    <w:rsid w:val="00EE4F12"/>
    <w:rsid w:val="00EE59B4"/>
    <w:rsid w:val="00EE5A50"/>
    <w:rsid w:val="00EE6358"/>
    <w:rsid w:val="00EE73B6"/>
    <w:rsid w:val="00EE74FB"/>
    <w:rsid w:val="00EF078F"/>
    <w:rsid w:val="00EF1901"/>
    <w:rsid w:val="00EF1A1A"/>
    <w:rsid w:val="00EF1B27"/>
    <w:rsid w:val="00EF1E5E"/>
    <w:rsid w:val="00EF269C"/>
    <w:rsid w:val="00EF2B1D"/>
    <w:rsid w:val="00EF375E"/>
    <w:rsid w:val="00EF3947"/>
    <w:rsid w:val="00EF4041"/>
    <w:rsid w:val="00EF41E0"/>
    <w:rsid w:val="00EF471C"/>
    <w:rsid w:val="00EF487B"/>
    <w:rsid w:val="00EF5BDA"/>
    <w:rsid w:val="00EF5C8E"/>
    <w:rsid w:val="00EF60C7"/>
    <w:rsid w:val="00EF6883"/>
    <w:rsid w:val="00EF6DD2"/>
    <w:rsid w:val="00EF756A"/>
    <w:rsid w:val="00EF7870"/>
    <w:rsid w:val="00EF7BE2"/>
    <w:rsid w:val="00F008FA"/>
    <w:rsid w:val="00F01122"/>
    <w:rsid w:val="00F01962"/>
    <w:rsid w:val="00F01C92"/>
    <w:rsid w:val="00F02718"/>
    <w:rsid w:val="00F0318A"/>
    <w:rsid w:val="00F03ED9"/>
    <w:rsid w:val="00F042CA"/>
    <w:rsid w:val="00F04703"/>
    <w:rsid w:val="00F050D6"/>
    <w:rsid w:val="00F05142"/>
    <w:rsid w:val="00F05367"/>
    <w:rsid w:val="00F064DA"/>
    <w:rsid w:val="00F079F2"/>
    <w:rsid w:val="00F07D1B"/>
    <w:rsid w:val="00F1076A"/>
    <w:rsid w:val="00F10964"/>
    <w:rsid w:val="00F10E65"/>
    <w:rsid w:val="00F1286C"/>
    <w:rsid w:val="00F12891"/>
    <w:rsid w:val="00F13871"/>
    <w:rsid w:val="00F14230"/>
    <w:rsid w:val="00F14446"/>
    <w:rsid w:val="00F14B93"/>
    <w:rsid w:val="00F1567B"/>
    <w:rsid w:val="00F15B03"/>
    <w:rsid w:val="00F1607C"/>
    <w:rsid w:val="00F16911"/>
    <w:rsid w:val="00F170AB"/>
    <w:rsid w:val="00F175BA"/>
    <w:rsid w:val="00F2001B"/>
    <w:rsid w:val="00F205C3"/>
    <w:rsid w:val="00F20ACD"/>
    <w:rsid w:val="00F20F19"/>
    <w:rsid w:val="00F20F3A"/>
    <w:rsid w:val="00F210E4"/>
    <w:rsid w:val="00F220D0"/>
    <w:rsid w:val="00F24281"/>
    <w:rsid w:val="00F24B39"/>
    <w:rsid w:val="00F261F2"/>
    <w:rsid w:val="00F2753C"/>
    <w:rsid w:val="00F27557"/>
    <w:rsid w:val="00F30212"/>
    <w:rsid w:val="00F30CFB"/>
    <w:rsid w:val="00F31117"/>
    <w:rsid w:val="00F317AF"/>
    <w:rsid w:val="00F32216"/>
    <w:rsid w:val="00F3245B"/>
    <w:rsid w:val="00F3259D"/>
    <w:rsid w:val="00F33165"/>
    <w:rsid w:val="00F333AB"/>
    <w:rsid w:val="00F3342A"/>
    <w:rsid w:val="00F33625"/>
    <w:rsid w:val="00F3465C"/>
    <w:rsid w:val="00F34A11"/>
    <w:rsid w:val="00F34EBB"/>
    <w:rsid w:val="00F35B18"/>
    <w:rsid w:val="00F35DD8"/>
    <w:rsid w:val="00F35FD1"/>
    <w:rsid w:val="00F36692"/>
    <w:rsid w:val="00F36D31"/>
    <w:rsid w:val="00F36F88"/>
    <w:rsid w:val="00F371D7"/>
    <w:rsid w:val="00F378EC"/>
    <w:rsid w:val="00F379BA"/>
    <w:rsid w:val="00F37E4B"/>
    <w:rsid w:val="00F40CA4"/>
    <w:rsid w:val="00F41196"/>
    <w:rsid w:val="00F446E3"/>
    <w:rsid w:val="00F4476B"/>
    <w:rsid w:val="00F44864"/>
    <w:rsid w:val="00F44A6B"/>
    <w:rsid w:val="00F45C2D"/>
    <w:rsid w:val="00F45D87"/>
    <w:rsid w:val="00F45E0A"/>
    <w:rsid w:val="00F45F33"/>
    <w:rsid w:val="00F46158"/>
    <w:rsid w:val="00F472E1"/>
    <w:rsid w:val="00F5063F"/>
    <w:rsid w:val="00F509CE"/>
    <w:rsid w:val="00F51C0F"/>
    <w:rsid w:val="00F51CFA"/>
    <w:rsid w:val="00F524B4"/>
    <w:rsid w:val="00F52985"/>
    <w:rsid w:val="00F53026"/>
    <w:rsid w:val="00F53323"/>
    <w:rsid w:val="00F53428"/>
    <w:rsid w:val="00F5354E"/>
    <w:rsid w:val="00F53656"/>
    <w:rsid w:val="00F545C8"/>
    <w:rsid w:val="00F54777"/>
    <w:rsid w:val="00F5511C"/>
    <w:rsid w:val="00F552F9"/>
    <w:rsid w:val="00F55B15"/>
    <w:rsid w:val="00F565C8"/>
    <w:rsid w:val="00F56683"/>
    <w:rsid w:val="00F56B72"/>
    <w:rsid w:val="00F56FBE"/>
    <w:rsid w:val="00F57794"/>
    <w:rsid w:val="00F60236"/>
    <w:rsid w:val="00F61331"/>
    <w:rsid w:val="00F6189D"/>
    <w:rsid w:val="00F62A7D"/>
    <w:rsid w:val="00F63667"/>
    <w:rsid w:val="00F63831"/>
    <w:rsid w:val="00F64158"/>
    <w:rsid w:val="00F64823"/>
    <w:rsid w:val="00F64A87"/>
    <w:rsid w:val="00F64F9F"/>
    <w:rsid w:val="00F6645E"/>
    <w:rsid w:val="00F664EA"/>
    <w:rsid w:val="00F678FB"/>
    <w:rsid w:val="00F703FC"/>
    <w:rsid w:val="00F7091C"/>
    <w:rsid w:val="00F70D76"/>
    <w:rsid w:val="00F71A69"/>
    <w:rsid w:val="00F71B25"/>
    <w:rsid w:val="00F72569"/>
    <w:rsid w:val="00F726BB"/>
    <w:rsid w:val="00F7286D"/>
    <w:rsid w:val="00F73535"/>
    <w:rsid w:val="00F738BD"/>
    <w:rsid w:val="00F73991"/>
    <w:rsid w:val="00F751CF"/>
    <w:rsid w:val="00F776B0"/>
    <w:rsid w:val="00F77EF4"/>
    <w:rsid w:val="00F808F9"/>
    <w:rsid w:val="00F81026"/>
    <w:rsid w:val="00F81242"/>
    <w:rsid w:val="00F814FA"/>
    <w:rsid w:val="00F81516"/>
    <w:rsid w:val="00F81A2E"/>
    <w:rsid w:val="00F81D9A"/>
    <w:rsid w:val="00F82306"/>
    <w:rsid w:val="00F84765"/>
    <w:rsid w:val="00F8482A"/>
    <w:rsid w:val="00F85325"/>
    <w:rsid w:val="00F8579D"/>
    <w:rsid w:val="00F865A4"/>
    <w:rsid w:val="00F9067C"/>
    <w:rsid w:val="00F9075C"/>
    <w:rsid w:val="00F90B54"/>
    <w:rsid w:val="00F91739"/>
    <w:rsid w:val="00F91A19"/>
    <w:rsid w:val="00F93089"/>
    <w:rsid w:val="00F930F5"/>
    <w:rsid w:val="00F936FA"/>
    <w:rsid w:val="00F93DF6"/>
    <w:rsid w:val="00F95423"/>
    <w:rsid w:val="00F96407"/>
    <w:rsid w:val="00F96547"/>
    <w:rsid w:val="00F97482"/>
    <w:rsid w:val="00FA0318"/>
    <w:rsid w:val="00FA036B"/>
    <w:rsid w:val="00FA08B8"/>
    <w:rsid w:val="00FA11C6"/>
    <w:rsid w:val="00FA1295"/>
    <w:rsid w:val="00FA1C6D"/>
    <w:rsid w:val="00FA2389"/>
    <w:rsid w:val="00FA2571"/>
    <w:rsid w:val="00FA26A9"/>
    <w:rsid w:val="00FA2D2C"/>
    <w:rsid w:val="00FA2D64"/>
    <w:rsid w:val="00FA2FC9"/>
    <w:rsid w:val="00FA3071"/>
    <w:rsid w:val="00FA3227"/>
    <w:rsid w:val="00FA34BB"/>
    <w:rsid w:val="00FA3725"/>
    <w:rsid w:val="00FA3D42"/>
    <w:rsid w:val="00FA4904"/>
    <w:rsid w:val="00FA6C69"/>
    <w:rsid w:val="00FA7D37"/>
    <w:rsid w:val="00FA7F89"/>
    <w:rsid w:val="00FB02F6"/>
    <w:rsid w:val="00FB0570"/>
    <w:rsid w:val="00FB0D84"/>
    <w:rsid w:val="00FB23B2"/>
    <w:rsid w:val="00FB2C65"/>
    <w:rsid w:val="00FB2D43"/>
    <w:rsid w:val="00FB2E72"/>
    <w:rsid w:val="00FB2FEE"/>
    <w:rsid w:val="00FB4069"/>
    <w:rsid w:val="00FB5470"/>
    <w:rsid w:val="00FB5C87"/>
    <w:rsid w:val="00FB6947"/>
    <w:rsid w:val="00FB7E26"/>
    <w:rsid w:val="00FC0108"/>
    <w:rsid w:val="00FC0113"/>
    <w:rsid w:val="00FC0AA5"/>
    <w:rsid w:val="00FC11F8"/>
    <w:rsid w:val="00FC230F"/>
    <w:rsid w:val="00FC295D"/>
    <w:rsid w:val="00FC2A05"/>
    <w:rsid w:val="00FC30E3"/>
    <w:rsid w:val="00FC397B"/>
    <w:rsid w:val="00FC3B6B"/>
    <w:rsid w:val="00FC3C7B"/>
    <w:rsid w:val="00FC3E8A"/>
    <w:rsid w:val="00FC4F2B"/>
    <w:rsid w:val="00FC6005"/>
    <w:rsid w:val="00FC623D"/>
    <w:rsid w:val="00FC62B8"/>
    <w:rsid w:val="00FC75FA"/>
    <w:rsid w:val="00FC78EB"/>
    <w:rsid w:val="00FD015B"/>
    <w:rsid w:val="00FD0188"/>
    <w:rsid w:val="00FD13AE"/>
    <w:rsid w:val="00FD172E"/>
    <w:rsid w:val="00FD1810"/>
    <w:rsid w:val="00FD1B6E"/>
    <w:rsid w:val="00FD1DB8"/>
    <w:rsid w:val="00FD1FD1"/>
    <w:rsid w:val="00FD2B86"/>
    <w:rsid w:val="00FD333E"/>
    <w:rsid w:val="00FD349F"/>
    <w:rsid w:val="00FD37E9"/>
    <w:rsid w:val="00FD3DE9"/>
    <w:rsid w:val="00FD47A8"/>
    <w:rsid w:val="00FD54D5"/>
    <w:rsid w:val="00FD5DB8"/>
    <w:rsid w:val="00FD604B"/>
    <w:rsid w:val="00FD661A"/>
    <w:rsid w:val="00FD6BAF"/>
    <w:rsid w:val="00FD7447"/>
    <w:rsid w:val="00FD7AC1"/>
    <w:rsid w:val="00FD7E79"/>
    <w:rsid w:val="00FE021E"/>
    <w:rsid w:val="00FE041B"/>
    <w:rsid w:val="00FE1106"/>
    <w:rsid w:val="00FE1D2F"/>
    <w:rsid w:val="00FE21BC"/>
    <w:rsid w:val="00FE22DE"/>
    <w:rsid w:val="00FE299C"/>
    <w:rsid w:val="00FE2EBF"/>
    <w:rsid w:val="00FE599C"/>
    <w:rsid w:val="00FE5A4B"/>
    <w:rsid w:val="00FE5A65"/>
    <w:rsid w:val="00FE5CE5"/>
    <w:rsid w:val="00FE6669"/>
    <w:rsid w:val="00FE67D7"/>
    <w:rsid w:val="00FE67E0"/>
    <w:rsid w:val="00FE688E"/>
    <w:rsid w:val="00FE6CA9"/>
    <w:rsid w:val="00FE6CC9"/>
    <w:rsid w:val="00FF0323"/>
    <w:rsid w:val="00FF0929"/>
    <w:rsid w:val="00FF13DE"/>
    <w:rsid w:val="00FF1422"/>
    <w:rsid w:val="00FF14C0"/>
    <w:rsid w:val="00FF183B"/>
    <w:rsid w:val="00FF1E51"/>
    <w:rsid w:val="00FF2AA5"/>
    <w:rsid w:val="00FF344A"/>
    <w:rsid w:val="00FF3633"/>
    <w:rsid w:val="00FF48AC"/>
    <w:rsid w:val="00FF4BB2"/>
    <w:rsid w:val="00FF4FC8"/>
    <w:rsid w:val="00FF55CB"/>
    <w:rsid w:val="00FF5825"/>
    <w:rsid w:val="00FF5D75"/>
    <w:rsid w:val="00FF6AE9"/>
    <w:rsid w:val="00FF6BD9"/>
    <w:rsid w:val="0F7C12B0"/>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08248C3"/>
  <w15:docId w15:val="{1AB3A209-CEF7-4F14-8E35-AAD1444DF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4999"/>
    <w:pPr>
      <w:spacing w:line="480" w:lineRule="auto"/>
    </w:pPr>
    <w:rPr>
      <w:rFonts w:ascii="Times New Roman" w:hAnsi="Times New Roman"/>
      <w:sz w:val="24"/>
    </w:rPr>
  </w:style>
  <w:style w:type="paragraph" w:styleId="Heading1">
    <w:name w:val="heading 1"/>
    <w:basedOn w:val="Normal"/>
    <w:next w:val="Normal"/>
    <w:link w:val="Heading1Char"/>
    <w:uiPriority w:val="9"/>
    <w:qFormat/>
    <w:rsid w:val="000643CC"/>
    <w:pPr>
      <w:keepNext/>
      <w:keepLines/>
      <w:spacing w:after="0"/>
      <w:outlineLvl w:val="0"/>
    </w:pPr>
    <w:rPr>
      <w:rFonts w:eastAsiaTheme="majorEastAsia" w:cstheme="majorBidi"/>
      <w:b/>
      <w:bCs/>
      <w:szCs w:val="25"/>
      <w:u w:val="single"/>
    </w:rPr>
  </w:style>
  <w:style w:type="paragraph" w:styleId="Heading2">
    <w:name w:val="heading 2"/>
    <w:basedOn w:val="Heading1"/>
    <w:next w:val="Normal"/>
    <w:link w:val="Heading2Char"/>
    <w:uiPriority w:val="9"/>
    <w:unhideWhenUsed/>
    <w:qFormat/>
    <w:rsid w:val="000643CC"/>
    <w:pPr>
      <w:outlineLvl w:val="1"/>
    </w:pPr>
    <w:rPr>
      <w:bCs w:val="0"/>
      <w:szCs w:val="23"/>
      <w:u w:val="none"/>
    </w:rPr>
  </w:style>
  <w:style w:type="paragraph" w:styleId="Heading3">
    <w:name w:val="heading 3"/>
    <w:basedOn w:val="Heading2"/>
    <w:next w:val="Normal"/>
    <w:link w:val="Heading3Char"/>
    <w:uiPriority w:val="9"/>
    <w:unhideWhenUsed/>
    <w:qFormat/>
    <w:rsid w:val="00F81026"/>
    <w:pPr>
      <w:spacing w:before="200"/>
      <w:outlineLvl w:val="2"/>
    </w:pPr>
    <w:rPr>
      <w:bCs/>
      <w: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4298"/>
    <w:pPr>
      <w:spacing w:after="0" w:line="240" w:lineRule="auto"/>
    </w:pPr>
    <w:rPr>
      <w:szCs w:val="22"/>
      <w:lang w:bidi="ar-SA"/>
    </w:rPr>
  </w:style>
  <w:style w:type="character" w:customStyle="1" w:styleId="NoSpacingChar">
    <w:name w:val="No Spacing Char"/>
    <w:basedOn w:val="DefaultParagraphFont"/>
    <w:link w:val="NoSpacing"/>
    <w:uiPriority w:val="1"/>
    <w:rsid w:val="00714298"/>
    <w:rPr>
      <w:szCs w:val="22"/>
      <w:lang w:bidi="ar-SA"/>
    </w:rPr>
  </w:style>
  <w:style w:type="paragraph" w:styleId="BalloonText">
    <w:name w:val="Balloon Text"/>
    <w:basedOn w:val="Normal"/>
    <w:link w:val="BalloonTextChar"/>
    <w:uiPriority w:val="99"/>
    <w:semiHidden/>
    <w:unhideWhenUsed/>
    <w:rsid w:val="00714298"/>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714298"/>
    <w:rPr>
      <w:rFonts w:ascii="Tahoma" w:hAnsi="Tahoma" w:cs="Mangal"/>
      <w:sz w:val="16"/>
      <w:szCs w:val="14"/>
    </w:rPr>
  </w:style>
  <w:style w:type="paragraph" w:styleId="Header">
    <w:name w:val="header"/>
    <w:basedOn w:val="Normal"/>
    <w:link w:val="HeaderChar"/>
    <w:uiPriority w:val="99"/>
    <w:semiHidden/>
    <w:unhideWhenUsed/>
    <w:rsid w:val="00A1228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12284"/>
  </w:style>
  <w:style w:type="paragraph" w:styleId="Footer">
    <w:name w:val="footer"/>
    <w:basedOn w:val="Normal"/>
    <w:link w:val="FooterChar"/>
    <w:uiPriority w:val="99"/>
    <w:unhideWhenUsed/>
    <w:rsid w:val="00A122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2284"/>
  </w:style>
  <w:style w:type="character" w:customStyle="1" w:styleId="Heading1Char">
    <w:name w:val="Heading 1 Char"/>
    <w:basedOn w:val="DefaultParagraphFont"/>
    <w:link w:val="Heading1"/>
    <w:uiPriority w:val="9"/>
    <w:rsid w:val="000643CC"/>
    <w:rPr>
      <w:rFonts w:ascii="Times New Roman" w:eastAsiaTheme="majorEastAsia" w:hAnsi="Times New Roman" w:cstheme="majorBidi"/>
      <w:b/>
      <w:bCs/>
      <w:sz w:val="24"/>
      <w:szCs w:val="25"/>
      <w:u w:val="single"/>
    </w:rPr>
  </w:style>
  <w:style w:type="paragraph" w:styleId="TOC1">
    <w:name w:val="toc 1"/>
    <w:basedOn w:val="Normal"/>
    <w:next w:val="Normal"/>
    <w:autoRedefine/>
    <w:uiPriority w:val="39"/>
    <w:unhideWhenUsed/>
    <w:rsid w:val="00D90E91"/>
    <w:pPr>
      <w:tabs>
        <w:tab w:val="right" w:pos="9350"/>
      </w:tabs>
      <w:spacing w:after="100" w:line="360" w:lineRule="auto"/>
    </w:pPr>
    <w:rPr>
      <w:rFonts w:cs="Times New Roman"/>
      <w:b/>
      <w:bCs/>
    </w:rPr>
  </w:style>
  <w:style w:type="paragraph" w:styleId="ListParagraph">
    <w:name w:val="List Paragraph"/>
    <w:basedOn w:val="Normal"/>
    <w:uiPriority w:val="34"/>
    <w:qFormat/>
    <w:rsid w:val="00332159"/>
    <w:pPr>
      <w:ind w:left="720"/>
      <w:contextualSpacing/>
    </w:pPr>
  </w:style>
  <w:style w:type="character" w:customStyle="1" w:styleId="Heading2Char">
    <w:name w:val="Heading 2 Char"/>
    <w:basedOn w:val="DefaultParagraphFont"/>
    <w:link w:val="Heading2"/>
    <w:uiPriority w:val="9"/>
    <w:rsid w:val="000643CC"/>
    <w:rPr>
      <w:rFonts w:ascii="Times New Roman" w:eastAsiaTheme="majorEastAsia" w:hAnsi="Times New Roman" w:cstheme="majorBidi"/>
      <w:b/>
      <w:sz w:val="24"/>
      <w:szCs w:val="23"/>
    </w:rPr>
  </w:style>
  <w:style w:type="paragraph" w:styleId="Bibliography">
    <w:name w:val="Bibliography"/>
    <w:basedOn w:val="Normal"/>
    <w:next w:val="Normal"/>
    <w:uiPriority w:val="37"/>
    <w:unhideWhenUsed/>
    <w:rsid w:val="00D67294"/>
  </w:style>
  <w:style w:type="paragraph" w:styleId="TOC2">
    <w:name w:val="toc 2"/>
    <w:basedOn w:val="Normal"/>
    <w:next w:val="Normal"/>
    <w:autoRedefine/>
    <w:uiPriority w:val="39"/>
    <w:unhideWhenUsed/>
    <w:rsid w:val="00803BCA"/>
    <w:pPr>
      <w:tabs>
        <w:tab w:val="right" w:pos="9350"/>
      </w:tabs>
      <w:spacing w:after="100" w:line="360" w:lineRule="auto"/>
      <w:ind w:left="240"/>
    </w:pPr>
  </w:style>
  <w:style w:type="character" w:styleId="Hyperlink">
    <w:name w:val="Hyperlink"/>
    <w:basedOn w:val="DefaultParagraphFont"/>
    <w:uiPriority w:val="99"/>
    <w:unhideWhenUsed/>
    <w:rsid w:val="00D11576"/>
    <w:rPr>
      <w:color w:val="0000FF"/>
      <w:u w:val="single"/>
    </w:rPr>
  </w:style>
  <w:style w:type="paragraph" w:styleId="DocumentMap">
    <w:name w:val="Document Map"/>
    <w:basedOn w:val="Normal"/>
    <w:link w:val="DocumentMapChar"/>
    <w:uiPriority w:val="99"/>
    <w:semiHidden/>
    <w:unhideWhenUsed/>
    <w:rsid w:val="00961525"/>
    <w:pPr>
      <w:spacing w:after="0" w:line="240" w:lineRule="auto"/>
    </w:pPr>
    <w:rPr>
      <w:rFonts w:ascii="Tahoma" w:hAnsi="Tahoma" w:cs="Mangal"/>
      <w:sz w:val="16"/>
      <w:szCs w:val="14"/>
    </w:rPr>
  </w:style>
  <w:style w:type="character" w:customStyle="1" w:styleId="DocumentMapChar">
    <w:name w:val="Document Map Char"/>
    <w:basedOn w:val="DefaultParagraphFont"/>
    <w:link w:val="DocumentMap"/>
    <w:uiPriority w:val="99"/>
    <w:semiHidden/>
    <w:rsid w:val="00961525"/>
    <w:rPr>
      <w:rFonts w:ascii="Tahoma" w:hAnsi="Tahoma" w:cs="Mangal"/>
      <w:sz w:val="16"/>
      <w:szCs w:val="14"/>
    </w:rPr>
  </w:style>
  <w:style w:type="character" w:styleId="FollowedHyperlink">
    <w:name w:val="FollowedHyperlink"/>
    <w:basedOn w:val="DefaultParagraphFont"/>
    <w:uiPriority w:val="99"/>
    <w:semiHidden/>
    <w:unhideWhenUsed/>
    <w:rsid w:val="00822F21"/>
    <w:rPr>
      <w:color w:val="800080" w:themeColor="followedHyperlink"/>
      <w:u w:val="single"/>
    </w:rPr>
  </w:style>
  <w:style w:type="table" w:styleId="TableGrid">
    <w:name w:val="Table Grid"/>
    <w:basedOn w:val="TableNormal"/>
    <w:uiPriority w:val="59"/>
    <w:rsid w:val="002F00D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5B7C06"/>
    <w:pPr>
      <w:spacing w:line="240" w:lineRule="auto"/>
    </w:pPr>
    <w:rPr>
      <w:b/>
      <w:bCs/>
      <w:color w:val="4F81BD" w:themeColor="accent1"/>
      <w:sz w:val="18"/>
      <w:szCs w:val="16"/>
    </w:rPr>
  </w:style>
  <w:style w:type="character" w:styleId="PlaceholderText">
    <w:name w:val="Placeholder Text"/>
    <w:basedOn w:val="DefaultParagraphFont"/>
    <w:uiPriority w:val="99"/>
    <w:semiHidden/>
    <w:rsid w:val="000D43BA"/>
    <w:rPr>
      <w:color w:val="808080"/>
    </w:rPr>
  </w:style>
  <w:style w:type="character" w:styleId="CommentReference">
    <w:name w:val="annotation reference"/>
    <w:basedOn w:val="DefaultParagraphFont"/>
    <w:uiPriority w:val="99"/>
    <w:semiHidden/>
    <w:unhideWhenUsed/>
    <w:rsid w:val="00790947"/>
    <w:rPr>
      <w:sz w:val="16"/>
      <w:szCs w:val="16"/>
    </w:rPr>
  </w:style>
  <w:style w:type="paragraph" w:styleId="CommentText">
    <w:name w:val="annotation text"/>
    <w:basedOn w:val="Normal"/>
    <w:link w:val="CommentTextChar"/>
    <w:uiPriority w:val="99"/>
    <w:unhideWhenUsed/>
    <w:rsid w:val="00790947"/>
    <w:pPr>
      <w:spacing w:line="240" w:lineRule="auto"/>
    </w:pPr>
    <w:rPr>
      <w:sz w:val="20"/>
      <w:szCs w:val="18"/>
    </w:rPr>
  </w:style>
  <w:style w:type="character" w:customStyle="1" w:styleId="CommentTextChar">
    <w:name w:val="Comment Text Char"/>
    <w:basedOn w:val="DefaultParagraphFont"/>
    <w:link w:val="CommentText"/>
    <w:uiPriority w:val="99"/>
    <w:rsid w:val="00790947"/>
    <w:rPr>
      <w:rFonts w:ascii="Times New Roman" w:hAnsi="Times New Roman"/>
      <w:sz w:val="20"/>
      <w:szCs w:val="18"/>
    </w:rPr>
  </w:style>
  <w:style w:type="paragraph" w:styleId="CommentSubject">
    <w:name w:val="annotation subject"/>
    <w:basedOn w:val="CommentText"/>
    <w:next w:val="CommentText"/>
    <w:link w:val="CommentSubjectChar"/>
    <w:uiPriority w:val="99"/>
    <w:semiHidden/>
    <w:unhideWhenUsed/>
    <w:rsid w:val="00790947"/>
    <w:rPr>
      <w:b/>
      <w:bCs/>
    </w:rPr>
  </w:style>
  <w:style w:type="character" w:customStyle="1" w:styleId="CommentSubjectChar">
    <w:name w:val="Comment Subject Char"/>
    <w:basedOn w:val="CommentTextChar"/>
    <w:link w:val="CommentSubject"/>
    <w:uiPriority w:val="99"/>
    <w:semiHidden/>
    <w:rsid w:val="00790947"/>
    <w:rPr>
      <w:rFonts w:ascii="Times New Roman" w:hAnsi="Times New Roman"/>
      <w:b/>
      <w:bCs/>
      <w:sz w:val="20"/>
      <w:szCs w:val="18"/>
    </w:rPr>
  </w:style>
  <w:style w:type="character" w:customStyle="1" w:styleId="mord">
    <w:name w:val="mord"/>
    <w:basedOn w:val="DefaultParagraphFont"/>
    <w:rsid w:val="00E94A73"/>
  </w:style>
  <w:style w:type="character" w:customStyle="1" w:styleId="mrel">
    <w:name w:val="mrel"/>
    <w:basedOn w:val="DefaultParagraphFont"/>
    <w:rsid w:val="001D193D"/>
  </w:style>
  <w:style w:type="character" w:customStyle="1" w:styleId="Heading3Char">
    <w:name w:val="Heading 3 Char"/>
    <w:basedOn w:val="DefaultParagraphFont"/>
    <w:link w:val="Heading3"/>
    <w:uiPriority w:val="9"/>
    <w:rsid w:val="00F81026"/>
    <w:rPr>
      <w:rFonts w:ascii="Times New Roman" w:eastAsiaTheme="majorEastAsia" w:hAnsi="Times New Roman" w:cstheme="majorBidi"/>
      <w:b/>
      <w:bCs/>
      <w:i/>
      <w:color w:val="000000" w:themeColor="text1"/>
      <w:sz w:val="24"/>
      <w:szCs w:val="23"/>
    </w:rPr>
  </w:style>
  <w:style w:type="paragraph" w:styleId="TOC3">
    <w:name w:val="toc 3"/>
    <w:basedOn w:val="Normal"/>
    <w:next w:val="Normal"/>
    <w:autoRedefine/>
    <w:uiPriority w:val="39"/>
    <w:unhideWhenUsed/>
    <w:rsid w:val="003246F2"/>
    <w:pPr>
      <w:spacing w:after="100"/>
      <w:ind w:left="480"/>
    </w:pPr>
  </w:style>
  <w:style w:type="paragraph" w:styleId="Revision">
    <w:name w:val="Revision"/>
    <w:hidden/>
    <w:uiPriority w:val="99"/>
    <w:semiHidden/>
    <w:rsid w:val="002B4E21"/>
    <w:pPr>
      <w:spacing w:after="0" w:line="240" w:lineRule="auto"/>
    </w:pPr>
    <w:rPr>
      <w:rFonts w:ascii="Times New Roman" w:hAnsi="Times New Roman"/>
      <w:sz w:val="24"/>
    </w:rPr>
  </w:style>
  <w:style w:type="paragraph" w:styleId="NormalWeb">
    <w:name w:val="Normal (Web)"/>
    <w:basedOn w:val="Normal"/>
    <w:uiPriority w:val="99"/>
    <w:unhideWhenUsed/>
    <w:rsid w:val="003D2830"/>
    <w:pPr>
      <w:spacing w:before="100" w:beforeAutospacing="1" w:after="100" w:afterAutospacing="1" w:line="240" w:lineRule="auto"/>
    </w:pPr>
    <w:rPr>
      <w:rFonts w:eastAsia="Times New Roman" w:cs="Times New Roman"/>
      <w:szCs w:val="24"/>
    </w:rPr>
  </w:style>
  <w:style w:type="paragraph" w:customStyle="1" w:styleId="pf0">
    <w:name w:val="pf0"/>
    <w:basedOn w:val="Normal"/>
    <w:rsid w:val="00811525"/>
    <w:pPr>
      <w:spacing w:before="100" w:beforeAutospacing="1" w:after="100" w:afterAutospacing="1" w:line="240" w:lineRule="auto"/>
    </w:pPr>
    <w:rPr>
      <w:rFonts w:eastAsia="Times New Roman" w:cs="Times New Roman"/>
      <w:szCs w:val="24"/>
      <w:lang w:bidi="ta-IN"/>
    </w:rPr>
  </w:style>
  <w:style w:type="character" w:customStyle="1" w:styleId="cf01">
    <w:name w:val="cf01"/>
    <w:basedOn w:val="DefaultParagraphFont"/>
    <w:rsid w:val="00811525"/>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71184">
      <w:bodyDiv w:val="1"/>
      <w:marLeft w:val="0"/>
      <w:marRight w:val="0"/>
      <w:marTop w:val="0"/>
      <w:marBottom w:val="0"/>
      <w:divBdr>
        <w:top w:val="none" w:sz="0" w:space="0" w:color="auto"/>
        <w:left w:val="none" w:sz="0" w:space="0" w:color="auto"/>
        <w:bottom w:val="none" w:sz="0" w:space="0" w:color="auto"/>
        <w:right w:val="none" w:sz="0" w:space="0" w:color="auto"/>
      </w:divBdr>
    </w:div>
    <w:div w:id="3896942">
      <w:bodyDiv w:val="1"/>
      <w:marLeft w:val="0"/>
      <w:marRight w:val="0"/>
      <w:marTop w:val="0"/>
      <w:marBottom w:val="0"/>
      <w:divBdr>
        <w:top w:val="none" w:sz="0" w:space="0" w:color="auto"/>
        <w:left w:val="none" w:sz="0" w:space="0" w:color="auto"/>
        <w:bottom w:val="none" w:sz="0" w:space="0" w:color="auto"/>
        <w:right w:val="none" w:sz="0" w:space="0" w:color="auto"/>
      </w:divBdr>
    </w:div>
    <w:div w:id="4095472">
      <w:bodyDiv w:val="1"/>
      <w:marLeft w:val="0"/>
      <w:marRight w:val="0"/>
      <w:marTop w:val="0"/>
      <w:marBottom w:val="0"/>
      <w:divBdr>
        <w:top w:val="none" w:sz="0" w:space="0" w:color="auto"/>
        <w:left w:val="none" w:sz="0" w:space="0" w:color="auto"/>
        <w:bottom w:val="none" w:sz="0" w:space="0" w:color="auto"/>
        <w:right w:val="none" w:sz="0" w:space="0" w:color="auto"/>
      </w:divBdr>
    </w:div>
    <w:div w:id="14772847">
      <w:bodyDiv w:val="1"/>
      <w:marLeft w:val="0"/>
      <w:marRight w:val="0"/>
      <w:marTop w:val="0"/>
      <w:marBottom w:val="0"/>
      <w:divBdr>
        <w:top w:val="none" w:sz="0" w:space="0" w:color="auto"/>
        <w:left w:val="none" w:sz="0" w:space="0" w:color="auto"/>
        <w:bottom w:val="none" w:sz="0" w:space="0" w:color="auto"/>
        <w:right w:val="none" w:sz="0" w:space="0" w:color="auto"/>
      </w:divBdr>
    </w:div>
    <w:div w:id="16466284">
      <w:bodyDiv w:val="1"/>
      <w:marLeft w:val="0"/>
      <w:marRight w:val="0"/>
      <w:marTop w:val="0"/>
      <w:marBottom w:val="0"/>
      <w:divBdr>
        <w:top w:val="none" w:sz="0" w:space="0" w:color="auto"/>
        <w:left w:val="none" w:sz="0" w:space="0" w:color="auto"/>
        <w:bottom w:val="none" w:sz="0" w:space="0" w:color="auto"/>
        <w:right w:val="none" w:sz="0" w:space="0" w:color="auto"/>
      </w:divBdr>
    </w:div>
    <w:div w:id="16543447">
      <w:bodyDiv w:val="1"/>
      <w:marLeft w:val="0"/>
      <w:marRight w:val="0"/>
      <w:marTop w:val="0"/>
      <w:marBottom w:val="0"/>
      <w:divBdr>
        <w:top w:val="none" w:sz="0" w:space="0" w:color="auto"/>
        <w:left w:val="none" w:sz="0" w:space="0" w:color="auto"/>
        <w:bottom w:val="none" w:sz="0" w:space="0" w:color="auto"/>
        <w:right w:val="none" w:sz="0" w:space="0" w:color="auto"/>
      </w:divBdr>
    </w:div>
    <w:div w:id="17050237">
      <w:bodyDiv w:val="1"/>
      <w:marLeft w:val="0"/>
      <w:marRight w:val="0"/>
      <w:marTop w:val="0"/>
      <w:marBottom w:val="0"/>
      <w:divBdr>
        <w:top w:val="none" w:sz="0" w:space="0" w:color="auto"/>
        <w:left w:val="none" w:sz="0" w:space="0" w:color="auto"/>
        <w:bottom w:val="none" w:sz="0" w:space="0" w:color="auto"/>
        <w:right w:val="none" w:sz="0" w:space="0" w:color="auto"/>
      </w:divBdr>
    </w:div>
    <w:div w:id="17586111">
      <w:bodyDiv w:val="1"/>
      <w:marLeft w:val="0"/>
      <w:marRight w:val="0"/>
      <w:marTop w:val="0"/>
      <w:marBottom w:val="0"/>
      <w:divBdr>
        <w:top w:val="none" w:sz="0" w:space="0" w:color="auto"/>
        <w:left w:val="none" w:sz="0" w:space="0" w:color="auto"/>
        <w:bottom w:val="none" w:sz="0" w:space="0" w:color="auto"/>
        <w:right w:val="none" w:sz="0" w:space="0" w:color="auto"/>
      </w:divBdr>
    </w:div>
    <w:div w:id="18627649">
      <w:bodyDiv w:val="1"/>
      <w:marLeft w:val="0"/>
      <w:marRight w:val="0"/>
      <w:marTop w:val="0"/>
      <w:marBottom w:val="0"/>
      <w:divBdr>
        <w:top w:val="none" w:sz="0" w:space="0" w:color="auto"/>
        <w:left w:val="none" w:sz="0" w:space="0" w:color="auto"/>
        <w:bottom w:val="none" w:sz="0" w:space="0" w:color="auto"/>
        <w:right w:val="none" w:sz="0" w:space="0" w:color="auto"/>
      </w:divBdr>
    </w:div>
    <w:div w:id="19622693">
      <w:bodyDiv w:val="1"/>
      <w:marLeft w:val="0"/>
      <w:marRight w:val="0"/>
      <w:marTop w:val="0"/>
      <w:marBottom w:val="0"/>
      <w:divBdr>
        <w:top w:val="none" w:sz="0" w:space="0" w:color="auto"/>
        <w:left w:val="none" w:sz="0" w:space="0" w:color="auto"/>
        <w:bottom w:val="none" w:sz="0" w:space="0" w:color="auto"/>
        <w:right w:val="none" w:sz="0" w:space="0" w:color="auto"/>
      </w:divBdr>
    </w:div>
    <w:div w:id="22094075">
      <w:bodyDiv w:val="1"/>
      <w:marLeft w:val="0"/>
      <w:marRight w:val="0"/>
      <w:marTop w:val="0"/>
      <w:marBottom w:val="0"/>
      <w:divBdr>
        <w:top w:val="none" w:sz="0" w:space="0" w:color="auto"/>
        <w:left w:val="none" w:sz="0" w:space="0" w:color="auto"/>
        <w:bottom w:val="none" w:sz="0" w:space="0" w:color="auto"/>
        <w:right w:val="none" w:sz="0" w:space="0" w:color="auto"/>
      </w:divBdr>
    </w:div>
    <w:div w:id="26763821">
      <w:bodyDiv w:val="1"/>
      <w:marLeft w:val="0"/>
      <w:marRight w:val="0"/>
      <w:marTop w:val="0"/>
      <w:marBottom w:val="0"/>
      <w:divBdr>
        <w:top w:val="none" w:sz="0" w:space="0" w:color="auto"/>
        <w:left w:val="none" w:sz="0" w:space="0" w:color="auto"/>
        <w:bottom w:val="none" w:sz="0" w:space="0" w:color="auto"/>
        <w:right w:val="none" w:sz="0" w:space="0" w:color="auto"/>
      </w:divBdr>
    </w:div>
    <w:div w:id="28647651">
      <w:bodyDiv w:val="1"/>
      <w:marLeft w:val="0"/>
      <w:marRight w:val="0"/>
      <w:marTop w:val="0"/>
      <w:marBottom w:val="0"/>
      <w:divBdr>
        <w:top w:val="none" w:sz="0" w:space="0" w:color="auto"/>
        <w:left w:val="none" w:sz="0" w:space="0" w:color="auto"/>
        <w:bottom w:val="none" w:sz="0" w:space="0" w:color="auto"/>
        <w:right w:val="none" w:sz="0" w:space="0" w:color="auto"/>
      </w:divBdr>
    </w:div>
    <w:div w:id="29190251">
      <w:bodyDiv w:val="1"/>
      <w:marLeft w:val="0"/>
      <w:marRight w:val="0"/>
      <w:marTop w:val="0"/>
      <w:marBottom w:val="0"/>
      <w:divBdr>
        <w:top w:val="none" w:sz="0" w:space="0" w:color="auto"/>
        <w:left w:val="none" w:sz="0" w:space="0" w:color="auto"/>
        <w:bottom w:val="none" w:sz="0" w:space="0" w:color="auto"/>
        <w:right w:val="none" w:sz="0" w:space="0" w:color="auto"/>
      </w:divBdr>
    </w:div>
    <w:div w:id="31805331">
      <w:bodyDiv w:val="1"/>
      <w:marLeft w:val="0"/>
      <w:marRight w:val="0"/>
      <w:marTop w:val="0"/>
      <w:marBottom w:val="0"/>
      <w:divBdr>
        <w:top w:val="none" w:sz="0" w:space="0" w:color="auto"/>
        <w:left w:val="none" w:sz="0" w:space="0" w:color="auto"/>
        <w:bottom w:val="none" w:sz="0" w:space="0" w:color="auto"/>
        <w:right w:val="none" w:sz="0" w:space="0" w:color="auto"/>
      </w:divBdr>
    </w:div>
    <w:div w:id="32734039">
      <w:bodyDiv w:val="1"/>
      <w:marLeft w:val="0"/>
      <w:marRight w:val="0"/>
      <w:marTop w:val="0"/>
      <w:marBottom w:val="0"/>
      <w:divBdr>
        <w:top w:val="none" w:sz="0" w:space="0" w:color="auto"/>
        <w:left w:val="none" w:sz="0" w:space="0" w:color="auto"/>
        <w:bottom w:val="none" w:sz="0" w:space="0" w:color="auto"/>
        <w:right w:val="none" w:sz="0" w:space="0" w:color="auto"/>
      </w:divBdr>
    </w:div>
    <w:div w:id="32928868">
      <w:bodyDiv w:val="1"/>
      <w:marLeft w:val="0"/>
      <w:marRight w:val="0"/>
      <w:marTop w:val="0"/>
      <w:marBottom w:val="0"/>
      <w:divBdr>
        <w:top w:val="none" w:sz="0" w:space="0" w:color="auto"/>
        <w:left w:val="none" w:sz="0" w:space="0" w:color="auto"/>
        <w:bottom w:val="none" w:sz="0" w:space="0" w:color="auto"/>
        <w:right w:val="none" w:sz="0" w:space="0" w:color="auto"/>
      </w:divBdr>
    </w:div>
    <w:div w:id="33233007">
      <w:bodyDiv w:val="1"/>
      <w:marLeft w:val="0"/>
      <w:marRight w:val="0"/>
      <w:marTop w:val="0"/>
      <w:marBottom w:val="0"/>
      <w:divBdr>
        <w:top w:val="none" w:sz="0" w:space="0" w:color="auto"/>
        <w:left w:val="none" w:sz="0" w:space="0" w:color="auto"/>
        <w:bottom w:val="none" w:sz="0" w:space="0" w:color="auto"/>
        <w:right w:val="none" w:sz="0" w:space="0" w:color="auto"/>
      </w:divBdr>
    </w:div>
    <w:div w:id="35931619">
      <w:bodyDiv w:val="1"/>
      <w:marLeft w:val="0"/>
      <w:marRight w:val="0"/>
      <w:marTop w:val="0"/>
      <w:marBottom w:val="0"/>
      <w:divBdr>
        <w:top w:val="none" w:sz="0" w:space="0" w:color="auto"/>
        <w:left w:val="none" w:sz="0" w:space="0" w:color="auto"/>
        <w:bottom w:val="none" w:sz="0" w:space="0" w:color="auto"/>
        <w:right w:val="none" w:sz="0" w:space="0" w:color="auto"/>
      </w:divBdr>
    </w:div>
    <w:div w:id="41564988">
      <w:bodyDiv w:val="1"/>
      <w:marLeft w:val="0"/>
      <w:marRight w:val="0"/>
      <w:marTop w:val="0"/>
      <w:marBottom w:val="0"/>
      <w:divBdr>
        <w:top w:val="none" w:sz="0" w:space="0" w:color="auto"/>
        <w:left w:val="none" w:sz="0" w:space="0" w:color="auto"/>
        <w:bottom w:val="none" w:sz="0" w:space="0" w:color="auto"/>
        <w:right w:val="none" w:sz="0" w:space="0" w:color="auto"/>
      </w:divBdr>
    </w:div>
    <w:div w:id="43912814">
      <w:bodyDiv w:val="1"/>
      <w:marLeft w:val="0"/>
      <w:marRight w:val="0"/>
      <w:marTop w:val="0"/>
      <w:marBottom w:val="0"/>
      <w:divBdr>
        <w:top w:val="none" w:sz="0" w:space="0" w:color="auto"/>
        <w:left w:val="none" w:sz="0" w:space="0" w:color="auto"/>
        <w:bottom w:val="none" w:sz="0" w:space="0" w:color="auto"/>
        <w:right w:val="none" w:sz="0" w:space="0" w:color="auto"/>
      </w:divBdr>
    </w:div>
    <w:div w:id="45373990">
      <w:bodyDiv w:val="1"/>
      <w:marLeft w:val="0"/>
      <w:marRight w:val="0"/>
      <w:marTop w:val="0"/>
      <w:marBottom w:val="0"/>
      <w:divBdr>
        <w:top w:val="none" w:sz="0" w:space="0" w:color="auto"/>
        <w:left w:val="none" w:sz="0" w:space="0" w:color="auto"/>
        <w:bottom w:val="none" w:sz="0" w:space="0" w:color="auto"/>
        <w:right w:val="none" w:sz="0" w:space="0" w:color="auto"/>
      </w:divBdr>
    </w:div>
    <w:div w:id="45955434">
      <w:bodyDiv w:val="1"/>
      <w:marLeft w:val="0"/>
      <w:marRight w:val="0"/>
      <w:marTop w:val="0"/>
      <w:marBottom w:val="0"/>
      <w:divBdr>
        <w:top w:val="none" w:sz="0" w:space="0" w:color="auto"/>
        <w:left w:val="none" w:sz="0" w:space="0" w:color="auto"/>
        <w:bottom w:val="none" w:sz="0" w:space="0" w:color="auto"/>
        <w:right w:val="none" w:sz="0" w:space="0" w:color="auto"/>
      </w:divBdr>
    </w:div>
    <w:div w:id="46732297">
      <w:bodyDiv w:val="1"/>
      <w:marLeft w:val="0"/>
      <w:marRight w:val="0"/>
      <w:marTop w:val="0"/>
      <w:marBottom w:val="0"/>
      <w:divBdr>
        <w:top w:val="none" w:sz="0" w:space="0" w:color="auto"/>
        <w:left w:val="none" w:sz="0" w:space="0" w:color="auto"/>
        <w:bottom w:val="none" w:sz="0" w:space="0" w:color="auto"/>
        <w:right w:val="none" w:sz="0" w:space="0" w:color="auto"/>
      </w:divBdr>
    </w:div>
    <w:div w:id="55011186">
      <w:bodyDiv w:val="1"/>
      <w:marLeft w:val="0"/>
      <w:marRight w:val="0"/>
      <w:marTop w:val="0"/>
      <w:marBottom w:val="0"/>
      <w:divBdr>
        <w:top w:val="none" w:sz="0" w:space="0" w:color="auto"/>
        <w:left w:val="none" w:sz="0" w:space="0" w:color="auto"/>
        <w:bottom w:val="none" w:sz="0" w:space="0" w:color="auto"/>
        <w:right w:val="none" w:sz="0" w:space="0" w:color="auto"/>
      </w:divBdr>
    </w:div>
    <w:div w:id="57171654">
      <w:bodyDiv w:val="1"/>
      <w:marLeft w:val="0"/>
      <w:marRight w:val="0"/>
      <w:marTop w:val="0"/>
      <w:marBottom w:val="0"/>
      <w:divBdr>
        <w:top w:val="none" w:sz="0" w:space="0" w:color="auto"/>
        <w:left w:val="none" w:sz="0" w:space="0" w:color="auto"/>
        <w:bottom w:val="none" w:sz="0" w:space="0" w:color="auto"/>
        <w:right w:val="none" w:sz="0" w:space="0" w:color="auto"/>
      </w:divBdr>
    </w:div>
    <w:div w:id="58097146">
      <w:bodyDiv w:val="1"/>
      <w:marLeft w:val="0"/>
      <w:marRight w:val="0"/>
      <w:marTop w:val="0"/>
      <w:marBottom w:val="0"/>
      <w:divBdr>
        <w:top w:val="none" w:sz="0" w:space="0" w:color="auto"/>
        <w:left w:val="none" w:sz="0" w:space="0" w:color="auto"/>
        <w:bottom w:val="none" w:sz="0" w:space="0" w:color="auto"/>
        <w:right w:val="none" w:sz="0" w:space="0" w:color="auto"/>
      </w:divBdr>
    </w:div>
    <w:div w:id="59181179">
      <w:bodyDiv w:val="1"/>
      <w:marLeft w:val="0"/>
      <w:marRight w:val="0"/>
      <w:marTop w:val="0"/>
      <w:marBottom w:val="0"/>
      <w:divBdr>
        <w:top w:val="none" w:sz="0" w:space="0" w:color="auto"/>
        <w:left w:val="none" w:sz="0" w:space="0" w:color="auto"/>
        <w:bottom w:val="none" w:sz="0" w:space="0" w:color="auto"/>
        <w:right w:val="none" w:sz="0" w:space="0" w:color="auto"/>
      </w:divBdr>
    </w:div>
    <w:div w:id="60176355">
      <w:bodyDiv w:val="1"/>
      <w:marLeft w:val="0"/>
      <w:marRight w:val="0"/>
      <w:marTop w:val="0"/>
      <w:marBottom w:val="0"/>
      <w:divBdr>
        <w:top w:val="none" w:sz="0" w:space="0" w:color="auto"/>
        <w:left w:val="none" w:sz="0" w:space="0" w:color="auto"/>
        <w:bottom w:val="none" w:sz="0" w:space="0" w:color="auto"/>
        <w:right w:val="none" w:sz="0" w:space="0" w:color="auto"/>
      </w:divBdr>
    </w:div>
    <w:div w:id="60569809">
      <w:bodyDiv w:val="1"/>
      <w:marLeft w:val="0"/>
      <w:marRight w:val="0"/>
      <w:marTop w:val="0"/>
      <w:marBottom w:val="0"/>
      <w:divBdr>
        <w:top w:val="none" w:sz="0" w:space="0" w:color="auto"/>
        <w:left w:val="none" w:sz="0" w:space="0" w:color="auto"/>
        <w:bottom w:val="none" w:sz="0" w:space="0" w:color="auto"/>
        <w:right w:val="none" w:sz="0" w:space="0" w:color="auto"/>
      </w:divBdr>
    </w:div>
    <w:div w:id="62607781">
      <w:bodyDiv w:val="1"/>
      <w:marLeft w:val="0"/>
      <w:marRight w:val="0"/>
      <w:marTop w:val="0"/>
      <w:marBottom w:val="0"/>
      <w:divBdr>
        <w:top w:val="none" w:sz="0" w:space="0" w:color="auto"/>
        <w:left w:val="none" w:sz="0" w:space="0" w:color="auto"/>
        <w:bottom w:val="none" w:sz="0" w:space="0" w:color="auto"/>
        <w:right w:val="none" w:sz="0" w:space="0" w:color="auto"/>
      </w:divBdr>
    </w:div>
    <w:div w:id="62682340">
      <w:bodyDiv w:val="1"/>
      <w:marLeft w:val="0"/>
      <w:marRight w:val="0"/>
      <w:marTop w:val="0"/>
      <w:marBottom w:val="0"/>
      <w:divBdr>
        <w:top w:val="none" w:sz="0" w:space="0" w:color="auto"/>
        <w:left w:val="none" w:sz="0" w:space="0" w:color="auto"/>
        <w:bottom w:val="none" w:sz="0" w:space="0" w:color="auto"/>
        <w:right w:val="none" w:sz="0" w:space="0" w:color="auto"/>
      </w:divBdr>
    </w:div>
    <w:div w:id="65542652">
      <w:bodyDiv w:val="1"/>
      <w:marLeft w:val="0"/>
      <w:marRight w:val="0"/>
      <w:marTop w:val="0"/>
      <w:marBottom w:val="0"/>
      <w:divBdr>
        <w:top w:val="none" w:sz="0" w:space="0" w:color="auto"/>
        <w:left w:val="none" w:sz="0" w:space="0" w:color="auto"/>
        <w:bottom w:val="none" w:sz="0" w:space="0" w:color="auto"/>
        <w:right w:val="none" w:sz="0" w:space="0" w:color="auto"/>
      </w:divBdr>
    </w:div>
    <w:div w:id="68965100">
      <w:bodyDiv w:val="1"/>
      <w:marLeft w:val="0"/>
      <w:marRight w:val="0"/>
      <w:marTop w:val="0"/>
      <w:marBottom w:val="0"/>
      <w:divBdr>
        <w:top w:val="none" w:sz="0" w:space="0" w:color="auto"/>
        <w:left w:val="none" w:sz="0" w:space="0" w:color="auto"/>
        <w:bottom w:val="none" w:sz="0" w:space="0" w:color="auto"/>
        <w:right w:val="none" w:sz="0" w:space="0" w:color="auto"/>
      </w:divBdr>
    </w:div>
    <w:div w:id="71705180">
      <w:bodyDiv w:val="1"/>
      <w:marLeft w:val="0"/>
      <w:marRight w:val="0"/>
      <w:marTop w:val="0"/>
      <w:marBottom w:val="0"/>
      <w:divBdr>
        <w:top w:val="none" w:sz="0" w:space="0" w:color="auto"/>
        <w:left w:val="none" w:sz="0" w:space="0" w:color="auto"/>
        <w:bottom w:val="none" w:sz="0" w:space="0" w:color="auto"/>
        <w:right w:val="none" w:sz="0" w:space="0" w:color="auto"/>
      </w:divBdr>
    </w:div>
    <w:div w:id="74406081">
      <w:bodyDiv w:val="1"/>
      <w:marLeft w:val="0"/>
      <w:marRight w:val="0"/>
      <w:marTop w:val="0"/>
      <w:marBottom w:val="0"/>
      <w:divBdr>
        <w:top w:val="none" w:sz="0" w:space="0" w:color="auto"/>
        <w:left w:val="none" w:sz="0" w:space="0" w:color="auto"/>
        <w:bottom w:val="none" w:sz="0" w:space="0" w:color="auto"/>
        <w:right w:val="none" w:sz="0" w:space="0" w:color="auto"/>
      </w:divBdr>
    </w:div>
    <w:div w:id="82603900">
      <w:bodyDiv w:val="1"/>
      <w:marLeft w:val="0"/>
      <w:marRight w:val="0"/>
      <w:marTop w:val="0"/>
      <w:marBottom w:val="0"/>
      <w:divBdr>
        <w:top w:val="none" w:sz="0" w:space="0" w:color="auto"/>
        <w:left w:val="none" w:sz="0" w:space="0" w:color="auto"/>
        <w:bottom w:val="none" w:sz="0" w:space="0" w:color="auto"/>
        <w:right w:val="none" w:sz="0" w:space="0" w:color="auto"/>
      </w:divBdr>
    </w:div>
    <w:div w:id="83183951">
      <w:bodyDiv w:val="1"/>
      <w:marLeft w:val="0"/>
      <w:marRight w:val="0"/>
      <w:marTop w:val="0"/>
      <w:marBottom w:val="0"/>
      <w:divBdr>
        <w:top w:val="none" w:sz="0" w:space="0" w:color="auto"/>
        <w:left w:val="none" w:sz="0" w:space="0" w:color="auto"/>
        <w:bottom w:val="none" w:sz="0" w:space="0" w:color="auto"/>
        <w:right w:val="none" w:sz="0" w:space="0" w:color="auto"/>
      </w:divBdr>
    </w:div>
    <w:div w:id="83846411">
      <w:bodyDiv w:val="1"/>
      <w:marLeft w:val="0"/>
      <w:marRight w:val="0"/>
      <w:marTop w:val="0"/>
      <w:marBottom w:val="0"/>
      <w:divBdr>
        <w:top w:val="none" w:sz="0" w:space="0" w:color="auto"/>
        <w:left w:val="none" w:sz="0" w:space="0" w:color="auto"/>
        <w:bottom w:val="none" w:sz="0" w:space="0" w:color="auto"/>
        <w:right w:val="none" w:sz="0" w:space="0" w:color="auto"/>
      </w:divBdr>
    </w:div>
    <w:div w:id="85150963">
      <w:bodyDiv w:val="1"/>
      <w:marLeft w:val="0"/>
      <w:marRight w:val="0"/>
      <w:marTop w:val="0"/>
      <w:marBottom w:val="0"/>
      <w:divBdr>
        <w:top w:val="none" w:sz="0" w:space="0" w:color="auto"/>
        <w:left w:val="none" w:sz="0" w:space="0" w:color="auto"/>
        <w:bottom w:val="none" w:sz="0" w:space="0" w:color="auto"/>
        <w:right w:val="none" w:sz="0" w:space="0" w:color="auto"/>
      </w:divBdr>
    </w:div>
    <w:div w:id="85805668">
      <w:bodyDiv w:val="1"/>
      <w:marLeft w:val="0"/>
      <w:marRight w:val="0"/>
      <w:marTop w:val="0"/>
      <w:marBottom w:val="0"/>
      <w:divBdr>
        <w:top w:val="none" w:sz="0" w:space="0" w:color="auto"/>
        <w:left w:val="none" w:sz="0" w:space="0" w:color="auto"/>
        <w:bottom w:val="none" w:sz="0" w:space="0" w:color="auto"/>
        <w:right w:val="none" w:sz="0" w:space="0" w:color="auto"/>
      </w:divBdr>
    </w:div>
    <w:div w:id="86003849">
      <w:bodyDiv w:val="1"/>
      <w:marLeft w:val="0"/>
      <w:marRight w:val="0"/>
      <w:marTop w:val="0"/>
      <w:marBottom w:val="0"/>
      <w:divBdr>
        <w:top w:val="none" w:sz="0" w:space="0" w:color="auto"/>
        <w:left w:val="none" w:sz="0" w:space="0" w:color="auto"/>
        <w:bottom w:val="none" w:sz="0" w:space="0" w:color="auto"/>
        <w:right w:val="none" w:sz="0" w:space="0" w:color="auto"/>
      </w:divBdr>
    </w:div>
    <w:div w:id="88235435">
      <w:bodyDiv w:val="1"/>
      <w:marLeft w:val="0"/>
      <w:marRight w:val="0"/>
      <w:marTop w:val="0"/>
      <w:marBottom w:val="0"/>
      <w:divBdr>
        <w:top w:val="none" w:sz="0" w:space="0" w:color="auto"/>
        <w:left w:val="none" w:sz="0" w:space="0" w:color="auto"/>
        <w:bottom w:val="none" w:sz="0" w:space="0" w:color="auto"/>
        <w:right w:val="none" w:sz="0" w:space="0" w:color="auto"/>
      </w:divBdr>
    </w:div>
    <w:div w:id="90012697">
      <w:bodyDiv w:val="1"/>
      <w:marLeft w:val="0"/>
      <w:marRight w:val="0"/>
      <w:marTop w:val="0"/>
      <w:marBottom w:val="0"/>
      <w:divBdr>
        <w:top w:val="none" w:sz="0" w:space="0" w:color="auto"/>
        <w:left w:val="none" w:sz="0" w:space="0" w:color="auto"/>
        <w:bottom w:val="none" w:sz="0" w:space="0" w:color="auto"/>
        <w:right w:val="none" w:sz="0" w:space="0" w:color="auto"/>
      </w:divBdr>
    </w:div>
    <w:div w:id="90207461">
      <w:bodyDiv w:val="1"/>
      <w:marLeft w:val="0"/>
      <w:marRight w:val="0"/>
      <w:marTop w:val="0"/>
      <w:marBottom w:val="0"/>
      <w:divBdr>
        <w:top w:val="none" w:sz="0" w:space="0" w:color="auto"/>
        <w:left w:val="none" w:sz="0" w:space="0" w:color="auto"/>
        <w:bottom w:val="none" w:sz="0" w:space="0" w:color="auto"/>
        <w:right w:val="none" w:sz="0" w:space="0" w:color="auto"/>
      </w:divBdr>
    </w:div>
    <w:div w:id="92016911">
      <w:bodyDiv w:val="1"/>
      <w:marLeft w:val="0"/>
      <w:marRight w:val="0"/>
      <w:marTop w:val="0"/>
      <w:marBottom w:val="0"/>
      <w:divBdr>
        <w:top w:val="none" w:sz="0" w:space="0" w:color="auto"/>
        <w:left w:val="none" w:sz="0" w:space="0" w:color="auto"/>
        <w:bottom w:val="none" w:sz="0" w:space="0" w:color="auto"/>
        <w:right w:val="none" w:sz="0" w:space="0" w:color="auto"/>
      </w:divBdr>
    </w:div>
    <w:div w:id="92022281">
      <w:bodyDiv w:val="1"/>
      <w:marLeft w:val="0"/>
      <w:marRight w:val="0"/>
      <w:marTop w:val="0"/>
      <w:marBottom w:val="0"/>
      <w:divBdr>
        <w:top w:val="none" w:sz="0" w:space="0" w:color="auto"/>
        <w:left w:val="none" w:sz="0" w:space="0" w:color="auto"/>
        <w:bottom w:val="none" w:sz="0" w:space="0" w:color="auto"/>
        <w:right w:val="none" w:sz="0" w:space="0" w:color="auto"/>
      </w:divBdr>
    </w:div>
    <w:div w:id="93022258">
      <w:bodyDiv w:val="1"/>
      <w:marLeft w:val="0"/>
      <w:marRight w:val="0"/>
      <w:marTop w:val="0"/>
      <w:marBottom w:val="0"/>
      <w:divBdr>
        <w:top w:val="none" w:sz="0" w:space="0" w:color="auto"/>
        <w:left w:val="none" w:sz="0" w:space="0" w:color="auto"/>
        <w:bottom w:val="none" w:sz="0" w:space="0" w:color="auto"/>
        <w:right w:val="none" w:sz="0" w:space="0" w:color="auto"/>
      </w:divBdr>
    </w:div>
    <w:div w:id="93744477">
      <w:bodyDiv w:val="1"/>
      <w:marLeft w:val="0"/>
      <w:marRight w:val="0"/>
      <w:marTop w:val="0"/>
      <w:marBottom w:val="0"/>
      <w:divBdr>
        <w:top w:val="none" w:sz="0" w:space="0" w:color="auto"/>
        <w:left w:val="none" w:sz="0" w:space="0" w:color="auto"/>
        <w:bottom w:val="none" w:sz="0" w:space="0" w:color="auto"/>
        <w:right w:val="none" w:sz="0" w:space="0" w:color="auto"/>
      </w:divBdr>
    </w:div>
    <w:div w:id="96022449">
      <w:bodyDiv w:val="1"/>
      <w:marLeft w:val="0"/>
      <w:marRight w:val="0"/>
      <w:marTop w:val="0"/>
      <w:marBottom w:val="0"/>
      <w:divBdr>
        <w:top w:val="none" w:sz="0" w:space="0" w:color="auto"/>
        <w:left w:val="none" w:sz="0" w:space="0" w:color="auto"/>
        <w:bottom w:val="none" w:sz="0" w:space="0" w:color="auto"/>
        <w:right w:val="none" w:sz="0" w:space="0" w:color="auto"/>
      </w:divBdr>
    </w:div>
    <w:div w:id="96144952">
      <w:bodyDiv w:val="1"/>
      <w:marLeft w:val="0"/>
      <w:marRight w:val="0"/>
      <w:marTop w:val="0"/>
      <w:marBottom w:val="0"/>
      <w:divBdr>
        <w:top w:val="none" w:sz="0" w:space="0" w:color="auto"/>
        <w:left w:val="none" w:sz="0" w:space="0" w:color="auto"/>
        <w:bottom w:val="none" w:sz="0" w:space="0" w:color="auto"/>
        <w:right w:val="none" w:sz="0" w:space="0" w:color="auto"/>
      </w:divBdr>
    </w:div>
    <w:div w:id="98331676">
      <w:bodyDiv w:val="1"/>
      <w:marLeft w:val="0"/>
      <w:marRight w:val="0"/>
      <w:marTop w:val="0"/>
      <w:marBottom w:val="0"/>
      <w:divBdr>
        <w:top w:val="none" w:sz="0" w:space="0" w:color="auto"/>
        <w:left w:val="none" w:sz="0" w:space="0" w:color="auto"/>
        <w:bottom w:val="none" w:sz="0" w:space="0" w:color="auto"/>
        <w:right w:val="none" w:sz="0" w:space="0" w:color="auto"/>
      </w:divBdr>
    </w:div>
    <w:div w:id="104858497">
      <w:bodyDiv w:val="1"/>
      <w:marLeft w:val="0"/>
      <w:marRight w:val="0"/>
      <w:marTop w:val="0"/>
      <w:marBottom w:val="0"/>
      <w:divBdr>
        <w:top w:val="none" w:sz="0" w:space="0" w:color="auto"/>
        <w:left w:val="none" w:sz="0" w:space="0" w:color="auto"/>
        <w:bottom w:val="none" w:sz="0" w:space="0" w:color="auto"/>
        <w:right w:val="none" w:sz="0" w:space="0" w:color="auto"/>
      </w:divBdr>
    </w:div>
    <w:div w:id="106245371">
      <w:bodyDiv w:val="1"/>
      <w:marLeft w:val="0"/>
      <w:marRight w:val="0"/>
      <w:marTop w:val="0"/>
      <w:marBottom w:val="0"/>
      <w:divBdr>
        <w:top w:val="none" w:sz="0" w:space="0" w:color="auto"/>
        <w:left w:val="none" w:sz="0" w:space="0" w:color="auto"/>
        <w:bottom w:val="none" w:sz="0" w:space="0" w:color="auto"/>
        <w:right w:val="none" w:sz="0" w:space="0" w:color="auto"/>
      </w:divBdr>
    </w:div>
    <w:div w:id="106778000">
      <w:bodyDiv w:val="1"/>
      <w:marLeft w:val="0"/>
      <w:marRight w:val="0"/>
      <w:marTop w:val="0"/>
      <w:marBottom w:val="0"/>
      <w:divBdr>
        <w:top w:val="none" w:sz="0" w:space="0" w:color="auto"/>
        <w:left w:val="none" w:sz="0" w:space="0" w:color="auto"/>
        <w:bottom w:val="none" w:sz="0" w:space="0" w:color="auto"/>
        <w:right w:val="none" w:sz="0" w:space="0" w:color="auto"/>
      </w:divBdr>
    </w:div>
    <w:div w:id="108663881">
      <w:bodyDiv w:val="1"/>
      <w:marLeft w:val="0"/>
      <w:marRight w:val="0"/>
      <w:marTop w:val="0"/>
      <w:marBottom w:val="0"/>
      <w:divBdr>
        <w:top w:val="none" w:sz="0" w:space="0" w:color="auto"/>
        <w:left w:val="none" w:sz="0" w:space="0" w:color="auto"/>
        <w:bottom w:val="none" w:sz="0" w:space="0" w:color="auto"/>
        <w:right w:val="none" w:sz="0" w:space="0" w:color="auto"/>
      </w:divBdr>
    </w:div>
    <w:div w:id="109130438">
      <w:bodyDiv w:val="1"/>
      <w:marLeft w:val="0"/>
      <w:marRight w:val="0"/>
      <w:marTop w:val="0"/>
      <w:marBottom w:val="0"/>
      <w:divBdr>
        <w:top w:val="none" w:sz="0" w:space="0" w:color="auto"/>
        <w:left w:val="none" w:sz="0" w:space="0" w:color="auto"/>
        <w:bottom w:val="none" w:sz="0" w:space="0" w:color="auto"/>
        <w:right w:val="none" w:sz="0" w:space="0" w:color="auto"/>
      </w:divBdr>
    </w:div>
    <w:div w:id="110637210">
      <w:bodyDiv w:val="1"/>
      <w:marLeft w:val="0"/>
      <w:marRight w:val="0"/>
      <w:marTop w:val="0"/>
      <w:marBottom w:val="0"/>
      <w:divBdr>
        <w:top w:val="none" w:sz="0" w:space="0" w:color="auto"/>
        <w:left w:val="none" w:sz="0" w:space="0" w:color="auto"/>
        <w:bottom w:val="none" w:sz="0" w:space="0" w:color="auto"/>
        <w:right w:val="none" w:sz="0" w:space="0" w:color="auto"/>
      </w:divBdr>
    </w:div>
    <w:div w:id="113526647">
      <w:bodyDiv w:val="1"/>
      <w:marLeft w:val="0"/>
      <w:marRight w:val="0"/>
      <w:marTop w:val="0"/>
      <w:marBottom w:val="0"/>
      <w:divBdr>
        <w:top w:val="none" w:sz="0" w:space="0" w:color="auto"/>
        <w:left w:val="none" w:sz="0" w:space="0" w:color="auto"/>
        <w:bottom w:val="none" w:sz="0" w:space="0" w:color="auto"/>
        <w:right w:val="none" w:sz="0" w:space="0" w:color="auto"/>
      </w:divBdr>
    </w:div>
    <w:div w:id="116072992">
      <w:bodyDiv w:val="1"/>
      <w:marLeft w:val="0"/>
      <w:marRight w:val="0"/>
      <w:marTop w:val="0"/>
      <w:marBottom w:val="0"/>
      <w:divBdr>
        <w:top w:val="none" w:sz="0" w:space="0" w:color="auto"/>
        <w:left w:val="none" w:sz="0" w:space="0" w:color="auto"/>
        <w:bottom w:val="none" w:sz="0" w:space="0" w:color="auto"/>
        <w:right w:val="none" w:sz="0" w:space="0" w:color="auto"/>
      </w:divBdr>
    </w:div>
    <w:div w:id="116799417">
      <w:bodyDiv w:val="1"/>
      <w:marLeft w:val="0"/>
      <w:marRight w:val="0"/>
      <w:marTop w:val="0"/>
      <w:marBottom w:val="0"/>
      <w:divBdr>
        <w:top w:val="none" w:sz="0" w:space="0" w:color="auto"/>
        <w:left w:val="none" w:sz="0" w:space="0" w:color="auto"/>
        <w:bottom w:val="none" w:sz="0" w:space="0" w:color="auto"/>
        <w:right w:val="none" w:sz="0" w:space="0" w:color="auto"/>
      </w:divBdr>
    </w:div>
    <w:div w:id="119539967">
      <w:bodyDiv w:val="1"/>
      <w:marLeft w:val="0"/>
      <w:marRight w:val="0"/>
      <w:marTop w:val="0"/>
      <w:marBottom w:val="0"/>
      <w:divBdr>
        <w:top w:val="none" w:sz="0" w:space="0" w:color="auto"/>
        <w:left w:val="none" w:sz="0" w:space="0" w:color="auto"/>
        <w:bottom w:val="none" w:sz="0" w:space="0" w:color="auto"/>
        <w:right w:val="none" w:sz="0" w:space="0" w:color="auto"/>
      </w:divBdr>
    </w:div>
    <w:div w:id="120148559">
      <w:bodyDiv w:val="1"/>
      <w:marLeft w:val="0"/>
      <w:marRight w:val="0"/>
      <w:marTop w:val="0"/>
      <w:marBottom w:val="0"/>
      <w:divBdr>
        <w:top w:val="none" w:sz="0" w:space="0" w:color="auto"/>
        <w:left w:val="none" w:sz="0" w:space="0" w:color="auto"/>
        <w:bottom w:val="none" w:sz="0" w:space="0" w:color="auto"/>
        <w:right w:val="none" w:sz="0" w:space="0" w:color="auto"/>
      </w:divBdr>
    </w:div>
    <w:div w:id="122699762">
      <w:bodyDiv w:val="1"/>
      <w:marLeft w:val="0"/>
      <w:marRight w:val="0"/>
      <w:marTop w:val="0"/>
      <w:marBottom w:val="0"/>
      <w:divBdr>
        <w:top w:val="none" w:sz="0" w:space="0" w:color="auto"/>
        <w:left w:val="none" w:sz="0" w:space="0" w:color="auto"/>
        <w:bottom w:val="none" w:sz="0" w:space="0" w:color="auto"/>
        <w:right w:val="none" w:sz="0" w:space="0" w:color="auto"/>
      </w:divBdr>
    </w:div>
    <w:div w:id="128742861">
      <w:bodyDiv w:val="1"/>
      <w:marLeft w:val="0"/>
      <w:marRight w:val="0"/>
      <w:marTop w:val="0"/>
      <w:marBottom w:val="0"/>
      <w:divBdr>
        <w:top w:val="none" w:sz="0" w:space="0" w:color="auto"/>
        <w:left w:val="none" w:sz="0" w:space="0" w:color="auto"/>
        <w:bottom w:val="none" w:sz="0" w:space="0" w:color="auto"/>
        <w:right w:val="none" w:sz="0" w:space="0" w:color="auto"/>
      </w:divBdr>
    </w:div>
    <w:div w:id="129712031">
      <w:bodyDiv w:val="1"/>
      <w:marLeft w:val="0"/>
      <w:marRight w:val="0"/>
      <w:marTop w:val="0"/>
      <w:marBottom w:val="0"/>
      <w:divBdr>
        <w:top w:val="none" w:sz="0" w:space="0" w:color="auto"/>
        <w:left w:val="none" w:sz="0" w:space="0" w:color="auto"/>
        <w:bottom w:val="none" w:sz="0" w:space="0" w:color="auto"/>
        <w:right w:val="none" w:sz="0" w:space="0" w:color="auto"/>
      </w:divBdr>
    </w:div>
    <w:div w:id="130221274">
      <w:bodyDiv w:val="1"/>
      <w:marLeft w:val="0"/>
      <w:marRight w:val="0"/>
      <w:marTop w:val="0"/>
      <w:marBottom w:val="0"/>
      <w:divBdr>
        <w:top w:val="none" w:sz="0" w:space="0" w:color="auto"/>
        <w:left w:val="none" w:sz="0" w:space="0" w:color="auto"/>
        <w:bottom w:val="none" w:sz="0" w:space="0" w:color="auto"/>
        <w:right w:val="none" w:sz="0" w:space="0" w:color="auto"/>
      </w:divBdr>
    </w:div>
    <w:div w:id="130631669">
      <w:bodyDiv w:val="1"/>
      <w:marLeft w:val="0"/>
      <w:marRight w:val="0"/>
      <w:marTop w:val="0"/>
      <w:marBottom w:val="0"/>
      <w:divBdr>
        <w:top w:val="none" w:sz="0" w:space="0" w:color="auto"/>
        <w:left w:val="none" w:sz="0" w:space="0" w:color="auto"/>
        <w:bottom w:val="none" w:sz="0" w:space="0" w:color="auto"/>
        <w:right w:val="none" w:sz="0" w:space="0" w:color="auto"/>
      </w:divBdr>
    </w:div>
    <w:div w:id="137041366">
      <w:bodyDiv w:val="1"/>
      <w:marLeft w:val="0"/>
      <w:marRight w:val="0"/>
      <w:marTop w:val="0"/>
      <w:marBottom w:val="0"/>
      <w:divBdr>
        <w:top w:val="none" w:sz="0" w:space="0" w:color="auto"/>
        <w:left w:val="none" w:sz="0" w:space="0" w:color="auto"/>
        <w:bottom w:val="none" w:sz="0" w:space="0" w:color="auto"/>
        <w:right w:val="none" w:sz="0" w:space="0" w:color="auto"/>
      </w:divBdr>
    </w:div>
    <w:div w:id="138035830">
      <w:bodyDiv w:val="1"/>
      <w:marLeft w:val="0"/>
      <w:marRight w:val="0"/>
      <w:marTop w:val="0"/>
      <w:marBottom w:val="0"/>
      <w:divBdr>
        <w:top w:val="none" w:sz="0" w:space="0" w:color="auto"/>
        <w:left w:val="none" w:sz="0" w:space="0" w:color="auto"/>
        <w:bottom w:val="none" w:sz="0" w:space="0" w:color="auto"/>
        <w:right w:val="none" w:sz="0" w:space="0" w:color="auto"/>
      </w:divBdr>
    </w:div>
    <w:div w:id="141123883">
      <w:bodyDiv w:val="1"/>
      <w:marLeft w:val="0"/>
      <w:marRight w:val="0"/>
      <w:marTop w:val="0"/>
      <w:marBottom w:val="0"/>
      <w:divBdr>
        <w:top w:val="none" w:sz="0" w:space="0" w:color="auto"/>
        <w:left w:val="none" w:sz="0" w:space="0" w:color="auto"/>
        <w:bottom w:val="none" w:sz="0" w:space="0" w:color="auto"/>
        <w:right w:val="none" w:sz="0" w:space="0" w:color="auto"/>
      </w:divBdr>
    </w:div>
    <w:div w:id="141238385">
      <w:bodyDiv w:val="1"/>
      <w:marLeft w:val="0"/>
      <w:marRight w:val="0"/>
      <w:marTop w:val="0"/>
      <w:marBottom w:val="0"/>
      <w:divBdr>
        <w:top w:val="none" w:sz="0" w:space="0" w:color="auto"/>
        <w:left w:val="none" w:sz="0" w:space="0" w:color="auto"/>
        <w:bottom w:val="none" w:sz="0" w:space="0" w:color="auto"/>
        <w:right w:val="none" w:sz="0" w:space="0" w:color="auto"/>
      </w:divBdr>
    </w:div>
    <w:div w:id="142620991">
      <w:bodyDiv w:val="1"/>
      <w:marLeft w:val="0"/>
      <w:marRight w:val="0"/>
      <w:marTop w:val="0"/>
      <w:marBottom w:val="0"/>
      <w:divBdr>
        <w:top w:val="none" w:sz="0" w:space="0" w:color="auto"/>
        <w:left w:val="none" w:sz="0" w:space="0" w:color="auto"/>
        <w:bottom w:val="none" w:sz="0" w:space="0" w:color="auto"/>
        <w:right w:val="none" w:sz="0" w:space="0" w:color="auto"/>
      </w:divBdr>
    </w:div>
    <w:div w:id="142813246">
      <w:bodyDiv w:val="1"/>
      <w:marLeft w:val="0"/>
      <w:marRight w:val="0"/>
      <w:marTop w:val="0"/>
      <w:marBottom w:val="0"/>
      <w:divBdr>
        <w:top w:val="none" w:sz="0" w:space="0" w:color="auto"/>
        <w:left w:val="none" w:sz="0" w:space="0" w:color="auto"/>
        <w:bottom w:val="none" w:sz="0" w:space="0" w:color="auto"/>
        <w:right w:val="none" w:sz="0" w:space="0" w:color="auto"/>
      </w:divBdr>
    </w:div>
    <w:div w:id="144590805">
      <w:bodyDiv w:val="1"/>
      <w:marLeft w:val="0"/>
      <w:marRight w:val="0"/>
      <w:marTop w:val="0"/>
      <w:marBottom w:val="0"/>
      <w:divBdr>
        <w:top w:val="none" w:sz="0" w:space="0" w:color="auto"/>
        <w:left w:val="none" w:sz="0" w:space="0" w:color="auto"/>
        <w:bottom w:val="none" w:sz="0" w:space="0" w:color="auto"/>
        <w:right w:val="none" w:sz="0" w:space="0" w:color="auto"/>
      </w:divBdr>
    </w:div>
    <w:div w:id="146095627">
      <w:bodyDiv w:val="1"/>
      <w:marLeft w:val="0"/>
      <w:marRight w:val="0"/>
      <w:marTop w:val="0"/>
      <w:marBottom w:val="0"/>
      <w:divBdr>
        <w:top w:val="none" w:sz="0" w:space="0" w:color="auto"/>
        <w:left w:val="none" w:sz="0" w:space="0" w:color="auto"/>
        <w:bottom w:val="none" w:sz="0" w:space="0" w:color="auto"/>
        <w:right w:val="none" w:sz="0" w:space="0" w:color="auto"/>
      </w:divBdr>
    </w:div>
    <w:div w:id="146677478">
      <w:bodyDiv w:val="1"/>
      <w:marLeft w:val="0"/>
      <w:marRight w:val="0"/>
      <w:marTop w:val="0"/>
      <w:marBottom w:val="0"/>
      <w:divBdr>
        <w:top w:val="none" w:sz="0" w:space="0" w:color="auto"/>
        <w:left w:val="none" w:sz="0" w:space="0" w:color="auto"/>
        <w:bottom w:val="none" w:sz="0" w:space="0" w:color="auto"/>
        <w:right w:val="none" w:sz="0" w:space="0" w:color="auto"/>
      </w:divBdr>
    </w:div>
    <w:div w:id="147985302">
      <w:bodyDiv w:val="1"/>
      <w:marLeft w:val="0"/>
      <w:marRight w:val="0"/>
      <w:marTop w:val="0"/>
      <w:marBottom w:val="0"/>
      <w:divBdr>
        <w:top w:val="none" w:sz="0" w:space="0" w:color="auto"/>
        <w:left w:val="none" w:sz="0" w:space="0" w:color="auto"/>
        <w:bottom w:val="none" w:sz="0" w:space="0" w:color="auto"/>
        <w:right w:val="none" w:sz="0" w:space="0" w:color="auto"/>
      </w:divBdr>
    </w:div>
    <w:div w:id="149098070">
      <w:bodyDiv w:val="1"/>
      <w:marLeft w:val="0"/>
      <w:marRight w:val="0"/>
      <w:marTop w:val="0"/>
      <w:marBottom w:val="0"/>
      <w:divBdr>
        <w:top w:val="none" w:sz="0" w:space="0" w:color="auto"/>
        <w:left w:val="none" w:sz="0" w:space="0" w:color="auto"/>
        <w:bottom w:val="none" w:sz="0" w:space="0" w:color="auto"/>
        <w:right w:val="none" w:sz="0" w:space="0" w:color="auto"/>
      </w:divBdr>
    </w:div>
    <w:div w:id="151604922">
      <w:bodyDiv w:val="1"/>
      <w:marLeft w:val="0"/>
      <w:marRight w:val="0"/>
      <w:marTop w:val="0"/>
      <w:marBottom w:val="0"/>
      <w:divBdr>
        <w:top w:val="none" w:sz="0" w:space="0" w:color="auto"/>
        <w:left w:val="none" w:sz="0" w:space="0" w:color="auto"/>
        <w:bottom w:val="none" w:sz="0" w:space="0" w:color="auto"/>
        <w:right w:val="none" w:sz="0" w:space="0" w:color="auto"/>
      </w:divBdr>
    </w:div>
    <w:div w:id="153450020">
      <w:bodyDiv w:val="1"/>
      <w:marLeft w:val="0"/>
      <w:marRight w:val="0"/>
      <w:marTop w:val="0"/>
      <w:marBottom w:val="0"/>
      <w:divBdr>
        <w:top w:val="none" w:sz="0" w:space="0" w:color="auto"/>
        <w:left w:val="none" w:sz="0" w:space="0" w:color="auto"/>
        <w:bottom w:val="none" w:sz="0" w:space="0" w:color="auto"/>
        <w:right w:val="none" w:sz="0" w:space="0" w:color="auto"/>
      </w:divBdr>
    </w:div>
    <w:div w:id="154806150">
      <w:bodyDiv w:val="1"/>
      <w:marLeft w:val="0"/>
      <w:marRight w:val="0"/>
      <w:marTop w:val="0"/>
      <w:marBottom w:val="0"/>
      <w:divBdr>
        <w:top w:val="none" w:sz="0" w:space="0" w:color="auto"/>
        <w:left w:val="none" w:sz="0" w:space="0" w:color="auto"/>
        <w:bottom w:val="none" w:sz="0" w:space="0" w:color="auto"/>
        <w:right w:val="none" w:sz="0" w:space="0" w:color="auto"/>
      </w:divBdr>
    </w:div>
    <w:div w:id="155195519">
      <w:bodyDiv w:val="1"/>
      <w:marLeft w:val="0"/>
      <w:marRight w:val="0"/>
      <w:marTop w:val="0"/>
      <w:marBottom w:val="0"/>
      <w:divBdr>
        <w:top w:val="none" w:sz="0" w:space="0" w:color="auto"/>
        <w:left w:val="none" w:sz="0" w:space="0" w:color="auto"/>
        <w:bottom w:val="none" w:sz="0" w:space="0" w:color="auto"/>
        <w:right w:val="none" w:sz="0" w:space="0" w:color="auto"/>
      </w:divBdr>
    </w:div>
    <w:div w:id="157304753">
      <w:bodyDiv w:val="1"/>
      <w:marLeft w:val="0"/>
      <w:marRight w:val="0"/>
      <w:marTop w:val="0"/>
      <w:marBottom w:val="0"/>
      <w:divBdr>
        <w:top w:val="none" w:sz="0" w:space="0" w:color="auto"/>
        <w:left w:val="none" w:sz="0" w:space="0" w:color="auto"/>
        <w:bottom w:val="none" w:sz="0" w:space="0" w:color="auto"/>
        <w:right w:val="none" w:sz="0" w:space="0" w:color="auto"/>
      </w:divBdr>
    </w:div>
    <w:div w:id="157310105">
      <w:bodyDiv w:val="1"/>
      <w:marLeft w:val="0"/>
      <w:marRight w:val="0"/>
      <w:marTop w:val="0"/>
      <w:marBottom w:val="0"/>
      <w:divBdr>
        <w:top w:val="none" w:sz="0" w:space="0" w:color="auto"/>
        <w:left w:val="none" w:sz="0" w:space="0" w:color="auto"/>
        <w:bottom w:val="none" w:sz="0" w:space="0" w:color="auto"/>
        <w:right w:val="none" w:sz="0" w:space="0" w:color="auto"/>
      </w:divBdr>
    </w:div>
    <w:div w:id="158351636">
      <w:bodyDiv w:val="1"/>
      <w:marLeft w:val="0"/>
      <w:marRight w:val="0"/>
      <w:marTop w:val="0"/>
      <w:marBottom w:val="0"/>
      <w:divBdr>
        <w:top w:val="none" w:sz="0" w:space="0" w:color="auto"/>
        <w:left w:val="none" w:sz="0" w:space="0" w:color="auto"/>
        <w:bottom w:val="none" w:sz="0" w:space="0" w:color="auto"/>
        <w:right w:val="none" w:sz="0" w:space="0" w:color="auto"/>
      </w:divBdr>
    </w:div>
    <w:div w:id="158545434">
      <w:bodyDiv w:val="1"/>
      <w:marLeft w:val="0"/>
      <w:marRight w:val="0"/>
      <w:marTop w:val="0"/>
      <w:marBottom w:val="0"/>
      <w:divBdr>
        <w:top w:val="none" w:sz="0" w:space="0" w:color="auto"/>
        <w:left w:val="none" w:sz="0" w:space="0" w:color="auto"/>
        <w:bottom w:val="none" w:sz="0" w:space="0" w:color="auto"/>
        <w:right w:val="none" w:sz="0" w:space="0" w:color="auto"/>
      </w:divBdr>
    </w:div>
    <w:div w:id="159272314">
      <w:bodyDiv w:val="1"/>
      <w:marLeft w:val="0"/>
      <w:marRight w:val="0"/>
      <w:marTop w:val="0"/>
      <w:marBottom w:val="0"/>
      <w:divBdr>
        <w:top w:val="none" w:sz="0" w:space="0" w:color="auto"/>
        <w:left w:val="none" w:sz="0" w:space="0" w:color="auto"/>
        <w:bottom w:val="none" w:sz="0" w:space="0" w:color="auto"/>
        <w:right w:val="none" w:sz="0" w:space="0" w:color="auto"/>
      </w:divBdr>
    </w:div>
    <w:div w:id="159542454">
      <w:bodyDiv w:val="1"/>
      <w:marLeft w:val="0"/>
      <w:marRight w:val="0"/>
      <w:marTop w:val="0"/>
      <w:marBottom w:val="0"/>
      <w:divBdr>
        <w:top w:val="none" w:sz="0" w:space="0" w:color="auto"/>
        <w:left w:val="none" w:sz="0" w:space="0" w:color="auto"/>
        <w:bottom w:val="none" w:sz="0" w:space="0" w:color="auto"/>
        <w:right w:val="none" w:sz="0" w:space="0" w:color="auto"/>
      </w:divBdr>
    </w:div>
    <w:div w:id="160658989">
      <w:bodyDiv w:val="1"/>
      <w:marLeft w:val="0"/>
      <w:marRight w:val="0"/>
      <w:marTop w:val="0"/>
      <w:marBottom w:val="0"/>
      <w:divBdr>
        <w:top w:val="none" w:sz="0" w:space="0" w:color="auto"/>
        <w:left w:val="none" w:sz="0" w:space="0" w:color="auto"/>
        <w:bottom w:val="none" w:sz="0" w:space="0" w:color="auto"/>
        <w:right w:val="none" w:sz="0" w:space="0" w:color="auto"/>
      </w:divBdr>
    </w:div>
    <w:div w:id="161243877">
      <w:bodyDiv w:val="1"/>
      <w:marLeft w:val="0"/>
      <w:marRight w:val="0"/>
      <w:marTop w:val="0"/>
      <w:marBottom w:val="0"/>
      <w:divBdr>
        <w:top w:val="none" w:sz="0" w:space="0" w:color="auto"/>
        <w:left w:val="none" w:sz="0" w:space="0" w:color="auto"/>
        <w:bottom w:val="none" w:sz="0" w:space="0" w:color="auto"/>
        <w:right w:val="none" w:sz="0" w:space="0" w:color="auto"/>
      </w:divBdr>
    </w:div>
    <w:div w:id="162016245">
      <w:bodyDiv w:val="1"/>
      <w:marLeft w:val="0"/>
      <w:marRight w:val="0"/>
      <w:marTop w:val="0"/>
      <w:marBottom w:val="0"/>
      <w:divBdr>
        <w:top w:val="none" w:sz="0" w:space="0" w:color="auto"/>
        <w:left w:val="none" w:sz="0" w:space="0" w:color="auto"/>
        <w:bottom w:val="none" w:sz="0" w:space="0" w:color="auto"/>
        <w:right w:val="none" w:sz="0" w:space="0" w:color="auto"/>
      </w:divBdr>
    </w:div>
    <w:div w:id="164831362">
      <w:bodyDiv w:val="1"/>
      <w:marLeft w:val="0"/>
      <w:marRight w:val="0"/>
      <w:marTop w:val="0"/>
      <w:marBottom w:val="0"/>
      <w:divBdr>
        <w:top w:val="none" w:sz="0" w:space="0" w:color="auto"/>
        <w:left w:val="none" w:sz="0" w:space="0" w:color="auto"/>
        <w:bottom w:val="none" w:sz="0" w:space="0" w:color="auto"/>
        <w:right w:val="none" w:sz="0" w:space="0" w:color="auto"/>
      </w:divBdr>
    </w:div>
    <w:div w:id="165216859">
      <w:bodyDiv w:val="1"/>
      <w:marLeft w:val="0"/>
      <w:marRight w:val="0"/>
      <w:marTop w:val="0"/>
      <w:marBottom w:val="0"/>
      <w:divBdr>
        <w:top w:val="none" w:sz="0" w:space="0" w:color="auto"/>
        <w:left w:val="none" w:sz="0" w:space="0" w:color="auto"/>
        <w:bottom w:val="none" w:sz="0" w:space="0" w:color="auto"/>
        <w:right w:val="none" w:sz="0" w:space="0" w:color="auto"/>
      </w:divBdr>
    </w:div>
    <w:div w:id="165368064">
      <w:bodyDiv w:val="1"/>
      <w:marLeft w:val="0"/>
      <w:marRight w:val="0"/>
      <w:marTop w:val="0"/>
      <w:marBottom w:val="0"/>
      <w:divBdr>
        <w:top w:val="none" w:sz="0" w:space="0" w:color="auto"/>
        <w:left w:val="none" w:sz="0" w:space="0" w:color="auto"/>
        <w:bottom w:val="none" w:sz="0" w:space="0" w:color="auto"/>
        <w:right w:val="none" w:sz="0" w:space="0" w:color="auto"/>
      </w:divBdr>
    </w:div>
    <w:div w:id="167910440">
      <w:bodyDiv w:val="1"/>
      <w:marLeft w:val="0"/>
      <w:marRight w:val="0"/>
      <w:marTop w:val="0"/>
      <w:marBottom w:val="0"/>
      <w:divBdr>
        <w:top w:val="none" w:sz="0" w:space="0" w:color="auto"/>
        <w:left w:val="none" w:sz="0" w:space="0" w:color="auto"/>
        <w:bottom w:val="none" w:sz="0" w:space="0" w:color="auto"/>
        <w:right w:val="none" w:sz="0" w:space="0" w:color="auto"/>
      </w:divBdr>
    </w:div>
    <w:div w:id="169181124">
      <w:bodyDiv w:val="1"/>
      <w:marLeft w:val="0"/>
      <w:marRight w:val="0"/>
      <w:marTop w:val="0"/>
      <w:marBottom w:val="0"/>
      <w:divBdr>
        <w:top w:val="none" w:sz="0" w:space="0" w:color="auto"/>
        <w:left w:val="none" w:sz="0" w:space="0" w:color="auto"/>
        <w:bottom w:val="none" w:sz="0" w:space="0" w:color="auto"/>
        <w:right w:val="none" w:sz="0" w:space="0" w:color="auto"/>
      </w:divBdr>
    </w:div>
    <w:div w:id="169371273">
      <w:bodyDiv w:val="1"/>
      <w:marLeft w:val="0"/>
      <w:marRight w:val="0"/>
      <w:marTop w:val="0"/>
      <w:marBottom w:val="0"/>
      <w:divBdr>
        <w:top w:val="none" w:sz="0" w:space="0" w:color="auto"/>
        <w:left w:val="none" w:sz="0" w:space="0" w:color="auto"/>
        <w:bottom w:val="none" w:sz="0" w:space="0" w:color="auto"/>
        <w:right w:val="none" w:sz="0" w:space="0" w:color="auto"/>
      </w:divBdr>
    </w:div>
    <w:div w:id="171651355">
      <w:bodyDiv w:val="1"/>
      <w:marLeft w:val="0"/>
      <w:marRight w:val="0"/>
      <w:marTop w:val="0"/>
      <w:marBottom w:val="0"/>
      <w:divBdr>
        <w:top w:val="none" w:sz="0" w:space="0" w:color="auto"/>
        <w:left w:val="none" w:sz="0" w:space="0" w:color="auto"/>
        <w:bottom w:val="none" w:sz="0" w:space="0" w:color="auto"/>
        <w:right w:val="none" w:sz="0" w:space="0" w:color="auto"/>
      </w:divBdr>
    </w:div>
    <w:div w:id="172379553">
      <w:bodyDiv w:val="1"/>
      <w:marLeft w:val="0"/>
      <w:marRight w:val="0"/>
      <w:marTop w:val="0"/>
      <w:marBottom w:val="0"/>
      <w:divBdr>
        <w:top w:val="none" w:sz="0" w:space="0" w:color="auto"/>
        <w:left w:val="none" w:sz="0" w:space="0" w:color="auto"/>
        <w:bottom w:val="none" w:sz="0" w:space="0" w:color="auto"/>
        <w:right w:val="none" w:sz="0" w:space="0" w:color="auto"/>
      </w:divBdr>
    </w:div>
    <w:div w:id="173611618">
      <w:bodyDiv w:val="1"/>
      <w:marLeft w:val="0"/>
      <w:marRight w:val="0"/>
      <w:marTop w:val="0"/>
      <w:marBottom w:val="0"/>
      <w:divBdr>
        <w:top w:val="none" w:sz="0" w:space="0" w:color="auto"/>
        <w:left w:val="none" w:sz="0" w:space="0" w:color="auto"/>
        <w:bottom w:val="none" w:sz="0" w:space="0" w:color="auto"/>
        <w:right w:val="none" w:sz="0" w:space="0" w:color="auto"/>
      </w:divBdr>
    </w:div>
    <w:div w:id="174002755">
      <w:bodyDiv w:val="1"/>
      <w:marLeft w:val="0"/>
      <w:marRight w:val="0"/>
      <w:marTop w:val="0"/>
      <w:marBottom w:val="0"/>
      <w:divBdr>
        <w:top w:val="none" w:sz="0" w:space="0" w:color="auto"/>
        <w:left w:val="none" w:sz="0" w:space="0" w:color="auto"/>
        <w:bottom w:val="none" w:sz="0" w:space="0" w:color="auto"/>
        <w:right w:val="none" w:sz="0" w:space="0" w:color="auto"/>
      </w:divBdr>
    </w:div>
    <w:div w:id="175581844">
      <w:bodyDiv w:val="1"/>
      <w:marLeft w:val="0"/>
      <w:marRight w:val="0"/>
      <w:marTop w:val="0"/>
      <w:marBottom w:val="0"/>
      <w:divBdr>
        <w:top w:val="none" w:sz="0" w:space="0" w:color="auto"/>
        <w:left w:val="none" w:sz="0" w:space="0" w:color="auto"/>
        <w:bottom w:val="none" w:sz="0" w:space="0" w:color="auto"/>
        <w:right w:val="none" w:sz="0" w:space="0" w:color="auto"/>
      </w:divBdr>
    </w:div>
    <w:div w:id="176771415">
      <w:bodyDiv w:val="1"/>
      <w:marLeft w:val="0"/>
      <w:marRight w:val="0"/>
      <w:marTop w:val="0"/>
      <w:marBottom w:val="0"/>
      <w:divBdr>
        <w:top w:val="none" w:sz="0" w:space="0" w:color="auto"/>
        <w:left w:val="none" w:sz="0" w:space="0" w:color="auto"/>
        <w:bottom w:val="none" w:sz="0" w:space="0" w:color="auto"/>
        <w:right w:val="none" w:sz="0" w:space="0" w:color="auto"/>
      </w:divBdr>
    </w:div>
    <w:div w:id="179898133">
      <w:bodyDiv w:val="1"/>
      <w:marLeft w:val="0"/>
      <w:marRight w:val="0"/>
      <w:marTop w:val="0"/>
      <w:marBottom w:val="0"/>
      <w:divBdr>
        <w:top w:val="none" w:sz="0" w:space="0" w:color="auto"/>
        <w:left w:val="none" w:sz="0" w:space="0" w:color="auto"/>
        <w:bottom w:val="none" w:sz="0" w:space="0" w:color="auto"/>
        <w:right w:val="none" w:sz="0" w:space="0" w:color="auto"/>
      </w:divBdr>
    </w:div>
    <w:div w:id="180365771">
      <w:bodyDiv w:val="1"/>
      <w:marLeft w:val="0"/>
      <w:marRight w:val="0"/>
      <w:marTop w:val="0"/>
      <w:marBottom w:val="0"/>
      <w:divBdr>
        <w:top w:val="none" w:sz="0" w:space="0" w:color="auto"/>
        <w:left w:val="none" w:sz="0" w:space="0" w:color="auto"/>
        <w:bottom w:val="none" w:sz="0" w:space="0" w:color="auto"/>
        <w:right w:val="none" w:sz="0" w:space="0" w:color="auto"/>
      </w:divBdr>
    </w:div>
    <w:div w:id="180820789">
      <w:bodyDiv w:val="1"/>
      <w:marLeft w:val="0"/>
      <w:marRight w:val="0"/>
      <w:marTop w:val="0"/>
      <w:marBottom w:val="0"/>
      <w:divBdr>
        <w:top w:val="none" w:sz="0" w:space="0" w:color="auto"/>
        <w:left w:val="none" w:sz="0" w:space="0" w:color="auto"/>
        <w:bottom w:val="none" w:sz="0" w:space="0" w:color="auto"/>
        <w:right w:val="none" w:sz="0" w:space="0" w:color="auto"/>
      </w:divBdr>
    </w:div>
    <w:div w:id="182475094">
      <w:bodyDiv w:val="1"/>
      <w:marLeft w:val="0"/>
      <w:marRight w:val="0"/>
      <w:marTop w:val="0"/>
      <w:marBottom w:val="0"/>
      <w:divBdr>
        <w:top w:val="none" w:sz="0" w:space="0" w:color="auto"/>
        <w:left w:val="none" w:sz="0" w:space="0" w:color="auto"/>
        <w:bottom w:val="none" w:sz="0" w:space="0" w:color="auto"/>
        <w:right w:val="none" w:sz="0" w:space="0" w:color="auto"/>
      </w:divBdr>
    </w:div>
    <w:div w:id="187568542">
      <w:bodyDiv w:val="1"/>
      <w:marLeft w:val="0"/>
      <w:marRight w:val="0"/>
      <w:marTop w:val="0"/>
      <w:marBottom w:val="0"/>
      <w:divBdr>
        <w:top w:val="none" w:sz="0" w:space="0" w:color="auto"/>
        <w:left w:val="none" w:sz="0" w:space="0" w:color="auto"/>
        <w:bottom w:val="none" w:sz="0" w:space="0" w:color="auto"/>
        <w:right w:val="none" w:sz="0" w:space="0" w:color="auto"/>
      </w:divBdr>
    </w:div>
    <w:div w:id="188186481">
      <w:bodyDiv w:val="1"/>
      <w:marLeft w:val="0"/>
      <w:marRight w:val="0"/>
      <w:marTop w:val="0"/>
      <w:marBottom w:val="0"/>
      <w:divBdr>
        <w:top w:val="none" w:sz="0" w:space="0" w:color="auto"/>
        <w:left w:val="none" w:sz="0" w:space="0" w:color="auto"/>
        <w:bottom w:val="none" w:sz="0" w:space="0" w:color="auto"/>
        <w:right w:val="none" w:sz="0" w:space="0" w:color="auto"/>
      </w:divBdr>
    </w:div>
    <w:div w:id="189532710">
      <w:bodyDiv w:val="1"/>
      <w:marLeft w:val="0"/>
      <w:marRight w:val="0"/>
      <w:marTop w:val="0"/>
      <w:marBottom w:val="0"/>
      <w:divBdr>
        <w:top w:val="none" w:sz="0" w:space="0" w:color="auto"/>
        <w:left w:val="none" w:sz="0" w:space="0" w:color="auto"/>
        <w:bottom w:val="none" w:sz="0" w:space="0" w:color="auto"/>
        <w:right w:val="none" w:sz="0" w:space="0" w:color="auto"/>
      </w:divBdr>
    </w:div>
    <w:div w:id="193933535">
      <w:bodyDiv w:val="1"/>
      <w:marLeft w:val="0"/>
      <w:marRight w:val="0"/>
      <w:marTop w:val="0"/>
      <w:marBottom w:val="0"/>
      <w:divBdr>
        <w:top w:val="none" w:sz="0" w:space="0" w:color="auto"/>
        <w:left w:val="none" w:sz="0" w:space="0" w:color="auto"/>
        <w:bottom w:val="none" w:sz="0" w:space="0" w:color="auto"/>
        <w:right w:val="none" w:sz="0" w:space="0" w:color="auto"/>
      </w:divBdr>
    </w:div>
    <w:div w:id="194511074">
      <w:bodyDiv w:val="1"/>
      <w:marLeft w:val="0"/>
      <w:marRight w:val="0"/>
      <w:marTop w:val="0"/>
      <w:marBottom w:val="0"/>
      <w:divBdr>
        <w:top w:val="none" w:sz="0" w:space="0" w:color="auto"/>
        <w:left w:val="none" w:sz="0" w:space="0" w:color="auto"/>
        <w:bottom w:val="none" w:sz="0" w:space="0" w:color="auto"/>
        <w:right w:val="none" w:sz="0" w:space="0" w:color="auto"/>
      </w:divBdr>
    </w:div>
    <w:div w:id="194735418">
      <w:bodyDiv w:val="1"/>
      <w:marLeft w:val="0"/>
      <w:marRight w:val="0"/>
      <w:marTop w:val="0"/>
      <w:marBottom w:val="0"/>
      <w:divBdr>
        <w:top w:val="none" w:sz="0" w:space="0" w:color="auto"/>
        <w:left w:val="none" w:sz="0" w:space="0" w:color="auto"/>
        <w:bottom w:val="none" w:sz="0" w:space="0" w:color="auto"/>
        <w:right w:val="none" w:sz="0" w:space="0" w:color="auto"/>
      </w:divBdr>
    </w:div>
    <w:div w:id="196355320">
      <w:bodyDiv w:val="1"/>
      <w:marLeft w:val="0"/>
      <w:marRight w:val="0"/>
      <w:marTop w:val="0"/>
      <w:marBottom w:val="0"/>
      <w:divBdr>
        <w:top w:val="none" w:sz="0" w:space="0" w:color="auto"/>
        <w:left w:val="none" w:sz="0" w:space="0" w:color="auto"/>
        <w:bottom w:val="none" w:sz="0" w:space="0" w:color="auto"/>
        <w:right w:val="none" w:sz="0" w:space="0" w:color="auto"/>
      </w:divBdr>
    </w:div>
    <w:div w:id="198321998">
      <w:bodyDiv w:val="1"/>
      <w:marLeft w:val="0"/>
      <w:marRight w:val="0"/>
      <w:marTop w:val="0"/>
      <w:marBottom w:val="0"/>
      <w:divBdr>
        <w:top w:val="none" w:sz="0" w:space="0" w:color="auto"/>
        <w:left w:val="none" w:sz="0" w:space="0" w:color="auto"/>
        <w:bottom w:val="none" w:sz="0" w:space="0" w:color="auto"/>
        <w:right w:val="none" w:sz="0" w:space="0" w:color="auto"/>
      </w:divBdr>
    </w:div>
    <w:div w:id="198709067">
      <w:bodyDiv w:val="1"/>
      <w:marLeft w:val="0"/>
      <w:marRight w:val="0"/>
      <w:marTop w:val="0"/>
      <w:marBottom w:val="0"/>
      <w:divBdr>
        <w:top w:val="none" w:sz="0" w:space="0" w:color="auto"/>
        <w:left w:val="none" w:sz="0" w:space="0" w:color="auto"/>
        <w:bottom w:val="none" w:sz="0" w:space="0" w:color="auto"/>
        <w:right w:val="none" w:sz="0" w:space="0" w:color="auto"/>
      </w:divBdr>
    </w:div>
    <w:div w:id="199559157">
      <w:bodyDiv w:val="1"/>
      <w:marLeft w:val="0"/>
      <w:marRight w:val="0"/>
      <w:marTop w:val="0"/>
      <w:marBottom w:val="0"/>
      <w:divBdr>
        <w:top w:val="none" w:sz="0" w:space="0" w:color="auto"/>
        <w:left w:val="none" w:sz="0" w:space="0" w:color="auto"/>
        <w:bottom w:val="none" w:sz="0" w:space="0" w:color="auto"/>
        <w:right w:val="none" w:sz="0" w:space="0" w:color="auto"/>
      </w:divBdr>
    </w:div>
    <w:div w:id="201745845">
      <w:bodyDiv w:val="1"/>
      <w:marLeft w:val="0"/>
      <w:marRight w:val="0"/>
      <w:marTop w:val="0"/>
      <w:marBottom w:val="0"/>
      <w:divBdr>
        <w:top w:val="none" w:sz="0" w:space="0" w:color="auto"/>
        <w:left w:val="none" w:sz="0" w:space="0" w:color="auto"/>
        <w:bottom w:val="none" w:sz="0" w:space="0" w:color="auto"/>
        <w:right w:val="none" w:sz="0" w:space="0" w:color="auto"/>
      </w:divBdr>
    </w:div>
    <w:div w:id="205484503">
      <w:bodyDiv w:val="1"/>
      <w:marLeft w:val="0"/>
      <w:marRight w:val="0"/>
      <w:marTop w:val="0"/>
      <w:marBottom w:val="0"/>
      <w:divBdr>
        <w:top w:val="none" w:sz="0" w:space="0" w:color="auto"/>
        <w:left w:val="none" w:sz="0" w:space="0" w:color="auto"/>
        <w:bottom w:val="none" w:sz="0" w:space="0" w:color="auto"/>
        <w:right w:val="none" w:sz="0" w:space="0" w:color="auto"/>
      </w:divBdr>
    </w:div>
    <w:div w:id="205602325">
      <w:bodyDiv w:val="1"/>
      <w:marLeft w:val="0"/>
      <w:marRight w:val="0"/>
      <w:marTop w:val="0"/>
      <w:marBottom w:val="0"/>
      <w:divBdr>
        <w:top w:val="none" w:sz="0" w:space="0" w:color="auto"/>
        <w:left w:val="none" w:sz="0" w:space="0" w:color="auto"/>
        <w:bottom w:val="none" w:sz="0" w:space="0" w:color="auto"/>
        <w:right w:val="none" w:sz="0" w:space="0" w:color="auto"/>
      </w:divBdr>
    </w:div>
    <w:div w:id="205997226">
      <w:bodyDiv w:val="1"/>
      <w:marLeft w:val="0"/>
      <w:marRight w:val="0"/>
      <w:marTop w:val="0"/>
      <w:marBottom w:val="0"/>
      <w:divBdr>
        <w:top w:val="none" w:sz="0" w:space="0" w:color="auto"/>
        <w:left w:val="none" w:sz="0" w:space="0" w:color="auto"/>
        <w:bottom w:val="none" w:sz="0" w:space="0" w:color="auto"/>
        <w:right w:val="none" w:sz="0" w:space="0" w:color="auto"/>
      </w:divBdr>
    </w:div>
    <w:div w:id="206456622">
      <w:bodyDiv w:val="1"/>
      <w:marLeft w:val="0"/>
      <w:marRight w:val="0"/>
      <w:marTop w:val="0"/>
      <w:marBottom w:val="0"/>
      <w:divBdr>
        <w:top w:val="none" w:sz="0" w:space="0" w:color="auto"/>
        <w:left w:val="none" w:sz="0" w:space="0" w:color="auto"/>
        <w:bottom w:val="none" w:sz="0" w:space="0" w:color="auto"/>
        <w:right w:val="none" w:sz="0" w:space="0" w:color="auto"/>
      </w:divBdr>
    </w:div>
    <w:div w:id="216475321">
      <w:bodyDiv w:val="1"/>
      <w:marLeft w:val="0"/>
      <w:marRight w:val="0"/>
      <w:marTop w:val="0"/>
      <w:marBottom w:val="0"/>
      <w:divBdr>
        <w:top w:val="none" w:sz="0" w:space="0" w:color="auto"/>
        <w:left w:val="none" w:sz="0" w:space="0" w:color="auto"/>
        <w:bottom w:val="none" w:sz="0" w:space="0" w:color="auto"/>
        <w:right w:val="none" w:sz="0" w:space="0" w:color="auto"/>
      </w:divBdr>
    </w:div>
    <w:div w:id="218903717">
      <w:bodyDiv w:val="1"/>
      <w:marLeft w:val="0"/>
      <w:marRight w:val="0"/>
      <w:marTop w:val="0"/>
      <w:marBottom w:val="0"/>
      <w:divBdr>
        <w:top w:val="none" w:sz="0" w:space="0" w:color="auto"/>
        <w:left w:val="none" w:sz="0" w:space="0" w:color="auto"/>
        <w:bottom w:val="none" w:sz="0" w:space="0" w:color="auto"/>
        <w:right w:val="none" w:sz="0" w:space="0" w:color="auto"/>
      </w:divBdr>
    </w:div>
    <w:div w:id="220017193">
      <w:bodyDiv w:val="1"/>
      <w:marLeft w:val="0"/>
      <w:marRight w:val="0"/>
      <w:marTop w:val="0"/>
      <w:marBottom w:val="0"/>
      <w:divBdr>
        <w:top w:val="none" w:sz="0" w:space="0" w:color="auto"/>
        <w:left w:val="none" w:sz="0" w:space="0" w:color="auto"/>
        <w:bottom w:val="none" w:sz="0" w:space="0" w:color="auto"/>
        <w:right w:val="none" w:sz="0" w:space="0" w:color="auto"/>
      </w:divBdr>
    </w:div>
    <w:div w:id="220213664">
      <w:bodyDiv w:val="1"/>
      <w:marLeft w:val="0"/>
      <w:marRight w:val="0"/>
      <w:marTop w:val="0"/>
      <w:marBottom w:val="0"/>
      <w:divBdr>
        <w:top w:val="none" w:sz="0" w:space="0" w:color="auto"/>
        <w:left w:val="none" w:sz="0" w:space="0" w:color="auto"/>
        <w:bottom w:val="none" w:sz="0" w:space="0" w:color="auto"/>
        <w:right w:val="none" w:sz="0" w:space="0" w:color="auto"/>
      </w:divBdr>
    </w:div>
    <w:div w:id="224146929">
      <w:bodyDiv w:val="1"/>
      <w:marLeft w:val="0"/>
      <w:marRight w:val="0"/>
      <w:marTop w:val="0"/>
      <w:marBottom w:val="0"/>
      <w:divBdr>
        <w:top w:val="none" w:sz="0" w:space="0" w:color="auto"/>
        <w:left w:val="none" w:sz="0" w:space="0" w:color="auto"/>
        <w:bottom w:val="none" w:sz="0" w:space="0" w:color="auto"/>
        <w:right w:val="none" w:sz="0" w:space="0" w:color="auto"/>
      </w:divBdr>
    </w:div>
    <w:div w:id="224755491">
      <w:bodyDiv w:val="1"/>
      <w:marLeft w:val="0"/>
      <w:marRight w:val="0"/>
      <w:marTop w:val="0"/>
      <w:marBottom w:val="0"/>
      <w:divBdr>
        <w:top w:val="none" w:sz="0" w:space="0" w:color="auto"/>
        <w:left w:val="none" w:sz="0" w:space="0" w:color="auto"/>
        <w:bottom w:val="none" w:sz="0" w:space="0" w:color="auto"/>
        <w:right w:val="none" w:sz="0" w:space="0" w:color="auto"/>
      </w:divBdr>
    </w:div>
    <w:div w:id="227149380">
      <w:bodyDiv w:val="1"/>
      <w:marLeft w:val="0"/>
      <w:marRight w:val="0"/>
      <w:marTop w:val="0"/>
      <w:marBottom w:val="0"/>
      <w:divBdr>
        <w:top w:val="none" w:sz="0" w:space="0" w:color="auto"/>
        <w:left w:val="none" w:sz="0" w:space="0" w:color="auto"/>
        <w:bottom w:val="none" w:sz="0" w:space="0" w:color="auto"/>
        <w:right w:val="none" w:sz="0" w:space="0" w:color="auto"/>
      </w:divBdr>
    </w:div>
    <w:div w:id="227495119">
      <w:bodyDiv w:val="1"/>
      <w:marLeft w:val="0"/>
      <w:marRight w:val="0"/>
      <w:marTop w:val="0"/>
      <w:marBottom w:val="0"/>
      <w:divBdr>
        <w:top w:val="none" w:sz="0" w:space="0" w:color="auto"/>
        <w:left w:val="none" w:sz="0" w:space="0" w:color="auto"/>
        <w:bottom w:val="none" w:sz="0" w:space="0" w:color="auto"/>
        <w:right w:val="none" w:sz="0" w:space="0" w:color="auto"/>
      </w:divBdr>
    </w:div>
    <w:div w:id="228082479">
      <w:bodyDiv w:val="1"/>
      <w:marLeft w:val="0"/>
      <w:marRight w:val="0"/>
      <w:marTop w:val="0"/>
      <w:marBottom w:val="0"/>
      <w:divBdr>
        <w:top w:val="none" w:sz="0" w:space="0" w:color="auto"/>
        <w:left w:val="none" w:sz="0" w:space="0" w:color="auto"/>
        <w:bottom w:val="none" w:sz="0" w:space="0" w:color="auto"/>
        <w:right w:val="none" w:sz="0" w:space="0" w:color="auto"/>
      </w:divBdr>
    </w:div>
    <w:div w:id="228851778">
      <w:bodyDiv w:val="1"/>
      <w:marLeft w:val="0"/>
      <w:marRight w:val="0"/>
      <w:marTop w:val="0"/>
      <w:marBottom w:val="0"/>
      <w:divBdr>
        <w:top w:val="none" w:sz="0" w:space="0" w:color="auto"/>
        <w:left w:val="none" w:sz="0" w:space="0" w:color="auto"/>
        <w:bottom w:val="none" w:sz="0" w:space="0" w:color="auto"/>
        <w:right w:val="none" w:sz="0" w:space="0" w:color="auto"/>
      </w:divBdr>
    </w:div>
    <w:div w:id="229271228">
      <w:bodyDiv w:val="1"/>
      <w:marLeft w:val="0"/>
      <w:marRight w:val="0"/>
      <w:marTop w:val="0"/>
      <w:marBottom w:val="0"/>
      <w:divBdr>
        <w:top w:val="none" w:sz="0" w:space="0" w:color="auto"/>
        <w:left w:val="none" w:sz="0" w:space="0" w:color="auto"/>
        <w:bottom w:val="none" w:sz="0" w:space="0" w:color="auto"/>
        <w:right w:val="none" w:sz="0" w:space="0" w:color="auto"/>
      </w:divBdr>
    </w:div>
    <w:div w:id="229972370">
      <w:bodyDiv w:val="1"/>
      <w:marLeft w:val="0"/>
      <w:marRight w:val="0"/>
      <w:marTop w:val="0"/>
      <w:marBottom w:val="0"/>
      <w:divBdr>
        <w:top w:val="none" w:sz="0" w:space="0" w:color="auto"/>
        <w:left w:val="none" w:sz="0" w:space="0" w:color="auto"/>
        <w:bottom w:val="none" w:sz="0" w:space="0" w:color="auto"/>
        <w:right w:val="none" w:sz="0" w:space="0" w:color="auto"/>
      </w:divBdr>
    </w:div>
    <w:div w:id="232473406">
      <w:bodyDiv w:val="1"/>
      <w:marLeft w:val="0"/>
      <w:marRight w:val="0"/>
      <w:marTop w:val="0"/>
      <w:marBottom w:val="0"/>
      <w:divBdr>
        <w:top w:val="none" w:sz="0" w:space="0" w:color="auto"/>
        <w:left w:val="none" w:sz="0" w:space="0" w:color="auto"/>
        <w:bottom w:val="none" w:sz="0" w:space="0" w:color="auto"/>
        <w:right w:val="none" w:sz="0" w:space="0" w:color="auto"/>
      </w:divBdr>
    </w:div>
    <w:div w:id="235826826">
      <w:bodyDiv w:val="1"/>
      <w:marLeft w:val="0"/>
      <w:marRight w:val="0"/>
      <w:marTop w:val="0"/>
      <w:marBottom w:val="0"/>
      <w:divBdr>
        <w:top w:val="none" w:sz="0" w:space="0" w:color="auto"/>
        <w:left w:val="none" w:sz="0" w:space="0" w:color="auto"/>
        <w:bottom w:val="none" w:sz="0" w:space="0" w:color="auto"/>
        <w:right w:val="none" w:sz="0" w:space="0" w:color="auto"/>
      </w:divBdr>
    </w:div>
    <w:div w:id="237910786">
      <w:bodyDiv w:val="1"/>
      <w:marLeft w:val="0"/>
      <w:marRight w:val="0"/>
      <w:marTop w:val="0"/>
      <w:marBottom w:val="0"/>
      <w:divBdr>
        <w:top w:val="none" w:sz="0" w:space="0" w:color="auto"/>
        <w:left w:val="none" w:sz="0" w:space="0" w:color="auto"/>
        <w:bottom w:val="none" w:sz="0" w:space="0" w:color="auto"/>
        <w:right w:val="none" w:sz="0" w:space="0" w:color="auto"/>
      </w:divBdr>
    </w:div>
    <w:div w:id="241915399">
      <w:bodyDiv w:val="1"/>
      <w:marLeft w:val="0"/>
      <w:marRight w:val="0"/>
      <w:marTop w:val="0"/>
      <w:marBottom w:val="0"/>
      <w:divBdr>
        <w:top w:val="none" w:sz="0" w:space="0" w:color="auto"/>
        <w:left w:val="none" w:sz="0" w:space="0" w:color="auto"/>
        <w:bottom w:val="none" w:sz="0" w:space="0" w:color="auto"/>
        <w:right w:val="none" w:sz="0" w:space="0" w:color="auto"/>
      </w:divBdr>
    </w:div>
    <w:div w:id="242564833">
      <w:bodyDiv w:val="1"/>
      <w:marLeft w:val="0"/>
      <w:marRight w:val="0"/>
      <w:marTop w:val="0"/>
      <w:marBottom w:val="0"/>
      <w:divBdr>
        <w:top w:val="none" w:sz="0" w:space="0" w:color="auto"/>
        <w:left w:val="none" w:sz="0" w:space="0" w:color="auto"/>
        <w:bottom w:val="none" w:sz="0" w:space="0" w:color="auto"/>
        <w:right w:val="none" w:sz="0" w:space="0" w:color="auto"/>
      </w:divBdr>
    </w:div>
    <w:div w:id="243728398">
      <w:bodyDiv w:val="1"/>
      <w:marLeft w:val="0"/>
      <w:marRight w:val="0"/>
      <w:marTop w:val="0"/>
      <w:marBottom w:val="0"/>
      <w:divBdr>
        <w:top w:val="none" w:sz="0" w:space="0" w:color="auto"/>
        <w:left w:val="none" w:sz="0" w:space="0" w:color="auto"/>
        <w:bottom w:val="none" w:sz="0" w:space="0" w:color="auto"/>
        <w:right w:val="none" w:sz="0" w:space="0" w:color="auto"/>
      </w:divBdr>
    </w:div>
    <w:div w:id="244996868">
      <w:bodyDiv w:val="1"/>
      <w:marLeft w:val="0"/>
      <w:marRight w:val="0"/>
      <w:marTop w:val="0"/>
      <w:marBottom w:val="0"/>
      <w:divBdr>
        <w:top w:val="none" w:sz="0" w:space="0" w:color="auto"/>
        <w:left w:val="none" w:sz="0" w:space="0" w:color="auto"/>
        <w:bottom w:val="none" w:sz="0" w:space="0" w:color="auto"/>
        <w:right w:val="none" w:sz="0" w:space="0" w:color="auto"/>
      </w:divBdr>
    </w:div>
    <w:div w:id="246962009">
      <w:bodyDiv w:val="1"/>
      <w:marLeft w:val="0"/>
      <w:marRight w:val="0"/>
      <w:marTop w:val="0"/>
      <w:marBottom w:val="0"/>
      <w:divBdr>
        <w:top w:val="none" w:sz="0" w:space="0" w:color="auto"/>
        <w:left w:val="none" w:sz="0" w:space="0" w:color="auto"/>
        <w:bottom w:val="none" w:sz="0" w:space="0" w:color="auto"/>
        <w:right w:val="none" w:sz="0" w:space="0" w:color="auto"/>
      </w:divBdr>
    </w:div>
    <w:div w:id="249236164">
      <w:bodyDiv w:val="1"/>
      <w:marLeft w:val="0"/>
      <w:marRight w:val="0"/>
      <w:marTop w:val="0"/>
      <w:marBottom w:val="0"/>
      <w:divBdr>
        <w:top w:val="none" w:sz="0" w:space="0" w:color="auto"/>
        <w:left w:val="none" w:sz="0" w:space="0" w:color="auto"/>
        <w:bottom w:val="none" w:sz="0" w:space="0" w:color="auto"/>
        <w:right w:val="none" w:sz="0" w:space="0" w:color="auto"/>
      </w:divBdr>
    </w:div>
    <w:div w:id="251399139">
      <w:bodyDiv w:val="1"/>
      <w:marLeft w:val="0"/>
      <w:marRight w:val="0"/>
      <w:marTop w:val="0"/>
      <w:marBottom w:val="0"/>
      <w:divBdr>
        <w:top w:val="none" w:sz="0" w:space="0" w:color="auto"/>
        <w:left w:val="none" w:sz="0" w:space="0" w:color="auto"/>
        <w:bottom w:val="none" w:sz="0" w:space="0" w:color="auto"/>
        <w:right w:val="none" w:sz="0" w:space="0" w:color="auto"/>
      </w:divBdr>
    </w:div>
    <w:div w:id="252321603">
      <w:bodyDiv w:val="1"/>
      <w:marLeft w:val="0"/>
      <w:marRight w:val="0"/>
      <w:marTop w:val="0"/>
      <w:marBottom w:val="0"/>
      <w:divBdr>
        <w:top w:val="none" w:sz="0" w:space="0" w:color="auto"/>
        <w:left w:val="none" w:sz="0" w:space="0" w:color="auto"/>
        <w:bottom w:val="none" w:sz="0" w:space="0" w:color="auto"/>
        <w:right w:val="none" w:sz="0" w:space="0" w:color="auto"/>
      </w:divBdr>
    </w:div>
    <w:div w:id="254096052">
      <w:bodyDiv w:val="1"/>
      <w:marLeft w:val="0"/>
      <w:marRight w:val="0"/>
      <w:marTop w:val="0"/>
      <w:marBottom w:val="0"/>
      <w:divBdr>
        <w:top w:val="none" w:sz="0" w:space="0" w:color="auto"/>
        <w:left w:val="none" w:sz="0" w:space="0" w:color="auto"/>
        <w:bottom w:val="none" w:sz="0" w:space="0" w:color="auto"/>
        <w:right w:val="none" w:sz="0" w:space="0" w:color="auto"/>
      </w:divBdr>
    </w:div>
    <w:div w:id="254365447">
      <w:bodyDiv w:val="1"/>
      <w:marLeft w:val="0"/>
      <w:marRight w:val="0"/>
      <w:marTop w:val="0"/>
      <w:marBottom w:val="0"/>
      <w:divBdr>
        <w:top w:val="none" w:sz="0" w:space="0" w:color="auto"/>
        <w:left w:val="none" w:sz="0" w:space="0" w:color="auto"/>
        <w:bottom w:val="none" w:sz="0" w:space="0" w:color="auto"/>
        <w:right w:val="none" w:sz="0" w:space="0" w:color="auto"/>
      </w:divBdr>
    </w:div>
    <w:div w:id="255019100">
      <w:bodyDiv w:val="1"/>
      <w:marLeft w:val="0"/>
      <w:marRight w:val="0"/>
      <w:marTop w:val="0"/>
      <w:marBottom w:val="0"/>
      <w:divBdr>
        <w:top w:val="none" w:sz="0" w:space="0" w:color="auto"/>
        <w:left w:val="none" w:sz="0" w:space="0" w:color="auto"/>
        <w:bottom w:val="none" w:sz="0" w:space="0" w:color="auto"/>
        <w:right w:val="none" w:sz="0" w:space="0" w:color="auto"/>
      </w:divBdr>
    </w:div>
    <w:div w:id="255478475">
      <w:bodyDiv w:val="1"/>
      <w:marLeft w:val="0"/>
      <w:marRight w:val="0"/>
      <w:marTop w:val="0"/>
      <w:marBottom w:val="0"/>
      <w:divBdr>
        <w:top w:val="none" w:sz="0" w:space="0" w:color="auto"/>
        <w:left w:val="none" w:sz="0" w:space="0" w:color="auto"/>
        <w:bottom w:val="none" w:sz="0" w:space="0" w:color="auto"/>
        <w:right w:val="none" w:sz="0" w:space="0" w:color="auto"/>
      </w:divBdr>
    </w:div>
    <w:div w:id="257687617">
      <w:bodyDiv w:val="1"/>
      <w:marLeft w:val="0"/>
      <w:marRight w:val="0"/>
      <w:marTop w:val="0"/>
      <w:marBottom w:val="0"/>
      <w:divBdr>
        <w:top w:val="none" w:sz="0" w:space="0" w:color="auto"/>
        <w:left w:val="none" w:sz="0" w:space="0" w:color="auto"/>
        <w:bottom w:val="none" w:sz="0" w:space="0" w:color="auto"/>
        <w:right w:val="none" w:sz="0" w:space="0" w:color="auto"/>
      </w:divBdr>
    </w:div>
    <w:div w:id="258491857">
      <w:bodyDiv w:val="1"/>
      <w:marLeft w:val="0"/>
      <w:marRight w:val="0"/>
      <w:marTop w:val="0"/>
      <w:marBottom w:val="0"/>
      <w:divBdr>
        <w:top w:val="none" w:sz="0" w:space="0" w:color="auto"/>
        <w:left w:val="none" w:sz="0" w:space="0" w:color="auto"/>
        <w:bottom w:val="none" w:sz="0" w:space="0" w:color="auto"/>
        <w:right w:val="none" w:sz="0" w:space="0" w:color="auto"/>
      </w:divBdr>
    </w:div>
    <w:div w:id="260915683">
      <w:bodyDiv w:val="1"/>
      <w:marLeft w:val="0"/>
      <w:marRight w:val="0"/>
      <w:marTop w:val="0"/>
      <w:marBottom w:val="0"/>
      <w:divBdr>
        <w:top w:val="none" w:sz="0" w:space="0" w:color="auto"/>
        <w:left w:val="none" w:sz="0" w:space="0" w:color="auto"/>
        <w:bottom w:val="none" w:sz="0" w:space="0" w:color="auto"/>
        <w:right w:val="none" w:sz="0" w:space="0" w:color="auto"/>
      </w:divBdr>
    </w:div>
    <w:div w:id="262156815">
      <w:bodyDiv w:val="1"/>
      <w:marLeft w:val="0"/>
      <w:marRight w:val="0"/>
      <w:marTop w:val="0"/>
      <w:marBottom w:val="0"/>
      <w:divBdr>
        <w:top w:val="none" w:sz="0" w:space="0" w:color="auto"/>
        <w:left w:val="none" w:sz="0" w:space="0" w:color="auto"/>
        <w:bottom w:val="none" w:sz="0" w:space="0" w:color="auto"/>
        <w:right w:val="none" w:sz="0" w:space="0" w:color="auto"/>
      </w:divBdr>
    </w:div>
    <w:div w:id="263348152">
      <w:bodyDiv w:val="1"/>
      <w:marLeft w:val="0"/>
      <w:marRight w:val="0"/>
      <w:marTop w:val="0"/>
      <w:marBottom w:val="0"/>
      <w:divBdr>
        <w:top w:val="none" w:sz="0" w:space="0" w:color="auto"/>
        <w:left w:val="none" w:sz="0" w:space="0" w:color="auto"/>
        <w:bottom w:val="none" w:sz="0" w:space="0" w:color="auto"/>
        <w:right w:val="none" w:sz="0" w:space="0" w:color="auto"/>
      </w:divBdr>
    </w:div>
    <w:div w:id="263415965">
      <w:bodyDiv w:val="1"/>
      <w:marLeft w:val="0"/>
      <w:marRight w:val="0"/>
      <w:marTop w:val="0"/>
      <w:marBottom w:val="0"/>
      <w:divBdr>
        <w:top w:val="none" w:sz="0" w:space="0" w:color="auto"/>
        <w:left w:val="none" w:sz="0" w:space="0" w:color="auto"/>
        <w:bottom w:val="none" w:sz="0" w:space="0" w:color="auto"/>
        <w:right w:val="none" w:sz="0" w:space="0" w:color="auto"/>
      </w:divBdr>
    </w:div>
    <w:div w:id="267085357">
      <w:bodyDiv w:val="1"/>
      <w:marLeft w:val="0"/>
      <w:marRight w:val="0"/>
      <w:marTop w:val="0"/>
      <w:marBottom w:val="0"/>
      <w:divBdr>
        <w:top w:val="none" w:sz="0" w:space="0" w:color="auto"/>
        <w:left w:val="none" w:sz="0" w:space="0" w:color="auto"/>
        <w:bottom w:val="none" w:sz="0" w:space="0" w:color="auto"/>
        <w:right w:val="none" w:sz="0" w:space="0" w:color="auto"/>
      </w:divBdr>
    </w:div>
    <w:div w:id="267274688">
      <w:bodyDiv w:val="1"/>
      <w:marLeft w:val="0"/>
      <w:marRight w:val="0"/>
      <w:marTop w:val="0"/>
      <w:marBottom w:val="0"/>
      <w:divBdr>
        <w:top w:val="none" w:sz="0" w:space="0" w:color="auto"/>
        <w:left w:val="none" w:sz="0" w:space="0" w:color="auto"/>
        <w:bottom w:val="none" w:sz="0" w:space="0" w:color="auto"/>
        <w:right w:val="none" w:sz="0" w:space="0" w:color="auto"/>
      </w:divBdr>
    </w:div>
    <w:div w:id="267548215">
      <w:bodyDiv w:val="1"/>
      <w:marLeft w:val="0"/>
      <w:marRight w:val="0"/>
      <w:marTop w:val="0"/>
      <w:marBottom w:val="0"/>
      <w:divBdr>
        <w:top w:val="none" w:sz="0" w:space="0" w:color="auto"/>
        <w:left w:val="none" w:sz="0" w:space="0" w:color="auto"/>
        <w:bottom w:val="none" w:sz="0" w:space="0" w:color="auto"/>
        <w:right w:val="none" w:sz="0" w:space="0" w:color="auto"/>
      </w:divBdr>
    </w:div>
    <w:div w:id="268708188">
      <w:bodyDiv w:val="1"/>
      <w:marLeft w:val="0"/>
      <w:marRight w:val="0"/>
      <w:marTop w:val="0"/>
      <w:marBottom w:val="0"/>
      <w:divBdr>
        <w:top w:val="none" w:sz="0" w:space="0" w:color="auto"/>
        <w:left w:val="none" w:sz="0" w:space="0" w:color="auto"/>
        <w:bottom w:val="none" w:sz="0" w:space="0" w:color="auto"/>
        <w:right w:val="none" w:sz="0" w:space="0" w:color="auto"/>
      </w:divBdr>
    </w:div>
    <w:div w:id="269896633">
      <w:bodyDiv w:val="1"/>
      <w:marLeft w:val="0"/>
      <w:marRight w:val="0"/>
      <w:marTop w:val="0"/>
      <w:marBottom w:val="0"/>
      <w:divBdr>
        <w:top w:val="none" w:sz="0" w:space="0" w:color="auto"/>
        <w:left w:val="none" w:sz="0" w:space="0" w:color="auto"/>
        <w:bottom w:val="none" w:sz="0" w:space="0" w:color="auto"/>
        <w:right w:val="none" w:sz="0" w:space="0" w:color="auto"/>
      </w:divBdr>
    </w:div>
    <w:div w:id="270205555">
      <w:bodyDiv w:val="1"/>
      <w:marLeft w:val="0"/>
      <w:marRight w:val="0"/>
      <w:marTop w:val="0"/>
      <w:marBottom w:val="0"/>
      <w:divBdr>
        <w:top w:val="none" w:sz="0" w:space="0" w:color="auto"/>
        <w:left w:val="none" w:sz="0" w:space="0" w:color="auto"/>
        <w:bottom w:val="none" w:sz="0" w:space="0" w:color="auto"/>
        <w:right w:val="none" w:sz="0" w:space="0" w:color="auto"/>
      </w:divBdr>
    </w:div>
    <w:div w:id="271284901">
      <w:bodyDiv w:val="1"/>
      <w:marLeft w:val="0"/>
      <w:marRight w:val="0"/>
      <w:marTop w:val="0"/>
      <w:marBottom w:val="0"/>
      <w:divBdr>
        <w:top w:val="none" w:sz="0" w:space="0" w:color="auto"/>
        <w:left w:val="none" w:sz="0" w:space="0" w:color="auto"/>
        <w:bottom w:val="none" w:sz="0" w:space="0" w:color="auto"/>
        <w:right w:val="none" w:sz="0" w:space="0" w:color="auto"/>
      </w:divBdr>
    </w:div>
    <w:div w:id="274752988">
      <w:bodyDiv w:val="1"/>
      <w:marLeft w:val="0"/>
      <w:marRight w:val="0"/>
      <w:marTop w:val="0"/>
      <w:marBottom w:val="0"/>
      <w:divBdr>
        <w:top w:val="none" w:sz="0" w:space="0" w:color="auto"/>
        <w:left w:val="none" w:sz="0" w:space="0" w:color="auto"/>
        <w:bottom w:val="none" w:sz="0" w:space="0" w:color="auto"/>
        <w:right w:val="none" w:sz="0" w:space="0" w:color="auto"/>
      </w:divBdr>
    </w:div>
    <w:div w:id="275214544">
      <w:bodyDiv w:val="1"/>
      <w:marLeft w:val="0"/>
      <w:marRight w:val="0"/>
      <w:marTop w:val="0"/>
      <w:marBottom w:val="0"/>
      <w:divBdr>
        <w:top w:val="none" w:sz="0" w:space="0" w:color="auto"/>
        <w:left w:val="none" w:sz="0" w:space="0" w:color="auto"/>
        <w:bottom w:val="none" w:sz="0" w:space="0" w:color="auto"/>
        <w:right w:val="none" w:sz="0" w:space="0" w:color="auto"/>
      </w:divBdr>
    </w:div>
    <w:div w:id="275867095">
      <w:bodyDiv w:val="1"/>
      <w:marLeft w:val="0"/>
      <w:marRight w:val="0"/>
      <w:marTop w:val="0"/>
      <w:marBottom w:val="0"/>
      <w:divBdr>
        <w:top w:val="none" w:sz="0" w:space="0" w:color="auto"/>
        <w:left w:val="none" w:sz="0" w:space="0" w:color="auto"/>
        <w:bottom w:val="none" w:sz="0" w:space="0" w:color="auto"/>
        <w:right w:val="none" w:sz="0" w:space="0" w:color="auto"/>
      </w:divBdr>
    </w:div>
    <w:div w:id="277178152">
      <w:bodyDiv w:val="1"/>
      <w:marLeft w:val="0"/>
      <w:marRight w:val="0"/>
      <w:marTop w:val="0"/>
      <w:marBottom w:val="0"/>
      <w:divBdr>
        <w:top w:val="none" w:sz="0" w:space="0" w:color="auto"/>
        <w:left w:val="none" w:sz="0" w:space="0" w:color="auto"/>
        <w:bottom w:val="none" w:sz="0" w:space="0" w:color="auto"/>
        <w:right w:val="none" w:sz="0" w:space="0" w:color="auto"/>
      </w:divBdr>
    </w:div>
    <w:div w:id="277221325">
      <w:bodyDiv w:val="1"/>
      <w:marLeft w:val="0"/>
      <w:marRight w:val="0"/>
      <w:marTop w:val="0"/>
      <w:marBottom w:val="0"/>
      <w:divBdr>
        <w:top w:val="none" w:sz="0" w:space="0" w:color="auto"/>
        <w:left w:val="none" w:sz="0" w:space="0" w:color="auto"/>
        <w:bottom w:val="none" w:sz="0" w:space="0" w:color="auto"/>
        <w:right w:val="none" w:sz="0" w:space="0" w:color="auto"/>
      </w:divBdr>
    </w:div>
    <w:div w:id="279609198">
      <w:bodyDiv w:val="1"/>
      <w:marLeft w:val="0"/>
      <w:marRight w:val="0"/>
      <w:marTop w:val="0"/>
      <w:marBottom w:val="0"/>
      <w:divBdr>
        <w:top w:val="none" w:sz="0" w:space="0" w:color="auto"/>
        <w:left w:val="none" w:sz="0" w:space="0" w:color="auto"/>
        <w:bottom w:val="none" w:sz="0" w:space="0" w:color="auto"/>
        <w:right w:val="none" w:sz="0" w:space="0" w:color="auto"/>
      </w:divBdr>
    </w:div>
    <w:div w:id="279849262">
      <w:bodyDiv w:val="1"/>
      <w:marLeft w:val="0"/>
      <w:marRight w:val="0"/>
      <w:marTop w:val="0"/>
      <w:marBottom w:val="0"/>
      <w:divBdr>
        <w:top w:val="none" w:sz="0" w:space="0" w:color="auto"/>
        <w:left w:val="none" w:sz="0" w:space="0" w:color="auto"/>
        <w:bottom w:val="none" w:sz="0" w:space="0" w:color="auto"/>
        <w:right w:val="none" w:sz="0" w:space="0" w:color="auto"/>
      </w:divBdr>
    </w:div>
    <w:div w:id="280038379">
      <w:bodyDiv w:val="1"/>
      <w:marLeft w:val="0"/>
      <w:marRight w:val="0"/>
      <w:marTop w:val="0"/>
      <w:marBottom w:val="0"/>
      <w:divBdr>
        <w:top w:val="none" w:sz="0" w:space="0" w:color="auto"/>
        <w:left w:val="none" w:sz="0" w:space="0" w:color="auto"/>
        <w:bottom w:val="none" w:sz="0" w:space="0" w:color="auto"/>
        <w:right w:val="none" w:sz="0" w:space="0" w:color="auto"/>
      </w:divBdr>
    </w:div>
    <w:div w:id="283271046">
      <w:bodyDiv w:val="1"/>
      <w:marLeft w:val="0"/>
      <w:marRight w:val="0"/>
      <w:marTop w:val="0"/>
      <w:marBottom w:val="0"/>
      <w:divBdr>
        <w:top w:val="none" w:sz="0" w:space="0" w:color="auto"/>
        <w:left w:val="none" w:sz="0" w:space="0" w:color="auto"/>
        <w:bottom w:val="none" w:sz="0" w:space="0" w:color="auto"/>
        <w:right w:val="none" w:sz="0" w:space="0" w:color="auto"/>
      </w:divBdr>
    </w:div>
    <w:div w:id="284503175">
      <w:bodyDiv w:val="1"/>
      <w:marLeft w:val="0"/>
      <w:marRight w:val="0"/>
      <w:marTop w:val="0"/>
      <w:marBottom w:val="0"/>
      <w:divBdr>
        <w:top w:val="none" w:sz="0" w:space="0" w:color="auto"/>
        <w:left w:val="none" w:sz="0" w:space="0" w:color="auto"/>
        <w:bottom w:val="none" w:sz="0" w:space="0" w:color="auto"/>
        <w:right w:val="none" w:sz="0" w:space="0" w:color="auto"/>
      </w:divBdr>
    </w:div>
    <w:div w:id="287050652">
      <w:bodyDiv w:val="1"/>
      <w:marLeft w:val="0"/>
      <w:marRight w:val="0"/>
      <w:marTop w:val="0"/>
      <w:marBottom w:val="0"/>
      <w:divBdr>
        <w:top w:val="none" w:sz="0" w:space="0" w:color="auto"/>
        <w:left w:val="none" w:sz="0" w:space="0" w:color="auto"/>
        <w:bottom w:val="none" w:sz="0" w:space="0" w:color="auto"/>
        <w:right w:val="none" w:sz="0" w:space="0" w:color="auto"/>
      </w:divBdr>
    </w:div>
    <w:div w:id="287587840">
      <w:bodyDiv w:val="1"/>
      <w:marLeft w:val="0"/>
      <w:marRight w:val="0"/>
      <w:marTop w:val="0"/>
      <w:marBottom w:val="0"/>
      <w:divBdr>
        <w:top w:val="none" w:sz="0" w:space="0" w:color="auto"/>
        <w:left w:val="none" w:sz="0" w:space="0" w:color="auto"/>
        <w:bottom w:val="none" w:sz="0" w:space="0" w:color="auto"/>
        <w:right w:val="none" w:sz="0" w:space="0" w:color="auto"/>
      </w:divBdr>
    </w:div>
    <w:div w:id="291061743">
      <w:bodyDiv w:val="1"/>
      <w:marLeft w:val="0"/>
      <w:marRight w:val="0"/>
      <w:marTop w:val="0"/>
      <w:marBottom w:val="0"/>
      <w:divBdr>
        <w:top w:val="none" w:sz="0" w:space="0" w:color="auto"/>
        <w:left w:val="none" w:sz="0" w:space="0" w:color="auto"/>
        <w:bottom w:val="none" w:sz="0" w:space="0" w:color="auto"/>
        <w:right w:val="none" w:sz="0" w:space="0" w:color="auto"/>
      </w:divBdr>
    </w:div>
    <w:div w:id="295449690">
      <w:bodyDiv w:val="1"/>
      <w:marLeft w:val="0"/>
      <w:marRight w:val="0"/>
      <w:marTop w:val="0"/>
      <w:marBottom w:val="0"/>
      <w:divBdr>
        <w:top w:val="none" w:sz="0" w:space="0" w:color="auto"/>
        <w:left w:val="none" w:sz="0" w:space="0" w:color="auto"/>
        <w:bottom w:val="none" w:sz="0" w:space="0" w:color="auto"/>
        <w:right w:val="none" w:sz="0" w:space="0" w:color="auto"/>
      </w:divBdr>
    </w:div>
    <w:div w:id="295991226">
      <w:bodyDiv w:val="1"/>
      <w:marLeft w:val="0"/>
      <w:marRight w:val="0"/>
      <w:marTop w:val="0"/>
      <w:marBottom w:val="0"/>
      <w:divBdr>
        <w:top w:val="none" w:sz="0" w:space="0" w:color="auto"/>
        <w:left w:val="none" w:sz="0" w:space="0" w:color="auto"/>
        <w:bottom w:val="none" w:sz="0" w:space="0" w:color="auto"/>
        <w:right w:val="none" w:sz="0" w:space="0" w:color="auto"/>
      </w:divBdr>
    </w:div>
    <w:div w:id="301157512">
      <w:bodyDiv w:val="1"/>
      <w:marLeft w:val="0"/>
      <w:marRight w:val="0"/>
      <w:marTop w:val="0"/>
      <w:marBottom w:val="0"/>
      <w:divBdr>
        <w:top w:val="none" w:sz="0" w:space="0" w:color="auto"/>
        <w:left w:val="none" w:sz="0" w:space="0" w:color="auto"/>
        <w:bottom w:val="none" w:sz="0" w:space="0" w:color="auto"/>
        <w:right w:val="none" w:sz="0" w:space="0" w:color="auto"/>
      </w:divBdr>
    </w:div>
    <w:div w:id="301621366">
      <w:bodyDiv w:val="1"/>
      <w:marLeft w:val="0"/>
      <w:marRight w:val="0"/>
      <w:marTop w:val="0"/>
      <w:marBottom w:val="0"/>
      <w:divBdr>
        <w:top w:val="none" w:sz="0" w:space="0" w:color="auto"/>
        <w:left w:val="none" w:sz="0" w:space="0" w:color="auto"/>
        <w:bottom w:val="none" w:sz="0" w:space="0" w:color="auto"/>
        <w:right w:val="none" w:sz="0" w:space="0" w:color="auto"/>
      </w:divBdr>
    </w:div>
    <w:div w:id="301883545">
      <w:bodyDiv w:val="1"/>
      <w:marLeft w:val="0"/>
      <w:marRight w:val="0"/>
      <w:marTop w:val="0"/>
      <w:marBottom w:val="0"/>
      <w:divBdr>
        <w:top w:val="none" w:sz="0" w:space="0" w:color="auto"/>
        <w:left w:val="none" w:sz="0" w:space="0" w:color="auto"/>
        <w:bottom w:val="none" w:sz="0" w:space="0" w:color="auto"/>
        <w:right w:val="none" w:sz="0" w:space="0" w:color="auto"/>
      </w:divBdr>
    </w:div>
    <w:div w:id="306129142">
      <w:bodyDiv w:val="1"/>
      <w:marLeft w:val="0"/>
      <w:marRight w:val="0"/>
      <w:marTop w:val="0"/>
      <w:marBottom w:val="0"/>
      <w:divBdr>
        <w:top w:val="none" w:sz="0" w:space="0" w:color="auto"/>
        <w:left w:val="none" w:sz="0" w:space="0" w:color="auto"/>
        <w:bottom w:val="none" w:sz="0" w:space="0" w:color="auto"/>
        <w:right w:val="none" w:sz="0" w:space="0" w:color="auto"/>
      </w:divBdr>
    </w:div>
    <w:div w:id="306252359">
      <w:bodyDiv w:val="1"/>
      <w:marLeft w:val="0"/>
      <w:marRight w:val="0"/>
      <w:marTop w:val="0"/>
      <w:marBottom w:val="0"/>
      <w:divBdr>
        <w:top w:val="none" w:sz="0" w:space="0" w:color="auto"/>
        <w:left w:val="none" w:sz="0" w:space="0" w:color="auto"/>
        <w:bottom w:val="none" w:sz="0" w:space="0" w:color="auto"/>
        <w:right w:val="none" w:sz="0" w:space="0" w:color="auto"/>
      </w:divBdr>
    </w:div>
    <w:div w:id="306710366">
      <w:bodyDiv w:val="1"/>
      <w:marLeft w:val="0"/>
      <w:marRight w:val="0"/>
      <w:marTop w:val="0"/>
      <w:marBottom w:val="0"/>
      <w:divBdr>
        <w:top w:val="none" w:sz="0" w:space="0" w:color="auto"/>
        <w:left w:val="none" w:sz="0" w:space="0" w:color="auto"/>
        <w:bottom w:val="none" w:sz="0" w:space="0" w:color="auto"/>
        <w:right w:val="none" w:sz="0" w:space="0" w:color="auto"/>
      </w:divBdr>
    </w:div>
    <w:div w:id="307784214">
      <w:bodyDiv w:val="1"/>
      <w:marLeft w:val="0"/>
      <w:marRight w:val="0"/>
      <w:marTop w:val="0"/>
      <w:marBottom w:val="0"/>
      <w:divBdr>
        <w:top w:val="none" w:sz="0" w:space="0" w:color="auto"/>
        <w:left w:val="none" w:sz="0" w:space="0" w:color="auto"/>
        <w:bottom w:val="none" w:sz="0" w:space="0" w:color="auto"/>
        <w:right w:val="none" w:sz="0" w:space="0" w:color="auto"/>
      </w:divBdr>
    </w:div>
    <w:div w:id="310062890">
      <w:bodyDiv w:val="1"/>
      <w:marLeft w:val="0"/>
      <w:marRight w:val="0"/>
      <w:marTop w:val="0"/>
      <w:marBottom w:val="0"/>
      <w:divBdr>
        <w:top w:val="none" w:sz="0" w:space="0" w:color="auto"/>
        <w:left w:val="none" w:sz="0" w:space="0" w:color="auto"/>
        <w:bottom w:val="none" w:sz="0" w:space="0" w:color="auto"/>
        <w:right w:val="none" w:sz="0" w:space="0" w:color="auto"/>
      </w:divBdr>
    </w:div>
    <w:div w:id="310789680">
      <w:bodyDiv w:val="1"/>
      <w:marLeft w:val="0"/>
      <w:marRight w:val="0"/>
      <w:marTop w:val="0"/>
      <w:marBottom w:val="0"/>
      <w:divBdr>
        <w:top w:val="none" w:sz="0" w:space="0" w:color="auto"/>
        <w:left w:val="none" w:sz="0" w:space="0" w:color="auto"/>
        <w:bottom w:val="none" w:sz="0" w:space="0" w:color="auto"/>
        <w:right w:val="none" w:sz="0" w:space="0" w:color="auto"/>
      </w:divBdr>
    </w:div>
    <w:div w:id="314260010">
      <w:bodyDiv w:val="1"/>
      <w:marLeft w:val="0"/>
      <w:marRight w:val="0"/>
      <w:marTop w:val="0"/>
      <w:marBottom w:val="0"/>
      <w:divBdr>
        <w:top w:val="none" w:sz="0" w:space="0" w:color="auto"/>
        <w:left w:val="none" w:sz="0" w:space="0" w:color="auto"/>
        <w:bottom w:val="none" w:sz="0" w:space="0" w:color="auto"/>
        <w:right w:val="none" w:sz="0" w:space="0" w:color="auto"/>
      </w:divBdr>
    </w:div>
    <w:div w:id="315257003">
      <w:bodyDiv w:val="1"/>
      <w:marLeft w:val="0"/>
      <w:marRight w:val="0"/>
      <w:marTop w:val="0"/>
      <w:marBottom w:val="0"/>
      <w:divBdr>
        <w:top w:val="none" w:sz="0" w:space="0" w:color="auto"/>
        <w:left w:val="none" w:sz="0" w:space="0" w:color="auto"/>
        <w:bottom w:val="none" w:sz="0" w:space="0" w:color="auto"/>
        <w:right w:val="none" w:sz="0" w:space="0" w:color="auto"/>
      </w:divBdr>
    </w:div>
    <w:div w:id="317811131">
      <w:bodyDiv w:val="1"/>
      <w:marLeft w:val="0"/>
      <w:marRight w:val="0"/>
      <w:marTop w:val="0"/>
      <w:marBottom w:val="0"/>
      <w:divBdr>
        <w:top w:val="none" w:sz="0" w:space="0" w:color="auto"/>
        <w:left w:val="none" w:sz="0" w:space="0" w:color="auto"/>
        <w:bottom w:val="none" w:sz="0" w:space="0" w:color="auto"/>
        <w:right w:val="none" w:sz="0" w:space="0" w:color="auto"/>
      </w:divBdr>
    </w:div>
    <w:div w:id="318191575">
      <w:bodyDiv w:val="1"/>
      <w:marLeft w:val="0"/>
      <w:marRight w:val="0"/>
      <w:marTop w:val="0"/>
      <w:marBottom w:val="0"/>
      <w:divBdr>
        <w:top w:val="none" w:sz="0" w:space="0" w:color="auto"/>
        <w:left w:val="none" w:sz="0" w:space="0" w:color="auto"/>
        <w:bottom w:val="none" w:sz="0" w:space="0" w:color="auto"/>
        <w:right w:val="none" w:sz="0" w:space="0" w:color="auto"/>
      </w:divBdr>
    </w:div>
    <w:div w:id="322247525">
      <w:bodyDiv w:val="1"/>
      <w:marLeft w:val="0"/>
      <w:marRight w:val="0"/>
      <w:marTop w:val="0"/>
      <w:marBottom w:val="0"/>
      <w:divBdr>
        <w:top w:val="none" w:sz="0" w:space="0" w:color="auto"/>
        <w:left w:val="none" w:sz="0" w:space="0" w:color="auto"/>
        <w:bottom w:val="none" w:sz="0" w:space="0" w:color="auto"/>
        <w:right w:val="none" w:sz="0" w:space="0" w:color="auto"/>
      </w:divBdr>
    </w:div>
    <w:div w:id="323627628">
      <w:bodyDiv w:val="1"/>
      <w:marLeft w:val="0"/>
      <w:marRight w:val="0"/>
      <w:marTop w:val="0"/>
      <w:marBottom w:val="0"/>
      <w:divBdr>
        <w:top w:val="none" w:sz="0" w:space="0" w:color="auto"/>
        <w:left w:val="none" w:sz="0" w:space="0" w:color="auto"/>
        <w:bottom w:val="none" w:sz="0" w:space="0" w:color="auto"/>
        <w:right w:val="none" w:sz="0" w:space="0" w:color="auto"/>
      </w:divBdr>
    </w:div>
    <w:div w:id="324166817">
      <w:bodyDiv w:val="1"/>
      <w:marLeft w:val="0"/>
      <w:marRight w:val="0"/>
      <w:marTop w:val="0"/>
      <w:marBottom w:val="0"/>
      <w:divBdr>
        <w:top w:val="none" w:sz="0" w:space="0" w:color="auto"/>
        <w:left w:val="none" w:sz="0" w:space="0" w:color="auto"/>
        <w:bottom w:val="none" w:sz="0" w:space="0" w:color="auto"/>
        <w:right w:val="none" w:sz="0" w:space="0" w:color="auto"/>
      </w:divBdr>
    </w:div>
    <w:div w:id="324742591">
      <w:bodyDiv w:val="1"/>
      <w:marLeft w:val="0"/>
      <w:marRight w:val="0"/>
      <w:marTop w:val="0"/>
      <w:marBottom w:val="0"/>
      <w:divBdr>
        <w:top w:val="none" w:sz="0" w:space="0" w:color="auto"/>
        <w:left w:val="none" w:sz="0" w:space="0" w:color="auto"/>
        <w:bottom w:val="none" w:sz="0" w:space="0" w:color="auto"/>
        <w:right w:val="none" w:sz="0" w:space="0" w:color="auto"/>
      </w:divBdr>
    </w:div>
    <w:div w:id="325859329">
      <w:bodyDiv w:val="1"/>
      <w:marLeft w:val="0"/>
      <w:marRight w:val="0"/>
      <w:marTop w:val="0"/>
      <w:marBottom w:val="0"/>
      <w:divBdr>
        <w:top w:val="none" w:sz="0" w:space="0" w:color="auto"/>
        <w:left w:val="none" w:sz="0" w:space="0" w:color="auto"/>
        <w:bottom w:val="none" w:sz="0" w:space="0" w:color="auto"/>
        <w:right w:val="none" w:sz="0" w:space="0" w:color="auto"/>
      </w:divBdr>
    </w:div>
    <w:div w:id="327907056">
      <w:bodyDiv w:val="1"/>
      <w:marLeft w:val="0"/>
      <w:marRight w:val="0"/>
      <w:marTop w:val="0"/>
      <w:marBottom w:val="0"/>
      <w:divBdr>
        <w:top w:val="none" w:sz="0" w:space="0" w:color="auto"/>
        <w:left w:val="none" w:sz="0" w:space="0" w:color="auto"/>
        <w:bottom w:val="none" w:sz="0" w:space="0" w:color="auto"/>
        <w:right w:val="none" w:sz="0" w:space="0" w:color="auto"/>
      </w:divBdr>
    </w:div>
    <w:div w:id="329792212">
      <w:bodyDiv w:val="1"/>
      <w:marLeft w:val="0"/>
      <w:marRight w:val="0"/>
      <w:marTop w:val="0"/>
      <w:marBottom w:val="0"/>
      <w:divBdr>
        <w:top w:val="none" w:sz="0" w:space="0" w:color="auto"/>
        <w:left w:val="none" w:sz="0" w:space="0" w:color="auto"/>
        <w:bottom w:val="none" w:sz="0" w:space="0" w:color="auto"/>
        <w:right w:val="none" w:sz="0" w:space="0" w:color="auto"/>
      </w:divBdr>
    </w:div>
    <w:div w:id="330498286">
      <w:bodyDiv w:val="1"/>
      <w:marLeft w:val="0"/>
      <w:marRight w:val="0"/>
      <w:marTop w:val="0"/>
      <w:marBottom w:val="0"/>
      <w:divBdr>
        <w:top w:val="none" w:sz="0" w:space="0" w:color="auto"/>
        <w:left w:val="none" w:sz="0" w:space="0" w:color="auto"/>
        <w:bottom w:val="none" w:sz="0" w:space="0" w:color="auto"/>
        <w:right w:val="none" w:sz="0" w:space="0" w:color="auto"/>
      </w:divBdr>
    </w:div>
    <w:div w:id="333458547">
      <w:bodyDiv w:val="1"/>
      <w:marLeft w:val="0"/>
      <w:marRight w:val="0"/>
      <w:marTop w:val="0"/>
      <w:marBottom w:val="0"/>
      <w:divBdr>
        <w:top w:val="none" w:sz="0" w:space="0" w:color="auto"/>
        <w:left w:val="none" w:sz="0" w:space="0" w:color="auto"/>
        <w:bottom w:val="none" w:sz="0" w:space="0" w:color="auto"/>
        <w:right w:val="none" w:sz="0" w:space="0" w:color="auto"/>
      </w:divBdr>
    </w:div>
    <w:div w:id="337199791">
      <w:bodyDiv w:val="1"/>
      <w:marLeft w:val="0"/>
      <w:marRight w:val="0"/>
      <w:marTop w:val="0"/>
      <w:marBottom w:val="0"/>
      <w:divBdr>
        <w:top w:val="none" w:sz="0" w:space="0" w:color="auto"/>
        <w:left w:val="none" w:sz="0" w:space="0" w:color="auto"/>
        <w:bottom w:val="none" w:sz="0" w:space="0" w:color="auto"/>
        <w:right w:val="none" w:sz="0" w:space="0" w:color="auto"/>
      </w:divBdr>
    </w:div>
    <w:div w:id="337856348">
      <w:bodyDiv w:val="1"/>
      <w:marLeft w:val="0"/>
      <w:marRight w:val="0"/>
      <w:marTop w:val="0"/>
      <w:marBottom w:val="0"/>
      <w:divBdr>
        <w:top w:val="none" w:sz="0" w:space="0" w:color="auto"/>
        <w:left w:val="none" w:sz="0" w:space="0" w:color="auto"/>
        <w:bottom w:val="none" w:sz="0" w:space="0" w:color="auto"/>
        <w:right w:val="none" w:sz="0" w:space="0" w:color="auto"/>
      </w:divBdr>
    </w:div>
    <w:div w:id="339508186">
      <w:bodyDiv w:val="1"/>
      <w:marLeft w:val="0"/>
      <w:marRight w:val="0"/>
      <w:marTop w:val="0"/>
      <w:marBottom w:val="0"/>
      <w:divBdr>
        <w:top w:val="none" w:sz="0" w:space="0" w:color="auto"/>
        <w:left w:val="none" w:sz="0" w:space="0" w:color="auto"/>
        <w:bottom w:val="none" w:sz="0" w:space="0" w:color="auto"/>
        <w:right w:val="none" w:sz="0" w:space="0" w:color="auto"/>
      </w:divBdr>
    </w:div>
    <w:div w:id="341667355">
      <w:bodyDiv w:val="1"/>
      <w:marLeft w:val="0"/>
      <w:marRight w:val="0"/>
      <w:marTop w:val="0"/>
      <w:marBottom w:val="0"/>
      <w:divBdr>
        <w:top w:val="none" w:sz="0" w:space="0" w:color="auto"/>
        <w:left w:val="none" w:sz="0" w:space="0" w:color="auto"/>
        <w:bottom w:val="none" w:sz="0" w:space="0" w:color="auto"/>
        <w:right w:val="none" w:sz="0" w:space="0" w:color="auto"/>
      </w:divBdr>
    </w:div>
    <w:div w:id="342126271">
      <w:bodyDiv w:val="1"/>
      <w:marLeft w:val="0"/>
      <w:marRight w:val="0"/>
      <w:marTop w:val="0"/>
      <w:marBottom w:val="0"/>
      <w:divBdr>
        <w:top w:val="none" w:sz="0" w:space="0" w:color="auto"/>
        <w:left w:val="none" w:sz="0" w:space="0" w:color="auto"/>
        <w:bottom w:val="none" w:sz="0" w:space="0" w:color="auto"/>
        <w:right w:val="none" w:sz="0" w:space="0" w:color="auto"/>
      </w:divBdr>
    </w:div>
    <w:div w:id="346106666">
      <w:bodyDiv w:val="1"/>
      <w:marLeft w:val="0"/>
      <w:marRight w:val="0"/>
      <w:marTop w:val="0"/>
      <w:marBottom w:val="0"/>
      <w:divBdr>
        <w:top w:val="none" w:sz="0" w:space="0" w:color="auto"/>
        <w:left w:val="none" w:sz="0" w:space="0" w:color="auto"/>
        <w:bottom w:val="none" w:sz="0" w:space="0" w:color="auto"/>
        <w:right w:val="none" w:sz="0" w:space="0" w:color="auto"/>
      </w:divBdr>
    </w:div>
    <w:div w:id="348678817">
      <w:bodyDiv w:val="1"/>
      <w:marLeft w:val="0"/>
      <w:marRight w:val="0"/>
      <w:marTop w:val="0"/>
      <w:marBottom w:val="0"/>
      <w:divBdr>
        <w:top w:val="none" w:sz="0" w:space="0" w:color="auto"/>
        <w:left w:val="none" w:sz="0" w:space="0" w:color="auto"/>
        <w:bottom w:val="none" w:sz="0" w:space="0" w:color="auto"/>
        <w:right w:val="none" w:sz="0" w:space="0" w:color="auto"/>
      </w:divBdr>
    </w:div>
    <w:div w:id="349918559">
      <w:bodyDiv w:val="1"/>
      <w:marLeft w:val="0"/>
      <w:marRight w:val="0"/>
      <w:marTop w:val="0"/>
      <w:marBottom w:val="0"/>
      <w:divBdr>
        <w:top w:val="none" w:sz="0" w:space="0" w:color="auto"/>
        <w:left w:val="none" w:sz="0" w:space="0" w:color="auto"/>
        <w:bottom w:val="none" w:sz="0" w:space="0" w:color="auto"/>
        <w:right w:val="none" w:sz="0" w:space="0" w:color="auto"/>
      </w:divBdr>
    </w:div>
    <w:div w:id="350759353">
      <w:bodyDiv w:val="1"/>
      <w:marLeft w:val="0"/>
      <w:marRight w:val="0"/>
      <w:marTop w:val="0"/>
      <w:marBottom w:val="0"/>
      <w:divBdr>
        <w:top w:val="none" w:sz="0" w:space="0" w:color="auto"/>
        <w:left w:val="none" w:sz="0" w:space="0" w:color="auto"/>
        <w:bottom w:val="none" w:sz="0" w:space="0" w:color="auto"/>
        <w:right w:val="none" w:sz="0" w:space="0" w:color="auto"/>
      </w:divBdr>
    </w:div>
    <w:div w:id="351959183">
      <w:bodyDiv w:val="1"/>
      <w:marLeft w:val="0"/>
      <w:marRight w:val="0"/>
      <w:marTop w:val="0"/>
      <w:marBottom w:val="0"/>
      <w:divBdr>
        <w:top w:val="none" w:sz="0" w:space="0" w:color="auto"/>
        <w:left w:val="none" w:sz="0" w:space="0" w:color="auto"/>
        <w:bottom w:val="none" w:sz="0" w:space="0" w:color="auto"/>
        <w:right w:val="none" w:sz="0" w:space="0" w:color="auto"/>
      </w:divBdr>
    </w:div>
    <w:div w:id="352463742">
      <w:bodyDiv w:val="1"/>
      <w:marLeft w:val="0"/>
      <w:marRight w:val="0"/>
      <w:marTop w:val="0"/>
      <w:marBottom w:val="0"/>
      <w:divBdr>
        <w:top w:val="none" w:sz="0" w:space="0" w:color="auto"/>
        <w:left w:val="none" w:sz="0" w:space="0" w:color="auto"/>
        <w:bottom w:val="none" w:sz="0" w:space="0" w:color="auto"/>
        <w:right w:val="none" w:sz="0" w:space="0" w:color="auto"/>
      </w:divBdr>
    </w:div>
    <w:div w:id="353701443">
      <w:bodyDiv w:val="1"/>
      <w:marLeft w:val="0"/>
      <w:marRight w:val="0"/>
      <w:marTop w:val="0"/>
      <w:marBottom w:val="0"/>
      <w:divBdr>
        <w:top w:val="none" w:sz="0" w:space="0" w:color="auto"/>
        <w:left w:val="none" w:sz="0" w:space="0" w:color="auto"/>
        <w:bottom w:val="none" w:sz="0" w:space="0" w:color="auto"/>
        <w:right w:val="none" w:sz="0" w:space="0" w:color="auto"/>
      </w:divBdr>
    </w:div>
    <w:div w:id="354422377">
      <w:bodyDiv w:val="1"/>
      <w:marLeft w:val="0"/>
      <w:marRight w:val="0"/>
      <w:marTop w:val="0"/>
      <w:marBottom w:val="0"/>
      <w:divBdr>
        <w:top w:val="none" w:sz="0" w:space="0" w:color="auto"/>
        <w:left w:val="none" w:sz="0" w:space="0" w:color="auto"/>
        <w:bottom w:val="none" w:sz="0" w:space="0" w:color="auto"/>
        <w:right w:val="none" w:sz="0" w:space="0" w:color="auto"/>
      </w:divBdr>
    </w:div>
    <w:div w:id="355735617">
      <w:bodyDiv w:val="1"/>
      <w:marLeft w:val="0"/>
      <w:marRight w:val="0"/>
      <w:marTop w:val="0"/>
      <w:marBottom w:val="0"/>
      <w:divBdr>
        <w:top w:val="none" w:sz="0" w:space="0" w:color="auto"/>
        <w:left w:val="none" w:sz="0" w:space="0" w:color="auto"/>
        <w:bottom w:val="none" w:sz="0" w:space="0" w:color="auto"/>
        <w:right w:val="none" w:sz="0" w:space="0" w:color="auto"/>
      </w:divBdr>
    </w:div>
    <w:div w:id="359865906">
      <w:bodyDiv w:val="1"/>
      <w:marLeft w:val="0"/>
      <w:marRight w:val="0"/>
      <w:marTop w:val="0"/>
      <w:marBottom w:val="0"/>
      <w:divBdr>
        <w:top w:val="none" w:sz="0" w:space="0" w:color="auto"/>
        <w:left w:val="none" w:sz="0" w:space="0" w:color="auto"/>
        <w:bottom w:val="none" w:sz="0" w:space="0" w:color="auto"/>
        <w:right w:val="none" w:sz="0" w:space="0" w:color="auto"/>
      </w:divBdr>
    </w:div>
    <w:div w:id="362291503">
      <w:bodyDiv w:val="1"/>
      <w:marLeft w:val="0"/>
      <w:marRight w:val="0"/>
      <w:marTop w:val="0"/>
      <w:marBottom w:val="0"/>
      <w:divBdr>
        <w:top w:val="none" w:sz="0" w:space="0" w:color="auto"/>
        <w:left w:val="none" w:sz="0" w:space="0" w:color="auto"/>
        <w:bottom w:val="none" w:sz="0" w:space="0" w:color="auto"/>
        <w:right w:val="none" w:sz="0" w:space="0" w:color="auto"/>
      </w:divBdr>
    </w:div>
    <w:div w:id="365910077">
      <w:bodyDiv w:val="1"/>
      <w:marLeft w:val="0"/>
      <w:marRight w:val="0"/>
      <w:marTop w:val="0"/>
      <w:marBottom w:val="0"/>
      <w:divBdr>
        <w:top w:val="none" w:sz="0" w:space="0" w:color="auto"/>
        <w:left w:val="none" w:sz="0" w:space="0" w:color="auto"/>
        <w:bottom w:val="none" w:sz="0" w:space="0" w:color="auto"/>
        <w:right w:val="none" w:sz="0" w:space="0" w:color="auto"/>
      </w:divBdr>
    </w:div>
    <w:div w:id="367411746">
      <w:bodyDiv w:val="1"/>
      <w:marLeft w:val="0"/>
      <w:marRight w:val="0"/>
      <w:marTop w:val="0"/>
      <w:marBottom w:val="0"/>
      <w:divBdr>
        <w:top w:val="none" w:sz="0" w:space="0" w:color="auto"/>
        <w:left w:val="none" w:sz="0" w:space="0" w:color="auto"/>
        <w:bottom w:val="none" w:sz="0" w:space="0" w:color="auto"/>
        <w:right w:val="none" w:sz="0" w:space="0" w:color="auto"/>
      </w:divBdr>
    </w:div>
    <w:div w:id="369846758">
      <w:bodyDiv w:val="1"/>
      <w:marLeft w:val="0"/>
      <w:marRight w:val="0"/>
      <w:marTop w:val="0"/>
      <w:marBottom w:val="0"/>
      <w:divBdr>
        <w:top w:val="none" w:sz="0" w:space="0" w:color="auto"/>
        <w:left w:val="none" w:sz="0" w:space="0" w:color="auto"/>
        <w:bottom w:val="none" w:sz="0" w:space="0" w:color="auto"/>
        <w:right w:val="none" w:sz="0" w:space="0" w:color="auto"/>
      </w:divBdr>
    </w:div>
    <w:div w:id="369887025">
      <w:bodyDiv w:val="1"/>
      <w:marLeft w:val="0"/>
      <w:marRight w:val="0"/>
      <w:marTop w:val="0"/>
      <w:marBottom w:val="0"/>
      <w:divBdr>
        <w:top w:val="none" w:sz="0" w:space="0" w:color="auto"/>
        <w:left w:val="none" w:sz="0" w:space="0" w:color="auto"/>
        <w:bottom w:val="none" w:sz="0" w:space="0" w:color="auto"/>
        <w:right w:val="none" w:sz="0" w:space="0" w:color="auto"/>
      </w:divBdr>
    </w:div>
    <w:div w:id="371157390">
      <w:bodyDiv w:val="1"/>
      <w:marLeft w:val="0"/>
      <w:marRight w:val="0"/>
      <w:marTop w:val="0"/>
      <w:marBottom w:val="0"/>
      <w:divBdr>
        <w:top w:val="none" w:sz="0" w:space="0" w:color="auto"/>
        <w:left w:val="none" w:sz="0" w:space="0" w:color="auto"/>
        <w:bottom w:val="none" w:sz="0" w:space="0" w:color="auto"/>
        <w:right w:val="none" w:sz="0" w:space="0" w:color="auto"/>
      </w:divBdr>
    </w:div>
    <w:div w:id="371804290">
      <w:bodyDiv w:val="1"/>
      <w:marLeft w:val="0"/>
      <w:marRight w:val="0"/>
      <w:marTop w:val="0"/>
      <w:marBottom w:val="0"/>
      <w:divBdr>
        <w:top w:val="none" w:sz="0" w:space="0" w:color="auto"/>
        <w:left w:val="none" w:sz="0" w:space="0" w:color="auto"/>
        <w:bottom w:val="none" w:sz="0" w:space="0" w:color="auto"/>
        <w:right w:val="none" w:sz="0" w:space="0" w:color="auto"/>
      </w:divBdr>
    </w:div>
    <w:div w:id="371924289">
      <w:bodyDiv w:val="1"/>
      <w:marLeft w:val="0"/>
      <w:marRight w:val="0"/>
      <w:marTop w:val="0"/>
      <w:marBottom w:val="0"/>
      <w:divBdr>
        <w:top w:val="none" w:sz="0" w:space="0" w:color="auto"/>
        <w:left w:val="none" w:sz="0" w:space="0" w:color="auto"/>
        <w:bottom w:val="none" w:sz="0" w:space="0" w:color="auto"/>
        <w:right w:val="none" w:sz="0" w:space="0" w:color="auto"/>
      </w:divBdr>
    </w:div>
    <w:div w:id="372117477">
      <w:bodyDiv w:val="1"/>
      <w:marLeft w:val="0"/>
      <w:marRight w:val="0"/>
      <w:marTop w:val="0"/>
      <w:marBottom w:val="0"/>
      <w:divBdr>
        <w:top w:val="none" w:sz="0" w:space="0" w:color="auto"/>
        <w:left w:val="none" w:sz="0" w:space="0" w:color="auto"/>
        <w:bottom w:val="none" w:sz="0" w:space="0" w:color="auto"/>
        <w:right w:val="none" w:sz="0" w:space="0" w:color="auto"/>
      </w:divBdr>
    </w:div>
    <w:div w:id="373895955">
      <w:bodyDiv w:val="1"/>
      <w:marLeft w:val="0"/>
      <w:marRight w:val="0"/>
      <w:marTop w:val="0"/>
      <w:marBottom w:val="0"/>
      <w:divBdr>
        <w:top w:val="none" w:sz="0" w:space="0" w:color="auto"/>
        <w:left w:val="none" w:sz="0" w:space="0" w:color="auto"/>
        <w:bottom w:val="none" w:sz="0" w:space="0" w:color="auto"/>
        <w:right w:val="none" w:sz="0" w:space="0" w:color="auto"/>
      </w:divBdr>
    </w:div>
    <w:div w:id="375009346">
      <w:bodyDiv w:val="1"/>
      <w:marLeft w:val="0"/>
      <w:marRight w:val="0"/>
      <w:marTop w:val="0"/>
      <w:marBottom w:val="0"/>
      <w:divBdr>
        <w:top w:val="none" w:sz="0" w:space="0" w:color="auto"/>
        <w:left w:val="none" w:sz="0" w:space="0" w:color="auto"/>
        <w:bottom w:val="none" w:sz="0" w:space="0" w:color="auto"/>
        <w:right w:val="none" w:sz="0" w:space="0" w:color="auto"/>
      </w:divBdr>
    </w:div>
    <w:div w:id="376975011">
      <w:bodyDiv w:val="1"/>
      <w:marLeft w:val="0"/>
      <w:marRight w:val="0"/>
      <w:marTop w:val="0"/>
      <w:marBottom w:val="0"/>
      <w:divBdr>
        <w:top w:val="none" w:sz="0" w:space="0" w:color="auto"/>
        <w:left w:val="none" w:sz="0" w:space="0" w:color="auto"/>
        <w:bottom w:val="none" w:sz="0" w:space="0" w:color="auto"/>
        <w:right w:val="none" w:sz="0" w:space="0" w:color="auto"/>
      </w:divBdr>
    </w:div>
    <w:div w:id="379323825">
      <w:bodyDiv w:val="1"/>
      <w:marLeft w:val="0"/>
      <w:marRight w:val="0"/>
      <w:marTop w:val="0"/>
      <w:marBottom w:val="0"/>
      <w:divBdr>
        <w:top w:val="none" w:sz="0" w:space="0" w:color="auto"/>
        <w:left w:val="none" w:sz="0" w:space="0" w:color="auto"/>
        <w:bottom w:val="none" w:sz="0" w:space="0" w:color="auto"/>
        <w:right w:val="none" w:sz="0" w:space="0" w:color="auto"/>
      </w:divBdr>
    </w:div>
    <w:div w:id="379982636">
      <w:bodyDiv w:val="1"/>
      <w:marLeft w:val="0"/>
      <w:marRight w:val="0"/>
      <w:marTop w:val="0"/>
      <w:marBottom w:val="0"/>
      <w:divBdr>
        <w:top w:val="none" w:sz="0" w:space="0" w:color="auto"/>
        <w:left w:val="none" w:sz="0" w:space="0" w:color="auto"/>
        <w:bottom w:val="none" w:sz="0" w:space="0" w:color="auto"/>
        <w:right w:val="none" w:sz="0" w:space="0" w:color="auto"/>
      </w:divBdr>
    </w:div>
    <w:div w:id="380179349">
      <w:bodyDiv w:val="1"/>
      <w:marLeft w:val="0"/>
      <w:marRight w:val="0"/>
      <w:marTop w:val="0"/>
      <w:marBottom w:val="0"/>
      <w:divBdr>
        <w:top w:val="none" w:sz="0" w:space="0" w:color="auto"/>
        <w:left w:val="none" w:sz="0" w:space="0" w:color="auto"/>
        <w:bottom w:val="none" w:sz="0" w:space="0" w:color="auto"/>
        <w:right w:val="none" w:sz="0" w:space="0" w:color="auto"/>
      </w:divBdr>
    </w:div>
    <w:div w:id="380977697">
      <w:bodyDiv w:val="1"/>
      <w:marLeft w:val="0"/>
      <w:marRight w:val="0"/>
      <w:marTop w:val="0"/>
      <w:marBottom w:val="0"/>
      <w:divBdr>
        <w:top w:val="none" w:sz="0" w:space="0" w:color="auto"/>
        <w:left w:val="none" w:sz="0" w:space="0" w:color="auto"/>
        <w:bottom w:val="none" w:sz="0" w:space="0" w:color="auto"/>
        <w:right w:val="none" w:sz="0" w:space="0" w:color="auto"/>
      </w:divBdr>
    </w:div>
    <w:div w:id="382214983">
      <w:bodyDiv w:val="1"/>
      <w:marLeft w:val="0"/>
      <w:marRight w:val="0"/>
      <w:marTop w:val="0"/>
      <w:marBottom w:val="0"/>
      <w:divBdr>
        <w:top w:val="none" w:sz="0" w:space="0" w:color="auto"/>
        <w:left w:val="none" w:sz="0" w:space="0" w:color="auto"/>
        <w:bottom w:val="none" w:sz="0" w:space="0" w:color="auto"/>
        <w:right w:val="none" w:sz="0" w:space="0" w:color="auto"/>
      </w:divBdr>
    </w:div>
    <w:div w:id="382565457">
      <w:bodyDiv w:val="1"/>
      <w:marLeft w:val="0"/>
      <w:marRight w:val="0"/>
      <w:marTop w:val="0"/>
      <w:marBottom w:val="0"/>
      <w:divBdr>
        <w:top w:val="none" w:sz="0" w:space="0" w:color="auto"/>
        <w:left w:val="none" w:sz="0" w:space="0" w:color="auto"/>
        <w:bottom w:val="none" w:sz="0" w:space="0" w:color="auto"/>
        <w:right w:val="none" w:sz="0" w:space="0" w:color="auto"/>
      </w:divBdr>
    </w:div>
    <w:div w:id="383604593">
      <w:bodyDiv w:val="1"/>
      <w:marLeft w:val="0"/>
      <w:marRight w:val="0"/>
      <w:marTop w:val="0"/>
      <w:marBottom w:val="0"/>
      <w:divBdr>
        <w:top w:val="none" w:sz="0" w:space="0" w:color="auto"/>
        <w:left w:val="none" w:sz="0" w:space="0" w:color="auto"/>
        <w:bottom w:val="none" w:sz="0" w:space="0" w:color="auto"/>
        <w:right w:val="none" w:sz="0" w:space="0" w:color="auto"/>
      </w:divBdr>
    </w:div>
    <w:div w:id="383914587">
      <w:bodyDiv w:val="1"/>
      <w:marLeft w:val="0"/>
      <w:marRight w:val="0"/>
      <w:marTop w:val="0"/>
      <w:marBottom w:val="0"/>
      <w:divBdr>
        <w:top w:val="none" w:sz="0" w:space="0" w:color="auto"/>
        <w:left w:val="none" w:sz="0" w:space="0" w:color="auto"/>
        <w:bottom w:val="none" w:sz="0" w:space="0" w:color="auto"/>
        <w:right w:val="none" w:sz="0" w:space="0" w:color="auto"/>
      </w:divBdr>
    </w:div>
    <w:div w:id="385883324">
      <w:bodyDiv w:val="1"/>
      <w:marLeft w:val="0"/>
      <w:marRight w:val="0"/>
      <w:marTop w:val="0"/>
      <w:marBottom w:val="0"/>
      <w:divBdr>
        <w:top w:val="none" w:sz="0" w:space="0" w:color="auto"/>
        <w:left w:val="none" w:sz="0" w:space="0" w:color="auto"/>
        <w:bottom w:val="none" w:sz="0" w:space="0" w:color="auto"/>
        <w:right w:val="none" w:sz="0" w:space="0" w:color="auto"/>
      </w:divBdr>
    </w:div>
    <w:div w:id="386491120">
      <w:bodyDiv w:val="1"/>
      <w:marLeft w:val="0"/>
      <w:marRight w:val="0"/>
      <w:marTop w:val="0"/>
      <w:marBottom w:val="0"/>
      <w:divBdr>
        <w:top w:val="none" w:sz="0" w:space="0" w:color="auto"/>
        <w:left w:val="none" w:sz="0" w:space="0" w:color="auto"/>
        <w:bottom w:val="none" w:sz="0" w:space="0" w:color="auto"/>
        <w:right w:val="none" w:sz="0" w:space="0" w:color="auto"/>
      </w:divBdr>
    </w:div>
    <w:div w:id="389156347">
      <w:bodyDiv w:val="1"/>
      <w:marLeft w:val="0"/>
      <w:marRight w:val="0"/>
      <w:marTop w:val="0"/>
      <w:marBottom w:val="0"/>
      <w:divBdr>
        <w:top w:val="none" w:sz="0" w:space="0" w:color="auto"/>
        <w:left w:val="none" w:sz="0" w:space="0" w:color="auto"/>
        <w:bottom w:val="none" w:sz="0" w:space="0" w:color="auto"/>
        <w:right w:val="none" w:sz="0" w:space="0" w:color="auto"/>
      </w:divBdr>
    </w:div>
    <w:div w:id="389496927">
      <w:bodyDiv w:val="1"/>
      <w:marLeft w:val="0"/>
      <w:marRight w:val="0"/>
      <w:marTop w:val="0"/>
      <w:marBottom w:val="0"/>
      <w:divBdr>
        <w:top w:val="none" w:sz="0" w:space="0" w:color="auto"/>
        <w:left w:val="none" w:sz="0" w:space="0" w:color="auto"/>
        <w:bottom w:val="none" w:sz="0" w:space="0" w:color="auto"/>
        <w:right w:val="none" w:sz="0" w:space="0" w:color="auto"/>
      </w:divBdr>
    </w:div>
    <w:div w:id="389578137">
      <w:bodyDiv w:val="1"/>
      <w:marLeft w:val="0"/>
      <w:marRight w:val="0"/>
      <w:marTop w:val="0"/>
      <w:marBottom w:val="0"/>
      <w:divBdr>
        <w:top w:val="none" w:sz="0" w:space="0" w:color="auto"/>
        <w:left w:val="none" w:sz="0" w:space="0" w:color="auto"/>
        <w:bottom w:val="none" w:sz="0" w:space="0" w:color="auto"/>
        <w:right w:val="none" w:sz="0" w:space="0" w:color="auto"/>
      </w:divBdr>
    </w:div>
    <w:div w:id="391000346">
      <w:bodyDiv w:val="1"/>
      <w:marLeft w:val="0"/>
      <w:marRight w:val="0"/>
      <w:marTop w:val="0"/>
      <w:marBottom w:val="0"/>
      <w:divBdr>
        <w:top w:val="none" w:sz="0" w:space="0" w:color="auto"/>
        <w:left w:val="none" w:sz="0" w:space="0" w:color="auto"/>
        <w:bottom w:val="none" w:sz="0" w:space="0" w:color="auto"/>
        <w:right w:val="none" w:sz="0" w:space="0" w:color="auto"/>
      </w:divBdr>
    </w:div>
    <w:div w:id="392506049">
      <w:bodyDiv w:val="1"/>
      <w:marLeft w:val="0"/>
      <w:marRight w:val="0"/>
      <w:marTop w:val="0"/>
      <w:marBottom w:val="0"/>
      <w:divBdr>
        <w:top w:val="none" w:sz="0" w:space="0" w:color="auto"/>
        <w:left w:val="none" w:sz="0" w:space="0" w:color="auto"/>
        <w:bottom w:val="none" w:sz="0" w:space="0" w:color="auto"/>
        <w:right w:val="none" w:sz="0" w:space="0" w:color="auto"/>
      </w:divBdr>
    </w:div>
    <w:div w:id="392583708">
      <w:bodyDiv w:val="1"/>
      <w:marLeft w:val="0"/>
      <w:marRight w:val="0"/>
      <w:marTop w:val="0"/>
      <w:marBottom w:val="0"/>
      <w:divBdr>
        <w:top w:val="none" w:sz="0" w:space="0" w:color="auto"/>
        <w:left w:val="none" w:sz="0" w:space="0" w:color="auto"/>
        <w:bottom w:val="none" w:sz="0" w:space="0" w:color="auto"/>
        <w:right w:val="none" w:sz="0" w:space="0" w:color="auto"/>
      </w:divBdr>
    </w:div>
    <w:div w:id="396250092">
      <w:bodyDiv w:val="1"/>
      <w:marLeft w:val="0"/>
      <w:marRight w:val="0"/>
      <w:marTop w:val="0"/>
      <w:marBottom w:val="0"/>
      <w:divBdr>
        <w:top w:val="none" w:sz="0" w:space="0" w:color="auto"/>
        <w:left w:val="none" w:sz="0" w:space="0" w:color="auto"/>
        <w:bottom w:val="none" w:sz="0" w:space="0" w:color="auto"/>
        <w:right w:val="none" w:sz="0" w:space="0" w:color="auto"/>
      </w:divBdr>
    </w:div>
    <w:div w:id="396781778">
      <w:bodyDiv w:val="1"/>
      <w:marLeft w:val="0"/>
      <w:marRight w:val="0"/>
      <w:marTop w:val="0"/>
      <w:marBottom w:val="0"/>
      <w:divBdr>
        <w:top w:val="none" w:sz="0" w:space="0" w:color="auto"/>
        <w:left w:val="none" w:sz="0" w:space="0" w:color="auto"/>
        <w:bottom w:val="none" w:sz="0" w:space="0" w:color="auto"/>
        <w:right w:val="none" w:sz="0" w:space="0" w:color="auto"/>
      </w:divBdr>
    </w:div>
    <w:div w:id="398214437">
      <w:bodyDiv w:val="1"/>
      <w:marLeft w:val="0"/>
      <w:marRight w:val="0"/>
      <w:marTop w:val="0"/>
      <w:marBottom w:val="0"/>
      <w:divBdr>
        <w:top w:val="none" w:sz="0" w:space="0" w:color="auto"/>
        <w:left w:val="none" w:sz="0" w:space="0" w:color="auto"/>
        <w:bottom w:val="none" w:sz="0" w:space="0" w:color="auto"/>
        <w:right w:val="none" w:sz="0" w:space="0" w:color="auto"/>
      </w:divBdr>
    </w:div>
    <w:div w:id="398478613">
      <w:bodyDiv w:val="1"/>
      <w:marLeft w:val="0"/>
      <w:marRight w:val="0"/>
      <w:marTop w:val="0"/>
      <w:marBottom w:val="0"/>
      <w:divBdr>
        <w:top w:val="none" w:sz="0" w:space="0" w:color="auto"/>
        <w:left w:val="none" w:sz="0" w:space="0" w:color="auto"/>
        <w:bottom w:val="none" w:sz="0" w:space="0" w:color="auto"/>
        <w:right w:val="none" w:sz="0" w:space="0" w:color="auto"/>
      </w:divBdr>
    </w:div>
    <w:div w:id="403339391">
      <w:bodyDiv w:val="1"/>
      <w:marLeft w:val="0"/>
      <w:marRight w:val="0"/>
      <w:marTop w:val="0"/>
      <w:marBottom w:val="0"/>
      <w:divBdr>
        <w:top w:val="none" w:sz="0" w:space="0" w:color="auto"/>
        <w:left w:val="none" w:sz="0" w:space="0" w:color="auto"/>
        <w:bottom w:val="none" w:sz="0" w:space="0" w:color="auto"/>
        <w:right w:val="none" w:sz="0" w:space="0" w:color="auto"/>
      </w:divBdr>
    </w:div>
    <w:div w:id="407003353">
      <w:bodyDiv w:val="1"/>
      <w:marLeft w:val="0"/>
      <w:marRight w:val="0"/>
      <w:marTop w:val="0"/>
      <w:marBottom w:val="0"/>
      <w:divBdr>
        <w:top w:val="none" w:sz="0" w:space="0" w:color="auto"/>
        <w:left w:val="none" w:sz="0" w:space="0" w:color="auto"/>
        <w:bottom w:val="none" w:sz="0" w:space="0" w:color="auto"/>
        <w:right w:val="none" w:sz="0" w:space="0" w:color="auto"/>
      </w:divBdr>
    </w:div>
    <w:div w:id="407922014">
      <w:bodyDiv w:val="1"/>
      <w:marLeft w:val="0"/>
      <w:marRight w:val="0"/>
      <w:marTop w:val="0"/>
      <w:marBottom w:val="0"/>
      <w:divBdr>
        <w:top w:val="none" w:sz="0" w:space="0" w:color="auto"/>
        <w:left w:val="none" w:sz="0" w:space="0" w:color="auto"/>
        <w:bottom w:val="none" w:sz="0" w:space="0" w:color="auto"/>
        <w:right w:val="none" w:sz="0" w:space="0" w:color="auto"/>
      </w:divBdr>
    </w:div>
    <w:div w:id="408770287">
      <w:bodyDiv w:val="1"/>
      <w:marLeft w:val="0"/>
      <w:marRight w:val="0"/>
      <w:marTop w:val="0"/>
      <w:marBottom w:val="0"/>
      <w:divBdr>
        <w:top w:val="none" w:sz="0" w:space="0" w:color="auto"/>
        <w:left w:val="none" w:sz="0" w:space="0" w:color="auto"/>
        <w:bottom w:val="none" w:sz="0" w:space="0" w:color="auto"/>
        <w:right w:val="none" w:sz="0" w:space="0" w:color="auto"/>
      </w:divBdr>
    </w:div>
    <w:div w:id="410588347">
      <w:bodyDiv w:val="1"/>
      <w:marLeft w:val="0"/>
      <w:marRight w:val="0"/>
      <w:marTop w:val="0"/>
      <w:marBottom w:val="0"/>
      <w:divBdr>
        <w:top w:val="none" w:sz="0" w:space="0" w:color="auto"/>
        <w:left w:val="none" w:sz="0" w:space="0" w:color="auto"/>
        <w:bottom w:val="none" w:sz="0" w:space="0" w:color="auto"/>
        <w:right w:val="none" w:sz="0" w:space="0" w:color="auto"/>
      </w:divBdr>
    </w:div>
    <w:div w:id="413866316">
      <w:bodyDiv w:val="1"/>
      <w:marLeft w:val="0"/>
      <w:marRight w:val="0"/>
      <w:marTop w:val="0"/>
      <w:marBottom w:val="0"/>
      <w:divBdr>
        <w:top w:val="none" w:sz="0" w:space="0" w:color="auto"/>
        <w:left w:val="none" w:sz="0" w:space="0" w:color="auto"/>
        <w:bottom w:val="none" w:sz="0" w:space="0" w:color="auto"/>
        <w:right w:val="none" w:sz="0" w:space="0" w:color="auto"/>
      </w:divBdr>
    </w:div>
    <w:div w:id="417673567">
      <w:bodyDiv w:val="1"/>
      <w:marLeft w:val="0"/>
      <w:marRight w:val="0"/>
      <w:marTop w:val="0"/>
      <w:marBottom w:val="0"/>
      <w:divBdr>
        <w:top w:val="none" w:sz="0" w:space="0" w:color="auto"/>
        <w:left w:val="none" w:sz="0" w:space="0" w:color="auto"/>
        <w:bottom w:val="none" w:sz="0" w:space="0" w:color="auto"/>
        <w:right w:val="none" w:sz="0" w:space="0" w:color="auto"/>
      </w:divBdr>
    </w:div>
    <w:div w:id="418604219">
      <w:bodyDiv w:val="1"/>
      <w:marLeft w:val="0"/>
      <w:marRight w:val="0"/>
      <w:marTop w:val="0"/>
      <w:marBottom w:val="0"/>
      <w:divBdr>
        <w:top w:val="none" w:sz="0" w:space="0" w:color="auto"/>
        <w:left w:val="none" w:sz="0" w:space="0" w:color="auto"/>
        <w:bottom w:val="none" w:sz="0" w:space="0" w:color="auto"/>
        <w:right w:val="none" w:sz="0" w:space="0" w:color="auto"/>
      </w:divBdr>
    </w:div>
    <w:div w:id="419252176">
      <w:bodyDiv w:val="1"/>
      <w:marLeft w:val="0"/>
      <w:marRight w:val="0"/>
      <w:marTop w:val="0"/>
      <w:marBottom w:val="0"/>
      <w:divBdr>
        <w:top w:val="none" w:sz="0" w:space="0" w:color="auto"/>
        <w:left w:val="none" w:sz="0" w:space="0" w:color="auto"/>
        <w:bottom w:val="none" w:sz="0" w:space="0" w:color="auto"/>
        <w:right w:val="none" w:sz="0" w:space="0" w:color="auto"/>
      </w:divBdr>
    </w:div>
    <w:div w:id="419569531">
      <w:bodyDiv w:val="1"/>
      <w:marLeft w:val="0"/>
      <w:marRight w:val="0"/>
      <w:marTop w:val="0"/>
      <w:marBottom w:val="0"/>
      <w:divBdr>
        <w:top w:val="none" w:sz="0" w:space="0" w:color="auto"/>
        <w:left w:val="none" w:sz="0" w:space="0" w:color="auto"/>
        <w:bottom w:val="none" w:sz="0" w:space="0" w:color="auto"/>
        <w:right w:val="none" w:sz="0" w:space="0" w:color="auto"/>
      </w:divBdr>
    </w:div>
    <w:div w:id="421340828">
      <w:bodyDiv w:val="1"/>
      <w:marLeft w:val="0"/>
      <w:marRight w:val="0"/>
      <w:marTop w:val="0"/>
      <w:marBottom w:val="0"/>
      <w:divBdr>
        <w:top w:val="none" w:sz="0" w:space="0" w:color="auto"/>
        <w:left w:val="none" w:sz="0" w:space="0" w:color="auto"/>
        <w:bottom w:val="none" w:sz="0" w:space="0" w:color="auto"/>
        <w:right w:val="none" w:sz="0" w:space="0" w:color="auto"/>
      </w:divBdr>
    </w:div>
    <w:div w:id="421949179">
      <w:bodyDiv w:val="1"/>
      <w:marLeft w:val="0"/>
      <w:marRight w:val="0"/>
      <w:marTop w:val="0"/>
      <w:marBottom w:val="0"/>
      <w:divBdr>
        <w:top w:val="none" w:sz="0" w:space="0" w:color="auto"/>
        <w:left w:val="none" w:sz="0" w:space="0" w:color="auto"/>
        <w:bottom w:val="none" w:sz="0" w:space="0" w:color="auto"/>
        <w:right w:val="none" w:sz="0" w:space="0" w:color="auto"/>
      </w:divBdr>
    </w:div>
    <w:div w:id="423187330">
      <w:bodyDiv w:val="1"/>
      <w:marLeft w:val="0"/>
      <w:marRight w:val="0"/>
      <w:marTop w:val="0"/>
      <w:marBottom w:val="0"/>
      <w:divBdr>
        <w:top w:val="none" w:sz="0" w:space="0" w:color="auto"/>
        <w:left w:val="none" w:sz="0" w:space="0" w:color="auto"/>
        <w:bottom w:val="none" w:sz="0" w:space="0" w:color="auto"/>
        <w:right w:val="none" w:sz="0" w:space="0" w:color="auto"/>
      </w:divBdr>
    </w:div>
    <w:div w:id="424768101">
      <w:bodyDiv w:val="1"/>
      <w:marLeft w:val="0"/>
      <w:marRight w:val="0"/>
      <w:marTop w:val="0"/>
      <w:marBottom w:val="0"/>
      <w:divBdr>
        <w:top w:val="none" w:sz="0" w:space="0" w:color="auto"/>
        <w:left w:val="none" w:sz="0" w:space="0" w:color="auto"/>
        <w:bottom w:val="none" w:sz="0" w:space="0" w:color="auto"/>
        <w:right w:val="none" w:sz="0" w:space="0" w:color="auto"/>
      </w:divBdr>
    </w:div>
    <w:div w:id="425806469">
      <w:bodyDiv w:val="1"/>
      <w:marLeft w:val="0"/>
      <w:marRight w:val="0"/>
      <w:marTop w:val="0"/>
      <w:marBottom w:val="0"/>
      <w:divBdr>
        <w:top w:val="none" w:sz="0" w:space="0" w:color="auto"/>
        <w:left w:val="none" w:sz="0" w:space="0" w:color="auto"/>
        <w:bottom w:val="none" w:sz="0" w:space="0" w:color="auto"/>
        <w:right w:val="none" w:sz="0" w:space="0" w:color="auto"/>
      </w:divBdr>
    </w:div>
    <w:div w:id="426197284">
      <w:bodyDiv w:val="1"/>
      <w:marLeft w:val="0"/>
      <w:marRight w:val="0"/>
      <w:marTop w:val="0"/>
      <w:marBottom w:val="0"/>
      <w:divBdr>
        <w:top w:val="none" w:sz="0" w:space="0" w:color="auto"/>
        <w:left w:val="none" w:sz="0" w:space="0" w:color="auto"/>
        <w:bottom w:val="none" w:sz="0" w:space="0" w:color="auto"/>
        <w:right w:val="none" w:sz="0" w:space="0" w:color="auto"/>
      </w:divBdr>
    </w:div>
    <w:div w:id="426584976">
      <w:bodyDiv w:val="1"/>
      <w:marLeft w:val="0"/>
      <w:marRight w:val="0"/>
      <w:marTop w:val="0"/>
      <w:marBottom w:val="0"/>
      <w:divBdr>
        <w:top w:val="none" w:sz="0" w:space="0" w:color="auto"/>
        <w:left w:val="none" w:sz="0" w:space="0" w:color="auto"/>
        <w:bottom w:val="none" w:sz="0" w:space="0" w:color="auto"/>
        <w:right w:val="none" w:sz="0" w:space="0" w:color="auto"/>
      </w:divBdr>
    </w:div>
    <w:div w:id="427311497">
      <w:bodyDiv w:val="1"/>
      <w:marLeft w:val="0"/>
      <w:marRight w:val="0"/>
      <w:marTop w:val="0"/>
      <w:marBottom w:val="0"/>
      <w:divBdr>
        <w:top w:val="none" w:sz="0" w:space="0" w:color="auto"/>
        <w:left w:val="none" w:sz="0" w:space="0" w:color="auto"/>
        <w:bottom w:val="none" w:sz="0" w:space="0" w:color="auto"/>
        <w:right w:val="none" w:sz="0" w:space="0" w:color="auto"/>
      </w:divBdr>
    </w:div>
    <w:div w:id="430977080">
      <w:bodyDiv w:val="1"/>
      <w:marLeft w:val="0"/>
      <w:marRight w:val="0"/>
      <w:marTop w:val="0"/>
      <w:marBottom w:val="0"/>
      <w:divBdr>
        <w:top w:val="none" w:sz="0" w:space="0" w:color="auto"/>
        <w:left w:val="none" w:sz="0" w:space="0" w:color="auto"/>
        <w:bottom w:val="none" w:sz="0" w:space="0" w:color="auto"/>
        <w:right w:val="none" w:sz="0" w:space="0" w:color="auto"/>
      </w:divBdr>
    </w:div>
    <w:div w:id="431978676">
      <w:bodyDiv w:val="1"/>
      <w:marLeft w:val="0"/>
      <w:marRight w:val="0"/>
      <w:marTop w:val="0"/>
      <w:marBottom w:val="0"/>
      <w:divBdr>
        <w:top w:val="none" w:sz="0" w:space="0" w:color="auto"/>
        <w:left w:val="none" w:sz="0" w:space="0" w:color="auto"/>
        <w:bottom w:val="none" w:sz="0" w:space="0" w:color="auto"/>
        <w:right w:val="none" w:sz="0" w:space="0" w:color="auto"/>
      </w:divBdr>
    </w:div>
    <w:div w:id="433981682">
      <w:bodyDiv w:val="1"/>
      <w:marLeft w:val="0"/>
      <w:marRight w:val="0"/>
      <w:marTop w:val="0"/>
      <w:marBottom w:val="0"/>
      <w:divBdr>
        <w:top w:val="none" w:sz="0" w:space="0" w:color="auto"/>
        <w:left w:val="none" w:sz="0" w:space="0" w:color="auto"/>
        <w:bottom w:val="none" w:sz="0" w:space="0" w:color="auto"/>
        <w:right w:val="none" w:sz="0" w:space="0" w:color="auto"/>
      </w:divBdr>
    </w:div>
    <w:div w:id="439640350">
      <w:bodyDiv w:val="1"/>
      <w:marLeft w:val="0"/>
      <w:marRight w:val="0"/>
      <w:marTop w:val="0"/>
      <w:marBottom w:val="0"/>
      <w:divBdr>
        <w:top w:val="none" w:sz="0" w:space="0" w:color="auto"/>
        <w:left w:val="none" w:sz="0" w:space="0" w:color="auto"/>
        <w:bottom w:val="none" w:sz="0" w:space="0" w:color="auto"/>
        <w:right w:val="none" w:sz="0" w:space="0" w:color="auto"/>
      </w:divBdr>
    </w:div>
    <w:div w:id="443502010">
      <w:bodyDiv w:val="1"/>
      <w:marLeft w:val="0"/>
      <w:marRight w:val="0"/>
      <w:marTop w:val="0"/>
      <w:marBottom w:val="0"/>
      <w:divBdr>
        <w:top w:val="none" w:sz="0" w:space="0" w:color="auto"/>
        <w:left w:val="none" w:sz="0" w:space="0" w:color="auto"/>
        <w:bottom w:val="none" w:sz="0" w:space="0" w:color="auto"/>
        <w:right w:val="none" w:sz="0" w:space="0" w:color="auto"/>
      </w:divBdr>
    </w:div>
    <w:div w:id="445663986">
      <w:bodyDiv w:val="1"/>
      <w:marLeft w:val="0"/>
      <w:marRight w:val="0"/>
      <w:marTop w:val="0"/>
      <w:marBottom w:val="0"/>
      <w:divBdr>
        <w:top w:val="none" w:sz="0" w:space="0" w:color="auto"/>
        <w:left w:val="none" w:sz="0" w:space="0" w:color="auto"/>
        <w:bottom w:val="none" w:sz="0" w:space="0" w:color="auto"/>
        <w:right w:val="none" w:sz="0" w:space="0" w:color="auto"/>
      </w:divBdr>
    </w:div>
    <w:div w:id="446124414">
      <w:bodyDiv w:val="1"/>
      <w:marLeft w:val="0"/>
      <w:marRight w:val="0"/>
      <w:marTop w:val="0"/>
      <w:marBottom w:val="0"/>
      <w:divBdr>
        <w:top w:val="none" w:sz="0" w:space="0" w:color="auto"/>
        <w:left w:val="none" w:sz="0" w:space="0" w:color="auto"/>
        <w:bottom w:val="none" w:sz="0" w:space="0" w:color="auto"/>
        <w:right w:val="none" w:sz="0" w:space="0" w:color="auto"/>
      </w:divBdr>
    </w:div>
    <w:div w:id="446851545">
      <w:bodyDiv w:val="1"/>
      <w:marLeft w:val="0"/>
      <w:marRight w:val="0"/>
      <w:marTop w:val="0"/>
      <w:marBottom w:val="0"/>
      <w:divBdr>
        <w:top w:val="none" w:sz="0" w:space="0" w:color="auto"/>
        <w:left w:val="none" w:sz="0" w:space="0" w:color="auto"/>
        <w:bottom w:val="none" w:sz="0" w:space="0" w:color="auto"/>
        <w:right w:val="none" w:sz="0" w:space="0" w:color="auto"/>
      </w:divBdr>
    </w:div>
    <w:div w:id="448818797">
      <w:bodyDiv w:val="1"/>
      <w:marLeft w:val="0"/>
      <w:marRight w:val="0"/>
      <w:marTop w:val="0"/>
      <w:marBottom w:val="0"/>
      <w:divBdr>
        <w:top w:val="none" w:sz="0" w:space="0" w:color="auto"/>
        <w:left w:val="none" w:sz="0" w:space="0" w:color="auto"/>
        <w:bottom w:val="none" w:sz="0" w:space="0" w:color="auto"/>
        <w:right w:val="none" w:sz="0" w:space="0" w:color="auto"/>
      </w:divBdr>
    </w:div>
    <w:div w:id="453519083">
      <w:bodyDiv w:val="1"/>
      <w:marLeft w:val="0"/>
      <w:marRight w:val="0"/>
      <w:marTop w:val="0"/>
      <w:marBottom w:val="0"/>
      <w:divBdr>
        <w:top w:val="none" w:sz="0" w:space="0" w:color="auto"/>
        <w:left w:val="none" w:sz="0" w:space="0" w:color="auto"/>
        <w:bottom w:val="none" w:sz="0" w:space="0" w:color="auto"/>
        <w:right w:val="none" w:sz="0" w:space="0" w:color="auto"/>
      </w:divBdr>
    </w:div>
    <w:div w:id="457187145">
      <w:bodyDiv w:val="1"/>
      <w:marLeft w:val="0"/>
      <w:marRight w:val="0"/>
      <w:marTop w:val="0"/>
      <w:marBottom w:val="0"/>
      <w:divBdr>
        <w:top w:val="none" w:sz="0" w:space="0" w:color="auto"/>
        <w:left w:val="none" w:sz="0" w:space="0" w:color="auto"/>
        <w:bottom w:val="none" w:sz="0" w:space="0" w:color="auto"/>
        <w:right w:val="none" w:sz="0" w:space="0" w:color="auto"/>
      </w:divBdr>
    </w:div>
    <w:div w:id="457376383">
      <w:bodyDiv w:val="1"/>
      <w:marLeft w:val="0"/>
      <w:marRight w:val="0"/>
      <w:marTop w:val="0"/>
      <w:marBottom w:val="0"/>
      <w:divBdr>
        <w:top w:val="none" w:sz="0" w:space="0" w:color="auto"/>
        <w:left w:val="none" w:sz="0" w:space="0" w:color="auto"/>
        <w:bottom w:val="none" w:sz="0" w:space="0" w:color="auto"/>
        <w:right w:val="none" w:sz="0" w:space="0" w:color="auto"/>
      </w:divBdr>
    </w:div>
    <w:div w:id="458494105">
      <w:bodyDiv w:val="1"/>
      <w:marLeft w:val="0"/>
      <w:marRight w:val="0"/>
      <w:marTop w:val="0"/>
      <w:marBottom w:val="0"/>
      <w:divBdr>
        <w:top w:val="none" w:sz="0" w:space="0" w:color="auto"/>
        <w:left w:val="none" w:sz="0" w:space="0" w:color="auto"/>
        <w:bottom w:val="none" w:sz="0" w:space="0" w:color="auto"/>
        <w:right w:val="none" w:sz="0" w:space="0" w:color="auto"/>
      </w:divBdr>
    </w:div>
    <w:div w:id="459803477">
      <w:bodyDiv w:val="1"/>
      <w:marLeft w:val="0"/>
      <w:marRight w:val="0"/>
      <w:marTop w:val="0"/>
      <w:marBottom w:val="0"/>
      <w:divBdr>
        <w:top w:val="none" w:sz="0" w:space="0" w:color="auto"/>
        <w:left w:val="none" w:sz="0" w:space="0" w:color="auto"/>
        <w:bottom w:val="none" w:sz="0" w:space="0" w:color="auto"/>
        <w:right w:val="none" w:sz="0" w:space="0" w:color="auto"/>
      </w:divBdr>
    </w:div>
    <w:div w:id="463351305">
      <w:bodyDiv w:val="1"/>
      <w:marLeft w:val="0"/>
      <w:marRight w:val="0"/>
      <w:marTop w:val="0"/>
      <w:marBottom w:val="0"/>
      <w:divBdr>
        <w:top w:val="none" w:sz="0" w:space="0" w:color="auto"/>
        <w:left w:val="none" w:sz="0" w:space="0" w:color="auto"/>
        <w:bottom w:val="none" w:sz="0" w:space="0" w:color="auto"/>
        <w:right w:val="none" w:sz="0" w:space="0" w:color="auto"/>
      </w:divBdr>
    </w:div>
    <w:div w:id="465587906">
      <w:bodyDiv w:val="1"/>
      <w:marLeft w:val="0"/>
      <w:marRight w:val="0"/>
      <w:marTop w:val="0"/>
      <w:marBottom w:val="0"/>
      <w:divBdr>
        <w:top w:val="none" w:sz="0" w:space="0" w:color="auto"/>
        <w:left w:val="none" w:sz="0" w:space="0" w:color="auto"/>
        <w:bottom w:val="none" w:sz="0" w:space="0" w:color="auto"/>
        <w:right w:val="none" w:sz="0" w:space="0" w:color="auto"/>
      </w:divBdr>
    </w:div>
    <w:div w:id="466512698">
      <w:bodyDiv w:val="1"/>
      <w:marLeft w:val="0"/>
      <w:marRight w:val="0"/>
      <w:marTop w:val="0"/>
      <w:marBottom w:val="0"/>
      <w:divBdr>
        <w:top w:val="none" w:sz="0" w:space="0" w:color="auto"/>
        <w:left w:val="none" w:sz="0" w:space="0" w:color="auto"/>
        <w:bottom w:val="none" w:sz="0" w:space="0" w:color="auto"/>
        <w:right w:val="none" w:sz="0" w:space="0" w:color="auto"/>
      </w:divBdr>
    </w:div>
    <w:div w:id="467086816">
      <w:bodyDiv w:val="1"/>
      <w:marLeft w:val="0"/>
      <w:marRight w:val="0"/>
      <w:marTop w:val="0"/>
      <w:marBottom w:val="0"/>
      <w:divBdr>
        <w:top w:val="none" w:sz="0" w:space="0" w:color="auto"/>
        <w:left w:val="none" w:sz="0" w:space="0" w:color="auto"/>
        <w:bottom w:val="none" w:sz="0" w:space="0" w:color="auto"/>
        <w:right w:val="none" w:sz="0" w:space="0" w:color="auto"/>
      </w:divBdr>
    </w:div>
    <w:div w:id="469128459">
      <w:bodyDiv w:val="1"/>
      <w:marLeft w:val="0"/>
      <w:marRight w:val="0"/>
      <w:marTop w:val="0"/>
      <w:marBottom w:val="0"/>
      <w:divBdr>
        <w:top w:val="none" w:sz="0" w:space="0" w:color="auto"/>
        <w:left w:val="none" w:sz="0" w:space="0" w:color="auto"/>
        <w:bottom w:val="none" w:sz="0" w:space="0" w:color="auto"/>
        <w:right w:val="none" w:sz="0" w:space="0" w:color="auto"/>
      </w:divBdr>
    </w:div>
    <w:div w:id="469399888">
      <w:bodyDiv w:val="1"/>
      <w:marLeft w:val="0"/>
      <w:marRight w:val="0"/>
      <w:marTop w:val="0"/>
      <w:marBottom w:val="0"/>
      <w:divBdr>
        <w:top w:val="none" w:sz="0" w:space="0" w:color="auto"/>
        <w:left w:val="none" w:sz="0" w:space="0" w:color="auto"/>
        <w:bottom w:val="none" w:sz="0" w:space="0" w:color="auto"/>
        <w:right w:val="none" w:sz="0" w:space="0" w:color="auto"/>
      </w:divBdr>
    </w:div>
    <w:div w:id="471218273">
      <w:bodyDiv w:val="1"/>
      <w:marLeft w:val="0"/>
      <w:marRight w:val="0"/>
      <w:marTop w:val="0"/>
      <w:marBottom w:val="0"/>
      <w:divBdr>
        <w:top w:val="none" w:sz="0" w:space="0" w:color="auto"/>
        <w:left w:val="none" w:sz="0" w:space="0" w:color="auto"/>
        <w:bottom w:val="none" w:sz="0" w:space="0" w:color="auto"/>
        <w:right w:val="none" w:sz="0" w:space="0" w:color="auto"/>
      </w:divBdr>
    </w:div>
    <w:div w:id="473105500">
      <w:bodyDiv w:val="1"/>
      <w:marLeft w:val="0"/>
      <w:marRight w:val="0"/>
      <w:marTop w:val="0"/>
      <w:marBottom w:val="0"/>
      <w:divBdr>
        <w:top w:val="none" w:sz="0" w:space="0" w:color="auto"/>
        <w:left w:val="none" w:sz="0" w:space="0" w:color="auto"/>
        <w:bottom w:val="none" w:sz="0" w:space="0" w:color="auto"/>
        <w:right w:val="none" w:sz="0" w:space="0" w:color="auto"/>
      </w:divBdr>
    </w:div>
    <w:div w:id="474563228">
      <w:bodyDiv w:val="1"/>
      <w:marLeft w:val="0"/>
      <w:marRight w:val="0"/>
      <w:marTop w:val="0"/>
      <w:marBottom w:val="0"/>
      <w:divBdr>
        <w:top w:val="none" w:sz="0" w:space="0" w:color="auto"/>
        <w:left w:val="none" w:sz="0" w:space="0" w:color="auto"/>
        <w:bottom w:val="none" w:sz="0" w:space="0" w:color="auto"/>
        <w:right w:val="none" w:sz="0" w:space="0" w:color="auto"/>
      </w:divBdr>
    </w:div>
    <w:div w:id="475100661">
      <w:bodyDiv w:val="1"/>
      <w:marLeft w:val="0"/>
      <w:marRight w:val="0"/>
      <w:marTop w:val="0"/>
      <w:marBottom w:val="0"/>
      <w:divBdr>
        <w:top w:val="none" w:sz="0" w:space="0" w:color="auto"/>
        <w:left w:val="none" w:sz="0" w:space="0" w:color="auto"/>
        <w:bottom w:val="none" w:sz="0" w:space="0" w:color="auto"/>
        <w:right w:val="none" w:sz="0" w:space="0" w:color="auto"/>
      </w:divBdr>
    </w:div>
    <w:div w:id="476192655">
      <w:bodyDiv w:val="1"/>
      <w:marLeft w:val="0"/>
      <w:marRight w:val="0"/>
      <w:marTop w:val="0"/>
      <w:marBottom w:val="0"/>
      <w:divBdr>
        <w:top w:val="none" w:sz="0" w:space="0" w:color="auto"/>
        <w:left w:val="none" w:sz="0" w:space="0" w:color="auto"/>
        <w:bottom w:val="none" w:sz="0" w:space="0" w:color="auto"/>
        <w:right w:val="none" w:sz="0" w:space="0" w:color="auto"/>
      </w:divBdr>
    </w:div>
    <w:div w:id="478426095">
      <w:bodyDiv w:val="1"/>
      <w:marLeft w:val="0"/>
      <w:marRight w:val="0"/>
      <w:marTop w:val="0"/>
      <w:marBottom w:val="0"/>
      <w:divBdr>
        <w:top w:val="none" w:sz="0" w:space="0" w:color="auto"/>
        <w:left w:val="none" w:sz="0" w:space="0" w:color="auto"/>
        <w:bottom w:val="none" w:sz="0" w:space="0" w:color="auto"/>
        <w:right w:val="none" w:sz="0" w:space="0" w:color="auto"/>
      </w:divBdr>
    </w:div>
    <w:div w:id="479008368">
      <w:bodyDiv w:val="1"/>
      <w:marLeft w:val="0"/>
      <w:marRight w:val="0"/>
      <w:marTop w:val="0"/>
      <w:marBottom w:val="0"/>
      <w:divBdr>
        <w:top w:val="none" w:sz="0" w:space="0" w:color="auto"/>
        <w:left w:val="none" w:sz="0" w:space="0" w:color="auto"/>
        <w:bottom w:val="none" w:sz="0" w:space="0" w:color="auto"/>
        <w:right w:val="none" w:sz="0" w:space="0" w:color="auto"/>
      </w:divBdr>
    </w:div>
    <w:div w:id="480003001">
      <w:bodyDiv w:val="1"/>
      <w:marLeft w:val="0"/>
      <w:marRight w:val="0"/>
      <w:marTop w:val="0"/>
      <w:marBottom w:val="0"/>
      <w:divBdr>
        <w:top w:val="none" w:sz="0" w:space="0" w:color="auto"/>
        <w:left w:val="none" w:sz="0" w:space="0" w:color="auto"/>
        <w:bottom w:val="none" w:sz="0" w:space="0" w:color="auto"/>
        <w:right w:val="none" w:sz="0" w:space="0" w:color="auto"/>
      </w:divBdr>
    </w:div>
    <w:div w:id="480581402">
      <w:bodyDiv w:val="1"/>
      <w:marLeft w:val="0"/>
      <w:marRight w:val="0"/>
      <w:marTop w:val="0"/>
      <w:marBottom w:val="0"/>
      <w:divBdr>
        <w:top w:val="none" w:sz="0" w:space="0" w:color="auto"/>
        <w:left w:val="none" w:sz="0" w:space="0" w:color="auto"/>
        <w:bottom w:val="none" w:sz="0" w:space="0" w:color="auto"/>
        <w:right w:val="none" w:sz="0" w:space="0" w:color="auto"/>
      </w:divBdr>
    </w:div>
    <w:div w:id="480778273">
      <w:bodyDiv w:val="1"/>
      <w:marLeft w:val="0"/>
      <w:marRight w:val="0"/>
      <w:marTop w:val="0"/>
      <w:marBottom w:val="0"/>
      <w:divBdr>
        <w:top w:val="none" w:sz="0" w:space="0" w:color="auto"/>
        <w:left w:val="none" w:sz="0" w:space="0" w:color="auto"/>
        <w:bottom w:val="none" w:sz="0" w:space="0" w:color="auto"/>
        <w:right w:val="none" w:sz="0" w:space="0" w:color="auto"/>
      </w:divBdr>
    </w:div>
    <w:div w:id="481310859">
      <w:bodyDiv w:val="1"/>
      <w:marLeft w:val="0"/>
      <w:marRight w:val="0"/>
      <w:marTop w:val="0"/>
      <w:marBottom w:val="0"/>
      <w:divBdr>
        <w:top w:val="none" w:sz="0" w:space="0" w:color="auto"/>
        <w:left w:val="none" w:sz="0" w:space="0" w:color="auto"/>
        <w:bottom w:val="none" w:sz="0" w:space="0" w:color="auto"/>
        <w:right w:val="none" w:sz="0" w:space="0" w:color="auto"/>
      </w:divBdr>
    </w:div>
    <w:div w:id="482161672">
      <w:bodyDiv w:val="1"/>
      <w:marLeft w:val="0"/>
      <w:marRight w:val="0"/>
      <w:marTop w:val="0"/>
      <w:marBottom w:val="0"/>
      <w:divBdr>
        <w:top w:val="none" w:sz="0" w:space="0" w:color="auto"/>
        <w:left w:val="none" w:sz="0" w:space="0" w:color="auto"/>
        <w:bottom w:val="none" w:sz="0" w:space="0" w:color="auto"/>
        <w:right w:val="none" w:sz="0" w:space="0" w:color="auto"/>
      </w:divBdr>
    </w:div>
    <w:div w:id="482351915">
      <w:bodyDiv w:val="1"/>
      <w:marLeft w:val="0"/>
      <w:marRight w:val="0"/>
      <w:marTop w:val="0"/>
      <w:marBottom w:val="0"/>
      <w:divBdr>
        <w:top w:val="none" w:sz="0" w:space="0" w:color="auto"/>
        <w:left w:val="none" w:sz="0" w:space="0" w:color="auto"/>
        <w:bottom w:val="none" w:sz="0" w:space="0" w:color="auto"/>
        <w:right w:val="none" w:sz="0" w:space="0" w:color="auto"/>
      </w:divBdr>
    </w:div>
    <w:div w:id="483662187">
      <w:bodyDiv w:val="1"/>
      <w:marLeft w:val="0"/>
      <w:marRight w:val="0"/>
      <w:marTop w:val="0"/>
      <w:marBottom w:val="0"/>
      <w:divBdr>
        <w:top w:val="none" w:sz="0" w:space="0" w:color="auto"/>
        <w:left w:val="none" w:sz="0" w:space="0" w:color="auto"/>
        <w:bottom w:val="none" w:sz="0" w:space="0" w:color="auto"/>
        <w:right w:val="none" w:sz="0" w:space="0" w:color="auto"/>
      </w:divBdr>
    </w:div>
    <w:div w:id="485824057">
      <w:bodyDiv w:val="1"/>
      <w:marLeft w:val="0"/>
      <w:marRight w:val="0"/>
      <w:marTop w:val="0"/>
      <w:marBottom w:val="0"/>
      <w:divBdr>
        <w:top w:val="none" w:sz="0" w:space="0" w:color="auto"/>
        <w:left w:val="none" w:sz="0" w:space="0" w:color="auto"/>
        <w:bottom w:val="none" w:sz="0" w:space="0" w:color="auto"/>
        <w:right w:val="none" w:sz="0" w:space="0" w:color="auto"/>
      </w:divBdr>
    </w:div>
    <w:div w:id="486360596">
      <w:bodyDiv w:val="1"/>
      <w:marLeft w:val="0"/>
      <w:marRight w:val="0"/>
      <w:marTop w:val="0"/>
      <w:marBottom w:val="0"/>
      <w:divBdr>
        <w:top w:val="none" w:sz="0" w:space="0" w:color="auto"/>
        <w:left w:val="none" w:sz="0" w:space="0" w:color="auto"/>
        <w:bottom w:val="none" w:sz="0" w:space="0" w:color="auto"/>
        <w:right w:val="none" w:sz="0" w:space="0" w:color="auto"/>
      </w:divBdr>
    </w:div>
    <w:div w:id="489255430">
      <w:bodyDiv w:val="1"/>
      <w:marLeft w:val="0"/>
      <w:marRight w:val="0"/>
      <w:marTop w:val="0"/>
      <w:marBottom w:val="0"/>
      <w:divBdr>
        <w:top w:val="none" w:sz="0" w:space="0" w:color="auto"/>
        <w:left w:val="none" w:sz="0" w:space="0" w:color="auto"/>
        <w:bottom w:val="none" w:sz="0" w:space="0" w:color="auto"/>
        <w:right w:val="none" w:sz="0" w:space="0" w:color="auto"/>
      </w:divBdr>
    </w:div>
    <w:div w:id="490563989">
      <w:bodyDiv w:val="1"/>
      <w:marLeft w:val="0"/>
      <w:marRight w:val="0"/>
      <w:marTop w:val="0"/>
      <w:marBottom w:val="0"/>
      <w:divBdr>
        <w:top w:val="none" w:sz="0" w:space="0" w:color="auto"/>
        <w:left w:val="none" w:sz="0" w:space="0" w:color="auto"/>
        <w:bottom w:val="none" w:sz="0" w:space="0" w:color="auto"/>
        <w:right w:val="none" w:sz="0" w:space="0" w:color="auto"/>
      </w:divBdr>
    </w:div>
    <w:div w:id="493689701">
      <w:bodyDiv w:val="1"/>
      <w:marLeft w:val="0"/>
      <w:marRight w:val="0"/>
      <w:marTop w:val="0"/>
      <w:marBottom w:val="0"/>
      <w:divBdr>
        <w:top w:val="none" w:sz="0" w:space="0" w:color="auto"/>
        <w:left w:val="none" w:sz="0" w:space="0" w:color="auto"/>
        <w:bottom w:val="none" w:sz="0" w:space="0" w:color="auto"/>
        <w:right w:val="none" w:sz="0" w:space="0" w:color="auto"/>
      </w:divBdr>
    </w:div>
    <w:div w:id="495658406">
      <w:bodyDiv w:val="1"/>
      <w:marLeft w:val="0"/>
      <w:marRight w:val="0"/>
      <w:marTop w:val="0"/>
      <w:marBottom w:val="0"/>
      <w:divBdr>
        <w:top w:val="none" w:sz="0" w:space="0" w:color="auto"/>
        <w:left w:val="none" w:sz="0" w:space="0" w:color="auto"/>
        <w:bottom w:val="none" w:sz="0" w:space="0" w:color="auto"/>
        <w:right w:val="none" w:sz="0" w:space="0" w:color="auto"/>
      </w:divBdr>
    </w:div>
    <w:div w:id="496384945">
      <w:bodyDiv w:val="1"/>
      <w:marLeft w:val="0"/>
      <w:marRight w:val="0"/>
      <w:marTop w:val="0"/>
      <w:marBottom w:val="0"/>
      <w:divBdr>
        <w:top w:val="none" w:sz="0" w:space="0" w:color="auto"/>
        <w:left w:val="none" w:sz="0" w:space="0" w:color="auto"/>
        <w:bottom w:val="none" w:sz="0" w:space="0" w:color="auto"/>
        <w:right w:val="none" w:sz="0" w:space="0" w:color="auto"/>
      </w:divBdr>
    </w:div>
    <w:div w:id="499925671">
      <w:bodyDiv w:val="1"/>
      <w:marLeft w:val="0"/>
      <w:marRight w:val="0"/>
      <w:marTop w:val="0"/>
      <w:marBottom w:val="0"/>
      <w:divBdr>
        <w:top w:val="none" w:sz="0" w:space="0" w:color="auto"/>
        <w:left w:val="none" w:sz="0" w:space="0" w:color="auto"/>
        <w:bottom w:val="none" w:sz="0" w:space="0" w:color="auto"/>
        <w:right w:val="none" w:sz="0" w:space="0" w:color="auto"/>
      </w:divBdr>
    </w:div>
    <w:div w:id="501169759">
      <w:bodyDiv w:val="1"/>
      <w:marLeft w:val="0"/>
      <w:marRight w:val="0"/>
      <w:marTop w:val="0"/>
      <w:marBottom w:val="0"/>
      <w:divBdr>
        <w:top w:val="none" w:sz="0" w:space="0" w:color="auto"/>
        <w:left w:val="none" w:sz="0" w:space="0" w:color="auto"/>
        <w:bottom w:val="none" w:sz="0" w:space="0" w:color="auto"/>
        <w:right w:val="none" w:sz="0" w:space="0" w:color="auto"/>
      </w:divBdr>
    </w:div>
    <w:div w:id="501747669">
      <w:bodyDiv w:val="1"/>
      <w:marLeft w:val="0"/>
      <w:marRight w:val="0"/>
      <w:marTop w:val="0"/>
      <w:marBottom w:val="0"/>
      <w:divBdr>
        <w:top w:val="none" w:sz="0" w:space="0" w:color="auto"/>
        <w:left w:val="none" w:sz="0" w:space="0" w:color="auto"/>
        <w:bottom w:val="none" w:sz="0" w:space="0" w:color="auto"/>
        <w:right w:val="none" w:sz="0" w:space="0" w:color="auto"/>
      </w:divBdr>
    </w:div>
    <w:div w:id="502207719">
      <w:bodyDiv w:val="1"/>
      <w:marLeft w:val="0"/>
      <w:marRight w:val="0"/>
      <w:marTop w:val="0"/>
      <w:marBottom w:val="0"/>
      <w:divBdr>
        <w:top w:val="none" w:sz="0" w:space="0" w:color="auto"/>
        <w:left w:val="none" w:sz="0" w:space="0" w:color="auto"/>
        <w:bottom w:val="none" w:sz="0" w:space="0" w:color="auto"/>
        <w:right w:val="none" w:sz="0" w:space="0" w:color="auto"/>
      </w:divBdr>
    </w:div>
    <w:div w:id="504589452">
      <w:bodyDiv w:val="1"/>
      <w:marLeft w:val="0"/>
      <w:marRight w:val="0"/>
      <w:marTop w:val="0"/>
      <w:marBottom w:val="0"/>
      <w:divBdr>
        <w:top w:val="none" w:sz="0" w:space="0" w:color="auto"/>
        <w:left w:val="none" w:sz="0" w:space="0" w:color="auto"/>
        <w:bottom w:val="none" w:sz="0" w:space="0" w:color="auto"/>
        <w:right w:val="none" w:sz="0" w:space="0" w:color="auto"/>
      </w:divBdr>
    </w:div>
    <w:div w:id="50659785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09174393">
      <w:bodyDiv w:val="1"/>
      <w:marLeft w:val="0"/>
      <w:marRight w:val="0"/>
      <w:marTop w:val="0"/>
      <w:marBottom w:val="0"/>
      <w:divBdr>
        <w:top w:val="none" w:sz="0" w:space="0" w:color="auto"/>
        <w:left w:val="none" w:sz="0" w:space="0" w:color="auto"/>
        <w:bottom w:val="none" w:sz="0" w:space="0" w:color="auto"/>
        <w:right w:val="none" w:sz="0" w:space="0" w:color="auto"/>
      </w:divBdr>
    </w:div>
    <w:div w:id="509300904">
      <w:bodyDiv w:val="1"/>
      <w:marLeft w:val="0"/>
      <w:marRight w:val="0"/>
      <w:marTop w:val="0"/>
      <w:marBottom w:val="0"/>
      <w:divBdr>
        <w:top w:val="none" w:sz="0" w:space="0" w:color="auto"/>
        <w:left w:val="none" w:sz="0" w:space="0" w:color="auto"/>
        <w:bottom w:val="none" w:sz="0" w:space="0" w:color="auto"/>
        <w:right w:val="none" w:sz="0" w:space="0" w:color="auto"/>
      </w:divBdr>
    </w:div>
    <w:div w:id="509873632">
      <w:bodyDiv w:val="1"/>
      <w:marLeft w:val="0"/>
      <w:marRight w:val="0"/>
      <w:marTop w:val="0"/>
      <w:marBottom w:val="0"/>
      <w:divBdr>
        <w:top w:val="none" w:sz="0" w:space="0" w:color="auto"/>
        <w:left w:val="none" w:sz="0" w:space="0" w:color="auto"/>
        <w:bottom w:val="none" w:sz="0" w:space="0" w:color="auto"/>
        <w:right w:val="none" w:sz="0" w:space="0" w:color="auto"/>
      </w:divBdr>
    </w:div>
    <w:div w:id="511653545">
      <w:bodyDiv w:val="1"/>
      <w:marLeft w:val="0"/>
      <w:marRight w:val="0"/>
      <w:marTop w:val="0"/>
      <w:marBottom w:val="0"/>
      <w:divBdr>
        <w:top w:val="none" w:sz="0" w:space="0" w:color="auto"/>
        <w:left w:val="none" w:sz="0" w:space="0" w:color="auto"/>
        <w:bottom w:val="none" w:sz="0" w:space="0" w:color="auto"/>
        <w:right w:val="none" w:sz="0" w:space="0" w:color="auto"/>
      </w:divBdr>
    </w:div>
    <w:div w:id="512494695">
      <w:bodyDiv w:val="1"/>
      <w:marLeft w:val="0"/>
      <w:marRight w:val="0"/>
      <w:marTop w:val="0"/>
      <w:marBottom w:val="0"/>
      <w:divBdr>
        <w:top w:val="none" w:sz="0" w:space="0" w:color="auto"/>
        <w:left w:val="none" w:sz="0" w:space="0" w:color="auto"/>
        <w:bottom w:val="none" w:sz="0" w:space="0" w:color="auto"/>
        <w:right w:val="none" w:sz="0" w:space="0" w:color="auto"/>
      </w:divBdr>
    </w:div>
    <w:div w:id="513498271">
      <w:bodyDiv w:val="1"/>
      <w:marLeft w:val="0"/>
      <w:marRight w:val="0"/>
      <w:marTop w:val="0"/>
      <w:marBottom w:val="0"/>
      <w:divBdr>
        <w:top w:val="none" w:sz="0" w:space="0" w:color="auto"/>
        <w:left w:val="none" w:sz="0" w:space="0" w:color="auto"/>
        <w:bottom w:val="none" w:sz="0" w:space="0" w:color="auto"/>
        <w:right w:val="none" w:sz="0" w:space="0" w:color="auto"/>
      </w:divBdr>
    </w:div>
    <w:div w:id="513764856">
      <w:bodyDiv w:val="1"/>
      <w:marLeft w:val="0"/>
      <w:marRight w:val="0"/>
      <w:marTop w:val="0"/>
      <w:marBottom w:val="0"/>
      <w:divBdr>
        <w:top w:val="none" w:sz="0" w:space="0" w:color="auto"/>
        <w:left w:val="none" w:sz="0" w:space="0" w:color="auto"/>
        <w:bottom w:val="none" w:sz="0" w:space="0" w:color="auto"/>
        <w:right w:val="none" w:sz="0" w:space="0" w:color="auto"/>
      </w:divBdr>
    </w:div>
    <w:div w:id="514806938">
      <w:bodyDiv w:val="1"/>
      <w:marLeft w:val="0"/>
      <w:marRight w:val="0"/>
      <w:marTop w:val="0"/>
      <w:marBottom w:val="0"/>
      <w:divBdr>
        <w:top w:val="none" w:sz="0" w:space="0" w:color="auto"/>
        <w:left w:val="none" w:sz="0" w:space="0" w:color="auto"/>
        <w:bottom w:val="none" w:sz="0" w:space="0" w:color="auto"/>
        <w:right w:val="none" w:sz="0" w:space="0" w:color="auto"/>
      </w:divBdr>
    </w:div>
    <w:div w:id="516316000">
      <w:bodyDiv w:val="1"/>
      <w:marLeft w:val="0"/>
      <w:marRight w:val="0"/>
      <w:marTop w:val="0"/>
      <w:marBottom w:val="0"/>
      <w:divBdr>
        <w:top w:val="none" w:sz="0" w:space="0" w:color="auto"/>
        <w:left w:val="none" w:sz="0" w:space="0" w:color="auto"/>
        <w:bottom w:val="none" w:sz="0" w:space="0" w:color="auto"/>
        <w:right w:val="none" w:sz="0" w:space="0" w:color="auto"/>
      </w:divBdr>
    </w:div>
    <w:div w:id="518206474">
      <w:bodyDiv w:val="1"/>
      <w:marLeft w:val="0"/>
      <w:marRight w:val="0"/>
      <w:marTop w:val="0"/>
      <w:marBottom w:val="0"/>
      <w:divBdr>
        <w:top w:val="none" w:sz="0" w:space="0" w:color="auto"/>
        <w:left w:val="none" w:sz="0" w:space="0" w:color="auto"/>
        <w:bottom w:val="none" w:sz="0" w:space="0" w:color="auto"/>
        <w:right w:val="none" w:sz="0" w:space="0" w:color="auto"/>
      </w:divBdr>
    </w:div>
    <w:div w:id="519440125">
      <w:bodyDiv w:val="1"/>
      <w:marLeft w:val="0"/>
      <w:marRight w:val="0"/>
      <w:marTop w:val="0"/>
      <w:marBottom w:val="0"/>
      <w:divBdr>
        <w:top w:val="none" w:sz="0" w:space="0" w:color="auto"/>
        <w:left w:val="none" w:sz="0" w:space="0" w:color="auto"/>
        <w:bottom w:val="none" w:sz="0" w:space="0" w:color="auto"/>
        <w:right w:val="none" w:sz="0" w:space="0" w:color="auto"/>
      </w:divBdr>
    </w:div>
    <w:div w:id="520245637">
      <w:bodyDiv w:val="1"/>
      <w:marLeft w:val="0"/>
      <w:marRight w:val="0"/>
      <w:marTop w:val="0"/>
      <w:marBottom w:val="0"/>
      <w:divBdr>
        <w:top w:val="none" w:sz="0" w:space="0" w:color="auto"/>
        <w:left w:val="none" w:sz="0" w:space="0" w:color="auto"/>
        <w:bottom w:val="none" w:sz="0" w:space="0" w:color="auto"/>
        <w:right w:val="none" w:sz="0" w:space="0" w:color="auto"/>
      </w:divBdr>
    </w:div>
    <w:div w:id="523519942">
      <w:bodyDiv w:val="1"/>
      <w:marLeft w:val="0"/>
      <w:marRight w:val="0"/>
      <w:marTop w:val="0"/>
      <w:marBottom w:val="0"/>
      <w:divBdr>
        <w:top w:val="none" w:sz="0" w:space="0" w:color="auto"/>
        <w:left w:val="none" w:sz="0" w:space="0" w:color="auto"/>
        <w:bottom w:val="none" w:sz="0" w:space="0" w:color="auto"/>
        <w:right w:val="none" w:sz="0" w:space="0" w:color="auto"/>
      </w:divBdr>
    </w:div>
    <w:div w:id="523598229">
      <w:bodyDiv w:val="1"/>
      <w:marLeft w:val="0"/>
      <w:marRight w:val="0"/>
      <w:marTop w:val="0"/>
      <w:marBottom w:val="0"/>
      <w:divBdr>
        <w:top w:val="none" w:sz="0" w:space="0" w:color="auto"/>
        <w:left w:val="none" w:sz="0" w:space="0" w:color="auto"/>
        <w:bottom w:val="none" w:sz="0" w:space="0" w:color="auto"/>
        <w:right w:val="none" w:sz="0" w:space="0" w:color="auto"/>
      </w:divBdr>
    </w:div>
    <w:div w:id="528108920">
      <w:bodyDiv w:val="1"/>
      <w:marLeft w:val="0"/>
      <w:marRight w:val="0"/>
      <w:marTop w:val="0"/>
      <w:marBottom w:val="0"/>
      <w:divBdr>
        <w:top w:val="none" w:sz="0" w:space="0" w:color="auto"/>
        <w:left w:val="none" w:sz="0" w:space="0" w:color="auto"/>
        <w:bottom w:val="none" w:sz="0" w:space="0" w:color="auto"/>
        <w:right w:val="none" w:sz="0" w:space="0" w:color="auto"/>
      </w:divBdr>
    </w:div>
    <w:div w:id="528379301">
      <w:bodyDiv w:val="1"/>
      <w:marLeft w:val="0"/>
      <w:marRight w:val="0"/>
      <w:marTop w:val="0"/>
      <w:marBottom w:val="0"/>
      <w:divBdr>
        <w:top w:val="none" w:sz="0" w:space="0" w:color="auto"/>
        <w:left w:val="none" w:sz="0" w:space="0" w:color="auto"/>
        <w:bottom w:val="none" w:sz="0" w:space="0" w:color="auto"/>
        <w:right w:val="none" w:sz="0" w:space="0" w:color="auto"/>
      </w:divBdr>
    </w:div>
    <w:div w:id="533036283">
      <w:bodyDiv w:val="1"/>
      <w:marLeft w:val="0"/>
      <w:marRight w:val="0"/>
      <w:marTop w:val="0"/>
      <w:marBottom w:val="0"/>
      <w:divBdr>
        <w:top w:val="none" w:sz="0" w:space="0" w:color="auto"/>
        <w:left w:val="none" w:sz="0" w:space="0" w:color="auto"/>
        <w:bottom w:val="none" w:sz="0" w:space="0" w:color="auto"/>
        <w:right w:val="none" w:sz="0" w:space="0" w:color="auto"/>
      </w:divBdr>
    </w:div>
    <w:div w:id="534345283">
      <w:bodyDiv w:val="1"/>
      <w:marLeft w:val="0"/>
      <w:marRight w:val="0"/>
      <w:marTop w:val="0"/>
      <w:marBottom w:val="0"/>
      <w:divBdr>
        <w:top w:val="none" w:sz="0" w:space="0" w:color="auto"/>
        <w:left w:val="none" w:sz="0" w:space="0" w:color="auto"/>
        <w:bottom w:val="none" w:sz="0" w:space="0" w:color="auto"/>
        <w:right w:val="none" w:sz="0" w:space="0" w:color="auto"/>
      </w:divBdr>
    </w:div>
    <w:div w:id="535122483">
      <w:bodyDiv w:val="1"/>
      <w:marLeft w:val="0"/>
      <w:marRight w:val="0"/>
      <w:marTop w:val="0"/>
      <w:marBottom w:val="0"/>
      <w:divBdr>
        <w:top w:val="none" w:sz="0" w:space="0" w:color="auto"/>
        <w:left w:val="none" w:sz="0" w:space="0" w:color="auto"/>
        <w:bottom w:val="none" w:sz="0" w:space="0" w:color="auto"/>
        <w:right w:val="none" w:sz="0" w:space="0" w:color="auto"/>
      </w:divBdr>
    </w:div>
    <w:div w:id="535393311">
      <w:bodyDiv w:val="1"/>
      <w:marLeft w:val="0"/>
      <w:marRight w:val="0"/>
      <w:marTop w:val="0"/>
      <w:marBottom w:val="0"/>
      <w:divBdr>
        <w:top w:val="none" w:sz="0" w:space="0" w:color="auto"/>
        <w:left w:val="none" w:sz="0" w:space="0" w:color="auto"/>
        <w:bottom w:val="none" w:sz="0" w:space="0" w:color="auto"/>
        <w:right w:val="none" w:sz="0" w:space="0" w:color="auto"/>
      </w:divBdr>
    </w:div>
    <w:div w:id="535966245">
      <w:bodyDiv w:val="1"/>
      <w:marLeft w:val="0"/>
      <w:marRight w:val="0"/>
      <w:marTop w:val="0"/>
      <w:marBottom w:val="0"/>
      <w:divBdr>
        <w:top w:val="none" w:sz="0" w:space="0" w:color="auto"/>
        <w:left w:val="none" w:sz="0" w:space="0" w:color="auto"/>
        <w:bottom w:val="none" w:sz="0" w:space="0" w:color="auto"/>
        <w:right w:val="none" w:sz="0" w:space="0" w:color="auto"/>
      </w:divBdr>
    </w:div>
    <w:div w:id="536351506">
      <w:bodyDiv w:val="1"/>
      <w:marLeft w:val="0"/>
      <w:marRight w:val="0"/>
      <w:marTop w:val="0"/>
      <w:marBottom w:val="0"/>
      <w:divBdr>
        <w:top w:val="none" w:sz="0" w:space="0" w:color="auto"/>
        <w:left w:val="none" w:sz="0" w:space="0" w:color="auto"/>
        <w:bottom w:val="none" w:sz="0" w:space="0" w:color="auto"/>
        <w:right w:val="none" w:sz="0" w:space="0" w:color="auto"/>
      </w:divBdr>
    </w:div>
    <w:div w:id="540092313">
      <w:bodyDiv w:val="1"/>
      <w:marLeft w:val="0"/>
      <w:marRight w:val="0"/>
      <w:marTop w:val="0"/>
      <w:marBottom w:val="0"/>
      <w:divBdr>
        <w:top w:val="none" w:sz="0" w:space="0" w:color="auto"/>
        <w:left w:val="none" w:sz="0" w:space="0" w:color="auto"/>
        <w:bottom w:val="none" w:sz="0" w:space="0" w:color="auto"/>
        <w:right w:val="none" w:sz="0" w:space="0" w:color="auto"/>
      </w:divBdr>
    </w:div>
    <w:div w:id="541600875">
      <w:bodyDiv w:val="1"/>
      <w:marLeft w:val="0"/>
      <w:marRight w:val="0"/>
      <w:marTop w:val="0"/>
      <w:marBottom w:val="0"/>
      <w:divBdr>
        <w:top w:val="none" w:sz="0" w:space="0" w:color="auto"/>
        <w:left w:val="none" w:sz="0" w:space="0" w:color="auto"/>
        <w:bottom w:val="none" w:sz="0" w:space="0" w:color="auto"/>
        <w:right w:val="none" w:sz="0" w:space="0" w:color="auto"/>
      </w:divBdr>
    </w:div>
    <w:div w:id="542326490">
      <w:bodyDiv w:val="1"/>
      <w:marLeft w:val="0"/>
      <w:marRight w:val="0"/>
      <w:marTop w:val="0"/>
      <w:marBottom w:val="0"/>
      <w:divBdr>
        <w:top w:val="none" w:sz="0" w:space="0" w:color="auto"/>
        <w:left w:val="none" w:sz="0" w:space="0" w:color="auto"/>
        <w:bottom w:val="none" w:sz="0" w:space="0" w:color="auto"/>
        <w:right w:val="none" w:sz="0" w:space="0" w:color="auto"/>
      </w:divBdr>
    </w:div>
    <w:div w:id="542523532">
      <w:bodyDiv w:val="1"/>
      <w:marLeft w:val="0"/>
      <w:marRight w:val="0"/>
      <w:marTop w:val="0"/>
      <w:marBottom w:val="0"/>
      <w:divBdr>
        <w:top w:val="none" w:sz="0" w:space="0" w:color="auto"/>
        <w:left w:val="none" w:sz="0" w:space="0" w:color="auto"/>
        <w:bottom w:val="none" w:sz="0" w:space="0" w:color="auto"/>
        <w:right w:val="none" w:sz="0" w:space="0" w:color="auto"/>
      </w:divBdr>
    </w:div>
    <w:div w:id="543566571">
      <w:bodyDiv w:val="1"/>
      <w:marLeft w:val="0"/>
      <w:marRight w:val="0"/>
      <w:marTop w:val="0"/>
      <w:marBottom w:val="0"/>
      <w:divBdr>
        <w:top w:val="none" w:sz="0" w:space="0" w:color="auto"/>
        <w:left w:val="none" w:sz="0" w:space="0" w:color="auto"/>
        <w:bottom w:val="none" w:sz="0" w:space="0" w:color="auto"/>
        <w:right w:val="none" w:sz="0" w:space="0" w:color="auto"/>
      </w:divBdr>
    </w:div>
    <w:div w:id="545482444">
      <w:bodyDiv w:val="1"/>
      <w:marLeft w:val="0"/>
      <w:marRight w:val="0"/>
      <w:marTop w:val="0"/>
      <w:marBottom w:val="0"/>
      <w:divBdr>
        <w:top w:val="none" w:sz="0" w:space="0" w:color="auto"/>
        <w:left w:val="none" w:sz="0" w:space="0" w:color="auto"/>
        <w:bottom w:val="none" w:sz="0" w:space="0" w:color="auto"/>
        <w:right w:val="none" w:sz="0" w:space="0" w:color="auto"/>
      </w:divBdr>
    </w:div>
    <w:div w:id="550770654">
      <w:bodyDiv w:val="1"/>
      <w:marLeft w:val="0"/>
      <w:marRight w:val="0"/>
      <w:marTop w:val="0"/>
      <w:marBottom w:val="0"/>
      <w:divBdr>
        <w:top w:val="none" w:sz="0" w:space="0" w:color="auto"/>
        <w:left w:val="none" w:sz="0" w:space="0" w:color="auto"/>
        <w:bottom w:val="none" w:sz="0" w:space="0" w:color="auto"/>
        <w:right w:val="none" w:sz="0" w:space="0" w:color="auto"/>
      </w:divBdr>
    </w:div>
    <w:div w:id="552697825">
      <w:bodyDiv w:val="1"/>
      <w:marLeft w:val="0"/>
      <w:marRight w:val="0"/>
      <w:marTop w:val="0"/>
      <w:marBottom w:val="0"/>
      <w:divBdr>
        <w:top w:val="none" w:sz="0" w:space="0" w:color="auto"/>
        <w:left w:val="none" w:sz="0" w:space="0" w:color="auto"/>
        <w:bottom w:val="none" w:sz="0" w:space="0" w:color="auto"/>
        <w:right w:val="none" w:sz="0" w:space="0" w:color="auto"/>
      </w:divBdr>
    </w:div>
    <w:div w:id="553857830">
      <w:bodyDiv w:val="1"/>
      <w:marLeft w:val="0"/>
      <w:marRight w:val="0"/>
      <w:marTop w:val="0"/>
      <w:marBottom w:val="0"/>
      <w:divBdr>
        <w:top w:val="none" w:sz="0" w:space="0" w:color="auto"/>
        <w:left w:val="none" w:sz="0" w:space="0" w:color="auto"/>
        <w:bottom w:val="none" w:sz="0" w:space="0" w:color="auto"/>
        <w:right w:val="none" w:sz="0" w:space="0" w:color="auto"/>
      </w:divBdr>
    </w:div>
    <w:div w:id="555049000">
      <w:bodyDiv w:val="1"/>
      <w:marLeft w:val="0"/>
      <w:marRight w:val="0"/>
      <w:marTop w:val="0"/>
      <w:marBottom w:val="0"/>
      <w:divBdr>
        <w:top w:val="none" w:sz="0" w:space="0" w:color="auto"/>
        <w:left w:val="none" w:sz="0" w:space="0" w:color="auto"/>
        <w:bottom w:val="none" w:sz="0" w:space="0" w:color="auto"/>
        <w:right w:val="none" w:sz="0" w:space="0" w:color="auto"/>
      </w:divBdr>
    </w:div>
    <w:div w:id="555244626">
      <w:bodyDiv w:val="1"/>
      <w:marLeft w:val="0"/>
      <w:marRight w:val="0"/>
      <w:marTop w:val="0"/>
      <w:marBottom w:val="0"/>
      <w:divBdr>
        <w:top w:val="none" w:sz="0" w:space="0" w:color="auto"/>
        <w:left w:val="none" w:sz="0" w:space="0" w:color="auto"/>
        <w:bottom w:val="none" w:sz="0" w:space="0" w:color="auto"/>
        <w:right w:val="none" w:sz="0" w:space="0" w:color="auto"/>
      </w:divBdr>
    </w:div>
    <w:div w:id="557279801">
      <w:bodyDiv w:val="1"/>
      <w:marLeft w:val="0"/>
      <w:marRight w:val="0"/>
      <w:marTop w:val="0"/>
      <w:marBottom w:val="0"/>
      <w:divBdr>
        <w:top w:val="none" w:sz="0" w:space="0" w:color="auto"/>
        <w:left w:val="none" w:sz="0" w:space="0" w:color="auto"/>
        <w:bottom w:val="none" w:sz="0" w:space="0" w:color="auto"/>
        <w:right w:val="none" w:sz="0" w:space="0" w:color="auto"/>
      </w:divBdr>
    </w:div>
    <w:div w:id="557783883">
      <w:bodyDiv w:val="1"/>
      <w:marLeft w:val="0"/>
      <w:marRight w:val="0"/>
      <w:marTop w:val="0"/>
      <w:marBottom w:val="0"/>
      <w:divBdr>
        <w:top w:val="none" w:sz="0" w:space="0" w:color="auto"/>
        <w:left w:val="none" w:sz="0" w:space="0" w:color="auto"/>
        <w:bottom w:val="none" w:sz="0" w:space="0" w:color="auto"/>
        <w:right w:val="none" w:sz="0" w:space="0" w:color="auto"/>
      </w:divBdr>
    </w:div>
    <w:div w:id="558832952">
      <w:bodyDiv w:val="1"/>
      <w:marLeft w:val="0"/>
      <w:marRight w:val="0"/>
      <w:marTop w:val="0"/>
      <w:marBottom w:val="0"/>
      <w:divBdr>
        <w:top w:val="none" w:sz="0" w:space="0" w:color="auto"/>
        <w:left w:val="none" w:sz="0" w:space="0" w:color="auto"/>
        <w:bottom w:val="none" w:sz="0" w:space="0" w:color="auto"/>
        <w:right w:val="none" w:sz="0" w:space="0" w:color="auto"/>
      </w:divBdr>
    </w:div>
    <w:div w:id="560407813">
      <w:bodyDiv w:val="1"/>
      <w:marLeft w:val="0"/>
      <w:marRight w:val="0"/>
      <w:marTop w:val="0"/>
      <w:marBottom w:val="0"/>
      <w:divBdr>
        <w:top w:val="none" w:sz="0" w:space="0" w:color="auto"/>
        <w:left w:val="none" w:sz="0" w:space="0" w:color="auto"/>
        <w:bottom w:val="none" w:sz="0" w:space="0" w:color="auto"/>
        <w:right w:val="none" w:sz="0" w:space="0" w:color="auto"/>
      </w:divBdr>
    </w:div>
    <w:div w:id="566651221">
      <w:bodyDiv w:val="1"/>
      <w:marLeft w:val="0"/>
      <w:marRight w:val="0"/>
      <w:marTop w:val="0"/>
      <w:marBottom w:val="0"/>
      <w:divBdr>
        <w:top w:val="none" w:sz="0" w:space="0" w:color="auto"/>
        <w:left w:val="none" w:sz="0" w:space="0" w:color="auto"/>
        <w:bottom w:val="none" w:sz="0" w:space="0" w:color="auto"/>
        <w:right w:val="none" w:sz="0" w:space="0" w:color="auto"/>
      </w:divBdr>
    </w:div>
    <w:div w:id="567111814">
      <w:bodyDiv w:val="1"/>
      <w:marLeft w:val="0"/>
      <w:marRight w:val="0"/>
      <w:marTop w:val="0"/>
      <w:marBottom w:val="0"/>
      <w:divBdr>
        <w:top w:val="none" w:sz="0" w:space="0" w:color="auto"/>
        <w:left w:val="none" w:sz="0" w:space="0" w:color="auto"/>
        <w:bottom w:val="none" w:sz="0" w:space="0" w:color="auto"/>
        <w:right w:val="none" w:sz="0" w:space="0" w:color="auto"/>
      </w:divBdr>
    </w:div>
    <w:div w:id="568154538">
      <w:bodyDiv w:val="1"/>
      <w:marLeft w:val="0"/>
      <w:marRight w:val="0"/>
      <w:marTop w:val="0"/>
      <w:marBottom w:val="0"/>
      <w:divBdr>
        <w:top w:val="none" w:sz="0" w:space="0" w:color="auto"/>
        <w:left w:val="none" w:sz="0" w:space="0" w:color="auto"/>
        <w:bottom w:val="none" w:sz="0" w:space="0" w:color="auto"/>
        <w:right w:val="none" w:sz="0" w:space="0" w:color="auto"/>
      </w:divBdr>
    </w:div>
    <w:div w:id="572471396">
      <w:bodyDiv w:val="1"/>
      <w:marLeft w:val="0"/>
      <w:marRight w:val="0"/>
      <w:marTop w:val="0"/>
      <w:marBottom w:val="0"/>
      <w:divBdr>
        <w:top w:val="none" w:sz="0" w:space="0" w:color="auto"/>
        <w:left w:val="none" w:sz="0" w:space="0" w:color="auto"/>
        <w:bottom w:val="none" w:sz="0" w:space="0" w:color="auto"/>
        <w:right w:val="none" w:sz="0" w:space="0" w:color="auto"/>
      </w:divBdr>
    </w:div>
    <w:div w:id="572736134">
      <w:bodyDiv w:val="1"/>
      <w:marLeft w:val="0"/>
      <w:marRight w:val="0"/>
      <w:marTop w:val="0"/>
      <w:marBottom w:val="0"/>
      <w:divBdr>
        <w:top w:val="none" w:sz="0" w:space="0" w:color="auto"/>
        <w:left w:val="none" w:sz="0" w:space="0" w:color="auto"/>
        <w:bottom w:val="none" w:sz="0" w:space="0" w:color="auto"/>
        <w:right w:val="none" w:sz="0" w:space="0" w:color="auto"/>
      </w:divBdr>
    </w:div>
    <w:div w:id="578056707">
      <w:bodyDiv w:val="1"/>
      <w:marLeft w:val="0"/>
      <w:marRight w:val="0"/>
      <w:marTop w:val="0"/>
      <w:marBottom w:val="0"/>
      <w:divBdr>
        <w:top w:val="none" w:sz="0" w:space="0" w:color="auto"/>
        <w:left w:val="none" w:sz="0" w:space="0" w:color="auto"/>
        <w:bottom w:val="none" w:sz="0" w:space="0" w:color="auto"/>
        <w:right w:val="none" w:sz="0" w:space="0" w:color="auto"/>
      </w:divBdr>
    </w:div>
    <w:div w:id="580139675">
      <w:bodyDiv w:val="1"/>
      <w:marLeft w:val="0"/>
      <w:marRight w:val="0"/>
      <w:marTop w:val="0"/>
      <w:marBottom w:val="0"/>
      <w:divBdr>
        <w:top w:val="none" w:sz="0" w:space="0" w:color="auto"/>
        <w:left w:val="none" w:sz="0" w:space="0" w:color="auto"/>
        <w:bottom w:val="none" w:sz="0" w:space="0" w:color="auto"/>
        <w:right w:val="none" w:sz="0" w:space="0" w:color="auto"/>
      </w:divBdr>
    </w:div>
    <w:div w:id="581911541">
      <w:bodyDiv w:val="1"/>
      <w:marLeft w:val="0"/>
      <w:marRight w:val="0"/>
      <w:marTop w:val="0"/>
      <w:marBottom w:val="0"/>
      <w:divBdr>
        <w:top w:val="none" w:sz="0" w:space="0" w:color="auto"/>
        <w:left w:val="none" w:sz="0" w:space="0" w:color="auto"/>
        <w:bottom w:val="none" w:sz="0" w:space="0" w:color="auto"/>
        <w:right w:val="none" w:sz="0" w:space="0" w:color="auto"/>
      </w:divBdr>
    </w:div>
    <w:div w:id="584921052">
      <w:bodyDiv w:val="1"/>
      <w:marLeft w:val="0"/>
      <w:marRight w:val="0"/>
      <w:marTop w:val="0"/>
      <w:marBottom w:val="0"/>
      <w:divBdr>
        <w:top w:val="none" w:sz="0" w:space="0" w:color="auto"/>
        <w:left w:val="none" w:sz="0" w:space="0" w:color="auto"/>
        <w:bottom w:val="none" w:sz="0" w:space="0" w:color="auto"/>
        <w:right w:val="none" w:sz="0" w:space="0" w:color="auto"/>
      </w:divBdr>
    </w:div>
    <w:div w:id="590547338">
      <w:bodyDiv w:val="1"/>
      <w:marLeft w:val="0"/>
      <w:marRight w:val="0"/>
      <w:marTop w:val="0"/>
      <w:marBottom w:val="0"/>
      <w:divBdr>
        <w:top w:val="none" w:sz="0" w:space="0" w:color="auto"/>
        <w:left w:val="none" w:sz="0" w:space="0" w:color="auto"/>
        <w:bottom w:val="none" w:sz="0" w:space="0" w:color="auto"/>
        <w:right w:val="none" w:sz="0" w:space="0" w:color="auto"/>
      </w:divBdr>
    </w:div>
    <w:div w:id="596866491">
      <w:bodyDiv w:val="1"/>
      <w:marLeft w:val="0"/>
      <w:marRight w:val="0"/>
      <w:marTop w:val="0"/>
      <w:marBottom w:val="0"/>
      <w:divBdr>
        <w:top w:val="none" w:sz="0" w:space="0" w:color="auto"/>
        <w:left w:val="none" w:sz="0" w:space="0" w:color="auto"/>
        <w:bottom w:val="none" w:sz="0" w:space="0" w:color="auto"/>
        <w:right w:val="none" w:sz="0" w:space="0" w:color="auto"/>
      </w:divBdr>
    </w:div>
    <w:div w:id="598832543">
      <w:bodyDiv w:val="1"/>
      <w:marLeft w:val="0"/>
      <w:marRight w:val="0"/>
      <w:marTop w:val="0"/>
      <w:marBottom w:val="0"/>
      <w:divBdr>
        <w:top w:val="none" w:sz="0" w:space="0" w:color="auto"/>
        <w:left w:val="none" w:sz="0" w:space="0" w:color="auto"/>
        <w:bottom w:val="none" w:sz="0" w:space="0" w:color="auto"/>
        <w:right w:val="none" w:sz="0" w:space="0" w:color="auto"/>
      </w:divBdr>
    </w:div>
    <w:div w:id="599683411">
      <w:bodyDiv w:val="1"/>
      <w:marLeft w:val="0"/>
      <w:marRight w:val="0"/>
      <w:marTop w:val="0"/>
      <w:marBottom w:val="0"/>
      <w:divBdr>
        <w:top w:val="none" w:sz="0" w:space="0" w:color="auto"/>
        <w:left w:val="none" w:sz="0" w:space="0" w:color="auto"/>
        <w:bottom w:val="none" w:sz="0" w:space="0" w:color="auto"/>
        <w:right w:val="none" w:sz="0" w:space="0" w:color="auto"/>
      </w:divBdr>
    </w:div>
    <w:div w:id="601686326">
      <w:bodyDiv w:val="1"/>
      <w:marLeft w:val="0"/>
      <w:marRight w:val="0"/>
      <w:marTop w:val="0"/>
      <w:marBottom w:val="0"/>
      <w:divBdr>
        <w:top w:val="none" w:sz="0" w:space="0" w:color="auto"/>
        <w:left w:val="none" w:sz="0" w:space="0" w:color="auto"/>
        <w:bottom w:val="none" w:sz="0" w:space="0" w:color="auto"/>
        <w:right w:val="none" w:sz="0" w:space="0" w:color="auto"/>
      </w:divBdr>
    </w:div>
    <w:div w:id="602422858">
      <w:bodyDiv w:val="1"/>
      <w:marLeft w:val="0"/>
      <w:marRight w:val="0"/>
      <w:marTop w:val="0"/>
      <w:marBottom w:val="0"/>
      <w:divBdr>
        <w:top w:val="none" w:sz="0" w:space="0" w:color="auto"/>
        <w:left w:val="none" w:sz="0" w:space="0" w:color="auto"/>
        <w:bottom w:val="none" w:sz="0" w:space="0" w:color="auto"/>
        <w:right w:val="none" w:sz="0" w:space="0" w:color="auto"/>
      </w:divBdr>
    </w:div>
    <w:div w:id="603656778">
      <w:bodyDiv w:val="1"/>
      <w:marLeft w:val="0"/>
      <w:marRight w:val="0"/>
      <w:marTop w:val="0"/>
      <w:marBottom w:val="0"/>
      <w:divBdr>
        <w:top w:val="none" w:sz="0" w:space="0" w:color="auto"/>
        <w:left w:val="none" w:sz="0" w:space="0" w:color="auto"/>
        <w:bottom w:val="none" w:sz="0" w:space="0" w:color="auto"/>
        <w:right w:val="none" w:sz="0" w:space="0" w:color="auto"/>
      </w:divBdr>
    </w:div>
    <w:div w:id="605962325">
      <w:bodyDiv w:val="1"/>
      <w:marLeft w:val="0"/>
      <w:marRight w:val="0"/>
      <w:marTop w:val="0"/>
      <w:marBottom w:val="0"/>
      <w:divBdr>
        <w:top w:val="none" w:sz="0" w:space="0" w:color="auto"/>
        <w:left w:val="none" w:sz="0" w:space="0" w:color="auto"/>
        <w:bottom w:val="none" w:sz="0" w:space="0" w:color="auto"/>
        <w:right w:val="none" w:sz="0" w:space="0" w:color="auto"/>
      </w:divBdr>
    </w:div>
    <w:div w:id="606042904">
      <w:bodyDiv w:val="1"/>
      <w:marLeft w:val="0"/>
      <w:marRight w:val="0"/>
      <w:marTop w:val="0"/>
      <w:marBottom w:val="0"/>
      <w:divBdr>
        <w:top w:val="none" w:sz="0" w:space="0" w:color="auto"/>
        <w:left w:val="none" w:sz="0" w:space="0" w:color="auto"/>
        <w:bottom w:val="none" w:sz="0" w:space="0" w:color="auto"/>
        <w:right w:val="none" w:sz="0" w:space="0" w:color="auto"/>
      </w:divBdr>
    </w:div>
    <w:div w:id="607858253">
      <w:bodyDiv w:val="1"/>
      <w:marLeft w:val="0"/>
      <w:marRight w:val="0"/>
      <w:marTop w:val="0"/>
      <w:marBottom w:val="0"/>
      <w:divBdr>
        <w:top w:val="none" w:sz="0" w:space="0" w:color="auto"/>
        <w:left w:val="none" w:sz="0" w:space="0" w:color="auto"/>
        <w:bottom w:val="none" w:sz="0" w:space="0" w:color="auto"/>
        <w:right w:val="none" w:sz="0" w:space="0" w:color="auto"/>
      </w:divBdr>
    </w:div>
    <w:div w:id="609901206">
      <w:bodyDiv w:val="1"/>
      <w:marLeft w:val="0"/>
      <w:marRight w:val="0"/>
      <w:marTop w:val="0"/>
      <w:marBottom w:val="0"/>
      <w:divBdr>
        <w:top w:val="none" w:sz="0" w:space="0" w:color="auto"/>
        <w:left w:val="none" w:sz="0" w:space="0" w:color="auto"/>
        <w:bottom w:val="none" w:sz="0" w:space="0" w:color="auto"/>
        <w:right w:val="none" w:sz="0" w:space="0" w:color="auto"/>
      </w:divBdr>
    </w:div>
    <w:div w:id="611859102">
      <w:bodyDiv w:val="1"/>
      <w:marLeft w:val="0"/>
      <w:marRight w:val="0"/>
      <w:marTop w:val="0"/>
      <w:marBottom w:val="0"/>
      <w:divBdr>
        <w:top w:val="none" w:sz="0" w:space="0" w:color="auto"/>
        <w:left w:val="none" w:sz="0" w:space="0" w:color="auto"/>
        <w:bottom w:val="none" w:sz="0" w:space="0" w:color="auto"/>
        <w:right w:val="none" w:sz="0" w:space="0" w:color="auto"/>
      </w:divBdr>
    </w:div>
    <w:div w:id="613631084">
      <w:bodyDiv w:val="1"/>
      <w:marLeft w:val="0"/>
      <w:marRight w:val="0"/>
      <w:marTop w:val="0"/>
      <w:marBottom w:val="0"/>
      <w:divBdr>
        <w:top w:val="none" w:sz="0" w:space="0" w:color="auto"/>
        <w:left w:val="none" w:sz="0" w:space="0" w:color="auto"/>
        <w:bottom w:val="none" w:sz="0" w:space="0" w:color="auto"/>
        <w:right w:val="none" w:sz="0" w:space="0" w:color="auto"/>
      </w:divBdr>
    </w:div>
    <w:div w:id="614824361">
      <w:bodyDiv w:val="1"/>
      <w:marLeft w:val="0"/>
      <w:marRight w:val="0"/>
      <w:marTop w:val="0"/>
      <w:marBottom w:val="0"/>
      <w:divBdr>
        <w:top w:val="none" w:sz="0" w:space="0" w:color="auto"/>
        <w:left w:val="none" w:sz="0" w:space="0" w:color="auto"/>
        <w:bottom w:val="none" w:sz="0" w:space="0" w:color="auto"/>
        <w:right w:val="none" w:sz="0" w:space="0" w:color="auto"/>
      </w:divBdr>
    </w:div>
    <w:div w:id="622034576">
      <w:bodyDiv w:val="1"/>
      <w:marLeft w:val="0"/>
      <w:marRight w:val="0"/>
      <w:marTop w:val="0"/>
      <w:marBottom w:val="0"/>
      <w:divBdr>
        <w:top w:val="none" w:sz="0" w:space="0" w:color="auto"/>
        <w:left w:val="none" w:sz="0" w:space="0" w:color="auto"/>
        <w:bottom w:val="none" w:sz="0" w:space="0" w:color="auto"/>
        <w:right w:val="none" w:sz="0" w:space="0" w:color="auto"/>
      </w:divBdr>
    </w:div>
    <w:div w:id="625896672">
      <w:bodyDiv w:val="1"/>
      <w:marLeft w:val="0"/>
      <w:marRight w:val="0"/>
      <w:marTop w:val="0"/>
      <w:marBottom w:val="0"/>
      <w:divBdr>
        <w:top w:val="none" w:sz="0" w:space="0" w:color="auto"/>
        <w:left w:val="none" w:sz="0" w:space="0" w:color="auto"/>
        <w:bottom w:val="none" w:sz="0" w:space="0" w:color="auto"/>
        <w:right w:val="none" w:sz="0" w:space="0" w:color="auto"/>
      </w:divBdr>
    </w:div>
    <w:div w:id="626470615">
      <w:bodyDiv w:val="1"/>
      <w:marLeft w:val="0"/>
      <w:marRight w:val="0"/>
      <w:marTop w:val="0"/>
      <w:marBottom w:val="0"/>
      <w:divBdr>
        <w:top w:val="none" w:sz="0" w:space="0" w:color="auto"/>
        <w:left w:val="none" w:sz="0" w:space="0" w:color="auto"/>
        <w:bottom w:val="none" w:sz="0" w:space="0" w:color="auto"/>
        <w:right w:val="none" w:sz="0" w:space="0" w:color="auto"/>
      </w:divBdr>
    </w:div>
    <w:div w:id="627517839">
      <w:bodyDiv w:val="1"/>
      <w:marLeft w:val="0"/>
      <w:marRight w:val="0"/>
      <w:marTop w:val="0"/>
      <w:marBottom w:val="0"/>
      <w:divBdr>
        <w:top w:val="none" w:sz="0" w:space="0" w:color="auto"/>
        <w:left w:val="none" w:sz="0" w:space="0" w:color="auto"/>
        <w:bottom w:val="none" w:sz="0" w:space="0" w:color="auto"/>
        <w:right w:val="none" w:sz="0" w:space="0" w:color="auto"/>
      </w:divBdr>
    </w:div>
    <w:div w:id="628560064">
      <w:bodyDiv w:val="1"/>
      <w:marLeft w:val="0"/>
      <w:marRight w:val="0"/>
      <w:marTop w:val="0"/>
      <w:marBottom w:val="0"/>
      <w:divBdr>
        <w:top w:val="none" w:sz="0" w:space="0" w:color="auto"/>
        <w:left w:val="none" w:sz="0" w:space="0" w:color="auto"/>
        <w:bottom w:val="none" w:sz="0" w:space="0" w:color="auto"/>
        <w:right w:val="none" w:sz="0" w:space="0" w:color="auto"/>
      </w:divBdr>
    </w:div>
    <w:div w:id="628784402">
      <w:bodyDiv w:val="1"/>
      <w:marLeft w:val="0"/>
      <w:marRight w:val="0"/>
      <w:marTop w:val="0"/>
      <w:marBottom w:val="0"/>
      <w:divBdr>
        <w:top w:val="none" w:sz="0" w:space="0" w:color="auto"/>
        <w:left w:val="none" w:sz="0" w:space="0" w:color="auto"/>
        <w:bottom w:val="none" w:sz="0" w:space="0" w:color="auto"/>
        <w:right w:val="none" w:sz="0" w:space="0" w:color="auto"/>
      </w:divBdr>
    </w:div>
    <w:div w:id="631253960">
      <w:bodyDiv w:val="1"/>
      <w:marLeft w:val="0"/>
      <w:marRight w:val="0"/>
      <w:marTop w:val="0"/>
      <w:marBottom w:val="0"/>
      <w:divBdr>
        <w:top w:val="none" w:sz="0" w:space="0" w:color="auto"/>
        <w:left w:val="none" w:sz="0" w:space="0" w:color="auto"/>
        <w:bottom w:val="none" w:sz="0" w:space="0" w:color="auto"/>
        <w:right w:val="none" w:sz="0" w:space="0" w:color="auto"/>
      </w:divBdr>
    </w:div>
    <w:div w:id="638339513">
      <w:bodyDiv w:val="1"/>
      <w:marLeft w:val="0"/>
      <w:marRight w:val="0"/>
      <w:marTop w:val="0"/>
      <w:marBottom w:val="0"/>
      <w:divBdr>
        <w:top w:val="none" w:sz="0" w:space="0" w:color="auto"/>
        <w:left w:val="none" w:sz="0" w:space="0" w:color="auto"/>
        <w:bottom w:val="none" w:sz="0" w:space="0" w:color="auto"/>
        <w:right w:val="none" w:sz="0" w:space="0" w:color="auto"/>
      </w:divBdr>
    </w:div>
    <w:div w:id="640355325">
      <w:bodyDiv w:val="1"/>
      <w:marLeft w:val="0"/>
      <w:marRight w:val="0"/>
      <w:marTop w:val="0"/>
      <w:marBottom w:val="0"/>
      <w:divBdr>
        <w:top w:val="none" w:sz="0" w:space="0" w:color="auto"/>
        <w:left w:val="none" w:sz="0" w:space="0" w:color="auto"/>
        <w:bottom w:val="none" w:sz="0" w:space="0" w:color="auto"/>
        <w:right w:val="none" w:sz="0" w:space="0" w:color="auto"/>
      </w:divBdr>
    </w:div>
    <w:div w:id="641741032">
      <w:bodyDiv w:val="1"/>
      <w:marLeft w:val="0"/>
      <w:marRight w:val="0"/>
      <w:marTop w:val="0"/>
      <w:marBottom w:val="0"/>
      <w:divBdr>
        <w:top w:val="none" w:sz="0" w:space="0" w:color="auto"/>
        <w:left w:val="none" w:sz="0" w:space="0" w:color="auto"/>
        <w:bottom w:val="none" w:sz="0" w:space="0" w:color="auto"/>
        <w:right w:val="none" w:sz="0" w:space="0" w:color="auto"/>
      </w:divBdr>
    </w:div>
    <w:div w:id="642273457">
      <w:bodyDiv w:val="1"/>
      <w:marLeft w:val="0"/>
      <w:marRight w:val="0"/>
      <w:marTop w:val="0"/>
      <w:marBottom w:val="0"/>
      <w:divBdr>
        <w:top w:val="none" w:sz="0" w:space="0" w:color="auto"/>
        <w:left w:val="none" w:sz="0" w:space="0" w:color="auto"/>
        <w:bottom w:val="none" w:sz="0" w:space="0" w:color="auto"/>
        <w:right w:val="none" w:sz="0" w:space="0" w:color="auto"/>
      </w:divBdr>
    </w:div>
    <w:div w:id="643122845">
      <w:bodyDiv w:val="1"/>
      <w:marLeft w:val="0"/>
      <w:marRight w:val="0"/>
      <w:marTop w:val="0"/>
      <w:marBottom w:val="0"/>
      <w:divBdr>
        <w:top w:val="none" w:sz="0" w:space="0" w:color="auto"/>
        <w:left w:val="none" w:sz="0" w:space="0" w:color="auto"/>
        <w:bottom w:val="none" w:sz="0" w:space="0" w:color="auto"/>
        <w:right w:val="none" w:sz="0" w:space="0" w:color="auto"/>
      </w:divBdr>
    </w:div>
    <w:div w:id="644892932">
      <w:bodyDiv w:val="1"/>
      <w:marLeft w:val="0"/>
      <w:marRight w:val="0"/>
      <w:marTop w:val="0"/>
      <w:marBottom w:val="0"/>
      <w:divBdr>
        <w:top w:val="none" w:sz="0" w:space="0" w:color="auto"/>
        <w:left w:val="none" w:sz="0" w:space="0" w:color="auto"/>
        <w:bottom w:val="none" w:sz="0" w:space="0" w:color="auto"/>
        <w:right w:val="none" w:sz="0" w:space="0" w:color="auto"/>
      </w:divBdr>
    </w:div>
    <w:div w:id="647781205">
      <w:bodyDiv w:val="1"/>
      <w:marLeft w:val="0"/>
      <w:marRight w:val="0"/>
      <w:marTop w:val="0"/>
      <w:marBottom w:val="0"/>
      <w:divBdr>
        <w:top w:val="none" w:sz="0" w:space="0" w:color="auto"/>
        <w:left w:val="none" w:sz="0" w:space="0" w:color="auto"/>
        <w:bottom w:val="none" w:sz="0" w:space="0" w:color="auto"/>
        <w:right w:val="none" w:sz="0" w:space="0" w:color="auto"/>
      </w:divBdr>
    </w:div>
    <w:div w:id="648248589">
      <w:bodyDiv w:val="1"/>
      <w:marLeft w:val="0"/>
      <w:marRight w:val="0"/>
      <w:marTop w:val="0"/>
      <w:marBottom w:val="0"/>
      <w:divBdr>
        <w:top w:val="none" w:sz="0" w:space="0" w:color="auto"/>
        <w:left w:val="none" w:sz="0" w:space="0" w:color="auto"/>
        <w:bottom w:val="none" w:sz="0" w:space="0" w:color="auto"/>
        <w:right w:val="none" w:sz="0" w:space="0" w:color="auto"/>
      </w:divBdr>
    </w:div>
    <w:div w:id="648750764">
      <w:bodyDiv w:val="1"/>
      <w:marLeft w:val="0"/>
      <w:marRight w:val="0"/>
      <w:marTop w:val="0"/>
      <w:marBottom w:val="0"/>
      <w:divBdr>
        <w:top w:val="none" w:sz="0" w:space="0" w:color="auto"/>
        <w:left w:val="none" w:sz="0" w:space="0" w:color="auto"/>
        <w:bottom w:val="none" w:sz="0" w:space="0" w:color="auto"/>
        <w:right w:val="none" w:sz="0" w:space="0" w:color="auto"/>
      </w:divBdr>
    </w:div>
    <w:div w:id="650410275">
      <w:bodyDiv w:val="1"/>
      <w:marLeft w:val="0"/>
      <w:marRight w:val="0"/>
      <w:marTop w:val="0"/>
      <w:marBottom w:val="0"/>
      <w:divBdr>
        <w:top w:val="none" w:sz="0" w:space="0" w:color="auto"/>
        <w:left w:val="none" w:sz="0" w:space="0" w:color="auto"/>
        <w:bottom w:val="none" w:sz="0" w:space="0" w:color="auto"/>
        <w:right w:val="none" w:sz="0" w:space="0" w:color="auto"/>
      </w:divBdr>
    </w:div>
    <w:div w:id="652415767">
      <w:bodyDiv w:val="1"/>
      <w:marLeft w:val="0"/>
      <w:marRight w:val="0"/>
      <w:marTop w:val="0"/>
      <w:marBottom w:val="0"/>
      <w:divBdr>
        <w:top w:val="none" w:sz="0" w:space="0" w:color="auto"/>
        <w:left w:val="none" w:sz="0" w:space="0" w:color="auto"/>
        <w:bottom w:val="none" w:sz="0" w:space="0" w:color="auto"/>
        <w:right w:val="none" w:sz="0" w:space="0" w:color="auto"/>
      </w:divBdr>
    </w:div>
    <w:div w:id="653223959">
      <w:bodyDiv w:val="1"/>
      <w:marLeft w:val="0"/>
      <w:marRight w:val="0"/>
      <w:marTop w:val="0"/>
      <w:marBottom w:val="0"/>
      <w:divBdr>
        <w:top w:val="none" w:sz="0" w:space="0" w:color="auto"/>
        <w:left w:val="none" w:sz="0" w:space="0" w:color="auto"/>
        <w:bottom w:val="none" w:sz="0" w:space="0" w:color="auto"/>
        <w:right w:val="none" w:sz="0" w:space="0" w:color="auto"/>
      </w:divBdr>
    </w:div>
    <w:div w:id="654917622">
      <w:bodyDiv w:val="1"/>
      <w:marLeft w:val="0"/>
      <w:marRight w:val="0"/>
      <w:marTop w:val="0"/>
      <w:marBottom w:val="0"/>
      <w:divBdr>
        <w:top w:val="none" w:sz="0" w:space="0" w:color="auto"/>
        <w:left w:val="none" w:sz="0" w:space="0" w:color="auto"/>
        <w:bottom w:val="none" w:sz="0" w:space="0" w:color="auto"/>
        <w:right w:val="none" w:sz="0" w:space="0" w:color="auto"/>
      </w:divBdr>
    </w:div>
    <w:div w:id="657348136">
      <w:bodyDiv w:val="1"/>
      <w:marLeft w:val="0"/>
      <w:marRight w:val="0"/>
      <w:marTop w:val="0"/>
      <w:marBottom w:val="0"/>
      <w:divBdr>
        <w:top w:val="none" w:sz="0" w:space="0" w:color="auto"/>
        <w:left w:val="none" w:sz="0" w:space="0" w:color="auto"/>
        <w:bottom w:val="none" w:sz="0" w:space="0" w:color="auto"/>
        <w:right w:val="none" w:sz="0" w:space="0" w:color="auto"/>
      </w:divBdr>
    </w:div>
    <w:div w:id="661004049">
      <w:bodyDiv w:val="1"/>
      <w:marLeft w:val="0"/>
      <w:marRight w:val="0"/>
      <w:marTop w:val="0"/>
      <w:marBottom w:val="0"/>
      <w:divBdr>
        <w:top w:val="none" w:sz="0" w:space="0" w:color="auto"/>
        <w:left w:val="none" w:sz="0" w:space="0" w:color="auto"/>
        <w:bottom w:val="none" w:sz="0" w:space="0" w:color="auto"/>
        <w:right w:val="none" w:sz="0" w:space="0" w:color="auto"/>
      </w:divBdr>
    </w:div>
    <w:div w:id="662926752">
      <w:bodyDiv w:val="1"/>
      <w:marLeft w:val="0"/>
      <w:marRight w:val="0"/>
      <w:marTop w:val="0"/>
      <w:marBottom w:val="0"/>
      <w:divBdr>
        <w:top w:val="none" w:sz="0" w:space="0" w:color="auto"/>
        <w:left w:val="none" w:sz="0" w:space="0" w:color="auto"/>
        <w:bottom w:val="none" w:sz="0" w:space="0" w:color="auto"/>
        <w:right w:val="none" w:sz="0" w:space="0" w:color="auto"/>
      </w:divBdr>
    </w:div>
    <w:div w:id="663552397">
      <w:bodyDiv w:val="1"/>
      <w:marLeft w:val="0"/>
      <w:marRight w:val="0"/>
      <w:marTop w:val="0"/>
      <w:marBottom w:val="0"/>
      <w:divBdr>
        <w:top w:val="none" w:sz="0" w:space="0" w:color="auto"/>
        <w:left w:val="none" w:sz="0" w:space="0" w:color="auto"/>
        <w:bottom w:val="none" w:sz="0" w:space="0" w:color="auto"/>
        <w:right w:val="none" w:sz="0" w:space="0" w:color="auto"/>
      </w:divBdr>
    </w:div>
    <w:div w:id="663582517">
      <w:bodyDiv w:val="1"/>
      <w:marLeft w:val="0"/>
      <w:marRight w:val="0"/>
      <w:marTop w:val="0"/>
      <w:marBottom w:val="0"/>
      <w:divBdr>
        <w:top w:val="none" w:sz="0" w:space="0" w:color="auto"/>
        <w:left w:val="none" w:sz="0" w:space="0" w:color="auto"/>
        <w:bottom w:val="none" w:sz="0" w:space="0" w:color="auto"/>
        <w:right w:val="none" w:sz="0" w:space="0" w:color="auto"/>
      </w:divBdr>
    </w:div>
    <w:div w:id="663779803">
      <w:bodyDiv w:val="1"/>
      <w:marLeft w:val="0"/>
      <w:marRight w:val="0"/>
      <w:marTop w:val="0"/>
      <w:marBottom w:val="0"/>
      <w:divBdr>
        <w:top w:val="none" w:sz="0" w:space="0" w:color="auto"/>
        <w:left w:val="none" w:sz="0" w:space="0" w:color="auto"/>
        <w:bottom w:val="none" w:sz="0" w:space="0" w:color="auto"/>
        <w:right w:val="none" w:sz="0" w:space="0" w:color="auto"/>
      </w:divBdr>
    </w:div>
    <w:div w:id="664630876">
      <w:bodyDiv w:val="1"/>
      <w:marLeft w:val="0"/>
      <w:marRight w:val="0"/>
      <w:marTop w:val="0"/>
      <w:marBottom w:val="0"/>
      <w:divBdr>
        <w:top w:val="none" w:sz="0" w:space="0" w:color="auto"/>
        <w:left w:val="none" w:sz="0" w:space="0" w:color="auto"/>
        <w:bottom w:val="none" w:sz="0" w:space="0" w:color="auto"/>
        <w:right w:val="none" w:sz="0" w:space="0" w:color="auto"/>
      </w:divBdr>
    </w:div>
    <w:div w:id="669451564">
      <w:bodyDiv w:val="1"/>
      <w:marLeft w:val="0"/>
      <w:marRight w:val="0"/>
      <w:marTop w:val="0"/>
      <w:marBottom w:val="0"/>
      <w:divBdr>
        <w:top w:val="none" w:sz="0" w:space="0" w:color="auto"/>
        <w:left w:val="none" w:sz="0" w:space="0" w:color="auto"/>
        <w:bottom w:val="none" w:sz="0" w:space="0" w:color="auto"/>
        <w:right w:val="none" w:sz="0" w:space="0" w:color="auto"/>
      </w:divBdr>
    </w:div>
    <w:div w:id="670521832">
      <w:bodyDiv w:val="1"/>
      <w:marLeft w:val="0"/>
      <w:marRight w:val="0"/>
      <w:marTop w:val="0"/>
      <w:marBottom w:val="0"/>
      <w:divBdr>
        <w:top w:val="none" w:sz="0" w:space="0" w:color="auto"/>
        <w:left w:val="none" w:sz="0" w:space="0" w:color="auto"/>
        <w:bottom w:val="none" w:sz="0" w:space="0" w:color="auto"/>
        <w:right w:val="none" w:sz="0" w:space="0" w:color="auto"/>
      </w:divBdr>
    </w:div>
    <w:div w:id="670916568">
      <w:bodyDiv w:val="1"/>
      <w:marLeft w:val="0"/>
      <w:marRight w:val="0"/>
      <w:marTop w:val="0"/>
      <w:marBottom w:val="0"/>
      <w:divBdr>
        <w:top w:val="none" w:sz="0" w:space="0" w:color="auto"/>
        <w:left w:val="none" w:sz="0" w:space="0" w:color="auto"/>
        <w:bottom w:val="none" w:sz="0" w:space="0" w:color="auto"/>
        <w:right w:val="none" w:sz="0" w:space="0" w:color="auto"/>
      </w:divBdr>
    </w:div>
    <w:div w:id="672100543">
      <w:bodyDiv w:val="1"/>
      <w:marLeft w:val="0"/>
      <w:marRight w:val="0"/>
      <w:marTop w:val="0"/>
      <w:marBottom w:val="0"/>
      <w:divBdr>
        <w:top w:val="none" w:sz="0" w:space="0" w:color="auto"/>
        <w:left w:val="none" w:sz="0" w:space="0" w:color="auto"/>
        <w:bottom w:val="none" w:sz="0" w:space="0" w:color="auto"/>
        <w:right w:val="none" w:sz="0" w:space="0" w:color="auto"/>
      </w:divBdr>
    </w:div>
    <w:div w:id="675691775">
      <w:bodyDiv w:val="1"/>
      <w:marLeft w:val="0"/>
      <w:marRight w:val="0"/>
      <w:marTop w:val="0"/>
      <w:marBottom w:val="0"/>
      <w:divBdr>
        <w:top w:val="none" w:sz="0" w:space="0" w:color="auto"/>
        <w:left w:val="none" w:sz="0" w:space="0" w:color="auto"/>
        <w:bottom w:val="none" w:sz="0" w:space="0" w:color="auto"/>
        <w:right w:val="none" w:sz="0" w:space="0" w:color="auto"/>
      </w:divBdr>
    </w:div>
    <w:div w:id="676544514">
      <w:bodyDiv w:val="1"/>
      <w:marLeft w:val="0"/>
      <w:marRight w:val="0"/>
      <w:marTop w:val="0"/>
      <w:marBottom w:val="0"/>
      <w:divBdr>
        <w:top w:val="none" w:sz="0" w:space="0" w:color="auto"/>
        <w:left w:val="none" w:sz="0" w:space="0" w:color="auto"/>
        <w:bottom w:val="none" w:sz="0" w:space="0" w:color="auto"/>
        <w:right w:val="none" w:sz="0" w:space="0" w:color="auto"/>
      </w:divBdr>
    </w:div>
    <w:div w:id="678312444">
      <w:bodyDiv w:val="1"/>
      <w:marLeft w:val="0"/>
      <w:marRight w:val="0"/>
      <w:marTop w:val="0"/>
      <w:marBottom w:val="0"/>
      <w:divBdr>
        <w:top w:val="none" w:sz="0" w:space="0" w:color="auto"/>
        <w:left w:val="none" w:sz="0" w:space="0" w:color="auto"/>
        <w:bottom w:val="none" w:sz="0" w:space="0" w:color="auto"/>
        <w:right w:val="none" w:sz="0" w:space="0" w:color="auto"/>
      </w:divBdr>
    </w:div>
    <w:div w:id="679165025">
      <w:bodyDiv w:val="1"/>
      <w:marLeft w:val="0"/>
      <w:marRight w:val="0"/>
      <w:marTop w:val="0"/>
      <w:marBottom w:val="0"/>
      <w:divBdr>
        <w:top w:val="none" w:sz="0" w:space="0" w:color="auto"/>
        <w:left w:val="none" w:sz="0" w:space="0" w:color="auto"/>
        <w:bottom w:val="none" w:sz="0" w:space="0" w:color="auto"/>
        <w:right w:val="none" w:sz="0" w:space="0" w:color="auto"/>
      </w:divBdr>
    </w:div>
    <w:div w:id="679284543">
      <w:bodyDiv w:val="1"/>
      <w:marLeft w:val="0"/>
      <w:marRight w:val="0"/>
      <w:marTop w:val="0"/>
      <w:marBottom w:val="0"/>
      <w:divBdr>
        <w:top w:val="none" w:sz="0" w:space="0" w:color="auto"/>
        <w:left w:val="none" w:sz="0" w:space="0" w:color="auto"/>
        <w:bottom w:val="none" w:sz="0" w:space="0" w:color="auto"/>
        <w:right w:val="none" w:sz="0" w:space="0" w:color="auto"/>
      </w:divBdr>
    </w:div>
    <w:div w:id="681397313">
      <w:bodyDiv w:val="1"/>
      <w:marLeft w:val="0"/>
      <w:marRight w:val="0"/>
      <w:marTop w:val="0"/>
      <w:marBottom w:val="0"/>
      <w:divBdr>
        <w:top w:val="none" w:sz="0" w:space="0" w:color="auto"/>
        <w:left w:val="none" w:sz="0" w:space="0" w:color="auto"/>
        <w:bottom w:val="none" w:sz="0" w:space="0" w:color="auto"/>
        <w:right w:val="none" w:sz="0" w:space="0" w:color="auto"/>
      </w:divBdr>
    </w:div>
    <w:div w:id="683433268">
      <w:bodyDiv w:val="1"/>
      <w:marLeft w:val="0"/>
      <w:marRight w:val="0"/>
      <w:marTop w:val="0"/>
      <w:marBottom w:val="0"/>
      <w:divBdr>
        <w:top w:val="none" w:sz="0" w:space="0" w:color="auto"/>
        <w:left w:val="none" w:sz="0" w:space="0" w:color="auto"/>
        <w:bottom w:val="none" w:sz="0" w:space="0" w:color="auto"/>
        <w:right w:val="none" w:sz="0" w:space="0" w:color="auto"/>
      </w:divBdr>
    </w:div>
    <w:div w:id="686254685">
      <w:bodyDiv w:val="1"/>
      <w:marLeft w:val="0"/>
      <w:marRight w:val="0"/>
      <w:marTop w:val="0"/>
      <w:marBottom w:val="0"/>
      <w:divBdr>
        <w:top w:val="none" w:sz="0" w:space="0" w:color="auto"/>
        <w:left w:val="none" w:sz="0" w:space="0" w:color="auto"/>
        <w:bottom w:val="none" w:sz="0" w:space="0" w:color="auto"/>
        <w:right w:val="none" w:sz="0" w:space="0" w:color="auto"/>
      </w:divBdr>
    </w:div>
    <w:div w:id="687216593">
      <w:bodyDiv w:val="1"/>
      <w:marLeft w:val="0"/>
      <w:marRight w:val="0"/>
      <w:marTop w:val="0"/>
      <w:marBottom w:val="0"/>
      <w:divBdr>
        <w:top w:val="none" w:sz="0" w:space="0" w:color="auto"/>
        <w:left w:val="none" w:sz="0" w:space="0" w:color="auto"/>
        <w:bottom w:val="none" w:sz="0" w:space="0" w:color="auto"/>
        <w:right w:val="none" w:sz="0" w:space="0" w:color="auto"/>
      </w:divBdr>
    </w:div>
    <w:div w:id="688528306">
      <w:bodyDiv w:val="1"/>
      <w:marLeft w:val="0"/>
      <w:marRight w:val="0"/>
      <w:marTop w:val="0"/>
      <w:marBottom w:val="0"/>
      <w:divBdr>
        <w:top w:val="none" w:sz="0" w:space="0" w:color="auto"/>
        <w:left w:val="none" w:sz="0" w:space="0" w:color="auto"/>
        <w:bottom w:val="none" w:sz="0" w:space="0" w:color="auto"/>
        <w:right w:val="none" w:sz="0" w:space="0" w:color="auto"/>
      </w:divBdr>
    </w:div>
    <w:div w:id="688532911">
      <w:bodyDiv w:val="1"/>
      <w:marLeft w:val="0"/>
      <w:marRight w:val="0"/>
      <w:marTop w:val="0"/>
      <w:marBottom w:val="0"/>
      <w:divBdr>
        <w:top w:val="none" w:sz="0" w:space="0" w:color="auto"/>
        <w:left w:val="none" w:sz="0" w:space="0" w:color="auto"/>
        <w:bottom w:val="none" w:sz="0" w:space="0" w:color="auto"/>
        <w:right w:val="none" w:sz="0" w:space="0" w:color="auto"/>
      </w:divBdr>
    </w:div>
    <w:div w:id="690956272">
      <w:bodyDiv w:val="1"/>
      <w:marLeft w:val="0"/>
      <w:marRight w:val="0"/>
      <w:marTop w:val="0"/>
      <w:marBottom w:val="0"/>
      <w:divBdr>
        <w:top w:val="none" w:sz="0" w:space="0" w:color="auto"/>
        <w:left w:val="none" w:sz="0" w:space="0" w:color="auto"/>
        <w:bottom w:val="none" w:sz="0" w:space="0" w:color="auto"/>
        <w:right w:val="none" w:sz="0" w:space="0" w:color="auto"/>
      </w:divBdr>
    </w:div>
    <w:div w:id="693654521">
      <w:bodyDiv w:val="1"/>
      <w:marLeft w:val="0"/>
      <w:marRight w:val="0"/>
      <w:marTop w:val="0"/>
      <w:marBottom w:val="0"/>
      <w:divBdr>
        <w:top w:val="none" w:sz="0" w:space="0" w:color="auto"/>
        <w:left w:val="none" w:sz="0" w:space="0" w:color="auto"/>
        <w:bottom w:val="none" w:sz="0" w:space="0" w:color="auto"/>
        <w:right w:val="none" w:sz="0" w:space="0" w:color="auto"/>
      </w:divBdr>
    </w:div>
    <w:div w:id="693965037">
      <w:bodyDiv w:val="1"/>
      <w:marLeft w:val="0"/>
      <w:marRight w:val="0"/>
      <w:marTop w:val="0"/>
      <w:marBottom w:val="0"/>
      <w:divBdr>
        <w:top w:val="none" w:sz="0" w:space="0" w:color="auto"/>
        <w:left w:val="none" w:sz="0" w:space="0" w:color="auto"/>
        <w:bottom w:val="none" w:sz="0" w:space="0" w:color="auto"/>
        <w:right w:val="none" w:sz="0" w:space="0" w:color="auto"/>
      </w:divBdr>
    </w:div>
    <w:div w:id="700399156">
      <w:bodyDiv w:val="1"/>
      <w:marLeft w:val="0"/>
      <w:marRight w:val="0"/>
      <w:marTop w:val="0"/>
      <w:marBottom w:val="0"/>
      <w:divBdr>
        <w:top w:val="none" w:sz="0" w:space="0" w:color="auto"/>
        <w:left w:val="none" w:sz="0" w:space="0" w:color="auto"/>
        <w:bottom w:val="none" w:sz="0" w:space="0" w:color="auto"/>
        <w:right w:val="none" w:sz="0" w:space="0" w:color="auto"/>
      </w:divBdr>
    </w:div>
    <w:div w:id="700932108">
      <w:bodyDiv w:val="1"/>
      <w:marLeft w:val="0"/>
      <w:marRight w:val="0"/>
      <w:marTop w:val="0"/>
      <w:marBottom w:val="0"/>
      <w:divBdr>
        <w:top w:val="none" w:sz="0" w:space="0" w:color="auto"/>
        <w:left w:val="none" w:sz="0" w:space="0" w:color="auto"/>
        <w:bottom w:val="none" w:sz="0" w:space="0" w:color="auto"/>
        <w:right w:val="none" w:sz="0" w:space="0" w:color="auto"/>
      </w:divBdr>
    </w:div>
    <w:div w:id="701513512">
      <w:bodyDiv w:val="1"/>
      <w:marLeft w:val="0"/>
      <w:marRight w:val="0"/>
      <w:marTop w:val="0"/>
      <w:marBottom w:val="0"/>
      <w:divBdr>
        <w:top w:val="none" w:sz="0" w:space="0" w:color="auto"/>
        <w:left w:val="none" w:sz="0" w:space="0" w:color="auto"/>
        <w:bottom w:val="none" w:sz="0" w:space="0" w:color="auto"/>
        <w:right w:val="none" w:sz="0" w:space="0" w:color="auto"/>
      </w:divBdr>
    </w:div>
    <w:div w:id="703867040">
      <w:bodyDiv w:val="1"/>
      <w:marLeft w:val="0"/>
      <w:marRight w:val="0"/>
      <w:marTop w:val="0"/>
      <w:marBottom w:val="0"/>
      <w:divBdr>
        <w:top w:val="none" w:sz="0" w:space="0" w:color="auto"/>
        <w:left w:val="none" w:sz="0" w:space="0" w:color="auto"/>
        <w:bottom w:val="none" w:sz="0" w:space="0" w:color="auto"/>
        <w:right w:val="none" w:sz="0" w:space="0" w:color="auto"/>
      </w:divBdr>
    </w:div>
    <w:div w:id="707947609">
      <w:bodyDiv w:val="1"/>
      <w:marLeft w:val="0"/>
      <w:marRight w:val="0"/>
      <w:marTop w:val="0"/>
      <w:marBottom w:val="0"/>
      <w:divBdr>
        <w:top w:val="none" w:sz="0" w:space="0" w:color="auto"/>
        <w:left w:val="none" w:sz="0" w:space="0" w:color="auto"/>
        <w:bottom w:val="none" w:sz="0" w:space="0" w:color="auto"/>
        <w:right w:val="none" w:sz="0" w:space="0" w:color="auto"/>
      </w:divBdr>
    </w:div>
    <w:div w:id="708844783">
      <w:bodyDiv w:val="1"/>
      <w:marLeft w:val="0"/>
      <w:marRight w:val="0"/>
      <w:marTop w:val="0"/>
      <w:marBottom w:val="0"/>
      <w:divBdr>
        <w:top w:val="none" w:sz="0" w:space="0" w:color="auto"/>
        <w:left w:val="none" w:sz="0" w:space="0" w:color="auto"/>
        <w:bottom w:val="none" w:sz="0" w:space="0" w:color="auto"/>
        <w:right w:val="none" w:sz="0" w:space="0" w:color="auto"/>
      </w:divBdr>
    </w:div>
    <w:div w:id="709494846">
      <w:bodyDiv w:val="1"/>
      <w:marLeft w:val="0"/>
      <w:marRight w:val="0"/>
      <w:marTop w:val="0"/>
      <w:marBottom w:val="0"/>
      <w:divBdr>
        <w:top w:val="none" w:sz="0" w:space="0" w:color="auto"/>
        <w:left w:val="none" w:sz="0" w:space="0" w:color="auto"/>
        <w:bottom w:val="none" w:sz="0" w:space="0" w:color="auto"/>
        <w:right w:val="none" w:sz="0" w:space="0" w:color="auto"/>
      </w:divBdr>
    </w:div>
    <w:div w:id="710883571">
      <w:bodyDiv w:val="1"/>
      <w:marLeft w:val="0"/>
      <w:marRight w:val="0"/>
      <w:marTop w:val="0"/>
      <w:marBottom w:val="0"/>
      <w:divBdr>
        <w:top w:val="none" w:sz="0" w:space="0" w:color="auto"/>
        <w:left w:val="none" w:sz="0" w:space="0" w:color="auto"/>
        <w:bottom w:val="none" w:sz="0" w:space="0" w:color="auto"/>
        <w:right w:val="none" w:sz="0" w:space="0" w:color="auto"/>
      </w:divBdr>
    </w:div>
    <w:div w:id="711660436">
      <w:bodyDiv w:val="1"/>
      <w:marLeft w:val="0"/>
      <w:marRight w:val="0"/>
      <w:marTop w:val="0"/>
      <w:marBottom w:val="0"/>
      <w:divBdr>
        <w:top w:val="none" w:sz="0" w:space="0" w:color="auto"/>
        <w:left w:val="none" w:sz="0" w:space="0" w:color="auto"/>
        <w:bottom w:val="none" w:sz="0" w:space="0" w:color="auto"/>
        <w:right w:val="none" w:sz="0" w:space="0" w:color="auto"/>
      </w:divBdr>
    </w:div>
    <w:div w:id="713701931">
      <w:bodyDiv w:val="1"/>
      <w:marLeft w:val="0"/>
      <w:marRight w:val="0"/>
      <w:marTop w:val="0"/>
      <w:marBottom w:val="0"/>
      <w:divBdr>
        <w:top w:val="none" w:sz="0" w:space="0" w:color="auto"/>
        <w:left w:val="none" w:sz="0" w:space="0" w:color="auto"/>
        <w:bottom w:val="none" w:sz="0" w:space="0" w:color="auto"/>
        <w:right w:val="none" w:sz="0" w:space="0" w:color="auto"/>
      </w:divBdr>
    </w:div>
    <w:div w:id="716973829">
      <w:bodyDiv w:val="1"/>
      <w:marLeft w:val="0"/>
      <w:marRight w:val="0"/>
      <w:marTop w:val="0"/>
      <w:marBottom w:val="0"/>
      <w:divBdr>
        <w:top w:val="none" w:sz="0" w:space="0" w:color="auto"/>
        <w:left w:val="none" w:sz="0" w:space="0" w:color="auto"/>
        <w:bottom w:val="none" w:sz="0" w:space="0" w:color="auto"/>
        <w:right w:val="none" w:sz="0" w:space="0" w:color="auto"/>
      </w:divBdr>
    </w:div>
    <w:div w:id="717359260">
      <w:bodyDiv w:val="1"/>
      <w:marLeft w:val="0"/>
      <w:marRight w:val="0"/>
      <w:marTop w:val="0"/>
      <w:marBottom w:val="0"/>
      <w:divBdr>
        <w:top w:val="none" w:sz="0" w:space="0" w:color="auto"/>
        <w:left w:val="none" w:sz="0" w:space="0" w:color="auto"/>
        <w:bottom w:val="none" w:sz="0" w:space="0" w:color="auto"/>
        <w:right w:val="none" w:sz="0" w:space="0" w:color="auto"/>
      </w:divBdr>
    </w:div>
    <w:div w:id="719522613">
      <w:bodyDiv w:val="1"/>
      <w:marLeft w:val="0"/>
      <w:marRight w:val="0"/>
      <w:marTop w:val="0"/>
      <w:marBottom w:val="0"/>
      <w:divBdr>
        <w:top w:val="none" w:sz="0" w:space="0" w:color="auto"/>
        <w:left w:val="none" w:sz="0" w:space="0" w:color="auto"/>
        <w:bottom w:val="none" w:sz="0" w:space="0" w:color="auto"/>
        <w:right w:val="none" w:sz="0" w:space="0" w:color="auto"/>
      </w:divBdr>
    </w:div>
    <w:div w:id="723601474">
      <w:bodyDiv w:val="1"/>
      <w:marLeft w:val="0"/>
      <w:marRight w:val="0"/>
      <w:marTop w:val="0"/>
      <w:marBottom w:val="0"/>
      <w:divBdr>
        <w:top w:val="none" w:sz="0" w:space="0" w:color="auto"/>
        <w:left w:val="none" w:sz="0" w:space="0" w:color="auto"/>
        <w:bottom w:val="none" w:sz="0" w:space="0" w:color="auto"/>
        <w:right w:val="none" w:sz="0" w:space="0" w:color="auto"/>
      </w:divBdr>
    </w:div>
    <w:div w:id="724716354">
      <w:bodyDiv w:val="1"/>
      <w:marLeft w:val="0"/>
      <w:marRight w:val="0"/>
      <w:marTop w:val="0"/>
      <w:marBottom w:val="0"/>
      <w:divBdr>
        <w:top w:val="none" w:sz="0" w:space="0" w:color="auto"/>
        <w:left w:val="none" w:sz="0" w:space="0" w:color="auto"/>
        <w:bottom w:val="none" w:sz="0" w:space="0" w:color="auto"/>
        <w:right w:val="none" w:sz="0" w:space="0" w:color="auto"/>
      </w:divBdr>
    </w:div>
    <w:div w:id="724988525">
      <w:bodyDiv w:val="1"/>
      <w:marLeft w:val="0"/>
      <w:marRight w:val="0"/>
      <w:marTop w:val="0"/>
      <w:marBottom w:val="0"/>
      <w:divBdr>
        <w:top w:val="none" w:sz="0" w:space="0" w:color="auto"/>
        <w:left w:val="none" w:sz="0" w:space="0" w:color="auto"/>
        <w:bottom w:val="none" w:sz="0" w:space="0" w:color="auto"/>
        <w:right w:val="none" w:sz="0" w:space="0" w:color="auto"/>
      </w:divBdr>
    </w:div>
    <w:div w:id="726730893">
      <w:bodyDiv w:val="1"/>
      <w:marLeft w:val="0"/>
      <w:marRight w:val="0"/>
      <w:marTop w:val="0"/>
      <w:marBottom w:val="0"/>
      <w:divBdr>
        <w:top w:val="none" w:sz="0" w:space="0" w:color="auto"/>
        <w:left w:val="none" w:sz="0" w:space="0" w:color="auto"/>
        <w:bottom w:val="none" w:sz="0" w:space="0" w:color="auto"/>
        <w:right w:val="none" w:sz="0" w:space="0" w:color="auto"/>
      </w:divBdr>
    </w:div>
    <w:div w:id="728915557">
      <w:bodyDiv w:val="1"/>
      <w:marLeft w:val="0"/>
      <w:marRight w:val="0"/>
      <w:marTop w:val="0"/>
      <w:marBottom w:val="0"/>
      <w:divBdr>
        <w:top w:val="none" w:sz="0" w:space="0" w:color="auto"/>
        <w:left w:val="none" w:sz="0" w:space="0" w:color="auto"/>
        <w:bottom w:val="none" w:sz="0" w:space="0" w:color="auto"/>
        <w:right w:val="none" w:sz="0" w:space="0" w:color="auto"/>
      </w:divBdr>
    </w:div>
    <w:div w:id="731512853">
      <w:bodyDiv w:val="1"/>
      <w:marLeft w:val="0"/>
      <w:marRight w:val="0"/>
      <w:marTop w:val="0"/>
      <w:marBottom w:val="0"/>
      <w:divBdr>
        <w:top w:val="none" w:sz="0" w:space="0" w:color="auto"/>
        <w:left w:val="none" w:sz="0" w:space="0" w:color="auto"/>
        <w:bottom w:val="none" w:sz="0" w:space="0" w:color="auto"/>
        <w:right w:val="none" w:sz="0" w:space="0" w:color="auto"/>
      </w:divBdr>
    </w:div>
    <w:div w:id="732047164">
      <w:bodyDiv w:val="1"/>
      <w:marLeft w:val="0"/>
      <w:marRight w:val="0"/>
      <w:marTop w:val="0"/>
      <w:marBottom w:val="0"/>
      <w:divBdr>
        <w:top w:val="none" w:sz="0" w:space="0" w:color="auto"/>
        <w:left w:val="none" w:sz="0" w:space="0" w:color="auto"/>
        <w:bottom w:val="none" w:sz="0" w:space="0" w:color="auto"/>
        <w:right w:val="none" w:sz="0" w:space="0" w:color="auto"/>
      </w:divBdr>
    </w:div>
    <w:div w:id="733357028">
      <w:bodyDiv w:val="1"/>
      <w:marLeft w:val="0"/>
      <w:marRight w:val="0"/>
      <w:marTop w:val="0"/>
      <w:marBottom w:val="0"/>
      <w:divBdr>
        <w:top w:val="none" w:sz="0" w:space="0" w:color="auto"/>
        <w:left w:val="none" w:sz="0" w:space="0" w:color="auto"/>
        <w:bottom w:val="none" w:sz="0" w:space="0" w:color="auto"/>
        <w:right w:val="none" w:sz="0" w:space="0" w:color="auto"/>
      </w:divBdr>
    </w:div>
    <w:div w:id="734938858">
      <w:bodyDiv w:val="1"/>
      <w:marLeft w:val="0"/>
      <w:marRight w:val="0"/>
      <w:marTop w:val="0"/>
      <w:marBottom w:val="0"/>
      <w:divBdr>
        <w:top w:val="none" w:sz="0" w:space="0" w:color="auto"/>
        <w:left w:val="none" w:sz="0" w:space="0" w:color="auto"/>
        <w:bottom w:val="none" w:sz="0" w:space="0" w:color="auto"/>
        <w:right w:val="none" w:sz="0" w:space="0" w:color="auto"/>
      </w:divBdr>
    </w:div>
    <w:div w:id="735664290">
      <w:bodyDiv w:val="1"/>
      <w:marLeft w:val="0"/>
      <w:marRight w:val="0"/>
      <w:marTop w:val="0"/>
      <w:marBottom w:val="0"/>
      <w:divBdr>
        <w:top w:val="none" w:sz="0" w:space="0" w:color="auto"/>
        <w:left w:val="none" w:sz="0" w:space="0" w:color="auto"/>
        <w:bottom w:val="none" w:sz="0" w:space="0" w:color="auto"/>
        <w:right w:val="none" w:sz="0" w:space="0" w:color="auto"/>
      </w:divBdr>
    </w:div>
    <w:div w:id="737363797">
      <w:bodyDiv w:val="1"/>
      <w:marLeft w:val="0"/>
      <w:marRight w:val="0"/>
      <w:marTop w:val="0"/>
      <w:marBottom w:val="0"/>
      <w:divBdr>
        <w:top w:val="none" w:sz="0" w:space="0" w:color="auto"/>
        <w:left w:val="none" w:sz="0" w:space="0" w:color="auto"/>
        <w:bottom w:val="none" w:sz="0" w:space="0" w:color="auto"/>
        <w:right w:val="none" w:sz="0" w:space="0" w:color="auto"/>
      </w:divBdr>
    </w:div>
    <w:div w:id="738984153">
      <w:bodyDiv w:val="1"/>
      <w:marLeft w:val="0"/>
      <w:marRight w:val="0"/>
      <w:marTop w:val="0"/>
      <w:marBottom w:val="0"/>
      <w:divBdr>
        <w:top w:val="none" w:sz="0" w:space="0" w:color="auto"/>
        <w:left w:val="none" w:sz="0" w:space="0" w:color="auto"/>
        <w:bottom w:val="none" w:sz="0" w:space="0" w:color="auto"/>
        <w:right w:val="none" w:sz="0" w:space="0" w:color="auto"/>
      </w:divBdr>
    </w:div>
    <w:div w:id="739138055">
      <w:bodyDiv w:val="1"/>
      <w:marLeft w:val="0"/>
      <w:marRight w:val="0"/>
      <w:marTop w:val="0"/>
      <w:marBottom w:val="0"/>
      <w:divBdr>
        <w:top w:val="none" w:sz="0" w:space="0" w:color="auto"/>
        <w:left w:val="none" w:sz="0" w:space="0" w:color="auto"/>
        <w:bottom w:val="none" w:sz="0" w:space="0" w:color="auto"/>
        <w:right w:val="none" w:sz="0" w:space="0" w:color="auto"/>
      </w:divBdr>
    </w:div>
    <w:div w:id="739523007">
      <w:bodyDiv w:val="1"/>
      <w:marLeft w:val="0"/>
      <w:marRight w:val="0"/>
      <w:marTop w:val="0"/>
      <w:marBottom w:val="0"/>
      <w:divBdr>
        <w:top w:val="none" w:sz="0" w:space="0" w:color="auto"/>
        <w:left w:val="none" w:sz="0" w:space="0" w:color="auto"/>
        <w:bottom w:val="none" w:sz="0" w:space="0" w:color="auto"/>
        <w:right w:val="none" w:sz="0" w:space="0" w:color="auto"/>
      </w:divBdr>
    </w:div>
    <w:div w:id="739717305">
      <w:bodyDiv w:val="1"/>
      <w:marLeft w:val="0"/>
      <w:marRight w:val="0"/>
      <w:marTop w:val="0"/>
      <w:marBottom w:val="0"/>
      <w:divBdr>
        <w:top w:val="none" w:sz="0" w:space="0" w:color="auto"/>
        <w:left w:val="none" w:sz="0" w:space="0" w:color="auto"/>
        <w:bottom w:val="none" w:sz="0" w:space="0" w:color="auto"/>
        <w:right w:val="none" w:sz="0" w:space="0" w:color="auto"/>
      </w:divBdr>
    </w:div>
    <w:div w:id="740102306">
      <w:bodyDiv w:val="1"/>
      <w:marLeft w:val="0"/>
      <w:marRight w:val="0"/>
      <w:marTop w:val="0"/>
      <w:marBottom w:val="0"/>
      <w:divBdr>
        <w:top w:val="none" w:sz="0" w:space="0" w:color="auto"/>
        <w:left w:val="none" w:sz="0" w:space="0" w:color="auto"/>
        <w:bottom w:val="none" w:sz="0" w:space="0" w:color="auto"/>
        <w:right w:val="none" w:sz="0" w:space="0" w:color="auto"/>
      </w:divBdr>
    </w:div>
    <w:div w:id="746004383">
      <w:bodyDiv w:val="1"/>
      <w:marLeft w:val="0"/>
      <w:marRight w:val="0"/>
      <w:marTop w:val="0"/>
      <w:marBottom w:val="0"/>
      <w:divBdr>
        <w:top w:val="none" w:sz="0" w:space="0" w:color="auto"/>
        <w:left w:val="none" w:sz="0" w:space="0" w:color="auto"/>
        <w:bottom w:val="none" w:sz="0" w:space="0" w:color="auto"/>
        <w:right w:val="none" w:sz="0" w:space="0" w:color="auto"/>
      </w:divBdr>
    </w:div>
    <w:div w:id="746071624">
      <w:bodyDiv w:val="1"/>
      <w:marLeft w:val="0"/>
      <w:marRight w:val="0"/>
      <w:marTop w:val="0"/>
      <w:marBottom w:val="0"/>
      <w:divBdr>
        <w:top w:val="none" w:sz="0" w:space="0" w:color="auto"/>
        <w:left w:val="none" w:sz="0" w:space="0" w:color="auto"/>
        <w:bottom w:val="none" w:sz="0" w:space="0" w:color="auto"/>
        <w:right w:val="none" w:sz="0" w:space="0" w:color="auto"/>
      </w:divBdr>
    </w:div>
    <w:div w:id="746918611">
      <w:bodyDiv w:val="1"/>
      <w:marLeft w:val="0"/>
      <w:marRight w:val="0"/>
      <w:marTop w:val="0"/>
      <w:marBottom w:val="0"/>
      <w:divBdr>
        <w:top w:val="none" w:sz="0" w:space="0" w:color="auto"/>
        <w:left w:val="none" w:sz="0" w:space="0" w:color="auto"/>
        <w:bottom w:val="none" w:sz="0" w:space="0" w:color="auto"/>
        <w:right w:val="none" w:sz="0" w:space="0" w:color="auto"/>
      </w:divBdr>
    </w:div>
    <w:div w:id="749084855">
      <w:bodyDiv w:val="1"/>
      <w:marLeft w:val="0"/>
      <w:marRight w:val="0"/>
      <w:marTop w:val="0"/>
      <w:marBottom w:val="0"/>
      <w:divBdr>
        <w:top w:val="none" w:sz="0" w:space="0" w:color="auto"/>
        <w:left w:val="none" w:sz="0" w:space="0" w:color="auto"/>
        <w:bottom w:val="none" w:sz="0" w:space="0" w:color="auto"/>
        <w:right w:val="none" w:sz="0" w:space="0" w:color="auto"/>
      </w:divBdr>
    </w:div>
    <w:div w:id="749692788">
      <w:bodyDiv w:val="1"/>
      <w:marLeft w:val="0"/>
      <w:marRight w:val="0"/>
      <w:marTop w:val="0"/>
      <w:marBottom w:val="0"/>
      <w:divBdr>
        <w:top w:val="none" w:sz="0" w:space="0" w:color="auto"/>
        <w:left w:val="none" w:sz="0" w:space="0" w:color="auto"/>
        <w:bottom w:val="none" w:sz="0" w:space="0" w:color="auto"/>
        <w:right w:val="none" w:sz="0" w:space="0" w:color="auto"/>
      </w:divBdr>
    </w:div>
    <w:div w:id="750932670">
      <w:bodyDiv w:val="1"/>
      <w:marLeft w:val="0"/>
      <w:marRight w:val="0"/>
      <w:marTop w:val="0"/>
      <w:marBottom w:val="0"/>
      <w:divBdr>
        <w:top w:val="none" w:sz="0" w:space="0" w:color="auto"/>
        <w:left w:val="none" w:sz="0" w:space="0" w:color="auto"/>
        <w:bottom w:val="none" w:sz="0" w:space="0" w:color="auto"/>
        <w:right w:val="none" w:sz="0" w:space="0" w:color="auto"/>
      </w:divBdr>
    </w:div>
    <w:div w:id="751512951">
      <w:bodyDiv w:val="1"/>
      <w:marLeft w:val="0"/>
      <w:marRight w:val="0"/>
      <w:marTop w:val="0"/>
      <w:marBottom w:val="0"/>
      <w:divBdr>
        <w:top w:val="none" w:sz="0" w:space="0" w:color="auto"/>
        <w:left w:val="none" w:sz="0" w:space="0" w:color="auto"/>
        <w:bottom w:val="none" w:sz="0" w:space="0" w:color="auto"/>
        <w:right w:val="none" w:sz="0" w:space="0" w:color="auto"/>
      </w:divBdr>
    </w:div>
    <w:div w:id="752358264">
      <w:bodyDiv w:val="1"/>
      <w:marLeft w:val="0"/>
      <w:marRight w:val="0"/>
      <w:marTop w:val="0"/>
      <w:marBottom w:val="0"/>
      <w:divBdr>
        <w:top w:val="none" w:sz="0" w:space="0" w:color="auto"/>
        <w:left w:val="none" w:sz="0" w:space="0" w:color="auto"/>
        <w:bottom w:val="none" w:sz="0" w:space="0" w:color="auto"/>
        <w:right w:val="none" w:sz="0" w:space="0" w:color="auto"/>
      </w:divBdr>
    </w:div>
    <w:div w:id="753551268">
      <w:bodyDiv w:val="1"/>
      <w:marLeft w:val="0"/>
      <w:marRight w:val="0"/>
      <w:marTop w:val="0"/>
      <w:marBottom w:val="0"/>
      <w:divBdr>
        <w:top w:val="none" w:sz="0" w:space="0" w:color="auto"/>
        <w:left w:val="none" w:sz="0" w:space="0" w:color="auto"/>
        <w:bottom w:val="none" w:sz="0" w:space="0" w:color="auto"/>
        <w:right w:val="none" w:sz="0" w:space="0" w:color="auto"/>
      </w:divBdr>
    </w:div>
    <w:div w:id="754518117">
      <w:bodyDiv w:val="1"/>
      <w:marLeft w:val="0"/>
      <w:marRight w:val="0"/>
      <w:marTop w:val="0"/>
      <w:marBottom w:val="0"/>
      <w:divBdr>
        <w:top w:val="none" w:sz="0" w:space="0" w:color="auto"/>
        <w:left w:val="none" w:sz="0" w:space="0" w:color="auto"/>
        <w:bottom w:val="none" w:sz="0" w:space="0" w:color="auto"/>
        <w:right w:val="none" w:sz="0" w:space="0" w:color="auto"/>
      </w:divBdr>
    </w:div>
    <w:div w:id="755176166">
      <w:bodyDiv w:val="1"/>
      <w:marLeft w:val="0"/>
      <w:marRight w:val="0"/>
      <w:marTop w:val="0"/>
      <w:marBottom w:val="0"/>
      <w:divBdr>
        <w:top w:val="none" w:sz="0" w:space="0" w:color="auto"/>
        <w:left w:val="none" w:sz="0" w:space="0" w:color="auto"/>
        <w:bottom w:val="none" w:sz="0" w:space="0" w:color="auto"/>
        <w:right w:val="none" w:sz="0" w:space="0" w:color="auto"/>
      </w:divBdr>
    </w:div>
    <w:div w:id="755904280">
      <w:bodyDiv w:val="1"/>
      <w:marLeft w:val="0"/>
      <w:marRight w:val="0"/>
      <w:marTop w:val="0"/>
      <w:marBottom w:val="0"/>
      <w:divBdr>
        <w:top w:val="none" w:sz="0" w:space="0" w:color="auto"/>
        <w:left w:val="none" w:sz="0" w:space="0" w:color="auto"/>
        <w:bottom w:val="none" w:sz="0" w:space="0" w:color="auto"/>
        <w:right w:val="none" w:sz="0" w:space="0" w:color="auto"/>
      </w:divBdr>
    </w:div>
    <w:div w:id="760830507">
      <w:bodyDiv w:val="1"/>
      <w:marLeft w:val="0"/>
      <w:marRight w:val="0"/>
      <w:marTop w:val="0"/>
      <w:marBottom w:val="0"/>
      <w:divBdr>
        <w:top w:val="none" w:sz="0" w:space="0" w:color="auto"/>
        <w:left w:val="none" w:sz="0" w:space="0" w:color="auto"/>
        <w:bottom w:val="none" w:sz="0" w:space="0" w:color="auto"/>
        <w:right w:val="none" w:sz="0" w:space="0" w:color="auto"/>
      </w:divBdr>
    </w:div>
    <w:div w:id="761607152">
      <w:bodyDiv w:val="1"/>
      <w:marLeft w:val="0"/>
      <w:marRight w:val="0"/>
      <w:marTop w:val="0"/>
      <w:marBottom w:val="0"/>
      <w:divBdr>
        <w:top w:val="none" w:sz="0" w:space="0" w:color="auto"/>
        <w:left w:val="none" w:sz="0" w:space="0" w:color="auto"/>
        <w:bottom w:val="none" w:sz="0" w:space="0" w:color="auto"/>
        <w:right w:val="none" w:sz="0" w:space="0" w:color="auto"/>
      </w:divBdr>
    </w:div>
    <w:div w:id="763648268">
      <w:bodyDiv w:val="1"/>
      <w:marLeft w:val="0"/>
      <w:marRight w:val="0"/>
      <w:marTop w:val="0"/>
      <w:marBottom w:val="0"/>
      <w:divBdr>
        <w:top w:val="none" w:sz="0" w:space="0" w:color="auto"/>
        <w:left w:val="none" w:sz="0" w:space="0" w:color="auto"/>
        <w:bottom w:val="none" w:sz="0" w:space="0" w:color="auto"/>
        <w:right w:val="none" w:sz="0" w:space="0" w:color="auto"/>
      </w:divBdr>
    </w:div>
    <w:div w:id="764763544">
      <w:bodyDiv w:val="1"/>
      <w:marLeft w:val="0"/>
      <w:marRight w:val="0"/>
      <w:marTop w:val="0"/>
      <w:marBottom w:val="0"/>
      <w:divBdr>
        <w:top w:val="none" w:sz="0" w:space="0" w:color="auto"/>
        <w:left w:val="none" w:sz="0" w:space="0" w:color="auto"/>
        <w:bottom w:val="none" w:sz="0" w:space="0" w:color="auto"/>
        <w:right w:val="none" w:sz="0" w:space="0" w:color="auto"/>
      </w:divBdr>
    </w:div>
    <w:div w:id="765031375">
      <w:bodyDiv w:val="1"/>
      <w:marLeft w:val="0"/>
      <w:marRight w:val="0"/>
      <w:marTop w:val="0"/>
      <w:marBottom w:val="0"/>
      <w:divBdr>
        <w:top w:val="none" w:sz="0" w:space="0" w:color="auto"/>
        <w:left w:val="none" w:sz="0" w:space="0" w:color="auto"/>
        <w:bottom w:val="none" w:sz="0" w:space="0" w:color="auto"/>
        <w:right w:val="none" w:sz="0" w:space="0" w:color="auto"/>
      </w:divBdr>
    </w:div>
    <w:div w:id="769592179">
      <w:bodyDiv w:val="1"/>
      <w:marLeft w:val="0"/>
      <w:marRight w:val="0"/>
      <w:marTop w:val="0"/>
      <w:marBottom w:val="0"/>
      <w:divBdr>
        <w:top w:val="none" w:sz="0" w:space="0" w:color="auto"/>
        <w:left w:val="none" w:sz="0" w:space="0" w:color="auto"/>
        <w:bottom w:val="none" w:sz="0" w:space="0" w:color="auto"/>
        <w:right w:val="none" w:sz="0" w:space="0" w:color="auto"/>
      </w:divBdr>
    </w:div>
    <w:div w:id="771557614">
      <w:bodyDiv w:val="1"/>
      <w:marLeft w:val="0"/>
      <w:marRight w:val="0"/>
      <w:marTop w:val="0"/>
      <w:marBottom w:val="0"/>
      <w:divBdr>
        <w:top w:val="none" w:sz="0" w:space="0" w:color="auto"/>
        <w:left w:val="none" w:sz="0" w:space="0" w:color="auto"/>
        <w:bottom w:val="none" w:sz="0" w:space="0" w:color="auto"/>
        <w:right w:val="none" w:sz="0" w:space="0" w:color="auto"/>
      </w:divBdr>
    </w:div>
    <w:div w:id="771625613">
      <w:bodyDiv w:val="1"/>
      <w:marLeft w:val="0"/>
      <w:marRight w:val="0"/>
      <w:marTop w:val="0"/>
      <w:marBottom w:val="0"/>
      <w:divBdr>
        <w:top w:val="none" w:sz="0" w:space="0" w:color="auto"/>
        <w:left w:val="none" w:sz="0" w:space="0" w:color="auto"/>
        <w:bottom w:val="none" w:sz="0" w:space="0" w:color="auto"/>
        <w:right w:val="none" w:sz="0" w:space="0" w:color="auto"/>
      </w:divBdr>
    </w:div>
    <w:div w:id="772672443">
      <w:bodyDiv w:val="1"/>
      <w:marLeft w:val="0"/>
      <w:marRight w:val="0"/>
      <w:marTop w:val="0"/>
      <w:marBottom w:val="0"/>
      <w:divBdr>
        <w:top w:val="none" w:sz="0" w:space="0" w:color="auto"/>
        <w:left w:val="none" w:sz="0" w:space="0" w:color="auto"/>
        <w:bottom w:val="none" w:sz="0" w:space="0" w:color="auto"/>
        <w:right w:val="none" w:sz="0" w:space="0" w:color="auto"/>
      </w:divBdr>
    </w:div>
    <w:div w:id="773477382">
      <w:bodyDiv w:val="1"/>
      <w:marLeft w:val="0"/>
      <w:marRight w:val="0"/>
      <w:marTop w:val="0"/>
      <w:marBottom w:val="0"/>
      <w:divBdr>
        <w:top w:val="none" w:sz="0" w:space="0" w:color="auto"/>
        <w:left w:val="none" w:sz="0" w:space="0" w:color="auto"/>
        <w:bottom w:val="none" w:sz="0" w:space="0" w:color="auto"/>
        <w:right w:val="none" w:sz="0" w:space="0" w:color="auto"/>
      </w:divBdr>
    </w:div>
    <w:div w:id="775098599">
      <w:bodyDiv w:val="1"/>
      <w:marLeft w:val="0"/>
      <w:marRight w:val="0"/>
      <w:marTop w:val="0"/>
      <w:marBottom w:val="0"/>
      <w:divBdr>
        <w:top w:val="none" w:sz="0" w:space="0" w:color="auto"/>
        <w:left w:val="none" w:sz="0" w:space="0" w:color="auto"/>
        <w:bottom w:val="none" w:sz="0" w:space="0" w:color="auto"/>
        <w:right w:val="none" w:sz="0" w:space="0" w:color="auto"/>
      </w:divBdr>
    </w:div>
    <w:div w:id="777414162">
      <w:bodyDiv w:val="1"/>
      <w:marLeft w:val="0"/>
      <w:marRight w:val="0"/>
      <w:marTop w:val="0"/>
      <w:marBottom w:val="0"/>
      <w:divBdr>
        <w:top w:val="none" w:sz="0" w:space="0" w:color="auto"/>
        <w:left w:val="none" w:sz="0" w:space="0" w:color="auto"/>
        <w:bottom w:val="none" w:sz="0" w:space="0" w:color="auto"/>
        <w:right w:val="none" w:sz="0" w:space="0" w:color="auto"/>
      </w:divBdr>
    </w:div>
    <w:div w:id="779109573">
      <w:bodyDiv w:val="1"/>
      <w:marLeft w:val="0"/>
      <w:marRight w:val="0"/>
      <w:marTop w:val="0"/>
      <w:marBottom w:val="0"/>
      <w:divBdr>
        <w:top w:val="none" w:sz="0" w:space="0" w:color="auto"/>
        <w:left w:val="none" w:sz="0" w:space="0" w:color="auto"/>
        <w:bottom w:val="none" w:sz="0" w:space="0" w:color="auto"/>
        <w:right w:val="none" w:sz="0" w:space="0" w:color="auto"/>
      </w:divBdr>
    </w:div>
    <w:div w:id="779958453">
      <w:bodyDiv w:val="1"/>
      <w:marLeft w:val="0"/>
      <w:marRight w:val="0"/>
      <w:marTop w:val="0"/>
      <w:marBottom w:val="0"/>
      <w:divBdr>
        <w:top w:val="none" w:sz="0" w:space="0" w:color="auto"/>
        <w:left w:val="none" w:sz="0" w:space="0" w:color="auto"/>
        <w:bottom w:val="none" w:sz="0" w:space="0" w:color="auto"/>
        <w:right w:val="none" w:sz="0" w:space="0" w:color="auto"/>
      </w:divBdr>
    </w:div>
    <w:div w:id="781070981">
      <w:bodyDiv w:val="1"/>
      <w:marLeft w:val="0"/>
      <w:marRight w:val="0"/>
      <w:marTop w:val="0"/>
      <w:marBottom w:val="0"/>
      <w:divBdr>
        <w:top w:val="none" w:sz="0" w:space="0" w:color="auto"/>
        <w:left w:val="none" w:sz="0" w:space="0" w:color="auto"/>
        <w:bottom w:val="none" w:sz="0" w:space="0" w:color="auto"/>
        <w:right w:val="none" w:sz="0" w:space="0" w:color="auto"/>
      </w:divBdr>
    </w:div>
    <w:div w:id="783115993">
      <w:bodyDiv w:val="1"/>
      <w:marLeft w:val="0"/>
      <w:marRight w:val="0"/>
      <w:marTop w:val="0"/>
      <w:marBottom w:val="0"/>
      <w:divBdr>
        <w:top w:val="none" w:sz="0" w:space="0" w:color="auto"/>
        <w:left w:val="none" w:sz="0" w:space="0" w:color="auto"/>
        <w:bottom w:val="none" w:sz="0" w:space="0" w:color="auto"/>
        <w:right w:val="none" w:sz="0" w:space="0" w:color="auto"/>
      </w:divBdr>
    </w:div>
    <w:div w:id="784033556">
      <w:bodyDiv w:val="1"/>
      <w:marLeft w:val="0"/>
      <w:marRight w:val="0"/>
      <w:marTop w:val="0"/>
      <w:marBottom w:val="0"/>
      <w:divBdr>
        <w:top w:val="none" w:sz="0" w:space="0" w:color="auto"/>
        <w:left w:val="none" w:sz="0" w:space="0" w:color="auto"/>
        <w:bottom w:val="none" w:sz="0" w:space="0" w:color="auto"/>
        <w:right w:val="none" w:sz="0" w:space="0" w:color="auto"/>
      </w:divBdr>
    </w:div>
    <w:div w:id="789398425">
      <w:bodyDiv w:val="1"/>
      <w:marLeft w:val="0"/>
      <w:marRight w:val="0"/>
      <w:marTop w:val="0"/>
      <w:marBottom w:val="0"/>
      <w:divBdr>
        <w:top w:val="none" w:sz="0" w:space="0" w:color="auto"/>
        <w:left w:val="none" w:sz="0" w:space="0" w:color="auto"/>
        <w:bottom w:val="none" w:sz="0" w:space="0" w:color="auto"/>
        <w:right w:val="none" w:sz="0" w:space="0" w:color="auto"/>
      </w:divBdr>
    </w:div>
    <w:div w:id="793523879">
      <w:bodyDiv w:val="1"/>
      <w:marLeft w:val="0"/>
      <w:marRight w:val="0"/>
      <w:marTop w:val="0"/>
      <w:marBottom w:val="0"/>
      <w:divBdr>
        <w:top w:val="none" w:sz="0" w:space="0" w:color="auto"/>
        <w:left w:val="none" w:sz="0" w:space="0" w:color="auto"/>
        <w:bottom w:val="none" w:sz="0" w:space="0" w:color="auto"/>
        <w:right w:val="none" w:sz="0" w:space="0" w:color="auto"/>
      </w:divBdr>
    </w:div>
    <w:div w:id="794055760">
      <w:bodyDiv w:val="1"/>
      <w:marLeft w:val="0"/>
      <w:marRight w:val="0"/>
      <w:marTop w:val="0"/>
      <w:marBottom w:val="0"/>
      <w:divBdr>
        <w:top w:val="none" w:sz="0" w:space="0" w:color="auto"/>
        <w:left w:val="none" w:sz="0" w:space="0" w:color="auto"/>
        <w:bottom w:val="none" w:sz="0" w:space="0" w:color="auto"/>
        <w:right w:val="none" w:sz="0" w:space="0" w:color="auto"/>
      </w:divBdr>
    </w:div>
    <w:div w:id="794757409">
      <w:bodyDiv w:val="1"/>
      <w:marLeft w:val="0"/>
      <w:marRight w:val="0"/>
      <w:marTop w:val="0"/>
      <w:marBottom w:val="0"/>
      <w:divBdr>
        <w:top w:val="none" w:sz="0" w:space="0" w:color="auto"/>
        <w:left w:val="none" w:sz="0" w:space="0" w:color="auto"/>
        <w:bottom w:val="none" w:sz="0" w:space="0" w:color="auto"/>
        <w:right w:val="none" w:sz="0" w:space="0" w:color="auto"/>
      </w:divBdr>
    </w:div>
    <w:div w:id="795027850">
      <w:bodyDiv w:val="1"/>
      <w:marLeft w:val="0"/>
      <w:marRight w:val="0"/>
      <w:marTop w:val="0"/>
      <w:marBottom w:val="0"/>
      <w:divBdr>
        <w:top w:val="none" w:sz="0" w:space="0" w:color="auto"/>
        <w:left w:val="none" w:sz="0" w:space="0" w:color="auto"/>
        <w:bottom w:val="none" w:sz="0" w:space="0" w:color="auto"/>
        <w:right w:val="none" w:sz="0" w:space="0" w:color="auto"/>
      </w:divBdr>
    </w:div>
    <w:div w:id="796220714">
      <w:bodyDiv w:val="1"/>
      <w:marLeft w:val="0"/>
      <w:marRight w:val="0"/>
      <w:marTop w:val="0"/>
      <w:marBottom w:val="0"/>
      <w:divBdr>
        <w:top w:val="none" w:sz="0" w:space="0" w:color="auto"/>
        <w:left w:val="none" w:sz="0" w:space="0" w:color="auto"/>
        <w:bottom w:val="none" w:sz="0" w:space="0" w:color="auto"/>
        <w:right w:val="none" w:sz="0" w:space="0" w:color="auto"/>
      </w:divBdr>
    </w:div>
    <w:div w:id="796989837">
      <w:bodyDiv w:val="1"/>
      <w:marLeft w:val="0"/>
      <w:marRight w:val="0"/>
      <w:marTop w:val="0"/>
      <w:marBottom w:val="0"/>
      <w:divBdr>
        <w:top w:val="none" w:sz="0" w:space="0" w:color="auto"/>
        <w:left w:val="none" w:sz="0" w:space="0" w:color="auto"/>
        <w:bottom w:val="none" w:sz="0" w:space="0" w:color="auto"/>
        <w:right w:val="none" w:sz="0" w:space="0" w:color="auto"/>
      </w:divBdr>
    </w:div>
    <w:div w:id="798687835">
      <w:bodyDiv w:val="1"/>
      <w:marLeft w:val="0"/>
      <w:marRight w:val="0"/>
      <w:marTop w:val="0"/>
      <w:marBottom w:val="0"/>
      <w:divBdr>
        <w:top w:val="none" w:sz="0" w:space="0" w:color="auto"/>
        <w:left w:val="none" w:sz="0" w:space="0" w:color="auto"/>
        <w:bottom w:val="none" w:sz="0" w:space="0" w:color="auto"/>
        <w:right w:val="none" w:sz="0" w:space="0" w:color="auto"/>
      </w:divBdr>
    </w:div>
    <w:div w:id="798767732">
      <w:bodyDiv w:val="1"/>
      <w:marLeft w:val="0"/>
      <w:marRight w:val="0"/>
      <w:marTop w:val="0"/>
      <w:marBottom w:val="0"/>
      <w:divBdr>
        <w:top w:val="none" w:sz="0" w:space="0" w:color="auto"/>
        <w:left w:val="none" w:sz="0" w:space="0" w:color="auto"/>
        <w:bottom w:val="none" w:sz="0" w:space="0" w:color="auto"/>
        <w:right w:val="none" w:sz="0" w:space="0" w:color="auto"/>
      </w:divBdr>
    </w:div>
    <w:div w:id="799998977">
      <w:bodyDiv w:val="1"/>
      <w:marLeft w:val="0"/>
      <w:marRight w:val="0"/>
      <w:marTop w:val="0"/>
      <w:marBottom w:val="0"/>
      <w:divBdr>
        <w:top w:val="none" w:sz="0" w:space="0" w:color="auto"/>
        <w:left w:val="none" w:sz="0" w:space="0" w:color="auto"/>
        <w:bottom w:val="none" w:sz="0" w:space="0" w:color="auto"/>
        <w:right w:val="none" w:sz="0" w:space="0" w:color="auto"/>
      </w:divBdr>
    </w:div>
    <w:div w:id="800804437">
      <w:bodyDiv w:val="1"/>
      <w:marLeft w:val="0"/>
      <w:marRight w:val="0"/>
      <w:marTop w:val="0"/>
      <w:marBottom w:val="0"/>
      <w:divBdr>
        <w:top w:val="none" w:sz="0" w:space="0" w:color="auto"/>
        <w:left w:val="none" w:sz="0" w:space="0" w:color="auto"/>
        <w:bottom w:val="none" w:sz="0" w:space="0" w:color="auto"/>
        <w:right w:val="none" w:sz="0" w:space="0" w:color="auto"/>
      </w:divBdr>
    </w:div>
    <w:div w:id="802162814">
      <w:bodyDiv w:val="1"/>
      <w:marLeft w:val="0"/>
      <w:marRight w:val="0"/>
      <w:marTop w:val="0"/>
      <w:marBottom w:val="0"/>
      <w:divBdr>
        <w:top w:val="none" w:sz="0" w:space="0" w:color="auto"/>
        <w:left w:val="none" w:sz="0" w:space="0" w:color="auto"/>
        <w:bottom w:val="none" w:sz="0" w:space="0" w:color="auto"/>
        <w:right w:val="none" w:sz="0" w:space="0" w:color="auto"/>
      </w:divBdr>
    </w:div>
    <w:div w:id="805509460">
      <w:bodyDiv w:val="1"/>
      <w:marLeft w:val="0"/>
      <w:marRight w:val="0"/>
      <w:marTop w:val="0"/>
      <w:marBottom w:val="0"/>
      <w:divBdr>
        <w:top w:val="none" w:sz="0" w:space="0" w:color="auto"/>
        <w:left w:val="none" w:sz="0" w:space="0" w:color="auto"/>
        <w:bottom w:val="none" w:sz="0" w:space="0" w:color="auto"/>
        <w:right w:val="none" w:sz="0" w:space="0" w:color="auto"/>
      </w:divBdr>
    </w:div>
    <w:div w:id="806706649">
      <w:bodyDiv w:val="1"/>
      <w:marLeft w:val="0"/>
      <w:marRight w:val="0"/>
      <w:marTop w:val="0"/>
      <w:marBottom w:val="0"/>
      <w:divBdr>
        <w:top w:val="none" w:sz="0" w:space="0" w:color="auto"/>
        <w:left w:val="none" w:sz="0" w:space="0" w:color="auto"/>
        <w:bottom w:val="none" w:sz="0" w:space="0" w:color="auto"/>
        <w:right w:val="none" w:sz="0" w:space="0" w:color="auto"/>
      </w:divBdr>
    </w:div>
    <w:div w:id="807865863">
      <w:bodyDiv w:val="1"/>
      <w:marLeft w:val="0"/>
      <w:marRight w:val="0"/>
      <w:marTop w:val="0"/>
      <w:marBottom w:val="0"/>
      <w:divBdr>
        <w:top w:val="none" w:sz="0" w:space="0" w:color="auto"/>
        <w:left w:val="none" w:sz="0" w:space="0" w:color="auto"/>
        <w:bottom w:val="none" w:sz="0" w:space="0" w:color="auto"/>
        <w:right w:val="none" w:sz="0" w:space="0" w:color="auto"/>
      </w:divBdr>
    </w:div>
    <w:div w:id="808329596">
      <w:bodyDiv w:val="1"/>
      <w:marLeft w:val="0"/>
      <w:marRight w:val="0"/>
      <w:marTop w:val="0"/>
      <w:marBottom w:val="0"/>
      <w:divBdr>
        <w:top w:val="none" w:sz="0" w:space="0" w:color="auto"/>
        <w:left w:val="none" w:sz="0" w:space="0" w:color="auto"/>
        <w:bottom w:val="none" w:sz="0" w:space="0" w:color="auto"/>
        <w:right w:val="none" w:sz="0" w:space="0" w:color="auto"/>
      </w:divBdr>
    </w:div>
    <w:div w:id="809247597">
      <w:bodyDiv w:val="1"/>
      <w:marLeft w:val="0"/>
      <w:marRight w:val="0"/>
      <w:marTop w:val="0"/>
      <w:marBottom w:val="0"/>
      <w:divBdr>
        <w:top w:val="none" w:sz="0" w:space="0" w:color="auto"/>
        <w:left w:val="none" w:sz="0" w:space="0" w:color="auto"/>
        <w:bottom w:val="none" w:sz="0" w:space="0" w:color="auto"/>
        <w:right w:val="none" w:sz="0" w:space="0" w:color="auto"/>
      </w:divBdr>
    </w:div>
    <w:div w:id="809591794">
      <w:bodyDiv w:val="1"/>
      <w:marLeft w:val="0"/>
      <w:marRight w:val="0"/>
      <w:marTop w:val="0"/>
      <w:marBottom w:val="0"/>
      <w:divBdr>
        <w:top w:val="none" w:sz="0" w:space="0" w:color="auto"/>
        <w:left w:val="none" w:sz="0" w:space="0" w:color="auto"/>
        <w:bottom w:val="none" w:sz="0" w:space="0" w:color="auto"/>
        <w:right w:val="none" w:sz="0" w:space="0" w:color="auto"/>
      </w:divBdr>
    </w:div>
    <w:div w:id="815679319">
      <w:bodyDiv w:val="1"/>
      <w:marLeft w:val="0"/>
      <w:marRight w:val="0"/>
      <w:marTop w:val="0"/>
      <w:marBottom w:val="0"/>
      <w:divBdr>
        <w:top w:val="none" w:sz="0" w:space="0" w:color="auto"/>
        <w:left w:val="none" w:sz="0" w:space="0" w:color="auto"/>
        <w:bottom w:val="none" w:sz="0" w:space="0" w:color="auto"/>
        <w:right w:val="none" w:sz="0" w:space="0" w:color="auto"/>
      </w:divBdr>
    </w:div>
    <w:div w:id="815802930">
      <w:bodyDiv w:val="1"/>
      <w:marLeft w:val="0"/>
      <w:marRight w:val="0"/>
      <w:marTop w:val="0"/>
      <w:marBottom w:val="0"/>
      <w:divBdr>
        <w:top w:val="none" w:sz="0" w:space="0" w:color="auto"/>
        <w:left w:val="none" w:sz="0" w:space="0" w:color="auto"/>
        <w:bottom w:val="none" w:sz="0" w:space="0" w:color="auto"/>
        <w:right w:val="none" w:sz="0" w:space="0" w:color="auto"/>
      </w:divBdr>
    </w:div>
    <w:div w:id="816385087">
      <w:bodyDiv w:val="1"/>
      <w:marLeft w:val="0"/>
      <w:marRight w:val="0"/>
      <w:marTop w:val="0"/>
      <w:marBottom w:val="0"/>
      <w:divBdr>
        <w:top w:val="none" w:sz="0" w:space="0" w:color="auto"/>
        <w:left w:val="none" w:sz="0" w:space="0" w:color="auto"/>
        <w:bottom w:val="none" w:sz="0" w:space="0" w:color="auto"/>
        <w:right w:val="none" w:sz="0" w:space="0" w:color="auto"/>
      </w:divBdr>
    </w:div>
    <w:div w:id="821239277">
      <w:bodyDiv w:val="1"/>
      <w:marLeft w:val="0"/>
      <w:marRight w:val="0"/>
      <w:marTop w:val="0"/>
      <w:marBottom w:val="0"/>
      <w:divBdr>
        <w:top w:val="none" w:sz="0" w:space="0" w:color="auto"/>
        <w:left w:val="none" w:sz="0" w:space="0" w:color="auto"/>
        <w:bottom w:val="none" w:sz="0" w:space="0" w:color="auto"/>
        <w:right w:val="none" w:sz="0" w:space="0" w:color="auto"/>
      </w:divBdr>
    </w:div>
    <w:div w:id="821580190">
      <w:bodyDiv w:val="1"/>
      <w:marLeft w:val="0"/>
      <w:marRight w:val="0"/>
      <w:marTop w:val="0"/>
      <w:marBottom w:val="0"/>
      <w:divBdr>
        <w:top w:val="none" w:sz="0" w:space="0" w:color="auto"/>
        <w:left w:val="none" w:sz="0" w:space="0" w:color="auto"/>
        <w:bottom w:val="none" w:sz="0" w:space="0" w:color="auto"/>
        <w:right w:val="none" w:sz="0" w:space="0" w:color="auto"/>
      </w:divBdr>
    </w:div>
    <w:div w:id="821628995">
      <w:bodyDiv w:val="1"/>
      <w:marLeft w:val="0"/>
      <w:marRight w:val="0"/>
      <w:marTop w:val="0"/>
      <w:marBottom w:val="0"/>
      <w:divBdr>
        <w:top w:val="none" w:sz="0" w:space="0" w:color="auto"/>
        <w:left w:val="none" w:sz="0" w:space="0" w:color="auto"/>
        <w:bottom w:val="none" w:sz="0" w:space="0" w:color="auto"/>
        <w:right w:val="none" w:sz="0" w:space="0" w:color="auto"/>
      </w:divBdr>
    </w:div>
    <w:div w:id="823425046">
      <w:bodyDiv w:val="1"/>
      <w:marLeft w:val="0"/>
      <w:marRight w:val="0"/>
      <w:marTop w:val="0"/>
      <w:marBottom w:val="0"/>
      <w:divBdr>
        <w:top w:val="none" w:sz="0" w:space="0" w:color="auto"/>
        <w:left w:val="none" w:sz="0" w:space="0" w:color="auto"/>
        <w:bottom w:val="none" w:sz="0" w:space="0" w:color="auto"/>
        <w:right w:val="none" w:sz="0" w:space="0" w:color="auto"/>
      </w:divBdr>
    </w:div>
    <w:div w:id="825243887">
      <w:bodyDiv w:val="1"/>
      <w:marLeft w:val="0"/>
      <w:marRight w:val="0"/>
      <w:marTop w:val="0"/>
      <w:marBottom w:val="0"/>
      <w:divBdr>
        <w:top w:val="none" w:sz="0" w:space="0" w:color="auto"/>
        <w:left w:val="none" w:sz="0" w:space="0" w:color="auto"/>
        <w:bottom w:val="none" w:sz="0" w:space="0" w:color="auto"/>
        <w:right w:val="none" w:sz="0" w:space="0" w:color="auto"/>
      </w:divBdr>
    </w:div>
    <w:div w:id="826632269">
      <w:bodyDiv w:val="1"/>
      <w:marLeft w:val="0"/>
      <w:marRight w:val="0"/>
      <w:marTop w:val="0"/>
      <w:marBottom w:val="0"/>
      <w:divBdr>
        <w:top w:val="none" w:sz="0" w:space="0" w:color="auto"/>
        <w:left w:val="none" w:sz="0" w:space="0" w:color="auto"/>
        <w:bottom w:val="none" w:sz="0" w:space="0" w:color="auto"/>
        <w:right w:val="none" w:sz="0" w:space="0" w:color="auto"/>
      </w:divBdr>
    </w:div>
    <w:div w:id="827205587">
      <w:bodyDiv w:val="1"/>
      <w:marLeft w:val="0"/>
      <w:marRight w:val="0"/>
      <w:marTop w:val="0"/>
      <w:marBottom w:val="0"/>
      <w:divBdr>
        <w:top w:val="none" w:sz="0" w:space="0" w:color="auto"/>
        <w:left w:val="none" w:sz="0" w:space="0" w:color="auto"/>
        <w:bottom w:val="none" w:sz="0" w:space="0" w:color="auto"/>
        <w:right w:val="none" w:sz="0" w:space="0" w:color="auto"/>
      </w:divBdr>
    </w:div>
    <w:div w:id="829298598">
      <w:bodyDiv w:val="1"/>
      <w:marLeft w:val="0"/>
      <w:marRight w:val="0"/>
      <w:marTop w:val="0"/>
      <w:marBottom w:val="0"/>
      <w:divBdr>
        <w:top w:val="none" w:sz="0" w:space="0" w:color="auto"/>
        <w:left w:val="none" w:sz="0" w:space="0" w:color="auto"/>
        <w:bottom w:val="none" w:sz="0" w:space="0" w:color="auto"/>
        <w:right w:val="none" w:sz="0" w:space="0" w:color="auto"/>
      </w:divBdr>
    </w:div>
    <w:div w:id="829566269">
      <w:bodyDiv w:val="1"/>
      <w:marLeft w:val="0"/>
      <w:marRight w:val="0"/>
      <w:marTop w:val="0"/>
      <w:marBottom w:val="0"/>
      <w:divBdr>
        <w:top w:val="none" w:sz="0" w:space="0" w:color="auto"/>
        <w:left w:val="none" w:sz="0" w:space="0" w:color="auto"/>
        <w:bottom w:val="none" w:sz="0" w:space="0" w:color="auto"/>
        <w:right w:val="none" w:sz="0" w:space="0" w:color="auto"/>
      </w:divBdr>
    </w:div>
    <w:div w:id="829903062">
      <w:bodyDiv w:val="1"/>
      <w:marLeft w:val="0"/>
      <w:marRight w:val="0"/>
      <w:marTop w:val="0"/>
      <w:marBottom w:val="0"/>
      <w:divBdr>
        <w:top w:val="none" w:sz="0" w:space="0" w:color="auto"/>
        <w:left w:val="none" w:sz="0" w:space="0" w:color="auto"/>
        <w:bottom w:val="none" w:sz="0" w:space="0" w:color="auto"/>
        <w:right w:val="none" w:sz="0" w:space="0" w:color="auto"/>
      </w:divBdr>
    </w:div>
    <w:div w:id="830095607">
      <w:bodyDiv w:val="1"/>
      <w:marLeft w:val="0"/>
      <w:marRight w:val="0"/>
      <w:marTop w:val="0"/>
      <w:marBottom w:val="0"/>
      <w:divBdr>
        <w:top w:val="none" w:sz="0" w:space="0" w:color="auto"/>
        <w:left w:val="none" w:sz="0" w:space="0" w:color="auto"/>
        <w:bottom w:val="none" w:sz="0" w:space="0" w:color="auto"/>
        <w:right w:val="none" w:sz="0" w:space="0" w:color="auto"/>
      </w:divBdr>
    </w:div>
    <w:div w:id="830172899">
      <w:bodyDiv w:val="1"/>
      <w:marLeft w:val="0"/>
      <w:marRight w:val="0"/>
      <w:marTop w:val="0"/>
      <w:marBottom w:val="0"/>
      <w:divBdr>
        <w:top w:val="none" w:sz="0" w:space="0" w:color="auto"/>
        <w:left w:val="none" w:sz="0" w:space="0" w:color="auto"/>
        <w:bottom w:val="none" w:sz="0" w:space="0" w:color="auto"/>
        <w:right w:val="none" w:sz="0" w:space="0" w:color="auto"/>
      </w:divBdr>
    </w:div>
    <w:div w:id="831338254">
      <w:bodyDiv w:val="1"/>
      <w:marLeft w:val="0"/>
      <w:marRight w:val="0"/>
      <w:marTop w:val="0"/>
      <w:marBottom w:val="0"/>
      <w:divBdr>
        <w:top w:val="none" w:sz="0" w:space="0" w:color="auto"/>
        <w:left w:val="none" w:sz="0" w:space="0" w:color="auto"/>
        <w:bottom w:val="none" w:sz="0" w:space="0" w:color="auto"/>
        <w:right w:val="none" w:sz="0" w:space="0" w:color="auto"/>
      </w:divBdr>
    </w:div>
    <w:div w:id="831485995">
      <w:bodyDiv w:val="1"/>
      <w:marLeft w:val="0"/>
      <w:marRight w:val="0"/>
      <w:marTop w:val="0"/>
      <w:marBottom w:val="0"/>
      <w:divBdr>
        <w:top w:val="none" w:sz="0" w:space="0" w:color="auto"/>
        <w:left w:val="none" w:sz="0" w:space="0" w:color="auto"/>
        <w:bottom w:val="none" w:sz="0" w:space="0" w:color="auto"/>
        <w:right w:val="none" w:sz="0" w:space="0" w:color="auto"/>
      </w:divBdr>
    </w:div>
    <w:div w:id="831726320">
      <w:bodyDiv w:val="1"/>
      <w:marLeft w:val="0"/>
      <w:marRight w:val="0"/>
      <w:marTop w:val="0"/>
      <w:marBottom w:val="0"/>
      <w:divBdr>
        <w:top w:val="none" w:sz="0" w:space="0" w:color="auto"/>
        <w:left w:val="none" w:sz="0" w:space="0" w:color="auto"/>
        <w:bottom w:val="none" w:sz="0" w:space="0" w:color="auto"/>
        <w:right w:val="none" w:sz="0" w:space="0" w:color="auto"/>
      </w:divBdr>
    </w:div>
    <w:div w:id="832373240">
      <w:bodyDiv w:val="1"/>
      <w:marLeft w:val="0"/>
      <w:marRight w:val="0"/>
      <w:marTop w:val="0"/>
      <w:marBottom w:val="0"/>
      <w:divBdr>
        <w:top w:val="none" w:sz="0" w:space="0" w:color="auto"/>
        <w:left w:val="none" w:sz="0" w:space="0" w:color="auto"/>
        <w:bottom w:val="none" w:sz="0" w:space="0" w:color="auto"/>
        <w:right w:val="none" w:sz="0" w:space="0" w:color="auto"/>
      </w:divBdr>
    </w:div>
    <w:div w:id="833959146">
      <w:bodyDiv w:val="1"/>
      <w:marLeft w:val="0"/>
      <w:marRight w:val="0"/>
      <w:marTop w:val="0"/>
      <w:marBottom w:val="0"/>
      <w:divBdr>
        <w:top w:val="none" w:sz="0" w:space="0" w:color="auto"/>
        <w:left w:val="none" w:sz="0" w:space="0" w:color="auto"/>
        <w:bottom w:val="none" w:sz="0" w:space="0" w:color="auto"/>
        <w:right w:val="none" w:sz="0" w:space="0" w:color="auto"/>
      </w:divBdr>
    </w:div>
    <w:div w:id="834222394">
      <w:bodyDiv w:val="1"/>
      <w:marLeft w:val="0"/>
      <w:marRight w:val="0"/>
      <w:marTop w:val="0"/>
      <w:marBottom w:val="0"/>
      <w:divBdr>
        <w:top w:val="none" w:sz="0" w:space="0" w:color="auto"/>
        <w:left w:val="none" w:sz="0" w:space="0" w:color="auto"/>
        <w:bottom w:val="none" w:sz="0" w:space="0" w:color="auto"/>
        <w:right w:val="none" w:sz="0" w:space="0" w:color="auto"/>
      </w:divBdr>
    </w:div>
    <w:div w:id="834418967">
      <w:bodyDiv w:val="1"/>
      <w:marLeft w:val="0"/>
      <w:marRight w:val="0"/>
      <w:marTop w:val="0"/>
      <w:marBottom w:val="0"/>
      <w:divBdr>
        <w:top w:val="none" w:sz="0" w:space="0" w:color="auto"/>
        <w:left w:val="none" w:sz="0" w:space="0" w:color="auto"/>
        <w:bottom w:val="none" w:sz="0" w:space="0" w:color="auto"/>
        <w:right w:val="none" w:sz="0" w:space="0" w:color="auto"/>
      </w:divBdr>
    </w:div>
    <w:div w:id="834690998">
      <w:bodyDiv w:val="1"/>
      <w:marLeft w:val="0"/>
      <w:marRight w:val="0"/>
      <w:marTop w:val="0"/>
      <w:marBottom w:val="0"/>
      <w:divBdr>
        <w:top w:val="none" w:sz="0" w:space="0" w:color="auto"/>
        <w:left w:val="none" w:sz="0" w:space="0" w:color="auto"/>
        <w:bottom w:val="none" w:sz="0" w:space="0" w:color="auto"/>
        <w:right w:val="none" w:sz="0" w:space="0" w:color="auto"/>
      </w:divBdr>
    </w:div>
    <w:div w:id="836115206">
      <w:bodyDiv w:val="1"/>
      <w:marLeft w:val="0"/>
      <w:marRight w:val="0"/>
      <w:marTop w:val="0"/>
      <w:marBottom w:val="0"/>
      <w:divBdr>
        <w:top w:val="none" w:sz="0" w:space="0" w:color="auto"/>
        <w:left w:val="none" w:sz="0" w:space="0" w:color="auto"/>
        <w:bottom w:val="none" w:sz="0" w:space="0" w:color="auto"/>
        <w:right w:val="none" w:sz="0" w:space="0" w:color="auto"/>
      </w:divBdr>
    </w:div>
    <w:div w:id="837160000">
      <w:bodyDiv w:val="1"/>
      <w:marLeft w:val="0"/>
      <w:marRight w:val="0"/>
      <w:marTop w:val="0"/>
      <w:marBottom w:val="0"/>
      <w:divBdr>
        <w:top w:val="none" w:sz="0" w:space="0" w:color="auto"/>
        <w:left w:val="none" w:sz="0" w:space="0" w:color="auto"/>
        <w:bottom w:val="none" w:sz="0" w:space="0" w:color="auto"/>
        <w:right w:val="none" w:sz="0" w:space="0" w:color="auto"/>
      </w:divBdr>
    </w:div>
    <w:div w:id="839081976">
      <w:bodyDiv w:val="1"/>
      <w:marLeft w:val="0"/>
      <w:marRight w:val="0"/>
      <w:marTop w:val="0"/>
      <w:marBottom w:val="0"/>
      <w:divBdr>
        <w:top w:val="none" w:sz="0" w:space="0" w:color="auto"/>
        <w:left w:val="none" w:sz="0" w:space="0" w:color="auto"/>
        <w:bottom w:val="none" w:sz="0" w:space="0" w:color="auto"/>
        <w:right w:val="none" w:sz="0" w:space="0" w:color="auto"/>
      </w:divBdr>
    </w:div>
    <w:div w:id="839925056">
      <w:bodyDiv w:val="1"/>
      <w:marLeft w:val="0"/>
      <w:marRight w:val="0"/>
      <w:marTop w:val="0"/>
      <w:marBottom w:val="0"/>
      <w:divBdr>
        <w:top w:val="none" w:sz="0" w:space="0" w:color="auto"/>
        <w:left w:val="none" w:sz="0" w:space="0" w:color="auto"/>
        <w:bottom w:val="none" w:sz="0" w:space="0" w:color="auto"/>
        <w:right w:val="none" w:sz="0" w:space="0" w:color="auto"/>
      </w:divBdr>
    </w:div>
    <w:div w:id="841966892">
      <w:bodyDiv w:val="1"/>
      <w:marLeft w:val="0"/>
      <w:marRight w:val="0"/>
      <w:marTop w:val="0"/>
      <w:marBottom w:val="0"/>
      <w:divBdr>
        <w:top w:val="none" w:sz="0" w:space="0" w:color="auto"/>
        <w:left w:val="none" w:sz="0" w:space="0" w:color="auto"/>
        <w:bottom w:val="none" w:sz="0" w:space="0" w:color="auto"/>
        <w:right w:val="none" w:sz="0" w:space="0" w:color="auto"/>
      </w:divBdr>
    </w:div>
    <w:div w:id="848839002">
      <w:bodyDiv w:val="1"/>
      <w:marLeft w:val="0"/>
      <w:marRight w:val="0"/>
      <w:marTop w:val="0"/>
      <w:marBottom w:val="0"/>
      <w:divBdr>
        <w:top w:val="none" w:sz="0" w:space="0" w:color="auto"/>
        <w:left w:val="none" w:sz="0" w:space="0" w:color="auto"/>
        <w:bottom w:val="none" w:sz="0" w:space="0" w:color="auto"/>
        <w:right w:val="none" w:sz="0" w:space="0" w:color="auto"/>
      </w:divBdr>
    </w:div>
    <w:div w:id="852453506">
      <w:bodyDiv w:val="1"/>
      <w:marLeft w:val="0"/>
      <w:marRight w:val="0"/>
      <w:marTop w:val="0"/>
      <w:marBottom w:val="0"/>
      <w:divBdr>
        <w:top w:val="none" w:sz="0" w:space="0" w:color="auto"/>
        <w:left w:val="none" w:sz="0" w:space="0" w:color="auto"/>
        <w:bottom w:val="none" w:sz="0" w:space="0" w:color="auto"/>
        <w:right w:val="none" w:sz="0" w:space="0" w:color="auto"/>
      </w:divBdr>
    </w:div>
    <w:div w:id="854617424">
      <w:bodyDiv w:val="1"/>
      <w:marLeft w:val="0"/>
      <w:marRight w:val="0"/>
      <w:marTop w:val="0"/>
      <w:marBottom w:val="0"/>
      <w:divBdr>
        <w:top w:val="none" w:sz="0" w:space="0" w:color="auto"/>
        <w:left w:val="none" w:sz="0" w:space="0" w:color="auto"/>
        <w:bottom w:val="none" w:sz="0" w:space="0" w:color="auto"/>
        <w:right w:val="none" w:sz="0" w:space="0" w:color="auto"/>
      </w:divBdr>
    </w:div>
    <w:div w:id="854928664">
      <w:bodyDiv w:val="1"/>
      <w:marLeft w:val="0"/>
      <w:marRight w:val="0"/>
      <w:marTop w:val="0"/>
      <w:marBottom w:val="0"/>
      <w:divBdr>
        <w:top w:val="none" w:sz="0" w:space="0" w:color="auto"/>
        <w:left w:val="none" w:sz="0" w:space="0" w:color="auto"/>
        <w:bottom w:val="none" w:sz="0" w:space="0" w:color="auto"/>
        <w:right w:val="none" w:sz="0" w:space="0" w:color="auto"/>
      </w:divBdr>
    </w:div>
    <w:div w:id="855575659">
      <w:bodyDiv w:val="1"/>
      <w:marLeft w:val="0"/>
      <w:marRight w:val="0"/>
      <w:marTop w:val="0"/>
      <w:marBottom w:val="0"/>
      <w:divBdr>
        <w:top w:val="none" w:sz="0" w:space="0" w:color="auto"/>
        <w:left w:val="none" w:sz="0" w:space="0" w:color="auto"/>
        <w:bottom w:val="none" w:sz="0" w:space="0" w:color="auto"/>
        <w:right w:val="none" w:sz="0" w:space="0" w:color="auto"/>
      </w:divBdr>
    </w:div>
    <w:div w:id="856310447">
      <w:bodyDiv w:val="1"/>
      <w:marLeft w:val="0"/>
      <w:marRight w:val="0"/>
      <w:marTop w:val="0"/>
      <w:marBottom w:val="0"/>
      <w:divBdr>
        <w:top w:val="none" w:sz="0" w:space="0" w:color="auto"/>
        <w:left w:val="none" w:sz="0" w:space="0" w:color="auto"/>
        <w:bottom w:val="none" w:sz="0" w:space="0" w:color="auto"/>
        <w:right w:val="none" w:sz="0" w:space="0" w:color="auto"/>
      </w:divBdr>
    </w:div>
    <w:div w:id="856818999">
      <w:bodyDiv w:val="1"/>
      <w:marLeft w:val="0"/>
      <w:marRight w:val="0"/>
      <w:marTop w:val="0"/>
      <w:marBottom w:val="0"/>
      <w:divBdr>
        <w:top w:val="none" w:sz="0" w:space="0" w:color="auto"/>
        <w:left w:val="none" w:sz="0" w:space="0" w:color="auto"/>
        <w:bottom w:val="none" w:sz="0" w:space="0" w:color="auto"/>
        <w:right w:val="none" w:sz="0" w:space="0" w:color="auto"/>
      </w:divBdr>
    </w:div>
    <w:div w:id="856970375">
      <w:bodyDiv w:val="1"/>
      <w:marLeft w:val="0"/>
      <w:marRight w:val="0"/>
      <w:marTop w:val="0"/>
      <w:marBottom w:val="0"/>
      <w:divBdr>
        <w:top w:val="none" w:sz="0" w:space="0" w:color="auto"/>
        <w:left w:val="none" w:sz="0" w:space="0" w:color="auto"/>
        <w:bottom w:val="none" w:sz="0" w:space="0" w:color="auto"/>
        <w:right w:val="none" w:sz="0" w:space="0" w:color="auto"/>
      </w:divBdr>
    </w:div>
    <w:div w:id="858395510">
      <w:bodyDiv w:val="1"/>
      <w:marLeft w:val="0"/>
      <w:marRight w:val="0"/>
      <w:marTop w:val="0"/>
      <w:marBottom w:val="0"/>
      <w:divBdr>
        <w:top w:val="none" w:sz="0" w:space="0" w:color="auto"/>
        <w:left w:val="none" w:sz="0" w:space="0" w:color="auto"/>
        <w:bottom w:val="none" w:sz="0" w:space="0" w:color="auto"/>
        <w:right w:val="none" w:sz="0" w:space="0" w:color="auto"/>
      </w:divBdr>
    </w:div>
    <w:div w:id="859858730">
      <w:bodyDiv w:val="1"/>
      <w:marLeft w:val="0"/>
      <w:marRight w:val="0"/>
      <w:marTop w:val="0"/>
      <w:marBottom w:val="0"/>
      <w:divBdr>
        <w:top w:val="none" w:sz="0" w:space="0" w:color="auto"/>
        <w:left w:val="none" w:sz="0" w:space="0" w:color="auto"/>
        <w:bottom w:val="none" w:sz="0" w:space="0" w:color="auto"/>
        <w:right w:val="none" w:sz="0" w:space="0" w:color="auto"/>
      </w:divBdr>
    </w:div>
    <w:div w:id="860706988">
      <w:bodyDiv w:val="1"/>
      <w:marLeft w:val="0"/>
      <w:marRight w:val="0"/>
      <w:marTop w:val="0"/>
      <w:marBottom w:val="0"/>
      <w:divBdr>
        <w:top w:val="none" w:sz="0" w:space="0" w:color="auto"/>
        <w:left w:val="none" w:sz="0" w:space="0" w:color="auto"/>
        <w:bottom w:val="none" w:sz="0" w:space="0" w:color="auto"/>
        <w:right w:val="none" w:sz="0" w:space="0" w:color="auto"/>
      </w:divBdr>
    </w:div>
    <w:div w:id="861013547">
      <w:bodyDiv w:val="1"/>
      <w:marLeft w:val="0"/>
      <w:marRight w:val="0"/>
      <w:marTop w:val="0"/>
      <w:marBottom w:val="0"/>
      <w:divBdr>
        <w:top w:val="none" w:sz="0" w:space="0" w:color="auto"/>
        <w:left w:val="none" w:sz="0" w:space="0" w:color="auto"/>
        <w:bottom w:val="none" w:sz="0" w:space="0" w:color="auto"/>
        <w:right w:val="none" w:sz="0" w:space="0" w:color="auto"/>
      </w:divBdr>
    </w:div>
    <w:div w:id="864253821">
      <w:bodyDiv w:val="1"/>
      <w:marLeft w:val="0"/>
      <w:marRight w:val="0"/>
      <w:marTop w:val="0"/>
      <w:marBottom w:val="0"/>
      <w:divBdr>
        <w:top w:val="none" w:sz="0" w:space="0" w:color="auto"/>
        <w:left w:val="none" w:sz="0" w:space="0" w:color="auto"/>
        <w:bottom w:val="none" w:sz="0" w:space="0" w:color="auto"/>
        <w:right w:val="none" w:sz="0" w:space="0" w:color="auto"/>
      </w:divBdr>
    </w:div>
    <w:div w:id="866061034">
      <w:bodyDiv w:val="1"/>
      <w:marLeft w:val="0"/>
      <w:marRight w:val="0"/>
      <w:marTop w:val="0"/>
      <w:marBottom w:val="0"/>
      <w:divBdr>
        <w:top w:val="none" w:sz="0" w:space="0" w:color="auto"/>
        <w:left w:val="none" w:sz="0" w:space="0" w:color="auto"/>
        <w:bottom w:val="none" w:sz="0" w:space="0" w:color="auto"/>
        <w:right w:val="none" w:sz="0" w:space="0" w:color="auto"/>
      </w:divBdr>
    </w:div>
    <w:div w:id="869223960">
      <w:bodyDiv w:val="1"/>
      <w:marLeft w:val="0"/>
      <w:marRight w:val="0"/>
      <w:marTop w:val="0"/>
      <w:marBottom w:val="0"/>
      <w:divBdr>
        <w:top w:val="none" w:sz="0" w:space="0" w:color="auto"/>
        <w:left w:val="none" w:sz="0" w:space="0" w:color="auto"/>
        <w:bottom w:val="none" w:sz="0" w:space="0" w:color="auto"/>
        <w:right w:val="none" w:sz="0" w:space="0" w:color="auto"/>
      </w:divBdr>
    </w:div>
    <w:div w:id="870456389">
      <w:bodyDiv w:val="1"/>
      <w:marLeft w:val="0"/>
      <w:marRight w:val="0"/>
      <w:marTop w:val="0"/>
      <w:marBottom w:val="0"/>
      <w:divBdr>
        <w:top w:val="none" w:sz="0" w:space="0" w:color="auto"/>
        <w:left w:val="none" w:sz="0" w:space="0" w:color="auto"/>
        <w:bottom w:val="none" w:sz="0" w:space="0" w:color="auto"/>
        <w:right w:val="none" w:sz="0" w:space="0" w:color="auto"/>
      </w:divBdr>
    </w:div>
    <w:div w:id="871113548">
      <w:bodyDiv w:val="1"/>
      <w:marLeft w:val="0"/>
      <w:marRight w:val="0"/>
      <w:marTop w:val="0"/>
      <w:marBottom w:val="0"/>
      <w:divBdr>
        <w:top w:val="none" w:sz="0" w:space="0" w:color="auto"/>
        <w:left w:val="none" w:sz="0" w:space="0" w:color="auto"/>
        <w:bottom w:val="none" w:sz="0" w:space="0" w:color="auto"/>
        <w:right w:val="none" w:sz="0" w:space="0" w:color="auto"/>
      </w:divBdr>
    </w:div>
    <w:div w:id="872040752">
      <w:bodyDiv w:val="1"/>
      <w:marLeft w:val="0"/>
      <w:marRight w:val="0"/>
      <w:marTop w:val="0"/>
      <w:marBottom w:val="0"/>
      <w:divBdr>
        <w:top w:val="none" w:sz="0" w:space="0" w:color="auto"/>
        <w:left w:val="none" w:sz="0" w:space="0" w:color="auto"/>
        <w:bottom w:val="none" w:sz="0" w:space="0" w:color="auto"/>
        <w:right w:val="none" w:sz="0" w:space="0" w:color="auto"/>
      </w:divBdr>
    </w:div>
    <w:div w:id="873083219">
      <w:bodyDiv w:val="1"/>
      <w:marLeft w:val="0"/>
      <w:marRight w:val="0"/>
      <w:marTop w:val="0"/>
      <w:marBottom w:val="0"/>
      <w:divBdr>
        <w:top w:val="none" w:sz="0" w:space="0" w:color="auto"/>
        <w:left w:val="none" w:sz="0" w:space="0" w:color="auto"/>
        <w:bottom w:val="none" w:sz="0" w:space="0" w:color="auto"/>
        <w:right w:val="none" w:sz="0" w:space="0" w:color="auto"/>
      </w:divBdr>
    </w:div>
    <w:div w:id="873814623">
      <w:bodyDiv w:val="1"/>
      <w:marLeft w:val="0"/>
      <w:marRight w:val="0"/>
      <w:marTop w:val="0"/>
      <w:marBottom w:val="0"/>
      <w:divBdr>
        <w:top w:val="none" w:sz="0" w:space="0" w:color="auto"/>
        <w:left w:val="none" w:sz="0" w:space="0" w:color="auto"/>
        <w:bottom w:val="none" w:sz="0" w:space="0" w:color="auto"/>
        <w:right w:val="none" w:sz="0" w:space="0" w:color="auto"/>
      </w:divBdr>
    </w:div>
    <w:div w:id="874344270">
      <w:bodyDiv w:val="1"/>
      <w:marLeft w:val="0"/>
      <w:marRight w:val="0"/>
      <w:marTop w:val="0"/>
      <w:marBottom w:val="0"/>
      <w:divBdr>
        <w:top w:val="none" w:sz="0" w:space="0" w:color="auto"/>
        <w:left w:val="none" w:sz="0" w:space="0" w:color="auto"/>
        <w:bottom w:val="none" w:sz="0" w:space="0" w:color="auto"/>
        <w:right w:val="none" w:sz="0" w:space="0" w:color="auto"/>
      </w:divBdr>
    </w:div>
    <w:div w:id="877083241">
      <w:bodyDiv w:val="1"/>
      <w:marLeft w:val="0"/>
      <w:marRight w:val="0"/>
      <w:marTop w:val="0"/>
      <w:marBottom w:val="0"/>
      <w:divBdr>
        <w:top w:val="none" w:sz="0" w:space="0" w:color="auto"/>
        <w:left w:val="none" w:sz="0" w:space="0" w:color="auto"/>
        <w:bottom w:val="none" w:sz="0" w:space="0" w:color="auto"/>
        <w:right w:val="none" w:sz="0" w:space="0" w:color="auto"/>
      </w:divBdr>
    </w:div>
    <w:div w:id="881945810">
      <w:bodyDiv w:val="1"/>
      <w:marLeft w:val="0"/>
      <w:marRight w:val="0"/>
      <w:marTop w:val="0"/>
      <w:marBottom w:val="0"/>
      <w:divBdr>
        <w:top w:val="none" w:sz="0" w:space="0" w:color="auto"/>
        <w:left w:val="none" w:sz="0" w:space="0" w:color="auto"/>
        <w:bottom w:val="none" w:sz="0" w:space="0" w:color="auto"/>
        <w:right w:val="none" w:sz="0" w:space="0" w:color="auto"/>
      </w:divBdr>
    </w:div>
    <w:div w:id="882670866">
      <w:bodyDiv w:val="1"/>
      <w:marLeft w:val="0"/>
      <w:marRight w:val="0"/>
      <w:marTop w:val="0"/>
      <w:marBottom w:val="0"/>
      <w:divBdr>
        <w:top w:val="none" w:sz="0" w:space="0" w:color="auto"/>
        <w:left w:val="none" w:sz="0" w:space="0" w:color="auto"/>
        <w:bottom w:val="none" w:sz="0" w:space="0" w:color="auto"/>
        <w:right w:val="none" w:sz="0" w:space="0" w:color="auto"/>
      </w:divBdr>
    </w:div>
    <w:div w:id="884564884">
      <w:bodyDiv w:val="1"/>
      <w:marLeft w:val="0"/>
      <w:marRight w:val="0"/>
      <w:marTop w:val="0"/>
      <w:marBottom w:val="0"/>
      <w:divBdr>
        <w:top w:val="none" w:sz="0" w:space="0" w:color="auto"/>
        <w:left w:val="none" w:sz="0" w:space="0" w:color="auto"/>
        <w:bottom w:val="none" w:sz="0" w:space="0" w:color="auto"/>
        <w:right w:val="none" w:sz="0" w:space="0" w:color="auto"/>
      </w:divBdr>
    </w:div>
    <w:div w:id="885990961">
      <w:bodyDiv w:val="1"/>
      <w:marLeft w:val="0"/>
      <w:marRight w:val="0"/>
      <w:marTop w:val="0"/>
      <w:marBottom w:val="0"/>
      <w:divBdr>
        <w:top w:val="none" w:sz="0" w:space="0" w:color="auto"/>
        <w:left w:val="none" w:sz="0" w:space="0" w:color="auto"/>
        <w:bottom w:val="none" w:sz="0" w:space="0" w:color="auto"/>
        <w:right w:val="none" w:sz="0" w:space="0" w:color="auto"/>
      </w:divBdr>
    </w:div>
    <w:div w:id="886792636">
      <w:bodyDiv w:val="1"/>
      <w:marLeft w:val="0"/>
      <w:marRight w:val="0"/>
      <w:marTop w:val="0"/>
      <w:marBottom w:val="0"/>
      <w:divBdr>
        <w:top w:val="none" w:sz="0" w:space="0" w:color="auto"/>
        <w:left w:val="none" w:sz="0" w:space="0" w:color="auto"/>
        <w:bottom w:val="none" w:sz="0" w:space="0" w:color="auto"/>
        <w:right w:val="none" w:sz="0" w:space="0" w:color="auto"/>
      </w:divBdr>
    </w:div>
    <w:div w:id="888567704">
      <w:bodyDiv w:val="1"/>
      <w:marLeft w:val="0"/>
      <w:marRight w:val="0"/>
      <w:marTop w:val="0"/>
      <w:marBottom w:val="0"/>
      <w:divBdr>
        <w:top w:val="none" w:sz="0" w:space="0" w:color="auto"/>
        <w:left w:val="none" w:sz="0" w:space="0" w:color="auto"/>
        <w:bottom w:val="none" w:sz="0" w:space="0" w:color="auto"/>
        <w:right w:val="none" w:sz="0" w:space="0" w:color="auto"/>
      </w:divBdr>
    </w:div>
    <w:div w:id="889077822">
      <w:bodyDiv w:val="1"/>
      <w:marLeft w:val="0"/>
      <w:marRight w:val="0"/>
      <w:marTop w:val="0"/>
      <w:marBottom w:val="0"/>
      <w:divBdr>
        <w:top w:val="none" w:sz="0" w:space="0" w:color="auto"/>
        <w:left w:val="none" w:sz="0" w:space="0" w:color="auto"/>
        <w:bottom w:val="none" w:sz="0" w:space="0" w:color="auto"/>
        <w:right w:val="none" w:sz="0" w:space="0" w:color="auto"/>
      </w:divBdr>
    </w:div>
    <w:div w:id="891814714">
      <w:bodyDiv w:val="1"/>
      <w:marLeft w:val="0"/>
      <w:marRight w:val="0"/>
      <w:marTop w:val="0"/>
      <w:marBottom w:val="0"/>
      <w:divBdr>
        <w:top w:val="none" w:sz="0" w:space="0" w:color="auto"/>
        <w:left w:val="none" w:sz="0" w:space="0" w:color="auto"/>
        <w:bottom w:val="none" w:sz="0" w:space="0" w:color="auto"/>
        <w:right w:val="none" w:sz="0" w:space="0" w:color="auto"/>
      </w:divBdr>
    </w:div>
    <w:div w:id="892892604">
      <w:bodyDiv w:val="1"/>
      <w:marLeft w:val="0"/>
      <w:marRight w:val="0"/>
      <w:marTop w:val="0"/>
      <w:marBottom w:val="0"/>
      <w:divBdr>
        <w:top w:val="none" w:sz="0" w:space="0" w:color="auto"/>
        <w:left w:val="none" w:sz="0" w:space="0" w:color="auto"/>
        <w:bottom w:val="none" w:sz="0" w:space="0" w:color="auto"/>
        <w:right w:val="none" w:sz="0" w:space="0" w:color="auto"/>
      </w:divBdr>
    </w:div>
    <w:div w:id="895117749">
      <w:bodyDiv w:val="1"/>
      <w:marLeft w:val="0"/>
      <w:marRight w:val="0"/>
      <w:marTop w:val="0"/>
      <w:marBottom w:val="0"/>
      <w:divBdr>
        <w:top w:val="none" w:sz="0" w:space="0" w:color="auto"/>
        <w:left w:val="none" w:sz="0" w:space="0" w:color="auto"/>
        <w:bottom w:val="none" w:sz="0" w:space="0" w:color="auto"/>
        <w:right w:val="none" w:sz="0" w:space="0" w:color="auto"/>
      </w:divBdr>
    </w:div>
    <w:div w:id="896285282">
      <w:bodyDiv w:val="1"/>
      <w:marLeft w:val="0"/>
      <w:marRight w:val="0"/>
      <w:marTop w:val="0"/>
      <w:marBottom w:val="0"/>
      <w:divBdr>
        <w:top w:val="none" w:sz="0" w:space="0" w:color="auto"/>
        <w:left w:val="none" w:sz="0" w:space="0" w:color="auto"/>
        <w:bottom w:val="none" w:sz="0" w:space="0" w:color="auto"/>
        <w:right w:val="none" w:sz="0" w:space="0" w:color="auto"/>
      </w:divBdr>
    </w:div>
    <w:div w:id="896745817">
      <w:bodyDiv w:val="1"/>
      <w:marLeft w:val="0"/>
      <w:marRight w:val="0"/>
      <w:marTop w:val="0"/>
      <w:marBottom w:val="0"/>
      <w:divBdr>
        <w:top w:val="none" w:sz="0" w:space="0" w:color="auto"/>
        <w:left w:val="none" w:sz="0" w:space="0" w:color="auto"/>
        <w:bottom w:val="none" w:sz="0" w:space="0" w:color="auto"/>
        <w:right w:val="none" w:sz="0" w:space="0" w:color="auto"/>
      </w:divBdr>
    </w:div>
    <w:div w:id="898400006">
      <w:bodyDiv w:val="1"/>
      <w:marLeft w:val="0"/>
      <w:marRight w:val="0"/>
      <w:marTop w:val="0"/>
      <w:marBottom w:val="0"/>
      <w:divBdr>
        <w:top w:val="none" w:sz="0" w:space="0" w:color="auto"/>
        <w:left w:val="none" w:sz="0" w:space="0" w:color="auto"/>
        <w:bottom w:val="none" w:sz="0" w:space="0" w:color="auto"/>
        <w:right w:val="none" w:sz="0" w:space="0" w:color="auto"/>
      </w:divBdr>
    </w:div>
    <w:div w:id="898594971">
      <w:bodyDiv w:val="1"/>
      <w:marLeft w:val="0"/>
      <w:marRight w:val="0"/>
      <w:marTop w:val="0"/>
      <w:marBottom w:val="0"/>
      <w:divBdr>
        <w:top w:val="none" w:sz="0" w:space="0" w:color="auto"/>
        <w:left w:val="none" w:sz="0" w:space="0" w:color="auto"/>
        <w:bottom w:val="none" w:sz="0" w:space="0" w:color="auto"/>
        <w:right w:val="none" w:sz="0" w:space="0" w:color="auto"/>
      </w:divBdr>
    </w:div>
    <w:div w:id="900864647">
      <w:bodyDiv w:val="1"/>
      <w:marLeft w:val="0"/>
      <w:marRight w:val="0"/>
      <w:marTop w:val="0"/>
      <w:marBottom w:val="0"/>
      <w:divBdr>
        <w:top w:val="none" w:sz="0" w:space="0" w:color="auto"/>
        <w:left w:val="none" w:sz="0" w:space="0" w:color="auto"/>
        <w:bottom w:val="none" w:sz="0" w:space="0" w:color="auto"/>
        <w:right w:val="none" w:sz="0" w:space="0" w:color="auto"/>
      </w:divBdr>
    </w:div>
    <w:div w:id="900947744">
      <w:bodyDiv w:val="1"/>
      <w:marLeft w:val="0"/>
      <w:marRight w:val="0"/>
      <w:marTop w:val="0"/>
      <w:marBottom w:val="0"/>
      <w:divBdr>
        <w:top w:val="none" w:sz="0" w:space="0" w:color="auto"/>
        <w:left w:val="none" w:sz="0" w:space="0" w:color="auto"/>
        <w:bottom w:val="none" w:sz="0" w:space="0" w:color="auto"/>
        <w:right w:val="none" w:sz="0" w:space="0" w:color="auto"/>
      </w:divBdr>
    </w:div>
    <w:div w:id="901328067">
      <w:bodyDiv w:val="1"/>
      <w:marLeft w:val="0"/>
      <w:marRight w:val="0"/>
      <w:marTop w:val="0"/>
      <w:marBottom w:val="0"/>
      <w:divBdr>
        <w:top w:val="none" w:sz="0" w:space="0" w:color="auto"/>
        <w:left w:val="none" w:sz="0" w:space="0" w:color="auto"/>
        <w:bottom w:val="none" w:sz="0" w:space="0" w:color="auto"/>
        <w:right w:val="none" w:sz="0" w:space="0" w:color="auto"/>
      </w:divBdr>
    </w:div>
    <w:div w:id="903174757">
      <w:bodyDiv w:val="1"/>
      <w:marLeft w:val="0"/>
      <w:marRight w:val="0"/>
      <w:marTop w:val="0"/>
      <w:marBottom w:val="0"/>
      <w:divBdr>
        <w:top w:val="none" w:sz="0" w:space="0" w:color="auto"/>
        <w:left w:val="none" w:sz="0" w:space="0" w:color="auto"/>
        <w:bottom w:val="none" w:sz="0" w:space="0" w:color="auto"/>
        <w:right w:val="none" w:sz="0" w:space="0" w:color="auto"/>
      </w:divBdr>
    </w:div>
    <w:div w:id="903371312">
      <w:bodyDiv w:val="1"/>
      <w:marLeft w:val="0"/>
      <w:marRight w:val="0"/>
      <w:marTop w:val="0"/>
      <w:marBottom w:val="0"/>
      <w:divBdr>
        <w:top w:val="none" w:sz="0" w:space="0" w:color="auto"/>
        <w:left w:val="none" w:sz="0" w:space="0" w:color="auto"/>
        <w:bottom w:val="none" w:sz="0" w:space="0" w:color="auto"/>
        <w:right w:val="none" w:sz="0" w:space="0" w:color="auto"/>
      </w:divBdr>
    </w:div>
    <w:div w:id="905648046">
      <w:bodyDiv w:val="1"/>
      <w:marLeft w:val="0"/>
      <w:marRight w:val="0"/>
      <w:marTop w:val="0"/>
      <w:marBottom w:val="0"/>
      <w:divBdr>
        <w:top w:val="none" w:sz="0" w:space="0" w:color="auto"/>
        <w:left w:val="none" w:sz="0" w:space="0" w:color="auto"/>
        <w:bottom w:val="none" w:sz="0" w:space="0" w:color="auto"/>
        <w:right w:val="none" w:sz="0" w:space="0" w:color="auto"/>
      </w:divBdr>
    </w:div>
    <w:div w:id="908728675">
      <w:bodyDiv w:val="1"/>
      <w:marLeft w:val="0"/>
      <w:marRight w:val="0"/>
      <w:marTop w:val="0"/>
      <w:marBottom w:val="0"/>
      <w:divBdr>
        <w:top w:val="none" w:sz="0" w:space="0" w:color="auto"/>
        <w:left w:val="none" w:sz="0" w:space="0" w:color="auto"/>
        <w:bottom w:val="none" w:sz="0" w:space="0" w:color="auto"/>
        <w:right w:val="none" w:sz="0" w:space="0" w:color="auto"/>
      </w:divBdr>
    </w:div>
    <w:div w:id="910389667">
      <w:bodyDiv w:val="1"/>
      <w:marLeft w:val="0"/>
      <w:marRight w:val="0"/>
      <w:marTop w:val="0"/>
      <w:marBottom w:val="0"/>
      <w:divBdr>
        <w:top w:val="none" w:sz="0" w:space="0" w:color="auto"/>
        <w:left w:val="none" w:sz="0" w:space="0" w:color="auto"/>
        <w:bottom w:val="none" w:sz="0" w:space="0" w:color="auto"/>
        <w:right w:val="none" w:sz="0" w:space="0" w:color="auto"/>
      </w:divBdr>
    </w:div>
    <w:div w:id="916207066">
      <w:bodyDiv w:val="1"/>
      <w:marLeft w:val="0"/>
      <w:marRight w:val="0"/>
      <w:marTop w:val="0"/>
      <w:marBottom w:val="0"/>
      <w:divBdr>
        <w:top w:val="none" w:sz="0" w:space="0" w:color="auto"/>
        <w:left w:val="none" w:sz="0" w:space="0" w:color="auto"/>
        <w:bottom w:val="none" w:sz="0" w:space="0" w:color="auto"/>
        <w:right w:val="none" w:sz="0" w:space="0" w:color="auto"/>
      </w:divBdr>
    </w:div>
    <w:div w:id="917330903">
      <w:bodyDiv w:val="1"/>
      <w:marLeft w:val="0"/>
      <w:marRight w:val="0"/>
      <w:marTop w:val="0"/>
      <w:marBottom w:val="0"/>
      <w:divBdr>
        <w:top w:val="none" w:sz="0" w:space="0" w:color="auto"/>
        <w:left w:val="none" w:sz="0" w:space="0" w:color="auto"/>
        <w:bottom w:val="none" w:sz="0" w:space="0" w:color="auto"/>
        <w:right w:val="none" w:sz="0" w:space="0" w:color="auto"/>
      </w:divBdr>
    </w:div>
    <w:div w:id="919023277">
      <w:bodyDiv w:val="1"/>
      <w:marLeft w:val="0"/>
      <w:marRight w:val="0"/>
      <w:marTop w:val="0"/>
      <w:marBottom w:val="0"/>
      <w:divBdr>
        <w:top w:val="none" w:sz="0" w:space="0" w:color="auto"/>
        <w:left w:val="none" w:sz="0" w:space="0" w:color="auto"/>
        <w:bottom w:val="none" w:sz="0" w:space="0" w:color="auto"/>
        <w:right w:val="none" w:sz="0" w:space="0" w:color="auto"/>
      </w:divBdr>
    </w:div>
    <w:div w:id="920723318">
      <w:bodyDiv w:val="1"/>
      <w:marLeft w:val="0"/>
      <w:marRight w:val="0"/>
      <w:marTop w:val="0"/>
      <w:marBottom w:val="0"/>
      <w:divBdr>
        <w:top w:val="none" w:sz="0" w:space="0" w:color="auto"/>
        <w:left w:val="none" w:sz="0" w:space="0" w:color="auto"/>
        <w:bottom w:val="none" w:sz="0" w:space="0" w:color="auto"/>
        <w:right w:val="none" w:sz="0" w:space="0" w:color="auto"/>
      </w:divBdr>
    </w:div>
    <w:div w:id="921987671">
      <w:bodyDiv w:val="1"/>
      <w:marLeft w:val="0"/>
      <w:marRight w:val="0"/>
      <w:marTop w:val="0"/>
      <w:marBottom w:val="0"/>
      <w:divBdr>
        <w:top w:val="none" w:sz="0" w:space="0" w:color="auto"/>
        <w:left w:val="none" w:sz="0" w:space="0" w:color="auto"/>
        <w:bottom w:val="none" w:sz="0" w:space="0" w:color="auto"/>
        <w:right w:val="none" w:sz="0" w:space="0" w:color="auto"/>
      </w:divBdr>
    </w:div>
    <w:div w:id="922690018">
      <w:bodyDiv w:val="1"/>
      <w:marLeft w:val="0"/>
      <w:marRight w:val="0"/>
      <w:marTop w:val="0"/>
      <w:marBottom w:val="0"/>
      <w:divBdr>
        <w:top w:val="none" w:sz="0" w:space="0" w:color="auto"/>
        <w:left w:val="none" w:sz="0" w:space="0" w:color="auto"/>
        <w:bottom w:val="none" w:sz="0" w:space="0" w:color="auto"/>
        <w:right w:val="none" w:sz="0" w:space="0" w:color="auto"/>
      </w:divBdr>
    </w:div>
    <w:div w:id="924729324">
      <w:bodyDiv w:val="1"/>
      <w:marLeft w:val="0"/>
      <w:marRight w:val="0"/>
      <w:marTop w:val="0"/>
      <w:marBottom w:val="0"/>
      <w:divBdr>
        <w:top w:val="none" w:sz="0" w:space="0" w:color="auto"/>
        <w:left w:val="none" w:sz="0" w:space="0" w:color="auto"/>
        <w:bottom w:val="none" w:sz="0" w:space="0" w:color="auto"/>
        <w:right w:val="none" w:sz="0" w:space="0" w:color="auto"/>
      </w:divBdr>
    </w:div>
    <w:div w:id="927273050">
      <w:bodyDiv w:val="1"/>
      <w:marLeft w:val="0"/>
      <w:marRight w:val="0"/>
      <w:marTop w:val="0"/>
      <w:marBottom w:val="0"/>
      <w:divBdr>
        <w:top w:val="none" w:sz="0" w:space="0" w:color="auto"/>
        <w:left w:val="none" w:sz="0" w:space="0" w:color="auto"/>
        <w:bottom w:val="none" w:sz="0" w:space="0" w:color="auto"/>
        <w:right w:val="none" w:sz="0" w:space="0" w:color="auto"/>
      </w:divBdr>
    </w:div>
    <w:div w:id="928276374">
      <w:bodyDiv w:val="1"/>
      <w:marLeft w:val="0"/>
      <w:marRight w:val="0"/>
      <w:marTop w:val="0"/>
      <w:marBottom w:val="0"/>
      <w:divBdr>
        <w:top w:val="none" w:sz="0" w:space="0" w:color="auto"/>
        <w:left w:val="none" w:sz="0" w:space="0" w:color="auto"/>
        <w:bottom w:val="none" w:sz="0" w:space="0" w:color="auto"/>
        <w:right w:val="none" w:sz="0" w:space="0" w:color="auto"/>
      </w:divBdr>
    </w:div>
    <w:div w:id="928468981">
      <w:bodyDiv w:val="1"/>
      <w:marLeft w:val="0"/>
      <w:marRight w:val="0"/>
      <w:marTop w:val="0"/>
      <w:marBottom w:val="0"/>
      <w:divBdr>
        <w:top w:val="none" w:sz="0" w:space="0" w:color="auto"/>
        <w:left w:val="none" w:sz="0" w:space="0" w:color="auto"/>
        <w:bottom w:val="none" w:sz="0" w:space="0" w:color="auto"/>
        <w:right w:val="none" w:sz="0" w:space="0" w:color="auto"/>
      </w:divBdr>
    </w:div>
    <w:div w:id="935096711">
      <w:bodyDiv w:val="1"/>
      <w:marLeft w:val="0"/>
      <w:marRight w:val="0"/>
      <w:marTop w:val="0"/>
      <w:marBottom w:val="0"/>
      <w:divBdr>
        <w:top w:val="none" w:sz="0" w:space="0" w:color="auto"/>
        <w:left w:val="none" w:sz="0" w:space="0" w:color="auto"/>
        <w:bottom w:val="none" w:sz="0" w:space="0" w:color="auto"/>
        <w:right w:val="none" w:sz="0" w:space="0" w:color="auto"/>
      </w:divBdr>
    </w:div>
    <w:div w:id="936523284">
      <w:bodyDiv w:val="1"/>
      <w:marLeft w:val="0"/>
      <w:marRight w:val="0"/>
      <w:marTop w:val="0"/>
      <w:marBottom w:val="0"/>
      <w:divBdr>
        <w:top w:val="none" w:sz="0" w:space="0" w:color="auto"/>
        <w:left w:val="none" w:sz="0" w:space="0" w:color="auto"/>
        <w:bottom w:val="none" w:sz="0" w:space="0" w:color="auto"/>
        <w:right w:val="none" w:sz="0" w:space="0" w:color="auto"/>
      </w:divBdr>
    </w:div>
    <w:div w:id="936596292">
      <w:bodyDiv w:val="1"/>
      <w:marLeft w:val="0"/>
      <w:marRight w:val="0"/>
      <w:marTop w:val="0"/>
      <w:marBottom w:val="0"/>
      <w:divBdr>
        <w:top w:val="none" w:sz="0" w:space="0" w:color="auto"/>
        <w:left w:val="none" w:sz="0" w:space="0" w:color="auto"/>
        <w:bottom w:val="none" w:sz="0" w:space="0" w:color="auto"/>
        <w:right w:val="none" w:sz="0" w:space="0" w:color="auto"/>
      </w:divBdr>
    </w:div>
    <w:div w:id="937719402">
      <w:bodyDiv w:val="1"/>
      <w:marLeft w:val="0"/>
      <w:marRight w:val="0"/>
      <w:marTop w:val="0"/>
      <w:marBottom w:val="0"/>
      <w:divBdr>
        <w:top w:val="none" w:sz="0" w:space="0" w:color="auto"/>
        <w:left w:val="none" w:sz="0" w:space="0" w:color="auto"/>
        <w:bottom w:val="none" w:sz="0" w:space="0" w:color="auto"/>
        <w:right w:val="none" w:sz="0" w:space="0" w:color="auto"/>
      </w:divBdr>
    </w:div>
    <w:div w:id="945120112">
      <w:bodyDiv w:val="1"/>
      <w:marLeft w:val="0"/>
      <w:marRight w:val="0"/>
      <w:marTop w:val="0"/>
      <w:marBottom w:val="0"/>
      <w:divBdr>
        <w:top w:val="none" w:sz="0" w:space="0" w:color="auto"/>
        <w:left w:val="none" w:sz="0" w:space="0" w:color="auto"/>
        <w:bottom w:val="none" w:sz="0" w:space="0" w:color="auto"/>
        <w:right w:val="none" w:sz="0" w:space="0" w:color="auto"/>
      </w:divBdr>
    </w:div>
    <w:div w:id="946077923">
      <w:bodyDiv w:val="1"/>
      <w:marLeft w:val="0"/>
      <w:marRight w:val="0"/>
      <w:marTop w:val="0"/>
      <w:marBottom w:val="0"/>
      <w:divBdr>
        <w:top w:val="none" w:sz="0" w:space="0" w:color="auto"/>
        <w:left w:val="none" w:sz="0" w:space="0" w:color="auto"/>
        <w:bottom w:val="none" w:sz="0" w:space="0" w:color="auto"/>
        <w:right w:val="none" w:sz="0" w:space="0" w:color="auto"/>
      </w:divBdr>
    </w:div>
    <w:div w:id="946617077">
      <w:bodyDiv w:val="1"/>
      <w:marLeft w:val="0"/>
      <w:marRight w:val="0"/>
      <w:marTop w:val="0"/>
      <w:marBottom w:val="0"/>
      <w:divBdr>
        <w:top w:val="none" w:sz="0" w:space="0" w:color="auto"/>
        <w:left w:val="none" w:sz="0" w:space="0" w:color="auto"/>
        <w:bottom w:val="none" w:sz="0" w:space="0" w:color="auto"/>
        <w:right w:val="none" w:sz="0" w:space="0" w:color="auto"/>
      </w:divBdr>
    </w:div>
    <w:div w:id="950357377">
      <w:bodyDiv w:val="1"/>
      <w:marLeft w:val="0"/>
      <w:marRight w:val="0"/>
      <w:marTop w:val="0"/>
      <w:marBottom w:val="0"/>
      <w:divBdr>
        <w:top w:val="none" w:sz="0" w:space="0" w:color="auto"/>
        <w:left w:val="none" w:sz="0" w:space="0" w:color="auto"/>
        <w:bottom w:val="none" w:sz="0" w:space="0" w:color="auto"/>
        <w:right w:val="none" w:sz="0" w:space="0" w:color="auto"/>
      </w:divBdr>
    </w:div>
    <w:div w:id="952980992">
      <w:bodyDiv w:val="1"/>
      <w:marLeft w:val="0"/>
      <w:marRight w:val="0"/>
      <w:marTop w:val="0"/>
      <w:marBottom w:val="0"/>
      <w:divBdr>
        <w:top w:val="none" w:sz="0" w:space="0" w:color="auto"/>
        <w:left w:val="none" w:sz="0" w:space="0" w:color="auto"/>
        <w:bottom w:val="none" w:sz="0" w:space="0" w:color="auto"/>
        <w:right w:val="none" w:sz="0" w:space="0" w:color="auto"/>
      </w:divBdr>
    </w:div>
    <w:div w:id="953707401">
      <w:bodyDiv w:val="1"/>
      <w:marLeft w:val="0"/>
      <w:marRight w:val="0"/>
      <w:marTop w:val="0"/>
      <w:marBottom w:val="0"/>
      <w:divBdr>
        <w:top w:val="none" w:sz="0" w:space="0" w:color="auto"/>
        <w:left w:val="none" w:sz="0" w:space="0" w:color="auto"/>
        <w:bottom w:val="none" w:sz="0" w:space="0" w:color="auto"/>
        <w:right w:val="none" w:sz="0" w:space="0" w:color="auto"/>
      </w:divBdr>
    </w:div>
    <w:div w:id="957492305">
      <w:bodyDiv w:val="1"/>
      <w:marLeft w:val="0"/>
      <w:marRight w:val="0"/>
      <w:marTop w:val="0"/>
      <w:marBottom w:val="0"/>
      <w:divBdr>
        <w:top w:val="none" w:sz="0" w:space="0" w:color="auto"/>
        <w:left w:val="none" w:sz="0" w:space="0" w:color="auto"/>
        <w:bottom w:val="none" w:sz="0" w:space="0" w:color="auto"/>
        <w:right w:val="none" w:sz="0" w:space="0" w:color="auto"/>
      </w:divBdr>
    </w:div>
    <w:div w:id="957759251">
      <w:bodyDiv w:val="1"/>
      <w:marLeft w:val="0"/>
      <w:marRight w:val="0"/>
      <w:marTop w:val="0"/>
      <w:marBottom w:val="0"/>
      <w:divBdr>
        <w:top w:val="none" w:sz="0" w:space="0" w:color="auto"/>
        <w:left w:val="none" w:sz="0" w:space="0" w:color="auto"/>
        <w:bottom w:val="none" w:sz="0" w:space="0" w:color="auto"/>
        <w:right w:val="none" w:sz="0" w:space="0" w:color="auto"/>
      </w:divBdr>
    </w:div>
    <w:div w:id="957874527">
      <w:bodyDiv w:val="1"/>
      <w:marLeft w:val="0"/>
      <w:marRight w:val="0"/>
      <w:marTop w:val="0"/>
      <w:marBottom w:val="0"/>
      <w:divBdr>
        <w:top w:val="none" w:sz="0" w:space="0" w:color="auto"/>
        <w:left w:val="none" w:sz="0" w:space="0" w:color="auto"/>
        <w:bottom w:val="none" w:sz="0" w:space="0" w:color="auto"/>
        <w:right w:val="none" w:sz="0" w:space="0" w:color="auto"/>
      </w:divBdr>
    </w:div>
    <w:div w:id="958032070">
      <w:bodyDiv w:val="1"/>
      <w:marLeft w:val="0"/>
      <w:marRight w:val="0"/>
      <w:marTop w:val="0"/>
      <w:marBottom w:val="0"/>
      <w:divBdr>
        <w:top w:val="none" w:sz="0" w:space="0" w:color="auto"/>
        <w:left w:val="none" w:sz="0" w:space="0" w:color="auto"/>
        <w:bottom w:val="none" w:sz="0" w:space="0" w:color="auto"/>
        <w:right w:val="none" w:sz="0" w:space="0" w:color="auto"/>
      </w:divBdr>
    </w:div>
    <w:div w:id="959528543">
      <w:bodyDiv w:val="1"/>
      <w:marLeft w:val="0"/>
      <w:marRight w:val="0"/>
      <w:marTop w:val="0"/>
      <w:marBottom w:val="0"/>
      <w:divBdr>
        <w:top w:val="none" w:sz="0" w:space="0" w:color="auto"/>
        <w:left w:val="none" w:sz="0" w:space="0" w:color="auto"/>
        <w:bottom w:val="none" w:sz="0" w:space="0" w:color="auto"/>
        <w:right w:val="none" w:sz="0" w:space="0" w:color="auto"/>
      </w:divBdr>
    </w:div>
    <w:div w:id="963078345">
      <w:bodyDiv w:val="1"/>
      <w:marLeft w:val="0"/>
      <w:marRight w:val="0"/>
      <w:marTop w:val="0"/>
      <w:marBottom w:val="0"/>
      <w:divBdr>
        <w:top w:val="none" w:sz="0" w:space="0" w:color="auto"/>
        <w:left w:val="none" w:sz="0" w:space="0" w:color="auto"/>
        <w:bottom w:val="none" w:sz="0" w:space="0" w:color="auto"/>
        <w:right w:val="none" w:sz="0" w:space="0" w:color="auto"/>
      </w:divBdr>
    </w:div>
    <w:div w:id="963804104">
      <w:bodyDiv w:val="1"/>
      <w:marLeft w:val="0"/>
      <w:marRight w:val="0"/>
      <w:marTop w:val="0"/>
      <w:marBottom w:val="0"/>
      <w:divBdr>
        <w:top w:val="none" w:sz="0" w:space="0" w:color="auto"/>
        <w:left w:val="none" w:sz="0" w:space="0" w:color="auto"/>
        <w:bottom w:val="none" w:sz="0" w:space="0" w:color="auto"/>
        <w:right w:val="none" w:sz="0" w:space="0" w:color="auto"/>
      </w:divBdr>
    </w:div>
    <w:div w:id="966163862">
      <w:bodyDiv w:val="1"/>
      <w:marLeft w:val="0"/>
      <w:marRight w:val="0"/>
      <w:marTop w:val="0"/>
      <w:marBottom w:val="0"/>
      <w:divBdr>
        <w:top w:val="none" w:sz="0" w:space="0" w:color="auto"/>
        <w:left w:val="none" w:sz="0" w:space="0" w:color="auto"/>
        <w:bottom w:val="none" w:sz="0" w:space="0" w:color="auto"/>
        <w:right w:val="none" w:sz="0" w:space="0" w:color="auto"/>
      </w:divBdr>
    </w:div>
    <w:div w:id="967393800">
      <w:bodyDiv w:val="1"/>
      <w:marLeft w:val="0"/>
      <w:marRight w:val="0"/>
      <w:marTop w:val="0"/>
      <w:marBottom w:val="0"/>
      <w:divBdr>
        <w:top w:val="none" w:sz="0" w:space="0" w:color="auto"/>
        <w:left w:val="none" w:sz="0" w:space="0" w:color="auto"/>
        <w:bottom w:val="none" w:sz="0" w:space="0" w:color="auto"/>
        <w:right w:val="none" w:sz="0" w:space="0" w:color="auto"/>
      </w:divBdr>
    </w:div>
    <w:div w:id="968052771">
      <w:bodyDiv w:val="1"/>
      <w:marLeft w:val="0"/>
      <w:marRight w:val="0"/>
      <w:marTop w:val="0"/>
      <w:marBottom w:val="0"/>
      <w:divBdr>
        <w:top w:val="none" w:sz="0" w:space="0" w:color="auto"/>
        <w:left w:val="none" w:sz="0" w:space="0" w:color="auto"/>
        <w:bottom w:val="none" w:sz="0" w:space="0" w:color="auto"/>
        <w:right w:val="none" w:sz="0" w:space="0" w:color="auto"/>
      </w:divBdr>
    </w:div>
    <w:div w:id="968558895">
      <w:bodyDiv w:val="1"/>
      <w:marLeft w:val="0"/>
      <w:marRight w:val="0"/>
      <w:marTop w:val="0"/>
      <w:marBottom w:val="0"/>
      <w:divBdr>
        <w:top w:val="none" w:sz="0" w:space="0" w:color="auto"/>
        <w:left w:val="none" w:sz="0" w:space="0" w:color="auto"/>
        <w:bottom w:val="none" w:sz="0" w:space="0" w:color="auto"/>
        <w:right w:val="none" w:sz="0" w:space="0" w:color="auto"/>
      </w:divBdr>
    </w:div>
    <w:div w:id="969942901">
      <w:bodyDiv w:val="1"/>
      <w:marLeft w:val="0"/>
      <w:marRight w:val="0"/>
      <w:marTop w:val="0"/>
      <w:marBottom w:val="0"/>
      <w:divBdr>
        <w:top w:val="none" w:sz="0" w:space="0" w:color="auto"/>
        <w:left w:val="none" w:sz="0" w:space="0" w:color="auto"/>
        <w:bottom w:val="none" w:sz="0" w:space="0" w:color="auto"/>
        <w:right w:val="none" w:sz="0" w:space="0" w:color="auto"/>
      </w:divBdr>
    </w:div>
    <w:div w:id="971250321">
      <w:bodyDiv w:val="1"/>
      <w:marLeft w:val="0"/>
      <w:marRight w:val="0"/>
      <w:marTop w:val="0"/>
      <w:marBottom w:val="0"/>
      <w:divBdr>
        <w:top w:val="none" w:sz="0" w:space="0" w:color="auto"/>
        <w:left w:val="none" w:sz="0" w:space="0" w:color="auto"/>
        <w:bottom w:val="none" w:sz="0" w:space="0" w:color="auto"/>
        <w:right w:val="none" w:sz="0" w:space="0" w:color="auto"/>
      </w:divBdr>
    </w:div>
    <w:div w:id="973219817">
      <w:bodyDiv w:val="1"/>
      <w:marLeft w:val="0"/>
      <w:marRight w:val="0"/>
      <w:marTop w:val="0"/>
      <w:marBottom w:val="0"/>
      <w:divBdr>
        <w:top w:val="none" w:sz="0" w:space="0" w:color="auto"/>
        <w:left w:val="none" w:sz="0" w:space="0" w:color="auto"/>
        <w:bottom w:val="none" w:sz="0" w:space="0" w:color="auto"/>
        <w:right w:val="none" w:sz="0" w:space="0" w:color="auto"/>
      </w:divBdr>
    </w:div>
    <w:div w:id="973751505">
      <w:bodyDiv w:val="1"/>
      <w:marLeft w:val="0"/>
      <w:marRight w:val="0"/>
      <w:marTop w:val="0"/>
      <w:marBottom w:val="0"/>
      <w:divBdr>
        <w:top w:val="none" w:sz="0" w:space="0" w:color="auto"/>
        <w:left w:val="none" w:sz="0" w:space="0" w:color="auto"/>
        <w:bottom w:val="none" w:sz="0" w:space="0" w:color="auto"/>
        <w:right w:val="none" w:sz="0" w:space="0" w:color="auto"/>
      </w:divBdr>
    </w:div>
    <w:div w:id="982197218">
      <w:bodyDiv w:val="1"/>
      <w:marLeft w:val="0"/>
      <w:marRight w:val="0"/>
      <w:marTop w:val="0"/>
      <w:marBottom w:val="0"/>
      <w:divBdr>
        <w:top w:val="none" w:sz="0" w:space="0" w:color="auto"/>
        <w:left w:val="none" w:sz="0" w:space="0" w:color="auto"/>
        <w:bottom w:val="none" w:sz="0" w:space="0" w:color="auto"/>
        <w:right w:val="none" w:sz="0" w:space="0" w:color="auto"/>
      </w:divBdr>
    </w:div>
    <w:div w:id="982466287">
      <w:bodyDiv w:val="1"/>
      <w:marLeft w:val="0"/>
      <w:marRight w:val="0"/>
      <w:marTop w:val="0"/>
      <w:marBottom w:val="0"/>
      <w:divBdr>
        <w:top w:val="none" w:sz="0" w:space="0" w:color="auto"/>
        <w:left w:val="none" w:sz="0" w:space="0" w:color="auto"/>
        <w:bottom w:val="none" w:sz="0" w:space="0" w:color="auto"/>
        <w:right w:val="none" w:sz="0" w:space="0" w:color="auto"/>
      </w:divBdr>
    </w:div>
    <w:div w:id="989140182">
      <w:bodyDiv w:val="1"/>
      <w:marLeft w:val="0"/>
      <w:marRight w:val="0"/>
      <w:marTop w:val="0"/>
      <w:marBottom w:val="0"/>
      <w:divBdr>
        <w:top w:val="none" w:sz="0" w:space="0" w:color="auto"/>
        <w:left w:val="none" w:sz="0" w:space="0" w:color="auto"/>
        <w:bottom w:val="none" w:sz="0" w:space="0" w:color="auto"/>
        <w:right w:val="none" w:sz="0" w:space="0" w:color="auto"/>
      </w:divBdr>
    </w:div>
    <w:div w:id="991832899">
      <w:bodyDiv w:val="1"/>
      <w:marLeft w:val="0"/>
      <w:marRight w:val="0"/>
      <w:marTop w:val="0"/>
      <w:marBottom w:val="0"/>
      <w:divBdr>
        <w:top w:val="none" w:sz="0" w:space="0" w:color="auto"/>
        <w:left w:val="none" w:sz="0" w:space="0" w:color="auto"/>
        <w:bottom w:val="none" w:sz="0" w:space="0" w:color="auto"/>
        <w:right w:val="none" w:sz="0" w:space="0" w:color="auto"/>
      </w:divBdr>
    </w:div>
    <w:div w:id="992224211">
      <w:bodyDiv w:val="1"/>
      <w:marLeft w:val="0"/>
      <w:marRight w:val="0"/>
      <w:marTop w:val="0"/>
      <w:marBottom w:val="0"/>
      <w:divBdr>
        <w:top w:val="none" w:sz="0" w:space="0" w:color="auto"/>
        <w:left w:val="none" w:sz="0" w:space="0" w:color="auto"/>
        <w:bottom w:val="none" w:sz="0" w:space="0" w:color="auto"/>
        <w:right w:val="none" w:sz="0" w:space="0" w:color="auto"/>
      </w:divBdr>
    </w:div>
    <w:div w:id="994258038">
      <w:bodyDiv w:val="1"/>
      <w:marLeft w:val="0"/>
      <w:marRight w:val="0"/>
      <w:marTop w:val="0"/>
      <w:marBottom w:val="0"/>
      <w:divBdr>
        <w:top w:val="none" w:sz="0" w:space="0" w:color="auto"/>
        <w:left w:val="none" w:sz="0" w:space="0" w:color="auto"/>
        <w:bottom w:val="none" w:sz="0" w:space="0" w:color="auto"/>
        <w:right w:val="none" w:sz="0" w:space="0" w:color="auto"/>
      </w:divBdr>
    </w:div>
    <w:div w:id="995575195">
      <w:bodyDiv w:val="1"/>
      <w:marLeft w:val="0"/>
      <w:marRight w:val="0"/>
      <w:marTop w:val="0"/>
      <w:marBottom w:val="0"/>
      <w:divBdr>
        <w:top w:val="none" w:sz="0" w:space="0" w:color="auto"/>
        <w:left w:val="none" w:sz="0" w:space="0" w:color="auto"/>
        <w:bottom w:val="none" w:sz="0" w:space="0" w:color="auto"/>
        <w:right w:val="none" w:sz="0" w:space="0" w:color="auto"/>
      </w:divBdr>
    </w:div>
    <w:div w:id="995767555">
      <w:bodyDiv w:val="1"/>
      <w:marLeft w:val="0"/>
      <w:marRight w:val="0"/>
      <w:marTop w:val="0"/>
      <w:marBottom w:val="0"/>
      <w:divBdr>
        <w:top w:val="none" w:sz="0" w:space="0" w:color="auto"/>
        <w:left w:val="none" w:sz="0" w:space="0" w:color="auto"/>
        <w:bottom w:val="none" w:sz="0" w:space="0" w:color="auto"/>
        <w:right w:val="none" w:sz="0" w:space="0" w:color="auto"/>
      </w:divBdr>
    </w:div>
    <w:div w:id="997613378">
      <w:bodyDiv w:val="1"/>
      <w:marLeft w:val="0"/>
      <w:marRight w:val="0"/>
      <w:marTop w:val="0"/>
      <w:marBottom w:val="0"/>
      <w:divBdr>
        <w:top w:val="none" w:sz="0" w:space="0" w:color="auto"/>
        <w:left w:val="none" w:sz="0" w:space="0" w:color="auto"/>
        <w:bottom w:val="none" w:sz="0" w:space="0" w:color="auto"/>
        <w:right w:val="none" w:sz="0" w:space="0" w:color="auto"/>
      </w:divBdr>
    </w:div>
    <w:div w:id="997810704">
      <w:bodyDiv w:val="1"/>
      <w:marLeft w:val="0"/>
      <w:marRight w:val="0"/>
      <w:marTop w:val="0"/>
      <w:marBottom w:val="0"/>
      <w:divBdr>
        <w:top w:val="none" w:sz="0" w:space="0" w:color="auto"/>
        <w:left w:val="none" w:sz="0" w:space="0" w:color="auto"/>
        <w:bottom w:val="none" w:sz="0" w:space="0" w:color="auto"/>
        <w:right w:val="none" w:sz="0" w:space="0" w:color="auto"/>
      </w:divBdr>
    </w:div>
    <w:div w:id="1004406076">
      <w:bodyDiv w:val="1"/>
      <w:marLeft w:val="0"/>
      <w:marRight w:val="0"/>
      <w:marTop w:val="0"/>
      <w:marBottom w:val="0"/>
      <w:divBdr>
        <w:top w:val="none" w:sz="0" w:space="0" w:color="auto"/>
        <w:left w:val="none" w:sz="0" w:space="0" w:color="auto"/>
        <w:bottom w:val="none" w:sz="0" w:space="0" w:color="auto"/>
        <w:right w:val="none" w:sz="0" w:space="0" w:color="auto"/>
      </w:divBdr>
    </w:div>
    <w:div w:id="1005285804">
      <w:bodyDiv w:val="1"/>
      <w:marLeft w:val="0"/>
      <w:marRight w:val="0"/>
      <w:marTop w:val="0"/>
      <w:marBottom w:val="0"/>
      <w:divBdr>
        <w:top w:val="none" w:sz="0" w:space="0" w:color="auto"/>
        <w:left w:val="none" w:sz="0" w:space="0" w:color="auto"/>
        <w:bottom w:val="none" w:sz="0" w:space="0" w:color="auto"/>
        <w:right w:val="none" w:sz="0" w:space="0" w:color="auto"/>
      </w:divBdr>
    </w:div>
    <w:div w:id="1008747751">
      <w:bodyDiv w:val="1"/>
      <w:marLeft w:val="0"/>
      <w:marRight w:val="0"/>
      <w:marTop w:val="0"/>
      <w:marBottom w:val="0"/>
      <w:divBdr>
        <w:top w:val="none" w:sz="0" w:space="0" w:color="auto"/>
        <w:left w:val="none" w:sz="0" w:space="0" w:color="auto"/>
        <w:bottom w:val="none" w:sz="0" w:space="0" w:color="auto"/>
        <w:right w:val="none" w:sz="0" w:space="0" w:color="auto"/>
      </w:divBdr>
    </w:div>
    <w:div w:id="1010909140">
      <w:bodyDiv w:val="1"/>
      <w:marLeft w:val="0"/>
      <w:marRight w:val="0"/>
      <w:marTop w:val="0"/>
      <w:marBottom w:val="0"/>
      <w:divBdr>
        <w:top w:val="none" w:sz="0" w:space="0" w:color="auto"/>
        <w:left w:val="none" w:sz="0" w:space="0" w:color="auto"/>
        <w:bottom w:val="none" w:sz="0" w:space="0" w:color="auto"/>
        <w:right w:val="none" w:sz="0" w:space="0" w:color="auto"/>
      </w:divBdr>
    </w:div>
    <w:div w:id="1011025073">
      <w:bodyDiv w:val="1"/>
      <w:marLeft w:val="0"/>
      <w:marRight w:val="0"/>
      <w:marTop w:val="0"/>
      <w:marBottom w:val="0"/>
      <w:divBdr>
        <w:top w:val="none" w:sz="0" w:space="0" w:color="auto"/>
        <w:left w:val="none" w:sz="0" w:space="0" w:color="auto"/>
        <w:bottom w:val="none" w:sz="0" w:space="0" w:color="auto"/>
        <w:right w:val="none" w:sz="0" w:space="0" w:color="auto"/>
      </w:divBdr>
    </w:div>
    <w:div w:id="1011562836">
      <w:bodyDiv w:val="1"/>
      <w:marLeft w:val="0"/>
      <w:marRight w:val="0"/>
      <w:marTop w:val="0"/>
      <w:marBottom w:val="0"/>
      <w:divBdr>
        <w:top w:val="none" w:sz="0" w:space="0" w:color="auto"/>
        <w:left w:val="none" w:sz="0" w:space="0" w:color="auto"/>
        <w:bottom w:val="none" w:sz="0" w:space="0" w:color="auto"/>
        <w:right w:val="none" w:sz="0" w:space="0" w:color="auto"/>
      </w:divBdr>
    </w:div>
    <w:div w:id="1012073127">
      <w:bodyDiv w:val="1"/>
      <w:marLeft w:val="0"/>
      <w:marRight w:val="0"/>
      <w:marTop w:val="0"/>
      <w:marBottom w:val="0"/>
      <w:divBdr>
        <w:top w:val="none" w:sz="0" w:space="0" w:color="auto"/>
        <w:left w:val="none" w:sz="0" w:space="0" w:color="auto"/>
        <w:bottom w:val="none" w:sz="0" w:space="0" w:color="auto"/>
        <w:right w:val="none" w:sz="0" w:space="0" w:color="auto"/>
      </w:divBdr>
    </w:div>
    <w:div w:id="1013335113">
      <w:bodyDiv w:val="1"/>
      <w:marLeft w:val="0"/>
      <w:marRight w:val="0"/>
      <w:marTop w:val="0"/>
      <w:marBottom w:val="0"/>
      <w:divBdr>
        <w:top w:val="none" w:sz="0" w:space="0" w:color="auto"/>
        <w:left w:val="none" w:sz="0" w:space="0" w:color="auto"/>
        <w:bottom w:val="none" w:sz="0" w:space="0" w:color="auto"/>
        <w:right w:val="none" w:sz="0" w:space="0" w:color="auto"/>
      </w:divBdr>
    </w:div>
    <w:div w:id="1015379799">
      <w:bodyDiv w:val="1"/>
      <w:marLeft w:val="0"/>
      <w:marRight w:val="0"/>
      <w:marTop w:val="0"/>
      <w:marBottom w:val="0"/>
      <w:divBdr>
        <w:top w:val="none" w:sz="0" w:space="0" w:color="auto"/>
        <w:left w:val="none" w:sz="0" w:space="0" w:color="auto"/>
        <w:bottom w:val="none" w:sz="0" w:space="0" w:color="auto"/>
        <w:right w:val="none" w:sz="0" w:space="0" w:color="auto"/>
      </w:divBdr>
    </w:div>
    <w:div w:id="1017971460">
      <w:bodyDiv w:val="1"/>
      <w:marLeft w:val="0"/>
      <w:marRight w:val="0"/>
      <w:marTop w:val="0"/>
      <w:marBottom w:val="0"/>
      <w:divBdr>
        <w:top w:val="none" w:sz="0" w:space="0" w:color="auto"/>
        <w:left w:val="none" w:sz="0" w:space="0" w:color="auto"/>
        <w:bottom w:val="none" w:sz="0" w:space="0" w:color="auto"/>
        <w:right w:val="none" w:sz="0" w:space="0" w:color="auto"/>
      </w:divBdr>
    </w:div>
    <w:div w:id="1018238441">
      <w:bodyDiv w:val="1"/>
      <w:marLeft w:val="0"/>
      <w:marRight w:val="0"/>
      <w:marTop w:val="0"/>
      <w:marBottom w:val="0"/>
      <w:divBdr>
        <w:top w:val="none" w:sz="0" w:space="0" w:color="auto"/>
        <w:left w:val="none" w:sz="0" w:space="0" w:color="auto"/>
        <w:bottom w:val="none" w:sz="0" w:space="0" w:color="auto"/>
        <w:right w:val="none" w:sz="0" w:space="0" w:color="auto"/>
      </w:divBdr>
    </w:div>
    <w:div w:id="1019700669">
      <w:bodyDiv w:val="1"/>
      <w:marLeft w:val="0"/>
      <w:marRight w:val="0"/>
      <w:marTop w:val="0"/>
      <w:marBottom w:val="0"/>
      <w:divBdr>
        <w:top w:val="none" w:sz="0" w:space="0" w:color="auto"/>
        <w:left w:val="none" w:sz="0" w:space="0" w:color="auto"/>
        <w:bottom w:val="none" w:sz="0" w:space="0" w:color="auto"/>
        <w:right w:val="none" w:sz="0" w:space="0" w:color="auto"/>
      </w:divBdr>
    </w:div>
    <w:div w:id="1020745599">
      <w:bodyDiv w:val="1"/>
      <w:marLeft w:val="0"/>
      <w:marRight w:val="0"/>
      <w:marTop w:val="0"/>
      <w:marBottom w:val="0"/>
      <w:divBdr>
        <w:top w:val="none" w:sz="0" w:space="0" w:color="auto"/>
        <w:left w:val="none" w:sz="0" w:space="0" w:color="auto"/>
        <w:bottom w:val="none" w:sz="0" w:space="0" w:color="auto"/>
        <w:right w:val="none" w:sz="0" w:space="0" w:color="auto"/>
      </w:divBdr>
    </w:div>
    <w:div w:id="1022242529">
      <w:bodyDiv w:val="1"/>
      <w:marLeft w:val="0"/>
      <w:marRight w:val="0"/>
      <w:marTop w:val="0"/>
      <w:marBottom w:val="0"/>
      <w:divBdr>
        <w:top w:val="none" w:sz="0" w:space="0" w:color="auto"/>
        <w:left w:val="none" w:sz="0" w:space="0" w:color="auto"/>
        <w:bottom w:val="none" w:sz="0" w:space="0" w:color="auto"/>
        <w:right w:val="none" w:sz="0" w:space="0" w:color="auto"/>
      </w:divBdr>
    </w:div>
    <w:div w:id="1023476769">
      <w:bodyDiv w:val="1"/>
      <w:marLeft w:val="0"/>
      <w:marRight w:val="0"/>
      <w:marTop w:val="0"/>
      <w:marBottom w:val="0"/>
      <w:divBdr>
        <w:top w:val="none" w:sz="0" w:space="0" w:color="auto"/>
        <w:left w:val="none" w:sz="0" w:space="0" w:color="auto"/>
        <w:bottom w:val="none" w:sz="0" w:space="0" w:color="auto"/>
        <w:right w:val="none" w:sz="0" w:space="0" w:color="auto"/>
      </w:divBdr>
    </w:div>
    <w:div w:id="1024016186">
      <w:bodyDiv w:val="1"/>
      <w:marLeft w:val="0"/>
      <w:marRight w:val="0"/>
      <w:marTop w:val="0"/>
      <w:marBottom w:val="0"/>
      <w:divBdr>
        <w:top w:val="none" w:sz="0" w:space="0" w:color="auto"/>
        <w:left w:val="none" w:sz="0" w:space="0" w:color="auto"/>
        <w:bottom w:val="none" w:sz="0" w:space="0" w:color="auto"/>
        <w:right w:val="none" w:sz="0" w:space="0" w:color="auto"/>
      </w:divBdr>
    </w:div>
    <w:div w:id="1025710612">
      <w:bodyDiv w:val="1"/>
      <w:marLeft w:val="0"/>
      <w:marRight w:val="0"/>
      <w:marTop w:val="0"/>
      <w:marBottom w:val="0"/>
      <w:divBdr>
        <w:top w:val="none" w:sz="0" w:space="0" w:color="auto"/>
        <w:left w:val="none" w:sz="0" w:space="0" w:color="auto"/>
        <w:bottom w:val="none" w:sz="0" w:space="0" w:color="auto"/>
        <w:right w:val="none" w:sz="0" w:space="0" w:color="auto"/>
      </w:divBdr>
    </w:div>
    <w:div w:id="1025793558">
      <w:bodyDiv w:val="1"/>
      <w:marLeft w:val="0"/>
      <w:marRight w:val="0"/>
      <w:marTop w:val="0"/>
      <w:marBottom w:val="0"/>
      <w:divBdr>
        <w:top w:val="none" w:sz="0" w:space="0" w:color="auto"/>
        <w:left w:val="none" w:sz="0" w:space="0" w:color="auto"/>
        <w:bottom w:val="none" w:sz="0" w:space="0" w:color="auto"/>
        <w:right w:val="none" w:sz="0" w:space="0" w:color="auto"/>
      </w:divBdr>
    </w:div>
    <w:div w:id="1028608003">
      <w:bodyDiv w:val="1"/>
      <w:marLeft w:val="0"/>
      <w:marRight w:val="0"/>
      <w:marTop w:val="0"/>
      <w:marBottom w:val="0"/>
      <w:divBdr>
        <w:top w:val="none" w:sz="0" w:space="0" w:color="auto"/>
        <w:left w:val="none" w:sz="0" w:space="0" w:color="auto"/>
        <w:bottom w:val="none" w:sz="0" w:space="0" w:color="auto"/>
        <w:right w:val="none" w:sz="0" w:space="0" w:color="auto"/>
      </w:divBdr>
    </w:div>
    <w:div w:id="1030183183">
      <w:bodyDiv w:val="1"/>
      <w:marLeft w:val="0"/>
      <w:marRight w:val="0"/>
      <w:marTop w:val="0"/>
      <w:marBottom w:val="0"/>
      <w:divBdr>
        <w:top w:val="none" w:sz="0" w:space="0" w:color="auto"/>
        <w:left w:val="none" w:sz="0" w:space="0" w:color="auto"/>
        <w:bottom w:val="none" w:sz="0" w:space="0" w:color="auto"/>
        <w:right w:val="none" w:sz="0" w:space="0" w:color="auto"/>
      </w:divBdr>
    </w:div>
    <w:div w:id="1035160193">
      <w:bodyDiv w:val="1"/>
      <w:marLeft w:val="0"/>
      <w:marRight w:val="0"/>
      <w:marTop w:val="0"/>
      <w:marBottom w:val="0"/>
      <w:divBdr>
        <w:top w:val="none" w:sz="0" w:space="0" w:color="auto"/>
        <w:left w:val="none" w:sz="0" w:space="0" w:color="auto"/>
        <w:bottom w:val="none" w:sz="0" w:space="0" w:color="auto"/>
        <w:right w:val="none" w:sz="0" w:space="0" w:color="auto"/>
      </w:divBdr>
    </w:div>
    <w:div w:id="1038506541">
      <w:bodyDiv w:val="1"/>
      <w:marLeft w:val="0"/>
      <w:marRight w:val="0"/>
      <w:marTop w:val="0"/>
      <w:marBottom w:val="0"/>
      <w:divBdr>
        <w:top w:val="none" w:sz="0" w:space="0" w:color="auto"/>
        <w:left w:val="none" w:sz="0" w:space="0" w:color="auto"/>
        <w:bottom w:val="none" w:sz="0" w:space="0" w:color="auto"/>
        <w:right w:val="none" w:sz="0" w:space="0" w:color="auto"/>
      </w:divBdr>
    </w:div>
    <w:div w:id="1039236692">
      <w:bodyDiv w:val="1"/>
      <w:marLeft w:val="0"/>
      <w:marRight w:val="0"/>
      <w:marTop w:val="0"/>
      <w:marBottom w:val="0"/>
      <w:divBdr>
        <w:top w:val="none" w:sz="0" w:space="0" w:color="auto"/>
        <w:left w:val="none" w:sz="0" w:space="0" w:color="auto"/>
        <w:bottom w:val="none" w:sz="0" w:space="0" w:color="auto"/>
        <w:right w:val="none" w:sz="0" w:space="0" w:color="auto"/>
      </w:divBdr>
    </w:div>
    <w:div w:id="1040589293">
      <w:bodyDiv w:val="1"/>
      <w:marLeft w:val="0"/>
      <w:marRight w:val="0"/>
      <w:marTop w:val="0"/>
      <w:marBottom w:val="0"/>
      <w:divBdr>
        <w:top w:val="none" w:sz="0" w:space="0" w:color="auto"/>
        <w:left w:val="none" w:sz="0" w:space="0" w:color="auto"/>
        <w:bottom w:val="none" w:sz="0" w:space="0" w:color="auto"/>
        <w:right w:val="none" w:sz="0" w:space="0" w:color="auto"/>
      </w:divBdr>
    </w:div>
    <w:div w:id="1042246786">
      <w:bodyDiv w:val="1"/>
      <w:marLeft w:val="0"/>
      <w:marRight w:val="0"/>
      <w:marTop w:val="0"/>
      <w:marBottom w:val="0"/>
      <w:divBdr>
        <w:top w:val="none" w:sz="0" w:space="0" w:color="auto"/>
        <w:left w:val="none" w:sz="0" w:space="0" w:color="auto"/>
        <w:bottom w:val="none" w:sz="0" w:space="0" w:color="auto"/>
        <w:right w:val="none" w:sz="0" w:space="0" w:color="auto"/>
      </w:divBdr>
    </w:div>
    <w:div w:id="1042554107">
      <w:bodyDiv w:val="1"/>
      <w:marLeft w:val="0"/>
      <w:marRight w:val="0"/>
      <w:marTop w:val="0"/>
      <w:marBottom w:val="0"/>
      <w:divBdr>
        <w:top w:val="none" w:sz="0" w:space="0" w:color="auto"/>
        <w:left w:val="none" w:sz="0" w:space="0" w:color="auto"/>
        <w:bottom w:val="none" w:sz="0" w:space="0" w:color="auto"/>
        <w:right w:val="none" w:sz="0" w:space="0" w:color="auto"/>
      </w:divBdr>
    </w:div>
    <w:div w:id="1047949832">
      <w:bodyDiv w:val="1"/>
      <w:marLeft w:val="0"/>
      <w:marRight w:val="0"/>
      <w:marTop w:val="0"/>
      <w:marBottom w:val="0"/>
      <w:divBdr>
        <w:top w:val="none" w:sz="0" w:space="0" w:color="auto"/>
        <w:left w:val="none" w:sz="0" w:space="0" w:color="auto"/>
        <w:bottom w:val="none" w:sz="0" w:space="0" w:color="auto"/>
        <w:right w:val="none" w:sz="0" w:space="0" w:color="auto"/>
      </w:divBdr>
    </w:div>
    <w:div w:id="1048799749">
      <w:bodyDiv w:val="1"/>
      <w:marLeft w:val="0"/>
      <w:marRight w:val="0"/>
      <w:marTop w:val="0"/>
      <w:marBottom w:val="0"/>
      <w:divBdr>
        <w:top w:val="none" w:sz="0" w:space="0" w:color="auto"/>
        <w:left w:val="none" w:sz="0" w:space="0" w:color="auto"/>
        <w:bottom w:val="none" w:sz="0" w:space="0" w:color="auto"/>
        <w:right w:val="none" w:sz="0" w:space="0" w:color="auto"/>
      </w:divBdr>
    </w:div>
    <w:div w:id="1049263552">
      <w:bodyDiv w:val="1"/>
      <w:marLeft w:val="0"/>
      <w:marRight w:val="0"/>
      <w:marTop w:val="0"/>
      <w:marBottom w:val="0"/>
      <w:divBdr>
        <w:top w:val="none" w:sz="0" w:space="0" w:color="auto"/>
        <w:left w:val="none" w:sz="0" w:space="0" w:color="auto"/>
        <w:bottom w:val="none" w:sz="0" w:space="0" w:color="auto"/>
        <w:right w:val="none" w:sz="0" w:space="0" w:color="auto"/>
      </w:divBdr>
    </w:div>
    <w:div w:id="1049302594">
      <w:bodyDiv w:val="1"/>
      <w:marLeft w:val="0"/>
      <w:marRight w:val="0"/>
      <w:marTop w:val="0"/>
      <w:marBottom w:val="0"/>
      <w:divBdr>
        <w:top w:val="none" w:sz="0" w:space="0" w:color="auto"/>
        <w:left w:val="none" w:sz="0" w:space="0" w:color="auto"/>
        <w:bottom w:val="none" w:sz="0" w:space="0" w:color="auto"/>
        <w:right w:val="none" w:sz="0" w:space="0" w:color="auto"/>
      </w:divBdr>
    </w:div>
    <w:div w:id="1051687000">
      <w:bodyDiv w:val="1"/>
      <w:marLeft w:val="0"/>
      <w:marRight w:val="0"/>
      <w:marTop w:val="0"/>
      <w:marBottom w:val="0"/>
      <w:divBdr>
        <w:top w:val="none" w:sz="0" w:space="0" w:color="auto"/>
        <w:left w:val="none" w:sz="0" w:space="0" w:color="auto"/>
        <w:bottom w:val="none" w:sz="0" w:space="0" w:color="auto"/>
        <w:right w:val="none" w:sz="0" w:space="0" w:color="auto"/>
      </w:divBdr>
    </w:div>
    <w:div w:id="1051731103">
      <w:bodyDiv w:val="1"/>
      <w:marLeft w:val="0"/>
      <w:marRight w:val="0"/>
      <w:marTop w:val="0"/>
      <w:marBottom w:val="0"/>
      <w:divBdr>
        <w:top w:val="none" w:sz="0" w:space="0" w:color="auto"/>
        <w:left w:val="none" w:sz="0" w:space="0" w:color="auto"/>
        <w:bottom w:val="none" w:sz="0" w:space="0" w:color="auto"/>
        <w:right w:val="none" w:sz="0" w:space="0" w:color="auto"/>
      </w:divBdr>
    </w:div>
    <w:div w:id="1055810982">
      <w:bodyDiv w:val="1"/>
      <w:marLeft w:val="0"/>
      <w:marRight w:val="0"/>
      <w:marTop w:val="0"/>
      <w:marBottom w:val="0"/>
      <w:divBdr>
        <w:top w:val="none" w:sz="0" w:space="0" w:color="auto"/>
        <w:left w:val="none" w:sz="0" w:space="0" w:color="auto"/>
        <w:bottom w:val="none" w:sz="0" w:space="0" w:color="auto"/>
        <w:right w:val="none" w:sz="0" w:space="0" w:color="auto"/>
      </w:divBdr>
    </w:div>
    <w:div w:id="1056315563">
      <w:bodyDiv w:val="1"/>
      <w:marLeft w:val="0"/>
      <w:marRight w:val="0"/>
      <w:marTop w:val="0"/>
      <w:marBottom w:val="0"/>
      <w:divBdr>
        <w:top w:val="none" w:sz="0" w:space="0" w:color="auto"/>
        <w:left w:val="none" w:sz="0" w:space="0" w:color="auto"/>
        <w:bottom w:val="none" w:sz="0" w:space="0" w:color="auto"/>
        <w:right w:val="none" w:sz="0" w:space="0" w:color="auto"/>
      </w:divBdr>
    </w:div>
    <w:div w:id="1057434816">
      <w:bodyDiv w:val="1"/>
      <w:marLeft w:val="0"/>
      <w:marRight w:val="0"/>
      <w:marTop w:val="0"/>
      <w:marBottom w:val="0"/>
      <w:divBdr>
        <w:top w:val="none" w:sz="0" w:space="0" w:color="auto"/>
        <w:left w:val="none" w:sz="0" w:space="0" w:color="auto"/>
        <w:bottom w:val="none" w:sz="0" w:space="0" w:color="auto"/>
        <w:right w:val="none" w:sz="0" w:space="0" w:color="auto"/>
      </w:divBdr>
    </w:div>
    <w:div w:id="1058473156">
      <w:bodyDiv w:val="1"/>
      <w:marLeft w:val="0"/>
      <w:marRight w:val="0"/>
      <w:marTop w:val="0"/>
      <w:marBottom w:val="0"/>
      <w:divBdr>
        <w:top w:val="none" w:sz="0" w:space="0" w:color="auto"/>
        <w:left w:val="none" w:sz="0" w:space="0" w:color="auto"/>
        <w:bottom w:val="none" w:sz="0" w:space="0" w:color="auto"/>
        <w:right w:val="none" w:sz="0" w:space="0" w:color="auto"/>
      </w:divBdr>
    </w:div>
    <w:div w:id="1059984084">
      <w:bodyDiv w:val="1"/>
      <w:marLeft w:val="0"/>
      <w:marRight w:val="0"/>
      <w:marTop w:val="0"/>
      <w:marBottom w:val="0"/>
      <w:divBdr>
        <w:top w:val="none" w:sz="0" w:space="0" w:color="auto"/>
        <w:left w:val="none" w:sz="0" w:space="0" w:color="auto"/>
        <w:bottom w:val="none" w:sz="0" w:space="0" w:color="auto"/>
        <w:right w:val="none" w:sz="0" w:space="0" w:color="auto"/>
      </w:divBdr>
    </w:div>
    <w:div w:id="1062406710">
      <w:bodyDiv w:val="1"/>
      <w:marLeft w:val="0"/>
      <w:marRight w:val="0"/>
      <w:marTop w:val="0"/>
      <w:marBottom w:val="0"/>
      <w:divBdr>
        <w:top w:val="none" w:sz="0" w:space="0" w:color="auto"/>
        <w:left w:val="none" w:sz="0" w:space="0" w:color="auto"/>
        <w:bottom w:val="none" w:sz="0" w:space="0" w:color="auto"/>
        <w:right w:val="none" w:sz="0" w:space="0" w:color="auto"/>
      </w:divBdr>
    </w:div>
    <w:div w:id="1063020389">
      <w:bodyDiv w:val="1"/>
      <w:marLeft w:val="0"/>
      <w:marRight w:val="0"/>
      <w:marTop w:val="0"/>
      <w:marBottom w:val="0"/>
      <w:divBdr>
        <w:top w:val="none" w:sz="0" w:space="0" w:color="auto"/>
        <w:left w:val="none" w:sz="0" w:space="0" w:color="auto"/>
        <w:bottom w:val="none" w:sz="0" w:space="0" w:color="auto"/>
        <w:right w:val="none" w:sz="0" w:space="0" w:color="auto"/>
      </w:divBdr>
    </w:div>
    <w:div w:id="1063868772">
      <w:bodyDiv w:val="1"/>
      <w:marLeft w:val="0"/>
      <w:marRight w:val="0"/>
      <w:marTop w:val="0"/>
      <w:marBottom w:val="0"/>
      <w:divBdr>
        <w:top w:val="none" w:sz="0" w:space="0" w:color="auto"/>
        <w:left w:val="none" w:sz="0" w:space="0" w:color="auto"/>
        <w:bottom w:val="none" w:sz="0" w:space="0" w:color="auto"/>
        <w:right w:val="none" w:sz="0" w:space="0" w:color="auto"/>
      </w:divBdr>
    </w:div>
    <w:div w:id="1064452540">
      <w:bodyDiv w:val="1"/>
      <w:marLeft w:val="0"/>
      <w:marRight w:val="0"/>
      <w:marTop w:val="0"/>
      <w:marBottom w:val="0"/>
      <w:divBdr>
        <w:top w:val="none" w:sz="0" w:space="0" w:color="auto"/>
        <w:left w:val="none" w:sz="0" w:space="0" w:color="auto"/>
        <w:bottom w:val="none" w:sz="0" w:space="0" w:color="auto"/>
        <w:right w:val="none" w:sz="0" w:space="0" w:color="auto"/>
      </w:divBdr>
    </w:div>
    <w:div w:id="1064572190">
      <w:bodyDiv w:val="1"/>
      <w:marLeft w:val="0"/>
      <w:marRight w:val="0"/>
      <w:marTop w:val="0"/>
      <w:marBottom w:val="0"/>
      <w:divBdr>
        <w:top w:val="none" w:sz="0" w:space="0" w:color="auto"/>
        <w:left w:val="none" w:sz="0" w:space="0" w:color="auto"/>
        <w:bottom w:val="none" w:sz="0" w:space="0" w:color="auto"/>
        <w:right w:val="none" w:sz="0" w:space="0" w:color="auto"/>
      </w:divBdr>
    </w:div>
    <w:div w:id="1066104852">
      <w:bodyDiv w:val="1"/>
      <w:marLeft w:val="0"/>
      <w:marRight w:val="0"/>
      <w:marTop w:val="0"/>
      <w:marBottom w:val="0"/>
      <w:divBdr>
        <w:top w:val="none" w:sz="0" w:space="0" w:color="auto"/>
        <w:left w:val="none" w:sz="0" w:space="0" w:color="auto"/>
        <w:bottom w:val="none" w:sz="0" w:space="0" w:color="auto"/>
        <w:right w:val="none" w:sz="0" w:space="0" w:color="auto"/>
      </w:divBdr>
    </w:div>
    <w:div w:id="1068112851">
      <w:bodyDiv w:val="1"/>
      <w:marLeft w:val="0"/>
      <w:marRight w:val="0"/>
      <w:marTop w:val="0"/>
      <w:marBottom w:val="0"/>
      <w:divBdr>
        <w:top w:val="none" w:sz="0" w:space="0" w:color="auto"/>
        <w:left w:val="none" w:sz="0" w:space="0" w:color="auto"/>
        <w:bottom w:val="none" w:sz="0" w:space="0" w:color="auto"/>
        <w:right w:val="none" w:sz="0" w:space="0" w:color="auto"/>
      </w:divBdr>
    </w:div>
    <w:div w:id="1069956661">
      <w:bodyDiv w:val="1"/>
      <w:marLeft w:val="0"/>
      <w:marRight w:val="0"/>
      <w:marTop w:val="0"/>
      <w:marBottom w:val="0"/>
      <w:divBdr>
        <w:top w:val="none" w:sz="0" w:space="0" w:color="auto"/>
        <w:left w:val="none" w:sz="0" w:space="0" w:color="auto"/>
        <w:bottom w:val="none" w:sz="0" w:space="0" w:color="auto"/>
        <w:right w:val="none" w:sz="0" w:space="0" w:color="auto"/>
      </w:divBdr>
    </w:div>
    <w:div w:id="1072316723">
      <w:bodyDiv w:val="1"/>
      <w:marLeft w:val="0"/>
      <w:marRight w:val="0"/>
      <w:marTop w:val="0"/>
      <w:marBottom w:val="0"/>
      <w:divBdr>
        <w:top w:val="none" w:sz="0" w:space="0" w:color="auto"/>
        <w:left w:val="none" w:sz="0" w:space="0" w:color="auto"/>
        <w:bottom w:val="none" w:sz="0" w:space="0" w:color="auto"/>
        <w:right w:val="none" w:sz="0" w:space="0" w:color="auto"/>
      </w:divBdr>
    </w:div>
    <w:div w:id="1073547240">
      <w:bodyDiv w:val="1"/>
      <w:marLeft w:val="0"/>
      <w:marRight w:val="0"/>
      <w:marTop w:val="0"/>
      <w:marBottom w:val="0"/>
      <w:divBdr>
        <w:top w:val="none" w:sz="0" w:space="0" w:color="auto"/>
        <w:left w:val="none" w:sz="0" w:space="0" w:color="auto"/>
        <w:bottom w:val="none" w:sz="0" w:space="0" w:color="auto"/>
        <w:right w:val="none" w:sz="0" w:space="0" w:color="auto"/>
      </w:divBdr>
    </w:div>
    <w:div w:id="1075393922">
      <w:bodyDiv w:val="1"/>
      <w:marLeft w:val="0"/>
      <w:marRight w:val="0"/>
      <w:marTop w:val="0"/>
      <w:marBottom w:val="0"/>
      <w:divBdr>
        <w:top w:val="none" w:sz="0" w:space="0" w:color="auto"/>
        <w:left w:val="none" w:sz="0" w:space="0" w:color="auto"/>
        <w:bottom w:val="none" w:sz="0" w:space="0" w:color="auto"/>
        <w:right w:val="none" w:sz="0" w:space="0" w:color="auto"/>
      </w:divBdr>
    </w:div>
    <w:div w:id="1076705416">
      <w:bodyDiv w:val="1"/>
      <w:marLeft w:val="0"/>
      <w:marRight w:val="0"/>
      <w:marTop w:val="0"/>
      <w:marBottom w:val="0"/>
      <w:divBdr>
        <w:top w:val="none" w:sz="0" w:space="0" w:color="auto"/>
        <w:left w:val="none" w:sz="0" w:space="0" w:color="auto"/>
        <w:bottom w:val="none" w:sz="0" w:space="0" w:color="auto"/>
        <w:right w:val="none" w:sz="0" w:space="0" w:color="auto"/>
      </w:divBdr>
    </w:div>
    <w:div w:id="1077747300">
      <w:bodyDiv w:val="1"/>
      <w:marLeft w:val="0"/>
      <w:marRight w:val="0"/>
      <w:marTop w:val="0"/>
      <w:marBottom w:val="0"/>
      <w:divBdr>
        <w:top w:val="none" w:sz="0" w:space="0" w:color="auto"/>
        <w:left w:val="none" w:sz="0" w:space="0" w:color="auto"/>
        <w:bottom w:val="none" w:sz="0" w:space="0" w:color="auto"/>
        <w:right w:val="none" w:sz="0" w:space="0" w:color="auto"/>
      </w:divBdr>
    </w:div>
    <w:div w:id="1080642604">
      <w:bodyDiv w:val="1"/>
      <w:marLeft w:val="0"/>
      <w:marRight w:val="0"/>
      <w:marTop w:val="0"/>
      <w:marBottom w:val="0"/>
      <w:divBdr>
        <w:top w:val="none" w:sz="0" w:space="0" w:color="auto"/>
        <w:left w:val="none" w:sz="0" w:space="0" w:color="auto"/>
        <w:bottom w:val="none" w:sz="0" w:space="0" w:color="auto"/>
        <w:right w:val="none" w:sz="0" w:space="0" w:color="auto"/>
      </w:divBdr>
    </w:div>
    <w:div w:id="1086421453">
      <w:bodyDiv w:val="1"/>
      <w:marLeft w:val="0"/>
      <w:marRight w:val="0"/>
      <w:marTop w:val="0"/>
      <w:marBottom w:val="0"/>
      <w:divBdr>
        <w:top w:val="none" w:sz="0" w:space="0" w:color="auto"/>
        <w:left w:val="none" w:sz="0" w:space="0" w:color="auto"/>
        <w:bottom w:val="none" w:sz="0" w:space="0" w:color="auto"/>
        <w:right w:val="none" w:sz="0" w:space="0" w:color="auto"/>
      </w:divBdr>
    </w:div>
    <w:div w:id="1088427329">
      <w:bodyDiv w:val="1"/>
      <w:marLeft w:val="0"/>
      <w:marRight w:val="0"/>
      <w:marTop w:val="0"/>
      <w:marBottom w:val="0"/>
      <w:divBdr>
        <w:top w:val="none" w:sz="0" w:space="0" w:color="auto"/>
        <w:left w:val="none" w:sz="0" w:space="0" w:color="auto"/>
        <w:bottom w:val="none" w:sz="0" w:space="0" w:color="auto"/>
        <w:right w:val="none" w:sz="0" w:space="0" w:color="auto"/>
      </w:divBdr>
    </w:div>
    <w:div w:id="1090808833">
      <w:bodyDiv w:val="1"/>
      <w:marLeft w:val="0"/>
      <w:marRight w:val="0"/>
      <w:marTop w:val="0"/>
      <w:marBottom w:val="0"/>
      <w:divBdr>
        <w:top w:val="none" w:sz="0" w:space="0" w:color="auto"/>
        <w:left w:val="none" w:sz="0" w:space="0" w:color="auto"/>
        <w:bottom w:val="none" w:sz="0" w:space="0" w:color="auto"/>
        <w:right w:val="none" w:sz="0" w:space="0" w:color="auto"/>
      </w:divBdr>
    </w:div>
    <w:div w:id="1092704020">
      <w:bodyDiv w:val="1"/>
      <w:marLeft w:val="0"/>
      <w:marRight w:val="0"/>
      <w:marTop w:val="0"/>
      <w:marBottom w:val="0"/>
      <w:divBdr>
        <w:top w:val="none" w:sz="0" w:space="0" w:color="auto"/>
        <w:left w:val="none" w:sz="0" w:space="0" w:color="auto"/>
        <w:bottom w:val="none" w:sz="0" w:space="0" w:color="auto"/>
        <w:right w:val="none" w:sz="0" w:space="0" w:color="auto"/>
      </w:divBdr>
    </w:div>
    <w:div w:id="1098333441">
      <w:bodyDiv w:val="1"/>
      <w:marLeft w:val="0"/>
      <w:marRight w:val="0"/>
      <w:marTop w:val="0"/>
      <w:marBottom w:val="0"/>
      <w:divBdr>
        <w:top w:val="none" w:sz="0" w:space="0" w:color="auto"/>
        <w:left w:val="none" w:sz="0" w:space="0" w:color="auto"/>
        <w:bottom w:val="none" w:sz="0" w:space="0" w:color="auto"/>
        <w:right w:val="none" w:sz="0" w:space="0" w:color="auto"/>
      </w:divBdr>
    </w:div>
    <w:div w:id="1099060107">
      <w:bodyDiv w:val="1"/>
      <w:marLeft w:val="0"/>
      <w:marRight w:val="0"/>
      <w:marTop w:val="0"/>
      <w:marBottom w:val="0"/>
      <w:divBdr>
        <w:top w:val="none" w:sz="0" w:space="0" w:color="auto"/>
        <w:left w:val="none" w:sz="0" w:space="0" w:color="auto"/>
        <w:bottom w:val="none" w:sz="0" w:space="0" w:color="auto"/>
        <w:right w:val="none" w:sz="0" w:space="0" w:color="auto"/>
      </w:divBdr>
    </w:div>
    <w:div w:id="1099376704">
      <w:bodyDiv w:val="1"/>
      <w:marLeft w:val="0"/>
      <w:marRight w:val="0"/>
      <w:marTop w:val="0"/>
      <w:marBottom w:val="0"/>
      <w:divBdr>
        <w:top w:val="none" w:sz="0" w:space="0" w:color="auto"/>
        <w:left w:val="none" w:sz="0" w:space="0" w:color="auto"/>
        <w:bottom w:val="none" w:sz="0" w:space="0" w:color="auto"/>
        <w:right w:val="none" w:sz="0" w:space="0" w:color="auto"/>
      </w:divBdr>
    </w:div>
    <w:div w:id="1099716805">
      <w:bodyDiv w:val="1"/>
      <w:marLeft w:val="0"/>
      <w:marRight w:val="0"/>
      <w:marTop w:val="0"/>
      <w:marBottom w:val="0"/>
      <w:divBdr>
        <w:top w:val="none" w:sz="0" w:space="0" w:color="auto"/>
        <w:left w:val="none" w:sz="0" w:space="0" w:color="auto"/>
        <w:bottom w:val="none" w:sz="0" w:space="0" w:color="auto"/>
        <w:right w:val="none" w:sz="0" w:space="0" w:color="auto"/>
      </w:divBdr>
    </w:div>
    <w:div w:id="1100102209">
      <w:bodyDiv w:val="1"/>
      <w:marLeft w:val="0"/>
      <w:marRight w:val="0"/>
      <w:marTop w:val="0"/>
      <w:marBottom w:val="0"/>
      <w:divBdr>
        <w:top w:val="none" w:sz="0" w:space="0" w:color="auto"/>
        <w:left w:val="none" w:sz="0" w:space="0" w:color="auto"/>
        <w:bottom w:val="none" w:sz="0" w:space="0" w:color="auto"/>
        <w:right w:val="none" w:sz="0" w:space="0" w:color="auto"/>
      </w:divBdr>
    </w:div>
    <w:div w:id="1107308381">
      <w:bodyDiv w:val="1"/>
      <w:marLeft w:val="0"/>
      <w:marRight w:val="0"/>
      <w:marTop w:val="0"/>
      <w:marBottom w:val="0"/>
      <w:divBdr>
        <w:top w:val="none" w:sz="0" w:space="0" w:color="auto"/>
        <w:left w:val="none" w:sz="0" w:space="0" w:color="auto"/>
        <w:bottom w:val="none" w:sz="0" w:space="0" w:color="auto"/>
        <w:right w:val="none" w:sz="0" w:space="0" w:color="auto"/>
      </w:divBdr>
    </w:div>
    <w:div w:id="1109856081">
      <w:bodyDiv w:val="1"/>
      <w:marLeft w:val="0"/>
      <w:marRight w:val="0"/>
      <w:marTop w:val="0"/>
      <w:marBottom w:val="0"/>
      <w:divBdr>
        <w:top w:val="none" w:sz="0" w:space="0" w:color="auto"/>
        <w:left w:val="none" w:sz="0" w:space="0" w:color="auto"/>
        <w:bottom w:val="none" w:sz="0" w:space="0" w:color="auto"/>
        <w:right w:val="none" w:sz="0" w:space="0" w:color="auto"/>
      </w:divBdr>
    </w:div>
    <w:div w:id="1110007923">
      <w:bodyDiv w:val="1"/>
      <w:marLeft w:val="0"/>
      <w:marRight w:val="0"/>
      <w:marTop w:val="0"/>
      <w:marBottom w:val="0"/>
      <w:divBdr>
        <w:top w:val="none" w:sz="0" w:space="0" w:color="auto"/>
        <w:left w:val="none" w:sz="0" w:space="0" w:color="auto"/>
        <w:bottom w:val="none" w:sz="0" w:space="0" w:color="auto"/>
        <w:right w:val="none" w:sz="0" w:space="0" w:color="auto"/>
      </w:divBdr>
    </w:div>
    <w:div w:id="1111125992">
      <w:bodyDiv w:val="1"/>
      <w:marLeft w:val="0"/>
      <w:marRight w:val="0"/>
      <w:marTop w:val="0"/>
      <w:marBottom w:val="0"/>
      <w:divBdr>
        <w:top w:val="none" w:sz="0" w:space="0" w:color="auto"/>
        <w:left w:val="none" w:sz="0" w:space="0" w:color="auto"/>
        <w:bottom w:val="none" w:sz="0" w:space="0" w:color="auto"/>
        <w:right w:val="none" w:sz="0" w:space="0" w:color="auto"/>
      </w:divBdr>
    </w:div>
    <w:div w:id="1112280203">
      <w:bodyDiv w:val="1"/>
      <w:marLeft w:val="0"/>
      <w:marRight w:val="0"/>
      <w:marTop w:val="0"/>
      <w:marBottom w:val="0"/>
      <w:divBdr>
        <w:top w:val="none" w:sz="0" w:space="0" w:color="auto"/>
        <w:left w:val="none" w:sz="0" w:space="0" w:color="auto"/>
        <w:bottom w:val="none" w:sz="0" w:space="0" w:color="auto"/>
        <w:right w:val="none" w:sz="0" w:space="0" w:color="auto"/>
      </w:divBdr>
    </w:div>
    <w:div w:id="1112700591">
      <w:bodyDiv w:val="1"/>
      <w:marLeft w:val="0"/>
      <w:marRight w:val="0"/>
      <w:marTop w:val="0"/>
      <w:marBottom w:val="0"/>
      <w:divBdr>
        <w:top w:val="none" w:sz="0" w:space="0" w:color="auto"/>
        <w:left w:val="none" w:sz="0" w:space="0" w:color="auto"/>
        <w:bottom w:val="none" w:sz="0" w:space="0" w:color="auto"/>
        <w:right w:val="none" w:sz="0" w:space="0" w:color="auto"/>
      </w:divBdr>
    </w:div>
    <w:div w:id="1113937399">
      <w:bodyDiv w:val="1"/>
      <w:marLeft w:val="0"/>
      <w:marRight w:val="0"/>
      <w:marTop w:val="0"/>
      <w:marBottom w:val="0"/>
      <w:divBdr>
        <w:top w:val="none" w:sz="0" w:space="0" w:color="auto"/>
        <w:left w:val="none" w:sz="0" w:space="0" w:color="auto"/>
        <w:bottom w:val="none" w:sz="0" w:space="0" w:color="auto"/>
        <w:right w:val="none" w:sz="0" w:space="0" w:color="auto"/>
      </w:divBdr>
    </w:div>
    <w:div w:id="1116094943">
      <w:bodyDiv w:val="1"/>
      <w:marLeft w:val="0"/>
      <w:marRight w:val="0"/>
      <w:marTop w:val="0"/>
      <w:marBottom w:val="0"/>
      <w:divBdr>
        <w:top w:val="none" w:sz="0" w:space="0" w:color="auto"/>
        <w:left w:val="none" w:sz="0" w:space="0" w:color="auto"/>
        <w:bottom w:val="none" w:sz="0" w:space="0" w:color="auto"/>
        <w:right w:val="none" w:sz="0" w:space="0" w:color="auto"/>
      </w:divBdr>
    </w:div>
    <w:div w:id="1118255762">
      <w:bodyDiv w:val="1"/>
      <w:marLeft w:val="0"/>
      <w:marRight w:val="0"/>
      <w:marTop w:val="0"/>
      <w:marBottom w:val="0"/>
      <w:divBdr>
        <w:top w:val="none" w:sz="0" w:space="0" w:color="auto"/>
        <w:left w:val="none" w:sz="0" w:space="0" w:color="auto"/>
        <w:bottom w:val="none" w:sz="0" w:space="0" w:color="auto"/>
        <w:right w:val="none" w:sz="0" w:space="0" w:color="auto"/>
      </w:divBdr>
    </w:div>
    <w:div w:id="1119910321">
      <w:bodyDiv w:val="1"/>
      <w:marLeft w:val="0"/>
      <w:marRight w:val="0"/>
      <w:marTop w:val="0"/>
      <w:marBottom w:val="0"/>
      <w:divBdr>
        <w:top w:val="none" w:sz="0" w:space="0" w:color="auto"/>
        <w:left w:val="none" w:sz="0" w:space="0" w:color="auto"/>
        <w:bottom w:val="none" w:sz="0" w:space="0" w:color="auto"/>
        <w:right w:val="none" w:sz="0" w:space="0" w:color="auto"/>
      </w:divBdr>
    </w:div>
    <w:div w:id="1120341486">
      <w:bodyDiv w:val="1"/>
      <w:marLeft w:val="0"/>
      <w:marRight w:val="0"/>
      <w:marTop w:val="0"/>
      <w:marBottom w:val="0"/>
      <w:divBdr>
        <w:top w:val="none" w:sz="0" w:space="0" w:color="auto"/>
        <w:left w:val="none" w:sz="0" w:space="0" w:color="auto"/>
        <w:bottom w:val="none" w:sz="0" w:space="0" w:color="auto"/>
        <w:right w:val="none" w:sz="0" w:space="0" w:color="auto"/>
      </w:divBdr>
    </w:div>
    <w:div w:id="1123035424">
      <w:bodyDiv w:val="1"/>
      <w:marLeft w:val="0"/>
      <w:marRight w:val="0"/>
      <w:marTop w:val="0"/>
      <w:marBottom w:val="0"/>
      <w:divBdr>
        <w:top w:val="none" w:sz="0" w:space="0" w:color="auto"/>
        <w:left w:val="none" w:sz="0" w:space="0" w:color="auto"/>
        <w:bottom w:val="none" w:sz="0" w:space="0" w:color="auto"/>
        <w:right w:val="none" w:sz="0" w:space="0" w:color="auto"/>
      </w:divBdr>
    </w:div>
    <w:div w:id="1123228294">
      <w:bodyDiv w:val="1"/>
      <w:marLeft w:val="0"/>
      <w:marRight w:val="0"/>
      <w:marTop w:val="0"/>
      <w:marBottom w:val="0"/>
      <w:divBdr>
        <w:top w:val="none" w:sz="0" w:space="0" w:color="auto"/>
        <w:left w:val="none" w:sz="0" w:space="0" w:color="auto"/>
        <w:bottom w:val="none" w:sz="0" w:space="0" w:color="auto"/>
        <w:right w:val="none" w:sz="0" w:space="0" w:color="auto"/>
      </w:divBdr>
    </w:div>
    <w:div w:id="1125778102">
      <w:bodyDiv w:val="1"/>
      <w:marLeft w:val="0"/>
      <w:marRight w:val="0"/>
      <w:marTop w:val="0"/>
      <w:marBottom w:val="0"/>
      <w:divBdr>
        <w:top w:val="none" w:sz="0" w:space="0" w:color="auto"/>
        <w:left w:val="none" w:sz="0" w:space="0" w:color="auto"/>
        <w:bottom w:val="none" w:sz="0" w:space="0" w:color="auto"/>
        <w:right w:val="none" w:sz="0" w:space="0" w:color="auto"/>
      </w:divBdr>
    </w:div>
    <w:div w:id="1129127115">
      <w:bodyDiv w:val="1"/>
      <w:marLeft w:val="0"/>
      <w:marRight w:val="0"/>
      <w:marTop w:val="0"/>
      <w:marBottom w:val="0"/>
      <w:divBdr>
        <w:top w:val="none" w:sz="0" w:space="0" w:color="auto"/>
        <w:left w:val="none" w:sz="0" w:space="0" w:color="auto"/>
        <w:bottom w:val="none" w:sz="0" w:space="0" w:color="auto"/>
        <w:right w:val="none" w:sz="0" w:space="0" w:color="auto"/>
      </w:divBdr>
    </w:div>
    <w:div w:id="1131245365">
      <w:bodyDiv w:val="1"/>
      <w:marLeft w:val="0"/>
      <w:marRight w:val="0"/>
      <w:marTop w:val="0"/>
      <w:marBottom w:val="0"/>
      <w:divBdr>
        <w:top w:val="none" w:sz="0" w:space="0" w:color="auto"/>
        <w:left w:val="none" w:sz="0" w:space="0" w:color="auto"/>
        <w:bottom w:val="none" w:sz="0" w:space="0" w:color="auto"/>
        <w:right w:val="none" w:sz="0" w:space="0" w:color="auto"/>
      </w:divBdr>
    </w:div>
    <w:div w:id="1135760644">
      <w:bodyDiv w:val="1"/>
      <w:marLeft w:val="0"/>
      <w:marRight w:val="0"/>
      <w:marTop w:val="0"/>
      <w:marBottom w:val="0"/>
      <w:divBdr>
        <w:top w:val="none" w:sz="0" w:space="0" w:color="auto"/>
        <w:left w:val="none" w:sz="0" w:space="0" w:color="auto"/>
        <w:bottom w:val="none" w:sz="0" w:space="0" w:color="auto"/>
        <w:right w:val="none" w:sz="0" w:space="0" w:color="auto"/>
      </w:divBdr>
    </w:div>
    <w:div w:id="1137604698">
      <w:bodyDiv w:val="1"/>
      <w:marLeft w:val="0"/>
      <w:marRight w:val="0"/>
      <w:marTop w:val="0"/>
      <w:marBottom w:val="0"/>
      <w:divBdr>
        <w:top w:val="none" w:sz="0" w:space="0" w:color="auto"/>
        <w:left w:val="none" w:sz="0" w:space="0" w:color="auto"/>
        <w:bottom w:val="none" w:sz="0" w:space="0" w:color="auto"/>
        <w:right w:val="none" w:sz="0" w:space="0" w:color="auto"/>
      </w:divBdr>
    </w:div>
    <w:div w:id="1140532374">
      <w:bodyDiv w:val="1"/>
      <w:marLeft w:val="0"/>
      <w:marRight w:val="0"/>
      <w:marTop w:val="0"/>
      <w:marBottom w:val="0"/>
      <w:divBdr>
        <w:top w:val="none" w:sz="0" w:space="0" w:color="auto"/>
        <w:left w:val="none" w:sz="0" w:space="0" w:color="auto"/>
        <w:bottom w:val="none" w:sz="0" w:space="0" w:color="auto"/>
        <w:right w:val="none" w:sz="0" w:space="0" w:color="auto"/>
      </w:divBdr>
    </w:div>
    <w:div w:id="1142892489">
      <w:bodyDiv w:val="1"/>
      <w:marLeft w:val="0"/>
      <w:marRight w:val="0"/>
      <w:marTop w:val="0"/>
      <w:marBottom w:val="0"/>
      <w:divBdr>
        <w:top w:val="none" w:sz="0" w:space="0" w:color="auto"/>
        <w:left w:val="none" w:sz="0" w:space="0" w:color="auto"/>
        <w:bottom w:val="none" w:sz="0" w:space="0" w:color="auto"/>
        <w:right w:val="none" w:sz="0" w:space="0" w:color="auto"/>
      </w:divBdr>
    </w:div>
    <w:div w:id="1143472448">
      <w:bodyDiv w:val="1"/>
      <w:marLeft w:val="0"/>
      <w:marRight w:val="0"/>
      <w:marTop w:val="0"/>
      <w:marBottom w:val="0"/>
      <w:divBdr>
        <w:top w:val="none" w:sz="0" w:space="0" w:color="auto"/>
        <w:left w:val="none" w:sz="0" w:space="0" w:color="auto"/>
        <w:bottom w:val="none" w:sz="0" w:space="0" w:color="auto"/>
        <w:right w:val="none" w:sz="0" w:space="0" w:color="auto"/>
      </w:divBdr>
    </w:div>
    <w:div w:id="1143692361">
      <w:bodyDiv w:val="1"/>
      <w:marLeft w:val="0"/>
      <w:marRight w:val="0"/>
      <w:marTop w:val="0"/>
      <w:marBottom w:val="0"/>
      <w:divBdr>
        <w:top w:val="none" w:sz="0" w:space="0" w:color="auto"/>
        <w:left w:val="none" w:sz="0" w:space="0" w:color="auto"/>
        <w:bottom w:val="none" w:sz="0" w:space="0" w:color="auto"/>
        <w:right w:val="none" w:sz="0" w:space="0" w:color="auto"/>
      </w:divBdr>
    </w:div>
    <w:div w:id="1146973248">
      <w:bodyDiv w:val="1"/>
      <w:marLeft w:val="0"/>
      <w:marRight w:val="0"/>
      <w:marTop w:val="0"/>
      <w:marBottom w:val="0"/>
      <w:divBdr>
        <w:top w:val="none" w:sz="0" w:space="0" w:color="auto"/>
        <w:left w:val="none" w:sz="0" w:space="0" w:color="auto"/>
        <w:bottom w:val="none" w:sz="0" w:space="0" w:color="auto"/>
        <w:right w:val="none" w:sz="0" w:space="0" w:color="auto"/>
      </w:divBdr>
    </w:div>
    <w:div w:id="1149203953">
      <w:bodyDiv w:val="1"/>
      <w:marLeft w:val="0"/>
      <w:marRight w:val="0"/>
      <w:marTop w:val="0"/>
      <w:marBottom w:val="0"/>
      <w:divBdr>
        <w:top w:val="none" w:sz="0" w:space="0" w:color="auto"/>
        <w:left w:val="none" w:sz="0" w:space="0" w:color="auto"/>
        <w:bottom w:val="none" w:sz="0" w:space="0" w:color="auto"/>
        <w:right w:val="none" w:sz="0" w:space="0" w:color="auto"/>
      </w:divBdr>
    </w:div>
    <w:div w:id="1149636620">
      <w:bodyDiv w:val="1"/>
      <w:marLeft w:val="0"/>
      <w:marRight w:val="0"/>
      <w:marTop w:val="0"/>
      <w:marBottom w:val="0"/>
      <w:divBdr>
        <w:top w:val="none" w:sz="0" w:space="0" w:color="auto"/>
        <w:left w:val="none" w:sz="0" w:space="0" w:color="auto"/>
        <w:bottom w:val="none" w:sz="0" w:space="0" w:color="auto"/>
        <w:right w:val="none" w:sz="0" w:space="0" w:color="auto"/>
      </w:divBdr>
    </w:div>
    <w:div w:id="1152331537">
      <w:bodyDiv w:val="1"/>
      <w:marLeft w:val="0"/>
      <w:marRight w:val="0"/>
      <w:marTop w:val="0"/>
      <w:marBottom w:val="0"/>
      <w:divBdr>
        <w:top w:val="none" w:sz="0" w:space="0" w:color="auto"/>
        <w:left w:val="none" w:sz="0" w:space="0" w:color="auto"/>
        <w:bottom w:val="none" w:sz="0" w:space="0" w:color="auto"/>
        <w:right w:val="none" w:sz="0" w:space="0" w:color="auto"/>
      </w:divBdr>
    </w:div>
    <w:div w:id="1155296063">
      <w:bodyDiv w:val="1"/>
      <w:marLeft w:val="0"/>
      <w:marRight w:val="0"/>
      <w:marTop w:val="0"/>
      <w:marBottom w:val="0"/>
      <w:divBdr>
        <w:top w:val="none" w:sz="0" w:space="0" w:color="auto"/>
        <w:left w:val="none" w:sz="0" w:space="0" w:color="auto"/>
        <w:bottom w:val="none" w:sz="0" w:space="0" w:color="auto"/>
        <w:right w:val="none" w:sz="0" w:space="0" w:color="auto"/>
      </w:divBdr>
    </w:div>
    <w:div w:id="1159004893">
      <w:bodyDiv w:val="1"/>
      <w:marLeft w:val="0"/>
      <w:marRight w:val="0"/>
      <w:marTop w:val="0"/>
      <w:marBottom w:val="0"/>
      <w:divBdr>
        <w:top w:val="none" w:sz="0" w:space="0" w:color="auto"/>
        <w:left w:val="none" w:sz="0" w:space="0" w:color="auto"/>
        <w:bottom w:val="none" w:sz="0" w:space="0" w:color="auto"/>
        <w:right w:val="none" w:sz="0" w:space="0" w:color="auto"/>
      </w:divBdr>
    </w:div>
    <w:div w:id="1159272621">
      <w:bodyDiv w:val="1"/>
      <w:marLeft w:val="0"/>
      <w:marRight w:val="0"/>
      <w:marTop w:val="0"/>
      <w:marBottom w:val="0"/>
      <w:divBdr>
        <w:top w:val="none" w:sz="0" w:space="0" w:color="auto"/>
        <w:left w:val="none" w:sz="0" w:space="0" w:color="auto"/>
        <w:bottom w:val="none" w:sz="0" w:space="0" w:color="auto"/>
        <w:right w:val="none" w:sz="0" w:space="0" w:color="auto"/>
      </w:divBdr>
    </w:div>
    <w:div w:id="1161585875">
      <w:bodyDiv w:val="1"/>
      <w:marLeft w:val="0"/>
      <w:marRight w:val="0"/>
      <w:marTop w:val="0"/>
      <w:marBottom w:val="0"/>
      <w:divBdr>
        <w:top w:val="none" w:sz="0" w:space="0" w:color="auto"/>
        <w:left w:val="none" w:sz="0" w:space="0" w:color="auto"/>
        <w:bottom w:val="none" w:sz="0" w:space="0" w:color="auto"/>
        <w:right w:val="none" w:sz="0" w:space="0" w:color="auto"/>
      </w:divBdr>
    </w:div>
    <w:div w:id="1163549977">
      <w:bodyDiv w:val="1"/>
      <w:marLeft w:val="0"/>
      <w:marRight w:val="0"/>
      <w:marTop w:val="0"/>
      <w:marBottom w:val="0"/>
      <w:divBdr>
        <w:top w:val="none" w:sz="0" w:space="0" w:color="auto"/>
        <w:left w:val="none" w:sz="0" w:space="0" w:color="auto"/>
        <w:bottom w:val="none" w:sz="0" w:space="0" w:color="auto"/>
        <w:right w:val="none" w:sz="0" w:space="0" w:color="auto"/>
      </w:divBdr>
    </w:div>
    <w:div w:id="1165706366">
      <w:bodyDiv w:val="1"/>
      <w:marLeft w:val="0"/>
      <w:marRight w:val="0"/>
      <w:marTop w:val="0"/>
      <w:marBottom w:val="0"/>
      <w:divBdr>
        <w:top w:val="none" w:sz="0" w:space="0" w:color="auto"/>
        <w:left w:val="none" w:sz="0" w:space="0" w:color="auto"/>
        <w:bottom w:val="none" w:sz="0" w:space="0" w:color="auto"/>
        <w:right w:val="none" w:sz="0" w:space="0" w:color="auto"/>
      </w:divBdr>
    </w:div>
    <w:div w:id="1166555510">
      <w:bodyDiv w:val="1"/>
      <w:marLeft w:val="0"/>
      <w:marRight w:val="0"/>
      <w:marTop w:val="0"/>
      <w:marBottom w:val="0"/>
      <w:divBdr>
        <w:top w:val="none" w:sz="0" w:space="0" w:color="auto"/>
        <w:left w:val="none" w:sz="0" w:space="0" w:color="auto"/>
        <w:bottom w:val="none" w:sz="0" w:space="0" w:color="auto"/>
        <w:right w:val="none" w:sz="0" w:space="0" w:color="auto"/>
      </w:divBdr>
    </w:div>
    <w:div w:id="1168400307">
      <w:bodyDiv w:val="1"/>
      <w:marLeft w:val="0"/>
      <w:marRight w:val="0"/>
      <w:marTop w:val="0"/>
      <w:marBottom w:val="0"/>
      <w:divBdr>
        <w:top w:val="none" w:sz="0" w:space="0" w:color="auto"/>
        <w:left w:val="none" w:sz="0" w:space="0" w:color="auto"/>
        <w:bottom w:val="none" w:sz="0" w:space="0" w:color="auto"/>
        <w:right w:val="none" w:sz="0" w:space="0" w:color="auto"/>
      </w:divBdr>
    </w:div>
    <w:div w:id="1169255706">
      <w:bodyDiv w:val="1"/>
      <w:marLeft w:val="0"/>
      <w:marRight w:val="0"/>
      <w:marTop w:val="0"/>
      <w:marBottom w:val="0"/>
      <w:divBdr>
        <w:top w:val="none" w:sz="0" w:space="0" w:color="auto"/>
        <w:left w:val="none" w:sz="0" w:space="0" w:color="auto"/>
        <w:bottom w:val="none" w:sz="0" w:space="0" w:color="auto"/>
        <w:right w:val="none" w:sz="0" w:space="0" w:color="auto"/>
      </w:divBdr>
    </w:div>
    <w:div w:id="1169641801">
      <w:bodyDiv w:val="1"/>
      <w:marLeft w:val="0"/>
      <w:marRight w:val="0"/>
      <w:marTop w:val="0"/>
      <w:marBottom w:val="0"/>
      <w:divBdr>
        <w:top w:val="none" w:sz="0" w:space="0" w:color="auto"/>
        <w:left w:val="none" w:sz="0" w:space="0" w:color="auto"/>
        <w:bottom w:val="none" w:sz="0" w:space="0" w:color="auto"/>
        <w:right w:val="none" w:sz="0" w:space="0" w:color="auto"/>
      </w:divBdr>
    </w:div>
    <w:div w:id="1171216769">
      <w:bodyDiv w:val="1"/>
      <w:marLeft w:val="0"/>
      <w:marRight w:val="0"/>
      <w:marTop w:val="0"/>
      <w:marBottom w:val="0"/>
      <w:divBdr>
        <w:top w:val="none" w:sz="0" w:space="0" w:color="auto"/>
        <w:left w:val="none" w:sz="0" w:space="0" w:color="auto"/>
        <w:bottom w:val="none" w:sz="0" w:space="0" w:color="auto"/>
        <w:right w:val="none" w:sz="0" w:space="0" w:color="auto"/>
      </w:divBdr>
    </w:div>
    <w:div w:id="1171482792">
      <w:bodyDiv w:val="1"/>
      <w:marLeft w:val="0"/>
      <w:marRight w:val="0"/>
      <w:marTop w:val="0"/>
      <w:marBottom w:val="0"/>
      <w:divBdr>
        <w:top w:val="none" w:sz="0" w:space="0" w:color="auto"/>
        <w:left w:val="none" w:sz="0" w:space="0" w:color="auto"/>
        <w:bottom w:val="none" w:sz="0" w:space="0" w:color="auto"/>
        <w:right w:val="none" w:sz="0" w:space="0" w:color="auto"/>
      </w:divBdr>
    </w:div>
    <w:div w:id="1174228270">
      <w:bodyDiv w:val="1"/>
      <w:marLeft w:val="0"/>
      <w:marRight w:val="0"/>
      <w:marTop w:val="0"/>
      <w:marBottom w:val="0"/>
      <w:divBdr>
        <w:top w:val="none" w:sz="0" w:space="0" w:color="auto"/>
        <w:left w:val="none" w:sz="0" w:space="0" w:color="auto"/>
        <w:bottom w:val="none" w:sz="0" w:space="0" w:color="auto"/>
        <w:right w:val="none" w:sz="0" w:space="0" w:color="auto"/>
      </w:divBdr>
    </w:div>
    <w:div w:id="1175613836">
      <w:bodyDiv w:val="1"/>
      <w:marLeft w:val="0"/>
      <w:marRight w:val="0"/>
      <w:marTop w:val="0"/>
      <w:marBottom w:val="0"/>
      <w:divBdr>
        <w:top w:val="none" w:sz="0" w:space="0" w:color="auto"/>
        <w:left w:val="none" w:sz="0" w:space="0" w:color="auto"/>
        <w:bottom w:val="none" w:sz="0" w:space="0" w:color="auto"/>
        <w:right w:val="none" w:sz="0" w:space="0" w:color="auto"/>
      </w:divBdr>
    </w:div>
    <w:div w:id="1176725465">
      <w:bodyDiv w:val="1"/>
      <w:marLeft w:val="0"/>
      <w:marRight w:val="0"/>
      <w:marTop w:val="0"/>
      <w:marBottom w:val="0"/>
      <w:divBdr>
        <w:top w:val="none" w:sz="0" w:space="0" w:color="auto"/>
        <w:left w:val="none" w:sz="0" w:space="0" w:color="auto"/>
        <w:bottom w:val="none" w:sz="0" w:space="0" w:color="auto"/>
        <w:right w:val="none" w:sz="0" w:space="0" w:color="auto"/>
      </w:divBdr>
    </w:div>
    <w:div w:id="1177693660">
      <w:bodyDiv w:val="1"/>
      <w:marLeft w:val="0"/>
      <w:marRight w:val="0"/>
      <w:marTop w:val="0"/>
      <w:marBottom w:val="0"/>
      <w:divBdr>
        <w:top w:val="none" w:sz="0" w:space="0" w:color="auto"/>
        <w:left w:val="none" w:sz="0" w:space="0" w:color="auto"/>
        <w:bottom w:val="none" w:sz="0" w:space="0" w:color="auto"/>
        <w:right w:val="none" w:sz="0" w:space="0" w:color="auto"/>
      </w:divBdr>
    </w:div>
    <w:div w:id="1179732080">
      <w:bodyDiv w:val="1"/>
      <w:marLeft w:val="0"/>
      <w:marRight w:val="0"/>
      <w:marTop w:val="0"/>
      <w:marBottom w:val="0"/>
      <w:divBdr>
        <w:top w:val="none" w:sz="0" w:space="0" w:color="auto"/>
        <w:left w:val="none" w:sz="0" w:space="0" w:color="auto"/>
        <w:bottom w:val="none" w:sz="0" w:space="0" w:color="auto"/>
        <w:right w:val="none" w:sz="0" w:space="0" w:color="auto"/>
      </w:divBdr>
    </w:div>
    <w:div w:id="1181434008">
      <w:bodyDiv w:val="1"/>
      <w:marLeft w:val="0"/>
      <w:marRight w:val="0"/>
      <w:marTop w:val="0"/>
      <w:marBottom w:val="0"/>
      <w:divBdr>
        <w:top w:val="none" w:sz="0" w:space="0" w:color="auto"/>
        <w:left w:val="none" w:sz="0" w:space="0" w:color="auto"/>
        <w:bottom w:val="none" w:sz="0" w:space="0" w:color="auto"/>
        <w:right w:val="none" w:sz="0" w:space="0" w:color="auto"/>
      </w:divBdr>
    </w:div>
    <w:div w:id="1182470629">
      <w:bodyDiv w:val="1"/>
      <w:marLeft w:val="0"/>
      <w:marRight w:val="0"/>
      <w:marTop w:val="0"/>
      <w:marBottom w:val="0"/>
      <w:divBdr>
        <w:top w:val="none" w:sz="0" w:space="0" w:color="auto"/>
        <w:left w:val="none" w:sz="0" w:space="0" w:color="auto"/>
        <w:bottom w:val="none" w:sz="0" w:space="0" w:color="auto"/>
        <w:right w:val="none" w:sz="0" w:space="0" w:color="auto"/>
      </w:divBdr>
    </w:div>
    <w:div w:id="1187327173">
      <w:bodyDiv w:val="1"/>
      <w:marLeft w:val="0"/>
      <w:marRight w:val="0"/>
      <w:marTop w:val="0"/>
      <w:marBottom w:val="0"/>
      <w:divBdr>
        <w:top w:val="none" w:sz="0" w:space="0" w:color="auto"/>
        <w:left w:val="none" w:sz="0" w:space="0" w:color="auto"/>
        <w:bottom w:val="none" w:sz="0" w:space="0" w:color="auto"/>
        <w:right w:val="none" w:sz="0" w:space="0" w:color="auto"/>
      </w:divBdr>
    </w:div>
    <w:div w:id="1188446557">
      <w:bodyDiv w:val="1"/>
      <w:marLeft w:val="0"/>
      <w:marRight w:val="0"/>
      <w:marTop w:val="0"/>
      <w:marBottom w:val="0"/>
      <w:divBdr>
        <w:top w:val="none" w:sz="0" w:space="0" w:color="auto"/>
        <w:left w:val="none" w:sz="0" w:space="0" w:color="auto"/>
        <w:bottom w:val="none" w:sz="0" w:space="0" w:color="auto"/>
        <w:right w:val="none" w:sz="0" w:space="0" w:color="auto"/>
      </w:divBdr>
    </w:div>
    <w:div w:id="1191920987">
      <w:bodyDiv w:val="1"/>
      <w:marLeft w:val="0"/>
      <w:marRight w:val="0"/>
      <w:marTop w:val="0"/>
      <w:marBottom w:val="0"/>
      <w:divBdr>
        <w:top w:val="none" w:sz="0" w:space="0" w:color="auto"/>
        <w:left w:val="none" w:sz="0" w:space="0" w:color="auto"/>
        <w:bottom w:val="none" w:sz="0" w:space="0" w:color="auto"/>
        <w:right w:val="none" w:sz="0" w:space="0" w:color="auto"/>
      </w:divBdr>
    </w:div>
    <w:div w:id="1193110729">
      <w:bodyDiv w:val="1"/>
      <w:marLeft w:val="0"/>
      <w:marRight w:val="0"/>
      <w:marTop w:val="0"/>
      <w:marBottom w:val="0"/>
      <w:divBdr>
        <w:top w:val="none" w:sz="0" w:space="0" w:color="auto"/>
        <w:left w:val="none" w:sz="0" w:space="0" w:color="auto"/>
        <w:bottom w:val="none" w:sz="0" w:space="0" w:color="auto"/>
        <w:right w:val="none" w:sz="0" w:space="0" w:color="auto"/>
      </w:divBdr>
    </w:div>
    <w:div w:id="1194340642">
      <w:bodyDiv w:val="1"/>
      <w:marLeft w:val="0"/>
      <w:marRight w:val="0"/>
      <w:marTop w:val="0"/>
      <w:marBottom w:val="0"/>
      <w:divBdr>
        <w:top w:val="none" w:sz="0" w:space="0" w:color="auto"/>
        <w:left w:val="none" w:sz="0" w:space="0" w:color="auto"/>
        <w:bottom w:val="none" w:sz="0" w:space="0" w:color="auto"/>
        <w:right w:val="none" w:sz="0" w:space="0" w:color="auto"/>
      </w:divBdr>
    </w:div>
    <w:div w:id="1194490771">
      <w:bodyDiv w:val="1"/>
      <w:marLeft w:val="0"/>
      <w:marRight w:val="0"/>
      <w:marTop w:val="0"/>
      <w:marBottom w:val="0"/>
      <w:divBdr>
        <w:top w:val="none" w:sz="0" w:space="0" w:color="auto"/>
        <w:left w:val="none" w:sz="0" w:space="0" w:color="auto"/>
        <w:bottom w:val="none" w:sz="0" w:space="0" w:color="auto"/>
        <w:right w:val="none" w:sz="0" w:space="0" w:color="auto"/>
      </w:divBdr>
    </w:div>
    <w:div w:id="1195197434">
      <w:bodyDiv w:val="1"/>
      <w:marLeft w:val="0"/>
      <w:marRight w:val="0"/>
      <w:marTop w:val="0"/>
      <w:marBottom w:val="0"/>
      <w:divBdr>
        <w:top w:val="none" w:sz="0" w:space="0" w:color="auto"/>
        <w:left w:val="none" w:sz="0" w:space="0" w:color="auto"/>
        <w:bottom w:val="none" w:sz="0" w:space="0" w:color="auto"/>
        <w:right w:val="none" w:sz="0" w:space="0" w:color="auto"/>
      </w:divBdr>
    </w:div>
    <w:div w:id="1198205566">
      <w:bodyDiv w:val="1"/>
      <w:marLeft w:val="0"/>
      <w:marRight w:val="0"/>
      <w:marTop w:val="0"/>
      <w:marBottom w:val="0"/>
      <w:divBdr>
        <w:top w:val="none" w:sz="0" w:space="0" w:color="auto"/>
        <w:left w:val="none" w:sz="0" w:space="0" w:color="auto"/>
        <w:bottom w:val="none" w:sz="0" w:space="0" w:color="auto"/>
        <w:right w:val="none" w:sz="0" w:space="0" w:color="auto"/>
      </w:divBdr>
    </w:div>
    <w:div w:id="1202982888">
      <w:bodyDiv w:val="1"/>
      <w:marLeft w:val="0"/>
      <w:marRight w:val="0"/>
      <w:marTop w:val="0"/>
      <w:marBottom w:val="0"/>
      <w:divBdr>
        <w:top w:val="none" w:sz="0" w:space="0" w:color="auto"/>
        <w:left w:val="none" w:sz="0" w:space="0" w:color="auto"/>
        <w:bottom w:val="none" w:sz="0" w:space="0" w:color="auto"/>
        <w:right w:val="none" w:sz="0" w:space="0" w:color="auto"/>
      </w:divBdr>
    </w:div>
    <w:div w:id="1204095015">
      <w:bodyDiv w:val="1"/>
      <w:marLeft w:val="0"/>
      <w:marRight w:val="0"/>
      <w:marTop w:val="0"/>
      <w:marBottom w:val="0"/>
      <w:divBdr>
        <w:top w:val="none" w:sz="0" w:space="0" w:color="auto"/>
        <w:left w:val="none" w:sz="0" w:space="0" w:color="auto"/>
        <w:bottom w:val="none" w:sz="0" w:space="0" w:color="auto"/>
        <w:right w:val="none" w:sz="0" w:space="0" w:color="auto"/>
      </w:divBdr>
    </w:div>
    <w:div w:id="1208226370">
      <w:bodyDiv w:val="1"/>
      <w:marLeft w:val="0"/>
      <w:marRight w:val="0"/>
      <w:marTop w:val="0"/>
      <w:marBottom w:val="0"/>
      <w:divBdr>
        <w:top w:val="none" w:sz="0" w:space="0" w:color="auto"/>
        <w:left w:val="none" w:sz="0" w:space="0" w:color="auto"/>
        <w:bottom w:val="none" w:sz="0" w:space="0" w:color="auto"/>
        <w:right w:val="none" w:sz="0" w:space="0" w:color="auto"/>
      </w:divBdr>
    </w:div>
    <w:div w:id="1209993718">
      <w:bodyDiv w:val="1"/>
      <w:marLeft w:val="0"/>
      <w:marRight w:val="0"/>
      <w:marTop w:val="0"/>
      <w:marBottom w:val="0"/>
      <w:divBdr>
        <w:top w:val="none" w:sz="0" w:space="0" w:color="auto"/>
        <w:left w:val="none" w:sz="0" w:space="0" w:color="auto"/>
        <w:bottom w:val="none" w:sz="0" w:space="0" w:color="auto"/>
        <w:right w:val="none" w:sz="0" w:space="0" w:color="auto"/>
      </w:divBdr>
    </w:div>
    <w:div w:id="1212813493">
      <w:bodyDiv w:val="1"/>
      <w:marLeft w:val="0"/>
      <w:marRight w:val="0"/>
      <w:marTop w:val="0"/>
      <w:marBottom w:val="0"/>
      <w:divBdr>
        <w:top w:val="none" w:sz="0" w:space="0" w:color="auto"/>
        <w:left w:val="none" w:sz="0" w:space="0" w:color="auto"/>
        <w:bottom w:val="none" w:sz="0" w:space="0" w:color="auto"/>
        <w:right w:val="none" w:sz="0" w:space="0" w:color="auto"/>
      </w:divBdr>
    </w:div>
    <w:div w:id="1215048795">
      <w:bodyDiv w:val="1"/>
      <w:marLeft w:val="0"/>
      <w:marRight w:val="0"/>
      <w:marTop w:val="0"/>
      <w:marBottom w:val="0"/>
      <w:divBdr>
        <w:top w:val="none" w:sz="0" w:space="0" w:color="auto"/>
        <w:left w:val="none" w:sz="0" w:space="0" w:color="auto"/>
        <w:bottom w:val="none" w:sz="0" w:space="0" w:color="auto"/>
        <w:right w:val="none" w:sz="0" w:space="0" w:color="auto"/>
      </w:divBdr>
    </w:div>
    <w:div w:id="1216351487">
      <w:bodyDiv w:val="1"/>
      <w:marLeft w:val="0"/>
      <w:marRight w:val="0"/>
      <w:marTop w:val="0"/>
      <w:marBottom w:val="0"/>
      <w:divBdr>
        <w:top w:val="none" w:sz="0" w:space="0" w:color="auto"/>
        <w:left w:val="none" w:sz="0" w:space="0" w:color="auto"/>
        <w:bottom w:val="none" w:sz="0" w:space="0" w:color="auto"/>
        <w:right w:val="none" w:sz="0" w:space="0" w:color="auto"/>
      </w:divBdr>
    </w:div>
    <w:div w:id="1217231905">
      <w:bodyDiv w:val="1"/>
      <w:marLeft w:val="0"/>
      <w:marRight w:val="0"/>
      <w:marTop w:val="0"/>
      <w:marBottom w:val="0"/>
      <w:divBdr>
        <w:top w:val="none" w:sz="0" w:space="0" w:color="auto"/>
        <w:left w:val="none" w:sz="0" w:space="0" w:color="auto"/>
        <w:bottom w:val="none" w:sz="0" w:space="0" w:color="auto"/>
        <w:right w:val="none" w:sz="0" w:space="0" w:color="auto"/>
      </w:divBdr>
    </w:div>
    <w:div w:id="1219975441">
      <w:bodyDiv w:val="1"/>
      <w:marLeft w:val="0"/>
      <w:marRight w:val="0"/>
      <w:marTop w:val="0"/>
      <w:marBottom w:val="0"/>
      <w:divBdr>
        <w:top w:val="none" w:sz="0" w:space="0" w:color="auto"/>
        <w:left w:val="none" w:sz="0" w:space="0" w:color="auto"/>
        <w:bottom w:val="none" w:sz="0" w:space="0" w:color="auto"/>
        <w:right w:val="none" w:sz="0" w:space="0" w:color="auto"/>
      </w:divBdr>
    </w:div>
    <w:div w:id="1220631753">
      <w:bodyDiv w:val="1"/>
      <w:marLeft w:val="0"/>
      <w:marRight w:val="0"/>
      <w:marTop w:val="0"/>
      <w:marBottom w:val="0"/>
      <w:divBdr>
        <w:top w:val="none" w:sz="0" w:space="0" w:color="auto"/>
        <w:left w:val="none" w:sz="0" w:space="0" w:color="auto"/>
        <w:bottom w:val="none" w:sz="0" w:space="0" w:color="auto"/>
        <w:right w:val="none" w:sz="0" w:space="0" w:color="auto"/>
      </w:divBdr>
    </w:div>
    <w:div w:id="1220634767">
      <w:bodyDiv w:val="1"/>
      <w:marLeft w:val="0"/>
      <w:marRight w:val="0"/>
      <w:marTop w:val="0"/>
      <w:marBottom w:val="0"/>
      <w:divBdr>
        <w:top w:val="none" w:sz="0" w:space="0" w:color="auto"/>
        <w:left w:val="none" w:sz="0" w:space="0" w:color="auto"/>
        <w:bottom w:val="none" w:sz="0" w:space="0" w:color="auto"/>
        <w:right w:val="none" w:sz="0" w:space="0" w:color="auto"/>
      </w:divBdr>
    </w:div>
    <w:div w:id="1221597377">
      <w:bodyDiv w:val="1"/>
      <w:marLeft w:val="0"/>
      <w:marRight w:val="0"/>
      <w:marTop w:val="0"/>
      <w:marBottom w:val="0"/>
      <w:divBdr>
        <w:top w:val="none" w:sz="0" w:space="0" w:color="auto"/>
        <w:left w:val="none" w:sz="0" w:space="0" w:color="auto"/>
        <w:bottom w:val="none" w:sz="0" w:space="0" w:color="auto"/>
        <w:right w:val="none" w:sz="0" w:space="0" w:color="auto"/>
      </w:divBdr>
    </w:div>
    <w:div w:id="1222404024">
      <w:bodyDiv w:val="1"/>
      <w:marLeft w:val="0"/>
      <w:marRight w:val="0"/>
      <w:marTop w:val="0"/>
      <w:marBottom w:val="0"/>
      <w:divBdr>
        <w:top w:val="none" w:sz="0" w:space="0" w:color="auto"/>
        <w:left w:val="none" w:sz="0" w:space="0" w:color="auto"/>
        <w:bottom w:val="none" w:sz="0" w:space="0" w:color="auto"/>
        <w:right w:val="none" w:sz="0" w:space="0" w:color="auto"/>
      </w:divBdr>
    </w:div>
    <w:div w:id="1223564079">
      <w:bodyDiv w:val="1"/>
      <w:marLeft w:val="0"/>
      <w:marRight w:val="0"/>
      <w:marTop w:val="0"/>
      <w:marBottom w:val="0"/>
      <w:divBdr>
        <w:top w:val="none" w:sz="0" w:space="0" w:color="auto"/>
        <w:left w:val="none" w:sz="0" w:space="0" w:color="auto"/>
        <w:bottom w:val="none" w:sz="0" w:space="0" w:color="auto"/>
        <w:right w:val="none" w:sz="0" w:space="0" w:color="auto"/>
      </w:divBdr>
    </w:div>
    <w:div w:id="1224878078">
      <w:bodyDiv w:val="1"/>
      <w:marLeft w:val="0"/>
      <w:marRight w:val="0"/>
      <w:marTop w:val="0"/>
      <w:marBottom w:val="0"/>
      <w:divBdr>
        <w:top w:val="none" w:sz="0" w:space="0" w:color="auto"/>
        <w:left w:val="none" w:sz="0" w:space="0" w:color="auto"/>
        <w:bottom w:val="none" w:sz="0" w:space="0" w:color="auto"/>
        <w:right w:val="none" w:sz="0" w:space="0" w:color="auto"/>
      </w:divBdr>
    </w:div>
    <w:div w:id="1226448990">
      <w:bodyDiv w:val="1"/>
      <w:marLeft w:val="0"/>
      <w:marRight w:val="0"/>
      <w:marTop w:val="0"/>
      <w:marBottom w:val="0"/>
      <w:divBdr>
        <w:top w:val="none" w:sz="0" w:space="0" w:color="auto"/>
        <w:left w:val="none" w:sz="0" w:space="0" w:color="auto"/>
        <w:bottom w:val="none" w:sz="0" w:space="0" w:color="auto"/>
        <w:right w:val="none" w:sz="0" w:space="0" w:color="auto"/>
      </w:divBdr>
    </w:div>
    <w:div w:id="1230268687">
      <w:bodyDiv w:val="1"/>
      <w:marLeft w:val="0"/>
      <w:marRight w:val="0"/>
      <w:marTop w:val="0"/>
      <w:marBottom w:val="0"/>
      <w:divBdr>
        <w:top w:val="none" w:sz="0" w:space="0" w:color="auto"/>
        <w:left w:val="none" w:sz="0" w:space="0" w:color="auto"/>
        <w:bottom w:val="none" w:sz="0" w:space="0" w:color="auto"/>
        <w:right w:val="none" w:sz="0" w:space="0" w:color="auto"/>
      </w:divBdr>
    </w:div>
    <w:div w:id="1239091643">
      <w:bodyDiv w:val="1"/>
      <w:marLeft w:val="0"/>
      <w:marRight w:val="0"/>
      <w:marTop w:val="0"/>
      <w:marBottom w:val="0"/>
      <w:divBdr>
        <w:top w:val="none" w:sz="0" w:space="0" w:color="auto"/>
        <w:left w:val="none" w:sz="0" w:space="0" w:color="auto"/>
        <w:bottom w:val="none" w:sz="0" w:space="0" w:color="auto"/>
        <w:right w:val="none" w:sz="0" w:space="0" w:color="auto"/>
      </w:divBdr>
    </w:div>
    <w:div w:id="1239555527">
      <w:bodyDiv w:val="1"/>
      <w:marLeft w:val="0"/>
      <w:marRight w:val="0"/>
      <w:marTop w:val="0"/>
      <w:marBottom w:val="0"/>
      <w:divBdr>
        <w:top w:val="none" w:sz="0" w:space="0" w:color="auto"/>
        <w:left w:val="none" w:sz="0" w:space="0" w:color="auto"/>
        <w:bottom w:val="none" w:sz="0" w:space="0" w:color="auto"/>
        <w:right w:val="none" w:sz="0" w:space="0" w:color="auto"/>
      </w:divBdr>
    </w:div>
    <w:div w:id="1240096606">
      <w:bodyDiv w:val="1"/>
      <w:marLeft w:val="0"/>
      <w:marRight w:val="0"/>
      <w:marTop w:val="0"/>
      <w:marBottom w:val="0"/>
      <w:divBdr>
        <w:top w:val="none" w:sz="0" w:space="0" w:color="auto"/>
        <w:left w:val="none" w:sz="0" w:space="0" w:color="auto"/>
        <w:bottom w:val="none" w:sz="0" w:space="0" w:color="auto"/>
        <w:right w:val="none" w:sz="0" w:space="0" w:color="auto"/>
      </w:divBdr>
    </w:div>
    <w:div w:id="1241714905">
      <w:bodyDiv w:val="1"/>
      <w:marLeft w:val="0"/>
      <w:marRight w:val="0"/>
      <w:marTop w:val="0"/>
      <w:marBottom w:val="0"/>
      <w:divBdr>
        <w:top w:val="none" w:sz="0" w:space="0" w:color="auto"/>
        <w:left w:val="none" w:sz="0" w:space="0" w:color="auto"/>
        <w:bottom w:val="none" w:sz="0" w:space="0" w:color="auto"/>
        <w:right w:val="none" w:sz="0" w:space="0" w:color="auto"/>
      </w:divBdr>
    </w:div>
    <w:div w:id="1250847807">
      <w:bodyDiv w:val="1"/>
      <w:marLeft w:val="0"/>
      <w:marRight w:val="0"/>
      <w:marTop w:val="0"/>
      <w:marBottom w:val="0"/>
      <w:divBdr>
        <w:top w:val="none" w:sz="0" w:space="0" w:color="auto"/>
        <w:left w:val="none" w:sz="0" w:space="0" w:color="auto"/>
        <w:bottom w:val="none" w:sz="0" w:space="0" w:color="auto"/>
        <w:right w:val="none" w:sz="0" w:space="0" w:color="auto"/>
      </w:divBdr>
    </w:div>
    <w:div w:id="1253203018">
      <w:bodyDiv w:val="1"/>
      <w:marLeft w:val="0"/>
      <w:marRight w:val="0"/>
      <w:marTop w:val="0"/>
      <w:marBottom w:val="0"/>
      <w:divBdr>
        <w:top w:val="none" w:sz="0" w:space="0" w:color="auto"/>
        <w:left w:val="none" w:sz="0" w:space="0" w:color="auto"/>
        <w:bottom w:val="none" w:sz="0" w:space="0" w:color="auto"/>
        <w:right w:val="none" w:sz="0" w:space="0" w:color="auto"/>
      </w:divBdr>
    </w:div>
    <w:div w:id="1254821731">
      <w:bodyDiv w:val="1"/>
      <w:marLeft w:val="0"/>
      <w:marRight w:val="0"/>
      <w:marTop w:val="0"/>
      <w:marBottom w:val="0"/>
      <w:divBdr>
        <w:top w:val="none" w:sz="0" w:space="0" w:color="auto"/>
        <w:left w:val="none" w:sz="0" w:space="0" w:color="auto"/>
        <w:bottom w:val="none" w:sz="0" w:space="0" w:color="auto"/>
        <w:right w:val="none" w:sz="0" w:space="0" w:color="auto"/>
      </w:divBdr>
    </w:div>
    <w:div w:id="1255435817">
      <w:bodyDiv w:val="1"/>
      <w:marLeft w:val="0"/>
      <w:marRight w:val="0"/>
      <w:marTop w:val="0"/>
      <w:marBottom w:val="0"/>
      <w:divBdr>
        <w:top w:val="none" w:sz="0" w:space="0" w:color="auto"/>
        <w:left w:val="none" w:sz="0" w:space="0" w:color="auto"/>
        <w:bottom w:val="none" w:sz="0" w:space="0" w:color="auto"/>
        <w:right w:val="none" w:sz="0" w:space="0" w:color="auto"/>
      </w:divBdr>
    </w:div>
    <w:div w:id="1257011804">
      <w:bodyDiv w:val="1"/>
      <w:marLeft w:val="0"/>
      <w:marRight w:val="0"/>
      <w:marTop w:val="0"/>
      <w:marBottom w:val="0"/>
      <w:divBdr>
        <w:top w:val="none" w:sz="0" w:space="0" w:color="auto"/>
        <w:left w:val="none" w:sz="0" w:space="0" w:color="auto"/>
        <w:bottom w:val="none" w:sz="0" w:space="0" w:color="auto"/>
        <w:right w:val="none" w:sz="0" w:space="0" w:color="auto"/>
      </w:divBdr>
    </w:div>
    <w:div w:id="1257639818">
      <w:bodyDiv w:val="1"/>
      <w:marLeft w:val="0"/>
      <w:marRight w:val="0"/>
      <w:marTop w:val="0"/>
      <w:marBottom w:val="0"/>
      <w:divBdr>
        <w:top w:val="none" w:sz="0" w:space="0" w:color="auto"/>
        <w:left w:val="none" w:sz="0" w:space="0" w:color="auto"/>
        <w:bottom w:val="none" w:sz="0" w:space="0" w:color="auto"/>
        <w:right w:val="none" w:sz="0" w:space="0" w:color="auto"/>
      </w:divBdr>
    </w:div>
    <w:div w:id="1263954120">
      <w:bodyDiv w:val="1"/>
      <w:marLeft w:val="0"/>
      <w:marRight w:val="0"/>
      <w:marTop w:val="0"/>
      <w:marBottom w:val="0"/>
      <w:divBdr>
        <w:top w:val="none" w:sz="0" w:space="0" w:color="auto"/>
        <w:left w:val="none" w:sz="0" w:space="0" w:color="auto"/>
        <w:bottom w:val="none" w:sz="0" w:space="0" w:color="auto"/>
        <w:right w:val="none" w:sz="0" w:space="0" w:color="auto"/>
      </w:divBdr>
    </w:div>
    <w:div w:id="1264344695">
      <w:bodyDiv w:val="1"/>
      <w:marLeft w:val="0"/>
      <w:marRight w:val="0"/>
      <w:marTop w:val="0"/>
      <w:marBottom w:val="0"/>
      <w:divBdr>
        <w:top w:val="none" w:sz="0" w:space="0" w:color="auto"/>
        <w:left w:val="none" w:sz="0" w:space="0" w:color="auto"/>
        <w:bottom w:val="none" w:sz="0" w:space="0" w:color="auto"/>
        <w:right w:val="none" w:sz="0" w:space="0" w:color="auto"/>
      </w:divBdr>
    </w:div>
    <w:div w:id="1266423685">
      <w:bodyDiv w:val="1"/>
      <w:marLeft w:val="0"/>
      <w:marRight w:val="0"/>
      <w:marTop w:val="0"/>
      <w:marBottom w:val="0"/>
      <w:divBdr>
        <w:top w:val="none" w:sz="0" w:space="0" w:color="auto"/>
        <w:left w:val="none" w:sz="0" w:space="0" w:color="auto"/>
        <w:bottom w:val="none" w:sz="0" w:space="0" w:color="auto"/>
        <w:right w:val="none" w:sz="0" w:space="0" w:color="auto"/>
      </w:divBdr>
    </w:div>
    <w:div w:id="1269661616">
      <w:bodyDiv w:val="1"/>
      <w:marLeft w:val="0"/>
      <w:marRight w:val="0"/>
      <w:marTop w:val="0"/>
      <w:marBottom w:val="0"/>
      <w:divBdr>
        <w:top w:val="none" w:sz="0" w:space="0" w:color="auto"/>
        <w:left w:val="none" w:sz="0" w:space="0" w:color="auto"/>
        <w:bottom w:val="none" w:sz="0" w:space="0" w:color="auto"/>
        <w:right w:val="none" w:sz="0" w:space="0" w:color="auto"/>
      </w:divBdr>
    </w:div>
    <w:div w:id="1280839943">
      <w:bodyDiv w:val="1"/>
      <w:marLeft w:val="0"/>
      <w:marRight w:val="0"/>
      <w:marTop w:val="0"/>
      <w:marBottom w:val="0"/>
      <w:divBdr>
        <w:top w:val="none" w:sz="0" w:space="0" w:color="auto"/>
        <w:left w:val="none" w:sz="0" w:space="0" w:color="auto"/>
        <w:bottom w:val="none" w:sz="0" w:space="0" w:color="auto"/>
        <w:right w:val="none" w:sz="0" w:space="0" w:color="auto"/>
      </w:divBdr>
    </w:div>
    <w:div w:id="1282808734">
      <w:bodyDiv w:val="1"/>
      <w:marLeft w:val="0"/>
      <w:marRight w:val="0"/>
      <w:marTop w:val="0"/>
      <w:marBottom w:val="0"/>
      <w:divBdr>
        <w:top w:val="none" w:sz="0" w:space="0" w:color="auto"/>
        <w:left w:val="none" w:sz="0" w:space="0" w:color="auto"/>
        <w:bottom w:val="none" w:sz="0" w:space="0" w:color="auto"/>
        <w:right w:val="none" w:sz="0" w:space="0" w:color="auto"/>
      </w:divBdr>
    </w:div>
    <w:div w:id="1285773840">
      <w:bodyDiv w:val="1"/>
      <w:marLeft w:val="0"/>
      <w:marRight w:val="0"/>
      <w:marTop w:val="0"/>
      <w:marBottom w:val="0"/>
      <w:divBdr>
        <w:top w:val="none" w:sz="0" w:space="0" w:color="auto"/>
        <w:left w:val="none" w:sz="0" w:space="0" w:color="auto"/>
        <w:bottom w:val="none" w:sz="0" w:space="0" w:color="auto"/>
        <w:right w:val="none" w:sz="0" w:space="0" w:color="auto"/>
      </w:divBdr>
    </w:div>
    <w:div w:id="1290282023">
      <w:bodyDiv w:val="1"/>
      <w:marLeft w:val="0"/>
      <w:marRight w:val="0"/>
      <w:marTop w:val="0"/>
      <w:marBottom w:val="0"/>
      <w:divBdr>
        <w:top w:val="none" w:sz="0" w:space="0" w:color="auto"/>
        <w:left w:val="none" w:sz="0" w:space="0" w:color="auto"/>
        <w:bottom w:val="none" w:sz="0" w:space="0" w:color="auto"/>
        <w:right w:val="none" w:sz="0" w:space="0" w:color="auto"/>
      </w:divBdr>
    </w:div>
    <w:div w:id="1291742380">
      <w:bodyDiv w:val="1"/>
      <w:marLeft w:val="0"/>
      <w:marRight w:val="0"/>
      <w:marTop w:val="0"/>
      <w:marBottom w:val="0"/>
      <w:divBdr>
        <w:top w:val="none" w:sz="0" w:space="0" w:color="auto"/>
        <w:left w:val="none" w:sz="0" w:space="0" w:color="auto"/>
        <w:bottom w:val="none" w:sz="0" w:space="0" w:color="auto"/>
        <w:right w:val="none" w:sz="0" w:space="0" w:color="auto"/>
      </w:divBdr>
    </w:div>
    <w:div w:id="1292783299">
      <w:bodyDiv w:val="1"/>
      <w:marLeft w:val="0"/>
      <w:marRight w:val="0"/>
      <w:marTop w:val="0"/>
      <w:marBottom w:val="0"/>
      <w:divBdr>
        <w:top w:val="none" w:sz="0" w:space="0" w:color="auto"/>
        <w:left w:val="none" w:sz="0" w:space="0" w:color="auto"/>
        <w:bottom w:val="none" w:sz="0" w:space="0" w:color="auto"/>
        <w:right w:val="none" w:sz="0" w:space="0" w:color="auto"/>
      </w:divBdr>
    </w:div>
    <w:div w:id="1293167544">
      <w:bodyDiv w:val="1"/>
      <w:marLeft w:val="0"/>
      <w:marRight w:val="0"/>
      <w:marTop w:val="0"/>
      <w:marBottom w:val="0"/>
      <w:divBdr>
        <w:top w:val="none" w:sz="0" w:space="0" w:color="auto"/>
        <w:left w:val="none" w:sz="0" w:space="0" w:color="auto"/>
        <w:bottom w:val="none" w:sz="0" w:space="0" w:color="auto"/>
        <w:right w:val="none" w:sz="0" w:space="0" w:color="auto"/>
      </w:divBdr>
    </w:div>
    <w:div w:id="1296376702">
      <w:bodyDiv w:val="1"/>
      <w:marLeft w:val="0"/>
      <w:marRight w:val="0"/>
      <w:marTop w:val="0"/>
      <w:marBottom w:val="0"/>
      <w:divBdr>
        <w:top w:val="none" w:sz="0" w:space="0" w:color="auto"/>
        <w:left w:val="none" w:sz="0" w:space="0" w:color="auto"/>
        <w:bottom w:val="none" w:sz="0" w:space="0" w:color="auto"/>
        <w:right w:val="none" w:sz="0" w:space="0" w:color="auto"/>
      </w:divBdr>
    </w:div>
    <w:div w:id="1299846308">
      <w:bodyDiv w:val="1"/>
      <w:marLeft w:val="0"/>
      <w:marRight w:val="0"/>
      <w:marTop w:val="0"/>
      <w:marBottom w:val="0"/>
      <w:divBdr>
        <w:top w:val="none" w:sz="0" w:space="0" w:color="auto"/>
        <w:left w:val="none" w:sz="0" w:space="0" w:color="auto"/>
        <w:bottom w:val="none" w:sz="0" w:space="0" w:color="auto"/>
        <w:right w:val="none" w:sz="0" w:space="0" w:color="auto"/>
      </w:divBdr>
    </w:div>
    <w:div w:id="1301307314">
      <w:bodyDiv w:val="1"/>
      <w:marLeft w:val="0"/>
      <w:marRight w:val="0"/>
      <w:marTop w:val="0"/>
      <w:marBottom w:val="0"/>
      <w:divBdr>
        <w:top w:val="none" w:sz="0" w:space="0" w:color="auto"/>
        <w:left w:val="none" w:sz="0" w:space="0" w:color="auto"/>
        <w:bottom w:val="none" w:sz="0" w:space="0" w:color="auto"/>
        <w:right w:val="none" w:sz="0" w:space="0" w:color="auto"/>
      </w:divBdr>
    </w:div>
    <w:div w:id="1313095327">
      <w:bodyDiv w:val="1"/>
      <w:marLeft w:val="0"/>
      <w:marRight w:val="0"/>
      <w:marTop w:val="0"/>
      <w:marBottom w:val="0"/>
      <w:divBdr>
        <w:top w:val="none" w:sz="0" w:space="0" w:color="auto"/>
        <w:left w:val="none" w:sz="0" w:space="0" w:color="auto"/>
        <w:bottom w:val="none" w:sz="0" w:space="0" w:color="auto"/>
        <w:right w:val="none" w:sz="0" w:space="0" w:color="auto"/>
      </w:divBdr>
    </w:div>
    <w:div w:id="1315913599">
      <w:bodyDiv w:val="1"/>
      <w:marLeft w:val="0"/>
      <w:marRight w:val="0"/>
      <w:marTop w:val="0"/>
      <w:marBottom w:val="0"/>
      <w:divBdr>
        <w:top w:val="none" w:sz="0" w:space="0" w:color="auto"/>
        <w:left w:val="none" w:sz="0" w:space="0" w:color="auto"/>
        <w:bottom w:val="none" w:sz="0" w:space="0" w:color="auto"/>
        <w:right w:val="none" w:sz="0" w:space="0" w:color="auto"/>
      </w:divBdr>
    </w:div>
    <w:div w:id="1317339376">
      <w:bodyDiv w:val="1"/>
      <w:marLeft w:val="0"/>
      <w:marRight w:val="0"/>
      <w:marTop w:val="0"/>
      <w:marBottom w:val="0"/>
      <w:divBdr>
        <w:top w:val="none" w:sz="0" w:space="0" w:color="auto"/>
        <w:left w:val="none" w:sz="0" w:space="0" w:color="auto"/>
        <w:bottom w:val="none" w:sz="0" w:space="0" w:color="auto"/>
        <w:right w:val="none" w:sz="0" w:space="0" w:color="auto"/>
      </w:divBdr>
    </w:div>
    <w:div w:id="1318727896">
      <w:bodyDiv w:val="1"/>
      <w:marLeft w:val="0"/>
      <w:marRight w:val="0"/>
      <w:marTop w:val="0"/>
      <w:marBottom w:val="0"/>
      <w:divBdr>
        <w:top w:val="none" w:sz="0" w:space="0" w:color="auto"/>
        <w:left w:val="none" w:sz="0" w:space="0" w:color="auto"/>
        <w:bottom w:val="none" w:sz="0" w:space="0" w:color="auto"/>
        <w:right w:val="none" w:sz="0" w:space="0" w:color="auto"/>
      </w:divBdr>
    </w:div>
    <w:div w:id="1322850929">
      <w:bodyDiv w:val="1"/>
      <w:marLeft w:val="0"/>
      <w:marRight w:val="0"/>
      <w:marTop w:val="0"/>
      <w:marBottom w:val="0"/>
      <w:divBdr>
        <w:top w:val="none" w:sz="0" w:space="0" w:color="auto"/>
        <w:left w:val="none" w:sz="0" w:space="0" w:color="auto"/>
        <w:bottom w:val="none" w:sz="0" w:space="0" w:color="auto"/>
        <w:right w:val="none" w:sz="0" w:space="0" w:color="auto"/>
      </w:divBdr>
    </w:div>
    <w:div w:id="1322931235">
      <w:bodyDiv w:val="1"/>
      <w:marLeft w:val="0"/>
      <w:marRight w:val="0"/>
      <w:marTop w:val="0"/>
      <w:marBottom w:val="0"/>
      <w:divBdr>
        <w:top w:val="none" w:sz="0" w:space="0" w:color="auto"/>
        <w:left w:val="none" w:sz="0" w:space="0" w:color="auto"/>
        <w:bottom w:val="none" w:sz="0" w:space="0" w:color="auto"/>
        <w:right w:val="none" w:sz="0" w:space="0" w:color="auto"/>
      </w:divBdr>
    </w:div>
    <w:div w:id="1323434717">
      <w:bodyDiv w:val="1"/>
      <w:marLeft w:val="0"/>
      <w:marRight w:val="0"/>
      <w:marTop w:val="0"/>
      <w:marBottom w:val="0"/>
      <w:divBdr>
        <w:top w:val="none" w:sz="0" w:space="0" w:color="auto"/>
        <w:left w:val="none" w:sz="0" w:space="0" w:color="auto"/>
        <w:bottom w:val="none" w:sz="0" w:space="0" w:color="auto"/>
        <w:right w:val="none" w:sz="0" w:space="0" w:color="auto"/>
      </w:divBdr>
    </w:div>
    <w:div w:id="1324893783">
      <w:bodyDiv w:val="1"/>
      <w:marLeft w:val="0"/>
      <w:marRight w:val="0"/>
      <w:marTop w:val="0"/>
      <w:marBottom w:val="0"/>
      <w:divBdr>
        <w:top w:val="none" w:sz="0" w:space="0" w:color="auto"/>
        <w:left w:val="none" w:sz="0" w:space="0" w:color="auto"/>
        <w:bottom w:val="none" w:sz="0" w:space="0" w:color="auto"/>
        <w:right w:val="none" w:sz="0" w:space="0" w:color="auto"/>
      </w:divBdr>
    </w:div>
    <w:div w:id="1325622725">
      <w:bodyDiv w:val="1"/>
      <w:marLeft w:val="0"/>
      <w:marRight w:val="0"/>
      <w:marTop w:val="0"/>
      <w:marBottom w:val="0"/>
      <w:divBdr>
        <w:top w:val="none" w:sz="0" w:space="0" w:color="auto"/>
        <w:left w:val="none" w:sz="0" w:space="0" w:color="auto"/>
        <w:bottom w:val="none" w:sz="0" w:space="0" w:color="auto"/>
        <w:right w:val="none" w:sz="0" w:space="0" w:color="auto"/>
      </w:divBdr>
    </w:div>
    <w:div w:id="1325671734">
      <w:bodyDiv w:val="1"/>
      <w:marLeft w:val="0"/>
      <w:marRight w:val="0"/>
      <w:marTop w:val="0"/>
      <w:marBottom w:val="0"/>
      <w:divBdr>
        <w:top w:val="none" w:sz="0" w:space="0" w:color="auto"/>
        <w:left w:val="none" w:sz="0" w:space="0" w:color="auto"/>
        <w:bottom w:val="none" w:sz="0" w:space="0" w:color="auto"/>
        <w:right w:val="none" w:sz="0" w:space="0" w:color="auto"/>
      </w:divBdr>
    </w:div>
    <w:div w:id="1326932363">
      <w:bodyDiv w:val="1"/>
      <w:marLeft w:val="0"/>
      <w:marRight w:val="0"/>
      <w:marTop w:val="0"/>
      <w:marBottom w:val="0"/>
      <w:divBdr>
        <w:top w:val="none" w:sz="0" w:space="0" w:color="auto"/>
        <w:left w:val="none" w:sz="0" w:space="0" w:color="auto"/>
        <w:bottom w:val="none" w:sz="0" w:space="0" w:color="auto"/>
        <w:right w:val="none" w:sz="0" w:space="0" w:color="auto"/>
      </w:divBdr>
    </w:div>
    <w:div w:id="1327592958">
      <w:bodyDiv w:val="1"/>
      <w:marLeft w:val="0"/>
      <w:marRight w:val="0"/>
      <w:marTop w:val="0"/>
      <w:marBottom w:val="0"/>
      <w:divBdr>
        <w:top w:val="none" w:sz="0" w:space="0" w:color="auto"/>
        <w:left w:val="none" w:sz="0" w:space="0" w:color="auto"/>
        <w:bottom w:val="none" w:sz="0" w:space="0" w:color="auto"/>
        <w:right w:val="none" w:sz="0" w:space="0" w:color="auto"/>
      </w:divBdr>
    </w:div>
    <w:div w:id="1335112420">
      <w:bodyDiv w:val="1"/>
      <w:marLeft w:val="0"/>
      <w:marRight w:val="0"/>
      <w:marTop w:val="0"/>
      <w:marBottom w:val="0"/>
      <w:divBdr>
        <w:top w:val="none" w:sz="0" w:space="0" w:color="auto"/>
        <w:left w:val="none" w:sz="0" w:space="0" w:color="auto"/>
        <w:bottom w:val="none" w:sz="0" w:space="0" w:color="auto"/>
        <w:right w:val="none" w:sz="0" w:space="0" w:color="auto"/>
      </w:divBdr>
    </w:div>
    <w:div w:id="1340348449">
      <w:bodyDiv w:val="1"/>
      <w:marLeft w:val="0"/>
      <w:marRight w:val="0"/>
      <w:marTop w:val="0"/>
      <w:marBottom w:val="0"/>
      <w:divBdr>
        <w:top w:val="none" w:sz="0" w:space="0" w:color="auto"/>
        <w:left w:val="none" w:sz="0" w:space="0" w:color="auto"/>
        <w:bottom w:val="none" w:sz="0" w:space="0" w:color="auto"/>
        <w:right w:val="none" w:sz="0" w:space="0" w:color="auto"/>
      </w:divBdr>
    </w:div>
    <w:div w:id="1341007690">
      <w:bodyDiv w:val="1"/>
      <w:marLeft w:val="0"/>
      <w:marRight w:val="0"/>
      <w:marTop w:val="0"/>
      <w:marBottom w:val="0"/>
      <w:divBdr>
        <w:top w:val="none" w:sz="0" w:space="0" w:color="auto"/>
        <w:left w:val="none" w:sz="0" w:space="0" w:color="auto"/>
        <w:bottom w:val="none" w:sz="0" w:space="0" w:color="auto"/>
        <w:right w:val="none" w:sz="0" w:space="0" w:color="auto"/>
      </w:divBdr>
    </w:div>
    <w:div w:id="1344894518">
      <w:bodyDiv w:val="1"/>
      <w:marLeft w:val="0"/>
      <w:marRight w:val="0"/>
      <w:marTop w:val="0"/>
      <w:marBottom w:val="0"/>
      <w:divBdr>
        <w:top w:val="none" w:sz="0" w:space="0" w:color="auto"/>
        <w:left w:val="none" w:sz="0" w:space="0" w:color="auto"/>
        <w:bottom w:val="none" w:sz="0" w:space="0" w:color="auto"/>
        <w:right w:val="none" w:sz="0" w:space="0" w:color="auto"/>
      </w:divBdr>
    </w:div>
    <w:div w:id="1345131190">
      <w:bodyDiv w:val="1"/>
      <w:marLeft w:val="0"/>
      <w:marRight w:val="0"/>
      <w:marTop w:val="0"/>
      <w:marBottom w:val="0"/>
      <w:divBdr>
        <w:top w:val="none" w:sz="0" w:space="0" w:color="auto"/>
        <w:left w:val="none" w:sz="0" w:space="0" w:color="auto"/>
        <w:bottom w:val="none" w:sz="0" w:space="0" w:color="auto"/>
        <w:right w:val="none" w:sz="0" w:space="0" w:color="auto"/>
      </w:divBdr>
    </w:div>
    <w:div w:id="1345397385">
      <w:bodyDiv w:val="1"/>
      <w:marLeft w:val="0"/>
      <w:marRight w:val="0"/>
      <w:marTop w:val="0"/>
      <w:marBottom w:val="0"/>
      <w:divBdr>
        <w:top w:val="none" w:sz="0" w:space="0" w:color="auto"/>
        <w:left w:val="none" w:sz="0" w:space="0" w:color="auto"/>
        <w:bottom w:val="none" w:sz="0" w:space="0" w:color="auto"/>
        <w:right w:val="none" w:sz="0" w:space="0" w:color="auto"/>
      </w:divBdr>
    </w:div>
    <w:div w:id="1351683288">
      <w:bodyDiv w:val="1"/>
      <w:marLeft w:val="0"/>
      <w:marRight w:val="0"/>
      <w:marTop w:val="0"/>
      <w:marBottom w:val="0"/>
      <w:divBdr>
        <w:top w:val="none" w:sz="0" w:space="0" w:color="auto"/>
        <w:left w:val="none" w:sz="0" w:space="0" w:color="auto"/>
        <w:bottom w:val="none" w:sz="0" w:space="0" w:color="auto"/>
        <w:right w:val="none" w:sz="0" w:space="0" w:color="auto"/>
      </w:divBdr>
    </w:div>
    <w:div w:id="1352104276">
      <w:bodyDiv w:val="1"/>
      <w:marLeft w:val="0"/>
      <w:marRight w:val="0"/>
      <w:marTop w:val="0"/>
      <w:marBottom w:val="0"/>
      <w:divBdr>
        <w:top w:val="none" w:sz="0" w:space="0" w:color="auto"/>
        <w:left w:val="none" w:sz="0" w:space="0" w:color="auto"/>
        <w:bottom w:val="none" w:sz="0" w:space="0" w:color="auto"/>
        <w:right w:val="none" w:sz="0" w:space="0" w:color="auto"/>
      </w:divBdr>
    </w:div>
    <w:div w:id="1354769648">
      <w:bodyDiv w:val="1"/>
      <w:marLeft w:val="0"/>
      <w:marRight w:val="0"/>
      <w:marTop w:val="0"/>
      <w:marBottom w:val="0"/>
      <w:divBdr>
        <w:top w:val="none" w:sz="0" w:space="0" w:color="auto"/>
        <w:left w:val="none" w:sz="0" w:space="0" w:color="auto"/>
        <w:bottom w:val="none" w:sz="0" w:space="0" w:color="auto"/>
        <w:right w:val="none" w:sz="0" w:space="0" w:color="auto"/>
      </w:divBdr>
    </w:div>
    <w:div w:id="1355116313">
      <w:bodyDiv w:val="1"/>
      <w:marLeft w:val="0"/>
      <w:marRight w:val="0"/>
      <w:marTop w:val="0"/>
      <w:marBottom w:val="0"/>
      <w:divBdr>
        <w:top w:val="none" w:sz="0" w:space="0" w:color="auto"/>
        <w:left w:val="none" w:sz="0" w:space="0" w:color="auto"/>
        <w:bottom w:val="none" w:sz="0" w:space="0" w:color="auto"/>
        <w:right w:val="none" w:sz="0" w:space="0" w:color="auto"/>
      </w:divBdr>
    </w:div>
    <w:div w:id="1357345541">
      <w:bodyDiv w:val="1"/>
      <w:marLeft w:val="0"/>
      <w:marRight w:val="0"/>
      <w:marTop w:val="0"/>
      <w:marBottom w:val="0"/>
      <w:divBdr>
        <w:top w:val="none" w:sz="0" w:space="0" w:color="auto"/>
        <w:left w:val="none" w:sz="0" w:space="0" w:color="auto"/>
        <w:bottom w:val="none" w:sz="0" w:space="0" w:color="auto"/>
        <w:right w:val="none" w:sz="0" w:space="0" w:color="auto"/>
      </w:divBdr>
    </w:div>
    <w:div w:id="1357385462">
      <w:bodyDiv w:val="1"/>
      <w:marLeft w:val="0"/>
      <w:marRight w:val="0"/>
      <w:marTop w:val="0"/>
      <w:marBottom w:val="0"/>
      <w:divBdr>
        <w:top w:val="none" w:sz="0" w:space="0" w:color="auto"/>
        <w:left w:val="none" w:sz="0" w:space="0" w:color="auto"/>
        <w:bottom w:val="none" w:sz="0" w:space="0" w:color="auto"/>
        <w:right w:val="none" w:sz="0" w:space="0" w:color="auto"/>
      </w:divBdr>
    </w:div>
    <w:div w:id="1360162349">
      <w:bodyDiv w:val="1"/>
      <w:marLeft w:val="0"/>
      <w:marRight w:val="0"/>
      <w:marTop w:val="0"/>
      <w:marBottom w:val="0"/>
      <w:divBdr>
        <w:top w:val="none" w:sz="0" w:space="0" w:color="auto"/>
        <w:left w:val="none" w:sz="0" w:space="0" w:color="auto"/>
        <w:bottom w:val="none" w:sz="0" w:space="0" w:color="auto"/>
        <w:right w:val="none" w:sz="0" w:space="0" w:color="auto"/>
      </w:divBdr>
    </w:div>
    <w:div w:id="1360817043">
      <w:bodyDiv w:val="1"/>
      <w:marLeft w:val="0"/>
      <w:marRight w:val="0"/>
      <w:marTop w:val="0"/>
      <w:marBottom w:val="0"/>
      <w:divBdr>
        <w:top w:val="none" w:sz="0" w:space="0" w:color="auto"/>
        <w:left w:val="none" w:sz="0" w:space="0" w:color="auto"/>
        <w:bottom w:val="none" w:sz="0" w:space="0" w:color="auto"/>
        <w:right w:val="none" w:sz="0" w:space="0" w:color="auto"/>
      </w:divBdr>
    </w:div>
    <w:div w:id="1361512729">
      <w:bodyDiv w:val="1"/>
      <w:marLeft w:val="0"/>
      <w:marRight w:val="0"/>
      <w:marTop w:val="0"/>
      <w:marBottom w:val="0"/>
      <w:divBdr>
        <w:top w:val="none" w:sz="0" w:space="0" w:color="auto"/>
        <w:left w:val="none" w:sz="0" w:space="0" w:color="auto"/>
        <w:bottom w:val="none" w:sz="0" w:space="0" w:color="auto"/>
        <w:right w:val="none" w:sz="0" w:space="0" w:color="auto"/>
      </w:divBdr>
    </w:div>
    <w:div w:id="1362704847">
      <w:bodyDiv w:val="1"/>
      <w:marLeft w:val="0"/>
      <w:marRight w:val="0"/>
      <w:marTop w:val="0"/>
      <w:marBottom w:val="0"/>
      <w:divBdr>
        <w:top w:val="none" w:sz="0" w:space="0" w:color="auto"/>
        <w:left w:val="none" w:sz="0" w:space="0" w:color="auto"/>
        <w:bottom w:val="none" w:sz="0" w:space="0" w:color="auto"/>
        <w:right w:val="none" w:sz="0" w:space="0" w:color="auto"/>
      </w:divBdr>
    </w:div>
    <w:div w:id="1364399015">
      <w:bodyDiv w:val="1"/>
      <w:marLeft w:val="0"/>
      <w:marRight w:val="0"/>
      <w:marTop w:val="0"/>
      <w:marBottom w:val="0"/>
      <w:divBdr>
        <w:top w:val="none" w:sz="0" w:space="0" w:color="auto"/>
        <w:left w:val="none" w:sz="0" w:space="0" w:color="auto"/>
        <w:bottom w:val="none" w:sz="0" w:space="0" w:color="auto"/>
        <w:right w:val="none" w:sz="0" w:space="0" w:color="auto"/>
      </w:divBdr>
    </w:div>
    <w:div w:id="1369064782">
      <w:bodyDiv w:val="1"/>
      <w:marLeft w:val="0"/>
      <w:marRight w:val="0"/>
      <w:marTop w:val="0"/>
      <w:marBottom w:val="0"/>
      <w:divBdr>
        <w:top w:val="none" w:sz="0" w:space="0" w:color="auto"/>
        <w:left w:val="none" w:sz="0" w:space="0" w:color="auto"/>
        <w:bottom w:val="none" w:sz="0" w:space="0" w:color="auto"/>
        <w:right w:val="none" w:sz="0" w:space="0" w:color="auto"/>
      </w:divBdr>
    </w:div>
    <w:div w:id="1369334124">
      <w:bodyDiv w:val="1"/>
      <w:marLeft w:val="0"/>
      <w:marRight w:val="0"/>
      <w:marTop w:val="0"/>
      <w:marBottom w:val="0"/>
      <w:divBdr>
        <w:top w:val="none" w:sz="0" w:space="0" w:color="auto"/>
        <w:left w:val="none" w:sz="0" w:space="0" w:color="auto"/>
        <w:bottom w:val="none" w:sz="0" w:space="0" w:color="auto"/>
        <w:right w:val="none" w:sz="0" w:space="0" w:color="auto"/>
      </w:divBdr>
    </w:div>
    <w:div w:id="1369405313">
      <w:bodyDiv w:val="1"/>
      <w:marLeft w:val="0"/>
      <w:marRight w:val="0"/>
      <w:marTop w:val="0"/>
      <w:marBottom w:val="0"/>
      <w:divBdr>
        <w:top w:val="none" w:sz="0" w:space="0" w:color="auto"/>
        <w:left w:val="none" w:sz="0" w:space="0" w:color="auto"/>
        <w:bottom w:val="none" w:sz="0" w:space="0" w:color="auto"/>
        <w:right w:val="none" w:sz="0" w:space="0" w:color="auto"/>
      </w:divBdr>
    </w:div>
    <w:div w:id="1369912741">
      <w:bodyDiv w:val="1"/>
      <w:marLeft w:val="0"/>
      <w:marRight w:val="0"/>
      <w:marTop w:val="0"/>
      <w:marBottom w:val="0"/>
      <w:divBdr>
        <w:top w:val="none" w:sz="0" w:space="0" w:color="auto"/>
        <w:left w:val="none" w:sz="0" w:space="0" w:color="auto"/>
        <w:bottom w:val="none" w:sz="0" w:space="0" w:color="auto"/>
        <w:right w:val="none" w:sz="0" w:space="0" w:color="auto"/>
      </w:divBdr>
    </w:div>
    <w:div w:id="1370061078">
      <w:bodyDiv w:val="1"/>
      <w:marLeft w:val="0"/>
      <w:marRight w:val="0"/>
      <w:marTop w:val="0"/>
      <w:marBottom w:val="0"/>
      <w:divBdr>
        <w:top w:val="none" w:sz="0" w:space="0" w:color="auto"/>
        <w:left w:val="none" w:sz="0" w:space="0" w:color="auto"/>
        <w:bottom w:val="none" w:sz="0" w:space="0" w:color="auto"/>
        <w:right w:val="none" w:sz="0" w:space="0" w:color="auto"/>
      </w:divBdr>
    </w:div>
    <w:div w:id="1370180355">
      <w:bodyDiv w:val="1"/>
      <w:marLeft w:val="0"/>
      <w:marRight w:val="0"/>
      <w:marTop w:val="0"/>
      <w:marBottom w:val="0"/>
      <w:divBdr>
        <w:top w:val="none" w:sz="0" w:space="0" w:color="auto"/>
        <w:left w:val="none" w:sz="0" w:space="0" w:color="auto"/>
        <w:bottom w:val="none" w:sz="0" w:space="0" w:color="auto"/>
        <w:right w:val="none" w:sz="0" w:space="0" w:color="auto"/>
      </w:divBdr>
    </w:div>
    <w:div w:id="1370494154">
      <w:bodyDiv w:val="1"/>
      <w:marLeft w:val="0"/>
      <w:marRight w:val="0"/>
      <w:marTop w:val="0"/>
      <w:marBottom w:val="0"/>
      <w:divBdr>
        <w:top w:val="none" w:sz="0" w:space="0" w:color="auto"/>
        <w:left w:val="none" w:sz="0" w:space="0" w:color="auto"/>
        <w:bottom w:val="none" w:sz="0" w:space="0" w:color="auto"/>
        <w:right w:val="none" w:sz="0" w:space="0" w:color="auto"/>
      </w:divBdr>
    </w:div>
    <w:div w:id="1371228448">
      <w:bodyDiv w:val="1"/>
      <w:marLeft w:val="0"/>
      <w:marRight w:val="0"/>
      <w:marTop w:val="0"/>
      <w:marBottom w:val="0"/>
      <w:divBdr>
        <w:top w:val="none" w:sz="0" w:space="0" w:color="auto"/>
        <w:left w:val="none" w:sz="0" w:space="0" w:color="auto"/>
        <w:bottom w:val="none" w:sz="0" w:space="0" w:color="auto"/>
        <w:right w:val="none" w:sz="0" w:space="0" w:color="auto"/>
      </w:divBdr>
    </w:div>
    <w:div w:id="1372806621">
      <w:bodyDiv w:val="1"/>
      <w:marLeft w:val="0"/>
      <w:marRight w:val="0"/>
      <w:marTop w:val="0"/>
      <w:marBottom w:val="0"/>
      <w:divBdr>
        <w:top w:val="none" w:sz="0" w:space="0" w:color="auto"/>
        <w:left w:val="none" w:sz="0" w:space="0" w:color="auto"/>
        <w:bottom w:val="none" w:sz="0" w:space="0" w:color="auto"/>
        <w:right w:val="none" w:sz="0" w:space="0" w:color="auto"/>
      </w:divBdr>
    </w:div>
    <w:div w:id="1373192632">
      <w:bodyDiv w:val="1"/>
      <w:marLeft w:val="0"/>
      <w:marRight w:val="0"/>
      <w:marTop w:val="0"/>
      <w:marBottom w:val="0"/>
      <w:divBdr>
        <w:top w:val="none" w:sz="0" w:space="0" w:color="auto"/>
        <w:left w:val="none" w:sz="0" w:space="0" w:color="auto"/>
        <w:bottom w:val="none" w:sz="0" w:space="0" w:color="auto"/>
        <w:right w:val="none" w:sz="0" w:space="0" w:color="auto"/>
      </w:divBdr>
    </w:div>
    <w:div w:id="1373457321">
      <w:bodyDiv w:val="1"/>
      <w:marLeft w:val="0"/>
      <w:marRight w:val="0"/>
      <w:marTop w:val="0"/>
      <w:marBottom w:val="0"/>
      <w:divBdr>
        <w:top w:val="none" w:sz="0" w:space="0" w:color="auto"/>
        <w:left w:val="none" w:sz="0" w:space="0" w:color="auto"/>
        <w:bottom w:val="none" w:sz="0" w:space="0" w:color="auto"/>
        <w:right w:val="none" w:sz="0" w:space="0" w:color="auto"/>
      </w:divBdr>
    </w:div>
    <w:div w:id="1374190188">
      <w:bodyDiv w:val="1"/>
      <w:marLeft w:val="0"/>
      <w:marRight w:val="0"/>
      <w:marTop w:val="0"/>
      <w:marBottom w:val="0"/>
      <w:divBdr>
        <w:top w:val="none" w:sz="0" w:space="0" w:color="auto"/>
        <w:left w:val="none" w:sz="0" w:space="0" w:color="auto"/>
        <w:bottom w:val="none" w:sz="0" w:space="0" w:color="auto"/>
        <w:right w:val="none" w:sz="0" w:space="0" w:color="auto"/>
      </w:divBdr>
    </w:div>
    <w:div w:id="1375275742">
      <w:bodyDiv w:val="1"/>
      <w:marLeft w:val="0"/>
      <w:marRight w:val="0"/>
      <w:marTop w:val="0"/>
      <w:marBottom w:val="0"/>
      <w:divBdr>
        <w:top w:val="none" w:sz="0" w:space="0" w:color="auto"/>
        <w:left w:val="none" w:sz="0" w:space="0" w:color="auto"/>
        <w:bottom w:val="none" w:sz="0" w:space="0" w:color="auto"/>
        <w:right w:val="none" w:sz="0" w:space="0" w:color="auto"/>
      </w:divBdr>
    </w:div>
    <w:div w:id="1376388132">
      <w:bodyDiv w:val="1"/>
      <w:marLeft w:val="0"/>
      <w:marRight w:val="0"/>
      <w:marTop w:val="0"/>
      <w:marBottom w:val="0"/>
      <w:divBdr>
        <w:top w:val="none" w:sz="0" w:space="0" w:color="auto"/>
        <w:left w:val="none" w:sz="0" w:space="0" w:color="auto"/>
        <w:bottom w:val="none" w:sz="0" w:space="0" w:color="auto"/>
        <w:right w:val="none" w:sz="0" w:space="0" w:color="auto"/>
      </w:divBdr>
    </w:div>
    <w:div w:id="1378237309">
      <w:bodyDiv w:val="1"/>
      <w:marLeft w:val="0"/>
      <w:marRight w:val="0"/>
      <w:marTop w:val="0"/>
      <w:marBottom w:val="0"/>
      <w:divBdr>
        <w:top w:val="none" w:sz="0" w:space="0" w:color="auto"/>
        <w:left w:val="none" w:sz="0" w:space="0" w:color="auto"/>
        <w:bottom w:val="none" w:sz="0" w:space="0" w:color="auto"/>
        <w:right w:val="none" w:sz="0" w:space="0" w:color="auto"/>
      </w:divBdr>
    </w:div>
    <w:div w:id="1379015503">
      <w:bodyDiv w:val="1"/>
      <w:marLeft w:val="0"/>
      <w:marRight w:val="0"/>
      <w:marTop w:val="0"/>
      <w:marBottom w:val="0"/>
      <w:divBdr>
        <w:top w:val="none" w:sz="0" w:space="0" w:color="auto"/>
        <w:left w:val="none" w:sz="0" w:space="0" w:color="auto"/>
        <w:bottom w:val="none" w:sz="0" w:space="0" w:color="auto"/>
        <w:right w:val="none" w:sz="0" w:space="0" w:color="auto"/>
      </w:divBdr>
    </w:div>
    <w:div w:id="1381173752">
      <w:bodyDiv w:val="1"/>
      <w:marLeft w:val="0"/>
      <w:marRight w:val="0"/>
      <w:marTop w:val="0"/>
      <w:marBottom w:val="0"/>
      <w:divBdr>
        <w:top w:val="none" w:sz="0" w:space="0" w:color="auto"/>
        <w:left w:val="none" w:sz="0" w:space="0" w:color="auto"/>
        <w:bottom w:val="none" w:sz="0" w:space="0" w:color="auto"/>
        <w:right w:val="none" w:sz="0" w:space="0" w:color="auto"/>
      </w:divBdr>
    </w:div>
    <w:div w:id="1383403870">
      <w:bodyDiv w:val="1"/>
      <w:marLeft w:val="0"/>
      <w:marRight w:val="0"/>
      <w:marTop w:val="0"/>
      <w:marBottom w:val="0"/>
      <w:divBdr>
        <w:top w:val="none" w:sz="0" w:space="0" w:color="auto"/>
        <w:left w:val="none" w:sz="0" w:space="0" w:color="auto"/>
        <w:bottom w:val="none" w:sz="0" w:space="0" w:color="auto"/>
        <w:right w:val="none" w:sz="0" w:space="0" w:color="auto"/>
      </w:divBdr>
    </w:div>
    <w:div w:id="1386097965">
      <w:bodyDiv w:val="1"/>
      <w:marLeft w:val="0"/>
      <w:marRight w:val="0"/>
      <w:marTop w:val="0"/>
      <w:marBottom w:val="0"/>
      <w:divBdr>
        <w:top w:val="none" w:sz="0" w:space="0" w:color="auto"/>
        <w:left w:val="none" w:sz="0" w:space="0" w:color="auto"/>
        <w:bottom w:val="none" w:sz="0" w:space="0" w:color="auto"/>
        <w:right w:val="none" w:sz="0" w:space="0" w:color="auto"/>
      </w:divBdr>
    </w:div>
    <w:div w:id="1386949069">
      <w:bodyDiv w:val="1"/>
      <w:marLeft w:val="0"/>
      <w:marRight w:val="0"/>
      <w:marTop w:val="0"/>
      <w:marBottom w:val="0"/>
      <w:divBdr>
        <w:top w:val="none" w:sz="0" w:space="0" w:color="auto"/>
        <w:left w:val="none" w:sz="0" w:space="0" w:color="auto"/>
        <w:bottom w:val="none" w:sz="0" w:space="0" w:color="auto"/>
        <w:right w:val="none" w:sz="0" w:space="0" w:color="auto"/>
      </w:divBdr>
    </w:div>
    <w:div w:id="1387996734">
      <w:bodyDiv w:val="1"/>
      <w:marLeft w:val="0"/>
      <w:marRight w:val="0"/>
      <w:marTop w:val="0"/>
      <w:marBottom w:val="0"/>
      <w:divBdr>
        <w:top w:val="none" w:sz="0" w:space="0" w:color="auto"/>
        <w:left w:val="none" w:sz="0" w:space="0" w:color="auto"/>
        <w:bottom w:val="none" w:sz="0" w:space="0" w:color="auto"/>
        <w:right w:val="none" w:sz="0" w:space="0" w:color="auto"/>
      </w:divBdr>
    </w:div>
    <w:div w:id="1389694105">
      <w:bodyDiv w:val="1"/>
      <w:marLeft w:val="0"/>
      <w:marRight w:val="0"/>
      <w:marTop w:val="0"/>
      <w:marBottom w:val="0"/>
      <w:divBdr>
        <w:top w:val="none" w:sz="0" w:space="0" w:color="auto"/>
        <w:left w:val="none" w:sz="0" w:space="0" w:color="auto"/>
        <w:bottom w:val="none" w:sz="0" w:space="0" w:color="auto"/>
        <w:right w:val="none" w:sz="0" w:space="0" w:color="auto"/>
      </w:divBdr>
    </w:div>
    <w:div w:id="1390030693">
      <w:bodyDiv w:val="1"/>
      <w:marLeft w:val="0"/>
      <w:marRight w:val="0"/>
      <w:marTop w:val="0"/>
      <w:marBottom w:val="0"/>
      <w:divBdr>
        <w:top w:val="none" w:sz="0" w:space="0" w:color="auto"/>
        <w:left w:val="none" w:sz="0" w:space="0" w:color="auto"/>
        <w:bottom w:val="none" w:sz="0" w:space="0" w:color="auto"/>
        <w:right w:val="none" w:sz="0" w:space="0" w:color="auto"/>
      </w:divBdr>
    </w:div>
    <w:div w:id="1391003806">
      <w:bodyDiv w:val="1"/>
      <w:marLeft w:val="0"/>
      <w:marRight w:val="0"/>
      <w:marTop w:val="0"/>
      <w:marBottom w:val="0"/>
      <w:divBdr>
        <w:top w:val="none" w:sz="0" w:space="0" w:color="auto"/>
        <w:left w:val="none" w:sz="0" w:space="0" w:color="auto"/>
        <w:bottom w:val="none" w:sz="0" w:space="0" w:color="auto"/>
        <w:right w:val="none" w:sz="0" w:space="0" w:color="auto"/>
      </w:divBdr>
    </w:div>
    <w:div w:id="1393428935">
      <w:bodyDiv w:val="1"/>
      <w:marLeft w:val="0"/>
      <w:marRight w:val="0"/>
      <w:marTop w:val="0"/>
      <w:marBottom w:val="0"/>
      <w:divBdr>
        <w:top w:val="none" w:sz="0" w:space="0" w:color="auto"/>
        <w:left w:val="none" w:sz="0" w:space="0" w:color="auto"/>
        <w:bottom w:val="none" w:sz="0" w:space="0" w:color="auto"/>
        <w:right w:val="none" w:sz="0" w:space="0" w:color="auto"/>
      </w:divBdr>
    </w:div>
    <w:div w:id="1393850225">
      <w:bodyDiv w:val="1"/>
      <w:marLeft w:val="0"/>
      <w:marRight w:val="0"/>
      <w:marTop w:val="0"/>
      <w:marBottom w:val="0"/>
      <w:divBdr>
        <w:top w:val="none" w:sz="0" w:space="0" w:color="auto"/>
        <w:left w:val="none" w:sz="0" w:space="0" w:color="auto"/>
        <w:bottom w:val="none" w:sz="0" w:space="0" w:color="auto"/>
        <w:right w:val="none" w:sz="0" w:space="0" w:color="auto"/>
      </w:divBdr>
    </w:div>
    <w:div w:id="1394348981">
      <w:bodyDiv w:val="1"/>
      <w:marLeft w:val="0"/>
      <w:marRight w:val="0"/>
      <w:marTop w:val="0"/>
      <w:marBottom w:val="0"/>
      <w:divBdr>
        <w:top w:val="none" w:sz="0" w:space="0" w:color="auto"/>
        <w:left w:val="none" w:sz="0" w:space="0" w:color="auto"/>
        <w:bottom w:val="none" w:sz="0" w:space="0" w:color="auto"/>
        <w:right w:val="none" w:sz="0" w:space="0" w:color="auto"/>
      </w:divBdr>
    </w:div>
    <w:div w:id="1394349553">
      <w:bodyDiv w:val="1"/>
      <w:marLeft w:val="0"/>
      <w:marRight w:val="0"/>
      <w:marTop w:val="0"/>
      <w:marBottom w:val="0"/>
      <w:divBdr>
        <w:top w:val="none" w:sz="0" w:space="0" w:color="auto"/>
        <w:left w:val="none" w:sz="0" w:space="0" w:color="auto"/>
        <w:bottom w:val="none" w:sz="0" w:space="0" w:color="auto"/>
        <w:right w:val="none" w:sz="0" w:space="0" w:color="auto"/>
      </w:divBdr>
    </w:div>
    <w:div w:id="1395471549">
      <w:bodyDiv w:val="1"/>
      <w:marLeft w:val="0"/>
      <w:marRight w:val="0"/>
      <w:marTop w:val="0"/>
      <w:marBottom w:val="0"/>
      <w:divBdr>
        <w:top w:val="none" w:sz="0" w:space="0" w:color="auto"/>
        <w:left w:val="none" w:sz="0" w:space="0" w:color="auto"/>
        <w:bottom w:val="none" w:sz="0" w:space="0" w:color="auto"/>
        <w:right w:val="none" w:sz="0" w:space="0" w:color="auto"/>
      </w:divBdr>
    </w:div>
    <w:div w:id="1395742026">
      <w:bodyDiv w:val="1"/>
      <w:marLeft w:val="0"/>
      <w:marRight w:val="0"/>
      <w:marTop w:val="0"/>
      <w:marBottom w:val="0"/>
      <w:divBdr>
        <w:top w:val="none" w:sz="0" w:space="0" w:color="auto"/>
        <w:left w:val="none" w:sz="0" w:space="0" w:color="auto"/>
        <w:bottom w:val="none" w:sz="0" w:space="0" w:color="auto"/>
        <w:right w:val="none" w:sz="0" w:space="0" w:color="auto"/>
      </w:divBdr>
    </w:div>
    <w:div w:id="1397125047">
      <w:bodyDiv w:val="1"/>
      <w:marLeft w:val="0"/>
      <w:marRight w:val="0"/>
      <w:marTop w:val="0"/>
      <w:marBottom w:val="0"/>
      <w:divBdr>
        <w:top w:val="none" w:sz="0" w:space="0" w:color="auto"/>
        <w:left w:val="none" w:sz="0" w:space="0" w:color="auto"/>
        <w:bottom w:val="none" w:sz="0" w:space="0" w:color="auto"/>
        <w:right w:val="none" w:sz="0" w:space="0" w:color="auto"/>
      </w:divBdr>
    </w:div>
    <w:div w:id="1399132149">
      <w:bodyDiv w:val="1"/>
      <w:marLeft w:val="0"/>
      <w:marRight w:val="0"/>
      <w:marTop w:val="0"/>
      <w:marBottom w:val="0"/>
      <w:divBdr>
        <w:top w:val="none" w:sz="0" w:space="0" w:color="auto"/>
        <w:left w:val="none" w:sz="0" w:space="0" w:color="auto"/>
        <w:bottom w:val="none" w:sz="0" w:space="0" w:color="auto"/>
        <w:right w:val="none" w:sz="0" w:space="0" w:color="auto"/>
      </w:divBdr>
    </w:div>
    <w:div w:id="1400128950">
      <w:bodyDiv w:val="1"/>
      <w:marLeft w:val="0"/>
      <w:marRight w:val="0"/>
      <w:marTop w:val="0"/>
      <w:marBottom w:val="0"/>
      <w:divBdr>
        <w:top w:val="none" w:sz="0" w:space="0" w:color="auto"/>
        <w:left w:val="none" w:sz="0" w:space="0" w:color="auto"/>
        <w:bottom w:val="none" w:sz="0" w:space="0" w:color="auto"/>
        <w:right w:val="none" w:sz="0" w:space="0" w:color="auto"/>
      </w:divBdr>
    </w:div>
    <w:div w:id="1401171769">
      <w:bodyDiv w:val="1"/>
      <w:marLeft w:val="0"/>
      <w:marRight w:val="0"/>
      <w:marTop w:val="0"/>
      <w:marBottom w:val="0"/>
      <w:divBdr>
        <w:top w:val="none" w:sz="0" w:space="0" w:color="auto"/>
        <w:left w:val="none" w:sz="0" w:space="0" w:color="auto"/>
        <w:bottom w:val="none" w:sz="0" w:space="0" w:color="auto"/>
        <w:right w:val="none" w:sz="0" w:space="0" w:color="auto"/>
      </w:divBdr>
    </w:div>
    <w:div w:id="1402216020">
      <w:bodyDiv w:val="1"/>
      <w:marLeft w:val="0"/>
      <w:marRight w:val="0"/>
      <w:marTop w:val="0"/>
      <w:marBottom w:val="0"/>
      <w:divBdr>
        <w:top w:val="none" w:sz="0" w:space="0" w:color="auto"/>
        <w:left w:val="none" w:sz="0" w:space="0" w:color="auto"/>
        <w:bottom w:val="none" w:sz="0" w:space="0" w:color="auto"/>
        <w:right w:val="none" w:sz="0" w:space="0" w:color="auto"/>
      </w:divBdr>
    </w:div>
    <w:div w:id="1403138885">
      <w:bodyDiv w:val="1"/>
      <w:marLeft w:val="0"/>
      <w:marRight w:val="0"/>
      <w:marTop w:val="0"/>
      <w:marBottom w:val="0"/>
      <w:divBdr>
        <w:top w:val="none" w:sz="0" w:space="0" w:color="auto"/>
        <w:left w:val="none" w:sz="0" w:space="0" w:color="auto"/>
        <w:bottom w:val="none" w:sz="0" w:space="0" w:color="auto"/>
        <w:right w:val="none" w:sz="0" w:space="0" w:color="auto"/>
      </w:divBdr>
    </w:div>
    <w:div w:id="1404255486">
      <w:bodyDiv w:val="1"/>
      <w:marLeft w:val="0"/>
      <w:marRight w:val="0"/>
      <w:marTop w:val="0"/>
      <w:marBottom w:val="0"/>
      <w:divBdr>
        <w:top w:val="none" w:sz="0" w:space="0" w:color="auto"/>
        <w:left w:val="none" w:sz="0" w:space="0" w:color="auto"/>
        <w:bottom w:val="none" w:sz="0" w:space="0" w:color="auto"/>
        <w:right w:val="none" w:sz="0" w:space="0" w:color="auto"/>
      </w:divBdr>
    </w:div>
    <w:div w:id="1406218762">
      <w:bodyDiv w:val="1"/>
      <w:marLeft w:val="0"/>
      <w:marRight w:val="0"/>
      <w:marTop w:val="0"/>
      <w:marBottom w:val="0"/>
      <w:divBdr>
        <w:top w:val="none" w:sz="0" w:space="0" w:color="auto"/>
        <w:left w:val="none" w:sz="0" w:space="0" w:color="auto"/>
        <w:bottom w:val="none" w:sz="0" w:space="0" w:color="auto"/>
        <w:right w:val="none" w:sz="0" w:space="0" w:color="auto"/>
      </w:divBdr>
    </w:div>
    <w:div w:id="1407848802">
      <w:bodyDiv w:val="1"/>
      <w:marLeft w:val="0"/>
      <w:marRight w:val="0"/>
      <w:marTop w:val="0"/>
      <w:marBottom w:val="0"/>
      <w:divBdr>
        <w:top w:val="none" w:sz="0" w:space="0" w:color="auto"/>
        <w:left w:val="none" w:sz="0" w:space="0" w:color="auto"/>
        <w:bottom w:val="none" w:sz="0" w:space="0" w:color="auto"/>
        <w:right w:val="none" w:sz="0" w:space="0" w:color="auto"/>
      </w:divBdr>
    </w:div>
    <w:div w:id="1408646956">
      <w:bodyDiv w:val="1"/>
      <w:marLeft w:val="0"/>
      <w:marRight w:val="0"/>
      <w:marTop w:val="0"/>
      <w:marBottom w:val="0"/>
      <w:divBdr>
        <w:top w:val="none" w:sz="0" w:space="0" w:color="auto"/>
        <w:left w:val="none" w:sz="0" w:space="0" w:color="auto"/>
        <w:bottom w:val="none" w:sz="0" w:space="0" w:color="auto"/>
        <w:right w:val="none" w:sz="0" w:space="0" w:color="auto"/>
      </w:divBdr>
    </w:div>
    <w:div w:id="1409501504">
      <w:bodyDiv w:val="1"/>
      <w:marLeft w:val="0"/>
      <w:marRight w:val="0"/>
      <w:marTop w:val="0"/>
      <w:marBottom w:val="0"/>
      <w:divBdr>
        <w:top w:val="none" w:sz="0" w:space="0" w:color="auto"/>
        <w:left w:val="none" w:sz="0" w:space="0" w:color="auto"/>
        <w:bottom w:val="none" w:sz="0" w:space="0" w:color="auto"/>
        <w:right w:val="none" w:sz="0" w:space="0" w:color="auto"/>
      </w:divBdr>
    </w:div>
    <w:div w:id="1410427083">
      <w:bodyDiv w:val="1"/>
      <w:marLeft w:val="0"/>
      <w:marRight w:val="0"/>
      <w:marTop w:val="0"/>
      <w:marBottom w:val="0"/>
      <w:divBdr>
        <w:top w:val="none" w:sz="0" w:space="0" w:color="auto"/>
        <w:left w:val="none" w:sz="0" w:space="0" w:color="auto"/>
        <w:bottom w:val="none" w:sz="0" w:space="0" w:color="auto"/>
        <w:right w:val="none" w:sz="0" w:space="0" w:color="auto"/>
      </w:divBdr>
    </w:div>
    <w:div w:id="1410468415">
      <w:bodyDiv w:val="1"/>
      <w:marLeft w:val="0"/>
      <w:marRight w:val="0"/>
      <w:marTop w:val="0"/>
      <w:marBottom w:val="0"/>
      <w:divBdr>
        <w:top w:val="none" w:sz="0" w:space="0" w:color="auto"/>
        <w:left w:val="none" w:sz="0" w:space="0" w:color="auto"/>
        <w:bottom w:val="none" w:sz="0" w:space="0" w:color="auto"/>
        <w:right w:val="none" w:sz="0" w:space="0" w:color="auto"/>
      </w:divBdr>
    </w:div>
    <w:div w:id="1410539588">
      <w:bodyDiv w:val="1"/>
      <w:marLeft w:val="0"/>
      <w:marRight w:val="0"/>
      <w:marTop w:val="0"/>
      <w:marBottom w:val="0"/>
      <w:divBdr>
        <w:top w:val="none" w:sz="0" w:space="0" w:color="auto"/>
        <w:left w:val="none" w:sz="0" w:space="0" w:color="auto"/>
        <w:bottom w:val="none" w:sz="0" w:space="0" w:color="auto"/>
        <w:right w:val="none" w:sz="0" w:space="0" w:color="auto"/>
      </w:divBdr>
    </w:div>
    <w:div w:id="1411661429">
      <w:bodyDiv w:val="1"/>
      <w:marLeft w:val="0"/>
      <w:marRight w:val="0"/>
      <w:marTop w:val="0"/>
      <w:marBottom w:val="0"/>
      <w:divBdr>
        <w:top w:val="none" w:sz="0" w:space="0" w:color="auto"/>
        <w:left w:val="none" w:sz="0" w:space="0" w:color="auto"/>
        <w:bottom w:val="none" w:sz="0" w:space="0" w:color="auto"/>
        <w:right w:val="none" w:sz="0" w:space="0" w:color="auto"/>
      </w:divBdr>
    </w:div>
    <w:div w:id="1413040474">
      <w:bodyDiv w:val="1"/>
      <w:marLeft w:val="0"/>
      <w:marRight w:val="0"/>
      <w:marTop w:val="0"/>
      <w:marBottom w:val="0"/>
      <w:divBdr>
        <w:top w:val="none" w:sz="0" w:space="0" w:color="auto"/>
        <w:left w:val="none" w:sz="0" w:space="0" w:color="auto"/>
        <w:bottom w:val="none" w:sz="0" w:space="0" w:color="auto"/>
        <w:right w:val="none" w:sz="0" w:space="0" w:color="auto"/>
      </w:divBdr>
    </w:div>
    <w:div w:id="1413429592">
      <w:bodyDiv w:val="1"/>
      <w:marLeft w:val="0"/>
      <w:marRight w:val="0"/>
      <w:marTop w:val="0"/>
      <w:marBottom w:val="0"/>
      <w:divBdr>
        <w:top w:val="none" w:sz="0" w:space="0" w:color="auto"/>
        <w:left w:val="none" w:sz="0" w:space="0" w:color="auto"/>
        <w:bottom w:val="none" w:sz="0" w:space="0" w:color="auto"/>
        <w:right w:val="none" w:sz="0" w:space="0" w:color="auto"/>
      </w:divBdr>
    </w:div>
    <w:div w:id="1414007248">
      <w:bodyDiv w:val="1"/>
      <w:marLeft w:val="0"/>
      <w:marRight w:val="0"/>
      <w:marTop w:val="0"/>
      <w:marBottom w:val="0"/>
      <w:divBdr>
        <w:top w:val="none" w:sz="0" w:space="0" w:color="auto"/>
        <w:left w:val="none" w:sz="0" w:space="0" w:color="auto"/>
        <w:bottom w:val="none" w:sz="0" w:space="0" w:color="auto"/>
        <w:right w:val="none" w:sz="0" w:space="0" w:color="auto"/>
      </w:divBdr>
    </w:div>
    <w:div w:id="1415980069">
      <w:bodyDiv w:val="1"/>
      <w:marLeft w:val="0"/>
      <w:marRight w:val="0"/>
      <w:marTop w:val="0"/>
      <w:marBottom w:val="0"/>
      <w:divBdr>
        <w:top w:val="none" w:sz="0" w:space="0" w:color="auto"/>
        <w:left w:val="none" w:sz="0" w:space="0" w:color="auto"/>
        <w:bottom w:val="none" w:sz="0" w:space="0" w:color="auto"/>
        <w:right w:val="none" w:sz="0" w:space="0" w:color="auto"/>
      </w:divBdr>
    </w:div>
    <w:div w:id="1423381393">
      <w:bodyDiv w:val="1"/>
      <w:marLeft w:val="0"/>
      <w:marRight w:val="0"/>
      <w:marTop w:val="0"/>
      <w:marBottom w:val="0"/>
      <w:divBdr>
        <w:top w:val="none" w:sz="0" w:space="0" w:color="auto"/>
        <w:left w:val="none" w:sz="0" w:space="0" w:color="auto"/>
        <w:bottom w:val="none" w:sz="0" w:space="0" w:color="auto"/>
        <w:right w:val="none" w:sz="0" w:space="0" w:color="auto"/>
      </w:divBdr>
    </w:div>
    <w:div w:id="1423530384">
      <w:bodyDiv w:val="1"/>
      <w:marLeft w:val="0"/>
      <w:marRight w:val="0"/>
      <w:marTop w:val="0"/>
      <w:marBottom w:val="0"/>
      <w:divBdr>
        <w:top w:val="none" w:sz="0" w:space="0" w:color="auto"/>
        <w:left w:val="none" w:sz="0" w:space="0" w:color="auto"/>
        <w:bottom w:val="none" w:sz="0" w:space="0" w:color="auto"/>
        <w:right w:val="none" w:sz="0" w:space="0" w:color="auto"/>
      </w:divBdr>
    </w:div>
    <w:div w:id="1424260715">
      <w:bodyDiv w:val="1"/>
      <w:marLeft w:val="0"/>
      <w:marRight w:val="0"/>
      <w:marTop w:val="0"/>
      <w:marBottom w:val="0"/>
      <w:divBdr>
        <w:top w:val="none" w:sz="0" w:space="0" w:color="auto"/>
        <w:left w:val="none" w:sz="0" w:space="0" w:color="auto"/>
        <w:bottom w:val="none" w:sz="0" w:space="0" w:color="auto"/>
        <w:right w:val="none" w:sz="0" w:space="0" w:color="auto"/>
      </w:divBdr>
    </w:div>
    <w:div w:id="1425220685">
      <w:bodyDiv w:val="1"/>
      <w:marLeft w:val="0"/>
      <w:marRight w:val="0"/>
      <w:marTop w:val="0"/>
      <w:marBottom w:val="0"/>
      <w:divBdr>
        <w:top w:val="none" w:sz="0" w:space="0" w:color="auto"/>
        <w:left w:val="none" w:sz="0" w:space="0" w:color="auto"/>
        <w:bottom w:val="none" w:sz="0" w:space="0" w:color="auto"/>
        <w:right w:val="none" w:sz="0" w:space="0" w:color="auto"/>
      </w:divBdr>
    </w:div>
    <w:div w:id="1433743917">
      <w:bodyDiv w:val="1"/>
      <w:marLeft w:val="0"/>
      <w:marRight w:val="0"/>
      <w:marTop w:val="0"/>
      <w:marBottom w:val="0"/>
      <w:divBdr>
        <w:top w:val="none" w:sz="0" w:space="0" w:color="auto"/>
        <w:left w:val="none" w:sz="0" w:space="0" w:color="auto"/>
        <w:bottom w:val="none" w:sz="0" w:space="0" w:color="auto"/>
        <w:right w:val="none" w:sz="0" w:space="0" w:color="auto"/>
      </w:divBdr>
    </w:div>
    <w:div w:id="1436053914">
      <w:bodyDiv w:val="1"/>
      <w:marLeft w:val="0"/>
      <w:marRight w:val="0"/>
      <w:marTop w:val="0"/>
      <w:marBottom w:val="0"/>
      <w:divBdr>
        <w:top w:val="none" w:sz="0" w:space="0" w:color="auto"/>
        <w:left w:val="none" w:sz="0" w:space="0" w:color="auto"/>
        <w:bottom w:val="none" w:sz="0" w:space="0" w:color="auto"/>
        <w:right w:val="none" w:sz="0" w:space="0" w:color="auto"/>
      </w:divBdr>
    </w:div>
    <w:div w:id="1437603952">
      <w:bodyDiv w:val="1"/>
      <w:marLeft w:val="0"/>
      <w:marRight w:val="0"/>
      <w:marTop w:val="0"/>
      <w:marBottom w:val="0"/>
      <w:divBdr>
        <w:top w:val="none" w:sz="0" w:space="0" w:color="auto"/>
        <w:left w:val="none" w:sz="0" w:space="0" w:color="auto"/>
        <w:bottom w:val="none" w:sz="0" w:space="0" w:color="auto"/>
        <w:right w:val="none" w:sz="0" w:space="0" w:color="auto"/>
      </w:divBdr>
    </w:div>
    <w:div w:id="1439838285">
      <w:bodyDiv w:val="1"/>
      <w:marLeft w:val="0"/>
      <w:marRight w:val="0"/>
      <w:marTop w:val="0"/>
      <w:marBottom w:val="0"/>
      <w:divBdr>
        <w:top w:val="none" w:sz="0" w:space="0" w:color="auto"/>
        <w:left w:val="none" w:sz="0" w:space="0" w:color="auto"/>
        <w:bottom w:val="none" w:sz="0" w:space="0" w:color="auto"/>
        <w:right w:val="none" w:sz="0" w:space="0" w:color="auto"/>
      </w:divBdr>
    </w:div>
    <w:div w:id="1439839035">
      <w:bodyDiv w:val="1"/>
      <w:marLeft w:val="0"/>
      <w:marRight w:val="0"/>
      <w:marTop w:val="0"/>
      <w:marBottom w:val="0"/>
      <w:divBdr>
        <w:top w:val="none" w:sz="0" w:space="0" w:color="auto"/>
        <w:left w:val="none" w:sz="0" w:space="0" w:color="auto"/>
        <w:bottom w:val="none" w:sz="0" w:space="0" w:color="auto"/>
        <w:right w:val="none" w:sz="0" w:space="0" w:color="auto"/>
      </w:divBdr>
    </w:div>
    <w:div w:id="1440032378">
      <w:bodyDiv w:val="1"/>
      <w:marLeft w:val="0"/>
      <w:marRight w:val="0"/>
      <w:marTop w:val="0"/>
      <w:marBottom w:val="0"/>
      <w:divBdr>
        <w:top w:val="none" w:sz="0" w:space="0" w:color="auto"/>
        <w:left w:val="none" w:sz="0" w:space="0" w:color="auto"/>
        <w:bottom w:val="none" w:sz="0" w:space="0" w:color="auto"/>
        <w:right w:val="none" w:sz="0" w:space="0" w:color="auto"/>
      </w:divBdr>
    </w:div>
    <w:div w:id="1440880980">
      <w:bodyDiv w:val="1"/>
      <w:marLeft w:val="0"/>
      <w:marRight w:val="0"/>
      <w:marTop w:val="0"/>
      <w:marBottom w:val="0"/>
      <w:divBdr>
        <w:top w:val="none" w:sz="0" w:space="0" w:color="auto"/>
        <w:left w:val="none" w:sz="0" w:space="0" w:color="auto"/>
        <w:bottom w:val="none" w:sz="0" w:space="0" w:color="auto"/>
        <w:right w:val="none" w:sz="0" w:space="0" w:color="auto"/>
      </w:divBdr>
    </w:div>
    <w:div w:id="1441073560">
      <w:bodyDiv w:val="1"/>
      <w:marLeft w:val="0"/>
      <w:marRight w:val="0"/>
      <w:marTop w:val="0"/>
      <w:marBottom w:val="0"/>
      <w:divBdr>
        <w:top w:val="none" w:sz="0" w:space="0" w:color="auto"/>
        <w:left w:val="none" w:sz="0" w:space="0" w:color="auto"/>
        <w:bottom w:val="none" w:sz="0" w:space="0" w:color="auto"/>
        <w:right w:val="none" w:sz="0" w:space="0" w:color="auto"/>
      </w:divBdr>
    </w:div>
    <w:div w:id="1445617338">
      <w:bodyDiv w:val="1"/>
      <w:marLeft w:val="0"/>
      <w:marRight w:val="0"/>
      <w:marTop w:val="0"/>
      <w:marBottom w:val="0"/>
      <w:divBdr>
        <w:top w:val="none" w:sz="0" w:space="0" w:color="auto"/>
        <w:left w:val="none" w:sz="0" w:space="0" w:color="auto"/>
        <w:bottom w:val="none" w:sz="0" w:space="0" w:color="auto"/>
        <w:right w:val="none" w:sz="0" w:space="0" w:color="auto"/>
      </w:divBdr>
    </w:div>
    <w:div w:id="1446072821">
      <w:bodyDiv w:val="1"/>
      <w:marLeft w:val="0"/>
      <w:marRight w:val="0"/>
      <w:marTop w:val="0"/>
      <w:marBottom w:val="0"/>
      <w:divBdr>
        <w:top w:val="none" w:sz="0" w:space="0" w:color="auto"/>
        <w:left w:val="none" w:sz="0" w:space="0" w:color="auto"/>
        <w:bottom w:val="none" w:sz="0" w:space="0" w:color="auto"/>
        <w:right w:val="none" w:sz="0" w:space="0" w:color="auto"/>
      </w:divBdr>
    </w:div>
    <w:div w:id="1447504490">
      <w:bodyDiv w:val="1"/>
      <w:marLeft w:val="0"/>
      <w:marRight w:val="0"/>
      <w:marTop w:val="0"/>
      <w:marBottom w:val="0"/>
      <w:divBdr>
        <w:top w:val="none" w:sz="0" w:space="0" w:color="auto"/>
        <w:left w:val="none" w:sz="0" w:space="0" w:color="auto"/>
        <w:bottom w:val="none" w:sz="0" w:space="0" w:color="auto"/>
        <w:right w:val="none" w:sz="0" w:space="0" w:color="auto"/>
      </w:divBdr>
    </w:div>
    <w:div w:id="1450315096">
      <w:bodyDiv w:val="1"/>
      <w:marLeft w:val="0"/>
      <w:marRight w:val="0"/>
      <w:marTop w:val="0"/>
      <w:marBottom w:val="0"/>
      <w:divBdr>
        <w:top w:val="none" w:sz="0" w:space="0" w:color="auto"/>
        <w:left w:val="none" w:sz="0" w:space="0" w:color="auto"/>
        <w:bottom w:val="none" w:sz="0" w:space="0" w:color="auto"/>
        <w:right w:val="none" w:sz="0" w:space="0" w:color="auto"/>
      </w:divBdr>
    </w:div>
    <w:div w:id="1451168359">
      <w:bodyDiv w:val="1"/>
      <w:marLeft w:val="0"/>
      <w:marRight w:val="0"/>
      <w:marTop w:val="0"/>
      <w:marBottom w:val="0"/>
      <w:divBdr>
        <w:top w:val="none" w:sz="0" w:space="0" w:color="auto"/>
        <w:left w:val="none" w:sz="0" w:space="0" w:color="auto"/>
        <w:bottom w:val="none" w:sz="0" w:space="0" w:color="auto"/>
        <w:right w:val="none" w:sz="0" w:space="0" w:color="auto"/>
      </w:divBdr>
    </w:div>
    <w:div w:id="1460223826">
      <w:bodyDiv w:val="1"/>
      <w:marLeft w:val="0"/>
      <w:marRight w:val="0"/>
      <w:marTop w:val="0"/>
      <w:marBottom w:val="0"/>
      <w:divBdr>
        <w:top w:val="none" w:sz="0" w:space="0" w:color="auto"/>
        <w:left w:val="none" w:sz="0" w:space="0" w:color="auto"/>
        <w:bottom w:val="none" w:sz="0" w:space="0" w:color="auto"/>
        <w:right w:val="none" w:sz="0" w:space="0" w:color="auto"/>
      </w:divBdr>
    </w:div>
    <w:div w:id="1461992454">
      <w:bodyDiv w:val="1"/>
      <w:marLeft w:val="0"/>
      <w:marRight w:val="0"/>
      <w:marTop w:val="0"/>
      <w:marBottom w:val="0"/>
      <w:divBdr>
        <w:top w:val="none" w:sz="0" w:space="0" w:color="auto"/>
        <w:left w:val="none" w:sz="0" w:space="0" w:color="auto"/>
        <w:bottom w:val="none" w:sz="0" w:space="0" w:color="auto"/>
        <w:right w:val="none" w:sz="0" w:space="0" w:color="auto"/>
      </w:divBdr>
    </w:div>
    <w:div w:id="1462573822">
      <w:bodyDiv w:val="1"/>
      <w:marLeft w:val="0"/>
      <w:marRight w:val="0"/>
      <w:marTop w:val="0"/>
      <w:marBottom w:val="0"/>
      <w:divBdr>
        <w:top w:val="none" w:sz="0" w:space="0" w:color="auto"/>
        <w:left w:val="none" w:sz="0" w:space="0" w:color="auto"/>
        <w:bottom w:val="none" w:sz="0" w:space="0" w:color="auto"/>
        <w:right w:val="none" w:sz="0" w:space="0" w:color="auto"/>
      </w:divBdr>
    </w:div>
    <w:div w:id="1462647503">
      <w:bodyDiv w:val="1"/>
      <w:marLeft w:val="0"/>
      <w:marRight w:val="0"/>
      <w:marTop w:val="0"/>
      <w:marBottom w:val="0"/>
      <w:divBdr>
        <w:top w:val="none" w:sz="0" w:space="0" w:color="auto"/>
        <w:left w:val="none" w:sz="0" w:space="0" w:color="auto"/>
        <w:bottom w:val="none" w:sz="0" w:space="0" w:color="auto"/>
        <w:right w:val="none" w:sz="0" w:space="0" w:color="auto"/>
      </w:divBdr>
    </w:div>
    <w:div w:id="1466697787">
      <w:bodyDiv w:val="1"/>
      <w:marLeft w:val="0"/>
      <w:marRight w:val="0"/>
      <w:marTop w:val="0"/>
      <w:marBottom w:val="0"/>
      <w:divBdr>
        <w:top w:val="none" w:sz="0" w:space="0" w:color="auto"/>
        <w:left w:val="none" w:sz="0" w:space="0" w:color="auto"/>
        <w:bottom w:val="none" w:sz="0" w:space="0" w:color="auto"/>
        <w:right w:val="none" w:sz="0" w:space="0" w:color="auto"/>
      </w:divBdr>
    </w:div>
    <w:div w:id="1472481410">
      <w:bodyDiv w:val="1"/>
      <w:marLeft w:val="0"/>
      <w:marRight w:val="0"/>
      <w:marTop w:val="0"/>
      <w:marBottom w:val="0"/>
      <w:divBdr>
        <w:top w:val="none" w:sz="0" w:space="0" w:color="auto"/>
        <w:left w:val="none" w:sz="0" w:space="0" w:color="auto"/>
        <w:bottom w:val="none" w:sz="0" w:space="0" w:color="auto"/>
        <w:right w:val="none" w:sz="0" w:space="0" w:color="auto"/>
      </w:divBdr>
    </w:div>
    <w:div w:id="1472598204">
      <w:bodyDiv w:val="1"/>
      <w:marLeft w:val="0"/>
      <w:marRight w:val="0"/>
      <w:marTop w:val="0"/>
      <w:marBottom w:val="0"/>
      <w:divBdr>
        <w:top w:val="none" w:sz="0" w:space="0" w:color="auto"/>
        <w:left w:val="none" w:sz="0" w:space="0" w:color="auto"/>
        <w:bottom w:val="none" w:sz="0" w:space="0" w:color="auto"/>
        <w:right w:val="none" w:sz="0" w:space="0" w:color="auto"/>
      </w:divBdr>
    </w:div>
    <w:div w:id="1474979959">
      <w:bodyDiv w:val="1"/>
      <w:marLeft w:val="0"/>
      <w:marRight w:val="0"/>
      <w:marTop w:val="0"/>
      <w:marBottom w:val="0"/>
      <w:divBdr>
        <w:top w:val="none" w:sz="0" w:space="0" w:color="auto"/>
        <w:left w:val="none" w:sz="0" w:space="0" w:color="auto"/>
        <w:bottom w:val="none" w:sz="0" w:space="0" w:color="auto"/>
        <w:right w:val="none" w:sz="0" w:space="0" w:color="auto"/>
      </w:divBdr>
    </w:div>
    <w:div w:id="1475028810">
      <w:bodyDiv w:val="1"/>
      <w:marLeft w:val="0"/>
      <w:marRight w:val="0"/>
      <w:marTop w:val="0"/>
      <w:marBottom w:val="0"/>
      <w:divBdr>
        <w:top w:val="none" w:sz="0" w:space="0" w:color="auto"/>
        <w:left w:val="none" w:sz="0" w:space="0" w:color="auto"/>
        <w:bottom w:val="none" w:sz="0" w:space="0" w:color="auto"/>
        <w:right w:val="none" w:sz="0" w:space="0" w:color="auto"/>
      </w:divBdr>
    </w:div>
    <w:div w:id="1478381894">
      <w:bodyDiv w:val="1"/>
      <w:marLeft w:val="0"/>
      <w:marRight w:val="0"/>
      <w:marTop w:val="0"/>
      <w:marBottom w:val="0"/>
      <w:divBdr>
        <w:top w:val="none" w:sz="0" w:space="0" w:color="auto"/>
        <w:left w:val="none" w:sz="0" w:space="0" w:color="auto"/>
        <w:bottom w:val="none" w:sz="0" w:space="0" w:color="auto"/>
        <w:right w:val="none" w:sz="0" w:space="0" w:color="auto"/>
      </w:divBdr>
    </w:div>
    <w:div w:id="1479569949">
      <w:bodyDiv w:val="1"/>
      <w:marLeft w:val="0"/>
      <w:marRight w:val="0"/>
      <w:marTop w:val="0"/>
      <w:marBottom w:val="0"/>
      <w:divBdr>
        <w:top w:val="none" w:sz="0" w:space="0" w:color="auto"/>
        <w:left w:val="none" w:sz="0" w:space="0" w:color="auto"/>
        <w:bottom w:val="none" w:sz="0" w:space="0" w:color="auto"/>
        <w:right w:val="none" w:sz="0" w:space="0" w:color="auto"/>
      </w:divBdr>
    </w:div>
    <w:div w:id="1480920583">
      <w:bodyDiv w:val="1"/>
      <w:marLeft w:val="0"/>
      <w:marRight w:val="0"/>
      <w:marTop w:val="0"/>
      <w:marBottom w:val="0"/>
      <w:divBdr>
        <w:top w:val="none" w:sz="0" w:space="0" w:color="auto"/>
        <w:left w:val="none" w:sz="0" w:space="0" w:color="auto"/>
        <w:bottom w:val="none" w:sz="0" w:space="0" w:color="auto"/>
        <w:right w:val="none" w:sz="0" w:space="0" w:color="auto"/>
      </w:divBdr>
    </w:div>
    <w:div w:id="1485851004">
      <w:bodyDiv w:val="1"/>
      <w:marLeft w:val="0"/>
      <w:marRight w:val="0"/>
      <w:marTop w:val="0"/>
      <w:marBottom w:val="0"/>
      <w:divBdr>
        <w:top w:val="none" w:sz="0" w:space="0" w:color="auto"/>
        <w:left w:val="none" w:sz="0" w:space="0" w:color="auto"/>
        <w:bottom w:val="none" w:sz="0" w:space="0" w:color="auto"/>
        <w:right w:val="none" w:sz="0" w:space="0" w:color="auto"/>
      </w:divBdr>
    </w:div>
    <w:div w:id="1485929302">
      <w:bodyDiv w:val="1"/>
      <w:marLeft w:val="0"/>
      <w:marRight w:val="0"/>
      <w:marTop w:val="0"/>
      <w:marBottom w:val="0"/>
      <w:divBdr>
        <w:top w:val="none" w:sz="0" w:space="0" w:color="auto"/>
        <w:left w:val="none" w:sz="0" w:space="0" w:color="auto"/>
        <w:bottom w:val="none" w:sz="0" w:space="0" w:color="auto"/>
        <w:right w:val="none" w:sz="0" w:space="0" w:color="auto"/>
      </w:divBdr>
    </w:div>
    <w:div w:id="1487744320">
      <w:bodyDiv w:val="1"/>
      <w:marLeft w:val="0"/>
      <w:marRight w:val="0"/>
      <w:marTop w:val="0"/>
      <w:marBottom w:val="0"/>
      <w:divBdr>
        <w:top w:val="none" w:sz="0" w:space="0" w:color="auto"/>
        <w:left w:val="none" w:sz="0" w:space="0" w:color="auto"/>
        <w:bottom w:val="none" w:sz="0" w:space="0" w:color="auto"/>
        <w:right w:val="none" w:sz="0" w:space="0" w:color="auto"/>
      </w:divBdr>
    </w:div>
    <w:div w:id="1488135839">
      <w:bodyDiv w:val="1"/>
      <w:marLeft w:val="0"/>
      <w:marRight w:val="0"/>
      <w:marTop w:val="0"/>
      <w:marBottom w:val="0"/>
      <w:divBdr>
        <w:top w:val="none" w:sz="0" w:space="0" w:color="auto"/>
        <w:left w:val="none" w:sz="0" w:space="0" w:color="auto"/>
        <w:bottom w:val="none" w:sz="0" w:space="0" w:color="auto"/>
        <w:right w:val="none" w:sz="0" w:space="0" w:color="auto"/>
      </w:divBdr>
    </w:div>
    <w:div w:id="1488548672">
      <w:bodyDiv w:val="1"/>
      <w:marLeft w:val="0"/>
      <w:marRight w:val="0"/>
      <w:marTop w:val="0"/>
      <w:marBottom w:val="0"/>
      <w:divBdr>
        <w:top w:val="none" w:sz="0" w:space="0" w:color="auto"/>
        <w:left w:val="none" w:sz="0" w:space="0" w:color="auto"/>
        <w:bottom w:val="none" w:sz="0" w:space="0" w:color="auto"/>
        <w:right w:val="none" w:sz="0" w:space="0" w:color="auto"/>
      </w:divBdr>
    </w:div>
    <w:div w:id="1489789674">
      <w:bodyDiv w:val="1"/>
      <w:marLeft w:val="0"/>
      <w:marRight w:val="0"/>
      <w:marTop w:val="0"/>
      <w:marBottom w:val="0"/>
      <w:divBdr>
        <w:top w:val="none" w:sz="0" w:space="0" w:color="auto"/>
        <w:left w:val="none" w:sz="0" w:space="0" w:color="auto"/>
        <w:bottom w:val="none" w:sz="0" w:space="0" w:color="auto"/>
        <w:right w:val="none" w:sz="0" w:space="0" w:color="auto"/>
      </w:divBdr>
    </w:div>
    <w:div w:id="1490175834">
      <w:bodyDiv w:val="1"/>
      <w:marLeft w:val="0"/>
      <w:marRight w:val="0"/>
      <w:marTop w:val="0"/>
      <w:marBottom w:val="0"/>
      <w:divBdr>
        <w:top w:val="none" w:sz="0" w:space="0" w:color="auto"/>
        <w:left w:val="none" w:sz="0" w:space="0" w:color="auto"/>
        <w:bottom w:val="none" w:sz="0" w:space="0" w:color="auto"/>
        <w:right w:val="none" w:sz="0" w:space="0" w:color="auto"/>
      </w:divBdr>
    </w:div>
    <w:div w:id="1490512215">
      <w:bodyDiv w:val="1"/>
      <w:marLeft w:val="0"/>
      <w:marRight w:val="0"/>
      <w:marTop w:val="0"/>
      <w:marBottom w:val="0"/>
      <w:divBdr>
        <w:top w:val="none" w:sz="0" w:space="0" w:color="auto"/>
        <w:left w:val="none" w:sz="0" w:space="0" w:color="auto"/>
        <w:bottom w:val="none" w:sz="0" w:space="0" w:color="auto"/>
        <w:right w:val="none" w:sz="0" w:space="0" w:color="auto"/>
      </w:divBdr>
    </w:div>
    <w:div w:id="1492794035">
      <w:bodyDiv w:val="1"/>
      <w:marLeft w:val="0"/>
      <w:marRight w:val="0"/>
      <w:marTop w:val="0"/>
      <w:marBottom w:val="0"/>
      <w:divBdr>
        <w:top w:val="none" w:sz="0" w:space="0" w:color="auto"/>
        <w:left w:val="none" w:sz="0" w:space="0" w:color="auto"/>
        <w:bottom w:val="none" w:sz="0" w:space="0" w:color="auto"/>
        <w:right w:val="none" w:sz="0" w:space="0" w:color="auto"/>
      </w:divBdr>
    </w:div>
    <w:div w:id="1493794613">
      <w:bodyDiv w:val="1"/>
      <w:marLeft w:val="0"/>
      <w:marRight w:val="0"/>
      <w:marTop w:val="0"/>
      <w:marBottom w:val="0"/>
      <w:divBdr>
        <w:top w:val="none" w:sz="0" w:space="0" w:color="auto"/>
        <w:left w:val="none" w:sz="0" w:space="0" w:color="auto"/>
        <w:bottom w:val="none" w:sz="0" w:space="0" w:color="auto"/>
        <w:right w:val="none" w:sz="0" w:space="0" w:color="auto"/>
      </w:divBdr>
    </w:div>
    <w:div w:id="1493911792">
      <w:bodyDiv w:val="1"/>
      <w:marLeft w:val="0"/>
      <w:marRight w:val="0"/>
      <w:marTop w:val="0"/>
      <w:marBottom w:val="0"/>
      <w:divBdr>
        <w:top w:val="none" w:sz="0" w:space="0" w:color="auto"/>
        <w:left w:val="none" w:sz="0" w:space="0" w:color="auto"/>
        <w:bottom w:val="none" w:sz="0" w:space="0" w:color="auto"/>
        <w:right w:val="none" w:sz="0" w:space="0" w:color="auto"/>
      </w:divBdr>
    </w:div>
    <w:div w:id="1494947948">
      <w:bodyDiv w:val="1"/>
      <w:marLeft w:val="0"/>
      <w:marRight w:val="0"/>
      <w:marTop w:val="0"/>
      <w:marBottom w:val="0"/>
      <w:divBdr>
        <w:top w:val="none" w:sz="0" w:space="0" w:color="auto"/>
        <w:left w:val="none" w:sz="0" w:space="0" w:color="auto"/>
        <w:bottom w:val="none" w:sz="0" w:space="0" w:color="auto"/>
        <w:right w:val="none" w:sz="0" w:space="0" w:color="auto"/>
      </w:divBdr>
    </w:div>
    <w:div w:id="1495414841">
      <w:bodyDiv w:val="1"/>
      <w:marLeft w:val="0"/>
      <w:marRight w:val="0"/>
      <w:marTop w:val="0"/>
      <w:marBottom w:val="0"/>
      <w:divBdr>
        <w:top w:val="none" w:sz="0" w:space="0" w:color="auto"/>
        <w:left w:val="none" w:sz="0" w:space="0" w:color="auto"/>
        <w:bottom w:val="none" w:sz="0" w:space="0" w:color="auto"/>
        <w:right w:val="none" w:sz="0" w:space="0" w:color="auto"/>
      </w:divBdr>
    </w:div>
    <w:div w:id="1496918341">
      <w:bodyDiv w:val="1"/>
      <w:marLeft w:val="0"/>
      <w:marRight w:val="0"/>
      <w:marTop w:val="0"/>
      <w:marBottom w:val="0"/>
      <w:divBdr>
        <w:top w:val="none" w:sz="0" w:space="0" w:color="auto"/>
        <w:left w:val="none" w:sz="0" w:space="0" w:color="auto"/>
        <w:bottom w:val="none" w:sz="0" w:space="0" w:color="auto"/>
        <w:right w:val="none" w:sz="0" w:space="0" w:color="auto"/>
      </w:divBdr>
    </w:div>
    <w:div w:id="1497186546">
      <w:bodyDiv w:val="1"/>
      <w:marLeft w:val="0"/>
      <w:marRight w:val="0"/>
      <w:marTop w:val="0"/>
      <w:marBottom w:val="0"/>
      <w:divBdr>
        <w:top w:val="none" w:sz="0" w:space="0" w:color="auto"/>
        <w:left w:val="none" w:sz="0" w:space="0" w:color="auto"/>
        <w:bottom w:val="none" w:sz="0" w:space="0" w:color="auto"/>
        <w:right w:val="none" w:sz="0" w:space="0" w:color="auto"/>
      </w:divBdr>
    </w:div>
    <w:div w:id="1497502124">
      <w:bodyDiv w:val="1"/>
      <w:marLeft w:val="0"/>
      <w:marRight w:val="0"/>
      <w:marTop w:val="0"/>
      <w:marBottom w:val="0"/>
      <w:divBdr>
        <w:top w:val="none" w:sz="0" w:space="0" w:color="auto"/>
        <w:left w:val="none" w:sz="0" w:space="0" w:color="auto"/>
        <w:bottom w:val="none" w:sz="0" w:space="0" w:color="auto"/>
        <w:right w:val="none" w:sz="0" w:space="0" w:color="auto"/>
      </w:divBdr>
    </w:div>
    <w:div w:id="1499925237">
      <w:bodyDiv w:val="1"/>
      <w:marLeft w:val="0"/>
      <w:marRight w:val="0"/>
      <w:marTop w:val="0"/>
      <w:marBottom w:val="0"/>
      <w:divBdr>
        <w:top w:val="none" w:sz="0" w:space="0" w:color="auto"/>
        <w:left w:val="none" w:sz="0" w:space="0" w:color="auto"/>
        <w:bottom w:val="none" w:sz="0" w:space="0" w:color="auto"/>
        <w:right w:val="none" w:sz="0" w:space="0" w:color="auto"/>
      </w:divBdr>
    </w:div>
    <w:div w:id="1500072632">
      <w:bodyDiv w:val="1"/>
      <w:marLeft w:val="0"/>
      <w:marRight w:val="0"/>
      <w:marTop w:val="0"/>
      <w:marBottom w:val="0"/>
      <w:divBdr>
        <w:top w:val="none" w:sz="0" w:space="0" w:color="auto"/>
        <w:left w:val="none" w:sz="0" w:space="0" w:color="auto"/>
        <w:bottom w:val="none" w:sz="0" w:space="0" w:color="auto"/>
        <w:right w:val="none" w:sz="0" w:space="0" w:color="auto"/>
      </w:divBdr>
    </w:div>
    <w:div w:id="1500926215">
      <w:bodyDiv w:val="1"/>
      <w:marLeft w:val="0"/>
      <w:marRight w:val="0"/>
      <w:marTop w:val="0"/>
      <w:marBottom w:val="0"/>
      <w:divBdr>
        <w:top w:val="none" w:sz="0" w:space="0" w:color="auto"/>
        <w:left w:val="none" w:sz="0" w:space="0" w:color="auto"/>
        <w:bottom w:val="none" w:sz="0" w:space="0" w:color="auto"/>
        <w:right w:val="none" w:sz="0" w:space="0" w:color="auto"/>
      </w:divBdr>
    </w:div>
    <w:div w:id="1500995818">
      <w:bodyDiv w:val="1"/>
      <w:marLeft w:val="0"/>
      <w:marRight w:val="0"/>
      <w:marTop w:val="0"/>
      <w:marBottom w:val="0"/>
      <w:divBdr>
        <w:top w:val="none" w:sz="0" w:space="0" w:color="auto"/>
        <w:left w:val="none" w:sz="0" w:space="0" w:color="auto"/>
        <w:bottom w:val="none" w:sz="0" w:space="0" w:color="auto"/>
        <w:right w:val="none" w:sz="0" w:space="0" w:color="auto"/>
      </w:divBdr>
    </w:div>
    <w:div w:id="1505896022">
      <w:bodyDiv w:val="1"/>
      <w:marLeft w:val="0"/>
      <w:marRight w:val="0"/>
      <w:marTop w:val="0"/>
      <w:marBottom w:val="0"/>
      <w:divBdr>
        <w:top w:val="none" w:sz="0" w:space="0" w:color="auto"/>
        <w:left w:val="none" w:sz="0" w:space="0" w:color="auto"/>
        <w:bottom w:val="none" w:sz="0" w:space="0" w:color="auto"/>
        <w:right w:val="none" w:sz="0" w:space="0" w:color="auto"/>
      </w:divBdr>
    </w:div>
    <w:div w:id="1506087625">
      <w:bodyDiv w:val="1"/>
      <w:marLeft w:val="0"/>
      <w:marRight w:val="0"/>
      <w:marTop w:val="0"/>
      <w:marBottom w:val="0"/>
      <w:divBdr>
        <w:top w:val="none" w:sz="0" w:space="0" w:color="auto"/>
        <w:left w:val="none" w:sz="0" w:space="0" w:color="auto"/>
        <w:bottom w:val="none" w:sz="0" w:space="0" w:color="auto"/>
        <w:right w:val="none" w:sz="0" w:space="0" w:color="auto"/>
      </w:divBdr>
    </w:div>
    <w:div w:id="1509177875">
      <w:bodyDiv w:val="1"/>
      <w:marLeft w:val="0"/>
      <w:marRight w:val="0"/>
      <w:marTop w:val="0"/>
      <w:marBottom w:val="0"/>
      <w:divBdr>
        <w:top w:val="none" w:sz="0" w:space="0" w:color="auto"/>
        <w:left w:val="none" w:sz="0" w:space="0" w:color="auto"/>
        <w:bottom w:val="none" w:sz="0" w:space="0" w:color="auto"/>
        <w:right w:val="none" w:sz="0" w:space="0" w:color="auto"/>
      </w:divBdr>
    </w:div>
    <w:div w:id="1511025285">
      <w:bodyDiv w:val="1"/>
      <w:marLeft w:val="0"/>
      <w:marRight w:val="0"/>
      <w:marTop w:val="0"/>
      <w:marBottom w:val="0"/>
      <w:divBdr>
        <w:top w:val="none" w:sz="0" w:space="0" w:color="auto"/>
        <w:left w:val="none" w:sz="0" w:space="0" w:color="auto"/>
        <w:bottom w:val="none" w:sz="0" w:space="0" w:color="auto"/>
        <w:right w:val="none" w:sz="0" w:space="0" w:color="auto"/>
      </w:divBdr>
    </w:div>
    <w:div w:id="1517038769">
      <w:bodyDiv w:val="1"/>
      <w:marLeft w:val="0"/>
      <w:marRight w:val="0"/>
      <w:marTop w:val="0"/>
      <w:marBottom w:val="0"/>
      <w:divBdr>
        <w:top w:val="none" w:sz="0" w:space="0" w:color="auto"/>
        <w:left w:val="none" w:sz="0" w:space="0" w:color="auto"/>
        <w:bottom w:val="none" w:sz="0" w:space="0" w:color="auto"/>
        <w:right w:val="none" w:sz="0" w:space="0" w:color="auto"/>
      </w:divBdr>
    </w:div>
    <w:div w:id="1517697823">
      <w:bodyDiv w:val="1"/>
      <w:marLeft w:val="0"/>
      <w:marRight w:val="0"/>
      <w:marTop w:val="0"/>
      <w:marBottom w:val="0"/>
      <w:divBdr>
        <w:top w:val="none" w:sz="0" w:space="0" w:color="auto"/>
        <w:left w:val="none" w:sz="0" w:space="0" w:color="auto"/>
        <w:bottom w:val="none" w:sz="0" w:space="0" w:color="auto"/>
        <w:right w:val="none" w:sz="0" w:space="0" w:color="auto"/>
      </w:divBdr>
    </w:div>
    <w:div w:id="1518080959">
      <w:bodyDiv w:val="1"/>
      <w:marLeft w:val="0"/>
      <w:marRight w:val="0"/>
      <w:marTop w:val="0"/>
      <w:marBottom w:val="0"/>
      <w:divBdr>
        <w:top w:val="none" w:sz="0" w:space="0" w:color="auto"/>
        <w:left w:val="none" w:sz="0" w:space="0" w:color="auto"/>
        <w:bottom w:val="none" w:sz="0" w:space="0" w:color="auto"/>
        <w:right w:val="none" w:sz="0" w:space="0" w:color="auto"/>
      </w:divBdr>
    </w:div>
    <w:div w:id="1518352640">
      <w:bodyDiv w:val="1"/>
      <w:marLeft w:val="0"/>
      <w:marRight w:val="0"/>
      <w:marTop w:val="0"/>
      <w:marBottom w:val="0"/>
      <w:divBdr>
        <w:top w:val="none" w:sz="0" w:space="0" w:color="auto"/>
        <w:left w:val="none" w:sz="0" w:space="0" w:color="auto"/>
        <w:bottom w:val="none" w:sz="0" w:space="0" w:color="auto"/>
        <w:right w:val="none" w:sz="0" w:space="0" w:color="auto"/>
      </w:divBdr>
    </w:div>
    <w:div w:id="1522934056">
      <w:bodyDiv w:val="1"/>
      <w:marLeft w:val="0"/>
      <w:marRight w:val="0"/>
      <w:marTop w:val="0"/>
      <w:marBottom w:val="0"/>
      <w:divBdr>
        <w:top w:val="none" w:sz="0" w:space="0" w:color="auto"/>
        <w:left w:val="none" w:sz="0" w:space="0" w:color="auto"/>
        <w:bottom w:val="none" w:sz="0" w:space="0" w:color="auto"/>
        <w:right w:val="none" w:sz="0" w:space="0" w:color="auto"/>
      </w:divBdr>
    </w:div>
    <w:div w:id="1523516147">
      <w:bodyDiv w:val="1"/>
      <w:marLeft w:val="0"/>
      <w:marRight w:val="0"/>
      <w:marTop w:val="0"/>
      <w:marBottom w:val="0"/>
      <w:divBdr>
        <w:top w:val="none" w:sz="0" w:space="0" w:color="auto"/>
        <w:left w:val="none" w:sz="0" w:space="0" w:color="auto"/>
        <w:bottom w:val="none" w:sz="0" w:space="0" w:color="auto"/>
        <w:right w:val="none" w:sz="0" w:space="0" w:color="auto"/>
      </w:divBdr>
    </w:div>
    <w:div w:id="1527258400">
      <w:bodyDiv w:val="1"/>
      <w:marLeft w:val="0"/>
      <w:marRight w:val="0"/>
      <w:marTop w:val="0"/>
      <w:marBottom w:val="0"/>
      <w:divBdr>
        <w:top w:val="none" w:sz="0" w:space="0" w:color="auto"/>
        <w:left w:val="none" w:sz="0" w:space="0" w:color="auto"/>
        <w:bottom w:val="none" w:sz="0" w:space="0" w:color="auto"/>
        <w:right w:val="none" w:sz="0" w:space="0" w:color="auto"/>
      </w:divBdr>
    </w:div>
    <w:div w:id="1531530132">
      <w:bodyDiv w:val="1"/>
      <w:marLeft w:val="0"/>
      <w:marRight w:val="0"/>
      <w:marTop w:val="0"/>
      <w:marBottom w:val="0"/>
      <w:divBdr>
        <w:top w:val="none" w:sz="0" w:space="0" w:color="auto"/>
        <w:left w:val="none" w:sz="0" w:space="0" w:color="auto"/>
        <w:bottom w:val="none" w:sz="0" w:space="0" w:color="auto"/>
        <w:right w:val="none" w:sz="0" w:space="0" w:color="auto"/>
      </w:divBdr>
    </w:div>
    <w:div w:id="1532183766">
      <w:bodyDiv w:val="1"/>
      <w:marLeft w:val="0"/>
      <w:marRight w:val="0"/>
      <w:marTop w:val="0"/>
      <w:marBottom w:val="0"/>
      <w:divBdr>
        <w:top w:val="none" w:sz="0" w:space="0" w:color="auto"/>
        <w:left w:val="none" w:sz="0" w:space="0" w:color="auto"/>
        <w:bottom w:val="none" w:sz="0" w:space="0" w:color="auto"/>
        <w:right w:val="none" w:sz="0" w:space="0" w:color="auto"/>
      </w:divBdr>
    </w:div>
    <w:div w:id="1533688234">
      <w:bodyDiv w:val="1"/>
      <w:marLeft w:val="0"/>
      <w:marRight w:val="0"/>
      <w:marTop w:val="0"/>
      <w:marBottom w:val="0"/>
      <w:divBdr>
        <w:top w:val="none" w:sz="0" w:space="0" w:color="auto"/>
        <w:left w:val="none" w:sz="0" w:space="0" w:color="auto"/>
        <w:bottom w:val="none" w:sz="0" w:space="0" w:color="auto"/>
        <w:right w:val="none" w:sz="0" w:space="0" w:color="auto"/>
      </w:divBdr>
    </w:div>
    <w:div w:id="1533811118">
      <w:bodyDiv w:val="1"/>
      <w:marLeft w:val="0"/>
      <w:marRight w:val="0"/>
      <w:marTop w:val="0"/>
      <w:marBottom w:val="0"/>
      <w:divBdr>
        <w:top w:val="none" w:sz="0" w:space="0" w:color="auto"/>
        <w:left w:val="none" w:sz="0" w:space="0" w:color="auto"/>
        <w:bottom w:val="none" w:sz="0" w:space="0" w:color="auto"/>
        <w:right w:val="none" w:sz="0" w:space="0" w:color="auto"/>
      </w:divBdr>
    </w:div>
    <w:div w:id="1534073059">
      <w:bodyDiv w:val="1"/>
      <w:marLeft w:val="0"/>
      <w:marRight w:val="0"/>
      <w:marTop w:val="0"/>
      <w:marBottom w:val="0"/>
      <w:divBdr>
        <w:top w:val="none" w:sz="0" w:space="0" w:color="auto"/>
        <w:left w:val="none" w:sz="0" w:space="0" w:color="auto"/>
        <w:bottom w:val="none" w:sz="0" w:space="0" w:color="auto"/>
        <w:right w:val="none" w:sz="0" w:space="0" w:color="auto"/>
      </w:divBdr>
    </w:div>
    <w:div w:id="1535072453">
      <w:bodyDiv w:val="1"/>
      <w:marLeft w:val="0"/>
      <w:marRight w:val="0"/>
      <w:marTop w:val="0"/>
      <w:marBottom w:val="0"/>
      <w:divBdr>
        <w:top w:val="none" w:sz="0" w:space="0" w:color="auto"/>
        <w:left w:val="none" w:sz="0" w:space="0" w:color="auto"/>
        <w:bottom w:val="none" w:sz="0" w:space="0" w:color="auto"/>
        <w:right w:val="none" w:sz="0" w:space="0" w:color="auto"/>
      </w:divBdr>
    </w:div>
    <w:div w:id="1536843811">
      <w:bodyDiv w:val="1"/>
      <w:marLeft w:val="0"/>
      <w:marRight w:val="0"/>
      <w:marTop w:val="0"/>
      <w:marBottom w:val="0"/>
      <w:divBdr>
        <w:top w:val="none" w:sz="0" w:space="0" w:color="auto"/>
        <w:left w:val="none" w:sz="0" w:space="0" w:color="auto"/>
        <w:bottom w:val="none" w:sz="0" w:space="0" w:color="auto"/>
        <w:right w:val="none" w:sz="0" w:space="0" w:color="auto"/>
      </w:divBdr>
    </w:div>
    <w:div w:id="1539272634">
      <w:bodyDiv w:val="1"/>
      <w:marLeft w:val="0"/>
      <w:marRight w:val="0"/>
      <w:marTop w:val="0"/>
      <w:marBottom w:val="0"/>
      <w:divBdr>
        <w:top w:val="none" w:sz="0" w:space="0" w:color="auto"/>
        <w:left w:val="none" w:sz="0" w:space="0" w:color="auto"/>
        <w:bottom w:val="none" w:sz="0" w:space="0" w:color="auto"/>
        <w:right w:val="none" w:sz="0" w:space="0" w:color="auto"/>
      </w:divBdr>
    </w:div>
    <w:div w:id="1540583836">
      <w:bodyDiv w:val="1"/>
      <w:marLeft w:val="0"/>
      <w:marRight w:val="0"/>
      <w:marTop w:val="0"/>
      <w:marBottom w:val="0"/>
      <w:divBdr>
        <w:top w:val="none" w:sz="0" w:space="0" w:color="auto"/>
        <w:left w:val="none" w:sz="0" w:space="0" w:color="auto"/>
        <w:bottom w:val="none" w:sz="0" w:space="0" w:color="auto"/>
        <w:right w:val="none" w:sz="0" w:space="0" w:color="auto"/>
      </w:divBdr>
    </w:div>
    <w:div w:id="1542522798">
      <w:bodyDiv w:val="1"/>
      <w:marLeft w:val="0"/>
      <w:marRight w:val="0"/>
      <w:marTop w:val="0"/>
      <w:marBottom w:val="0"/>
      <w:divBdr>
        <w:top w:val="none" w:sz="0" w:space="0" w:color="auto"/>
        <w:left w:val="none" w:sz="0" w:space="0" w:color="auto"/>
        <w:bottom w:val="none" w:sz="0" w:space="0" w:color="auto"/>
        <w:right w:val="none" w:sz="0" w:space="0" w:color="auto"/>
      </w:divBdr>
    </w:div>
    <w:div w:id="1546016590">
      <w:bodyDiv w:val="1"/>
      <w:marLeft w:val="0"/>
      <w:marRight w:val="0"/>
      <w:marTop w:val="0"/>
      <w:marBottom w:val="0"/>
      <w:divBdr>
        <w:top w:val="none" w:sz="0" w:space="0" w:color="auto"/>
        <w:left w:val="none" w:sz="0" w:space="0" w:color="auto"/>
        <w:bottom w:val="none" w:sz="0" w:space="0" w:color="auto"/>
        <w:right w:val="none" w:sz="0" w:space="0" w:color="auto"/>
      </w:divBdr>
    </w:div>
    <w:div w:id="1546333831">
      <w:bodyDiv w:val="1"/>
      <w:marLeft w:val="0"/>
      <w:marRight w:val="0"/>
      <w:marTop w:val="0"/>
      <w:marBottom w:val="0"/>
      <w:divBdr>
        <w:top w:val="none" w:sz="0" w:space="0" w:color="auto"/>
        <w:left w:val="none" w:sz="0" w:space="0" w:color="auto"/>
        <w:bottom w:val="none" w:sz="0" w:space="0" w:color="auto"/>
        <w:right w:val="none" w:sz="0" w:space="0" w:color="auto"/>
      </w:divBdr>
    </w:div>
    <w:div w:id="1548253416">
      <w:bodyDiv w:val="1"/>
      <w:marLeft w:val="0"/>
      <w:marRight w:val="0"/>
      <w:marTop w:val="0"/>
      <w:marBottom w:val="0"/>
      <w:divBdr>
        <w:top w:val="none" w:sz="0" w:space="0" w:color="auto"/>
        <w:left w:val="none" w:sz="0" w:space="0" w:color="auto"/>
        <w:bottom w:val="none" w:sz="0" w:space="0" w:color="auto"/>
        <w:right w:val="none" w:sz="0" w:space="0" w:color="auto"/>
      </w:divBdr>
    </w:div>
    <w:div w:id="1550191408">
      <w:bodyDiv w:val="1"/>
      <w:marLeft w:val="0"/>
      <w:marRight w:val="0"/>
      <w:marTop w:val="0"/>
      <w:marBottom w:val="0"/>
      <w:divBdr>
        <w:top w:val="none" w:sz="0" w:space="0" w:color="auto"/>
        <w:left w:val="none" w:sz="0" w:space="0" w:color="auto"/>
        <w:bottom w:val="none" w:sz="0" w:space="0" w:color="auto"/>
        <w:right w:val="none" w:sz="0" w:space="0" w:color="auto"/>
      </w:divBdr>
    </w:div>
    <w:div w:id="1550648979">
      <w:bodyDiv w:val="1"/>
      <w:marLeft w:val="0"/>
      <w:marRight w:val="0"/>
      <w:marTop w:val="0"/>
      <w:marBottom w:val="0"/>
      <w:divBdr>
        <w:top w:val="none" w:sz="0" w:space="0" w:color="auto"/>
        <w:left w:val="none" w:sz="0" w:space="0" w:color="auto"/>
        <w:bottom w:val="none" w:sz="0" w:space="0" w:color="auto"/>
        <w:right w:val="none" w:sz="0" w:space="0" w:color="auto"/>
      </w:divBdr>
    </w:div>
    <w:div w:id="1551115657">
      <w:bodyDiv w:val="1"/>
      <w:marLeft w:val="0"/>
      <w:marRight w:val="0"/>
      <w:marTop w:val="0"/>
      <w:marBottom w:val="0"/>
      <w:divBdr>
        <w:top w:val="none" w:sz="0" w:space="0" w:color="auto"/>
        <w:left w:val="none" w:sz="0" w:space="0" w:color="auto"/>
        <w:bottom w:val="none" w:sz="0" w:space="0" w:color="auto"/>
        <w:right w:val="none" w:sz="0" w:space="0" w:color="auto"/>
      </w:divBdr>
    </w:div>
    <w:div w:id="1552882913">
      <w:bodyDiv w:val="1"/>
      <w:marLeft w:val="0"/>
      <w:marRight w:val="0"/>
      <w:marTop w:val="0"/>
      <w:marBottom w:val="0"/>
      <w:divBdr>
        <w:top w:val="none" w:sz="0" w:space="0" w:color="auto"/>
        <w:left w:val="none" w:sz="0" w:space="0" w:color="auto"/>
        <w:bottom w:val="none" w:sz="0" w:space="0" w:color="auto"/>
        <w:right w:val="none" w:sz="0" w:space="0" w:color="auto"/>
      </w:divBdr>
    </w:div>
    <w:div w:id="1554808532">
      <w:bodyDiv w:val="1"/>
      <w:marLeft w:val="0"/>
      <w:marRight w:val="0"/>
      <w:marTop w:val="0"/>
      <w:marBottom w:val="0"/>
      <w:divBdr>
        <w:top w:val="none" w:sz="0" w:space="0" w:color="auto"/>
        <w:left w:val="none" w:sz="0" w:space="0" w:color="auto"/>
        <w:bottom w:val="none" w:sz="0" w:space="0" w:color="auto"/>
        <w:right w:val="none" w:sz="0" w:space="0" w:color="auto"/>
      </w:divBdr>
    </w:div>
    <w:div w:id="1556238322">
      <w:bodyDiv w:val="1"/>
      <w:marLeft w:val="0"/>
      <w:marRight w:val="0"/>
      <w:marTop w:val="0"/>
      <w:marBottom w:val="0"/>
      <w:divBdr>
        <w:top w:val="none" w:sz="0" w:space="0" w:color="auto"/>
        <w:left w:val="none" w:sz="0" w:space="0" w:color="auto"/>
        <w:bottom w:val="none" w:sz="0" w:space="0" w:color="auto"/>
        <w:right w:val="none" w:sz="0" w:space="0" w:color="auto"/>
      </w:divBdr>
    </w:div>
    <w:div w:id="1557857052">
      <w:bodyDiv w:val="1"/>
      <w:marLeft w:val="0"/>
      <w:marRight w:val="0"/>
      <w:marTop w:val="0"/>
      <w:marBottom w:val="0"/>
      <w:divBdr>
        <w:top w:val="none" w:sz="0" w:space="0" w:color="auto"/>
        <w:left w:val="none" w:sz="0" w:space="0" w:color="auto"/>
        <w:bottom w:val="none" w:sz="0" w:space="0" w:color="auto"/>
        <w:right w:val="none" w:sz="0" w:space="0" w:color="auto"/>
      </w:divBdr>
    </w:div>
    <w:div w:id="1558929148">
      <w:bodyDiv w:val="1"/>
      <w:marLeft w:val="0"/>
      <w:marRight w:val="0"/>
      <w:marTop w:val="0"/>
      <w:marBottom w:val="0"/>
      <w:divBdr>
        <w:top w:val="none" w:sz="0" w:space="0" w:color="auto"/>
        <w:left w:val="none" w:sz="0" w:space="0" w:color="auto"/>
        <w:bottom w:val="none" w:sz="0" w:space="0" w:color="auto"/>
        <w:right w:val="none" w:sz="0" w:space="0" w:color="auto"/>
      </w:divBdr>
    </w:div>
    <w:div w:id="1560441224">
      <w:bodyDiv w:val="1"/>
      <w:marLeft w:val="0"/>
      <w:marRight w:val="0"/>
      <w:marTop w:val="0"/>
      <w:marBottom w:val="0"/>
      <w:divBdr>
        <w:top w:val="none" w:sz="0" w:space="0" w:color="auto"/>
        <w:left w:val="none" w:sz="0" w:space="0" w:color="auto"/>
        <w:bottom w:val="none" w:sz="0" w:space="0" w:color="auto"/>
        <w:right w:val="none" w:sz="0" w:space="0" w:color="auto"/>
      </w:divBdr>
    </w:div>
    <w:div w:id="1564635272">
      <w:bodyDiv w:val="1"/>
      <w:marLeft w:val="0"/>
      <w:marRight w:val="0"/>
      <w:marTop w:val="0"/>
      <w:marBottom w:val="0"/>
      <w:divBdr>
        <w:top w:val="none" w:sz="0" w:space="0" w:color="auto"/>
        <w:left w:val="none" w:sz="0" w:space="0" w:color="auto"/>
        <w:bottom w:val="none" w:sz="0" w:space="0" w:color="auto"/>
        <w:right w:val="none" w:sz="0" w:space="0" w:color="auto"/>
      </w:divBdr>
    </w:div>
    <w:div w:id="1564876002">
      <w:bodyDiv w:val="1"/>
      <w:marLeft w:val="0"/>
      <w:marRight w:val="0"/>
      <w:marTop w:val="0"/>
      <w:marBottom w:val="0"/>
      <w:divBdr>
        <w:top w:val="none" w:sz="0" w:space="0" w:color="auto"/>
        <w:left w:val="none" w:sz="0" w:space="0" w:color="auto"/>
        <w:bottom w:val="none" w:sz="0" w:space="0" w:color="auto"/>
        <w:right w:val="none" w:sz="0" w:space="0" w:color="auto"/>
      </w:divBdr>
    </w:div>
    <w:div w:id="1566258716">
      <w:bodyDiv w:val="1"/>
      <w:marLeft w:val="0"/>
      <w:marRight w:val="0"/>
      <w:marTop w:val="0"/>
      <w:marBottom w:val="0"/>
      <w:divBdr>
        <w:top w:val="none" w:sz="0" w:space="0" w:color="auto"/>
        <w:left w:val="none" w:sz="0" w:space="0" w:color="auto"/>
        <w:bottom w:val="none" w:sz="0" w:space="0" w:color="auto"/>
        <w:right w:val="none" w:sz="0" w:space="0" w:color="auto"/>
      </w:divBdr>
    </w:div>
    <w:div w:id="1566723792">
      <w:bodyDiv w:val="1"/>
      <w:marLeft w:val="0"/>
      <w:marRight w:val="0"/>
      <w:marTop w:val="0"/>
      <w:marBottom w:val="0"/>
      <w:divBdr>
        <w:top w:val="none" w:sz="0" w:space="0" w:color="auto"/>
        <w:left w:val="none" w:sz="0" w:space="0" w:color="auto"/>
        <w:bottom w:val="none" w:sz="0" w:space="0" w:color="auto"/>
        <w:right w:val="none" w:sz="0" w:space="0" w:color="auto"/>
      </w:divBdr>
    </w:div>
    <w:div w:id="1567715354">
      <w:bodyDiv w:val="1"/>
      <w:marLeft w:val="0"/>
      <w:marRight w:val="0"/>
      <w:marTop w:val="0"/>
      <w:marBottom w:val="0"/>
      <w:divBdr>
        <w:top w:val="none" w:sz="0" w:space="0" w:color="auto"/>
        <w:left w:val="none" w:sz="0" w:space="0" w:color="auto"/>
        <w:bottom w:val="none" w:sz="0" w:space="0" w:color="auto"/>
        <w:right w:val="none" w:sz="0" w:space="0" w:color="auto"/>
      </w:divBdr>
    </w:div>
    <w:div w:id="1567837246">
      <w:bodyDiv w:val="1"/>
      <w:marLeft w:val="0"/>
      <w:marRight w:val="0"/>
      <w:marTop w:val="0"/>
      <w:marBottom w:val="0"/>
      <w:divBdr>
        <w:top w:val="none" w:sz="0" w:space="0" w:color="auto"/>
        <w:left w:val="none" w:sz="0" w:space="0" w:color="auto"/>
        <w:bottom w:val="none" w:sz="0" w:space="0" w:color="auto"/>
        <w:right w:val="none" w:sz="0" w:space="0" w:color="auto"/>
      </w:divBdr>
    </w:div>
    <w:div w:id="1570379291">
      <w:bodyDiv w:val="1"/>
      <w:marLeft w:val="0"/>
      <w:marRight w:val="0"/>
      <w:marTop w:val="0"/>
      <w:marBottom w:val="0"/>
      <w:divBdr>
        <w:top w:val="none" w:sz="0" w:space="0" w:color="auto"/>
        <w:left w:val="none" w:sz="0" w:space="0" w:color="auto"/>
        <w:bottom w:val="none" w:sz="0" w:space="0" w:color="auto"/>
        <w:right w:val="none" w:sz="0" w:space="0" w:color="auto"/>
      </w:divBdr>
    </w:div>
    <w:div w:id="1574663189">
      <w:bodyDiv w:val="1"/>
      <w:marLeft w:val="0"/>
      <w:marRight w:val="0"/>
      <w:marTop w:val="0"/>
      <w:marBottom w:val="0"/>
      <w:divBdr>
        <w:top w:val="none" w:sz="0" w:space="0" w:color="auto"/>
        <w:left w:val="none" w:sz="0" w:space="0" w:color="auto"/>
        <w:bottom w:val="none" w:sz="0" w:space="0" w:color="auto"/>
        <w:right w:val="none" w:sz="0" w:space="0" w:color="auto"/>
      </w:divBdr>
    </w:div>
    <w:div w:id="1577471485">
      <w:bodyDiv w:val="1"/>
      <w:marLeft w:val="0"/>
      <w:marRight w:val="0"/>
      <w:marTop w:val="0"/>
      <w:marBottom w:val="0"/>
      <w:divBdr>
        <w:top w:val="none" w:sz="0" w:space="0" w:color="auto"/>
        <w:left w:val="none" w:sz="0" w:space="0" w:color="auto"/>
        <w:bottom w:val="none" w:sz="0" w:space="0" w:color="auto"/>
        <w:right w:val="none" w:sz="0" w:space="0" w:color="auto"/>
      </w:divBdr>
    </w:div>
    <w:div w:id="1578829894">
      <w:bodyDiv w:val="1"/>
      <w:marLeft w:val="0"/>
      <w:marRight w:val="0"/>
      <w:marTop w:val="0"/>
      <w:marBottom w:val="0"/>
      <w:divBdr>
        <w:top w:val="none" w:sz="0" w:space="0" w:color="auto"/>
        <w:left w:val="none" w:sz="0" w:space="0" w:color="auto"/>
        <w:bottom w:val="none" w:sz="0" w:space="0" w:color="auto"/>
        <w:right w:val="none" w:sz="0" w:space="0" w:color="auto"/>
      </w:divBdr>
    </w:div>
    <w:div w:id="1579319169">
      <w:bodyDiv w:val="1"/>
      <w:marLeft w:val="0"/>
      <w:marRight w:val="0"/>
      <w:marTop w:val="0"/>
      <w:marBottom w:val="0"/>
      <w:divBdr>
        <w:top w:val="none" w:sz="0" w:space="0" w:color="auto"/>
        <w:left w:val="none" w:sz="0" w:space="0" w:color="auto"/>
        <w:bottom w:val="none" w:sz="0" w:space="0" w:color="auto"/>
        <w:right w:val="none" w:sz="0" w:space="0" w:color="auto"/>
      </w:divBdr>
    </w:div>
    <w:div w:id="1579484290">
      <w:bodyDiv w:val="1"/>
      <w:marLeft w:val="0"/>
      <w:marRight w:val="0"/>
      <w:marTop w:val="0"/>
      <w:marBottom w:val="0"/>
      <w:divBdr>
        <w:top w:val="none" w:sz="0" w:space="0" w:color="auto"/>
        <w:left w:val="none" w:sz="0" w:space="0" w:color="auto"/>
        <w:bottom w:val="none" w:sz="0" w:space="0" w:color="auto"/>
        <w:right w:val="none" w:sz="0" w:space="0" w:color="auto"/>
      </w:divBdr>
    </w:div>
    <w:div w:id="1582791428">
      <w:bodyDiv w:val="1"/>
      <w:marLeft w:val="0"/>
      <w:marRight w:val="0"/>
      <w:marTop w:val="0"/>
      <w:marBottom w:val="0"/>
      <w:divBdr>
        <w:top w:val="none" w:sz="0" w:space="0" w:color="auto"/>
        <w:left w:val="none" w:sz="0" w:space="0" w:color="auto"/>
        <w:bottom w:val="none" w:sz="0" w:space="0" w:color="auto"/>
        <w:right w:val="none" w:sz="0" w:space="0" w:color="auto"/>
      </w:divBdr>
    </w:div>
    <w:div w:id="1582908450">
      <w:bodyDiv w:val="1"/>
      <w:marLeft w:val="0"/>
      <w:marRight w:val="0"/>
      <w:marTop w:val="0"/>
      <w:marBottom w:val="0"/>
      <w:divBdr>
        <w:top w:val="none" w:sz="0" w:space="0" w:color="auto"/>
        <w:left w:val="none" w:sz="0" w:space="0" w:color="auto"/>
        <w:bottom w:val="none" w:sz="0" w:space="0" w:color="auto"/>
        <w:right w:val="none" w:sz="0" w:space="0" w:color="auto"/>
      </w:divBdr>
    </w:div>
    <w:div w:id="1584295619">
      <w:bodyDiv w:val="1"/>
      <w:marLeft w:val="0"/>
      <w:marRight w:val="0"/>
      <w:marTop w:val="0"/>
      <w:marBottom w:val="0"/>
      <w:divBdr>
        <w:top w:val="none" w:sz="0" w:space="0" w:color="auto"/>
        <w:left w:val="none" w:sz="0" w:space="0" w:color="auto"/>
        <w:bottom w:val="none" w:sz="0" w:space="0" w:color="auto"/>
        <w:right w:val="none" w:sz="0" w:space="0" w:color="auto"/>
      </w:divBdr>
    </w:div>
    <w:div w:id="1584756369">
      <w:bodyDiv w:val="1"/>
      <w:marLeft w:val="0"/>
      <w:marRight w:val="0"/>
      <w:marTop w:val="0"/>
      <w:marBottom w:val="0"/>
      <w:divBdr>
        <w:top w:val="none" w:sz="0" w:space="0" w:color="auto"/>
        <w:left w:val="none" w:sz="0" w:space="0" w:color="auto"/>
        <w:bottom w:val="none" w:sz="0" w:space="0" w:color="auto"/>
        <w:right w:val="none" w:sz="0" w:space="0" w:color="auto"/>
      </w:divBdr>
    </w:div>
    <w:div w:id="1585064340">
      <w:bodyDiv w:val="1"/>
      <w:marLeft w:val="0"/>
      <w:marRight w:val="0"/>
      <w:marTop w:val="0"/>
      <w:marBottom w:val="0"/>
      <w:divBdr>
        <w:top w:val="none" w:sz="0" w:space="0" w:color="auto"/>
        <w:left w:val="none" w:sz="0" w:space="0" w:color="auto"/>
        <w:bottom w:val="none" w:sz="0" w:space="0" w:color="auto"/>
        <w:right w:val="none" w:sz="0" w:space="0" w:color="auto"/>
      </w:divBdr>
    </w:div>
    <w:div w:id="1586568007">
      <w:bodyDiv w:val="1"/>
      <w:marLeft w:val="0"/>
      <w:marRight w:val="0"/>
      <w:marTop w:val="0"/>
      <w:marBottom w:val="0"/>
      <w:divBdr>
        <w:top w:val="none" w:sz="0" w:space="0" w:color="auto"/>
        <w:left w:val="none" w:sz="0" w:space="0" w:color="auto"/>
        <w:bottom w:val="none" w:sz="0" w:space="0" w:color="auto"/>
        <w:right w:val="none" w:sz="0" w:space="0" w:color="auto"/>
      </w:divBdr>
    </w:div>
    <w:div w:id="1586568468">
      <w:bodyDiv w:val="1"/>
      <w:marLeft w:val="0"/>
      <w:marRight w:val="0"/>
      <w:marTop w:val="0"/>
      <w:marBottom w:val="0"/>
      <w:divBdr>
        <w:top w:val="none" w:sz="0" w:space="0" w:color="auto"/>
        <w:left w:val="none" w:sz="0" w:space="0" w:color="auto"/>
        <w:bottom w:val="none" w:sz="0" w:space="0" w:color="auto"/>
        <w:right w:val="none" w:sz="0" w:space="0" w:color="auto"/>
      </w:divBdr>
    </w:div>
    <w:div w:id="1587574878">
      <w:bodyDiv w:val="1"/>
      <w:marLeft w:val="0"/>
      <w:marRight w:val="0"/>
      <w:marTop w:val="0"/>
      <w:marBottom w:val="0"/>
      <w:divBdr>
        <w:top w:val="none" w:sz="0" w:space="0" w:color="auto"/>
        <w:left w:val="none" w:sz="0" w:space="0" w:color="auto"/>
        <w:bottom w:val="none" w:sz="0" w:space="0" w:color="auto"/>
        <w:right w:val="none" w:sz="0" w:space="0" w:color="auto"/>
      </w:divBdr>
    </w:div>
    <w:div w:id="1588924869">
      <w:bodyDiv w:val="1"/>
      <w:marLeft w:val="0"/>
      <w:marRight w:val="0"/>
      <w:marTop w:val="0"/>
      <w:marBottom w:val="0"/>
      <w:divBdr>
        <w:top w:val="none" w:sz="0" w:space="0" w:color="auto"/>
        <w:left w:val="none" w:sz="0" w:space="0" w:color="auto"/>
        <w:bottom w:val="none" w:sz="0" w:space="0" w:color="auto"/>
        <w:right w:val="none" w:sz="0" w:space="0" w:color="auto"/>
      </w:divBdr>
    </w:div>
    <w:div w:id="1589652470">
      <w:bodyDiv w:val="1"/>
      <w:marLeft w:val="0"/>
      <w:marRight w:val="0"/>
      <w:marTop w:val="0"/>
      <w:marBottom w:val="0"/>
      <w:divBdr>
        <w:top w:val="none" w:sz="0" w:space="0" w:color="auto"/>
        <w:left w:val="none" w:sz="0" w:space="0" w:color="auto"/>
        <w:bottom w:val="none" w:sz="0" w:space="0" w:color="auto"/>
        <w:right w:val="none" w:sz="0" w:space="0" w:color="auto"/>
      </w:divBdr>
    </w:div>
    <w:div w:id="1594623735">
      <w:bodyDiv w:val="1"/>
      <w:marLeft w:val="0"/>
      <w:marRight w:val="0"/>
      <w:marTop w:val="0"/>
      <w:marBottom w:val="0"/>
      <w:divBdr>
        <w:top w:val="none" w:sz="0" w:space="0" w:color="auto"/>
        <w:left w:val="none" w:sz="0" w:space="0" w:color="auto"/>
        <w:bottom w:val="none" w:sz="0" w:space="0" w:color="auto"/>
        <w:right w:val="none" w:sz="0" w:space="0" w:color="auto"/>
      </w:divBdr>
    </w:div>
    <w:div w:id="1596089731">
      <w:bodyDiv w:val="1"/>
      <w:marLeft w:val="0"/>
      <w:marRight w:val="0"/>
      <w:marTop w:val="0"/>
      <w:marBottom w:val="0"/>
      <w:divBdr>
        <w:top w:val="none" w:sz="0" w:space="0" w:color="auto"/>
        <w:left w:val="none" w:sz="0" w:space="0" w:color="auto"/>
        <w:bottom w:val="none" w:sz="0" w:space="0" w:color="auto"/>
        <w:right w:val="none" w:sz="0" w:space="0" w:color="auto"/>
      </w:divBdr>
    </w:div>
    <w:div w:id="1599680280">
      <w:bodyDiv w:val="1"/>
      <w:marLeft w:val="0"/>
      <w:marRight w:val="0"/>
      <w:marTop w:val="0"/>
      <w:marBottom w:val="0"/>
      <w:divBdr>
        <w:top w:val="none" w:sz="0" w:space="0" w:color="auto"/>
        <w:left w:val="none" w:sz="0" w:space="0" w:color="auto"/>
        <w:bottom w:val="none" w:sz="0" w:space="0" w:color="auto"/>
        <w:right w:val="none" w:sz="0" w:space="0" w:color="auto"/>
      </w:divBdr>
    </w:div>
    <w:div w:id="1602953987">
      <w:bodyDiv w:val="1"/>
      <w:marLeft w:val="0"/>
      <w:marRight w:val="0"/>
      <w:marTop w:val="0"/>
      <w:marBottom w:val="0"/>
      <w:divBdr>
        <w:top w:val="none" w:sz="0" w:space="0" w:color="auto"/>
        <w:left w:val="none" w:sz="0" w:space="0" w:color="auto"/>
        <w:bottom w:val="none" w:sz="0" w:space="0" w:color="auto"/>
        <w:right w:val="none" w:sz="0" w:space="0" w:color="auto"/>
      </w:divBdr>
    </w:div>
    <w:div w:id="1606569689">
      <w:bodyDiv w:val="1"/>
      <w:marLeft w:val="0"/>
      <w:marRight w:val="0"/>
      <w:marTop w:val="0"/>
      <w:marBottom w:val="0"/>
      <w:divBdr>
        <w:top w:val="none" w:sz="0" w:space="0" w:color="auto"/>
        <w:left w:val="none" w:sz="0" w:space="0" w:color="auto"/>
        <w:bottom w:val="none" w:sz="0" w:space="0" w:color="auto"/>
        <w:right w:val="none" w:sz="0" w:space="0" w:color="auto"/>
      </w:divBdr>
    </w:div>
    <w:div w:id="1616446124">
      <w:bodyDiv w:val="1"/>
      <w:marLeft w:val="0"/>
      <w:marRight w:val="0"/>
      <w:marTop w:val="0"/>
      <w:marBottom w:val="0"/>
      <w:divBdr>
        <w:top w:val="none" w:sz="0" w:space="0" w:color="auto"/>
        <w:left w:val="none" w:sz="0" w:space="0" w:color="auto"/>
        <w:bottom w:val="none" w:sz="0" w:space="0" w:color="auto"/>
        <w:right w:val="none" w:sz="0" w:space="0" w:color="auto"/>
      </w:divBdr>
    </w:div>
    <w:div w:id="1617324325">
      <w:bodyDiv w:val="1"/>
      <w:marLeft w:val="0"/>
      <w:marRight w:val="0"/>
      <w:marTop w:val="0"/>
      <w:marBottom w:val="0"/>
      <w:divBdr>
        <w:top w:val="none" w:sz="0" w:space="0" w:color="auto"/>
        <w:left w:val="none" w:sz="0" w:space="0" w:color="auto"/>
        <w:bottom w:val="none" w:sz="0" w:space="0" w:color="auto"/>
        <w:right w:val="none" w:sz="0" w:space="0" w:color="auto"/>
      </w:divBdr>
    </w:div>
    <w:div w:id="1617638890">
      <w:bodyDiv w:val="1"/>
      <w:marLeft w:val="0"/>
      <w:marRight w:val="0"/>
      <w:marTop w:val="0"/>
      <w:marBottom w:val="0"/>
      <w:divBdr>
        <w:top w:val="none" w:sz="0" w:space="0" w:color="auto"/>
        <w:left w:val="none" w:sz="0" w:space="0" w:color="auto"/>
        <w:bottom w:val="none" w:sz="0" w:space="0" w:color="auto"/>
        <w:right w:val="none" w:sz="0" w:space="0" w:color="auto"/>
      </w:divBdr>
    </w:div>
    <w:div w:id="1617641503">
      <w:bodyDiv w:val="1"/>
      <w:marLeft w:val="0"/>
      <w:marRight w:val="0"/>
      <w:marTop w:val="0"/>
      <w:marBottom w:val="0"/>
      <w:divBdr>
        <w:top w:val="none" w:sz="0" w:space="0" w:color="auto"/>
        <w:left w:val="none" w:sz="0" w:space="0" w:color="auto"/>
        <w:bottom w:val="none" w:sz="0" w:space="0" w:color="auto"/>
        <w:right w:val="none" w:sz="0" w:space="0" w:color="auto"/>
      </w:divBdr>
    </w:div>
    <w:div w:id="1618874066">
      <w:bodyDiv w:val="1"/>
      <w:marLeft w:val="0"/>
      <w:marRight w:val="0"/>
      <w:marTop w:val="0"/>
      <w:marBottom w:val="0"/>
      <w:divBdr>
        <w:top w:val="none" w:sz="0" w:space="0" w:color="auto"/>
        <w:left w:val="none" w:sz="0" w:space="0" w:color="auto"/>
        <w:bottom w:val="none" w:sz="0" w:space="0" w:color="auto"/>
        <w:right w:val="none" w:sz="0" w:space="0" w:color="auto"/>
      </w:divBdr>
    </w:div>
    <w:div w:id="1619793168">
      <w:bodyDiv w:val="1"/>
      <w:marLeft w:val="0"/>
      <w:marRight w:val="0"/>
      <w:marTop w:val="0"/>
      <w:marBottom w:val="0"/>
      <w:divBdr>
        <w:top w:val="none" w:sz="0" w:space="0" w:color="auto"/>
        <w:left w:val="none" w:sz="0" w:space="0" w:color="auto"/>
        <w:bottom w:val="none" w:sz="0" w:space="0" w:color="auto"/>
        <w:right w:val="none" w:sz="0" w:space="0" w:color="auto"/>
      </w:divBdr>
    </w:div>
    <w:div w:id="1619802314">
      <w:bodyDiv w:val="1"/>
      <w:marLeft w:val="0"/>
      <w:marRight w:val="0"/>
      <w:marTop w:val="0"/>
      <w:marBottom w:val="0"/>
      <w:divBdr>
        <w:top w:val="none" w:sz="0" w:space="0" w:color="auto"/>
        <w:left w:val="none" w:sz="0" w:space="0" w:color="auto"/>
        <w:bottom w:val="none" w:sz="0" w:space="0" w:color="auto"/>
        <w:right w:val="none" w:sz="0" w:space="0" w:color="auto"/>
      </w:divBdr>
    </w:div>
    <w:div w:id="1620795344">
      <w:bodyDiv w:val="1"/>
      <w:marLeft w:val="0"/>
      <w:marRight w:val="0"/>
      <w:marTop w:val="0"/>
      <w:marBottom w:val="0"/>
      <w:divBdr>
        <w:top w:val="none" w:sz="0" w:space="0" w:color="auto"/>
        <w:left w:val="none" w:sz="0" w:space="0" w:color="auto"/>
        <w:bottom w:val="none" w:sz="0" w:space="0" w:color="auto"/>
        <w:right w:val="none" w:sz="0" w:space="0" w:color="auto"/>
      </w:divBdr>
    </w:div>
    <w:div w:id="1622303256">
      <w:bodyDiv w:val="1"/>
      <w:marLeft w:val="0"/>
      <w:marRight w:val="0"/>
      <w:marTop w:val="0"/>
      <w:marBottom w:val="0"/>
      <w:divBdr>
        <w:top w:val="none" w:sz="0" w:space="0" w:color="auto"/>
        <w:left w:val="none" w:sz="0" w:space="0" w:color="auto"/>
        <w:bottom w:val="none" w:sz="0" w:space="0" w:color="auto"/>
        <w:right w:val="none" w:sz="0" w:space="0" w:color="auto"/>
      </w:divBdr>
    </w:div>
    <w:div w:id="1625039799">
      <w:bodyDiv w:val="1"/>
      <w:marLeft w:val="0"/>
      <w:marRight w:val="0"/>
      <w:marTop w:val="0"/>
      <w:marBottom w:val="0"/>
      <w:divBdr>
        <w:top w:val="none" w:sz="0" w:space="0" w:color="auto"/>
        <w:left w:val="none" w:sz="0" w:space="0" w:color="auto"/>
        <w:bottom w:val="none" w:sz="0" w:space="0" w:color="auto"/>
        <w:right w:val="none" w:sz="0" w:space="0" w:color="auto"/>
      </w:divBdr>
    </w:div>
    <w:div w:id="1625111630">
      <w:bodyDiv w:val="1"/>
      <w:marLeft w:val="0"/>
      <w:marRight w:val="0"/>
      <w:marTop w:val="0"/>
      <w:marBottom w:val="0"/>
      <w:divBdr>
        <w:top w:val="none" w:sz="0" w:space="0" w:color="auto"/>
        <w:left w:val="none" w:sz="0" w:space="0" w:color="auto"/>
        <w:bottom w:val="none" w:sz="0" w:space="0" w:color="auto"/>
        <w:right w:val="none" w:sz="0" w:space="0" w:color="auto"/>
      </w:divBdr>
    </w:div>
    <w:div w:id="1635716860">
      <w:bodyDiv w:val="1"/>
      <w:marLeft w:val="0"/>
      <w:marRight w:val="0"/>
      <w:marTop w:val="0"/>
      <w:marBottom w:val="0"/>
      <w:divBdr>
        <w:top w:val="none" w:sz="0" w:space="0" w:color="auto"/>
        <w:left w:val="none" w:sz="0" w:space="0" w:color="auto"/>
        <w:bottom w:val="none" w:sz="0" w:space="0" w:color="auto"/>
        <w:right w:val="none" w:sz="0" w:space="0" w:color="auto"/>
      </w:divBdr>
    </w:div>
    <w:div w:id="1635866456">
      <w:bodyDiv w:val="1"/>
      <w:marLeft w:val="0"/>
      <w:marRight w:val="0"/>
      <w:marTop w:val="0"/>
      <w:marBottom w:val="0"/>
      <w:divBdr>
        <w:top w:val="none" w:sz="0" w:space="0" w:color="auto"/>
        <w:left w:val="none" w:sz="0" w:space="0" w:color="auto"/>
        <w:bottom w:val="none" w:sz="0" w:space="0" w:color="auto"/>
        <w:right w:val="none" w:sz="0" w:space="0" w:color="auto"/>
      </w:divBdr>
    </w:div>
    <w:div w:id="1636595351">
      <w:bodyDiv w:val="1"/>
      <w:marLeft w:val="0"/>
      <w:marRight w:val="0"/>
      <w:marTop w:val="0"/>
      <w:marBottom w:val="0"/>
      <w:divBdr>
        <w:top w:val="none" w:sz="0" w:space="0" w:color="auto"/>
        <w:left w:val="none" w:sz="0" w:space="0" w:color="auto"/>
        <w:bottom w:val="none" w:sz="0" w:space="0" w:color="auto"/>
        <w:right w:val="none" w:sz="0" w:space="0" w:color="auto"/>
      </w:divBdr>
    </w:div>
    <w:div w:id="1637835248">
      <w:bodyDiv w:val="1"/>
      <w:marLeft w:val="0"/>
      <w:marRight w:val="0"/>
      <w:marTop w:val="0"/>
      <w:marBottom w:val="0"/>
      <w:divBdr>
        <w:top w:val="none" w:sz="0" w:space="0" w:color="auto"/>
        <w:left w:val="none" w:sz="0" w:space="0" w:color="auto"/>
        <w:bottom w:val="none" w:sz="0" w:space="0" w:color="auto"/>
        <w:right w:val="none" w:sz="0" w:space="0" w:color="auto"/>
      </w:divBdr>
    </w:div>
    <w:div w:id="1639147379">
      <w:bodyDiv w:val="1"/>
      <w:marLeft w:val="0"/>
      <w:marRight w:val="0"/>
      <w:marTop w:val="0"/>
      <w:marBottom w:val="0"/>
      <w:divBdr>
        <w:top w:val="none" w:sz="0" w:space="0" w:color="auto"/>
        <w:left w:val="none" w:sz="0" w:space="0" w:color="auto"/>
        <w:bottom w:val="none" w:sz="0" w:space="0" w:color="auto"/>
        <w:right w:val="none" w:sz="0" w:space="0" w:color="auto"/>
      </w:divBdr>
    </w:div>
    <w:div w:id="1640065957">
      <w:bodyDiv w:val="1"/>
      <w:marLeft w:val="0"/>
      <w:marRight w:val="0"/>
      <w:marTop w:val="0"/>
      <w:marBottom w:val="0"/>
      <w:divBdr>
        <w:top w:val="none" w:sz="0" w:space="0" w:color="auto"/>
        <w:left w:val="none" w:sz="0" w:space="0" w:color="auto"/>
        <w:bottom w:val="none" w:sz="0" w:space="0" w:color="auto"/>
        <w:right w:val="none" w:sz="0" w:space="0" w:color="auto"/>
      </w:divBdr>
    </w:div>
    <w:div w:id="1640498976">
      <w:bodyDiv w:val="1"/>
      <w:marLeft w:val="0"/>
      <w:marRight w:val="0"/>
      <w:marTop w:val="0"/>
      <w:marBottom w:val="0"/>
      <w:divBdr>
        <w:top w:val="none" w:sz="0" w:space="0" w:color="auto"/>
        <w:left w:val="none" w:sz="0" w:space="0" w:color="auto"/>
        <w:bottom w:val="none" w:sz="0" w:space="0" w:color="auto"/>
        <w:right w:val="none" w:sz="0" w:space="0" w:color="auto"/>
      </w:divBdr>
    </w:div>
    <w:div w:id="1641152641">
      <w:bodyDiv w:val="1"/>
      <w:marLeft w:val="0"/>
      <w:marRight w:val="0"/>
      <w:marTop w:val="0"/>
      <w:marBottom w:val="0"/>
      <w:divBdr>
        <w:top w:val="none" w:sz="0" w:space="0" w:color="auto"/>
        <w:left w:val="none" w:sz="0" w:space="0" w:color="auto"/>
        <w:bottom w:val="none" w:sz="0" w:space="0" w:color="auto"/>
        <w:right w:val="none" w:sz="0" w:space="0" w:color="auto"/>
      </w:divBdr>
    </w:div>
    <w:div w:id="1641574495">
      <w:bodyDiv w:val="1"/>
      <w:marLeft w:val="0"/>
      <w:marRight w:val="0"/>
      <w:marTop w:val="0"/>
      <w:marBottom w:val="0"/>
      <w:divBdr>
        <w:top w:val="none" w:sz="0" w:space="0" w:color="auto"/>
        <w:left w:val="none" w:sz="0" w:space="0" w:color="auto"/>
        <w:bottom w:val="none" w:sz="0" w:space="0" w:color="auto"/>
        <w:right w:val="none" w:sz="0" w:space="0" w:color="auto"/>
      </w:divBdr>
    </w:div>
    <w:div w:id="1643264888">
      <w:bodyDiv w:val="1"/>
      <w:marLeft w:val="0"/>
      <w:marRight w:val="0"/>
      <w:marTop w:val="0"/>
      <w:marBottom w:val="0"/>
      <w:divBdr>
        <w:top w:val="none" w:sz="0" w:space="0" w:color="auto"/>
        <w:left w:val="none" w:sz="0" w:space="0" w:color="auto"/>
        <w:bottom w:val="none" w:sz="0" w:space="0" w:color="auto"/>
        <w:right w:val="none" w:sz="0" w:space="0" w:color="auto"/>
      </w:divBdr>
    </w:div>
    <w:div w:id="1647472998">
      <w:bodyDiv w:val="1"/>
      <w:marLeft w:val="0"/>
      <w:marRight w:val="0"/>
      <w:marTop w:val="0"/>
      <w:marBottom w:val="0"/>
      <w:divBdr>
        <w:top w:val="none" w:sz="0" w:space="0" w:color="auto"/>
        <w:left w:val="none" w:sz="0" w:space="0" w:color="auto"/>
        <w:bottom w:val="none" w:sz="0" w:space="0" w:color="auto"/>
        <w:right w:val="none" w:sz="0" w:space="0" w:color="auto"/>
      </w:divBdr>
    </w:div>
    <w:div w:id="1650088455">
      <w:bodyDiv w:val="1"/>
      <w:marLeft w:val="0"/>
      <w:marRight w:val="0"/>
      <w:marTop w:val="0"/>
      <w:marBottom w:val="0"/>
      <w:divBdr>
        <w:top w:val="none" w:sz="0" w:space="0" w:color="auto"/>
        <w:left w:val="none" w:sz="0" w:space="0" w:color="auto"/>
        <w:bottom w:val="none" w:sz="0" w:space="0" w:color="auto"/>
        <w:right w:val="none" w:sz="0" w:space="0" w:color="auto"/>
      </w:divBdr>
    </w:div>
    <w:div w:id="1653485248">
      <w:bodyDiv w:val="1"/>
      <w:marLeft w:val="0"/>
      <w:marRight w:val="0"/>
      <w:marTop w:val="0"/>
      <w:marBottom w:val="0"/>
      <w:divBdr>
        <w:top w:val="none" w:sz="0" w:space="0" w:color="auto"/>
        <w:left w:val="none" w:sz="0" w:space="0" w:color="auto"/>
        <w:bottom w:val="none" w:sz="0" w:space="0" w:color="auto"/>
        <w:right w:val="none" w:sz="0" w:space="0" w:color="auto"/>
      </w:divBdr>
    </w:div>
    <w:div w:id="1654210688">
      <w:bodyDiv w:val="1"/>
      <w:marLeft w:val="0"/>
      <w:marRight w:val="0"/>
      <w:marTop w:val="0"/>
      <w:marBottom w:val="0"/>
      <w:divBdr>
        <w:top w:val="none" w:sz="0" w:space="0" w:color="auto"/>
        <w:left w:val="none" w:sz="0" w:space="0" w:color="auto"/>
        <w:bottom w:val="none" w:sz="0" w:space="0" w:color="auto"/>
        <w:right w:val="none" w:sz="0" w:space="0" w:color="auto"/>
      </w:divBdr>
    </w:div>
    <w:div w:id="1654992906">
      <w:bodyDiv w:val="1"/>
      <w:marLeft w:val="0"/>
      <w:marRight w:val="0"/>
      <w:marTop w:val="0"/>
      <w:marBottom w:val="0"/>
      <w:divBdr>
        <w:top w:val="none" w:sz="0" w:space="0" w:color="auto"/>
        <w:left w:val="none" w:sz="0" w:space="0" w:color="auto"/>
        <w:bottom w:val="none" w:sz="0" w:space="0" w:color="auto"/>
        <w:right w:val="none" w:sz="0" w:space="0" w:color="auto"/>
      </w:divBdr>
    </w:div>
    <w:div w:id="1655378908">
      <w:bodyDiv w:val="1"/>
      <w:marLeft w:val="0"/>
      <w:marRight w:val="0"/>
      <w:marTop w:val="0"/>
      <w:marBottom w:val="0"/>
      <w:divBdr>
        <w:top w:val="none" w:sz="0" w:space="0" w:color="auto"/>
        <w:left w:val="none" w:sz="0" w:space="0" w:color="auto"/>
        <w:bottom w:val="none" w:sz="0" w:space="0" w:color="auto"/>
        <w:right w:val="none" w:sz="0" w:space="0" w:color="auto"/>
      </w:divBdr>
    </w:div>
    <w:div w:id="1656060699">
      <w:bodyDiv w:val="1"/>
      <w:marLeft w:val="0"/>
      <w:marRight w:val="0"/>
      <w:marTop w:val="0"/>
      <w:marBottom w:val="0"/>
      <w:divBdr>
        <w:top w:val="none" w:sz="0" w:space="0" w:color="auto"/>
        <w:left w:val="none" w:sz="0" w:space="0" w:color="auto"/>
        <w:bottom w:val="none" w:sz="0" w:space="0" w:color="auto"/>
        <w:right w:val="none" w:sz="0" w:space="0" w:color="auto"/>
      </w:divBdr>
    </w:div>
    <w:div w:id="1656688151">
      <w:bodyDiv w:val="1"/>
      <w:marLeft w:val="0"/>
      <w:marRight w:val="0"/>
      <w:marTop w:val="0"/>
      <w:marBottom w:val="0"/>
      <w:divBdr>
        <w:top w:val="none" w:sz="0" w:space="0" w:color="auto"/>
        <w:left w:val="none" w:sz="0" w:space="0" w:color="auto"/>
        <w:bottom w:val="none" w:sz="0" w:space="0" w:color="auto"/>
        <w:right w:val="none" w:sz="0" w:space="0" w:color="auto"/>
      </w:divBdr>
    </w:div>
    <w:div w:id="1659260291">
      <w:bodyDiv w:val="1"/>
      <w:marLeft w:val="0"/>
      <w:marRight w:val="0"/>
      <w:marTop w:val="0"/>
      <w:marBottom w:val="0"/>
      <w:divBdr>
        <w:top w:val="none" w:sz="0" w:space="0" w:color="auto"/>
        <w:left w:val="none" w:sz="0" w:space="0" w:color="auto"/>
        <w:bottom w:val="none" w:sz="0" w:space="0" w:color="auto"/>
        <w:right w:val="none" w:sz="0" w:space="0" w:color="auto"/>
      </w:divBdr>
    </w:div>
    <w:div w:id="1664428668">
      <w:bodyDiv w:val="1"/>
      <w:marLeft w:val="0"/>
      <w:marRight w:val="0"/>
      <w:marTop w:val="0"/>
      <w:marBottom w:val="0"/>
      <w:divBdr>
        <w:top w:val="none" w:sz="0" w:space="0" w:color="auto"/>
        <w:left w:val="none" w:sz="0" w:space="0" w:color="auto"/>
        <w:bottom w:val="none" w:sz="0" w:space="0" w:color="auto"/>
        <w:right w:val="none" w:sz="0" w:space="0" w:color="auto"/>
      </w:divBdr>
    </w:div>
    <w:div w:id="1665039134">
      <w:bodyDiv w:val="1"/>
      <w:marLeft w:val="0"/>
      <w:marRight w:val="0"/>
      <w:marTop w:val="0"/>
      <w:marBottom w:val="0"/>
      <w:divBdr>
        <w:top w:val="none" w:sz="0" w:space="0" w:color="auto"/>
        <w:left w:val="none" w:sz="0" w:space="0" w:color="auto"/>
        <w:bottom w:val="none" w:sz="0" w:space="0" w:color="auto"/>
        <w:right w:val="none" w:sz="0" w:space="0" w:color="auto"/>
      </w:divBdr>
    </w:div>
    <w:div w:id="1666206001">
      <w:bodyDiv w:val="1"/>
      <w:marLeft w:val="0"/>
      <w:marRight w:val="0"/>
      <w:marTop w:val="0"/>
      <w:marBottom w:val="0"/>
      <w:divBdr>
        <w:top w:val="none" w:sz="0" w:space="0" w:color="auto"/>
        <w:left w:val="none" w:sz="0" w:space="0" w:color="auto"/>
        <w:bottom w:val="none" w:sz="0" w:space="0" w:color="auto"/>
        <w:right w:val="none" w:sz="0" w:space="0" w:color="auto"/>
      </w:divBdr>
    </w:div>
    <w:div w:id="1666711558">
      <w:bodyDiv w:val="1"/>
      <w:marLeft w:val="0"/>
      <w:marRight w:val="0"/>
      <w:marTop w:val="0"/>
      <w:marBottom w:val="0"/>
      <w:divBdr>
        <w:top w:val="none" w:sz="0" w:space="0" w:color="auto"/>
        <w:left w:val="none" w:sz="0" w:space="0" w:color="auto"/>
        <w:bottom w:val="none" w:sz="0" w:space="0" w:color="auto"/>
        <w:right w:val="none" w:sz="0" w:space="0" w:color="auto"/>
      </w:divBdr>
    </w:div>
    <w:div w:id="1667318003">
      <w:bodyDiv w:val="1"/>
      <w:marLeft w:val="0"/>
      <w:marRight w:val="0"/>
      <w:marTop w:val="0"/>
      <w:marBottom w:val="0"/>
      <w:divBdr>
        <w:top w:val="none" w:sz="0" w:space="0" w:color="auto"/>
        <w:left w:val="none" w:sz="0" w:space="0" w:color="auto"/>
        <w:bottom w:val="none" w:sz="0" w:space="0" w:color="auto"/>
        <w:right w:val="none" w:sz="0" w:space="0" w:color="auto"/>
      </w:divBdr>
    </w:div>
    <w:div w:id="1669284025">
      <w:bodyDiv w:val="1"/>
      <w:marLeft w:val="0"/>
      <w:marRight w:val="0"/>
      <w:marTop w:val="0"/>
      <w:marBottom w:val="0"/>
      <w:divBdr>
        <w:top w:val="none" w:sz="0" w:space="0" w:color="auto"/>
        <w:left w:val="none" w:sz="0" w:space="0" w:color="auto"/>
        <w:bottom w:val="none" w:sz="0" w:space="0" w:color="auto"/>
        <w:right w:val="none" w:sz="0" w:space="0" w:color="auto"/>
      </w:divBdr>
    </w:div>
    <w:div w:id="1673335656">
      <w:bodyDiv w:val="1"/>
      <w:marLeft w:val="0"/>
      <w:marRight w:val="0"/>
      <w:marTop w:val="0"/>
      <w:marBottom w:val="0"/>
      <w:divBdr>
        <w:top w:val="none" w:sz="0" w:space="0" w:color="auto"/>
        <w:left w:val="none" w:sz="0" w:space="0" w:color="auto"/>
        <w:bottom w:val="none" w:sz="0" w:space="0" w:color="auto"/>
        <w:right w:val="none" w:sz="0" w:space="0" w:color="auto"/>
      </w:divBdr>
    </w:div>
    <w:div w:id="1676104823">
      <w:bodyDiv w:val="1"/>
      <w:marLeft w:val="0"/>
      <w:marRight w:val="0"/>
      <w:marTop w:val="0"/>
      <w:marBottom w:val="0"/>
      <w:divBdr>
        <w:top w:val="none" w:sz="0" w:space="0" w:color="auto"/>
        <w:left w:val="none" w:sz="0" w:space="0" w:color="auto"/>
        <w:bottom w:val="none" w:sz="0" w:space="0" w:color="auto"/>
        <w:right w:val="none" w:sz="0" w:space="0" w:color="auto"/>
      </w:divBdr>
    </w:div>
    <w:div w:id="1677883759">
      <w:bodyDiv w:val="1"/>
      <w:marLeft w:val="0"/>
      <w:marRight w:val="0"/>
      <w:marTop w:val="0"/>
      <w:marBottom w:val="0"/>
      <w:divBdr>
        <w:top w:val="none" w:sz="0" w:space="0" w:color="auto"/>
        <w:left w:val="none" w:sz="0" w:space="0" w:color="auto"/>
        <w:bottom w:val="none" w:sz="0" w:space="0" w:color="auto"/>
        <w:right w:val="none" w:sz="0" w:space="0" w:color="auto"/>
      </w:divBdr>
    </w:div>
    <w:div w:id="1678995811">
      <w:bodyDiv w:val="1"/>
      <w:marLeft w:val="0"/>
      <w:marRight w:val="0"/>
      <w:marTop w:val="0"/>
      <w:marBottom w:val="0"/>
      <w:divBdr>
        <w:top w:val="none" w:sz="0" w:space="0" w:color="auto"/>
        <w:left w:val="none" w:sz="0" w:space="0" w:color="auto"/>
        <w:bottom w:val="none" w:sz="0" w:space="0" w:color="auto"/>
        <w:right w:val="none" w:sz="0" w:space="0" w:color="auto"/>
      </w:divBdr>
    </w:div>
    <w:div w:id="1680082763">
      <w:bodyDiv w:val="1"/>
      <w:marLeft w:val="0"/>
      <w:marRight w:val="0"/>
      <w:marTop w:val="0"/>
      <w:marBottom w:val="0"/>
      <w:divBdr>
        <w:top w:val="none" w:sz="0" w:space="0" w:color="auto"/>
        <w:left w:val="none" w:sz="0" w:space="0" w:color="auto"/>
        <w:bottom w:val="none" w:sz="0" w:space="0" w:color="auto"/>
        <w:right w:val="none" w:sz="0" w:space="0" w:color="auto"/>
      </w:divBdr>
    </w:div>
    <w:div w:id="1682774600">
      <w:bodyDiv w:val="1"/>
      <w:marLeft w:val="0"/>
      <w:marRight w:val="0"/>
      <w:marTop w:val="0"/>
      <w:marBottom w:val="0"/>
      <w:divBdr>
        <w:top w:val="none" w:sz="0" w:space="0" w:color="auto"/>
        <w:left w:val="none" w:sz="0" w:space="0" w:color="auto"/>
        <w:bottom w:val="none" w:sz="0" w:space="0" w:color="auto"/>
        <w:right w:val="none" w:sz="0" w:space="0" w:color="auto"/>
      </w:divBdr>
    </w:div>
    <w:div w:id="1683896583">
      <w:bodyDiv w:val="1"/>
      <w:marLeft w:val="0"/>
      <w:marRight w:val="0"/>
      <w:marTop w:val="0"/>
      <w:marBottom w:val="0"/>
      <w:divBdr>
        <w:top w:val="none" w:sz="0" w:space="0" w:color="auto"/>
        <w:left w:val="none" w:sz="0" w:space="0" w:color="auto"/>
        <w:bottom w:val="none" w:sz="0" w:space="0" w:color="auto"/>
        <w:right w:val="none" w:sz="0" w:space="0" w:color="auto"/>
      </w:divBdr>
    </w:div>
    <w:div w:id="1688676722">
      <w:bodyDiv w:val="1"/>
      <w:marLeft w:val="0"/>
      <w:marRight w:val="0"/>
      <w:marTop w:val="0"/>
      <w:marBottom w:val="0"/>
      <w:divBdr>
        <w:top w:val="none" w:sz="0" w:space="0" w:color="auto"/>
        <w:left w:val="none" w:sz="0" w:space="0" w:color="auto"/>
        <w:bottom w:val="none" w:sz="0" w:space="0" w:color="auto"/>
        <w:right w:val="none" w:sz="0" w:space="0" w:color="auto"/>
      </w:divBdr>
    </w:div>
    <w:div w:id="1689210064">
      <w:bodyDiv w:val="1"/>
      <w:marLeft w:val="0"/>
      <w:marRight w:val="0"/>
      <w:marTop w:val="0"/>
      <w:marBottom w:val="0"/>
      <w:divBdr>
        <w:top w:val="none" w:sz="0" w:space="0" w:color="auto"/>
        <w:left w:val="none" w:sz="0" w:space="0" w:color="auto"/>
        <w:bottom w:val="none" w:sz="0" w:space="0" w:color="auto"/>
        <w:right w:val="none" w:sz="0" w:space="0" w:color="auto"/>
      </w:divBdr>
    </w:div>
    <w:div w:id="1690645867">
      <w:bodyDiv w:val="1"/>
      <w:marLeft w:val="0"/>
      <w:marRight w:val="0"/>
      <w:marTop w:val="0"/>
      <w:marBottom w:val="0"/>
      <w:divBdr>
        <w:top w:val="none" w:sz="0" w:space="0" w:color="auto"/>
        <w:left w:val="none" w:sz="0" w:space="0" w:color="auto"/>
        <w:bottom w:val="none" w:sz="0" w:space="0" w:color="auto"/>
        <w:right w:val="none" w:sz="0" w:space="0" w:color="auto"/>
      </w:divBdr>
    </w:div>
    <w:div w:id="1691833497">
      <w:bodyDiv w:val="1"/>
      <w:marLeft w:val="0"/>
      <w:marRight w:val="0"/>
      <w:marTop w:val="0"/>
      <w:marBottom w:val="0"/>
      <w:divBdr>
        <w:top w:val="none" w:sz="0" w:space="0" w:color="auto"/>
        <w:left w:val="none" w:sz="0" w:space="0" w:color="auto"/>
        <w:bottom w:val="none" w:sz="0" w:space="0" w:color="auto"/>
        <w:right w:val="none" w:sz="0" w:space="0" w:color="auto"/>
      </w:divBdr>
    </w:div>
    <w:div w:id="1692995116">
      <w:bodyDiv w:val="1"/>
      <w:marLeft w:val="0"/>
      <w:marRight w:val="0"/>
      <w:marTop w:val="0"/>
      <w:marBottom w:val="0"/>
      <w:divBdr>
        <w:top w:val="none" w:sz="0" w:space="0" w:color="auto"/>
        <w:left w:val="none" w:sz="0" w:space="0" w:color="auto"/>
        <w:bottom w:val="none" w:sz="0" w:space="0" w:color="auto"/>
        <w:right w:val="none" w:sz="0" w:space="0" w:color="auto"/>
      </w:divBdr>
    </w:div>
    <w:div w:id="1693258499">
      <w:bodyDiv w:val="1"/>
      <w:marLeft w:val="0"/>
      <w:marRight w:val="0"/>
      <w:marTop w:val="0"/>
      <w:marBottom w:val="0"/>
      <w:divBdr>
        <w:top w:val="none" w:sz="0" w:space="0" w:color="auto"/>
        <w:left w:val="none" w:sz="0" w:space="0" w:color="auto"/>
        <w:bottom w:val="none" w:sz="0" w:space="0" w:color="auto"/>
        <w:right w:val="none" w:sz="0" w:space="0" w:color="auto"/>
      </w:divBdr>
    </w:div>
    <w:div w:id="1693647368">
      <w:bodyDiv w:val="1"/>
      <w:marLeft w:val="0"/>
      <w:marRight w:val="0"/>
      <w:marTop w:val="0"/>
      <w:marBottom w:val="0"/>
      <w:divBdr>
        <w:top w:val="none" w:sz="0" w:space="0" w:color="auto"/>
        <w:left w:val="none" w:sz="0" w:space="0" w:color="auto"/>
        <w:bottom w:val="none" w:sz="0" w:space="0" w:color="auto"/>
        <w:right w:val="none" w:sz="0" w:space="0" w:color="auto"/>
      </w:divBdr>
    </w:div>
    <w:div w:id="1705013296">
      <w:bodyDiv w:val="1"/>
      <w:marLeft w:val="0"/>
      <w:marRight w:val="0"/>
      <w:marTop w:val="0"/>
      <w:marBottom w:val="0"/>
      <w:divBdr>
        <w:top w:val="none" w:sz="0" w:space="0" w:color="auto"/>
        <w:left w:val="none" w:sz="0" w:space="0" w:color="auto"/>
        <w:bottom w:val="none" w:sz="0" w:space="0" w:color="auto"/>
        <w:right w:val="none" w:sz="0" w:space="0" w:color="auto"/>
      </w:divBdr>
    </w:div>
    <w:div w:id="1706825696">
      <w:bodyDiv w:val="1"/>
      <w:marLeft w:val="0"/>
      <w:marRight w:val="0"/>
      <w:marTop w:val="0"/>
      <w:marBottom w:val="0"/>
      <w:divBdr>
        <w:top w:val="none" w:sz="0" w:space="0" w:color="auto"/>
        <w:left w:val="none" w:sz="0" w:space="0" w:color="auto"/>
        <w:bottom w:val="none" w:sz="0" w:space="0" w:color="auto"/>
        <w:right w:val="none" w:sz="0" w:space="0" w:color="auto"/>
      </w:divBdr>
    </w:div>
    <w:div w:id="1708289797">
      <w:bodyDiv w:val="1"/>
      <w:marLeft w:val="0"/>
      <w:marRight w:val="0"/>
      <w:marTop w:val="0"/>
      <w:marBottom w:val="0"/>
      <w:divBdr>
        <w:top w:val="none" w:sz="0" w:space="0" w:color="auto"/>
        <w:left w:val="none" w:sz="0" w:space="0" w:color="auto"/>
        <w:bottom w:val="none" w:sz="0" w:space="0" w:color="auto"/>
        <w:right w:val="none" w:sz="0" w:space="0" w:color="auto"/>
      </w:divBdr>
    </w:div>
    <w:div w:id="1712925618">
      <w:bodyDiv w:val="1"/>
      <w:marLeft w:val="0"/>
      <w:marRight w:val="0"/>
      <w:marTop w:val="0"/>
      <w:marBottom w:val="0"/>
      <w:divBdr>
        <w:top w:val="none" w:sz="0" w:space="0" w:color="auto"/>
        <w:left w:val="none" w:sz="0" w:space="0" w:color="auto"/>
        <w:bottom w:val="none" w:sz="0" w:space="0" w:color="auto"/>
        <w:right w:val="none" w:sz="0" w:space="0" w:color="auto"/>
      </w:divBdr>
    </w:div>
    <w:div w:id="1714961514">
      <w:bodyDiv w:val="1"/>
      <w:marLeft w:val="0"/>
      <w:marRight w:val="0"/>
      <w:marTop w:val="0"/>
      <w:marBottom w:val="0"/>
      <w:divBdr>
        <w:top w:val="none" w:sz="0" w:space="0" w:color="auto"/>
        <w:left w:val="none" w:sz="0" w:space="0" w:color="auto"/>
        <w:bottom w:val="none" w:sz="0" w:space="0" w:color="auto"/>
        <w:right w:val="none" w:sz="0" w:space="0" w:color="auto"/>
      </w:divBdr>
    </w:div>
    <w:div w:id="1718628039">
      <w:bodyDiv w:val="1"/>
      <w:marLeft w:val="0"/>
      <w:marRight w:val="0"/>
      <w:marTop w:val="0"/>
      <w:marBottom w:val="0"/>
      <w:divBdr>
        <w:top w:val="none" w:sz="0" w:space="0" w:color="auto"/>
        <w:left w:val="none" w:sz="0" w:space="0" w:color="auto"/>
        <w:bottom w:val="none" w:sz="0" w:space="0" w:color="auto"/>
        <w:right w:val="none" w:sz="0" w:space="0" w:color="auto"/>
      </w:divBdr>
    </w:div>
    <w:div w:id="1720473955">
      <w:bodyDiv w:val="1"/>
      <w:marLeft w:val="0"/>
      <w:marRight w:val="0"/>
      <w:marTop w:val="0"/>
      <w:marBottom w:val="0"/>
      <w:divBdr>
        <w:top w:val="none" w:sz="0" w:space="0" w:color="auto"/>
        <w:left w:val="none" w:sz="0" w:space="0" w:color="auto"/>
        <w:bottom w:val="none" w:sz="0" w:space="0" w:color="auto"/>
        <w:right w:val="none" w:sz="0" w:space="0" w:color="auto"/>
      </w:divBdr>
    </w:div>
    <w:div w:id="1721515637">
      <w:bodyDiv w:val="1"/>
      <w:marLeft w:val="0"/>
      <w:marRight w:val="0"/>
      <w:marTop w:val="0"/>
      <w:marBottom w:val="0"/>
      <w:divBdr>
        <w:top w:val="none" w:sz="0" w:space="0" w:color="auto"/>
        <w:left w:val="none" w:sz="0" w:space="0" w:color="auto"/>
        <w:bottom w:val="none" w:sz="0" w:space="0" w:color="auto"/>
        <w:right w:val="none" w:sz="0" w:space="0" w:color="auto"/>
      </w:divBdr>
    </w:div>
    <w:div w:id="1724988047">
      <w:bodyDiv w:val="1"/>
      <w:marLeft w:val="0"/>
      <w:marRight w:val="0"/>
      <w:marTop w:val="0"/>
      <w:marBottom w:val="0"/>
      <w:divBdr>
        <w:top w:val="none" w:sz="0" w:space="0" w:color="auto"/>
        <w:left w:val="none" w:sz="0" w:space="0" w:color="auto"/>
        <w:bottom w:val="none" w:sz="0" w:space="0" w:color="auto"/>
        <w:right w:val="none" w:sz="0" w:space="0" w:color="auto"/>
      </w:divBdr>
    </w:div>
    <w:div w:id="1727988153">
      <w:bodyDiv w:val="1"/>
      <w:marLeft w:val="0"/>
      <w:marRight w:val="0"/>
      <w:marTop w:val="0"/>
      <w:marBottom w:val="0"/>
      <w:divBdr>
        <w:top w:val="none" w:sz="0" w:space="0" w:color="auto"/>
        <w:left w:val="none" w:sz="0" w:space="0" w:color="auto"/>
        <w:bottom w:val="none" w:sz="0" w:space="0" w:color="auto"/>
        <w:right w:val="none" w:sz="0" w:space="0" w:color="auto"/>
      </w:divBdr>
    </w:div>
    <w:div w:id="1731155031">
      <w:bodyDiv w:val="1"/>
      <w:marLeft w:val="0"/>
      <w:marRight w:val="0"/>
      <w:marTop w:val="0"/>
      <w:marBottom w:val="0"/>
      <w:divBdr>
        <w:top w:val="none" w:sz="0" w:space="0" w:color="auto"/>
        <w:left w:val="none" w:sz="0" w:space="0" w:color="auto"/>
        <w:bottom w:val="none" w:sz="0" w:space="0" w:color="auto"/>
        <w:right w:val="none" w:sz="0" w:space="0" w:color="auto"/>
      </w:divBdr>
    </w:div>
    <w:div w:id="1733427421">
      <w:bodyDiv w:val="1"/>
      <w:marLeft w:val="0"/>
      <w:marRight w:val="0"/>
      <w:marTop w:val="0"/>
      <w:marBottom w:val="0"/>
      <w:divBdr>
        <w:top w:val="none" w:sz="0" w:space="0" w:color="auto"/>
        <w:left w:val="none" w:sz="0" w:space="0" w:color="auto"/>
        <w:bottom w:val="none" w:sz="0" w:space="0" w:color="auto"/>
        <w:right w:val="none" w:sz="0" w:space="0" w:color="auto"/>
      </w:divBdr>
    </w:div>
    <w:div w:id="1734348801">
      <w:bodyDiv w:val="1"/>
      <w:marLeft w:val="0"/>
      <w:marRight w:val="0"/>
      <w:marTop w:val="0"/>
      <w:marBottom w:val="0"/>
      <w:divBdr>
        <w:top w:val="none" w:sz="0" w:space="0" w:color="auto"/>
        <w:left w:val="none" w:sz="0" w:space="0" w:color="auto"/>
        <w:bottom w:val="none" w:sz="0" w:space="0" w:color="auto"/>
        <w:right w:val="none" w:sz="0" w:space="0" w:color="auto"/>
      </w:divBdr>
    </w:div>
    <w:div w:id="1736004165">
      <w:bodyDiv w:val="1"/>
      <w:marLeft w:val="0"/>
      <w:marRight w:val="0"/>
      <w:marTop w:val="0"/>
      <w:marBottom w:val="0"/>
      <w:divBdr>
        <w:top w:val="none" w:sz="0" w:space="0" w:color="auto"/>
        <w:left w:val="none" w:sz="0" w:space="0" w:color="auto"/>
        <w:bottom w:val="none" w:sz="0" w:space="0" w:color="auto"/>
        <w:right w:val="none" w:sz="0" w:space="0" w:color="auto"/>
      </w:divBdr>
    </w:div>
    <w:div w:id="1736513159">
      <w:bodyDiv w:val="1"/>
      <w:marLeft w:val="0"/>
      <w:marRight w:val="0"/>
      <w:marTop w:val="0"/>
      <w:marBottom w:val="0"/>
      <w:divBdr>
        <w:top w:val="none" w:sz="0" w:space="0" w:color="auto"/>
        <w:left w:val="none" w:sz="0" w:space="0" w:color="auto"/>
        <w:bottom w:val="none" w:sz="0" w:space="0" w:color="auto"/>
        <w:right w:val="none" w:sz="0" w:space="0" w:color="auto"/>
      </w:divBdr>
    </w:div>
    <w:div w:id="1736901969">
      <w:bodyDiv w:val="1"/>
      <w:marLeft w:val="0"/>
      <w:marRight w:val="0"/>
      <w:marTop w:val="0"/>
      <w:marBottom w:val="0"/>
      <w:divBdr>
        <w:top w:val="none" w:sz="0" w:space="0" w:color="auto"/>
        <w:left w:val="none" w:sz="0" w:space="0" w:color="auto"/>
        <w:bottom w:val="none" w:sz="0" w:space="0" w:color="auto"/>
        <w:right w:val="none" w:sz="0" w:space="0" w:color="auto"/>
      </w:divBdr>
    </w:div>
    <w:div w:id="1741633240">
      <w:bodyDiv w:val="1"/>
      <w:marLeft w:val="0"/>
      <w:marRight w:val="0"/>
      <w:marTop w:val="0"/>
      <w:marBottom w:val="0"/>
      <w:divBdr>
        <w:top w:val="none" w:sz="0" w:space="0" w:color="auto"/>
        <w:left w:val="none" w:sz="0" w:space="0" w:color="auto"/>
        <w:bottom w:val="none" w:sz="0" w:space="0" w:color="auto"/>
        <w:right w:val="none" w:sz="0" w:space="0" w:color="auto"/>
      </w:divBdr>
    </w:div>
    <w:div w:id="1742412328">
      <w:bodyDiv w:val="1"/>
      <w:marLeft w:val="0"/>
      <w:marRight w:val="0"/>
      <w:marTop w:val="0"/>
      <w:marBottom w:val="0"/>
      <w:divBdr>
        <w:top w:val="none" w:sz="0" w:space="0" w:color="auto"/>
        <w:left w:val="none" w:sz="0" w:space="0" w:color="auto"/>
        <w:bottom w:val="none" w:sz="0" w:space="0" w:color="auto"/>
        <w:right w:val="none" w:sz="0" w:space="0" w:color="auto"/>
      </w:divBdr>
    </w:div>
    <w:div w:id="1744402174">
      <w:bodyDiv w:val="1"/>
      <w:marLeft w:val="0"/>
      <w:marRight w:val="0"/>
      <w:marTop w:val="0"/>
      <w:marBottom w:val="0"/>
      <w:divBdr>
        <w:top w:val="none" w:sz="0" w:space="0" w:color="auto"/>
        <w:left w:val="none" w:sz="0" w:space="0" w:color="auto"/>
        <w:bottom w:val="none" w:sz="0" w:space="0" w:color="auto"/>
        <w:right w:val="none" w:sz="0" w:space="0" w:color="auto"/>
      </w:divBdr>
    </w:div>
    <w:div w:id="1747265105">
      <w:bodyDiv w:val="1"/>
      <w:marLeft w:val="0"/>
      <w:marRight w:val="0"/>
      <w:marTop w:val="0"/>
      <w:marBottom w:val="0"/>
      <w:divBdr>
        <w:top w:val="none" w:sz="0" w:space="0" w:color="auto"/>
        <w:left w:val="none" w:sz="0" w:space="0" w:color="auto"/>
        <w:bottom w:val="none" w:sz="0" w:space="0" w:color="auto"/>
        <w:right w:val="none" w:sz="0" w:space="0" w:color="auto"/>
      </w:divBdr>
    </w:div>
    <w:div w:id="1749426188">
      <w:bodyDiv w:val="1"/>
      <w:marLeft w:val="0"/>
      <w:marRight w:val="0"/>
      <w:marTop w:val="0"/>
      <w:marBottom w:val="0"/>
      <w:divBdr>
        <w:top w:val="none" w:sz="0" w:space="0" w:color="auto"/>
        <w:left w:val="none" w:sz="0" w:space="0" w:color="auto"/>
        <w:bottom w:val="none" w:sz="0" w:space="0" w:color="auto"/>
        <w:right w:val="none" w:sz="0" w:space="0" w:color="auto"/>
      </w:divBdr>
    </w:div>
    <w:div w:id="1753045499">
      <w:bodyDiv w:val="1"/>
      <w:marLeft w:val="0"/>
      <w:marRight w:val="0"/>
      <w:marTop w:val="0"/>
      <w:marBottom w:val="0"/>
      <w:divBdr>
        <w:top w:val="none" w:sz="0" w:space="0" w:color="auto"/>
        <w:left w:val="none" w:sz="0" w:space="0" w:color="auto"/>
        <w:bottom w:val="none" w:sz="0" w:space="0" w:color="auto"/>
        <w:right w:val="none" w:sz="0" w:space="0" w:color="auto"/>
      </w:divBdr>
    </w:div>
    <w:div w:id="1753160165">
      <w:bodyDiv w:val="1"/>
      <w:marLeft w:val="0"/>
      <w:marRight w:val="0"/>
      <w:marTop w:val="0"/>
      <w:marBottom w:val="0"/>
      <w:divBdr>
        <w:top w:val="none" w:sz="0" w:space="0" w:color="auto"/>
        <w:left w:val="none" w:sz="0" w:space="0" w:color="auto"/>
        <w:bottom w:val="none" w:sz="0" w:space="0" w:color="auto"/>
        <w:right w:val="none" w:sz="0" w:space="0" w:color="auto"/>
      </w:divBdr>
    </w:div>
    <w:div w:id="1755513186">
      <w:bodyDiv w:val="1"/>
      <w:marLeft w:val="0"/>
      <w:marRight w:val="0"/>
      <w:marTop w:val="0"/>
      <w:marBottom w:val="0"/>
      <w:divBdr>
        <w:top w:val="none" w:sz="0" w:space="0" w:color="auto"/>
        <w:left w:val="none" w:sz="0" w:space="0" w:color="auto"/>
        <w:bottom w:val="none" w:sz="0" w:space="0" w:color="auto"/>
        <w:right w:val="none" w:sz="0" w:space="0" w:color="auto"/>
      </w:divBdr>
    </w:div>
    <w:div w:id="1756248975">
      <w:bodyDiv w:val="1"/>
      <w:marLeft w:val="0"/>
      <w:marRight w:val="0"/>
      <w:marTop w:val="0"/>
      <w:marBottom w:val="0"/>
      <w:divBdr>
        <w:top w:val="none" w:sz="0" w:space="0" w:color="auto"/>
        <w:left w:val="none" w:sz="0" w:space="0" w:color="auto"/>
        <w:bottom w:val="none" w:sz="0" w:space="0" w:color="auto"/>
        <w:right w:val="none" w:sz="0" w:space="0" w:color="auto"/>
      </w:divBdr>
    </w:div>
    <w:div w:id="1758211748">
      <w:bodyDiv w:val="1"/>
      <w:marLeft w:val="0"/>
      <w:marRight w:val="0"/>
      <w:marTop w:val="0"/>
      <w:marBottom w:val="0"/>
      <w:divBdr>
        <w:top w:val="none" w:sz="0" w:space="0" w:color="auto"/>
        <w:left w:val="none" w:sz="0" w:space="0" w:color="auto"/>
        <w:bottom w:val="none" w:sz="0" w:space="0" w:color="auto"/>
        <w:right w:val="none" w:sz="0" w:space="0" w:color="auto"/>
      </w:divBdr>
    </w:div>
    <w:div w:id="1758402554">
      <w:bodyDiv w:val="1"/>
      <w:marLeft w:val="0"/>
      <w:marRight w:val="0"/>
      <w:marTop w:val="0"/>
      <w:marBottom w:val="0"/>
      <w:divBdr>
        <w:top w:val="none" w:sz="0" w:space="0" w:color="auto"/>
        <w:left w:val="none" w:sz="0" w:space="0" w:color="auto"/>
        <w:bottom w:val="none" w:sz="0" w:space="0" w:color="auto"/>
        <w:right w:val="none" w:sz="0" w:space="0" w:color="auto"/>
      </w:divBdr>
    </w:div>
    <w:div w:id="1759590976">
      <w:bodyDiv w:val="1"/>
      <w:marLeft w:val="0"/>
      <w:marRight w:val="0"/>
      <w:marTop w:val="0"/>
      <w:marBottom w:val="0"/>
      <w:divBdr>
        <w:top w:val="none" w:sz="0" w:space="0" w:color="auto"/>
        <w:left w:val="none" w:sz="0" w:space="0" w:color="auto"/>
        <w:bottom w:val="none" w:sz="0" w:space="0" w:color="auto"/>
        <w:right w:val="none" w:sz="0" w:space="0" w:color="auto"/>
      </w:divBdr>
    </w:div>
    <w:div w:id="1760177806">
      <w:bodyDiv w:val="1"/>
      <w:marLeft w:val="0"/>
      <w:marRight w:val="0"/>
      <w:marTop w:val="0"/>
      <w:marBottom w:val="0"/>
      <w:divBdr>
        <w:top w:val="none" w:sz="0" w:space="0" w:color="auto"/>
        <w:left w:val="none" w:sz="0" w:space="0" w:color="auto"/>
        <w:bottom w:val="none" w:sz="0" w:space="0" w:color="auto"/>
        <w:right w:val="none" w:sz="0" w:space="0" w:color="auto"/>
      </w:divBdr>
    </w:div>
    <w:div w:id="1760328548">
      <w:bodyDiv w:val="1"/>
      <w:marLeft w:val="0"/>
      <w:marRight w:val="0"/>
      <w:marTop w:val="0"/>
      <w:marBottom w:val="0"/>
      <w:divBdr>
        <w:top w:val="none" w:sz="0" w:space="0" w:color="auto"/>
        <w:left w:val="none" w:sz="0" w:space="0" w:color="auto"/>
        <w:bottom w:val="none" w:sz="0" w:space="0" w:color="auto"/>
        <w:right w:val="none" w:sz="0" w:space="0" w:color="auto"/>
      </w:divBdr>
    </w:div>
    <w:div w:id="1760642034">
      <w:bodyDiv w:val="1"/>
      <w:marLeft w:val="0"/>
      <w:marRight w:val="0"/>
      <w:marTop w:val="0"/>
      <w:marBottom w:val="0"/>
      <w:divBdr>
        <w:top w:val="none" w:sz="0" w:space="0" w:color="auto"/>
        <w:left w:val="none" w:sz="0" w:space="0" w:color="auto"/>
        <w:bottom w:val="none" w:sz="0" w:space="0" w:color="auto"/>
        <w:right w:val="none" w:sz="0" w:space="0" w:color="auto"/>
      </w:divBdr>
    </w:div>
    <w:div w:id="1760979594">
      <w:bodyDiv w:val="1"/>
      <w:marLeft w:val="0"/>
      <w:marRight w:val="0"/>
      <w:marTop w:val="0"/>
      <w:marBottom w:val="0"/>
      <w:divBdr>
        <w:top w:val="none" w:sz="0" w:space="0" w:color="auto"/>
        <w:left w:val="none" w:sz="0" w:space="0" w:color="auto"/>
        <w:bottom w:val="none" w:sz="0" w:space="0" w:color="auto"/>
        <w:right w:val="none" w:sz="0" w:space="0" w:color="auto"/>
      </w:divBdr>
    </w:div>
    <w:div w:id="1766726070">
      <w:bodyDiv w:val="1"/>
      <w:marLeft w:val="0"/>
      <w:marRight w:val="0"/>
      <w:marTop w:val="0"/>
      <w:marBottom w:val="0"/>
      <w:divBdr>
        <w:top w:val="none" w:sz="0" w:space="0" w:color="auto"/>
        <w:left w:val="none" w:sz="0" w:space="0" w:color="auto"/>
        <w:bottom w:val="none" w:sz="0" w:space="0" w:color="auto"/>
        <w:right w:val="none" w:sz="0" w:space="0" w:color="auto"/>
      </w:divBdr>
    </w:div>
    <w:div w:id="1768575859">
      <w:bodyDiv w:val="1"/>
      <w:marLeft w:val="0"/>
      <w:marRight w:val="0"/>
      <w:marTop w:val="0"/>
      <w:marBottom w:val="0"/>
      <w:divBdr>
        <w:top w:val="none" w:sz="0" w:space="0" w:color="auto"/>
        <w:left w:val="none" w:sz="0" w:space="0" w:color="auto"/>
        <w:bottom w:val="none" w:sz="0" w:space="0" w:color="auto"/>
        <w:right w:val="none" w:sz="0" w:space="0" w:color="auto"/>
      </w:divBdr>
    </w:div>
    <w:div w:id="1770466466">
      <w:bodyDiv w:val="1"/>
      <w:marLeft w:val="0"/>
      <w:marRight w:val="0"/>
      <w:marTop w:val="0"/>
      <w:marBottom w:val="0"/>
      <w:divBdr>
        <w:top w:val="none" w:sz="0" w:space="0" w:color="auto"/>
        <w:left w:val="none" w:sz="0" w:space="0" w:color="auto"/>
        <w:bottom w:val="none" w:sz="0" w:space="0" w:color="auto"/>
        <w:right w:val="none" w:sz="0" w:space="0" w:color="auto"/>
      </w:divBdr>
    </w:div>
    <w:div w:id="1770468917">
      <w:bodyDiv w:val="1"/>
      <w:marLeft w:val="0"/>
      <w:marRight w:val="0"/>
      <w:marTop w:val="0"/>
      <w:marBottom w:val="0"/>
      <w:divBdr>
        <w:top w:val="none" w:sz="0" w:space="0" w:color="auto"/>
        <w:left w:val="none" w:sz="0" w:space="0" w:color="auto"/>
        <w:bottom w:val="none" w:sz="0" w:space="0" w:color="auto"/>
        <w:right w:val="none" w:sz="0" w:space="0" w:color="auto"/>
      </w:divBdr>
    </w:div>
    <w:div w:id="1771850886">
      <w:bodyDiv w:val="1"/>
      <w:marLeft w:val="0"/>
      <w:marRight w:val="0"/>
      <w:marTop w:val="0"/>
      <w:marBottom w:val="0"/>
      <w:divBdr>
        <w:top w:val="none" w:sz="0" w:space="0" w:color="auto"/>
        <w:left w:val="none" w:sz="0" w:space="0" w:color="auto"/>
        <w:bottom w:val="none" w:sz="0" w:space="0" w:color="auto"/>
        <w:right w:val="none" w:sz="0" w:space="0" w:color="auto"/>
      </w:divBdr>
    </w:div>
    <w:div w:id="1771924337">
      <w:bodyDiv w:val="1"/>
      <w:marLeft w:val="0"/>
      <w:marRight w:val="0"/>
      <w:marTop w:val="0"/>
      <w:marBottom w:val="0"/>
      <w:divBdr>
        <w:top w:val="none" w:sz="0" w:space="0" w:color="auto"/>
        <w:left w:val="none" w:sz="0" w:space="0" w:color="auto"/>
        <w:bottom w:val="none" w:sz="0" w:space="0" w:color="auto"/>
        <w:right w:val="none" w:sz="0" w:space="0" w:color="auto"/>
      </w:divBdr>
    </w:div>
    <w:div w:id="1772316638">
      <w:bodyDiv w:val="1"/>
      <w:marLeft w:val="0"/>
      <w:marRight w:val="0"/>
      <w:marTop w:val="0"/>
      <w:marBottom w:val="0"/>
      <w:divBdr>
        <w:top w:val="none" w:sz="0" w:space="0" w:color="auto"/>
        <w:left w:val="none" w:sz="0" w:space="0" w:color="auto"/>
        <w:bottom w:val="none" w:sz="0" w:space="0" w:color="auto"/>
        <w:right w:val="none" w:sz="0" w:space="0" w:color="auto"/>
      </w:divBdr>
    </w:div>
    <w:div w:id="1774129325">
      <w:bodyDiv w:val="1"/>
      <w:marLeft w:val="0"/>
      <w:marRight w:val="0"/>
      <w:marTop w:val="0"/>
      <w:marBottom w:val="0"/>
      <w:divBdr>
        <w:top w:val="none" w:sz="0" w:space="0" w:color="auto"/>
        <w:left w:val="none" w:sz="0" w:space="0" w:color="auto"/>
        <w:bottom w:val="none" w:sz="0" w:space="0" w:color="auto"/>
        <w:right w:val="none" w:sz="0" w:space="0" w:color="auto"/>
      </w:divBdr>
    </w:div>
    <w:div w:id="1774275695">
      <w:bodyDiv w:val="1"/>
      <w:marLeft w:val="0"/>
      <w:marRight w:val="0"/>
      <w:marTop w:val="0"/>
      <w:marBottom w:val="0"/>
      <w:divBdr>
        <w:top w:val="none" w:sz="0" w:space="0" w:color="auto"/>
        <w:left w:val="none" w:sz="0" w:space="0" w:color="auto"/>
        <w:bottom w:val="none" w:sz="0" w:space="0" w:color="auto"/>
        <w:right w:val="none" w:sz="0" w:space="0" w:color="auto"/>
      </w:divBdr>
    </w:div>
    <w:div w:id="1775244358">
      <w:bodyDiv w:val="1"/>
      <w:marLeft w:val="0"/>
      <w:marRight w:val="0"/>
      <w:marTop w:val="0"/>
      <w:marBottom w:val="0"/>
      <w:divBdr>
        <w:top w:val="none" w:sz="0" w:space="0" w:color="auto"/>
        <w:left w:val="none" w:sz="0" w:space="0" w:color="auto"/>
        <w:bottom w:val="none" w:sz="0" w:space="0" w:color="auto"/>
        <w:right w:val="none" w:sz="0" w:space="0" w:color="auto"/>
      </w:divBdr>
    </w:div>
    <w:div w:id="1775830592">
      <w:bodyDiv w:val="1"/>
      <w:marLeft w:val="0"/>
      <w:marRight w:val="0"/>
      <w:marTop w:val="0"/>
      <w:marBottom w:val="0"/>
      <w:divBdr>
        <w:top w:val="none" w:sz="0" w:space="0" w:color="auto"/>
        <w:left w:val="none" w:sz="0" w:space="0" w:color="auto"/>
        <w:bottom w:val="none" w:sz="0" w:space="0" w:color="auto"/>
        <w:right w:val="none" w:sz="0" w:space="0" w:color="auto"/>
      </w:divBdr>
    </w:div>
    <w:div w:id="1777557368">
      <w:bodyDiv w:val="1"/>
      <w:marLeft w:val="0"/>
      <w:marRight w:val="0"/>
      <w:marTop w:val="0"/>
      <w:marBottom w:val="0"/>
      <w:divBdr>
        <w:top w:val="none" w:sz="0" w:space="0" w:color="auto"/>
        <w:left w:val="none" w:sz="0" w:space="0" w:color="auto"/>
        <w:bottom w:val="none" w:sz="0" w:space="0" w:color="auto"/>
        <w:right w:val="none" w:sz="0" w:space="0" w:color="auto"/>
      </w:divBdr>
    </w:div>
    <w:div w:id="1777559456">
      <w:bodyDiv w:val="1"/>
      <w:marLeft w:val="0"/>
      <w:marRight w:val="0"/>
      <w:marTop w:val="0"/>
      <w:marBottom w:val="0"/>
      <w:divBdr>
        <w:top w:val="none" w:sz="0" w:space="0" w:color="auto"/>
        <w:left w:val="none" w:sz="0" w:space="0" w:color="auto"/>
        <w:bottom w:val="none" w:sz="0" w:space="0" w:color="auto"/>
        <w:right w:val="none" w:sz="0" w:space="0" w:color="auto"/>
      </w:divBdr>
    </w:div>
    <w:div w:id="1778208980">
      <w:bodyDiv w:val="1"/>
      <w:marLeft w:val="0"/>
      <w:marRight w:val="0"/>
      <w:marTop w:val="0"/>
      <w:marBottom w:val="0"/>
      <w:divBdr>
        <w:top w:val="none" w:sz="0" w:space="0" w:color="auto"/>
        <w:left w:val="none" w:sz="0" w:space="0" w:color="auto"/>
        <w:bottom w:val="none" w:sz="0" w:space="0" w:color="auto"/>
        <w:right w:val="none" w:sz="0" w:space="0" w:color="auto"/>
      </w:divBdr>
    </w:div>
    <w:div w:id="1782528281">
      <w:bodyDiv w:val="1"/>
      <w:marLeft w:val="0"/>
      <w:marRight w:val="0"/>
      <w:marTop w:val="0"/>
      <w:marBottom w:val="0"/>
      <w:divBdr>
        <w:top w:val="none" w:sz="0" w:space="0" w:color="auto"/>
        <w:left w:val="none" w:sz="0" w:space="0" w:color="auto"/>
        <w:bottom w:val="none" w:sz="0" w:space="0" w:color="auto"/>
        <w:right w:val="none" w:sz="0" w:space="0" w:color="auto"/>
      </w:divBdr>
    </w:div>
    <w:div w:id="1785491737">
      <w:bodyDiv w:val="1"/>
      <w:marLeft w:val="0"/>
      <w:marRight w:val="0"/>
      <w:marTop w:val="0"/>
      <w:marBottom w:val="0"/>
      <w:divBdr>
        <w:top w:val="none" w:sz="0" w:space="0" w:color="auto"/>
        <w:left w:val="none" w:sz="0" w:space="0" w:color="auto"/>
        <w:bottom w:val="none" w:sz="0" w:space="0" w:color="auto"/>
        <w:right w:val="none" w:sz="0" w:space="0" w:color="auto"/>
      </w:divBdr>
    </w:div>
    <w:div w:id="1785803435">
      <w:bodyDiv w:val="1"/>
      <w:marLeft w:val="0"/>
      <w:marRight w:val="0"/>
      <w:marTop w:val="0"/>
      <w:marBottom w:val="0"/>
      <w:divBdr>
        <w:top w:val="none" w:sz="0" w:space="0" w:color="auto"/>
        <w:left w:val="none" w:sz="0" w:space="0" w:color="auto"/>
        <w:bottom w:val="none" w:sz="0" w:space="0" w:color="auto"/>
        <w:right w:val="none" w:sz="0" w:space="0" w:color="auto"/>
      </w:divBdr>
    </w:div>
    <w:div w:id="1787503871">
      <w:bodyDiv w:val="1"/>
      <w:marLeft w:val="0"/>
      <w:marRight w:val="0"/>
      <w:marTop w:val="0"/>
      <w:marBottom w:val="0"/>
      <w:divBdr>
        <w:top w:val="none" w:sz="0" w:space="0" w:color="auto"/>
        <w:left w:val="none" w:sz="0" w:space="0" w:color="auto"/>
        <w:bottom w:val="none" w:sz="0" w:space="0" w:color="auto"/>
        <w:right w:val="none" w:sz="0" w:space="0" w:color="auto"/>
      </w:divBdr>
    </w:div>
    <w:div w:id="1787700690">
      <w:bodyDiv w:val="1"/>
      <w:marLeft w:val="0"/>
      <w:marRight w:val="0"/>
      <w:marTop w:val="0"/>
      <w:marBottom w:val="0"/>
      <w:divBdr>
        <w:top w:val="none" w:sz="0" w:space="0" w:color="auto"/>
        <w:left w:val="none" w:sz="0" w:space="0" w:color="auto"/>
        <w:bottom w:val="none" w:sz="0" w:space="0" w:color="auto"/>
        <w:right w:val="none" w:sz="0" w:space="0" w:color="auto"/>
      </w:divBdr>
    </w:div>
    <w:div w:id="1790200319">
      <w:bodyDiv w:val="1"/>
      <w:marLeft w:val="0"/>
      <w:marRight w:val="0"/>
      <w:marTop w:val="0"/>
      <w:marBottom w:val="0"/>
      <w:divBdr>
        <w:top w:val="none" w:sz="0" w:space="0" w:color="auto"/>
        <w:left w:val="none" w:sz="0" w:space="0" w:color="auto"/>
        <w:bottom w:val="none" w:sz="0" w:space="0" w:color="auto"/>
        <w:right w:val="none" w:sz="0" w:space="0" w:color="auto"/>
      </w:divBdr>
    </w:div>
    <w:div w:id="1793475029">
      <w:bodyDiv w:val="1"/>
      <w:marLeft w:val="0"/>
      <w:marRight w:val="0"/>
      <w:marTop w:val="0"/>
      <w:marBottom w:val="0"/>
      <w:divBdr>
        <w:top w:val="none" w:sz="0" w:space="0" w:color="auto"/>
        <w:left w:val="none" w:sz="0" w:space="0" w:color="auto"/>
        <w:bottom w:val="none" w:sz="0" w:space="0" w:color="auto"/>
        <w:right w:val="none" w:sz="0" w:space="0" w:color="auto"/>
      </w:divBdr>
    </w:div>
    <w:div w:id="1793939710">
      <w:bodyDiv w:val="1"/>
      <w:marLeft w:val="0"/>
      <w:marRight w:val="0"/>
      <w:marTop w:val="0"/>
      <w:marBottom w:val="0"/>
      <w:divBdr>
        <w:top w:val="none" w:sz="0" w:space="0" w:color="auto"/>
        <w:left w:val="none" w:sz="0" w:space="0" w:color="auto"/>
        <w:bottom w:val="none" w:sz="0" w:space="0" w:color="auto"/>
        <w:right w:val="none" w:sz="0" w:space="0" w:color="auto"/>
      </w:divBdr>
    </w:div>
    <w:div w:id="1795438966">
      <w:bodyDiv w:val="1"/>
      <w:marLeft w:val="0"/>
      <w:marRight w:val="0"/>
      <w:marTop w:val="0"/>
      <w:marBottom w:val="0"/>
      <w:divBdr>
        <w:top w:val="none" w:sz="0" w:space="0" w:color="auto"/>
        <w:left w:val="none" w:sz="0" w:space="0" w:color="auto"/>
        <w:bottom w:val="none" w:sz="0" w:space="0" w:color="auto"/>
        <w:right w:val="none" w:sz="0" w:space="0" w:color="auto"/>
      </w:divBdr>
    </w:div>
    <w:div w:id="1797479376">
      <w:bodyDiv w:val="1"/>
      <w:marLeft w:val="0"/>
      <w:marRight w:val="0"/>
      <w:marTop w:val="0"/>
      <w:marBottom w:val="0"/>
      <w:divBdr>
        <w:top w:val="none" w:sz="0" w:space="0" w:color="auto"/>
        <w:left w:val="none" w:sz="0" w:space="0" w:color="auto"/>
        <w:bottom w:val="none" w:sz="0" w:space="0" w:color="auto"/>
        <w:right w:val="none" w:sz="0" w:space="0" w:color="auto"/>
      </w:divBdr>
    </w:div>
    <w:div w:id="1802460774">
      <w:bodyDiv w:val="1"/>
      <w:marLeft w:val="0"/>
      <w:marRight w:val="0"/>
      <w:marTop w:val="0"/>
      <w:marBottom w:val="0"/>
      <w:divBdr>
        <w:top w:val="none" w:sz="0" w:space="0" w:color="auto"/>
        <w:left w:val="none" w:sz="0" w:space="0" w:color="auto"/>
        <w:bottom w:val="none" w:sz="0" w:space="0" w:color="auto"/>
        <w:right w:val="none" w:sz="0" w:space="0" w:color="auto"/>
      </w:divBdr>
    </w:div>
    <w:div w:id="1802921978">
      <w:bodyDiv w:val="1"/>
      <w:marLeft w:val="0"/>
      <w:marRight w:val="0"/>
      <w:marTop w:val="0"/>
      <w:marBottom w:val="0"/>
      <w:divBdr>
        <w:top w:val="none" w:sz="0" w:space="0" w:color="auto"/>
        <w:left w:val="none" w:sz="0" w:space="0" w:color="auto"/>
        <w:bottom w:val="none" w:sz="0" w:space="0" w:color="auto"/>
        <w:right w:val="none" w:sz="0" w:space="0" w:color="auto"/>
      </w:divBdr>
    </w:div>
    <w:div w:id="1803301967">
      <w:bodyDiv w:val="1"/>
      <w:marLeft w:val="0"/>
      <w:marRight w:val="0"/>
      <w:marTop w:val="0"/>
      <w:marBottom w:val="0"/>
      <w:divBdr>
        <w:top w:val="none" w:sz="0" w:space="0" w:color="auto"/>
        <w:left w:val="none" w:sz="0" w:space="0" w:color="auto"/>
        <w:bottom w:val="none" w:sz="0" w:space="0" w:color="auto"/>
        <w:right w:val="none" w:sz="0" w:space="0" w:color="auto"/>
      </w:divBdr>
    </w:div>
    <w:div w:id="1803496905">
      <w:bodyDiv w:val="1"/>
      <w:marLeft w:val="0"/>
      <w:marRight w:val="0"/>
      <w:marTop w:val="0"/>
      <w:marBottom w:val="0"/>
      <w:divBdr>
        <w:top w:val="none" w:sz="0" w:space="0" w:color="auto"/>
        <w:left w:val="none" w:sz="0" w:space="0" w:color="auto"/>
        <w:bottom w:val="none" w:sz="0" w:space="0" w:color="auto"/>
        <w:right w:val="none" w:sz="0" w:space="0" w:color="auto"/>
      </w:divBdr>
    </w:div>
    <w:div w:id="1804997938">
      <w:bodyDiv w:val="1"/>
      <w:marLeft w:val="0"/>
      <w:marRight w:val="0"/>
      <w:marTop w:val="0"/>
      <w:marBottom w:val="0"/>
      <w:divBdr>
        <w:top w:val="none" w:sz="0" w:space="0" w:color="auto"/>
        <w:left w:val="none" w:sz="0" w:space="0" w:color="auto"/>
        <w:bottom w:val="none" w:sz="0" w:space="0" w:color="auto"/>
        <w:right w:val="none" w:sz="0" w:space="0" w:color="auto"/>
      </w:divBdr>
    </w:div>
    <w:div w:id="1805539525">
      <w:bodyDiv w:val="1"/>
      <w:marLeft w:val="0"/>
      <w:marRight w:val="0"/>
      <w:marTop w:val="0"/>
      <w:marBottom w:val="0"/>
      <w:divBdr>
        <w:top w:val="none" w:sz="0" w:space="0" w:color="auto"/>
        <w:left w:val="none" w:sz="0" w:space="0" w:color="auto"/>
        <w:bottom w:val="none" w:sz="0" w:space="0" w:color="auto"/>
        <w:right w:val="none" w:sz="0" w:space="0" w:color="auto"/>
      </w:divBdr>
    </w:div>
    <w:div w:id="1806044242">
      <w:bodyDiv w:val="1"/>
      <w:marLeft w:val="0"/>
      <w:marRight w:val="0"/>
      <w:marTop w:val="0"/>
      <w:marBottom w:val="0"/>
      <w:divBdr>
        <w:top w:val="none" w:sz="0" w:space="0" w:color="auto"/>
        <w:left w:val="none" w:sz="0" w:space="0" w:color="auto"/>
        <w:bottom w:val="none" w:sz="0" w:space="0" w:color="auto"/>
        <w:right w:val="none" w:sz="0" w:space="0" w:color="auto"/>
      </w:divBdr>
    </w:div>
    <w:div w:id="1808233125">
      <w:bodyDiv w:val="1"/>
      <w:marLeft w:val="0"/>
      <w:marRight w:val="0"/>
      <w:marTop w:val="0"/>
      <w:marBottom w:val="0"/>
      <w:divBdr>
        <w:top w:val="none" w:sz="0" w:space="0" w:color="auto"/>
        <w:left w:val="none" w:sz="0" w:space="0" w:color="auto"/>
        <w:bottom w:val="none" w:sz="0" w:space="0" w:color="auto"/>
        <w:right w:val="none" w:sz="0" w:space="0" w:color="auto"/>
      </w:divBdr>
    </w:div>
    <w:div w:id="1809665638">
      <w:bodyDiv w:val="1"/>
      <w:marLeft w:val="0"/>
      <w:marRight w:val="0"/>
      <w:marTop w:val="0"/>
      <w:marBottom w:val="0"/>
      <w:divBdr>
        <w:top w:val="none" w:sz="0" w:space="0" w:color="auto"/>
        <w:left w:val="none" w:sz="0" w:space="0" w:color="auto"/>
        <w:bottom w:val="none" w:sz="0" w:space="0" w:color="auto"/>
        <w:right w:val="none" w:sz="0" w:space="0" w:color="auto"/>
      </w:divBdr>
    </w:div>
    <w:div w:id="1810437942">
      <w:bodyDiv w:val="1"/>
      <w:marLeft w:val="0"/>
      <w:marRight w:val="0"/>
      <w:marTop w:val="0"/>
      <w:marBottom w:val="0"/>
      <w:divBdr>
        <w:top w:val="none" w:sz="0" w:space="0" w:color="auto"/>
        <w:left w:val="none" w:sz="0" w:space="0" w:color="auto"/>
        <w:bottom w:val="none" w:sz="0" w:space="0" w:color="auto"/>
        <w:right w:val="none" w:sz="0" w:space="0" w:color="auto"/>
      </w:divBdr>
    </w:div>
    <w:div w:id="1813910613">
      <w:bodyDiv w:val="1"/>
      <w:marLeft w:val="0"/>
      <w:marRight w:val="0"/>
      <w:marTop w:val="0"/>
      <w:marBottom w:val="0"/>
      <w:divBdr>
        <w:top w:val="none" w:sz="0" w:space="0" w:color="auto"/>
        <w:left w:val="none" w:sz="0" w:space="0" w:color="auto"/>
        <w:bottom w:val="none" w:sz="0" w:space="0" w:color="auto"/>
        <w:right w:val="none" w:sz="0" w:space="0" w:color="auto"/>
      </w:divBdr>
    </w:div>
    <w:div w:id="1814327050">
      <w:bodyDiv w:val="1"/>
      <w:marLeft w:val="0"/>
      <w:marRight w:val="0"/>
      <w:marTop w:val="0"/>
      <w:marBottom w:val="0"/>
      <w:divBdr>
        <w:top w:val="none" w:sz="0" w:space="0" w:color="auto"/>
        <w:left w:val="none" w:sz="0" w:space="0" w:color="auto"/>
        <w:bottom w:val="none" w:sz="0" w:space="0" w:color="auto"/>
        <w:right w:val="none" w:sz="0" w:space="0" w:color="auto"/>
      </w:divBdr>
    </w:div>
    <w:div w:id="1814788780">
      <w:bodyDiv w:val="1"/>
      <w:marLeft w:val="0"/>
      <w:marRight w:val="0"/>
      <w:marTop w:val="0"/>
      <w:marBottom w:val="0"/>
      <w:divBdr>
        <w:top w:val="none" w:sz="0" w:space="0" w:color="auto"/>
        <w:left w:val="none" w:sz="0" w:space="0" w:color="auto"/>
        <w:bottom w:val="none" w:sz="0" w:space="0" w:color="auto"/>
        <w:right w:val="none" w:sz="0" w:space="0" w:color="auto"/>
      </w:divBdr>
    </w:div>
    <w:div w:id="1820465054">
      <w:bodyDiv w:val="1"/>
      <w:marLeft w:val="0"/>
      <w:marRight w:val="0"/>
      <w:marTop w:val="0"/>
      <w:marBottom w:val="0"/>
      <w:divBdr>
        <w:top w:val="none" w:sz="0" w:space="0" w:color="auto"/>
        <w:left w:val="none" w:sz="0" w:space="0" w:color="auto"/>
        <w:bottom w:val="none" w:sz="0" w:space="0" w:color="auto"/>
        <w:right w:val="none" w:sz="0" w:space="0" w:color="auto"/>
      </w:divBdr>
    </w:div>
    <w:div w:id="1820801223">
      <w:bodyDiv w:val="1"/>
      <w:marLeft w:val="0"/>
      <w:marRight w:val="0"/>
      <w:marTop w:val="0"/>
      <w:marBottom w:val="0"/>
      <w:divBdr>
        <w:top w:val="none" w:sz="0" w:space="0" w:color="auto"/>
        <w:left w:val="none" w:sz="0" w:space="0" w:color="auto"/>
        <w:bottom w:val="none" w:sz="0" w:space="0" w:color="auto"/>
        <w:right w:val="none" w:sz="0" w:space="0" w:color="auto"/>
      </w:divBdr>
    </w:div>
    <w:div w:id="1820994249">
      <w:bodyDiv w:val="1"/>
      <w:marLeft w:val="0"/>
      <w:marRight w:val="0"/>
      <w:marTop w:val="0"/>
      <w:marBottom w:val="0"/>
      <w:divBdr>
        <w:top w:val="none" w:sz="0" w:space="0" w:color="auto"/>
        <w:left w:val="none" w:sz="0" w:space="0" w:color="auto"/>
        <w:bottom w:val="none" w:sz="0" w:space="0" w:color="auto"/>
        <w:right w:val="none" w:sz="0" w:space="0" w:color="auto"/>
      </w:divBdr>
    </w:div>
    <w:div w:id="1821265828">
      <w:bodyDiv w:val="1"/>
      <w:marLeft w:val="0"/>
      <w:marRight w:val="0"/>
      <w:marTop w:val="0"/>
      <w:marBottom w:val="0"/>
      <w:divBdr>
        <w:top w:val="none" w:sz="0" w:space="0" w:color="auto"/>
        <w:left w:val="none" w:sz="0" w:space="0" w:color="auto"/>
        <w:bottom w:val="none" w:sz="0" w:space="0" w:color="auto"/>
        <w:right w:val="none" w:sz="0" w:space="0" w:color="auto"/>
      </w:divBdr>
    </w:div>
    <w:div w:id="1822572642">
      <w:bodyDiv w:val="1"/>
      <w:marLeft w:val="0"/>
      <w:marRight w:val="0"/>
      <w:marTop w:val="0"/>
      <w:marBottom w:val="0"/>
      <w:divBdr>
        <w:top w:val="none" w:sz="0" w:space="0" w:color="auto"/>
        <w:left w:val="none" w:sz="0" w:space="0" w:color="auto"/>
        <w:bottom w:val="none" w:sz="0" w:space="0" w:color="auto"/>
        <w:right w:val="none" w:sz="0" w:space="0" w:color="auto"/>
      </w:divBdr>
    </w:div>
    <w:div w:id="1831016875">
      <w:bodyDiv w:val="1"/>
      <w:marLeft w:val="0"/>
      <w:marRight w:val="0"/>
      <w:marTop w:val="0"/>
      <w:marBottom w:val="0"/>
      <w:divBdr>
        <w:top w:val="none" w:sz="0" w:space="0" w:color="auto"/>
        <w:left w:val="none" w:sz="0" w:space="0" w:color="auto"/>
        <w:bottom w:val="none" w:sz="0" w:space="0" w:color="auto"/>
        <w:right w:val="none" w:sz="0" w:space="0" w:color="auto"/>
      </w:divBdr>
    </w:div>
    <w:div w:id="1831945690">
      <w:bodyDiv w:val="1"/>
      <w:marLeft w:val="0"/>
      <w:marRight w:val="0"/>
      <w:marTop w:val="0"/>
      <w:marBottom w:val="0"/>
      <w:divBdr>
        <w:top w:val="none" w:sz="0" w:space="0" w:color="auto"/>
        <w:left w:val="none" w:sz="0" w:space="0" w:color="auto"/>
        <w:bottom w:val="none" w:sz="0" w:space="0" w:color="auto"/>
        <w:right w:val="none" w:sz="0" w:space="0" w:color="auto"/>
      </w:divBdr>
    </w:div>
    <w:div w:id="1835993399">
      <w:bodyDiv w:val="1"/>
      <w:marLeft w:val="0"/>
      <w:marRight w:val="0"/>
      <w:marTop w:val="0"/>
      <w:marBottom w:val="0"/>
      <w:divBdr>
        <w:top w:val="none" w:sz="0" w:space="0" w:color="auto"/>
        <w:left w:val="none" w:sz="0" w:space="0" w:color="auto"/>
        <w:bottom w:val="none" w:sz="0" w:space="0" w:color="auto"/>
        <w:right w:val="none" w:sz="0" w:space="0" w:color="auto"/>
      </w:divBdr>
    </w:div>
    <w:div w:id="1839151206">
      <w:bodyDiv w:val="1"/>
      <w:marLeft w:val="0"/>
      <w:marRight w:val="0"/>
      <w:marTop w:val="0"/>
      <w:marBottom w:val="0"/>
      <w:divBdr>
        <w:top w:val="none" w:sz="0" w:space="0" w:color="auto"/>
        <w:left w:val="none" w:sz="0" w:space="0" w:color="auto"/>
        <w:bottom w:val="none" w:sz="0" w:space="0" w:color="auto"/>
        <w:right w:val="none" w:sz="0" w:space="0" w:color="auto"/>
      </w:divBdr>
    </w:div>
    <w:div w:id="1839344921">
      <w:bodyDiv w:val="1"/>
      <w:marLeft w:val="0"/>
      <w:marRight w:val="0"/>
      <w:marTop w:val="0"/>
      <w:marBottom w:val="0"/>
      <w:divBdr>
        <w:top w:val="none" w:sz="0" w:space="0" w:color="auto"/>
        <w:left w:val="none" w:sz="0" w:space="0" w:color="auto"/>
        <w:bottom w:val="none" w:sz="0" w:space="0" w:color="auto"/>
        <w:right w:val="none" w:sz="0" w:space="0" w:color="auto"/>
      </w:divBdr>
    </w:div>
    <w:div w:id="1842699978">
      <w:bodyDiv w:val="1"/>
      <w:marLeft w:val="0"/>
      <w:marRight w:val="0"/>
      <w:marTop w:val="0"/>
      <w:marBottom w:val="0"/>
      <w:divBdr>
        <w:top w:val="none" w:sz="0" w:space="0" w:color="auto"/>
        <w:left w:val="none" w:sz="0" w:space="0" w:color="auto"/>
        <w:bottom w:val="none" w:sz="0" w:space="0" w:color="auto"/>
        <w:right w:val="none" w:sz="0" w:space="0" w:color="auto"/>
      </w:divBdr>
    </w:div>
    <w:div w:id="1844782414">
      <w:bodyDiv w:val="1"/>
      <w:marLeft w:val="0"/>
      <w:marRight w:val="0"/>
      <w:marTop w:val="0"/>
      <w:marBottom w:val="0"/>
      <w:divBdr>
        <w:top w:val="none" w:sz="0" w:space="0" w:color="auto"/>
        <w:left w:val="none" w:sz="0" w:space="0" w:color="auto"/>
        <w:bottom w:val="none" w:sz="0" w:space="0" w:color="auto"/>
        <w:right w:val="none" w:sz="0" w:space="0" w:color="auto"/>
      </w:divBdr>
    </w:div>
    <w:div w:id="1850946352">
      <w:bodyDiv w:val="1"/>
      <w:marLeft w:val="0"/>
      <w:marRight w:val="0"/>
      <w:marTop w:val="0"/>
      <w:marBottom w:val="0"/>
      <w:divBdr>
        <w:top w:val="none" w:sz="0" w:space="0" w:color="auto"/>
        <w:left w:val="none" w:sz="0" w:space="0" w:color="auto"/>
        <w:bottom w:val="none" w:sz="0" w:space="0" w:color="auto"/>
        <w:right w:val="none" w:sz="0" w:space="0" w:color="auto"/>
      </w:divBdr>
    </w:div>
    <w:div w:id="1853181650">
      <w:bodyDiv w:val="1"/>
      <w:marLeft w:val="0"/>
      <w:marRight w:val="0"/>
      <w:marTop w:val="0"/>
      <w:marBottom w:val="0"/>
      <w:divBdr>
        <w:top w:val="none" w:sz="0" w:space="0" w:color="auto"/>
        <w:left w:val="none" w:sz="0" w:space="0" w:color="auto"/>
        <w:bottom w:val="none" w:sz="0" w:space="0" w:color="auto"/>
        <w:right w:val="none" w:sz="0" w:space="0" w:color="auto"/>
      </w:divBdr>
    </w:div>
    <w:div w:id="1856994866">
      <w:bodyDiv w:val="1"/>
      <w:marLeft w:val="0"/>
      <w:marRight w:val="0"/>
      <w:marTop w:val="0"/>
      <w:marBottom w:val="0"/>
      <w:divBdr>
        <w:top w:val="none" w:sz="0" w:space="0" w:color="auto"/>
        <w:left w:val="none" w:sz="0" w:space="0" w:color="auto"/>
        <w:bottom w:val="none" w:sz="0" w:space="0" w:color="auto"/>
        <w:right w:val="none" w:sz="0" w:space="0" w:color="auto"/>
      </w:divBdr>
    </w:div>
    <w:div w:id="1857310421">
      <w:bodyDiv w:val="1"/>
      <w:marLeft w:val="0"/>
      <w:marRight w:val="0"/>
      <w:marTop w:val="0"/>
      <w:marBottom w:val="0"/>
      <w:divBdr>
        <w:top w:val="none" w:sz="0" w:space="0" w:color="auto"/>
        <w:left w:val="none" w:sz="0" w:space="0" w:color="auto"/>
        <w:bottom w:val="none" w:sz="0" w:space="0" w:color="auto"/>
        <w:right w:val="none" w:sz="0" w:space="0" w:color="auto"/>
      </w:divBdr>
    </w:div>
    <w:div w:id="1858885136">
      <w:bodyDiv w:val="1"/>
      <w:marLeft w:val="0"/>
      <w:marRight w:val="0"/>
      <w:marTop w:val="0"/>
      <w:marBottom w:val="0"/>
      <w:divBdr>
        <w:top w:val="none" w:sz="0" w:space="0" w:color="auto"/>
        <w:left w:val="none" w:sz="0" w:space="0" w:color="auto"/>
        <w:bottom w:val="none" w:sz="0" w:space="0" w:color="auto"/>
        <w:right w:val="none" w:sz="0" w:space="0" w:color="auto"/>
      </w:divBdr>
    </w:div>
    <w:div w:id="1859393758">
      <w:bodyDiv w:val="1"/>
      <w:marLeft w:val="0"/>
      <w:marRight w:val="0"/>
      <w:marTop w:val="0"/>
      <w:marBottom w:val="0"/>
      <w:divBdr>
        <w:top w:val="none" w:sz="0" w:space="0" w:color="auto"/>
        <w:left w:val="none" w:sz="0" w:space="0" w:color="auto"/>
        <w:bottom w:val="none" w:sz="0" w:space="0" w:color="auto"/>
        <w:right w:val="none" w:sz="0" w:space="0" w:color="auto"/>
      </w:divBdr>
    </w:div>
    <w:div w:id="1862739833">
      <w:bodyDiv w:val="1"/>
      <w:marLeft w:val="0"/>
      <w:marRight w:val="0"/>
      <w:marTop w:val="0"/>
      <w:marBottom w:val="0"/>
      <w:divBdr>
        <w:top w:val="none" w:sz="0" w:space="0" w:color="auto"/>
        <w:left w:val="none" w:sz="0" w:space="0" w:color="auto"/>
        <w:bottom w:val="none" w:sz="0" w:space="0" w:color="auto"/>
        <w:right w:val="none" w:sz="0" w:space="0" w:color="auto"/>
      </w:divBdr>
    </w:div>
    <w:div w:id="1863208591">
      <w:bodyDiv w:val="1"/>
      <w:marLeft w:val="0"/>
      <w:marRight w:val="0"/>
      <w:marTop w:val="0"/>
      <w:marBottom w:val="0"/>
      <w:divBdr>
        <w:top w:val="none" w:sz="0" w:space="0" w:color="auto"/>
        <w:left w:val="none" w:sz="0" w:space="0" w:color="auto"/>
        <w:bottom w:val="none" w:sz="0" w:space="0" w:color="auto"/>
        <w:right w:val="none" w:sz="0" w:space="0" w:color="auto"/>
      </w:divBdr>
    </w:div>
    <w:div w:id="1863276841">
      <w:bodyDiv w:val="1"/>
      <w:marLeft w:val="0"/>
      <w:marRight w:val="0"/>
      <w:marTop w:val="0"/>
      <w:marBottom w:val="0"/>
      <w:divBdr>
        <w:top w:val="none" w:sz="0" w:space="0" w:color="auto"/>
        <w:left w:val="none" w:sz="0" w:space="0" w:color="auto"/>
        <w:bottom w:val="none" w:sz="0" w:space="0" w:color="auto"/>
        <w:right w:val="none" w:sz="0" w:space="0" w:color="auto"/>
      </w:divBdr>
    </w:div>
    <w:div w:id="1863476473">
      <w:bodyDiv w:val="1"/>
      <w:marLeft w:val="0"/>
      <w:marRight w:val="0"/>
      <w:marTop w:val="0"/>
      <w:marBottom w:val="0"/>
      <w:divBdr>
        <w:top w:val="none" w:sz="0" w:space="0" w:color="auto"/>
        <w:left w:val="none" w:sz="0" w:space="0" w:color="auto"/>
        <w:bottom w:val="none" w:sz="0" w:space="0" w:color="auto"/>
        <w:right w:val="none" w:sz="0" w:space="0" w:color="auto"/>
      </w:divBdr>
    </w:div>
    <w:div w:id="1867132387">
      <w:bodyDiv w:val="1"/>
      <w:marLeft w:val="0"/>
      <w:marRight w:val="0"/>
      <w:marTop w:val="0"/>
      <w:marBottom w:val="0"/>
      <w:divBdr>
        <w:top w:val="none" w:sz="0" w:space="0" w:color="auto"/>
        <w:left w:val="none" w:sz="0" w:space="0" w:color="auto"/>
        <w:bottom w:val="none" w:sz="0" w:space="0" w:color="auto"/>
        <w:right w:val="none" w:sz="0" w:space="0" w:color="auto"/>
      </w:divBdr>
    </w:div>
    <w:div w:id="1870297128">
      <w:bodyDiv w:val="1"/>
      <w:marLeft w:val="0"/>
      <w:marRight w:val="0"/>
      <w:marTop w:val="0"/>
      <w:marBottom w:val="0"/>
      <w:divBdr>
        <w:top w:val="none" w:sz="0" w:space="0" w:color="auto"/>
        <w:left w:val="none" w:sz="0" w:space="0" w:color="auto"/>
        <w:bottom w:val="none" w:sz="0" w:space="0" w:color="auto"/>
        <w:right w:val="none" w:sz="0" w:space="0" w:color="auto"/>
      </w:divBdr>
    </w:div>
    <w:div w:id="1873037042">
      <w:bodyDiv w:val="1"/>
      <w:marLeft w:val="0"/>
      <w:marRight w:val="0"/>
      <w:marTop w:val="0"/>
      <w:marBottom w:val="0"/>
      <w:divBdr>
        <w:top w:val="none" w:sz="0" w:space="0" w:color="auto"/>
        <w:left w:val="none" w:sz="0" w:space="0" w:color="auto"/>
        <w:bottom w:val="none" w:sz="0" w:space="0" w:color="auto"/>
        <w:right w:val="none" w:sz="0" w:space="0" w:color="auto"/>
      </w:divBdr>
    </w:div>
    <w:div w:id="1878471909">
      <w:bodyDiv w:val="1"/>
      <w:marLeft w:val="0"/>
      <w:marRight w:val="0"/>
      <w:marTop w:val="0"/>
      <w:marBottom w:val="0"/>
      <w:divBdr>
        <w:top w:val="none" w:sz="0" w:space="0" w:color="auto"/>
        <w:left w:val="none" w:sz="0" w:space="0" w:color="auto"/>
        <w:bottom w:val="none" w:sz="0" w:space="0" w:color="auto"/>
        <w:right w:val="none" w:sz="0" w:space="0" w:color="auto"/>
      </w:divBdr>
    </w:div>
    <w:div w:id="1879007533">
      <w:bodyDiv w:val="1"/>
      <w:marLeft w:val="0"/>
      <w:marRight w:val="0"/>
      <w:marTop w:val="0"/>
      <w:marBottom w:val="0"/>
      <w:divBdr>
        <w:top w:val="none" w:sz="0" w:space="0" w:color="auto"/>
        <w:left w:val="none" w:sz="0" w:space="0" w:color="auto"/>
        <w:bottom w:val="none" w:sz="0" w:space="0" w:color="auto"/>
        <w:right w:val="none" w:sz="0" w:space="0" w:color="auto"/>
      </w:divBdr>
    </w:div>
    <w:div w:id="1886405784">
      <w:bodyDiv w:val="1"/>
      <w:marLeft w:val="0"/>
      <w:marRight w:val="0"/>
      <w:marTop w:val="0"/>
      <w:marBottom w:val="0"/>
      <w:divBdr>
        <w:top w:val="none" w:sz="0" w:space="0" w:color="auto"/>
        <w:left w:val="none" w:sz="0" w:space="0" w:color="auto"/>
        <w:bottom w:val="none" w:sz="0" w:space="0" w:color="auto"/>
        <w:right w:val="none" w:sz="0" w:space="0" w:color="auto"/>
      </w:divBdr>
    </w:div>
    <w:div w:id="1886671037">
      <w:bodyDiv w:val="1"/>
      <w:marLeft w:val="0"/>
      <w:marRight w:val="0"/>
      <w:marTop w:val="0"/>
      <w:marBottom w:val="0"/>
      <w:divBdr>
        <w:top w:val="none" w:sz="0" w:space="0" w:color="auto"/>
        <w:left w:val="none" w:sz="0" w:space="0" w:color="auto"/>
        <w:bottom w:val="none" w:sz="0" w:space="0" w:color="auto"/>
        <w:right w:val="none" w:sz="0" w:space="0" w:color="auto"/>
      </w:divBdr>
    </w:div>
    <w:div w:id="1888644087">
      <w:bodyDiv w:val="1"/>
      <w:marLeft w:val="0"/>
      <w:marRight w:val="0"/>
      <w:marTop w:val="0"/>
      <w:marBottom w:val="0"/>
      <w:divBdr>
        <w:top w:val="none" w:sz="0" w:space="0" w:color="auto"/>
        <w:left w:val="none" w:sz="0" w:space="0" w:color="auto"/>
        <w:bottom w:val="none" w:sz="0" w:space="0" w:color="auto"/>
        <w:right w:val="none" w:sz="0" w:space="0" w:color="auto"/>
      </w:divBdr>
    </w:div>
    <w:div w:id="1889419222">
      <w:bodyDiv w:val="1"/>
      <w:marLeft w:val="0"/>
      <w:marRight w:val="0"/>
      <w:marTop w:val="0"/>
      <w:marBottom w:val="0"/>
      <w:divBdr>
        <w:top w:val="none" w:sz="0" w:space="0" w:color="auto"/>
        <w:left w:val="none" w:sz="0" w:space="0" w:color="auto"/>
        <w:bottom w:val="none" w:sz="0" w:space="0" w:color="auto"/>
        <w:right w:val="none" w:sz="0" w:space="0" w:color="auto"/>
      </w:divBdr>
    </w:div>
    <w:div w:id="1889872550">
      <w:bodyDiv w:val="1"/>
      <w:marLeft w:val="0"/>
      <w:marRight w:val="0"/>
      <w:marTop w:val="0"/>
      <w:marBottom w:val="0"/>
      <w:divBdr>
        <w:top w:val="none" w:sz="0" w:space="0" w:color="auto"/>
        <w:left w:val="none" w:sz="0" w:space="0" w:color="auto"/>
        <w:bottom w:val="none" w:sz="0" w:space="0" w:color="auto"/>
        <w:right w:val="none" w:sz="0" w:space="0" w:color="auto"/>
      </w:divBdr>
    </w:div>
    <w:div w:id="1890459120">
      <w:bodyDiv w:val="1"/>
      <w:marLeft w:val="0"/>
      <w:marRight w:val="0"/>
      <w:marTop w:val="0"/>
      <w:marBottom w:val="0"/>
      <w:divBdr>
        <w:top w:val="none" w:sz="0" w:space="0" w:color="auto"/>
        <w:left w:val="none" w:sz="0" w:space="0" w:color="auto"/>
        <w:bottom w:val="none" w:sz="0" w:space="0" w:color="auto"/>
        <w:right w:val="none" w:sz="0" w:space="0" w:color="auto"/>
      </w:divBdr>
    </w:div>
    <w:div w:id="1891769134">
      <w:bodyDiv w:val="1"/>
      <w:marLeft w:val="0"/>
      <w:marRight w:val="0"/>
      <w:marTop w:val="0"/>
      <w:marBottom w:val="0"/>
      <w:divBdr>
        <w:top w:val="none" w:sz="0" w:space="0" w:color="auto"/>
        <w:left w:val="none" w:sz="0" w:space="0" w:color="auto"/>
        <w:bottom w:val="none" w:sz="0" w:space="0" w:color="auto"/>
        <w:right w:val="none" w:sz="0" w:space="0" w:color="auto"/>
      </w:divBdr>
    </w:div>
    <w:div w:id="1901791954">
      <w:bodyDiv w:val="1"/>
      <w:marLeft w:val="0"/>
      <w:marRight w:val="0"/>
      <w:marTop w:val="0"/>
      <w:marBottom w:val="0"/>
      <w:divBdr>
        <w:top w:val="none" w:sz="0" w:space="0" w:color="auto"/>
        <w:left w:val="none" w:sz="0" w:space="0" w:color="auto"/>
        <w:bottom w:val="none" w:sz="0" w:space="0" w:color="auto"/>
        <w:right w:val="none" w:sz="0" w:space="0" w:color="auto"/>
      </w:divBdr>
    </w:div>
    <w:div w:id="1901938326">
      <w:bodyDiv w:val="1"/>
      <w:marLeft w:val="0"/>
      <w:marRight w:val="0"/>
      <w:marTop w:val="0"/>
      <w:marBottom w:val="0"/>
      <w:divBdr>
        <w:top w:val="none" w:sz="0" w:space="0" w:color="auto"/>
        <w:left w:val="none" w:sz="0" w:space="0" w:color="auto"/>
        <w:bottom w:val="none" w:sz="0" w:space="0" w:color="auto"/>
        <w:right w:val="none" w:sz="0" w:space="0" w:color="auto"/>
      </w:divBdr>
    </w:div>
    <w:div w:id="1903128215">
      <w:bodyDiv w:val="1"/>
      <w:marLeft w:val="0"/>
      <w:marRight w:val="0"/>
      <w:marTop w:val="0"/>
      <w:marBottom w:val="0"/>
      <w:divBdr>
        <w:top w:val="none" w:sz="0" w:space="0" w:color="auto"/>
        <w:left w:val="none" w:sz="0" w:space="0" w:color="auto"/>
        <w:bottom w:val="none" w:sz="0" w:space="0" w:color="auto"/>
        <w:right w:val="none" w:sz="0" w:space="0" w:color="auto"/>
      </w:divBdr>
    </w:div>
    <w:div w:id="1903254210">
      <w:bodyDiv w:val="1"/>
      <w:marLeft w:val="0"/>
      <w:marRight w:val="0"/>
      <w:marTop w:val="0"/>
      <w:marBottom w:val="0"/>
      <w:divBdr>
        <w:top w:val="none" w:sz="0" w:space="0" w:color="auto"/>
        <w:left w:val="none" w:sz="0" w:space="0" w:color="auto"/>
        <w:bottom w:val="none" w:sz="0" w:space="0" w:color="auto"/>
        <w:right w:val="none" w:sz="0" w:space="0" w:color="auto"/>
      </w:divBdr>
    </w:div>
    <w:div w:id="1904828236">
      <w:bodyDiv w:val="1"/>
      <w:marLeft w:val="0"/>
      <w:marRight w:val="0"/>
      <w:marTop w:val="0"/>
      <w:marBottom w:val="0"/>
      <w:divBdr>
        <w:top w:val="none" w:sz="0" w:space="0" w:color="auto"/>
        <w:left w:val="none" w:sz="0" w:space="0" w:color="auto"/>
        <w:bottom w:val="none" w:sz="0" w:space="0" w:color="auto"/>
        <w:right w:val="none" w:sz="0" w:space="0" w:color="auto"/>
      </w:divBdr>
    </w:div>
    <w:div w:id="1906330530">
      <w:bodyDiv w:val="1"/>
      <w:marLeft w:val="0"/>
      <w:marRight w:val="0"/>
      <w:marTop w:val="0"/>
      <w:marBottom w:val="0"/>
      <w:divBdr>
        <w:top w:val="none" w:sz="0" w:space="0" w:color="auto"/>
        <w:left w:val="none" w:sz="0" w:space="0" w:color="auto"/>
        <w:bottom w:val="none" w:sz="0" w:space="0" w:color="auto"/>
        <w:right w:val="none" w:sz="0" w:space="0" w:color="auto"/>
      </w:divBdr>
    </w:div>
    <w:div w:id="1918322369">
      <w:bodyDiv w:val="1"/>
      <w:marLeft w:val="0"/>
      <w:marRight w:val="0"/>
      <w:marTop w:val="0"/>
      <w:marBottom w:val="0"/>
      <w:divBdr>
        <w:top w:val="none" w:sz="0" w:space="0" w:color="auto"/>
        <w:left w:val="none" w:sz="0" w:space="0" w:color="auto"/>
        <w:bottom w:val="none" w:sz="0" w:space="0" w:color="auto"/>
        <w:right w:val="none" w:sz="0" w:space="0" w:color="auto"/>
      </w:divBdr>
    </w:div>
    <w:div w:id="1919751139">
      <w:bodyDiv w:val="1"/>
      <w:marLeft w:val="0"/>
      <w:marRight w:val="0"/>
      <w:marTop w:val="0"/>
      <w:marBottom w:val="0"/>
      <w:divBdr>
        <w:top w:val="none" w:sz="0" w:space="0" w:color="auto"/>
        <w:left w:val="none" w:sz="0" w:space="0" w:color="auto"/>
        <w:bottom w:val="none" w:sz="0" w:space="0" w:color="auto"/>
        <w:right w:val="none" w:sz="0" w:space="0" w:color="auto"/>
      </w:divBdr>
    </w:div>
    <w:div w:id="1921712200">
      <w:bodyDiv w:val="1"/>
      <w:marLeft w:val="0"/>
      <w:marRight w:val="0"/>
      <w:marTop w:val="0"/>
      <w:marBottom w:val="0"/>
      <w:divBdr>
        <w:top w:val="none" w:sz="0" w:space="0" w:color="auto"/>
        <w:left w:val="none" w:sz="0" w:space="0" w:color="auto"/>
        <w:bottom w:val="none" w:sz="0" w:space="0" w:color="auto"/>
        <w:right w:val="none" w:sz="0" w:space="0" w:color="auto"/>
      </w:divBdr>
    </w:div>
    <w:div w:id="1923030292">
      <w:bodyDiv w:val="1"/>
      <w:marLeft w:val="0"/>
      <w:marRight w:val="0"/>
      <w:marTop w:val="0"/>
      <w:marBottom w:val="0"/>
      <w:divBdr>
        <w:top w:val="none" w:sz="0" w:space="0" w:color="auto"/>
        <w:left w:val="none" w:sz="0" w:space="0" w:color="auto"/>
        <w:bottom w:val="none" w:sz="0" w:space="0" w:color="auto"/>
        <w:right w:val="none" w:sz="0" w:space="0" w:color="auto"/>
      </w:divBdr>
    </w:div>
    <w:div w:id="1923827849">
      <w:bodyDiv w:val="1"/>
      <w:marLeft w:val="0"/>
      <w:marRight w:val="0"/>
      <w:marTop w:val="0"/>
      <w:marBottom w:val="0"/>
      <w:divBdr>
        <w:top w:val="none" w:sz="0" w:space="0" w:color="auto"/>
        <w:left w:val="none" w:sz="0" w:space="0" w:color="auto"/>
        <w:bottom w:val="none" w:sz="0" w:space="0" w:color="auto"/>
        <w:right w:val="none" w:sz="0" w:space="0" w:color="auto"/>
      </w:divBdr>
    </w:div>
    <w:div w:id="1925414744">
      <w:bodyDiv w:val="1"/>
      <w:marLeft w:val="0"/>
      <w:marRight w:val="0"/>
      <w:marTop w:val="0"/>
      <w:marBottom w:val="0"/>
      <w:divBdr>
        <w:top w:val="none" w:sz="0" w:space="0" w:color="auto"/>
        <w:left w:val="none" w:sz="0" w:space="0" w:color="auto"/>
        <w:bottom w:val="none" w:sz="0" w:space="0" w:color="auto"/>
        <w:right w:val="none" w:sz="0" w:space="0" w:color="auto"/>
      </w:divBdr>
    </w:div>
    <w:div w:id="1928925498">
      <w:bodyDiv w:val="1"/>
      <w:marLeft w:val="0"/>
      <w:marRight w:val="0"/>
      <w:marTop w:val="0"/>
      <w:marBottom w:val="0"/>
      <w:divBdr>
        <w:top w:val="none" w:sz="0" w:space="0" w:color="auto"/>
        <w:left w:val="none" w:sz="0" w:space="0" w:color="auto"/>
        <w:bottom w:val="none" w:sz="0" w:space="0" w:color="auto"/>
        <w:right w:val="none" w:sz="0" w:space="0" w:color="auto"/>
      </w:divBdr>
    </w:div>
    <w:div w:id="1929578346">
      <w:bodyDiv w:val="1"/>
      <w:marLeft w:val="0"/>
      <w:marRight w:val="0"/>
      <w:marTop w:val="0"/>
      <w:marBottom w:val="0"/>
      <w:divBdr>
        <w:top w:val="none" w:sz="0" w:space="0" w:color="auto"/>
        <w:left w:val="none" w:sz="0" w:space="0" w:color="auto"/>
        <w:bottom w:val="none" w:sz="0" w:space="0" w:color="auto"/>
        <w:right w:val="none" w:sz="0" w:space="0" w:color="auto"/>
      </w:divBdr>
    </w:div>
    <w:div w:id="1930966869">
      <w:bodyDiv w:val="1"/>
      <w:marLeft w:val="0"/>
      <w:marRight w:val="0"/>
      <w:marTop w:val="0"/>
      <w:marBottom w:val="0"/>
      <w:divBdr>
        <w:top w:val="none" w:sz="0" w:space="0" w:color="auto"/>
        <w:left w:val="none" w:sz="0" w:space="0" w:color="auto"/>
        <w:bottom w:val="none" w:sz="0" w:space="0" w:color="auto"/>
        <w:right w:val="none" w:sz="0" w:space="0" w:color="auto"/>
      </w:divBdr>
    </w:div>
    <w:div w:id="1936740038">
      <w:bodyDiv w:val="1"/>
      <w:marLeft w:val="0"/>
      <w:marRight w:val="0"/>
      <w:marTop w:val="0"/>
      <w:marBottom w:val="0"/>
      <w:divBdr>
        <w:top w:val="none" w:sz="0" w:space="0" w:color="auto"/>
        <w:left w:val="none" w:sz="0" w:space="0" w:color="auto"/>
        <w:bottom w:val="none" w:sz="0" w:space="0" w:color="auto"/>
        <w:right w:val="none" w:sz="0" w:space="0" w:color="auto"/>
      </w:divBdr>
    </w:div>
    <w:div w:id="1938976826">
      <w:bodyDiv w:val="1"/>
      <w:marLeft w:val="0"/>
      <w:marRight w:val="0"/>
      <w:marTop w:val="0"/>
      <w:marBottom w:val="0"/>
      <w:divBdr>
        <w:top w:val="none" w:sz="0" w:space="0" w:color="auto"/>
        <w:left w:val="none" w:sz="0" w:space="0" w:color="auto"/>
        <w:bottom w:val="none" w:sz="0" w:space="0" w:color="auto"/>
        <w:right w:val="none" w:sz="0" w:space="0" w:color="auto"/>
      </w:divBdr>
    </w:div>
    <w:div w:id="1942835254">
      <w:bodyDiv w:val="1"/>
      <w:marLeft w:val="0"/>
      <w:marRight w:val="0"/>
      <w:marTop w:val="0"/>
      <w:marBottom w:val="0"/>
      <w:divBdr>
        <w:top w:val="none" w:sz="0" w:space="0" w:color="auto"/>
        <w:left w:val="none" w:sz="0" w:space="0" w:color="auto"/>
        <w:bottom w:val="none" w:sz="0" w:space="0" w:color="auto"/>
        <w:right w:val="none" w:sz="0" w:space="0" w:color="auto"/>
      </w:divBdr>
    </w:div>
    <w:div w:id="1944797825">
      <w:bodyDiv w:val="1"/>
      <w:marLeft w:val="0"/>
      <w:marRight w:val="0"/>
      <w:marTop w:val="0"/>
      <w:marBottom w:val="0"/>
      <w:divBdr>
        <w:top w:val="none" w:sz="0" w:space="0" w:color="auto"/>
        <w:left w:val="none" w:sz="0" w:space="0" w:color="auto"/>
        <w:bottom w:val="none" w:sz="0" w:space="0" w:color="auto"/>
        <w:right w:val="none" w:sz="0" w:space="0" w:color="auto"/>
      </w:divBdr>
    </w:div>
    <w:div w:id="1947038964">
      <w:bodyDiv w:val="1"/>
      <w:marLeft w:val="0"/>
      <w:marRight w:val="0"/>
      <w:marTop w:val="0"/>
      <w:marBottom w:val="0"/>
      <w:divBdr>
        <w:top w:val="none" w:sz="0" w:space="0" w:color="auto"/>
        <w:left w:val="none" w:sz="0" w:space="0" w:color="auto"/>
        <w:bottom w:val="none" w:sz="0" w:space="0" w:color="auto"/>
        <w:right w:val="none" w:sz="0" w:space="0" w:color="auto"/>
      </w:divBdr>
    </w:div>
    <w:div w:id="1948461168">
      <w:bodyDiv w:val="1"/>
      <w:marLeft w:val="0"/>
      <w:marRight w:val="0"/>
      <w:marTop w:val="0"/>
      <w:marBottom w:val="0"/>
      <w:divBdr>
        <w:top w:val="none" w:sz="0" w:space="0" w:color="auto"/>
        <w:left w:val="none" w:sz="0" w:space="0" w:color="auto"/>
        <w:bottom w:val="none" w:sz="0" w:space="0" w:color="auto"/>
        <w:right w:val="none" w:sz="0" w:space="0" w:color="auto"/>
      </w:divBdr>
    </w:div>
    <w:div w:id="1950625564">
      <w:bodyDiv w:val="1"/>
      <w:marLeft w:val="0"/>
      <w:marRight w:val="0"/>
      <w:marTop w:val="0"/>
      <w:marBottom w:val="0"/>
      <w:divBdr>
        <w:top w:val="none" w:sz="0" w:space="0" w:color="auto"/>
        <w:left w:val="none" w:sz="0" w:space="0" w:color="auto"/>
        <w:bottom w:val="none" w:sz="0" w:space="0" w:color="auto"/>
        <w:right w:val="none" w:sz="0" w:space="0" w:color="auto"/>
      </w:divBdr>
    </w:div>
    <w:div w:id="1954363708">
      <w:bodyDiv w:val="1"/>
      <w:marLeft w:val="0"/>
      <w:marRight w:val="0"/>
      <w:marTop w:val="0"/>
      <w:marBottom w:val="0"/>
      <w:divBdr>
        <w:top w:val="none" w:sz="0" w:space="0" w:color="auto"/>
        <w:left w:val="none" w:sz="0" w:space="0" w:color="auto"/>
        <w:bottom w:val="none" w:sz="0" w:space="0" w:color="auto"/>
        <w:right w:val="none" w:sz="0" w:space="0" w:color="auto"/>
      </w:divBdr>
    </w:div>
    <w:div w:id="1954434862">
      <w:bodyDiv w:val="1"/>
      <w:marLeft w:val="0"/>
      <w:marRight w:val="0"/>
      <w:marTop w:val="0"/>
      <w:marBottom w:val="0"/>
      <w:divBdr>
        <w:top w:val="none" w:sz="0" w:space="0" w:color="auto"/>
        <w:left w:val="none" w:sz="0" w:space="0" w:color="auto"/>
        <w:bottom w:val="none" w:sz="0" w:space="0" w:color="auto"/>
        <w:right w:val="none" w:sz="0" w:space="0" w:color="auto"/>
      </w:divBdr>
    </w:div>
    <w:div w:id="1955356631">
      <w:bodyDiv w:val="1"/>
      <w:marLeft w:val="0"/>
      <w:marRight w:val="0"/>
      <w:marTop w:val="0"/>
      <w:marBottom w:val="0"/>
      <w:divBdr>
        <w:top w:val="none" w:sz="0" w:space="0" w:color="auto"/>
        <w:left w:val="none" w:sz="0" w:space="0" w:color="auto"/>
        <w:bottom w:val="none" w:sz="0" w:space="0" w:color="auto"/>
        <w:right w:val="none" w:sz="0" w:space="0" w:color="auto"/>
      </w:divBdr>
    </w:div>
    <w:div w:id="1955476926">
      <w:bodyDiv w:val="1"/>
      <w:marLeft w:val="0"/>
      <w:marRight w:val="0"/>
      <w:marTop w:val="0"/>
      <w:marBottom w:val="0"/>
      <w:divBdr>
        <w:top w:val="none" w:sz="0" w:space="0" w:color="auto"/>
        <w:left w:val="none" w:sz="0" w:space="0" w:color="auto"/>
        <w:bottom w:val="none" w:sz="0" w:space="0" w:color="auto"/>
        <w:right w:val="none" w:sz="0" w:space="0" w:color="auto"/>
      </w:divBdr>
    </w:div>
    <w:div w:id="1955553714">
      <w:bodyDiv w:val="1"/>
      <w:marLeft w:val="0"/>
      <w:marRight w:val="0"/>
      <w:marTop w:val="0"/>
      <w:marBottom w:val="0"/>
      <w:divBdr>
        <w:top w:val="none" w:sz="0" w:space="0" w:color="auto"/>
        <w:left w:val="none" w:sz="0" w:space="0" w:color="auto"/>
        <w:bottom w:val="none" w:sz="0" w:space="0" w:color="auto"/>
        <w:right w:val="none" w:sz="0" w:space="0" w:color="auto"/>
      </w:divBdr>
    </w:div>
    <w:div w:id="1956909893">
      <w:bodyDiv w:val="1"/>
      <w:marLeft w:val="0"/>
      <w:marRight w:val="0"/>
      <w:marTop w:val="0"/>
      <w:marBottom w:val="0"/>
      <w:divBdr>
        <w:top w:val="none" w:sz="0" w:space="0" w:color="auto"/>
        <w:left w:val="none" w:sz="0" w:space="0" w:color="auto"/>
        <w:bottom w:val="none" w:sz="0" w:space="0" w:color="auto"/>
        <w:right w:val="none" w:sz="0" w:space="0" w:color="auto"/>
      </w:divBdr>
    </w:div>
    <w:div w:id="1957834151">
      <w:bodyDiv w:val="1"/>
      <w:marLeft w:val="0"/>
      <w:marRight w:val="0"/>
      <w:marTop w:val="0"/>
      <w:marBottom w:val="0"/>
      <w:divBdr>
        <w:top w:val="none" w:sz="0" w:space="0" w:color="auto"/>
        <w:left w:val="none" w:sz="0" w:space="0" w:color="auto"/>
        <w:bottom w:val="none" w:sz="0" w:space="0" w:color="auto"/>
        <w:right w:val="none" w:sz="0" w:space="0" w:color="auto"/>
      </w:divBdr>
    </w:div>
    <w:div w:id="1959530863">
      <w:bodyDiv w:val="1"/>
      <w:marLeft w:val="0"/>
      <w:marRight w:val="0"/>
      <w:marTop w:val="0"/>
      <w:marBottom w:val="0"/>
      <w:divBdr>
        <w:top w:val="none" w:sz="0" w:space="0" w:color="auto"/>
        <w:left w:val="none" w:sz="0" w:space="0" w:color="auto"/>
        <w:bottom w:val="none" w:sz="0" w:space="0" w:color="auto"/>
        <w:right w:val="none" w:sz="0" w:space="0" w:color="auto"/>
      </w:divBdr>
    </w:div>
    <w:div w:id="1959875717">
      <w:bodyDiv w:val="1"/>
      <w:marLeft w:val="0"/>
      <w:marRight w:val="0"/>
      <w:marTop w:val="0"/>
      <w:marBottom w:val="0"/>
      <w:divBdr>
        <w:top w:val="none" w:sz="0" w:space="0" w:color="auto"/>
        <w:left w:val="none" w:sz="0" w:space="0" w:color="auto"/>
        <w:bottom w:val="none" w:sz="0" w:space="0" w:color="auto"/>
        <w:right w:val="none" w:sz="0" w:space="0" w:color="auto"/>
      </w:divBdr>
    </w:div>
    <w:div w:id="1960794036">
      <w:bodyDiv w:val="1"/>
      <w:marLeft w:val="0"/>
      <w:marRight w:val="0"/>
      <w:marTop w:val="0"/>
      <w:marBottom w:val="0"/>
      <w:divBdr>
        <w:top w:val="none" w:sz="0" w:space="0" w:color="auto"/>
        <w:left w:val="none" w:sz="0" w:space="0" w:color="auto"/>
        <w:bottom w:val="none" w:sz="0" w:space="0" w:color="auto"/>
        <w:right w:val="none" w:sz="0" w:space="0" w:color="auto"/>
      </w:divBdr>
    </w:div>
    <w:div w:id="1961564740">
      <w:bodyDiv w:val="1"/>
      <w:marLeft w:val="0"/>
      <w:marRight w:val="0"/>
      <w:marTop w:val="0"/>
      <w:marBottom w:val="0"/>
      <w:divBdr>
        <w:top w:val="none" w:sz="0" w:space="0" w:color="auto"/>
        <w:left w:val="none" w:sz="0" w:space="0" w:color="auto"/>
        <w:bottom w:val="none" w:sz="0" w:space="0" w:color="auto"/>
        <w:right w:val="none" w:sz="0" w:space="0" w:color="auto"/>
      </w:divBdr>
    </w:div>
    <w:div w:id="1961766340">
      <w:bodyDiv w:val="1"/>
      <w:marLeft w:val="0"/>
      <w:marRight w:val="0"/>
      <w:marTop w:val="0"/>
      <w:marBottom w:val="0"/>
      <w:divBdr>
        <w:top w:val="none" w:sz="0" w:space="0" w:color="auto"/>
        <w:left w:val="none" w:sz="0" w:space="0" w:color="auto"/>
        <w:bottom w:val="none" w:sz="0" w:space="0" w:color="auto"/>
        <w:right w:val="none" w:sz="0" w:space="0" w:color="auto"/>
      </w:divBdr>
    </w:div>
    <w:div w:id="1961910646">
      <w:bodyDiv w:val="1"/>
      <w:marLeft w:val="0"/>
      <w:marRight w:val="0"/>
      <w:marTop w:val="0"/>
      <w:marBottom w:val="0"/>
      <w:divBdr>
        <w:top w:val="none" w:sz="0" w:space="0" w:color="auto"/>
        <w:left w:val="none" w:sz="0" w:space="0" w:color="auto"/>
        <w:bottom w:val="none" w:sz="0" w:space="0" w:color="auto"/>
        <w:right w:val="none" w:sz="0" w:space="0" w:color="auto"/>
      </w:divBdr>
    </w:div>
    <w:div w:id="1963880911">
      <w:bodyDiv w:val="1"/>
      <w:marLeft w:val="0"/>
      <w:marRight w:val="0"/>
      <w:marTop w:val="0"/>
      <w:marBottom w:val="0"/>
      <w:divBdr>
        <w:top w:val="none" w:sz="0" w:space="0" w:color="auto"/>
        <w:left w:val="none" w:sz="0" w:space="0" w:color="auto"/>
        <w:bottom w:val="none" w:sz="0" w:space="0" w:color="auto"/>
        <w:right w:val="none" w:sz="0" w:space="0" w:color="auto"/>
      </w:divBdr>
    </w:div>
    <w:div w:id="1964118098">
      <w:bodyDiv w:val="1"/>
      <w:marLeft w:val="0"/>
      <w:marRight w:val="0"/>
      <w:marTop w:val="0"/>
      <w:marBottom w:val="0"/>
      <w:divBdr>
        <w:top w:val="none" w:sz="0" w:space="0" w:color="auto"/>
        <w:left w:val="none" w:sz="0" w:space="0" w:color="auto"/>
        <w:bottom w:val="none" w:sz="0" w:space="0" w:color="auto"/>
        <w:right w:val="none" w:sz="0" w:space="0" w:color="auto"/>
      </w:divBdr>
    </w:div>
    <w:div w:id="1964732096">
      <w:bodyDiv w:val="1"/>
      <w:marLeft w:val="0"/>
      <w:marRight w:val="0"/>
      <w:marTop w:val="0"/>
      <w:marBottom w:val="0"/>
      <w:divBdr>
        <w:top w:val="none" w:sz="0" w:space="0" w:color="auto"/>
        <w:left w:val="none" w:sz="0" w:space="0" w:color="auto"/>
        <w:bottom w:val="none" w:sz="0" w:space="0" w:color="auto"/>
        <w:right w:val="none" w:sz="0" w:space="0" w:color="auto"/>
      </w:divBdr>
    </w:div>
    <w:div w:id="1965500388">
      <w:bodyDiv w:val="1"/>
      <w:marLeft w:val="0"/>
      <w:marRight w:val="0"/>
      <w:marTop w:val="0"/>
      <w:marBottom w:val="0"/>
      <w:divBdr>
        <w:top w:val="none" w:sz="0" w:space="0" w:color="auto"/>
        <w:left w:val="none" w:sz="0" w:space="0" w:color="auto"/>
        <w:bottom w:val="none" w:sz="0" w:space="0" w:color="auto"/>
        <w:right w:val="none" w:sz="0" w:space="0" w:color="auto"/>
      </w:divBdr>
    </w:div>
    <w:div w:id="1965889828">
      <w:bodyDiv w:val="1"/>
      <w:marLeft w:val="0"/>
      <w:marRight w:val="0"/>
      <w:marTop w:val="0"/>
      <w:marBottom w:val="0"/>
      <w:divBdr>
        <w:top w:val="none" w:sz="0" w:space="0" w:color="auto"/>
        <w:left w:val="none" w:sz="0" w:space="0" w:color="auto"/>
        <w:bottom w:val="none" w:sz="0" w:space="0" w:color="auto"/>
        <w:right w:val="none" w:sz="0" w:space="0" w:color="auto"/>
      </w:divBdr>
    </w:div>
    <w:div w:id="1967420003">
      <w:bodyDiv w:val="1"/>
      <w:marLeft w:val="0"/>
      <w:marRight w:val="0"/>
      <w:marTop w:val="0"/>
      <w:marBottom w:val="0"/>
      <w:divBdr>
        <w:top w:val="none" w:sz="0" w:space="0" w:color="auto"/>
        <w:left w:val="none" w:sz="0" w:space="0" w:color="auto"/>
        <w:bottom w:val="none" w:sz="0" w:space="0" w:color="auto"/>
        <w:right w:val="none" w:sz="0" w:space="0" w:color="auto"/>
      </w:divBdr>
    </w:div>
    <w:div w:id="1968702299">
      <w:bodyDiv w:val="1"/>
      <w:marLeft w:val="0"/>
      <w:marRight w:val="0"/>
      <w:marTop w:val="0"/>
      <w:marBottom w:val="0"/>
      <w:divBdr>
        <w:top w:val="none" w:sz="0" w:space="0" w:color="auto"/>
        <w:left w:val="none" w:sz="0" w:space="0" w:color="auto"/>
        <w:bottom w:val="none" w:sz="0" w:space="0" w:color="auto"/>
        <w:right w:val="none" w:sz="0" w:space="0" w:color="auto"/>
      </w:divBdr>
    </w:div>
    <w:div w:id="1969702173">
      <w:bodyDiv w:val="1"/>
      <w:marLeft w:val="0"/>
      <w:marRight w:val="0"/>
      <w:marTop w:val="0"/>
      <w:marBottom w:val="0"/>
      <w:divBdr>
        <w:top w:val="none" w:sz="0" w:space="0" w:color="auto"/>
        <w:left w:val="none" w:sz="0" w:space="0" w:color="auto"/>
        <w:bottom w:val="none" w:sz="0" w:space="0" w:color="auto"/>
        <w:right w:val="none" w:sz="0" w:space="0" w:color="auto"/>
      </w:divBdr>
    </w:div>
    <w:div w:id="1971475033">
      <w:bodyDiv w:val="1"/>
      <w:marLeft w:val="0"/>
      <w:marRight w:val="0"/>
      <w:marTop w:val="0"/>
      <w:marBottom w:val="0"/>
      <w:divBdr>
        <w:top w:val="none" w:sz="0" w:space="0" w:color="auto"/>
        <w:left w:val="none" w:sz="0" w:space="0" w:color="auto"/>
        <w:bottom w:val="none" w:sz="0" w:space="0" w:color="auto"/>
        <w:right w:val="none" w:sz="0" w:space="0" w:color="auto"/>
      </w:divBdr>
    </w:div>
    <w:div w:id="1972395355">
      <w:bodyDiv w:val="1"/>
      <w:marLeft w:val="0"/>
      <w:marRight w:val="0"/>
      <w:marTop w:val="0"/>
      <w:marBottom w:val="0"/>
      <w:divBdr>
        <w:top w:val="none" w:sz="0" w:space="0" w:color="auto"/>
        <w:left w:val="none" w:sz="0" w:space="0" w:color="auto"/>
        <w:bottom w:val="none" w:sz="0" w:space="0" w:color="auto"/>
        <w:right w:val="none" w:sz="0" w:space="0" w:color="auto"/>
      </w:divBdr>
    </w:div>
    <w:div w:id="1976056104">
      <w:bodyDiv w:val="1"/>
      <w:marLeft w:val="0"/>
      <w:marRight w:val="0"/>
      <w:marTop w:val="0"/>
      <w:marBottom w:val="0"/>
      <w:divBdr>
        <w:top w:val="none" w:sz="0" w:space="0" w:color="auto"/>
        <w:left w:val="none" w:sz="0" w:space="0" w:color="auto"/>
        <w:bottom w:val="none" w:sz="0" w:space="0" w:color="auto"/>
        <w:right w:val="none" w:sz="0" w:space="0" w:color="auto"/>
      </w:divBdr>
    </w:div>
    <w:div w:id="1980259398">
      <w:bodyDiv w:val="1"/>
      <w:marLeft w:val="0"/>
      <w:marRight w:val="0"/>
      <w:marTop w:val="0"/>
      <w:marBottom w:val="0"/>
      <w:divBdr>
        <w:top w:val="none" w:sz="0" w:space="0" w:color="auto"/>
        <w:left w:val="none" w:sz="0" w:space="0" w:color="auto"/>
        <w:bottom w:val="none" w:sz="0" w:space="0" w:color="auto"/>
        <w:right w:val="none" w:sz="0" w:space="0" w:color="auto"/>
      </w:divBdr>
    </w:div>
    <w:div w:id="1982155717">
      <w:bodyDiv w:val="1"/>
      <w:marLeft w:val="0"/>
      <w:marRight w:val="0"/>
      <w:marTop w:val="0"/>
      <w:marBottom w:val="0"/>
      <w:divBdr>
        <w:top w:val="none" w:sz="0" w:space="0" w:color="auto"/>
        <w:left w:val="none" w:sz="0" w:space="0" w:color="auto"/>
        <w:bottom w:val="none" w:sz="0" w:space="0" w:color="auto"/>
        <w:right w:val="none" w:sz="0" w:space="0" w:color="auto"/>
      </w:divBdr>
    </w:div>
    <w:div w:id="1983532555">
      <w:bodyDiv w:val="1"/>
      <w:marLeft w:val="0"/>
      <w:marRight w:val="0"/>
      <w:marTop w:val="0"/>
      <w:marBottom w:val="0"/>
      <w:divBdr>
        <w:top w:val="none" w:sz="0" w:space="0" w:color="auto"/>
        <w:left w:val="none" w:sz="0" w:space="0" w:color="auto"/>
        <w:bottom w:val="none" w:sz="0" w:space="0" w:color="auto"/>
        <w:right w:val="none" w:sz="0" w:space="0" w:color="auto"/>
      </w:divBdr>
    </w:div>
    <w:div w:id="1984654118">
      <w:bodyDiv w:val="1"/>
      <w:marLeft w:val="0"/>
      <w:marRight w:val="0"/>
      <w:marTop w:val="0"/>
      <w:marBottom w:val="0"/>
      <w:divBdr>
        <w:top w:val="none" w:sz="0" w:space="0" w:color="auto"/>
        <w:left w:val="none" w:sz="0" w:space="0" w:color="auto"/>
        <w:bottom w:val="none" w:sz="0" w:space="0" w:color="auto"/>
        <w:right w:val="none" w:sz="0" w:space="0" w:color="auto"/>
      </w:divBdr>
    </w:div>
    <w:div w:id="1986472435">
      <w:bodyDiv w:val="1"/>
      <w:marLeft w:val="0"/>
      <w:marRight w:val="0"/>
      <w:marTop w:val="0"/>
      <w:marBottom w:val="0"/>
      <w:divBdr>
        <w:top w:val="none" w:sz="0" w:space="0" w:color="auto"/>
        <w:left w:val="none" w:sz="0" w:space="0" w:color="auto"/>
        <w:bottom w:val="none" w:sz="0" w:space="0" w:color="auto"/>
        <w:right w:val="none" w:sz="0" w:space="0" w:color="auto"/>
      </w:divBdr>
    </w:div>
    <w:div w:id="1988851064">
      <w:bodyDiv w:val="1"/>
      <w:marLeft w:val="0"/>
      <w:marRight w:val="0"/>
      <w:marTop w:val="0"/>
      <w:marBottom w:val="0"/>
      <w:divBdr>
        <w:top w:val="none" w:sz="0" w:space="0" w:color="auto"/>
        <w:left w:val="none" w:sz="0" w:space="0" w:color="auto"/>
        <w:bottom w:val="none" w:sz="0" w:space="0" w:color="auto"/>
        <w:right w:val="none" w:sz="0" w:space="0" w:color="auto"/>
      </w:divBdr>
    </w:div>
    <w:div w:id="1990329758">
      <w:bodyDiv w:val="1"/>
      <w:marLeft w:val="0"/>
      <w:marRight w:val="0"/>
      <w:marTop w:val="0"/>
      <w:marBottom w:val="0"/>
      <w:divBdr>
        <w:top w:val="none" w:sz="0" w:space="0" w:color="auto"/>
        <w:left w:val="none" w:sz="0" w:space="0" w:color="auto"/>
        <w:bottom w:val="none" w:sz="0" w:space="0" w:color="auto"/>
        <w:right w:val="none" w:sz="0" w:space="0" w:color="auto"/>
      </w:divBdr>
    </w:div>
    <w:div w:id="1991135622">
      <w:bodyDiv w:val="1"/>
      <w:marLeft w:val="0"/>
      <w:marRight w:val="0"/>
      <w:marTop w:val="0"/>
      <w:marBottom w:val="0"/>
      <w:divBdr>
        <w:top w:val="none" w:sz="0" w:space="0" w:color="auto"/>
        <w:left w:val="none" w:sz="0" w:space="0" w:color="auto"/>
        <w:bottom w:val="none" w:sz="0" w:space="0" w:color="auto"/>
        <w:right w:val="none" w:sz="0" w:space="0" w:color="auto"/>
      </w:divBdr>
    </w:div>
    <w:div w:id="1997568995">
      <w:bodyDiv w:val="1"/>
      <w:marLeft w:val="0"/>
      <w:marRight w:val="0"/>
      <w:marTop w:val="0"/>
      <w:marBottom w:val="0"/>
      <w:divBdr>
        <w:top w:val="none" w:sz="0" w:space="0" w:color="auto"/>
        <w:left w:val="none" w:sz="0" w:space="0" w:color="auto"/>
        <w:bottom w:val="none" w:sz="0" w:space="0" w:color="auto"/>
        <w:right w:val="none" w:sz="0" w:space="0" w:color="auto"/>
      </w:divBdr>
    </w:div>
    <w:div w:id="1997799759">
      <w:bodyDiv w:val="1"/>
      <w:marLeft w:val="0"/>
      <w:marRight w:val="0"/>
      <w:marTop w:val="0"/>
      <w:marBottom w:val="0"/>
      <w:divBdr>
        <w:top w:val="none" w:sz="0" w:space="0" w:color="auto"/>
        <w:left w:val="none" w:sz="0" w:space="0" w:color="auto"/>
        <w:bottom w:val="none" w:sz="0" w:space="0" w:color="auto"/>
        <w:right w:val="none" w:sz="0" w:space="0" w:color="auto"/>
      </w:divBdr>
    </w:div>
    <w:div w:id="2000037650">
      <w:bodyDiv w:val="1"/>
      <w:marLeft w:val="0"/>
      <w:marRight w:val="0"/>
      <w:marTop w:val="0"/>
      <w:marBottom w:val="0"/>
      <w:divBdr>
        <w:top w:val="none" w:sz="0" w:space="0" w:color="auto"/>
        <w:left w:val="none" w:sz="0" w:space="0" w:color="auto"/>
        <w:bottom w:val="none" w:sz="0" w:space="0" w:color="auto"/>
        <w:right w:val="none" w:sz="0" w:space="0" w:color="auto"/>
      </w:divBdr>
    </w:div>
    <w:div w:id="2003317925">
      <w:bodyDiv w:val="1"/>
      <w:marLeft w:val="0"/>
      <w:marRight w:val="0"/>
      <w:marTop w:val="0"/>
      <w:marBottom w:val="0"/>
      <w:divBdr>
        <w:top w:val="none" w:sz="0" w:space="0" w:color="auto"/>
        <w:left w:val="none" w:sz="0" w:space="0" w:color="auto"/>
        <w:bottom w:val="none" w:sz="0" w:space="0" w:color="auto"/>
        <w:right w:val="none" w:sz="0" w:space="0" w:color="auto"/>
      </w:divBdr>
    </w:div>
    <w:div w:id="2003849541">
      <w:bodyDiv w:val="1"/>
      <w:marLeft w:val="0"/>
      <w:marRight w:val="0"/>
      <w:marTop w:val="0"/>
      <w:marBottom w:val="0"/>
      <w:divBdr>
        <w:top w:val="none" w:sz="0" w:space="0" w:color="auto"/>
        <w:left w:val="none" w:sz="0" w:space="0" w:color="auto"/>
        <w:bottom w:val="none" w:sz="0" w:space="0" w:color="auto"/>
        <w:right w:val="none" w:sz="0" w:space="0" w:color="auto"/>
      </w:divBdr>
    </w:div>
    <w:div w:id="2006740410">
      <w:bodyDiv w:val="1"/>
      <w:marLeft w:val="0"/>
      <w:marRight w:val="0"/>
      <w:marTop w:val="0"/>
      <w:marBottom w:val="0"/>
      <w:divBdr>
        <w:top w:val="none" w:sz="0" w:space="0" w:color="auto"/>
        <w:left w:val="none" w:sz="0" w:space="0" w:color="auto"/>
        <w:bottom w:val="none" w:sz="0" w:space="0" w:color="auto"/>
        <w:right w:val="none" w:sz="0" w:space="0" w:color="auto"/>
      </w:divBdr>
    </w:div>
    <w:div w:id="2006786496">
      <w:bodyDiv w:val="1"/>
      <w:marLeft w:val="0"/>
      <w:marRight w:val="0"/>
      <w:marTop w:val="0"/>
      <w:marBottom w:val="0"/>
      <w:divBdr>
        <w:top w:val="none" w:sz="0" w:space="0" w:color="auto"/>
        <w:left w:val="none" w:sz="0" w:space="0" w:color="auto"/>
        <w:bottom w:val="none" w:sz="0" w:space="0" w:color="auto"/>
        <w:right w:val="none" w:sz="0" w:space="0" w:color="auto"/>
      </w:divBdr>
    </w:div>
    <w:div w:id="2008164247">
      <w:bodyDiv w:val="1"/>
      <w:marLeft w:val="0"/>
      <w:marRight w:val="0"/>
      <w:marTop w:val="0"/>
      <w:marBottom w:val="0"/>
      <w:divBdr>
        <w:top w:val="none" w:sz="0" w:space="0" w:color="auto"/>
        <w:left w:val="none" w:sz="0" w:space="0" w:color="auto"/>
        <w:bottom w:val="none" w:sz="0" w:space="0" w:color="auto"/>
        <w:right w:val="none" w:sz="0" w:space="0" w:color="auto"/>
      </w:divBdr>
    </w:div>
    <w:div w:id="2010517902">
      <w:bodyDiv w:val="1"/>
      <w:marLeft w:val="0"/>
      <w:marRight w:val="0"/>
      <w:marTop w:val="0"/>
      <w:marBottom w:val="0"/>
      <w:divBdr>
        <w:top w:val="none" w:sz="0" w:space="0" w:color="auto"/>
        <w:left w:val="none" w:sz="0" w:space="0" w:color="auto"/>
        <w:bottom w:val="none" w:sz="0" w:space="0" w:color="auto"/>
        <w:right w:val="none" w:sz="0" w:space="0" w:color="auto"/>
      </w:divBdr>
    </w:div>
    <w:div w:id="2013293806">
      <w:bodyDiv w:val="1"/>
      <w:marLeft w:val="0"/>
      <w:marRight w:val="0"/>
      <w:marTop w:val="0"/>
      <w:marBottom w:val="0"/>
      <w:divBdr>
        <w:top w:val="none" w:sz="0" w:space="0" w:color="auto"/>
        <w:left w:val="none" w:sz="0" w:space="0" w:color="auto"/>
        <w:bottom w:val="none" w:sz="0" w:space="0" w:color="auto"/>
        <w:right w:val="none" w:sz="0" w:space="0" w:color="auto"/>
      </w:divBdr>
    </w:div>
    <w:div w:id="2013677947">
      <w:bodyDiv w:val="1"/>
      <w:marLeft w:val="0"/>
      <w:marRight w:val="0"/>
      <w:marTop w:val="0"/>
      <w:marBottom w:val="0"/>
      <w:divBdr>
        <w:top w:val="none" w:sz="0" w:space="0" w:color="auto"/>
        <w:left w:val="none" w:sz="0" w:space="0" w:color="auto"/>
        <w:bottom w:val="none" w:sz="0" w:space="0" w:color="auto"/>
        <w:right w:val="none" w:sz="0" w:space="0" w:color="auto"/>
      </w:divBdr>
    </w:div>
    <w:div w:id="2015061346">
      <w:bodyDiv w:val="1"/>
      <w:marLeft w:val="0"/>
      <w:marRight w:val="0"/>
      <w:marTop w:val="0"/>
      <w:marBottom w:val="0"/>
      <w:divBdr>
        <w:top w:val="none" w:sz="0" w:space="0" w:color="auto"/>
        <w:left w:val="none" w:sz="0" w:space="0" w:color="auto"/>
        <w:bottom w:val="none" w:sz="0" w:space="0" w:color="auto"/>
        <w:right w:val="none" w:sz="0" w:space="0" w:color="auto"/>
      </w:divBdr>
    </w:div>
    <w:div w:id="2015567927">
      <w:bodyDiv w:val="1"/>
      <w:marLeft w:val="0"/>
      <w:marRight w:val="0"/>
      <w:marTop w:val="0"/>
      <w:marBottom w:val="0"/>
      <w:divBdr>
        <w:top w:val="none" w:sz="0" w:space="0" w:color="auto"/>
        <w:left w:val="none" w:sz="0" w:space="0" w:color="auto"/>
        <w:bottom w:val="none" w:sz="0" w:space="0" w:color="auto"/>
        <w:right w:val="none" w:sz="0" w:space="0" w:color="auto"/>
      </w:divBdr>
    </w:div>
    <w:div w:id="2016494256">
      <w:bodyDiv w:val="1"/>
      <w:marLeft w:val="0"/>
      <w:marRight w:val="0"/>
      <w:marTop w:val="0"/>
      <w:marBottom w:val="0"/>
      <w:divBdr>
        <w:top w:val="none" w:sz="0" w:space="0" w:color="auto"/>
        <w:left w:val="none" w:sz="0" w:space="0" w:color="auto"/>
        <w:bottom w:val="none" w:sz="0" w:space="0" w:color="auto"/>
        <w:right w:val="none" w:sz="0" w:space="0" w:color="auto"/>
      </w:divBdr>
    </w:div>
    <w:div w:id="2017222494">
      <w:bodyDiv w:val="1"/>
      <w:marLeft w:val="0"/>
      <w:marRight w:val="0"/>
      <w:marTop w:val="0"/>
      <w:marBottom w:val="0"/>
      <w:divBdr>
        <w:top w:val="none" w:sz="0" w:space="0" w:color="auto"/>
        <w:left w:val="none" w:sz="0" w:space="0" w:color="auto"/>
        <w:bottom w:val="none" w:sz="0" w:space="0" w:color="auto"/>
        <w:right w:val="none" w:sz="0" w:space="0" w:color="auto"/>
      </w:divBdr>
    </w:div>
    <w:div w:id="2018117886">
      <w:bodyDiv w:val="1"/>
      <w:marLeft w:val="0"/>
      <w:marRight w:val="0"/>
      <w:marTop w:val="0"/>
      <w:marBottom w:val="0"/>
      <w:divBdr>
        <w:top w:val="none" w:sz="0" w:space="0" w:color="auto"/>
        <w:left w:val="none" w:sz="0" w:space="0" w:color="auto"/>
        <w:bottom w:val="none" w:sz="0" w:space="0" w:color="auto"/>
        <w:right w:val="none" w:sz="0" w:space="0" w:color="auto"/>
      </w:divBdr>
    </w:div>
    <w:div w:id="2018919587">
      <w:bodyDiv w:val="1"/>
      <w:marLeft w:val="0"/>
      <w:marRight w:val="0"/>
      <w:marTop w:val="0"/>
      <w:marBottom w:val="0"/>
      <w:divBdr>
        <w:top w:val="none" w:sz="0" w:space="0" w:color="auto"/>
        <w:left w:val="none" w:sz="0" w:space="0" w:color="auto"/>
        <w:bottom w:val="none" w:sz="0" w:space="0" w:color="auto"/>
        <w:right w:val="none" w:sz="0" w:space="0" w:color="auto"/>
      </w:divBdr>
    </w:div>
    <w:div w:id="2019695840">
      <w:bodyDiv w:val="1"/>
      <w:marLeft w:val="0"/>
      <w:marRight w:val="0"/>
      <w:marTop w:val="0"/>
      <w:marBottom w:val="0"/>
      <w:divBdr>
        <w:top w:val="none" w:sz="0" w:space="0" w:color="auto"/>
        <w:left w:val="none" w:sz="0" w:space="0" w:color="auto"/>
        <w:bottom w:val="none" w:sz="0" w:space="0" w:color="auto"/>
        <w:right w:val="none" w:sz="0" w:space="0" w:color="auto"/>
      </w:divBdr>
    </w:div>
    <w:div w:id="2019773398">
      <w:bodyDiv w:val="1"/>
      <w:marLeft w:val="0"/>
      <w:marRight w:val="0"/>
      <w:marTop w:val="0"/>
      <w:marBottom w:val="0"/>
      <w:divBdr>
        <w:top w:val="none" w:sz="0" w:space="0" w:color="auto"/>
        <w:left w:val="none" w:sz="0" w:space="0" w:color="auto"/>
        <w:bottom w:val="none" w:sz="0" w:space="0" w:color="auto"/>
        <w:right w:val="none" w:sz="0" w:space="0" w:color="auto"/>
      </w:divBdr>
    </w:div>
    <w:div w:id="2019891924">
      <w:bodyDiv w:val="1"/>
      <w:marLeft w:val="0"/>
      <w:marRight w:val="0"/>
      <w:marTop w:val="0"/>
      <w:marBottom w:val="0"/>
      <w:divBdr>
        <w:top w:val="none" w:sz="0" w:space="0" w:color="auto"/>
        <w:left w:val="none" w:sz="0" w:space="0" w:color="auto"/>
        <w:bottom w:val="none" w:sz="0" w:space="0" w:color="auto"/>
        <w:right w:val="none" w:sz="0" w:space="0" w:color="auto"/>
      </w:divBdr>
    </w:div>
    <w:div w:id="2021466049">
      <w:bodyDiv w:val="1"/>
      <w:marLeft w:val="0"/>
      <w:marRight w:val="0"/>
      <w:marTop w:val="0"/>
      <w:marBottom w:val="0"/>
      <w:divBdr>
        <w:top w:val="none" w:sz="0" w:space="0" w:color="auto"/>
        <w:left w:val="none" w:sz="0" w:space="0" w:color="auto"/>
        <w:bottom w:val="none" w:sz="0" w:space="0" w:color="auto"/>
        <w:right w:val="none" w:sz="0" w:space="0" w:color="auto"/>
      </w:divBdr>
    </w:div>
    <w:div w:id="2022511486">
      <w:bodyDiv w:val="1"/>
      <w:marLeft w:val="0"/>
      <w:marRight w:val="0"/>
      <w:marTop w:val="0"/>
      <w:marBottom w:val="0"/>
      <w:divBdr>
        <w:top w:val="none" w:sz="0" w:space="0" w:color="auto"/>
        <w:left w:val="none" w:sz="0" w:space="0" w:color="auto"/>
        <w:bottom w:val="none" w:sz="0" w:space="0" w:color="auto"/>
        <w:right w:val="none" w:sz="0" w:space="0" w:color="auto"/>
      </w:divBdr>
    </w:div>
    <w:div w:id="2026202520">
      <w:bodyDiv w:val="1"/>
      <w:marLeft w:val="0"/>
      <w:marRight w:val="0"/>
      <w:marTop w:val="0"/>
      <w:marBottom w:val="0"/>
      <w:divBdr>
        <w:top w:val="none" w:sz="0" w:space="0" w:color="auto"/>
        <w:left w:val="none" w:sz="0" w:space="0" w:color="auto"/>
        <w:bottom w:val="none" w:sz="0" w:space="0" w:color="auto"/>
        <w:right w:val="none" w:sz="0" w:space="0" w:color="auto"/>
      </w:divBdr>
    </w:div>
    <w:div w:id="2026783827">
      <w:bodyDiv w:val="1"/>
      <w:marLeft w:val="0"/>
      <w:marRight w:val="0"/>
      <w:marTop w:val="0"/>
      <w:marBottom w:val="0"/>
      <w:divBdr>
        <w:top w:val="none" w:sz="0" w:space="0" w:color="auto"/>
        <w:left w:val="none" w:sz="0" w:space="0" w:color="auto"/>
        <w:bottom w:val="none" w:sz="0" w:space="0" w:color="auto"/>
        <w:right w:val="none" w:sz="0" w:space="0" w:color="auto"/>
      </w:divBdr>
    </w:div>
    <w:div w:id="2027124827">
      <w:bodyDiv w:val="1"/>
      <w:marLeft w:val="0"/>
      <w:marRight w:val="0"/>
      <w:marTop w:val="0"/>
      <w:marBottom w:val="0"/>
      <w:divBdr>
        <w:top w:val="none" w:sz="0" w:space="0" w:color="auto"/>
        <w:left w:val="none" w:sz="0" w:space="0" w:color="auto"/>
        <w:bottom w:val="none" w:sz="0" w:space="0" w:color="auto"/>
        <w:right w:val="none" w:sz="0" w:space="0" w:color="auto"/>
      </w:divBdr>
    </w:div>
    <w:div w:id="2027705468">
      <w:bodyDiv w:val="1"/>
      <w:marLeft w:val="0"/>
      <w:marRight w:val="0"/>
      <w:marTop w:val="0"/>
      <w:marBottom w:val="0"/>
      <w:divBdr>
        <w:top w:val="none" w:sz="0" w:space="0" w:color="auto"/>
        <w:left w:val="none" w:sz="0" w:space="0" w:color="auto"/>
        <w:bottom w:val="none" w:sz="0" w:space="0" w:color="auto"/>
        <w:right w:val="none" w:sz="0" w:space="0" w:color="auto"/>
      </w:divBdr>
    </w:div>
    <w:div w:id="2031298377">
      <w:bodyDiv w:val="1"/>
      <w:marLeft w:val="0"/>
      <w:marRight w:val="0"/>
      <w:marTop w:val="0"/>
      <w:marBottom w:val="0"/>
      <w:divBdr>
        <w:top w:val="none" w:sz="0" w:space="0" w:color="auto"/>
        <w:left w:val="none" w:sz="0" w:space="0" w:color="auto"/>
        <w:bottom w:val="none" w:sz="0" w:space="0" w:color="auto"/>
        <w:right w:val="none" w:sz="0" w:space="0" w:color="auto"/>
      </w:divBdr>
    </w:div>
    <w:div w:id="2038189159">
      <w:bodyDiv w:val="1"/>
      <w:marLeft w:val="0"/>
      <w:marRight w:val="0"/>
      <w:marTop w:val="0"/>
      <w:marBottom w:val="0"/>
      <w:divBdr>
        <w:top w:val="none" w:sz="0" w:space="0" w:color="auto"/>
        <w:left w:val="none" w:sz="0" w:space="0" w:color="auto"/>
        <w:bottom w:val="none" w:sz="0" w:space="0" w:color="auto"/>
        <w:right w:val="none" w:sz="0" w:space="0" w:color="auto"/>
      </w:divBdr>
    </w:div>
    <w:div w:id="2038694846">
      <w:bodyDiv w:val="1"/>
      <w:marLeft w:val="0"/>
      <w:marRight w:val="0"/>
      <w:marTop w:val="0"/>
      <w:marBottom w:val="0"/>
      <w:divBdr>
        <w:top w:val="none" w:sz="0" w:space="0" w:color="auto"/>
        <w:left w:val="none" w:sz="0" w:space="0" w:color="auto"/>
        <w:bottom w:val="none" w:sz="0" w:space="0" w:color="auto"/>
        <w:right w:val="none" w:sz="0" w:space="0" w:color="auto"/>
      </w:divBdr>
    </w:div>
    <w:div w:id="2039894034">
      <w:bodyDiv w:val="1"/>
      <w:marLeft w:val="0"/>
      <w:marRight w:val="0"/>
      <w:marTop w:val="0"/>
      <w:marBottom w:val="0"/>
      <w:divBdr>
        <w:top w:val="none" w:sz="0" w:space="0" w:color="auto"/>
        <w:left w:val="none" w:sz="0" w:space="0" w:color="auto"/>
        <w:bottom w:val="none" w:sz="0" w:space="0" w:color="auto"/>
        <w:right w:val="none" w:sz="0" w:space="0" w:color="auto"/>
      </w:divBdr>
    </w:div>
    <w:div w:id="2040543261">
      <w:bodyDiv w:val="1"/>
      <w:marLeft w:val="0"/>
      <w:marRight w:val="0"/>
      <w:marTop w:val="0"/>
      <w:marBottom w:val="0"/>
      <w:divBdr>
        <w:top w:val="none" w:sz="0" w:space="0" w:color="auto"/>
        <w:left w:val="none" w:sz="0" w:space="0" w:color="auto"/>
        <w:bottom w:val="none" w:sz="0" w:space="0" w:color="auto"/>
        <w:right w:val="none" w:sz="0" w:space="0" w:color="auto"/>
      </w:divBdr>
    </w:div>
    <w:div w:id="2040549235">
      <w:bodyDiv w:val="1"/>
      <w:marLeft w:val="0"/>
      <w:marRight w:val="0"/>
      <w:marTop w:val="0"/>
      <w:marBottom w:val="0"/>
      <w:divBdr>
        <w:top w:val="none" w:sz="0" w:space="0" w:color="auto"/>
        <w:left w:val="none" w:sz="0" w:space="0" w:color="auto"/>
        <w:bottom w:val="none" w:sz="0" w:space="0" w:color="auto"/>
        <w:right w:val="none" w:sz="0" w:space="0" w:color="auto"/>
      </w:divBdr>
    </w:div>
    <w:div w:id="2041321422">
      <w:bodyDiv w:val="1"/>
      <w:marLeft w:val="0"/>
      <w:marRight w:val="0"/>
      <w:marTop w:val="0"/>
      <w:marBottom w:val="0"/>
      <w:divBdr>
        <w:top w:val="none" w:sz="0" w:space="0" w:color="auto"/>
        <w:left w:val="none" w:sz="0" w:space="0" w:color="auto"/>
        <w:bottom w:val="none" w:sz="0" w:space="0" w:color="auto"/>
        <w:right w:val="none" w:sz="0" w:space="0" w:color="auto"/>
      </w:divBdr>
    </w:div>
    <w:div w:id="2043746545">
      <w:bodyDiv w:val="1"/>
      <w:marLeft w:val="0"/>
      <w:marRight w:val="0"/>
      <w:marTop w:val="0"/>
      <w:marBottom w:val="0"/>
      <w:divBdr>
        <w:top w:val="none" w:sz="0" w:space="0" w:color="auto"/>
        <w:left w:val="none" w:sz="0" w:space="0" w:color="auto"/>
        <w:bottom w:val="none" w:sz="0" w:space="0" w:color="auto"/>
        <w:right w:val="none" w:sz="0" w:space="0" w:color="auto"/>
      </w:divBdr>
    </w:div>
    <w:div w:id="2043823836">
      <w:bodyDiv w:val="1"/>
      <w:marLeft w:val="0"/>
      <w:marRight w:val="0"/>
      <w:marTop w:val="0"/>
      <w:marBottom w:val="0"/>
      <w:divBdr>
        <w:top w:val="none" w:sz="0" w:space="0" w:color="auto"/>
        <w:left w:val="none" w:sz="0" w:space="0" w:color="auto"/>
        <w:bottom w:val="none" w:sz="0" w:space="0" w:color="auto"/>
        <w:right w:val="none" w:sz="0" w:space="0" w:color="auto"/>
      </w:divBdr>
    </w:div>
    <w:div w:id="2044280360">
      <w:bodyDiv w:val="1"/>
      <w:marLeft w:val="0"/>
      <w:marRight w:val="0"/>
      <w:marTop w:val="0"/>
      <w:marBottom w:val="0"/>
      <w:divBdr>
        <w:top w:val="none" w:sz="0" w:space="0" w:color="auto"/>
        <w:left w:val="none" w:sz="0" w:space="0" w:color="auto"/>
        <w:bottom w:val="none" w:sz="0" w:space="0" w:color="auto"/>
        <w:right w:val="none" w:sz="0" w:space="0" w:color="auto"/>
      </w:divBdr>
    </w:div>
    <w:div w:id="2047555933">
      <w:bodyDiv w:val="1"/>
      <w:marLeft w:val="0"/>
      <w:marRight w:val="0"/>
      <w:marTop w:val="0"/>
      <w:marBottom w:val="0"/>
      <w:divBdr>
        <w:top w:val="none" w:sz="0" w:space="0" w:color="auto"/>
        <w:left w:val="none" w:sz="0" w:space="0" w:color="auto"/>
        <w:bottom w:val="none" w:sz="0" w:space="0" w:color="auto"/>
        <w:right w:val="none" w:sz="0" w:space="0" w:color="auto"/>
      </w:divBdr>
    </w:div>
    <w:div w:id="2049404711">
      <w:bodyDiv w:val="1"/>
      <w:marLeft w:val="0"/>
      <w:marRight w:val="0"/>
      <w:marTop w:val="0"/>
      <w:marBottom w:val="0"/>
      <w:divBdr>
        <w:top w:val="none" w:sz="0" w:space="0" w:color="auto"/>
        <w:left w:val="none" w:sz="0" w:space="0" w:color="auto"/>
        <w:bottom w:val="none" w:sz="0" w:space="0" w:color="auto"/>
        <w:right w:val="none" w:sz="0" w:space="0" w:color="auto"/>
      </w:divBdr>
    </w:div>
    <w:div w:id="2049717530">
      <w:bodyDiv w:val="1"/>
      <w:marLeft w:val="0"/>
      <w:marRight w:val="0"/>
      <w:marTop w:val="0"/>
      <w:marBottom w:val="0"/>
      <w:divBdr>
        <w:top w:val="none" w:sz="0" w:space="0" w:color="auto"/>
        <w:left w:val="none" w:sz="0" w:space="0" w:color="auto"/>
        <w:bottom w:val="none" w:sz="0" w:space="0" w:color="auto"/>
        <w:right w:val="none" w:sz="0" w:space="0" w:color="auto"/>
      </w:divBdr>
    </w:div>
    <w:div w:id="2051104967">
      <w:bodyDiv w:val="1"/>
      <w:marLeft w:val="0"/>
      <w:marRight w:val="0"/>
      <w:marTop w:val="0"/>
      <w:marBottom w:val="0"/>
      <w:divBdr>
        <w:top w:val="none" w:sz="0" w:space="0" w:color="auto"/>
        <w:left w:val="none" w:sz="0" w:space="0" w:color="auto"/>
        <w:bottom w:val="none" w:sz="0" w:space="0" w:color="auto"/>
        <w:right w:val="none" w:sz="0" w:space="0" w:color="auto"/>
      </w:divBdr>
    </w:div>
    <w:div w:id="2052261116">
      <w:bodyDiv w:val="1"/>
      <w:marLeft w:val="0"/>
      <w:marRight w:val="0"/>
      <w:marTop w:val="0"/>
      <w:marBottom w:val="0"/>
      <w:divBdr>
        <w:top w:val="none" w:sz="0" w:space="0" w:color="auto"/>
        <w:left w:val="none" w:sz="0" w:space="0" w:color="auto"/>
        <w:bottom w:val="none" w:sz="0" w:space="0" w:color="auto"/>
        <w:right w:val="none" w:sz="0" w:space="0" w:color="auto"/>
      </w:divBdr>
    </w:div>
    <w:div w:id="2053646266">
      <w:bodyDiv w:val="1"/>
      <w:marLeft w:val="0"/>
      <w:marRight w:val="0"/>
      <w:marTop w:val="0"/>
      <w:marBottom w:val="0"/>
      <w:divBdr>
        <w:top w:val="none" w:sz="0" w:space="0" w:color="auto"/>
        <w:left w:val="none" w:sz="0" w:space="0" w:color="auto"/>
        <w:bottom w:val="none" w:sz="0" w:space="0" w:color="auto"/>
        <w:right w:val="none" w:sz="0" w:space="0" w:color="auto"/>
      </w:divBdr>
    </w:div>
    <w:div w:id="2064936991">
      <w:bodyDiv w:val="1"/>
      <w:marLeft w:val="0"/>
      <w:marRight w:val="0"/>
      <w:marTop w:val="0"/>
      <w:marBottom w:val="0"/>
      <w:divBdr>
        <w:top w:val="none" w:sz="0" w:space="0" w:color="auto"/>
        <w:left w:val="none" w:sz="0" w:space="0" w:color="auto"/>
        <w:bottom w:val="none" w:sz="0" w:space="0" w:color="auto"/>
        <w:right w:val="none" w:sz="0" w:space="0" w:color="auto"/>
      </w:divBdr>
    </w:div>
    <w:div w:id="2065249215">
      <w:bodyDiv w:val="1"/>
      <w:marLeft w:val="0"/>
      <w:marRight w:val="0"/>
      <w:marTop w:val="0"/>
      <w:marBottom w:val="0"/>
      <w:divBdr>
        <w:top w:val="none" w:sz="0" w:space="0" w:color="auto"/>
        <w:left w:val="none" w:sz="0" w:space="0" w:color="auto"/>
        <w:bottom w:val="none" w:sz="0" w:space="0" w:color="auto"/>
        <w:right w:val="none" w:sz="0" w:space="0" w:color="auto"/>
      </w:divBdr>
    </w:div>
    <w:div w:id="2070109661">
      <w:bodyDiv w:val="1"/>
      <w:marLeft w:val="0"/>
      <w:marRight w:val="0"/>
      <w:marTop w:val="0"/>
      <w:marBottom w:val="0"/>
      <w:divBdr>
        <w:top w:val="none" w:sz="0" w:space="0" w:color="auto"/>
        <w:left w:val="none" w:sz="0" w:space="0" w:color="auto"/>
        <w:bottom w:val="none" w:sz="0" w:space="0" w:color="auto"/>
        <w:right w:val="none" w:sz="0" w:space="0" w:color="auto"/>
      </w:divBdr>
    </w:div>
    <w:div w:id="2070613451">
      <w:bodyDiv w:val="1"/>
      <w:marLeft w:val="0"/>
      <w:marRight w:val="0"/>
      <w:marTop w:val="0"/>
      <w:marBottom w:val="0"/>
      <w:divBdr>
        <w:top w:val="none" w:sz="0" w:space="0" w:color="auto"/>
        <w:left w:val="none" w:sz="0" w:space="0" w:color="auto"/>
        <w:bottom w:val="none" w:sz="0" w:space="0" w:color="auto"/>
        <w:right w:val="none" w:sz="0" w:space="0" w:color="auto"/>
      </w:divBdr>
    </w:div>
    <w:div w:id="2071069875">
      <w:bodyDiv w:val="1"/>
      <w:marLeft w:val="0"/>
      <w:marRight w:val="0"/>
      <w:marTop w:val="0"/>
      <w:marBottom w:val="0"/>
      <w:divBdr>
        <w:top w:val="none" w:sz="0" w:space="0" w:color="auto"/>
        <w:left w:val="none" w:sz="0" w:space="0" w:color="auto"/>
        <w:bottom w:val="none" w:sz="0" w:space="0" w:color="auto"/>
        <w:right w:val="none" w:sz="0" w:space="0" w:color="auto"/>
      </w:divBdr>
    </w:div>
    <w:div w:id="2073380346">
      <w:bodyDiv w:val="1"/>
      <w:marLeft w:val="0"/>
      <w:marRight w:val="0"/>
      <w:marTop w:val="0"/>
      <w:marBottom w:val="0"/>
      <w:divBdr>
        <w:top w:val="none" w:sz="0" w:space="0" w:color="auto"/>
        <w:left w:val="none" w:sz="0" w:space="0" w:color="auto"/>
        <w:bottom w:val="none" w:sz="0" w:space="0" w:color="auto"/>
        <w:right w:val="none" w:sz="0" w:space="0" w:color="auto"/>
      </w:divBdr>
    </w:div>
    <w:div w:id="2074231849">
      <w:bodyDiv w:val="1"/>
      <w:marLeft w:val="0"/>
      <w:marRight w:val="0"/>
      <w:marTop w:val="0"/>
      <w:marBottom w:val="0"/>
      <w:divBdr>
        <w:top w:val="none" w:sz="0" w:space="0" w:color="auto"/>
        <w:left w:val="none" w:sz="0" w:space="0" w:color="auto"/>
        <w:bottom w:val="none" w:sz="0" w:space="0" w:color="auto"/>
        <w:right w:val="none" w:sz="0" w:space="0" w:color="auto"/>
      </w:divBdr>
    </w:div>
    <w:div w:id="2075541096">
      <w:bodyDiv w:val="1"/>
      <w:marLeft w:val="0"/>
      <w:marRight w:val="0"/>
      <w:marTop w:val="0"/>
      <w:marBottom w:val="0"/>
      <w:divBdr>
        <w:top w:val="none" w:sz="0" w:space="0" w:color="auto"/>
        <w:left w:val="none" w:sz="0" w:space="0" w:color="auto"/>
        <w:bottom w:val="none" w:sz="0" w:space="0" w:color="auto"/>
        <w:right w:val="none" w:sz="0" w:space="0" w:color="auto"/>
      </w:divBdr>
    </w:div>
    <w:div w:id="2076391114">
      <w:bodyDiv w:val="1"/>
      <w:marLeft w:val="0"/>
      <w:marRight w:val="0"/>
      <w:marTop w:val="0"/>
      <w:marBottom w:val="0"/>
      <w:divBdr>
        <w:top w:val="none" w:sz="0" w:space="0" w:color="auto"/>
        <w:left w:val="none" w:sz="0" w:space="0" w:color="auto"/>
        <w:bottom w:val="none" w:sz="0" w:space="0" w:color="auto"/>
        <w:right w:val="none" w:sz="0" w:space="0" w:color="auto"/>
      </w:divBdr>
    </w:div>
    <w:div w:id="2078162500">
      <w:bodyDiv w:val="1"/>
      <w:marLeft w:val="0"/>
      <w:marRight w:val="0"/>
      <w:marTop w:val="0"/>
      <w:marBottom w:val="0"/>
      <w:divBdr>
        <w:top w:val="none" w:sz="0" w:space="0" w:color="auto"/>
        <w:left w:val="none" w:sz="0" w:space="0" w:color="auto"/>
        <w:bottom w:val="none" w:sz="0" w:space="0" w:color="auto"/>
        <w:right w:val="none" w:sz="0" w:space="0" w:color="auto"/>
      </w:divBdr>
    </w:div>
    <w:div w:id="2080521838">
      <w:bodyDiv w:val="1"/>
      <w:marLeft w:val="0"/>
      <w:marRight w:val="0"/>
      <w:marTop w:val="0"/>
      <w:marBottom w:val="0"/>
      <w:divBdr>
        <w:top w:val="none" w:sz="0" w:space="0" w:color="auto"/>
        <w:left w:val="none" w:sz="0" w:space="0" w:color="auto"/>
        <w:bottom w:val="none" w:sz="0" w:space="0" w:color="auto"/>
        <w:right w:val="none" w:sz="0" w:space="0" w:color="auto"/>
      </w:divBdr>
    </w:div>
    <w:div w:id="2081361022">
      <w:bodyDiv w:val="1"/>
      <w:marLeft w:val="0"/>
      <w:marRight w:val="0"/>
      <w:marTop w:val="0"/>
      <w:marBottom w:val="0"/>
      <w:divBdr>
        <w:top w:val="none" w:sz="0" w:space="0" w:color="auto"/>
        <w:left w:val="none" w:sz="0" w:space="0" w:color="auto"/>
        <w:bottom w:val="none" w:sz="0" w:space="0" w:color="auto"/>
        <w:right w:val="none" w:sz="0" w:space="0" w:color="auto"/>
      </w:divBdr>
    </w:div>
    <w:div w:id="2081520964">
      <w:bodyDiv w:val="1"/>
      <w:marLeft w:val="0"/>
      <w:marRight w:val="0"/>
      <w:marTop w:val="0"/>
      <w:marBottom w:val="0"/>
      <w:divBdr>
        <w:top w:val="none" w:sz="0" w:space="0" w:color="auto"/>
        <w:left w:val="none" w:sz="0" w:space="0" w:color="auto"/>
        <w:bottom w:val="none" w:sz="0" w:space="0" w:color="auto"/>
        <w:right w:val="none" w:sz="0" w:space="0" w:color="auto"/>
      </w:divBdr>
    </w:div>
    <w:div w:id="2081975252">
      <w:bodyDiv w:val="1"/>
      <w:marLeft w:val="0"/>
      <w:marRight w:val="0"/>
      <w:marTop w:val="0"/>
      <w:marBottom w:val="0"/>
      <w:divBdr>
        <w:top w:val="none" w:sz="0" w:space="0" w:color="auto"/>
        <w:left w:val="none" w:sz="0" w:space="0" w:color="auto"/>
        <w:bottom w:val="none" w:sz="0" w:space="0" w:color="auto"/>
        <w:right w:val="none" w:sz="0" w:space="0" w:color="auto"/>
      </w:divBdr>
    </w:div>
    <w:div w:id="2081978610">
      <w:bodyDiv w:val="1"/>
      <w:marLeft w:val="0"/>
      <w:marRight w:val="0"/>
      <w:marTop w:val="0"/>
      <w:marBottom w:val="0"/>
      <w:divBdr>
        <w:top w:val="none" w:sz="0" w:space="0" w:color="auto"/>
        <w:left w:val="none" w:sz="0" w:space="0" w:color="auto"/>
        <w:bottom w:val="none" w:sz="0" w:space="0" w:color="auto"/>
        <w:right w:val="none" w:sz="0" w:space="0" w:color="auto"/>
      </w:divBdr>
    </w:div>
    <w:div w:id="2083135205">
      <w:bodyDiv w:val="1"/>
      <w:marLeft w:val="0"/>
      <w:marRight w:val="0"/>
      <w:marTop w:val="0"/>
      <w:marBottom w:val="0"/>
      <w:divBdr>
        <w:top w:val="none" w:sz="0" w:space="0" w:color="auto"/>
        <w:left w:val="none" w:sz="0" w:space="0" w:color="auto"/>
        <w:bottom w:val="none" w:sz="0" w:space="0" w:color="auto"/>
        <w:right w:val="none" w:sz="0" w:space="0" w:color="auto"/>
      </w:divBdr>
    </w:div>
    <w:div w:id="2084450647">
      <w:bodyDiv w:val="1"/>
      <w:marLeft w:val="0"/>
      <w:marRight w:val="0"/>
      <w:marTop w:val="0"/>
      <w:marBottom w:val="0"/>
      <w:divBdr>
        <w:top w:val="none" w:sz="0" w:space="0" w:color="auto"/>
        <w:left w:val="none" w:sz="0" w:space="0" w:color="auto"/>
        <w:bottom w:val="none" w:sz="0" w:space="0" w:color="auto"/>
        <w:right w:val="none" w:sz="0" w:space="0" w:color="auto"/>
      </w:divBdr>
    </w:div>
    <w:div w:id="2085756012">
      <w:bodyDiv w:val="1"/>
      <w:marLeft w:val="0"/>
      <w:marRight w:val="0"/>
      <w:marTop w:val="0"/>
      <w:marBottom w:val="0"/>
      <w:divBdr>
        <w:top w:val="none" w:sz="0" w:space="0" w:color="auto"/>
        <w:left w:val="none" w:sz="0" w:space="0" w:color="auto"/>
        <w:bottom w:val="none" w:sz="0" w:space="0" w:color="auto"/>
        <w:right w:val="none" w:sz="0" w:space="0" w:color="auto"/>
      </w:divBdr>
    </w:div>
    <w:div w:id="2088839407">
      <w:bodyDiv w:val="1"/>
      <w:marLeft w:val="0"/>
      <w:marRight w:val="0"/>
      <w:marTop w:val="0"/>
      <w:marBottom w:val="0"/>
      <w:divBdr>
        <w:top w:val="none" w:sz="0" w:space="0" w:color="auto"/>
        <w:left w:val="none" w:sz="0" w:space="0" w:color="auto"/>
        <w:bottom w:val="none" w:sz="0" w:space="0" w:color="auto"/>
        <w:right w:val="none" w:sz="0" w:space="0" w:color="auto"/>
      </w:divBdr>
    </w:div>
    <w:div w:id="2091080049">
      <w:bodyDiv w:val="1"/>
      <w:marLeft w:val="0"/>
      <w:marRight w:val="0"/>
      <w:marTop w:val="0"/>
      <w:marBottom w:val="0"/>
      <w:divBdr>
        <w:top w:val="none" w:sz="0" w:space="0" w:color="auto"/>
        <w:left w:val="none" w:sz="0" w:space="0" w:color="auto"/>
        <w:bottom w:val="none" w:sz="0" w:space="0" w:color="auto"/>
        <w:right w:val="none" w:sz="0" w:space="0" w:color="auto"/>
      </w:divBdr>
    </w:div>
    <w:div w:id="2092583790">
      <w:bodyDiv w:val="1"/>
      <w:marLeft w:val="0"/>
      <w:marRight w:val="0"/>
      <w:marTop w:val="0"/>
      <w:marBottom w:val="0"/>
      <w:divBdr>
        <w:top w:val="none" w:sz="0" w:space="0" w:color="auto"/>
        <w:left w:val="none" w:sz="0" w:space="0" w:color="auto"/>
        <w:bottom w:val="none" w:sz="0" w:space="0" w:color="auto"/>
        <w:right w:val="none" w:sz="0" w:space="0" w:color="auto"/>
      </w:divBdr>
    </w:div>
    <w:div w:id="2093814728">
      <w:bodyDiv w:val="1"/>
      <w:marLeft w:val="0"/>
      <w:marRight w:val="0"/>
      <w:marTop w:val="0"/>
      <w:marBottom w:val="0"/>
      <w:divBdr>
        <w:top w:val="none" w:sz="0" w:space="0" w:color="auto"/>
        <w:left w:val="none" w:sz="0" w:space="0" w:color="auto"/>
        <w:bottom w:val="none" w:sz="0" w:space="0" w:color="auto"/>
        <w:right w:val="none" w:sz="0" w:space="0" w:color="auto"/>
      </w:divBdr>
    </w:div>
    <w:div w:id="2094743523">
      <w:bodyDiv w:val="1"/>
      <w:marLeft w:val="0"/>
      <w:marRight w:val="0"/>
      <w:marTop w:val="0"/>
      <w:marBottom w:val="0"/>
      <w:divBdr>
        <w:top w:val="none" w:sz="0" w:space="0" w:color="auto"/>
        <w:left w:val="none" w:sz="0" w:space="0" w:color="auto"/>
        <w:bottom w:val="none" w:sz="0" w:space="0" w:color="auto"/>
        <w:right w:val="none" w:sz="0" w:space="0" w:color="auto"/>
      </w:divBdr>
    </w:div>
    <w:div w:id="2095006942">
      <w:bodyDiv w:val="1"/>
      <w:marLeft w:val="0"/>
      <w:marRight w:val="0"/>
      <w:marTop w:val="0"/>
      <w:marBottom w:val="0"/>
      <w:divBdr>
        <w:top w:val="none" w:sz="0" w:space="0" w:color="auto"/>
        <w:left w:val="none" w:sz="0" w:space="0" w:color="auto"/>
        <w:bottom w:val="none" w:sz="0" w:space="0" w:color="auto"/>
        <w:right w:val="none" w:sz="0" w:space="0" w:color="auto"/>
      </w:divBdr>
    </w:div>
    <w:div w:id="2095661968">
      <w:bodyDiv w:val="1"/>
      <w:marLeft w:val="0"/>
      <w:marRight w:val="0"/>
      <w:marTop w:val="0"/>
      <w:marBottom w:val="0"/>
      <w:divBdr>
        <w:top w:val="none" w:sz="0" w:space="0" w:color="auto"/>
        <w:left w:val="none" w:sz="0" w:space="0" w:color="auto"/>
        <w:bottom w:val="none" w:sz="0" w:space="0" w:color="auto"/>
        <w:right w:val="none" w:sz="0" w:space="0" w:color="auto"/>
      </w:divBdr>
    </w:div>
    <w:div w:id="2099324728">
      <w:bodyDiv w:val="1"/>
      <w:marLeft w:val="0"/>
      <w:marRight w:val="0"/>
      <w:marTop w:val="0"/>
      <w:marBottom w:val="0"/>
      <w:divBdr>
        <w:top w:val="none" w:sz="0" w:space="0" w:color="auto"/>
        <w:left w:val="none" w:sz="0" w:space="0" w:color="auto"/>
        <w:bottom w:val="none" w:sz="0" w:space="0" w:color="auto"/>
        <w:right w:val="none" w:sz="0" w:space="0" w:color="auto"/>
      </w:divBdr>
    </w:div>
    <w:div w:id="2101758253">
      <w:bodyDiv w:val="1"/>
      <w:marLeft w:val="0"/>
      <w:marRight w:val="0"/>
      <w:marTop w:val="0"/>
      <w:marBottom w:val="0"/>
      <w:divBdr>
        <w:top w:val="none" w:sz="0" w:space="0" w:color="auto"/>
        <w:left w:val="none" w:sz="0" w:space="0" w:color="auto"/>
        <w:bottom w:val="none" w:sz="0" w:space="0" w:color="auto"/>
        <w:right w:val="none" w:sz="0" w:space="0" w:color="auto"/>
      </w:divBdr>
    </w:div>
    <w:div w:id="2103605323">
      <w:bodyDiv w:val="1"/>
      <w:marLeft w:val="0"/>
      <w:marRight w:val="0"/>
      <w:marTop w:val="0"/>
      <w:marBottom w:val="0"/>
      <w:divBdr>
        <w:top w:val="none" w:sz="0" w:space="0" w:color="auto"/>
        <w:left w:val="none" w:sz="0" w:space="0" w:color="auto"/>
        <w:bottom w:val="none" w:sz="0" w:space="0" w:color="auto"/>
        <w:right w:val="none" w:sz="0" w:space="0" w:color="auto"/>
      </w:divBdr>
    </w:div>
    <w:div w:id="2107193098">
      <w:bodyDiv w:val="1"/>
      <w:marLeft w:val="0"/>
      <w:marRight w:val="0"/>
      <w:marTop w:val="0"/>
      <w:marBottom w:val="0"/>
      <w:divBdr>
        <w:top w:val="none" w:sz="0" w:space="0" w:color="auto"/>
        <w:left w:val="none" w:sz="0" w:space="0" w:color="auto"/>
        <w:bottom w:val="none" w:sz="0" w:space="0" w:color="auto"/>
        <w:right w:val="none" w:sz="0" w:space="0" w:color="auto"/>
      </w:divBdr>
    </w:div>
    <w:div w:id="2111850246">
      <w:bodyDiv w:val="1"/>
      <w:marLeft w:val="0"/>
      <w:marRight w:val="0"/>
      <w:marTop w:val="0"/>
      <w:marBottom w:val="0"/>
      <w:divBdr>
        <w:top w:val="none" w:sz="0" w:space="0" w:color="auto"/>
        <w:left w:val="none" w:sz="0" w:space="0" w:color="auto"/>
        <w:bottom w:val="none" w:sz="0" w:space="0" w:color="auto"/>
        <w:right w:val="none" w:sz="0" w:space="0" w:color="auto"/>
      </w:divBdr>
    </w:div>
    <w:div w:id="2116707657">
      <w:bodyDiv w:val="1"/>
      <w:marLeft w:val="0"/>
      <w:marRight w:val="0"/>
      <w:marTop w:val="0"/>
      <w:marBottom w:val="0"/>
      <w:divBdr>
        <w:top w:val="none" w:sz="0" w:space="0" w:color="auto"/>
        <w:left w:val="none" w:sz="0" w:space="0" w:color="auto"/>
        <w:bottom w:val="none" w:sz="0" w:space="0" w:color="auto"/>
        <w:right w:val="none" w:sz="0" w:space="0" w:color="auto"/>
      </w:divBdr>
    </w:div>
    <w:div w:id="2116944942">
      <w:bodyDiv w:val="1"/>
      <w:marLeft w:val="0"/>
      <w:marRight w:val="0"/>
      <w:marTop w:val="0"/>
      <w:marBottom w:val="0"/>
      <w:divBdr>
        <w:top w:val="none" w:sz="0" w:space="0" w:color="auto"/>
        <w:left w:val="none" w:sz="0" w:space="0" w:color="auto"/>
        <w:bottom w:val="none" w:sz="0" w:space="0" w:color="auto"/>
        <w:right w:val="none" w:sz="0" w:space="0" w:color="auto"/>
      </w:divBdr>
    </w:div>
    <w:div w:id="2118018776">
      <w:bodyDiv w:val="1"/>
      <w:marLeft w:val="0"/>
      <w:marRight w:val="0"/>
      <w:marTop w:val="0"/>
      <w:marBottom w:val="0"/>
      <w:divBdr>
        <w:top w:val="none" w:sz="0" w:space="0" w:color="auto"/>
        <w:left w:val="none" w:sz="0" w:space="0" w:color="auto"/>
        <w:bottom w:val="none" w:sz="0" w:space="0" w:color="auto"/>
        <w:right w:val="none" w:sz="0" w:space="0" w:color="auto"/>
      </w:divBdr>
    </w:div>
    <w:div w:id="2118521125">
      <w:bodyDiv w:val="1"/>
      <w:marLeft w:val="0"/>
      <w:marRight w:val="0"/>
      <w:marTop w:val="0"/>
      <w:marBottom w:val="0"/>
      <w:divBdr>
        <w:top w:val="none" w:sz="0" w:space="0" w:color="auto"/>
        <w:left w:val="none" w:sz="0" w:space="0" w:color="auto"/>
        <w:bottom w:val="none" w:sz="0" w:space="0" w:color="auto"/>
        <w:right w:val="none" w:sz="0" w:space="0" w:color="auto"/>
      </w:divBdr>
    </w:div>
    <w:div w:id="2123450804">
      <w:bodyDiv w:val="1"/>
      <w:marLeft w:val="0"/>
      <w:marRight w:val="0"/>
      <w:marTop w:val="0"/>
      <w:marBottom w:val="0"/>
      <w:divBdr>
        <w:top w:val="none" w:sz="0" w:space="0" w:color="auto"/>
        <w:left w:val="none" w:sz="0" w:space="0" w:color="auto"/>
        <w:bottom w:val="none" w:sz="0" w:space="0" w:color="auto"/>
        <w:right w:val="none" w:sz="0" w:space="0" w:color="auto"/>
      </w:divBdr>
    </w:div>
    <w:div w:id="2124615797">
      <w:bodyDiv w:val="1"/>
      <w:marLeft w:val="0"/>
      <w:marRight w:val="0"/>
      <w:marTop w:val="0"/>
      <w:marBottom w:val="0"/>
      <w:divBdr>
        <w:top w:val="none" w:sz="0" w:space="0" w:color="auto"/>
        <w:left w:val="none" w:sz="0" w:space="0" w:color="auto"/>
        <w:bottom w:val="none" w:sz="0" w:space="0" w:color="auto"/>
        <w:right w:val="none" w:sz="0" w:space="0" w:color="auto"/>
      </w:divBdr>
    </w:div>
    <w:div w:id="2127773994">
      <w:bodyDiv w:val="1"/>
      <w:marLeft w:val="0"/>
      <w:marRight w:val="0"/>
      <w:marTop w:val="0"/>
      <w:marBottom w:val="0"/>
      <w:divBdr>
        <w:top w:val="none" w:sz="0" w:space="0" w:color="auto"/>
        <w:left w:val="none" w:sz="0" w:space="0" w:color="auto"/>
        <w:bottom w:val="none" w:sz="0" w:space="0" w:color="auto"/>
        <w:right w:val="none" w:sz="0" w:space="0" w:color="auto"/>
      </w:divBdr>
    </w:div>
    <w:div w:id="2131432415">
      <w:bodyDiv w:val="1"/>
      <w:marLeft w:val="0"/>
      <w:marRight w:val="0"/>
      <w:marTop w:val="0"/>
      <w:marBottom w:val="0"/>
      <w:divBdr>
        <w:top w:val="none" w:sz="0" w:space="0" w:color="auto"/>
        <w:left w:val="none" w:sz="0" w:space="0" w:color="auto"/>
        <w:bottom w:val="none" w:sz="0" w:space="0" w:color="auto"/>
        <w:right w:val="none" w:sz="0" w:space="0" w:color="auto"/>
      </w:divBdr>
    </w:div>
    <w:div w:id="2134595217">
      <w:bodyDiv w:val="1"/>
      <w:marLeft w:val="0"/>
      <w:marRight w:val="0"/>
      <w:marTop w:val="0"/>
      <w:marBottom w:val="0"/>
      <w:divBdr>
        <w:top w:val="none" w:sz="0" w:space="0" w:color="auto"/>
        <w:left w:val="none" w:sz="0" w:space="0" w:color="auto"/>
        <w:bottom w:val="none" w:sz="0" w:space="0" w:color="auto"/>
        <w:right w:val="none" w:sz="0" w:space="0" w:color="auto"/>
      </w:divBdr>
    </w:div>
    <w:div w:id="2134708176">
      <w:bodyDiv w:val="1"/>
      <w:marLeft w:val="0"/>
      <w:marRight w:val="0"/>
      <w:marTop w:val="0"/>
      <w:marBottom w:val="0"/>
      <w:divBdr>
        <w:top w:val="none" w:sz="0" w:space="0" w:color="auto"/>
        <w:left w:val="none" w:sz="0" w:space="0" w:color="auto"/>
        <w:bottom w:val="none" w:sz="0" w:space="0" w:color="auto"/>
        <w:right w:val="none" w:sz="0" w:space="0" w:color="auto"/>
      </w:divBdr>
    </w:div>
    <w:div w:id="2135053308">
      <w:bodyDiv w:val="1"/>
      <w:marLeft w:val="0"/>
      <w:marRight w:val="0"/>
      <w:marTop w:val="0"/>
      <w:marBottom w:val="0"/>
      <w:divBdr>
        <w:top w:val="none" w:sz="0" w:space="0" w:color="auto"/>
        <w:left w:val="none" w:sz="0" w:space="0" w:color="auto"/>
        <w:bottom w:val="none" w:sz="0" w:space="0" w:color="auto"/>
        <w:right w:val="none" w:sz="0" w:space="0" w:color="auto"/>
      </w:divBdr>
    </w:div>
    <w:div w:id="2136485937">
      <w:bodyDiv w:val="1"/>
      <w:marLeft w:val="0"/>
      <w:marRight w:val="0"/>
      <w:marTop w:val="0"/>
      <w:marBottom w:val="0"/>
      <w:divBdr>
        <w:top w:val="none" w:sz="0" w:space="0" w:color="auto"/>
        <w:left w:val="none" w:sz="0" w:space="0" w:color="auto"/>
        <w:bottom w:val="none" w:sz="0" w:space="0" w:color="auto"/>
        <w:right w:val="none" w:sz="0" w:space="0" w:color="auto"/>
      </w:divBdr>
    </w:div>
    <w:div w:id="2137553830">
      <w:bodyDiv w:val="1"/>
      <w:marLeft w:val="0"/>
      <w:marRight w:val="0"/>
      <w:marTop w:val="0"/>
      <w:marBottom w:val="0"/>
      <w:divBdr>
        <w:top w:val="none" w:sz="0" w:space="0" w:color="auto"/>
        <w:left w:val="none" w:sz="0" w:space="0" w:color="auto"/>
        <w:bottom w:val="none" w:sz="0" w:space="0" w:color="auto"/>
        <w:right w:val="none" w:sz="0" w:space="0" w:color="auto"/>
      </w:divBdr>
    </w:div>
    <w:div w:id="2137596803">
      <w:bodyDiv w:val="1"/>
      <w:marLeft w:val="0"/>
      <w:marRight w:val="0"/>
      <w:marTop w:val="0"/>
      <w:marBottom w:val="0"/>
      <w:divBdr>
        <w:top w:val="none" w:sz="0" w:space="0" w:color="auto"/>
        <w:left w:val="none" w:sz="0" w:space="0" w:color="auto"/>
        <w:bottom w:val="none" w:sz="0" w:space="0" w:color="auto"/>
        <w:right w:val="none" w:sz="0" w:space="0" w:color="auto"/>
      </w:divBdr>
    </w:div>
    <w:div w:id="2140341605">
      <w:bodyDiv w:val="1"/>
      <w:marLeft w:val="0"/>
      <w:marRight w:val="0"/>
      <w:marTop w:val="0"/>
      <w:marBottom w:val="0"/>
      <w:divBdr>
        <w:top w:val="none" w:sz="0" w:space="0" w:color="auto"/>
        <w:left w:val="none" w:sz="0" w:space="0" w:color="auto"/>
        <w:bottom w:val="none" w:sz="0" w:space="0" w:color="auto"/>
        <w:right w:val="none" w:sz="0" w:space="0" w:color="auto"/>
      </w:divBdr>
    </w:div>
    <w:div w:id="2140762190">
      <w:bodyDiv w:val="1"/>
      <w:marLeft w:val="0"/>
      <w:marRight w:val="0"/>
      <w:marTop w:val="0"/>
      <w:marBottom w:val="0"/>
      <w:divBdr>
        <w:top w:val="none" w:sz="0" w:space="0" w:color="auto"/>
        <w:left w:val="none" w:sz="0" w:space="0" w:color="auto"/>
        <w:bottom w:val="none" w:sz="0" w:space="0" w:color="auto"/>
        <w:right w:val="none" w:sz="0" w:space="0" w:color="auto"/>
      </w:divBdr>
    </w:div>
    <w:div w:id="2141796692">
      <w:bodyDiv w:val="1"/>
      <w:marLeft w:val="0"/>
      <w:marRight w:val="0"/>
      <w:marTop w:val="0"/>
      <w:marBottom w:val="0"/>
      <w:divBdr>
        <w:top w:val="none" w:sz="0" w:space="0" w:color="auto"/>
        <w:left w:val="none" w:sz="0" w:space="0" w:color="auto"/>
        <w:bottom w:val="none" w:sz="0" w:space="0" w:color="auto"/>
        <w:right w:val="none" w:sz="0" w:space="0" w:color="auto"/>
      </w:divBdr>
    </w:div>
    <w:div w:id="2145388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hart" Target="charts/chart4.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hart" Target="charts/chart3.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chart" Target="charts/chart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hart" Target="charts/chart2.xm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chart" Target="charts/chart1.xml"/><Relationship Id="rId28" Type="http://schemas.openxmlformats.org/officeDocument/2006/relationships/chart" Target="charts/chart6.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hart" Target="charts/chart5.xml"/><Relationship Id="rId30" Type="http://schemas.openxmlformats.org/officeDocument/2006/relationships/chart" Target="charts/chart8.xml"/></Relationships>
</file>

<file path=word/charts/_rels/chart1.xml.rels><?xml version="1.0" encoding="UTF-8" standalone="yes"?>
<Relationships xmlns="http://schemas.openxmlformats.org/package/2006/relationships"><Relationship Id="rId2" Type="http://schemas.openxmlformats.org/officeDocument/2006/relationships/oleObject" Target="file:///D:\Don't%20Delete%20this%20folder\Downloads\work\EE\Lab%20Plans%20and%20Reports\Excel%20Data\Badhri_EE_Data_v6.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D:\Don't%20Delete%20this%20folder\Downloads\work\EE\Lab%20Plans%20and%20Reports\Excel%20Data\Badhri_EE_Data_v6.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1" Type="http://schemas.openxmlformats.org/officeDocument/2006/relationships/oleObject" Target="file:///D:\Don't%20Delete%20this%20folder\Downloads\work\EE\Lab%20Plans%20and%20Reports\Excel%20Data\Badhri_EE_Data_v6.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https://d.docs.live.net/44b564c13c11aa8a/Documents/Badhri_EE_Data_v7.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https://d.docs.live.net/44b564c13c11aa8a/Documents/Badhri_EE_Data_v7.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https://d.docs.live.net/44b564c13c11aa8a/Documents/Badhri_EE_Data_v7.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https://d.docs.live.net/44b564c13c11aa8a/Documents/Badhri_EE_Data_v7.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https://d.docs.live.net/44b564c13c11aa8a/Documents/Badhri_EE_Data_v7.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3109272841710448"/>
          <c:y val="4.6964973286968567E-2"/>
          <c:w val="0.83899971312721899"/>
          <c:h val="0.79784930119775632"/>
        </c:manualLayout>
      </c:layout>
      <c:scatterChart>
        <c:scatterStyle val="smoothMarker"/>
        <c:varyColors val="0"/>
        <c:ser>
          <c:idx val="0"/>
          <c:order val="0"/>
          <c:spPr>
            <a:ln w="9525" cap="rnd">
              <a:solidFill>
                <a:schemeClr val="accent1"/>
              </a:solidFill>
              <a:round/>
            </a:ln>
            <a:effectLst>
              <a:outerShdw blurRad="40000" dist="23000" dir="5400000" rotWithShape="0">
                <a:srgbClr val="000000">
                  <a:alpha val="35000"/>
                </a:srgbClr>
              </a:outerShdw>
            </a:effectLst>
          </c:spPr>
          <c:marker>
            <c:symbol val="circle"/>
            <c:size val="5"/>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a:solidFill>
                  <a:schemeClr val="accent1"/>
                </a:solidFill>
                <a:round/>
              </a:ln>
              <a:effectLst>
                <a:outerShdw blurRad="40000" dist="23000" dir="5400000" rotWithShape="0">
                  <a:srgbClr val="000000">
                    <a:alpha val="35000"/>
                  </a:srgbClr>
                </a:outerShdw>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'Lambda Max Curve'!$A$2:$A$7</c:f>
              <c:numCache>
                <c:formatCode>General</c:formatCode>
                <c:ptCount val="6"/>
                <c:pt idx="0">
                  <c:v>700</c:v>
                </c:pt>
                <c:pt idx="1">
                  <c:v>725</c:v>
                </c:pt>
                <c:pt idx="2">
                  <c:v>750</c:v>
                </c:pt>
                <c:pt idx="3">
                  <c:v>775</c:v>
                </c:pt>
                <c:pt idx="4">
                  <c:v>795</c:v>
                </c:pt>
                <c:pt idx="5">
                  <c:v>900</c:v>
                </c:pt>
              </c:numCache>
            </c:numRef>
          </c:xVal>
          <c:yVal>
            <c:numRef>
              <c:f>'Lambda Max Curve'!$B$2:$B$7</c:f>
              <c:numCache>
                <c:formatCode>General</c:formatCode>
                <c:ptCount val="6"/>
                <c:pt idx="0">
                  <c:v>0.15200000000000041</c:v>
                </c:pt>
                <c:pt idx="1">
                  <c:v>0.21100000000000024</c:v>
                </c:pt>
                <c:pt idx="2" formatCode="0.000">
                  <c:v>0.25</c:v>
                </c:pt>
                <c:pt idx="3">
                  <c:v>0.27700000000000002</c:v>
                </c:pt>
                <c:pt idx="4">
                  <c:v>0.20700000000000021</c:v>
                </c:pt>
                <c:pt idx="5" formatCode="0.000">
                  <c:v>0.23</c:v>
                </c:pt>
              </c:numCache>
            </c:numRef>
          </c:yVal>
          <c:smooth val="1"/>
          <c:extLst>
            <c:ext xmlns:c16="http://schemas.microsoft.com/office/drawing/2014/chart" uri="{C3380CC4-5D6E-409C-BE32-E72D297353CC}">
              <c16:uniqueId val="{00000000-C7D7-4C48-845E-D4CB66B9A9C7}"/>
            </c:ext>
          </c:extLst>
        </c:ser>
        <c:dLbls>
          <c:showLegendKey val="0"/>
          <c:showVal val="1"/>
          <c:showCatName val="0"/>
          <c:showSerName val="0"/>
          <c:showPercent val="0"/>
          <c:showBubbleSize val="0"/>
        </c:dLbls>
        <c:axId val="84740352"/>
        <c:axId val="85456000"/>
      </c:scatterChart>
      <c:valAx>
        <c:axId val="84740352"/>
        <c:scaling>
          <c:orientation val="minMax"/>
          <c:min val="600"/>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Wavelength (nm)</a:t>
                </a:r>
              </a:p>
            </c:rich>
          </c:tx>
          <c:overlay val="0"/>
          <c:spPr>
            <a:noFill/>
            <a:ln>
              <a:noFill/>
            </a:ln>
            <a:effectLst/>
          </c:sp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5456000"/>
        <c:crosses val="autoZero"/>
        <c:crossBetween val="midCat"/>
      </c:valAx>
      <c:valAx>
        <c:axId val="85456000"/>
        <c:scaling>
          <c:orientation val="minMax"/>
          <c:min val="0.1"/>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Absorbance</a:t>
                </a:r>
              </a:p>
            </c:rich>
          </c:tx>
          <c:overlay val="0"/>
          <c:spPr>
            <a:noFill/>
            <a:ln>
              <a:noFill/>
            </a:ln>
            <a:effectLst/>
          </c:sp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47403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367108486439195"/>
          <c:y val="5.1400554097404488E-2"/>
          <c:w val="0.83273359580052508"/>
          <c:h val="0.78338692038494429"/>
        </c:manualLayout>
      </c:layout>
      <c:scatterChart>
        <c:scatterStyle val="smoothMarker"/>
        <c:varyColors val="0"/>
        <c:ser>
          <c:idx val="0"/>
          <c:order val="0"/>
          <c:tx>
            <c:v>Absorbance</c:v>
          </c:tx>
          <c:spPr>
            <a:ln w="9525" cap="rnd">
              <a:solidFill>
                <a:schemeClr val="accent1"/>
              </a:solidFill>
              <a:round/>
            </a:ln>
            <a:effectLst>
              <a:outerShdw blurRad="40000" dist="23000" dir="5400000" rotWithShape="0">
                <a:srgbClr val="000000">
                  <a:alpha val="35000"/>
                </a:srgbClr>
              </a:outerShdw>
            </a:effectLst>
          </c:spPr>
          <c:marker>
            <c:symbol val="circle"/>
            <c:size val="5"/>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a:solidFill>
                  <a:schemeClr val="accent1"/>
                </a:solidFill>
                <a:round/>
              </a:ln>
              <a:effectLst>
                <a:outerShdw blurRad="40000" dist="23000" dir="5400000" rotWithShape="0">
                  <a:srgbClr val="000000">
                    <a:alpha val="35000"/>
                  </a:srgbClr>
                </a:outerShdw>
              </a:effectLst>
            </c:spPr>
          </c:marker>
          <c:trendline>
            <c:spPr>
              <a:ln w="9525" cap="rnd">
                <a:solidFill>
                  <a:schemeClr val="accent1"/>
                </a:solidFill>
              </a:ln>
              <a:effectLst/>
            </c:spPr>
            <c:trendlineType val="linear"/>
            <c:dispRSqr val="0"/>
            <c:dispEq val="0"/>
          </c:trendline>
          <c:trendline>
            <c:spPr>
              <a:ln w="9525" cap="rnd">
                <a:solidFill>
                  <a:schemeClr val="accent1"/>
                </a:solidFill>
              </a:ln>
              <a:effectLst/>
            </c:spPr>
            <c:trendlineType val="linear"/>
            <c:dispRSqr val="1"/>
            <c:dispEq val="0"/>
            <c:trendlineLbl>
              <c:layout>
                <c:manualLayout>
                  <c:x val="4.1870516185476797E-2"/>
                  <c:y val="0.19420129775444744"/>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trendlineLbl>
          </c:trendline>
          <c:trendline>
            <c:spPr>
              <a:ln w="9525" cap="rnd">
                <a:solidFill>
                  <a:schemeClr val="accent1"/>
                </a:solidFill>
              </a:ln>
              <a:effectLst/>
            </c:spPr>
            <c:trendlineType val="linear"/>
            <c:dispRSqr val="0"/>
            <c:dispEq val="0"/>
          </c:trendline>
          <c:trendline>
            <c:spPr>
              <a:ln w="9525" cap="rnd">
                <a:solidFill>
                  <a:schemeClr val="accent1"/>
                </a:solidFill>
              </a:ln>
              <a:effectLst/>
            </c:spPr>
            <c:trendlineType val="linear"/>
            <c:dispRSqr val="0"/>
            <c:dispEq val="0"/>
          </c:trendline>
          <c:trendline>
            <c:spPr>
              <a:ln w="9525" cap="rnd">
                <a:solidFill>
                  <a:schemeClr val="accent1"/>
                </a:solidFill>
              </a:ln>
              <a:effectLst/>
            </c:spPr>
            <c:trendlineType val="linear"/>
            <c:dispRSqr val="0"/>
            <c:dispEq val="1"/>
            <c:trendlineLbl>
              <c:layout>
                <c:manualLayout>
                  <c:x val="6.1195756780402365E-2"/>
                  <c:y val="0.28643090532051385"/>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trendlineLbl>
          </c:trendline>
          <c:xVal>
            <c:numRef>
              <c:f>'Calibration Graph | CuSO4'!$A$2:$A$6</c:f>
              <c:numCache>
                <c:formatCode>General</c:formatCode>
                <c:ptCount val="5"/>
                <c:pt idx="0">
                  <c:v>5.0000000000000114E-3</c:v>
                </c:pt>
                <c:pt idx="1">
                  <c:v>1.0000000000000005E-2</c:v>
                </c:pt>
                <c:pt idx="2">
                  <c:v>2.5000000000000001E-2</c:v>
                </c:pt>
                <c:pt idx="3">
                  <c:v>0.05</c:v>
                </c:pt>
                <c:pt idx="4">
                  <c:v>7.5000000000000011E-2</c:v>
                </c:pt>
              </c:numCache>
            </c:numRef>
          </c:xVal>
          <c:yVal>
            <c:numRef>
              <c:f>'Calibration Graph | CuSO4'!$B$2:$B$6</c:f>
              <c:numCache>
                <c:formatCode>General</c:formatCode>
                <c:ptCount val="5"/>
                <c:pt idx="0">
                  <c:v>1.4999999999999998E-2</c:v>
                </c:pt>
                <c:pt idx="1">
                  <c:v>6.2000000000000034E-2</c:v>
                </c:pt>
                <c:pt idx="2" formatCode="0.000">
                  <c:v>0.15200000000000041</c:v>
                </c:pt>
                <c:pt idx="3">
                  <c:v>0.28600000000000031</c:v>
                </c:pt>
                <c:pt idx="4">
                  <c:v>0.379000000000003</c:v>
                </c:pt>
              </c:numCache>
            </c:numRef>
          </c:yVal>
          <c:smooth val="1"/>
          <c:extLst>
            <c:ext xmlns:c16="http://schemas.microsoft.com/office/drawing/2014/chart" uri="{C3380CC4-5D6E-409C-BE32-E72D297353CC}">
              <c16:uniqueId val="{00000005-28DA-44F8-AC63-98DC7D6EDA68}"/>
            </c:ext>
          </c:extLst>
        </c:ser>
        <c:dLbls>
          <c:showLegendKey val="0"/>
          <c:showVal val="0"/>
          <c:showCatName val="0"/>
          <c:showSerName val="0"/>
          <c:showPercent val="0"/>
          <c:showBubbleSize val="0"/>
        </c:dLbls>
        <c:axId val="145010048"/>
        <c:axId val="145012608"/>
      </c:scatterChart>
      <c:valAx>
        <c:axId val="145010048"/>
        <c:scaling>
          <c:orientation val="minMax"/>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Concentration (moldm-3)</a:t>
                </a:r>
              </a:p>
            </c:rich>
          </c:tx>
          <c:overlay val="0"/>
          <c:spPr>
            <a:noFill/>
            <a:ln>
              <a:noFill/>
            </a:ln>
            <a:effectLst/>
          </c:sp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45012608"/>
        <c:crosses val="autoZero"/>
        <c:crossBetween val="midCat"/>
      </c:valAx>
      <c:valAx>
        <c:axId val="145012608"/>
        <c:scaling>
          <c:orientation val="minMax"/>
          <c:min val="0"/>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Absorbance</a:t>
                </a:r>
              </a:p>
            </c:rich>
          </c:tx>
          <c:overlay val="0"/>
          <c:spPr>
            <a:noFill/>
            <a:ln>
              <a:noFill/>
            </a:ln>
            <a:effectLst/>
          </c:sp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4501004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a:pPr>
            <a:r>
              <a:rPr lang="en-US" sz="1600"/>
              <a:t>Solvent </a:t>
            </a:r>
            <a:r>
              <a:rPr lang="en-US" sz="1600" baseline="0"/>
              <a:t>Comparision</a:t>
            </a:r>
            <a:endParaRPr lang="en-US" sz="1600"/>
          </a:p>
        </c:rich>
      </c:tx>
      <c:layout>
        <c:manualLayout>
          <c:xMode val="edge"/>
          <c:yMode val="edge"/>
          <c:x val="0.26143099847989942"/>
          <c:y val="0"/>
        </c:manualLayout>
      </c:layout>
      <c:overlay val="0"/>
    </c:title>
    <c:autoTitleDeleted val="0"/>
    <c:plotArea>
      <c:layout>
        <c:manualLayout>
          <c:layoutTarget val="inner"/>
          <c:xMode val="edge"/>
          <c:yMode val="edge"/>
          <c:x val="0.11134789263566501"/>
          <c:y val="8.5966107762750266E-2"/>
          <c:w val="0.85043525370951878"/>
          <c:h val="0.58366858753867334"/>
        </c:manualLayout>
      </c:layout>
      <c:barChart>
        <c:barDir val="col"/>
        <c:grouping val="clustered"/>
        <c:varyColors val="0"/>
        <c:ser>
          <c:idx val="0"/>
          <c:order val="0"/>
          <c:tx>
            <c:strRef>
              <c:f>Graphs!$A$4</c:f>
              <c:strCache>
                <c:ptCount val="1"/>
                <c:pt idx="0">
                  <c:v>Heating Mantle</c:v>
                </c:pt>
              </c:strCache>
            </c:strRef>
          </c:tx>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Graphs!$B$2:$F$2</c:f>
              <c:strCache>
                <c:ptCount val="5"/>
                <c:pt idx="0">
                  <c:v>Methanol</c:v>
                </c:pt>
                <c:pt idx="1">
                  <c:v>Ethanol</c:v>
                </c:pt>
                <c:pt idx="2">
                  <c:v>Water</c:v>
                </c:pt>
                <c:pt idx="3">
                  <c:v> Methanol (50%)</c:v>
                </c:pt>
                <c:pt idx="4">
                  <c:v> Ethanol (50%)</c:v>
                </c:pt>
              </c:strCache>
            </c:strRef>
          </c:cat>
          <c:val>
            <c:numRef>
              <c:f>Graphs!$B$4:$F$4</c:f>
              <c:numCache>
                <c:formatCode>General</c:formatCode>
                <c:ptCount val="5"/>
                <c:pt idx="0">
                  <c:v>78</c:v>
                </c:pt>
                <c:pt idx="1">
                  <c:v>58</c:v>
                </c:pt>
                <c:pt idx="2">
                  <c:v>56</c:v>
                </c:pt>
                <c:pt idx="3">
                  <c:v>24</c:v>
                </c:pt>
                <c:pt idx="4">
                  <c:v>16</c:v>
                </c:pt>
              </c:numCache>
            </c:numRef>
          </c:val>
          <c:extLst>
            <c:ext xmlns:c16="http://schemas.microsoft.com/office/drawing/2014/chart" uri="{C3380CC4-5D6E-409C-BE32-E72D297353CC}">
              <c16:uniqueId val="{00000000-5D76-4A21-AE63-013836BE5923}"/>
            </c:ext>
          </c:extLst>
        </c:ser>
        <c:dLbls>
          <c:showLegendKey val="0"/>
          <c:showVal val="1"/>
          <c:showCatName val="0"/>
          <c:showSerName val="0"/>
          <c:showPercent val="0"/>
          <c:showBubbleSize val="0"/>
        </c:dLbls>
        <c:gapWidth val="150"/>
        <c:axId val="150781952"/>
        <c:axId val="150783872"/>
      </c:barChart>
      <c:catAx>
        <c:axId val="150781952"/>
        <c:scaling>
          <c:orientation val="minMax"/>
        </c:scaling>
        <c:delete val="0"/>
        <c:axPos val="b"/>
        <c:title>
          <c:tx>
            <c:rich>
              <a:bodyPr/>
              <a:lstStyle/>
              <a:p>
                <a:pPr>
                  <a:defRPr/>
                </a:pPr>
                <a:r>
                  <a:rPr lang="en-US"/>
                  <a:t>Solvent Used</a:t>
                </a:r>
              </a:p>
            </c:rich>
          </c:tx>
          <c:layout>
            <c:manualLayout>
              <c:xMode val="edge"/>
              <c:yMode val="edge"/>
              <c:x val="0.44082390502790358"/>
              <c:y val="0.76727940652987991"/>
            </c:manualLayout>
          </c:layout>
          <c:overlay val="0"/>
        </c:title>
        <c:numFmt formatCode="General" sourceLinked="0"/>
        <c:majorTickMark val="out"/>
        <c:minorTickMark val="none"/>
        <c:tickLblPos val="nextTo"/>
        <c:crossAx val="150783872"/>
        <c:crosses val="autoZero"/>
        <c:auto val="1"/>
        <c:lblAlgn val="ctr"/>
        <c:lblOffset val="100"/>
        <c:noMultiLvlLbl val="0"/>
      </c:catAx>
      <c:valAx>
        <c:axId val="150783872"/>
        <c:scaling>
          <c:orientation val="minMax"/>
          <c:max val="100"/>
          <c:min val="0"/>
        </c:scaling>
        <c:delete val="0"/>
        <c:axPos val="l"/>
        <c:majorGridlines/>
        <c:title>
          <c:tx>
            <c:rich>
              <a:bodyPr rot="-5400000" vert="horz"/>
              <a:lstStyle/>
              <a:p>
                <a:pPr>
                  <a:defRPr/>
                </a:pPr>
                <a:r>
                  <a:rPr lang="en-US"/>
                  <a:t>% Complexation</a:t>
                </a:r>
              </a:p>
            </c:rich>
          </c:tx>
          <c:overlay val="0"/>
        </c:title>
        <c:numFmt formatCode="General" sourceLinked="1"/>
        <c:majorTickMark val="out"/>
        <c:minorTickMark val="none"/>
        <c:tickLblPos val="nextTo"/>
        <c:crossAx val="150781952"/>
        <c:crosses val="autoZero"/>
        <c:crossBetween val="between"/>
        <c:majorUnit val="10"/>
        <c:minorUnit val="1"/>
      </c:valAx>
    </c:plotArea>
    <c:plotVisOnly val="1"/>
    <c:dispBlanksAs val="zero"/>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Mass of PPP</a:t>
            </a:r>
          </a:p>
        </c:rich>
      </c:tx>
      <c:layout>
        <c:manualLayout>
          <c:xMode val="edge"/>
          <c:yMode val="edge"/>
          <c:x val="0.33768774729536105"/>
          <c:y val="0"/>
        </c:manualLayout>
      </c:layout>
      <c:overlay val="0"/>
    </c:title>
    <c:autoTitleDeleted val="0"/>
    <c:plotArea>
      <c:layout>
        <c:manualLayout>
          <c:layoutTarget val="inner"/>
          <c:xMode val="edge"/>
          <c:yMode val="edge"/>
          <c:x val="0.10595878451948455"/>
          <c:y val="0.10731625550531569"/>
          <c:w val="0.86868718204882145"/>
          <c:h val="0.62592726068900784"/>
        </c:manualLayout>
      </c:layout>
      <c:lineChart>
        <c:grouping val="standard"/>
        <c:varyColors val="0"/>
        <c:ser>
          <c:idx val="0"/>
          <c:order val="0"/>
          <c:tx>
            <c:strRef>
              <c:f>Graphs!$B$12</c:f>
              <c:strCache>
                <c:ptCount val="1"/>
                <c:pt idx="0">
                  <c:v>Water</c:v>
                </c:pt>
              </c:strCache>
            </c:strRef>
          </c:tx>
          <c:cat>
            <c:strRef>
              <c:f>Graphs!$A$13:$A$15</c:f>
              <c:strCache>
                <c:ptCount val="3"/>
                <c:pt idx="0">
                  <c:v>0.010g</c:v>
                </c:pt>
                <c:pt idx="1">
                  <c:v>0.025g</c:v>
                </c:pt>
                <c:pt idx="2">
                  <c:v>0.050g</c:v>
                </c:pt>
              </c:strCache>
            </c:strRef>
          </c:cat>
          <c:val>
            <c:numRef>
              <c:f>Graphs!$B$13:$B$15</c:f>
              <c:numCache>
                <c:formatCode>General</c:formatCode>
                <c:ptCount val="3"/>
                <c:pt idx="0">
                  <c:v>36</c:v>
                </c:pt>
                <c:pt idx="1">
                  <c:v>51</c:v>
                </c:pt>
                <c:pt idx="2">
                  <c:v>56</c:v>
                </c:pt>
              </c:numCache>
            </c:numRef>
          </c:val>
          <c:smooth val="1"/>
          <c:extLst>
            <c:ext xmlns:c16="http://schemas.microsoft.com/office/drawing/2014/chart" uri="{C3380CC4-5D6E-409C-BE32-E72D297353CC}">
              <c16:uniqueId val="{00000000-66A7-4FE1-AF71-B7BF60283102}"/>
            </c:ext>
          </c:extLst>
        </c:ser>
        <c:ser>
          <c:idx val="1"/>
          <c:order val="1"/>
          <c:tx>
            <c:strRef>
              <c:f>Graphs!$C$12</c:f>
              <c:strCache>
                <c:ptCount val="1"/>
                <c:pt idx="0">
                  <c:v>Ethanol</c:v>
                </c:pt>
              </c:strCache>
            </c:strRef>
          </c:tx>
          <c:cat>
            <c:strRef>
              <c:f>Graphs!$A$13:$A$15</c:f>
              <c:strCache>
                <c:ptCount val="3"/>
                <c:pt idx="0">
                  <c:v>0.010g</c:v>
                </c:pt>
                <c:pt idx="1">
                  <c:v>0.025g</c:v>
                </c:pt>
                <c:pt idx="2">
                  <c:v>0.050g</c:v>
                </c:pt>
              </c:strCache>
            </c:strRef>
          </c:cat>
          <c:val>
            <c:numRef>
              <c:f>Graphs!$C$13:$C$15</c:f>
              <c:numCache>
                <c:formatCode>General</c:formatCode>
                <c:ptCount val="3"/>
                <c:pt idx="0">
                  <c:v>10</c:v>
                </c:pt>
                <c:pt idx="1">
                  <c:v>39</c:v>
                </c:pt>
                <c:pt idx="2">
                  <c:v>58</c:v>
                </c:pt>
              </c:numCache>
            </c:numRef>
          </c:val>
          <c:smooth val="1"/>
          <c:extLst>
            <c:ext xmlns:c16="http://schemas.microsoft.com/office/drawing/2014/chart" uri="{C3380CC4-5D6E-409C-BE32-E72D297353CC}">
              <c16:uniqueId val="{00000001-66A7-4FE1-AF71-B7BF60283102}"/>
            </c:ext>
          </c:extLst>
        </c:ser>
        <c:ser>
          <c:idx val="2"/>
          <c:order val="2"/>
          <c:tx>
            <c:strRef>
              <c:f>Graphs!$D$12</c:f>
              <c:strCache>
                <c:ptCount val="1"/>
                <c:pt idx="0">
                  <c:v>Methanol</c:v>
                </c:pt>
              </c:strCache>
            </c:strRef>
          </c:tx>
          <c:cat>
            <c:strRef>
              <c:f>Graphs!$A$13:$A$15</c:f>
              <c:strCache>
                <c:ptCount val="3"/>
                <c:pt idx="0">
                  <c:v>0.010g</c:v>
                </c:pt>
                <c:pt idx="1">
                  <c:v>0.025g</c:v>
                </c:pt>
                <c:pt idx="2">
                  <c:v>0.050g</c:v>
                </c:pt>
              </c:strCache>
            </c:strRef>
          </c:cat>
          <c:val>
            <c:numRef>
              <c:f>Graphs!$D$13:$D$15</c:f>
              <c:numCache>
                <c:formatCode>General</c:formatCode>
                <c:ptCount val="3"/>
                <c:pt idx="0">
                  <c:v>33</c:v>
                </c:pt>
                <c:pt idx="1">
                  <c:v>61</c:v>
                </c:pt>
                <c:pt idx="2">
                  <c:v>78</c:v>
                </c:pt>
              </c:numCache>
            </c:numRef>
          </c:val>
          <c:smooth val="1"/>
          <c:extLst>
            <c:ext xmlns:c16="http://schemas.microsoft.com/office/drawing/2014/chart" uri="{C3380CC4-5D6E-409C-BE32-E72D297353CC}">
              <c16:uniqueId val="{00000002-66A7-4FE1-AF71-B7BF60283102}"/>
            </c:ext>
          </c:extLst>
        </c:ser>
        <c:dLbls>
          <c:showLegendKey val="0"/>
          <c:showVal val="0"/>
          <c:showCatName val="0"/>
          <c:showSerName val="0"/>
          <c:showPercent val="0"/>
          <c:showBubbleSize val="0"/>
        </c:dLbls>
        <c:marker val="1"/>
        <c:smooth val="0"/>
        <c:axId val="177654016"/>
        <c:axId val="177664384"/>
      </c:lineChart>
      <c:catAx>
        <c:axId val="177654016"/>
        <c:scaling>
          <c:orientation val="minMax"/>
        </c:scaling>
        <c:delete val="0"/>
        <c:axPos val="b"/>
        <c:title>
          <c:tx>
            <c:rich>
              <a:bodyPr/>
              <a:lstStyle/>
              <a:p>
                <a:pPr>
                  <a:defRPr/>
                </a:pPr>
                <a:r>
                  <a:rPr lang="en-US"/>
                  <a:t>Mass of PPP</a:t>
                </a:r>
              </a:p>
            </c:rich>
          </c:tx>
          <c:layout>
            <c:manualLayout>
              <c:xMode val="edge"/>
              <c:yMode val="edge"/>
              <c:x val="0.44568611728208429"/>
              <c:y val="0.81867009173081684"/>
            </c:manualLayout>
          </c:layout>
          <c:overlay val="0"/>
        </c:title>
        <c:numFmt formatCode="General" sourceLinked="0"/>
        <c:majorTickMark val="out"/>
        <c:minorTickMark val="none"/>
        <c:tickLblPos val="nextTo"/>
        <c:crossAx val="177664384"/>
        <c:crosses val="autoZero"/>
        <c:auto val="1"/>
        <c:lblAlgn val="ctr"/>
        <c:lblOffset val="100"/>
        <c:noMultiLvlLbl val="0"/>
      </c:catAx>
      <c:valAx>
        <c:axId val="177664384"/>
        <c:scaling>
          <c:orientation val="minMax"/>
          <c:max val="100"/>
          <c:min val="0"/>
        </c:scaling>
        <c:delete val="0"/>
        <c:axPos val="l"/>
        <c:majorGridlines/>
        <c:title>
          <c:tx>
            <c:rich>
              <a:bodyPr rot="-5400000" vert="horz"/>
              <a:lstStyle/>
              <a:p>
                <a:pPr>
                  <a:defRPr/>
                </a:pPr>
                <a:r>
                  <a:rPr lang="en-US"/>
                  <a:t>% Complexation</a:t>
                </a:r>
              </a:p>
            </c:rich>
          </c:tx>
          <c:overlay val="0"/>
        </c:title>
        <c:numFmt formatCode="General" sourceLinked="1"/>
        <c:majorTickMark val="out"/>
        <c:minorTickMark val="none"/>
        <c:tickLblPos val="nextTo"/>
        <c:crossAx val="177654016"/>
        <c:crosses val="autoZero"/>
        <c:crossBetween val="between"/>
        <c:majorUnit val="10"/>
        <c:minorUnit val="1"/>
      </c:valAx>
    </c:plotArea>
    <c:legend>
      <c:legendPos val="r"/>
      <c:layout>
        <c:manualLayout>
          <c:xMode val="edge"/>
          <c:yMode val="edge"/>
          <c:x val="0.7210994702456851"/>
          <c:y val="3.123904717455711E-3"/>
          <c:w val="0.27890052975431495"/>
          <c:h val="0.21872498774268437"/>
        </c:manualLayout>
      </c:layout>
      <c:overlay val="0"/>
      <c:spPr>
        <a:solidFill>
          <a:schemeClr val="bg1">
            <a:lumMod val="85000"/>
          </a:schemeClr>
        </a:solidFill>
      </c:spPr>
    </c:legend>
    <c:plotVisOnly val="1"/>
    <c:dispBlanksAs val="span"/>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Concentration of Cu</a:t>
            </a:r>
            <a:r>
              <a:rPr lang="en-US" baseline="30000"/>
              <a:t>2+</a:t>
            </a:r>
          </a:p>
        </c:rich>
      </c:tx>
      <c:layout>
        <c:manualLayout>
          <c:xMode val="edge"/>
          <c:yMode val="edge"/>
          <c:x val="0.22177776609309477"/>
          <c:y val="0"/>
        </c:manualLayout>
      </c:layout>
      <c:overlay val="0"/>
    </c:title>
    <c:autoTitleDeleted val="0"/>
    <c:plotArea>
      <c:layout>
        <c:manualLayout>
          <c:layoutTarget val="inner"/>
          <c:xMode val="edge"/>
          <c:yMode val="edge"/>
          <c:x val="0.10693220218001809"/>
          <c:y val="0.11263823528179254"/>
          <c:w val="0.87327672104426013"/>
          <c:h val="0.62704613360264505"/>
        </c:manualLayout>
      </c:layout>
      <c:lineChart>
        <c:grouping val="standard"/>
        <c:varyColors val="0"/>
        <c:ser>
          <c:idx val="0"/>
          <c:order val="0"/>
          <c:tx>
            <c:strRef>
              <c:f>Graphs!$B$21</c:f>
              <c:strCache>
                <c:ptCount val="1"/>
                <c:pt idx="0">
                  <c:v>Water</c:v>
                </c:pt>
              </c:strCache>
            </c:strRef>
          </c:tx>
          <c:cat>
            <c:strRef>
              <c:f>Graphs!$A$22:$A$24</c:f>
              <c:strCache>
                <c:ptCount val="3"/>
                <c:pt idx="0">
                  <c:v>0.025 moldm^-3</c:v>
                </c:pt>
                <c:pt idx="1">
                  <c:v>0.050 moldm^-3</c:v>
                </c:pt>
                <c:pt idx="2">
                  <c:v>0.075 moldm^-3</c:v>
                </c:pt>
              </c:strCache>
            </c:strRef>
          </c:cat>
          <c:val>
            <c:numRef>
              <c:f>Graphs!$B$22:$B$24</c:f>
              <c:numCache>
                <c:formatCode>General</c:formatCode>
                <c:ptCount val="3"/>
                <c:pt idx="0">
                  <c:v>58</c:v>
                </c:pt>
                <c:pt idx="1">
                  <c:v>56</c:v>
                </c:pt>
                <c:pt idx="2">
                  <c:v>34</c:v>
                </c:pt>
              </c:numCache>
            </c:numRef>
          </c:val>
          <c:smooth val="1"/>
          <c:extLst>
            <c:ext xmlns:c16="http://schemas.microsoft.com/office/drawing/2014/chart" uri="{C3380CC4-5D6E-409C-BE32-E72D297353CC}">
              <c16:uniqueId val="{00000000-6870-4F75-BBA6-78CCD918F18C}"/>
            </c:ext>
          </c:extLst>
        </c:ser>
        <c:ser>
          <c:idx val="1"/>
          <c:order val="1"/>
          <c:tx>
            <c:strRef>
              <c:f>Graphs!$C$21</c:f>
              <c:strCache>
                <c:ptCount val="1"/>
                <c:pt idx="0">
                  <c:v>Ethanol</c:v>
                </c:pt>
              </c:strCache>
            </c:strRef>
          </c:tx>
          <c:cat>
            <c:strRef>
              <c:f>Graphs!$A$22:$A$24</c:f>
              <c:strCache>
                <c:ptCount val="3"/>
                <c:pt idx="0">
                  <c:v>0.025 moldm^-3</c:v>
                </c:pt>
                <c:pt idx="1">
                  <c:v>0.050 moldm^-3</c:v>
                </c:pt>
                <c:pt idx="2">
                  <c:v>0.075 moldm^-3</c:v>
                </c:pt>
              </c:strCache>
            </c:strRef>
          </c:cat>
          <c:val>
            <c:numRef>
              <c:f>Graphs!$C$22:$C$24</c:f>
              <c:numCache>
                <c:formatCode>General</c:formatCode>
                <c:ptCount val="3"/>
                <c:pt idx="0">
                  <c:v>57</c:v>
                </c:pt>
                <c:pt idx="1">
                  <c:v>58</c:v>
                </c:pt>
                <c:pt idx="2">
                  <c:v>33</c:v>
                </c:pt>
              </c:numCache>
            </c:numRef>
          </c:val>
          <c:smooth val="1"/>
          <c:extLst>
            <c:ext xmlns:c16="http://schemas.microsoft.com/office/drawing/2014/chart" uri="{C3380CC4-5D6E-409C-BE32-E72D297353CC}">
              <c16:uniqueId val="{00000001-6870-4F75-BBA6-78CCD918F18C}"/>
            </c:ext>
          </c:extLst>
        </c:ser>
        <c:ser>
          <c:idx val="2"/>
          <c:order val="2"/>
          <c:tx>
            <c:strRef>
              <c:f>Graphs!$D$21</c:f>
              <c:strCache>
                <c:ptCount val="1"/>
                <c:pt idx="0">
                  <c:v>Methanol</c:v>
                </c:pt>
              </c:strCache>
            </c:strRef>
          </c:tx>
          <c:cat>
            <c:strRef>
              <c:f>Graphs!$A$22:$A$24</c:f>
              <c:strCache>
                <c:ptCount val="3"/>
                <c:pt idx="0">
                  <c:v>0.025 moldm^-3</c:v>
                </c:pt>
                <c:pt idx="1">
                  <c:v>0.050 moldm^-3</c:v>
                </c:pt>
                <c:pt idx="2">
                  <c:v>0.075 moldm^-3</c:v>
                </c:pt>
              </c:strCache>
            </c:strRef>
          </c:cat>
          <c:val>
            <c:numRef>
              <c:f>Graphs!$D$22:$D$24</c:f>
              <c:numCache>
                <c:formatCode>General</c:formatCode>
                <c:ptCount val="3"/>
                <c:pt idx="0">
                  <c:v>75</c:v>
                </c:pt>
                <c:pt idx="1">
                  <c:v>78</c:v>
                </c:pt>
                <c:pt idx="2">
                  <c:v>51</c:v>
                </c:pt>
              </c:numCache>
            </c:numRef>
          </c:val>
          <c:smooth val="1"/>
          <c:extLst>
            <c:ext xmlns:c16="http://schemas.microsoft.com/office/drawing/2014/chart" uri="{C3380CC4-5D6E-409C-BE32-E72D297353CC}">
              <c16:uniqueId val="{00000002-6870-4F75-BBA6-78CCD918F18C}"/>
            </c:ext>
          </c:extLst>
        </c:ser>
        <c:dLbls>
          <c:showLegendKey val="0"/>
          <c:showVal val="0"/>
          <c:showCatName val="0"/>
          <c:showSerName val="0"/>
          <c:showPercent val="0"/>
          <c:showBubbleSize val="0"/>
        </c:dLbls>
        <c:marker val="1"/>
        <c:smooth val="0"/>
        <c:axId val="177712512"/>
        <c:axId val="177726976"/>
      </c:lineChart>
      <c:catAx>
        <c:axId val="177712512"/>
        <c:scaling>
          <c:orientation val="minMax"/>
        </c:scaling>
        <c:delete val="0"/>
        <c:axPos val="b"/>
        <c:title>
          <c:tx>
            <c:rich>
              <a:bodyPr/>
              <a:lstStyle/>
              <a:p>
                <a:pPr>
                  <a:defRPr/>
                </a:pPr>
                <a:r>
                  <a:rPr lang="en-US"/>
                  <a:t>Concentration</a:t>
                </a:r>
                <a:r>
                  <a:rPr lang="en-US" baseline="0"/>
                  <a:t> of Cu</a:t>
                </a:r>
                <a:r>
                  <a:rPr lang="en-US" baseline="30000"/>
                  <a:t>2+</a:t>
                </a:r>
              </a:p>
            </c:rich>
          </c:tx>
          <c:layout>
            <c:manualLayout>
              <c:xMode val="edge"/>
              <c:yMode val="edge"/>
              <c:x val="0.38387943159859611"/>
              <c:y val="0.83043292419740777"/>
            </c:manualLayout>
          </c:layout>
          <c:overlay val="0"/>
        </c:title>
        <c:numFmt formatCode="General" sourceLinked="0"/>
        <c:majorTickMark val="out"/>
        <c:minorTickMark val="none"/>
        <c:tickLblPos val="nextTo"/>
        <c:crossAx val="177726976"/>
        <c:crosses val="autoZero"/>
        <c:auto val="1"/>
        <c:lblAlgn val="ctr"/>
        <c:lblOffset val="100"/>
        <c:noMultiLvlLbl val="0"/>
      </c:catAx>
      <c:valAx>
        <c:axId val="177726976"/>
        <c:scaling>
          <c:orientation val="minMax"/>
          <c:max val="100"/>
          <c:min val="0"/>
        </c:scaling>
        <c:delete val="0"/>
        <c:axPos val="l"/>
        <c:majorGridlines/>
        <c:title>
          <c:tx>
            <c:rich>
              <a:bodyPr rot="-5400000" vert="horz"/>
              <a:lstStyle/>
              <a:p>
                <a:pPr>
                  <a:defRPr/>
                </a:pPr>
                <a:r>
                  <a:rPr lang="en-US"/>
                  <a:t>% Complexation</a:t>
                </a:r>
              </a:p>
            </c:rich>
          </c:tx>
          <c:overlay val="0"/>
        </c:title>
        <c:numFmt formatCode="General" sourceLinked="1"/>
        <c:majorTickMark val="out"/>
        <c:minorTickMark val="none"/>
        <c:tickLblPos val="nextTo"/>
        <c:crossAx val="177712512"/>
        <c:crosses val="autoZero"/>
        <c:crossBetween val="between"/>
        <c:majorUnit val="10"/>
        <c:minorUnit val="1"/>
      </c:valAx>
    </c:plotArea>
    <c:legend>
      <c:legendPos val="r"/>
      <c:layout>
        <c:manualLayout>
          <c:xMode val="edge"/>
          <c:yMode val="edge"/>
          <c:x val="0.79953676074297064"/>
          <c:y val="3.3756197142024649E-4"/>
          <c:w val="0.20046323925702941"/>
          <c:h val="0.36608180762928844"/>
        </c:manualLayout>
      </c:layout>
      <c:overlay val="0"/>
      <c:spPr>
        <a:solidFill>
          <a:schemeClr val="bg1">
            <a:lumMod val="85000"/>
          </a:schemeClr>
        </a:solidFill>
      </c:spPr>
    </c:legend>
    <c:plotVisOnly val="1"/>
    <c:dispBlanksAs val="span"/>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800" b="1" i="0" u="none" strike="noStrike" baseline="0"/>
              <a:t>Cu2+:Solution Ratios</a:t>
            </a:r>
            <a:endParaRPr lang="en-US"/>
          </a:p>
        </c:rich>
      </c:tx>
      <c:layout>
        <c:manualLayout>
          <c:xMode val="edge"/>
          <c:yMode val="edge"/>
          <c:x val="0.23131886477462438"/>
          <c:y val="0"/>
        </c:manualLayout>
      </c:layout>
      <c:overlay val="0"/>
    </c:title>
    <c:autoTitleDeleted val="0"/>
    <c:plotArea>
      <c:layout>
        <c:manualLayout>
          <c:layoutTarget val="inner"/>
          <c:xMode val="edge"/>
          <c:yMode val="edge"/>
          <c:x val="0.11032035018994912"/>
          <c:y val="9.2684163548210019E-2"/>
          <c:w val="0.88967964981005088"/>
          <c:h val="0.71078057100233405"/>
        </c:manualLayout>
      </c:layout>
      <c:barChart>
        <c:barDir val="col"/>
        <c:grouping val="clustered"/>
        <c:varyColors val="0"/>
        <c:ser>
          <c:idx val="2"/>
          <c:order val="0"/>
          <c:tx>
            <c:strRef>
              <c:f>Graphs!$A$34</c:f>
              <c:strCache>
                <c:ptCount val="1"/>
                <c:pt idx="0">
                  <c:v>.20:30</c:v>
                </c:pt>
              </c:strCache>
            </c:strRef>
          </c:tx>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Graphs!$B$31</c:f>
              <c:strCache>
                <c:ptCount val="1"/>
                <c:pt idx="0">
                  <c:v>Water</c:v>
                </c:pt>
              </c:strCache>
            </c:strRef>
          </c:cat>
          <c:val>
            <c:numRef>
              <c:f>Graphs!$B$34</c:f>
              <c:numCache>
                <c:formatCode>General</c:formatCode>
                <c:ptCount val="1"/>
                <c:pt idx="0">
                  <c:v>32</c:v>
                </c:pt>
              </c:numCache>
            </c:numRef>
          </c:val>
          <c:extLst>
            <c:ext xmlns:c16="http://schemas.microsoft.com/office/drawing/2014/chart" uri="{C3380CC4-5D6E-409C-BE32-E72D297353CC}">
              <c16:uniqueId val="{00000002-5147-494A-B987-15E48F6CB884}"/>
            </c:ext>
          </c:extLst>
        </c:ser>
        <c:ser>
          <c:idx val="0"/>
          <c:order val="1"/>
          <c:tx>
            <c:strRef>
              <c:f>Graphs!$A$32</c:f>
              <c:strCache>
                <c:ptCount val="1"/>
                <c:pt idx="0">
                  <c:v>.10:30</c:v>
                </c:pt>
              </c:strCache>
            </c:strRef>
          </c:tx>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Graphs!$B$31</c:f>
              <c:strCache>
                <c:ptCount val="1"/>
                <c:pt idx="0">
                  <c:v>Water</c:v>
                </c:pt>
              </c:strCache>
            </c:strRef>
          </c:cat>
          <c:val>
            <c:numRef>
              <c:f>Graphs!$B$32</c:f>
              <c:numCache>
                <c:formatCode>General</c:formatCode>
                <c:ptCount val="1"/>
                <c:pt idx="0">
                  <c:v>23</c:v>
                </c:pt>
              </c:numCache>
            </c:numRef>
          </c:val>
          <c:extLst>
            <c:ext xmlns:c16="http://schemas.microsoft.com/office/drawing/2014/chart" uri="{C3380CC4-5D6E-409C-BE32-E72D297353CC}">
              <c16:uniqueId val="{00000000-5147-494A-B987-15E48F6CB884}"/>
            </c:ext>
          </c:extLst>
        </c:ser>
        <c:ser>
          <c:idx val="1"/>
          <c:order val="2"/>
          <c:tx>
            <c:strRef>
              <c:f>Graphs!$A$33</c:f>
              <c:strCache>
                <c:ptCount val="1"/>
                <c:pt idx="0">
                  <c:v>.10:20</c:v>
                </c:pt>
              </c:strCache>
            </c:strRef>
          </c:tx>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Graphs!$B$31</c:f>
              <c:strCache>
                <c:ptCount val="1"/>
                <c:pt idx="0">
                  <c:v>Water</c:v>
                </c:pt>
              </c:strCache>
            </c:strRef>
          </c:cat>
          <c:val>
            <c:numRef>
              <c:f>Graphs!$B$33</c:f>
              <c:numCache>
                <c:formatCode>General</c:formatCode>
                <c:ptCount val="1"/>
                <c:pt idx="0">
                  <c:v>56</c:v>
                </c:pt>
              </c:numCache>
            </c:numRef>
          </c:val>
          <c:extLst>
            <c:ext xmlns:c16="http://schemas.microsoft.com/office/drawing/2014/chart" uri="{C3380CC4-5D6E-409C-BE32-E72D297353CC}">
              <c16:uniqueId val="{00000001-5147-494A-B987-15E48F6CB884}"/>
            </c:ext>
          </c:extLst>
        </c:ser>
        <c:ser>
          <c:idx val="3"/>
          <c:order val="3"/>
          <c:tx>
            <c:strRef>
              <c:f>Graphs!$A$35</c:f>
              <c:strCache>
                <c:ptCount val="1"/>
                <c:pt idx="0">
                  <c:v>.10:10</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val>
            <c:numRef>
              <c:f>Graphs!$B$35</c:f>
              <c:numCache>
                <c:formatCode>General</c:formatCode>
                <c:ptCount val="1"/>
                <c:pt idx="0">
                  <c:v>25</c:v>
                </c:pt>
              </c:numCache>
            </c:numRef>
          </c:val>
          <c:extLst>
            <c:ext xmlns:c16="http://schemas.microsoft.com/office/drawing/2014/chart" uri="{C3380CC4-5D6E-409C-BE32-E72D297353CC}">
              <c16:uniqueId val="{00000005-5147-494A-B987-15E48F6CB884}"/>
            </c:ext>
          </c:extLst>
        </c:ser>
        <c:ser>
          <c:idx val="5"/>
          <c:order val="4"/>
          <c:tx>
            <c:strRef>
              <c:f>Graphs!$A$37</c:f>
              <c:strCache>
                <c:ptCount val="1"/>
                <c:pt idx="0">
                  <c:v>.20:10</c:v>
                </c:pt>
              </c:strCache>
            </c:strRef>
          </c:tx>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Graphs!$B$31</c:f>
              <c:strCache>
                <c:ptCount val="1"/>
                <c:pt idx="0">
                  <c:v>Water</c:v>
                </c:pt>
              </c:strCache>
            </c:strRef>
          </c:cat>
          <c:val>
            <c:numRef>
              <c:f>Graphs!$B$37</c:f>
              <c:numCache>
                <c:formatCode>General</c:formatCode>
                <c:ptCount val="1"/>
                <c:pt idx="0">
                  <c:v>27</c:v>
                </c:pt>
              </c:numCache>
            </c:numRef>
          </c:val>
          <c:extLst>
            <c:ext xmlns:c16="http://schemas.microsoft.com/office/drawing/2014/chart" uri="{C3380CC4-5D6E-409C-BE32-E72D297353CC}">
              <c16:uniqueId val="{00000003-5147-494A-B987-15E48F6CB884}"/>
            </c:ext>
          </c:extLst>
        </c:ser>
        <c:ser>
          <c:idx val="6"/>
          <c:order val="5"/>
          <c:tx>
            <c:strRef>
              <c:f>Graphs!$A$38</c:f>
              <c:strCache>
                <c:ptCount val="1"/>
                <c:pt idx="0">
                  <c:v>.30:10</c:v>
                </c:pt>
              </c:strCache>
            </c:strRef>
          </c:tx>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Graphs!$B$31</c:f>
              <c:strCache>
                <c:ptCount val="1"/>
                <c:pt idx="0">
                  <c:v>Water</c:v>
                </c:pt>
              </c:strCache>
            </c:strRef>
          </c:cat>
          <c:val>
            <c:numRef>
              <c:f>Graphs!$B$38</c:f>
              <c:numCache>
                <c:formatCode>General</c:formatCode>
                <c:ptCount val="1"/>
                <c:pt idx="0">
                  <c:v>24</c:v>
                </c:pt>
              </c:numCache>
            </c:numRef>
          </c:val>
          <c:extLst>
            <c:ext xmlns:c16="http://schemas.microsoft.com/office/drawing/2014/chart" uri="{C3380CC4-5D6E-409C-BE32-E72D297353CC}">
              <c16:uniqueId val="{00000004-5147-494A-B987-15E48F6CB884}"/>
            </c:ext>
          </c:extLst>
        </c:ser>
        <c:dLbls>
          <c:showLegendKey val="0"/>
          <c:showVal val="1"/>
          <c:showCatName val="0"/>
          <c:showSerName val="0"/>
          <c:showPercent val="0"/>
          <c:showBubbleSize val="0"/>
        </c:dLbls>
        <c:gapWidth val="150"/>
        <c:axId val="177333760"/>
        <c:axId val="177335296"/>
      </c:barChart>
      <c:catAx>
        <c:axId val="177333760"/>
        <c:scaling>
          <c:orientation val="minMax"/>
        </c:scaling>
        <c:delete val="1"/>
        <c:axPos val="b"/>
        <c:title>
          <c:tx>
            <c:rich>
              <a:bodyPr/>
              <a:lstStyle/>
              <a:p>
                <a:pPr>
                  <a:defRPr/>
                </a:pPr>
                <a:r>
                  <a:rPr lang="en-US"/>
                  <a:t>Ratios (cm^3)</a:t>
                </a:r>
              </a:p>
            </c:rich>
          </c:tx>
          <c:overlay val="0"/>
        </c:title>
        <c:numFmt formatCode="General" sourceLinked="0"/>
        <c:majorTickMark val="out"/>
        <c:minorTickMark val="none"/>
        <c:tickLblPos val="nextTo"/>
        <c:crossAx val="177335296"/>
        <c:crosses val="autoZero"/>
        <c:auto val="1"/>
        <c:lblAlgn val="ctr"/>
        <c:lblOffset val="100"/>
        <c:noMultiLvlLbl val="0"/>
      </c:catAx>
      <c:valAx>
        <c:axId val="177335296"/>
        <c:scaling>
          <c:orientation val="minMax"/>
          <c:max val="100"/>
          <c:min val="0"/>
        </c:scaling>
        <c:delete val="0"/>
        <c:axPos val="l"/>
        <c:majorGridlines/>
        <c:title>
          <c:tx>
            <c:rich>
              <a:bodyPr rot="-5400000" vert="horz"/>
              <a:lstStyle/>
              <a:p>
                <a:pPr>
                  <a:defRPr/>
                </a:pPr>
                <a:r>
                  <a:rPr lang="en-US"/>
                  <a:t>% Complexation</a:t>
                </a:r>
              </a:p>
            </c:rich>
          </c:tx>
          <c:overlay val="0"/>
        </c:title>
        <c:numFmt formatCode="General" sourceLinked="1"/>
        <c:majorTickMark val="out"/>
        <c:minorTickMark val="none"/>
        <c:tickLblPos val="nextTo"/>
        <c:crossAx val="177333760"/>
        <c:crosses val="autoZero"/>
        <c:crossBetween val="between"/>
        <c:majorUnit val="10"/>
        <c:minorUnit val="1"/>
      </c:valAx>
    </c:plotArea>
    <c:legend>
      <c:legendPos val="r"/>
      <c:layout>
        <c:manualLayout>
          <c:xMode val="edge"/>
          <c:yMode val="edge"/>
          <c:x val="0.83150395015314238"/>
          <c:y val="1.2253125091667622E-3"/>
          <c:w val="0.16849604984685762"/>
          <c:h val="0.40135480004861018"/>
        </c:manualLayout>
      </c:layout>
      <c:overlay val="0"/>
      <c:spPr>
        <a:solidFill>
          <a:schemeClr val="bg1">
            <a:lumMod val="85000"/>
          </a:schemeClr>
        </a:solidFill>
      </c:spPr>
    </c:legend>
    <c:plotVisOnly val="1"/>
    <c:dispBlanksAs val="zero"/>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pH </a:t>
            </a:r>
            <a:r>
              <a:rPr lang="en-US" baseline="0"/>
              <a:t>Comparision</a:t>
            </a:r>
            <a:endParaRPr lang="en-US"/>
          </a:p>
        </c:rich>
      </c:tx>
      <c:layout>
        <c:manualLayout>
          <c:xMode val="edge"/>
          <c:yMode val="edge"/>
          <c:x val="0.19520930508409531"/>
          <c:y val="0"/>
        </c:manualLayout>
      </c:layout>
      <c:overlay val="0"/>
    </c:title>
    <c:autoTitleDeleted val="0"/>
    <c:plotArea>
      <c:layout>
        <c:manualLayout>
          <c:layoutTarget val="inner"/>
          <c:xMode val="edge"/>
          <c:yMode val="edge"/>
          <c:x val="0.14614898879775606"/>
          <c:y val="0.115193061686579"/>
          <c:w val="0.85385101120224394"/>
          <c:h val="0.56482974535098007"/>
        </c:manualLayout>
      </c:layout>
      <c:barChart>
        <c:barDir val="col"/>
        <c:grouping val="clustered"/>
        <c:varyColors val="0"/>
        <c:ser>
          <c:idx val="0"/>
          <c:order val="0"/>
          <c:tx>
            <c:strRef>
              <c:f>Graphs!$A$108</c:f>
              <c:strCache>
                <c:ptCount val="1"/>
                <c:pt idx="0">
                  <c:v>pH 2</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Graphs!$B$107:$C$107</c:f>
              <c:strCache>
                <c:ptCount val="2"/>
                <c:pt idx="0">
                  <c:v>Water</c:v>
                </c:pt>
                <c:pt idx="1">
                  <c:v>Ethanol (50%)</c:v>
                </c:pt>
              </c:strCache>
            </c:strRef>
          </c:cat>
          <c:val>
            <c:numRef>
              <c:f>Graphs!$B$108:$C$108</c:f>
              <c:numCache>
                <c:formatCode>General</c:formatCode>
                <c:ptCount val="2"/>
                <c:pt idx="0">
                  <c:v>27</c:v>
                </c:pt>
                <c:pt idx="1">
                  <c:v>3</c:v>
                </c:pt>
              </c:numCache>
            </c:numRef>
          </c:val>
          <c:extLst>
            <c:ext xmlns:c16="http://schemas.microsoft.com/office/drawing/2014/chart" uri="{C3380CC4-5D6E-409C-BE32-E72D297353CC}">
              <c16:uniqueId val="{00000000-2A8D-4502-B6FE-5D226FC916D6}"/>
            </c:ext>
          </c:extLst>
        </c:ser>
        <c:ser>
          <c:idx val="1"/>
          <c:order val="1"/>
          <c:tx>
            <c:strRef>
              <c:f>Graphs!$A$109</c:f>
              <c:strCache>
                <c:ptCount val="1"/>
                <c:pt idx="0">
                  <c:v>pH 5</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Graphs!$B$107:$C$107</c:f>
              <c:strCache>
                <c:ptCount val="2"/>
                <c:pt idx="0">
                  <c:v>Water</c:v>
                </c:pt>
                <c:pt idx="1">
                  <c:v>Ethanol (50%)</c:v>
                </c:pt>
              </c:strCache>
            </c:strRef>
          </c:cat>
          <c:val>
            <c:numRef>
              <c:f>Graphs!$B$109:$C$109</c:f>
              <c:numCache>
                <c:formatCode>General</c:formatCode>
                <c:ptCount val="2"/>
                <c:pt idx="0">
                  <c:v>36</c:v>
                </c:pt>
                <c:pt idx="1">
                  <c:v>5</c:v>
                </c:pt>
              </c:numCache>
            </c:numRef>
          </c:val>
          <c:extLst>
            <c:ext xmlns:c16="http://schemas.microsoft.com/office/drawing/2014/chart" uri="{C3380CC4-5D6E-409C-BE32-E72D297353CC}">
              <c16:uniqueId val="{00000001-2A8D-4502-B6FE-5D226FC916D6}"/>
            </c:ext>
          </c:extLst>
        </c:ser>
        <c:ser>
          <c:idx val="2"/>
          <c:order val="2"/>
          <c:tx>
            <c:strRef>
              <c:f>Graphs!$A$110</c:f>
              <c:strCache>
                <c:ptCount val="1"/>
                <c:pt idx="0">
                  <c:v>pH 7</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Graphs!$B$107:$C$107</c:f>
              <c:strCache>
                <c:ptCount val="2"/>
                <c:pt idx="0">
                  <c:v>Water</c:v>
                </c:pt>
                <c:pt idx="1">
                  <c:v>Ethanol (50%)</c:v>
                </c:pt>
              </c:strCache>
            </c:strRef>
          </c:cat>
          <c:val>
            <c:numRef>
              <c:f>Graphs!$B$110:$C$110</c:f>
              <c:numCache>
                <c:formatCode>General</c:formatCode>
                <c:ptCount val="2"/>
                <c:pt idx="0">
                  <c:v>44</c:v>
                </c:pt>
                <c:pt idx="1">
                  <c:v>8</c:v>
                </c:pt>
              </c:numCache>
            </c:numRef>
          </c:val>
          <c:extLst>
            <c:ext xmlns:c16="http://schemas.microsoft.com/office/drawing/2014/chart" uri="{C3380CC4-5D6E-409C-BE32-E72D297353CC}">
              <c16:uniqueId val="{00000002-2A8D-4502-B6FE-5D226FC916D6}"/>
            </c:ext>
          </c:extLst>
        </c:ser>
        <c:ser>
          <c:idx val="3"/>
          <c:order val="3"/>
          <c:tx>
            <c:strRef>
              <c:f>Graphs!$A$111</c:f>
              <c:strCache>
                <c:ptCount val="1"/>
                <c:pt idx="0">
                  <c:v>No pH</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Graphs!$B$107:$C$107</c:f>
              <c:strCache>
                <c:ptCount val="2"/>
                <c:pt idx="0">
                  <c:v>Water</c:v>
                </c:pt>
                <c:pt idx="1">
                  <c:v>Ethanol (50%)</c:v>
                </c:pt>
              </c:strCache>
            </c:strRef>
          </c:cat>
          <c:val>
            <c:numRef>
              <c:f>Graphs!$B$111:$C$111</c:f>
              <c:numCache>
                <c:formatCode>General</c:formatCode>
                <c:ptCount val="2"/>
                <c:pt idx="0">
                  <c:v>48</c:v>
                </c:pt>
                <c:pt idx="1">
                  <c:v>10</c:v>
                </c:pt>
              </c:numCache>
            </c:numRef>
          </c:val>
          <c:extLst>
            <c:ext xmlns:c16="http://schemas.microsoft.com/office/drawing/2014/chart" uri="{C3380CC4-5D6E-409C-BE32-E72D297353CC}">
              <c16:uniqueId val="{00000003-2A8D-4502-B6FE-5D226FC916D6}"/>
            </c:ext>
          </c:extLst>
        </c:ser>
        <c:dLbls>
          <c:showLegendKey val="0"/>
          <c:showVal val="1"/>
          <c:showCatName val="0"/>
          <c:showSerName val="0"/>
          <c:showPercent val="0"/>
          <c:showBubbleSize val="0"/>
        </c:dLbls>
        <c:gapWidth val="150"/>
        <c:axId val="177380736"/>
        <c:axId val="177395200"/>
      </c:barChart>
      <c:catAx>
        <c:axId val="177380736"/>
        <c:scaling>
          <c:orientation val="minMax"/>
        </c:scaling>
        <c:delete val="0"/>
        <c:axPos val="b"/>
        <c:title>
          <c:tx>
            <c:rich>
              <a:bodyPr/>
              <a:lstStyle/>
              <a:p>
                <a:pPr>
                  <a:defRPr/>
                </a:pPr>
                <a:r>
                  <a:rPr lang="en-US"/>
                  <a:t>Solvent Used</a:t>
                </a:r>
              </a:p>
            </c:rich>
          </c:tx>
          <c:layout>
            <c:manualLayout>
              <c:xMode val="edge"/>
              <c:yMode val="edge"/>
              <c:x val="0.3934659972997393"/>
              <c:y val="0.73713875858602762"/>
            </c:manualLayout>
          </c:layout>
          <c:overlay val="0"/>
        </c:title>
        <c:numFmt formatCode="General" sourceLinked="0"/>
        <c:majorTickMark val="out"/>
        <c:minorTickMark val="none"/>
        <c:tickLblPos val="nextTo"/>
        <c:crossAx val="177395200"/>
        <c:crosses val="autoZero"/>
        <c:auto val="1"/>
        <c:lblAlgn val="ctr"/>
        <c:lblOffset val="100"/>
        <c:noMultiLvlLbl val="0"/>
      </c:catAx>
      <c:valAx>
        <c:axId val="177395200"/>
        <c:scaling>
          <c:orientation val="minMax"/>
          <c:max val="100"/>
          <c:min val="0"/>
        </c:scaling>
        <c:delete val="0"/>
        <c:axPos val="l"/>
        <c:majorGridlines/>
        <c:title>
          <c:tx>
            <c:rich>
              <a:bodyPr rot="-5400000" vert="horz"/>
              <a:lstStyle/>
              <a:p>
                <a:pPr>
                  <a:defRPr/>
                </a:pPr>
                <a:r>
                  <a:rPr lang="en-US"/>
                  <a:t>% Complexation</a:t>
                </a:r>
              </a:p>
            </c:rich>
          </c:tx>
          <c:overlay val="0"/>
        </c:title>
        <c:numFmt formatCode="General" sourceLinked="1"/>
        <c:majorTickMark val="out"/>
        <c:minorTickMark val="none"/>
        <c:tickLblPos val="nextTo"/>
        <c:crossAx val="177380736"/>
        <c:crosses val="autoZero"/>
        <c:crossBetween val="between"/>
        <c:majorUnit val="10"/>
        <c:minorUnit val="1"/>
      </c:valAx>
    </c:plotArea>
    <c:legend>
      <c:legendPos val="r"/>
      <c:layout>
        <c:manualLayout>
          <c:xMode val="edge"/>
          <c:yMode val="edge"/>
          <c:x val="0.82966787383753238"/>
          <c:y val="2.0702808085855699E-3"/>
          <c:w val="0.17033212616246751"/>
          <c:h val="0.27096501537768647"/>
        </c:manualLayout>
      </c:layout>
      <c:overlay val="0"/>
      <c:spPr>
        <a:solidFill>
          <a:schemeClr val="bg1">
            <a:lumMod val="75000"/>
            <a:alpha val="97000"/>
          </a:schemeClr>
        </a:solidFill>
      </c:spPr>
    </c:legend>
    <c:plotVisOnly val="1"/>
    <c:dispBlanksAs val="zero"/>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pH </a:t>
            </a:r>
            <a:r>
              <a:rPr lang="en-US" baseline="0"/>
              <a:t>Comparision</a:t>
            </a:r>
            <a:endParaRPr lang="en-US"/>
          </a:p>
        </c:rich>
      </c:tx>
      <c:layout>
        <c:manualLayout>
          <c:xMode val="edge"/>
          <c:yMode val="edge"/>
          <c:x val="0.21003563398944597"/>
          <c:y val="0"/>
        </c:manualLayout>
      </c:layout>
      <c:overlay val="0"/>
    </c:title>
    <c:autoTitleDeleted val="0"/>
    <c:plotArea>
      <c:layout>
        <c:manualLayout>
          <c:layoutTarget val="inner"/>
          <c:xMode val="edge"/>
          <c:yMode val="edge"/>
          <c:x val="0.14299458350076549"/>
          <c:y val="9.3905285522119755E-2"/>
          <c:w val="0.85300165716316245"/>
          <c:h val="0.58908771709387386"/>
        </c:manualLayout>
      </c:layout>
      <c:barChart>
        <c:barDir val="col"/>
        <c:grouping val="clustered"/>
        <c:varyColors val="0"/>
        <c:ser>
          <c:idx val="0"/>
          <c:order val="0"/>
          <c:tx>
            <c:strRef>
              <c:f>Graphs!$A$98</c:f>
              <c:strCache>
                <c:ptCount val="1"/>
                <c:pt idx="0">
                  <c:v>pH 2</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Graphs!$B$97:$C$97</c:f>
              <c:strCache>
                <c:ptCount val="2"/>
                <c:pt idx="0">
                  <c:v>Water</c:v>
                </c:pt>
                <c:pt idx="1">
                  <c:v>Ethanol (50%)</c:v>
                </c:pt>
              </c:strCache>
            </c:strRef>
          </c:cat>
          <c:val>
            <c:numRef>
              <c:f>Graphs!$B$98:$C$98</c:f>
              <c:numCache>
                <c:formatCode>General</c:formatCode>
                <c:ptCount val="2"/>
                <c:pt idx="0">
                  <c:v>40</c:v>
                </c:pt>
                <c:pt idx="1">
                  <c:v>0</c:v>
                </c:pt>
              </c:numCache>
            </c:numRef>
          </c:val>
          <c:extLst>
            <c:ext xmlns:c16="http://schemas.microsoft.com/office/drawing/2014/chart" uri="{C3380CC4-5D6E-409C-BE32-E72D297353CC}">
              <c16:uniqueId val="{00000000-F19A-4A81-A64F-7B66CEAF0D93}"/>
            </c:ext>
          </c:extLst>
        </c:ser>
        <c:ser>
          <c:idx val="1"/>
          <c:order val="1"/>
          <c:tx>
            <c:strRef>
              <c:f>Graphs!$A$99</c:f>
              <c:strCache>
                <c:ptCount val="1"/>
                <c:pt idx="0">
                  <c:v>pH 5</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Graphs!$B$97:$C$97</c:f>
              <c:strCache>
                <c:ptCount val="2"/>
                <c:pt idx="0">
                  <c:v>Water</c:v>
                </c:pt>
                <c:pt idx="1">
                  <c:v>Ethanol (50%)</c:v>
                </c:pt>
              </c:strCache>
            </c:strRef>
          </c:cat>
          <c:val>
            <c:numRef>
              <c:f>Graphs!$B$99:$C$99</c:f>
              <c:numCache>
                <c:formatCode>General</c:formatCode>
                <c:ptCount val="2"/>
                <c:pt idx="0">
                  <c:v>50</c:v>
                </c:pt>
                <c:pt idx="1">
                  <c:v>7</c:v>
                </c:pt>
              </c:numCache>
            </c:numRef>
          </c:val>
          <c:extLst>
            <c:ext xmlns:c16="http://schemas.microsoft.com/office/drawing/2014/chart" uri="{C3380CC4-5D6E-409C-BE32-E72D297353CC}">
              <c16:uniqueId val="{00000001-F19A-4A81-A64F-7B66CEAF0D93}"/>
            </c:ext>
          </c:extLst>
        </c:ser>
        <c:ser>
          <c:idx val="2"/>
          <c:order val="2"/>
          <c:tx>
            <c:strRef>
              <c:f>Graphs!$A$100</c:f>
              <c:strCache>
                <c:ptCount val="1"/>
                <c:pt idx="0">
                  <c:v>pH 7</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Graphs!$B$97:$C$97</c:f>
              <c:strCache>
                <c:ptCount val="2"/>
                <c:pt idx="0">
                  <c:v>Water</c:v>
                </c:pt>
                <c:pt idx="1">
                  <c:v>Ethanol (50%)</c:v>
                </c:pt>
              </c:strCache>
            </c:strRef>
          </c:cat>
          <c:val>
            <c:numRef>
              <c:f>Graphs!$B$100:$C$100</c:f>
              <c:numCache>
                <c:formatCode>General</c:formatCode>
                <c:ptCount val="2"/>
                <c:pt idx="0">
                  <c:v>55</c:v>
                </c:pt>
                <c:pt idx="1">
                  <c:v>15</c:v>
                </c:pt>
              </c:numCache>
            </c:numRef>
          </c:val>
          <c:extLst>
            <c:ext xmlns:c16="http://schemas.microsoft.com/office/drawing/2014/chart" uri="{C3380CC4-5D6E-409C-BE32-E72D297353CC}">
              <c16:uniqueId val="{00000002-F19A-4A81-A64F-7B66CEAF0D93}"/>
            </c:ext>
          </c:extLst>
        </c:ser>
        <c:ser>
          <c:idx val="3"/>
          <c:order val="3"/>
          <c:tx>
            <c:strRef>
              <c:f>Graphs!$A$101</c:f>
              <c:strCache>
                <c:ptCount val="1"/>
                <c:pt idx="0">
                  <c:v>No pH</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Graphs!$B$97:$C$97</c:f>
              <c:strCache>
                <c:ptCount val="2"/>
                <c:pt idx="0">
                  <c:v>Water</c:v>
                </c:pt>
                <c:pt idx="1">
                  <c:v>Ethanol (50%)</c:v>
                </c:pt>
              </c:strCache>
            </c:strRef>
          </c:cat>
          <c:val>
            <c:numRef>
              <c:f>Graphs!$B$101:$C$101</c:f>
              <c:numCache>
                <c:formatCode>General</c:formatCode>
                <c:ptCount val="2"/>
                <c:pt idx="0">
                  <c:v>58</c:v>
                </c:pt>
                <c:pt idx="1">
                  <c:v>18</c:v>
                </c:pt>
              </c:numCache>
            </c:numRef>
          </c:val>
          <c:extLst>
            <c:ext xmlns:c16="http://schemas.microsoft.com/office/drawing/2014/chart" uri="{C3380CC4-5D6E-409C-BE32-E72D297353CC}">
              <c16:uniqueId val="{00000003-F19A-4A81-A64F-7B66CEAF0D93}"/>
            </c:ext>
          </c:extLst>
        </c:ser>
        <c:dLbls>
          <c:showLegendKey val="0"/>
          <c:showVal val="1"/>
          <c:showCatName val="0"/>
          <c:showSerName val="0"/>
          <c:showPercent val="0"/>
          <c:showBubbleSize val="0"/>
        </c:dLbls>
        <c:gapWidth val="150"/>
        <c:axId val="177380736"/>
        <c:axId val="177395200"/>
      </c:barChart>
      <c:catAx>
        <c:axId val="177380736"/>
        <c:scaling>
          <c:orientation val="minMax"/>
        </c:scaling>
        <c:delete val="0"/>
        <c:axPos val="b"/>
        <c:title>
          <c:tx>
            <c:rich>
              <a:bodyPr/>
              <a:lstStyle/>
              <a:p>
                <a:pPr>
                  <a:defRPr/>
                </a:pPr>
                <a:r>
                  <a:rPr lang="en-US"/>
                  <a:t>Solvent Used</a:t>
                </a:r>
              </a:p>
            </c:rich>
          </c:tx>
          <c:layout>
            <c:manualLayout>
              <c:xMode val="edge"/>
              <c:yMode val="edge"/>
              <c:x val="0.42078760083289884"/>
              <c:y val="0.73351726978276666"/>
            </c:manualLayout>
          </c:layout>
          <c:overlay val="0"/>
        </c:title>
        <c:numFmt formatCode="General" sourceLinked="0"/>
        <c:majorTickMark val="out"/>
        <c:minorTickMark val="none"/>
        <c:tickLblPos val="nextTo"/>
        <c:crossAx val="177395200"/>
        <c:crosses val="autoZero"/>
        <c:auto val="1"/>
        <c:lblAlgn val="ctr"/>
        <c:lblOffset val="100"/>
        <c:noMultiLvlLbl val="0"/>
      </c:catAx>
      <c:valAx>
        <c:axId val="177395200"/>
        <c:scaling>
          <c:orientation val="minMax"/>
          <c:max val="100"/>
          <c:min val="0"/>
        </c:scaling>
        <c:delete val="0"/>
        <c:axPos val="l"/>
        <c:majorGridlines/>
        <c:title>
          <c:tx>
            <c:rich>
              <a:bodyPr rot="-5400000" vert="horz"/>
              <a:lstStyle/>
              <a:p>
                <a:pPr>
                  <a:defRPr/>
                </a:pPr>
                <a:r>
                  <a:rPr lang="en-US"/>
                  <a:t>% Complexation</a:t>
                </a:r>
              </a:p>
            </c:rich>
          </c:tx>
          <c:overlay val="0"/>
        </c:title>
        <c:numFmt formatCode="General" sourceLinked="1"/>
        <c:majorTickMark val="out"/>
        <c:minorTickMark val="none"/>
        <c:tickLblPos val="nextTo"/>
        <c:crossAx val="177380736"/>
        <c:crosses val="autoZero"/>
        <c:crossBetween val="between"/>
        <c:majorUnit val="10"/>
        <c:minorUnit val="1"/>
      </c:valAx>
    </c:plotArea>
    <c:legend>
      <c:legendPos val="r"/>
      <c:layout>
        <c:manualLayout>
          <c:xMode val="edge"/>
          <c:yMode val="edge"/>
          <c:x val="0.83300671723213227"/>
          <c:y val="2.0702808085855699E-3"/>
          <c:w val="0.16699328276786771"/>
          <c:h val="0.2603210788113966"/>
        </c:manualLayout>
      </c:layout>
      <c:overlay val="0"/>
      <c:spPr>
        <a:solidFill>
          <a:schemeClr val="bg1">
            <a:lumMod val="75000"/>
            <a:alpha val="97000"/>
          </a:schemeClr>
        </a:solidFill>
      </c:spPr>
    </c:legend>
    <c:plotVisOnly val="1"/>
    <c:dispBlanksAs val="zero"/>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FACA858-4D5C-47EB-96D7-DF4AEF52EE21}">
  <we:reference id="wa104380118" version="2.0.0.0" store="en-GB" storeType="OMEX"/>
  <we:alternateReferences>
    <we:reference id="WA104380118" version="2.0.0.0" store="WA10438011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Words: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b:Source>
    <b:Tag>HMEffects</b:Tag>
    <b:SourceType>JournalArticle</b:SourceType>
    <b:Guid>{AD451BC9-C638-4CA2-B3F2-782E4E143C28}</b:Guid>
    <b:Author>
      <b:Author>
        <b:NameList>
          <b:Person>
            <b:Last>Rehman</b:Last>
            <b:First>Kanwal</b:First>
          </b:Person>
          <b:Person>
            <b:Last>Fatima</b:Last>
            <b:First>Fiza</b:First>
          </b:Person>
          <b:Person>
            <b:Last>Waheed</b:Last>
            <b:First>Iqra</b:First>
          </b:Person>
          <b:Person>
            <b:Last>Akash</b:Last>
            <b:First>Muhammad</b:First>
            <b:Middle>Sajid Hamid</b:Middle>
          </b:Person>
        </b:NameList>
      </b:Author>
    </b:Author>
    <b:Title>Prevalence of Exposure of Heavy Metals and Their Impact on Health Consequences</b:Title>
    <b:JournalName>Journal of Cellular Biochemistry</b:JournalName>
    <b:Year>2017</b:Year>
    <b:Pages>2</b:Pages>
    <b:City>Faisalabad</b:City>
    <b:Month>June</b:Month>
    <b:Day>22</b:Day>
    <b:ShortTitle>Exposure of heavy metal</b:ShortTitle>
    <b:StandardNumber>10.1002/jcb.26234</b:StandardNumber>
    <b:RefOrder>4</b:RefOrder>
  </b:Source>
  <b:Source>
    <b:Tag>PomeGood</b:Tag>
    <b:SourceType>JournalArticle</b:SourceType>
    <b:Guid>{60181265-8E27-43A4-931F-79CE92379E38}</b:Guid>
    <b:Author>
      <b:Author>
        <b:NameList>
          <b:Person>
            <b:Last>Zarfeshany</b:Last>
            <b:First>Aida</b:First>
          </b:Person>
          <b:Person>
            <b:Last>Asgary</b:Last>
            <b:First>Sedigheh</b:First>
          </b:Person>
          <b:Person>
            <b:Last>Javanmard</b:Last>
            <b:First>Shaghayegh</b:First>
            <b:Middle>Haghjoo</b:Middle>
          </b:Person>
        </b:NameList>
      </b:Author>
    </b:Author>
    <b:Title>Potent health effects of pomegranate</b:Title>
    <b:JournalName>Advanced Biomedical Research</b:JournalName>
    <b:Year>2014</b:Year>
    <b:Pages>1-6</b:Pages>
    <b:City>Isfahan</b:City>
    <b:Publisher>Advanced Biomedical Research</b:Publisher>
    <b:Volume>3</b:Volume>
    <b:Issue>1</b:Issue>
    <b:StandardNumber>10.4103/2277-9175.129371</b:StandardNumber>
    <b:RefOrder>8</b:RefOrder>
  </b:Source>
  <b:Source>
    <b:Tag>PomePeelAmount</b:Tag>
    <b:SourceType>JournalArticle</b:SourceType>
    <b:Guid>{F9FED899-3FDF-4BE4-9DF3-E07CE6BF9E7A}</b:Guid>
    <b:Author>
      <b:Author>
        <b:NameList>
          <b:Person>
            <b:Last>Derakhshan</b:Last>
            <b:First>Zahra</b:First>
          </b:Person>
          <b:Person>
            <b:Last>Ferrante</b:Last>
            <b:First>Margherita</b:First>
          </b:Person>
          <b:Person>
            <b:Last>Tadi</b:Last>
            <b:First>Marzieh</b:First>
          </b:Person>
          <b:Person>
            <b:Last>Ansari</b:Last>
            <b:First>Farnoosh</b:First>
          </b:Person>
          <b:Person>
            <b:Last>Heydari</b:Last>
            <b:First>Ali</b:First>
          </b:Person>
          <b:Person>
            <b:Last>Hosseini</b:Last>
            <b:First>Motahreh</b:First>
            <b:Middle>Sadat</b:Middle>
          </b:Person>
          <b:Person>
            <b:Last>Conti</b:Last>
            <b:First>Gea</b:First>
            <b:Middle>Oliveri</b:Middle>
          </b:Person>
          <b:Person>
            <b:Last>Sadarabad</b:Last>
            <b:First>Elham</b:First>
            <b:Middle>Khalili</b:Middle>
          </b:Person>
        </b:NameList>
      </b:Author>
    </b:Author>
    <b:Title>Antioxidant activity and total phenolic content of ethanolic extract of pomegranate peels, juice and seeds</b:Title>
    <b:JournalName>Food and Chemical Toxicology</b:JournalName>
    <b:Year>2018</b:Year>
    <b:Pages>3</b:Pages>
    <b:Volume>114</b:Volume>
    <b:StandardNumber>10.1016/j.fct.2018.02.023</b:StandardNumber>
    <b:RefOrder>37</b:RefOrder>
  </b:Source>
  <b:Source>
    <b:Tag>DryPPP</b:Tag>
    <b:SourceType>JournalArticle</b:SourceType>
    <b:Guid>{FE33350F-18B1-406A-B3D2-E5036371865B}</b:Guid>
    <b:Author>
      <b:Author>
        <b:NameList>
          <b:Person>
            <b:Last>Rashed</b:Last>
            <b:First>Musaab</b:First>
            <b:Middle>K.</b:Middle>
          </b:Person>
          <b:Person>
            <b:Last>Tayh</b:Last>
            <b:First>Wissam</b:First>
          </b:Person>
        </b:NameList>
      </b:Author>
    </b:Author>
    <b:Title>Removal of Heavy Metals from Wastewater Using Pomegranate Peel.</b:Title>
    <b:JournalName>IOP Conference Series: Materials Science and Engineering</b:JournalName>
    <b:Year>2020</b:Year>
    <b:Pages>1-2</b:Pages>
    <b:City>Baghdad</b:City>
    <b:Publisher>IOP Publishing Ltd</b:Publisher>
    <b:StandardNumber>10.1088/1757-899X/881/1/012187</b:StandardNumber>
    <b:RefOrder>7</b:RefOrder>
  </b:Source>
  <b:Source>
    <b:Tag>EDTA_BAD</b:Tag>
    <b:SourceType>JournalArticle</b:SourceType>
    <b:Guid>{7D7D05EA-FC97-44D5-A434-7EF34F09BE9B}</b:Guid>
    <b:Author>
      <b:Author>
        <b:NameList>
          <b:Person>
            <b:First>Hinck</b:First>
          </b:Person>
          <b:Person>
            <b:First>Ferguson</b:First>
          </b:Person>
          <b:Person>
            <b:Last>Puhaakka</b:Last>
          </b:Person>
        </b:NameList>
      </b:Author>
    </b:Author>
    <b:Title>Resistance of EDTA and DTPA to Aerobic Biodegradation</b:Title>
    <b:JournalName>Water Science &amp; Technology</b:JournalName>
    <b:Year>1997</b:Year>
    <b:Pages>7</b:Pages>
    <b:City>Seattle</b:City>
    <b:Month>February</b:Month>
    <b:Day>1</b:Day>
    <b:Publisher>IWA Publishing</b:Publisher>
    <b:Volume>35</b:Volume>
    <b:Issue>2-3</b:Issue>
    <b:StandardNumber>10.2166/wst.1997.0474</b:StandardNumber>
    <b:RefOrder>5</b:RefOrder>
  </b:Source>
  <b:Source>
    <b:Tag>CopperWater</b:Tag>
    <b:SourceType>JournalArticle</b:SourceType>
    <b:Guid>{8FDA73D8-3919-4557-A34E-A8CB4B6385B5}</b:Guid>
    <b:Author>
      <b:Author>
        <b:NameList>
          <b:Person>
            <b:Last>Manne</b:Last>
            <b:First>Ravi</b:First>
          </b:Person>
          <b:Person>
            <b:Last>Kumaradoss</b:Last>
            <b:First>Mohan</b:First>
            <b:Middle>Maruga Raja Muthu</b:Middle>
          </b:Person>
          <b:Person>
            <b:Last>Iska</b:Last>
            <b:First>Raja</b:First>
            <b:Middle>Sekhara Reddy</b:Middle>
          </b:Person>
          <b:Person>
            <b:Last>Devarajan</b:Last>
            <b:First>Agilandeswari</b:First>
          </b:Person>
          <b:Person>
            <b:Last>Mekala</b:Last>
            <b:First>Nageswararao</b:First>
          </b:Person>
        </b:NameList>
      </b:Author>
    </b:Author>
    <b:Title>Water quality and risk assessment of copper content in drinking water stored in copper container</b:Title>
    <b:JournalName>Applied Water Science</b:JournalName>
    <b:Year>2022</b:Year>
    <b:Pages>3, 5-6</b:Pages>
    <b:Month>March</b:Month>
    <b:Publisher>Springer Nature</b:Publisher>
    <b:Volume>12</b:Volume>
    <b:Issue>3</b:Issue>
    <b:StandardNumber>10.1007/s13201-021-01542-x</b:StandardNumber>
    <b:RefOrder>13</b:RefOrder>
  </b:Source>
  <b:Source>
    <b:Tag>MolView</b:Tag>
    <b:SourceType>InternetSite</b:SourceType>
    <b:Guid>{33D96F45-17DA-4EF6-87CD-95477C59686A}</b:Guid>
    <b:Author>
      <b:Author>
        <b:NameList>
          <b:Person>
            <b:Last>MolView</b:Last>
          </b:Person>
        </b:NameList>
      </b:Author>
    </b:Author>
    <b:Title>MolView</b:Title>
    <b:YearAccessed>2023</b:YearAccessed>
    <b:MonthAccessed>December</b:MonthAccessed>
    <b:DayAccessed>2</b:DayAccessed>
    <b:URL>https://molview.org</b:URL>
    <b:RefOrder>24</b:RefOrder>
  </b:Source>
  <b:Source>
    <b:Tag>EDTAGood</b:Tag>
    <b:SourceType>JournalArticle</b:SourceType>
    <b:Guid>{90FDF18D-3F2E-4669-9DDB-A1C10847DCD7}</b:Guid>
    <b:Author>
      <b:Author>
        <b:NameList>
          <b:Person>
            <b:Last>Lo</b:Last>
            <b:First>Irene</b:First>
            <b:Middle>M.C.</b:Middle>
          </b:Person>
          <b:Person>
            <b:Last>Yang</b:Last>
            <b:First>X.</b:First>
            <b:Middle>Y.</b:Middle>
          </b:Person>
        </b:NameList>
      </b:Author>
    </b:Author>
    <b:Title>EDTA Extraction of Heavy Metals from Different Soil Fractions and Synthetic Soils</b:Title>
    <b:Year>1997</b:Year>
    <b:Month>November</b:Month>
    <b:Day>20</b:Day>
    <b:JournalName>Water, Air, and Soil Pollution</b:JournalName>
    <b:Pages>225</b:Pages>
    <b:City>Hong Kong</b:City>
    <b:Publisher>Kluwer Academic Publishers</b:Publisher>
    <b:Volume>109</b:Volume>
    <b:StandardNumber>10.1023/A:1005000520321</b:StandardNumber>
    <b:RefOrder>38</b:RefOrder>
  </b:Source>
  <b:Source>
    <b:Tag>PolyPhenolsGood</b:Tag>
    <b:SourceType>JournalArticle</b:SourceType>
    <b:Guid>{32F19154-A029-4C17-BD0E-F292580BA1C1}</b:Guid>
    <b:Author>
      <b:Author>
        <b:NameList>
          <b:Person>
            <b:Last>Rasouli</b:Last>
            <b:First>Hassan</b:First>
          </b:Person>
          <b:Person>
            <b:Last>Farzaei</b:Last>
            <b:First>Mohammad</b:First>
            <b:Middle>Hosein</b:Middle>
          </b:Person>
          <b:Person>
            <b:Last>Khodarahmi</b:Last>
            <b:First>Reza</b:First>
          </b:Person>
        </b:NameList>
      </b:Author>
    </b:Author>
    <b:Title>Polyphenols and their benefits: A review</b:Title>
    <b:JournalName>International Journal of Food Properties</b:JournalName>
    <b:Year>2017</b:Year>
    <b:Pages>1-2</b:Pages>
    <b:City>Kermanshah</b:City>
    <b:Month>July</b:Month>
    <b:Day>7</b:Day>
    <b:Publisher>Taylor &amp; Francis</b:Publisher>
    <b:Volume>20</b:Volume>
    <b:Issue>2</b:Issue>
    <b:StandardNumber>10.1080/10942912.2017.1354017</b:StandardNumber>
    <b:RefOrder>39</b:RefOrder>
  </b:Source>
  <b:Source>
    <b:Tag>Lucidchart</b:Tag>
    <b:SourceType>InternetSite</b:SourceType>
    <b:Guid>{90DC27B4-7C43-47BB-8371-6EFDB539E5CB}</b:Guid>
    <b:Author>
      <b:Author>
        <b:NameList>
          <b:Person>
            <b:Last>Lucidchart</b:Last>
          </b:Person>
        </b:NameList>
      </b:Author>
    </b:Author>
    <b:Title>Lucidchart</b:Title>
    <b:YearAccessed>2023</b:YearAccessed>
    <b:MonthAccessed>December</b:MonthAccessed>
    <b:DayAccessed>3</b:DayAccessed>
    <b:URL>https://www.lucidchart.com/pages</b:URL>
    <b:RefOrder>40</b:RefOrder>
  </b:Source>
  <b:Source>
    <b:Tag>UVHowItWorks</b:Tag>
    <b:SourceType>InternetSite</b:SourceType>
    <b:Guid>{1B98F9A3-FD25-49D2-BFC3-04C6D5BD3228}</b:Guid>
    <b:Author>
      <b:Author>
        <b:Corporate>Edinburgh Instruments</b:Corporate>
      </b:Author>
    </b:Author>
    <b:Title>Techniques: Uv-Vis Spectroscopy</b:Title>
    <b:YearAccessed>2023</b:YearAccessed>
    <b:MonthAccessed>December</b:MonthAccessed>
    <b:DayAccessed>21</b:DayAccessed>
    <b:URL>https://www.edinst.com/in/techniques/uv-vis-spectroscopy/</b:URL>
    <b:RefOrder>31</b:RefOrder>
  </b:Source>
  <b:Source>
    <b:Tag>PeelComposition</b:Tag>
    <b:SourceType>JournalArticle</b:SourceType>
    <b:Guid>{844B7FCF-99BD-44C9-B09F-8C1AF2980058}</b:Guid>
    <b:Author>
      <b:Author>
        <b:NameList>
          <b:Person>
            <b:Last>Kupnik</b:Last>
            <b:First>Kaja</b:First>
          </b:Person>
          <b:Person>
            <b:Last>Leitgeb</b:Last>
            <b:First>Maja</b:First>
          </b:Person>
          <b:Person>
            <b:Last>Primožic</b:Last>
            <b:First>Mateja</b:First>
          </b:Person>
          <b:Person>
            <b:Last>Postružnik</b:Last>
            <b:First>Vesna</b:First>
          </b:Person>
          <b:Person>
            <b:Last>Kotnik</b:Last>
            <b:First>Petra</b:First>
          </b:Person>
          <b:Person>
            <b:Last>Kucuk</b:Last>
            <b:First>Nika</b:First>
          </b:Person>
          <b:Person>
            <b:Last>Knez</b:Last>
            <b:First>Željko</b:First>
          </b:Person>
          <b:Person>
            <b:Last>Marevci</b:Last>
            <b:First>Maša</b:First>
            <b:Middle>Knez</b:Middle>
          </b:Person>
        </b:NameList>
      </b:Author>
    </b:Author>
    <b:Title>Supercritical Fluid and Conventional Extractions of High Value-Added Compounds from Pomegranate Peels Waste: Production, Quantification and Antimicrobial Activity of Bioactive Constituents</b:Title>
    <b:JournalName>Plants</b:JournalName>
    <b:Year>2022</b:Year>
    <b:Pages>8</b:Pages>
    <b:City>Maribor</b:City>
    <b:Publisher>MDPI</b:Publisher>
    <b:Volume>11</b:Volume>
    <b:Issue>7</b:Issue>
    <b:StandardNumber>10.3390/plants11070928</b:StandardNumber>
    <b:RefOrder>19</b:RefOrder>
  </b:Source>
  <b:Source>
    <b:Tag>UNSDGs</b:Tag>
    <b:SourceType>InternetSite</b:SourceType>
    <b:Guid>{654038F0-712A-4B1D-820C-9CACF56CB9A3}</b:Guid>
    <b:Author>
      <b:Author>
        <b:Corporate>United Nations</b:Corporate>
      </b:Author>
    </b:Author>
    <b:Title>Goal 6</b:Title>
    <b:Year>2022</b:Year>
    <b:YearAccessed>2024</b:YearAccessed>
    <b:MonthAccessed>January</b:MonthAccessed>
    <b:DayAccessed>17</b:DayAccessed>
    <b:URL>https://sdgs.un.org/goals/goal6</b:URL>
    <b:RefOrder>1</b:RefOrder>
  </b:Source>
  <b:Source>
    <b:Tag>WaterORG</b:Tag>
    <b:SourceType>InternetSite</b:SourceType>
    <b:Guid>{1DE4D312-E459-4BA1-9170-53A9CACE1DCE}</b:Guid>
    <b:Author>
      <b:Author>
        <b:Corporate>Water.org</b:Corporate>
      </b:Author>
    </b:Author>
    <b:Title>An Economic Crisis</b:Title>
    <b:YearAccessed>2024</b:YearAccessed>
    <b:MonthAccessed>January</b:MonthAccessed>
    <b:DayAccessed>17</b:DayAccessed>
    <b:URL>https://water.org/our-impact/water-crisis/economic-crisis/</b:URL>
    <b:InternetSiteTitle>water.org</b:InternetSiteTitle>
    <b:RefOrder>2</b:RefOrder>
  </b:Source>
  <b:Source>
    <b:Tag>Colorwheel</b:Tag>
    <b:SourceType>DocumentFromInternetSite</b:SourceType>
    <b:Guid>{8E36450A-FF54-4CE3-989F-CB7AF4E8E75B}</b:Guid>
    <b:Author>
      <b:Author>
        <b:Corporate>LibreTexts</b:Corporate>
      </b:Author>
    </b:Author>
    <b:Title>Colors of Coordination Complexes</b:Title>
    <b:YearAccessed>2024</b:YearAccessed>
    <b:MonthAccessed>February</b:MonthAccessed>
    <b:DayAccessed>6</b:DayAccessed>
    <b:URL>https://chem.libretexts.org/Bookshelves/Inorganic_Chemistry/Supplemental_Modules_and_Websites_%28Inorganic_Chemistry%29/Crystal_Field_Theory/Colors_of_Coordination_Complexes</b:URL>
    <b:InternetSiteTitle>LibreTexts Chemistry</b:InternetSiteTitle>
    <b:RefOrder>41</b:RefOrder>
  </b:Source>
  <b:Source>
    <b:Tag>ChelateEffect</b:Tag>
    <b:SourceType>InternetSite</b:SourceType>
    <b:Guid>{410C775E-1314-4254-BEA3-49A96BF6791F}</b:Guid>
    <b:Author>
      <b:Author>
        <b:NameList>
          <b:Person>
            <b:Last>Lancashire</b:Last>
            <b:First>Robert</b:First>
            <b:Middle>J.</b:Middle>
          </b:Person>
        </b:NameList>
      </b:Author>
    </b:Author>
    <b:Title>Stability of Metal Complexes and Chelation</b:Title>
    <b:InternetSiteTitle>LibreTexts</b:InternetSiteTitle>
    <b:YearAccessed>2024</b:YearAccessed>
    <b:MonthAccessed>February</b:MonthAccessed>
    <b:DayAccessed>6</b:DayAccessed>
    <b:URL>https://chem.libretexts.org/Bookshelves/Inorganic_Chemistry/Supplemental_Modules_and_Websites_(Inorganic_Chemistry)/Coordination_Chemistry/Complex_Ion_Equilibria/Stability_of_Metal_Complexes_and_Chelation</b:URL>
    <b:RefOrder>16</b:RefOrder>
  </b:Source>
  <b:Source>
    <b:Tag>PubChem</b:Tag>
    <b:SourceType>InternetSite</b:SourceType>
    <b:Guid>{2074530A-F52D-4F4C-B916-FF3B821C7B6E}</b:Guid>
    <b:YearAccessed>2024</b:YearAccessed>
    <b:MonthAccessed>February</b:MonthAccessed>
    <b:DayAccessed>13</b:DayAccessed>
    <b:URL>https://pubchem.ncbi.nlm.nih.gov/</b:URL>
    <b:InternetSiteTitle>PubChem</b:InternetSiteTitle>
    <b:RefOrder>26</b:RefOrder>
  </b:Source>
  <b:Source>
    <b:Tag>FactoryWater</b:Tag>
    <b:SourceType>JournalArticle</b:SourceType>
    <b:Guid>{97265977-1FBF-465F-A62F-06A6B1EED104}</b:Guid>
    <b:Author>
      <b:Author>
        <b:NameList>
          <b:Person>
            <b:Last>Mokarram</b:Last>
            <b:First>Marzieh</b:First>
          </b:Person>
          <b:Person>
            <b:Last>Saber</b:Last>
            <b:First>Ali</b:First>
          </b:Person>
          <b:Person>
            <b:Last>Sheykhi</b:Last>
            <b:First>Vahideh</b:First>
          </b:Person>
        </b:NameList>
      </b:Author>
    </b:Author>
    <b:Title>Effects of heavy metal contamination on river water quality due to release of industrial effluents</b:Title>
    <b:Year>2020</b:Year>
    <b:Month>July</b:Month>
    <b:Day>20</b:Day>
    <b:JournalName>Journal of Cleaner Production</b:JournalName>
    <b:Pages>18, 23-24</b:Pages>
    <b:Publisher>Elsevier</b:Publisher>
    <b:Volume>277</b:Volume>
    <b:StandardNumber>10.1016/j.jclepro.2020.123380</b:StandardNumber>
    <b:RefOrder>3</b:RefOrder>
  </b:Source>
  <b:Source>
    <b:Tag>CopperHumans</b:Tag>
    <b:SourceType>JournalArticle</b:SourceType>
    <b:Guid>{EC5428F1-A2BA-4632-A216-A96A63FA3F3F}</b:Guid>
    <b:Author>
      <b:Author>
        <b:NameList>
          <b:Person>
            <b:Last>Araya</b:Last>
            <b:First>Magdalena</b:First>
          </b:Person>
          <b:Person>
            <b:Last>Olivares</b:Last>
            <b:First>Manuel</b:First>
          </b:Person>
          <b:Person>
            <b:Last>Pizarro</b:Last>
            <b:First>Fernando</b:First>
          </b:Person>
        </b:NameList>
      </b:Author>
    </b:Author>
    <b:Title>Copper in human health</b:Title>
    <b:Year>2007</b:Year>
    <b:City>Santiago</b:City>
    <b:Publisher>Inderscience Publishers</b:Publisher>
    <b:JournalName>International Journal of Environment and Health</b:JournalName>
    <b:Pages>609, 615</b:Pages>
    <b:Volume>1</b:Volume>
    <b:Issue>4</b:Issue>
    <b:DOI>10.1504/IJENVH.2007.018578</b:DOI>
    <b:RefOrder>12</b:RefOrder>
  </b:Source>
  <b:Source>
    <b:Tag>EASolubility</b:Tag>
    <b:SourceType>JournalArticle</b:SourceType>
    <b:Guid>{7F03DBE7-FA0F-4C90-8AFD-BA013A9D2E24}</b:Guid>
    <b:Author>
      <b:Author>
        <b:NameList>
          <b:Person>
            <b:Last>Bala</b:Last>
            <b:First>I.</b:First>
          </b:Person>
          <b:Person>
            <b:Last>Bhardwaj</b:Last>
            <b:First>V.</b:First>
          </b:Person>
          <b:Person>
            <b:Last>Hariharan</b:Last>
            <b:First>S.</b:First>
          </b:Person>
          <b:Person>
            <b:Last>Kumar</b:Last>
            <b:First>M.N.V.</b:First>
            <b:Middle>Ravi</b:Middle>
          </b:Person>
        </b:NameList>
      </b:Author>
    </b:Author>
    <b:Title>Analytical methods for assay of ellagic acid and its solubility studies</b:Title>
    <b:JournalName>Journal of Pharmaceutical and Biomedical Analysis</b:JournalName>
    <b:Year>2006</b:Year>
    <b:Pages>209</b:Pages>
    <b:City>Mohali</b:City>
    <b:Month>January</b:Month>
    <b:Day>23</b:Day>
    <b:Publisher>Elsevier</b:Publisher>
    <b:Volume>40</b:Volume>
    <b:Issue>1</b:Issue>
    <b:DOI>10.1016/j.jpba.2005.07.006</b:DOI>
    <b:RefOrder>28</b:RefOrder>
  </b:Source>
  <b:Source>
    <b:Tag>CourseBook</b:Tag>
    <b:SourceType>Book</b:SourceType>
    <b:Guid>{71B5431B-AA29-4C74-84F9-6D7C78FF1784}</b:Guid>
    <b:Author>
      <b:Author>
        <b:NameList>
          <b:Person>
            <b:Last>Brown</b:Last>
            <b:First>Catrin</b:First>
          </b:Person>
          <b:Person>
            <b:Last>Ford</b:Last>
            <b:First>Mike</b:First>
          </b:Person>
        </b:NameList>
      </b:Author>
    </b:Author>
    <b:Title>Higher Level Chemistry 2nd Edition</b:Title>
    <b:Year>2014</b:Year>
    <b:City>Harlow</b:City>
    <b:Publisher>Pearson Baccalaureate</b:Publisher>
    <b:StateProvince>Essex</b:StateProvince>
    <b:CountryRegion>United Kingdom</b:CountryRegion>
    <b:StandardNumber>ISBN 978 1 447 95976 2</b:StandardNumber>
    <b:Edition>2</b:Edition>
    <b:Medium>Book</b:Medium>
    <b:RefOrder>14</b:RefOrder>
  </b:Source>
  <b:Source>
    <b:Tag>EDTABad</b:Tag>
    <b:SourceType>JournalArticle</b:SourceType>
    <b:Guid>{24302231-5AD5-42C8-ABAA-92518EAC5CD2}</b:Guid>
    <b:Author>
      <b:Author>
        <b:NameList>
          <b:Person>
            <b:Last>Crisponi</b:Last>
            <b:First>Guido</b:First>
          </b:Person>
          <b:Person>
            <b:Last>Nurchi</b:Last>
            <b:First>Valeria</b:First>
            <b:Middle>M.</b:Middle>
          </b:Person>
          <b:Person>
            <b:Last>Lachowicz</b:Last>
            <b:First>Joanna</b:First>
            <b:Middle>I.</b:Middle>
          </b:Person>
          <b:Person>
            <b:Last>Crespo-Alonso</b:Last>
            <b:First>Miriam</b:First>
          </b:Person>
          <b:Person>
            <b:Last>Zoroddu</b:Last>
            <b:First>Maria</b:First>
            <b:Middle>A.</b:Middle>
          </b:Person>
          <b:Person>
            <b:Last>Peana</b:Last>
            <b:First>Massimiliano</b:First>
          </b:Person>
        </b:NameList>
      </b:Author>
    </b:Author>
    <b:Title>Kill or cure: Misuse of chelation therapy for human diseases</b:Title>
    <b:JournalName>Coordination Chemistry Reviews</b:JournalName>
    <b:Year>2014</b:Year>
    <b:Pages>4</b:Pages>
    <b:Month>April</b:Month>
    <b:Day>24</b:Day>
    <b:Publisher>Elsevier</b:Publisher>
    <b:Volume>284</b:Volume>
    <b:DOI>10.1016/j.ccr.2014.04.023</b:DOI>
    <b:RefOrder>6</b:RefOrder>
  </b:Source>
  <b:Source>
    <b:Tag>GASolubility</b:Tag>
    <b:SourceType>JournalArticle</b:SourceType>
    <b:Guid>{7F46F013-68E7-45FD-B37E-CCA0C0E68236}</b:Guid>
    <b:Author>
      <b:Author>
        <b:NameList>
          <b:Person>
            <b:Last>Daneshfar</b:Last>
            <b:First>Ali</b:First>
          </b:Person>
          <b:Person>
            <b:Last>Ghaziaskar</b:Last>
            <b:First>Hassan</b:First>
            <b:Middle>S.</b:Middle>
          </b:Person>
          <b:Person>
            <b:Last>Homayoun</b:Last>
            <b:First>Nasrolah</b:First>
          </b:Person>
        </b:NameList>
      </b:Author>
    </b:Author>
    <b:Title>Solubility of Gallic Acid in Methanol, Ethanol, Water, and Ethyl Acetate</b:Title>
    <b:Year>2008</b:Year>
    <b:JournalName>Journal of Chemical &amp; Engineering Data</b:JournalName>
    <b:Pages>1</b:Pages>
    <b:Publisher>ACS Publications</b:Publisher>
    <b:Volume>53</b:Volume>
    <b:Issue>2</b:Issue>
    <b:DOI>10.1021/je700633w</b:DOI>
    <b:RefOrder>27</b:RefOrder>
  </b:Source>
  <b:Source>
    <b:Tag>pomepeelcolor</b:Tag>
    <b:SourceType>JournalArticle</b:SourceType>
    <b:Guid>{9D8BEBF6-5C0A-47E4-8C2A-961C760434B1}</b:Guid>
    <b:Author>
      <b:Author>
        <b:NameList>
          <b:Person>
            <b:Last>Fawole</b:Last>
            <b:First>Olaniyi</b:First>
            <b:Middle>Amos</b:Middle>
          </b:Person>
          <b:Person>
            <b:Last>Opara</b:Last>
            <b:First>Umezuruike</b:First>
            <b:Middle>Linus</b:Middle>
          </b:Person>
        </b:NameList>
      </b:Author>
    </b:Author>
    <b:Title>Effects of storage temperature and duration on physiological responses of pomegranate fruit</b:Title>
    <b:Year>2013</b:Year>
    <b:Month>March</b:Month>
    <b:Day>27</b:Day>
    <b:JournalName>Industrial Crops and Products</b:JournalName>
    <b:City>Stellenbosch</b:City>
    <b:Pages>301, 303</b:Pages>
    <b:Publisher>Elsevier</b:Publisher>
    <b:Volume>47</b:Volume>
    <b:DOI>10.1016/j.indcrop.2013.03.028</b:DOI>
    <b:RefOrder>36</b:RefOrder>
  </b:Source>
  <b:Source>
    <b:Tag>ChelationClaw</b:Tag>
    <b:SourceType>JournalArticle</b:SourceType>
    <b:Guid>{DF308848-7AFF-401D-97E3-6E2CF902D666}</b:Guid>
    <b:Author>
      <b:Author>
        <b:NameList>
          <b:Person>
            <b:Last>Flora</b:Last>
            <b:First>Swaran</b:First>
            <b:Middle>J.S.</b:Middle>
          </b:Person>
          <b:Person>
            <b:Last>Pachauri</b:Last>
            <b:First>Vidhu</b:First>
          </b:Person>
        </b:NameList>
      </b:Author>
    </b:Author>
    <b:Title>Chelation in Metal Intoxication</b:Title>
    <b:Year>2010</b:Year>
    <b:JournalName>International journal of environmental research and public health</b:JournalName>
    <b:Pages>2</b:Pages>
    <b:Publisher>MDPI</b:Publisher>
    <b:Volume>7</b:Volume>
    <b:Issue>7</b:Issue>
    <b:DOI>10.3390/ijerph7072745</b:DOI>
    <b:RefOrder>15</b:RefOrder>
  </b:Source>
  <b:Source>
    <b:Tag>matrixeffect</b:Tag>
    <b:SourceType>JournalArticle</b:SourceType>
    <b:Guid>{F0B7C247-8345-4C0F-8301-C25B675279F8}</b:Guid>
    <b:Title>A process for turning pomegranate peels into a valuable food ingredient using ultrasound-assisted extraction and encapsulation</b:Title>
    <b:Year>2015</b:Year>
    <b:City>Thessaloniki</b:City>
    <b:Publisher>Elsevier</b:Publisher>
    <b:Volume>31</b:Volume>
    <b:Pages>13</b:Pages>
    <b:YearAccessed>2024</b:YearAccessed>
    <b:MonthAccessed>February</b:MonthAccessed>
    <b:DayAccessed>23</b:DayAccessed>
    <b:URL>https://www.sciencedirect.com/science/article/abs/pii/S1466856415001617</b:URL>
    <b:DOI>10.1016/j.ifset.2015.08.00</b:DOI>
    <b:JournalName>Innovative Food Science and Emerging Technologie</b:JournalName>
    <b:Month>August</b:Month>
    <b:Day>17</b:Day>
    <b:Author>
      <b:Author>
        <b:NameList>
          <b:Person>
            <b:Last>Kaderides</b:Last>
            <b:First>Kyriakos</b:First>
          </b:Person>
          <b:Person>
            <b:Last>Goula</b:Last>
            <b:Middle>M.</b:Middle>
            <b:First>Athanasia</b:First>
          </b:Person>
          <b:Person>
            <b:Last>Adamopoulos</b:Last>
            <b:Middle>G.</b:Middle>
            <b:First>Konstantinos</b:First>
          </b:Person>
        </b:NameList>
      </b:Author>
    </b:Author>
    <b:RefOrder>32</b:RefOrder>
  </b:Source>
  <b:Source>
    <b:Tag>PomeComposition</b:Tag>
    <b:SourceType>JournalArticle</b:SourceType>
    <b:Guid>{E77D3F8D-2F3B-4F5C-ADCB-EEFCC8EACDB7}</b:Guid>
    <b:Author>
      <b:Author>
        <b:NameList>
          <b:Person>
            <b:Last>Mo</b:Last>
            <b:First>Yaxian</b:First>
          </b:Person>
          <b:Person>
            <b:Last>Ma</b:Last>
            <b:First>Jiaqi</b:First>
          </b:Person>
          <b:Person>
            <b:Last>Gao</b:Last>
            <b:First>Wentao</b:First>
          </b:Person>
          <b:Person>
            <b:Last>Zhang</b:Last>
            <b:First>Lei</b:First>
          </b:Person>
          <b:Person>
            <b:Last>Li</b:Last>
            <b:First>Jiangui</b:First>
          </b:Person>
          <b:Person>
            <b:Last>Li</b:Last>
            <b:First>Jingming</b:First>
          </b:Person>
          <b:Person>
            <b:Last>Zang</b:Last>
            <b:First>Jiachen</b:First>
          </b:Person>
        </b:NameList>
      </b:Author>
    </b:Author>
    <b:Title>Pomegranate Peel as a Source of Bioactive Compounds: A Mini Review on Their Physiological Functions</b:Title>
    <b:JournalName>Frontiers in Nutrition</b:JournalName>
    <b:Year>2022</b:Year>
    <b:Pages>2-3</b:Pages>
    <b:Volume>9</b:Volume>
    <b:DOI>10.3389/fnut.2022.887113</b:DOI>
    <b:RefOrder>10</b:RefOrder>
  </b:Source>
  <b:Source>
    <b:Tag>PhenolsCanChelate</b:Tag>
    <b:SourceType>JournalArticle</b:SourceType>
    <b:Guid>{44136DB4-E675-41ED-846E-9AADFE5B736D}</b:Guid>
    <b:Author>
      <b:Author>
        <b:NameList>
          <b:Person>
            <b:Last>Belščak-Cvitanović</b:Last>
            <b:First>Ana</b:First>
          </b:Person>
          <b:Person>
            <b:Last>Durgo</b:Last>
            <b:First>Ksenija</b:First>
          </b:Person>
          <b:Person>
            <b:Last>Huđek</b:Last>
            <b:First>Ana</b:First>
          </b:Person>
          <b:Person>
            <b:Last>Bačun-Družina</b:Last>
            <b:First>Višnja</b:First>
          </b:Person>
          <b:Person>
            <b:Last>Komes</b:Last>
            <b:First>Draženka</b:First>
          </b:Person>
        </b:NameList>
      </b:Author>
      <b:Editor>
        <b:NameList>
          <b:Person>
            <b:Last>Galanakis</b:Last>
            <b:First>Charis</b:First>
            <b:Middle>M.</b:Middle>
          </b:Person>
        </b:NameList>
      </b:Editor>
    </b:Author>
    <b:Title>Overview of polyphenols and their properties</b:Title>
    <b:JournalName>Polyphenols: Properties, Recovery, and Applications</b:JournalName>
    <b:Year>2018</b:Year>
    <b:City>Zagreb</b:City>
    <b:Month>March</b:Month>
    <b:Day>30</b:Day>
    <b:Publisher>Woodhead Publishing</b:Publisher>
    <b:Pages>3, 12, 16-18</b:Pages>
    <b:DOI>10.1016/B978-0-12-813572-3.00001-4</b:DOI>
    <b:RefOrder>18</b:RefOrder>
  </b:Source>
  <b:Source>
    <b:Tag>hexaaquacopper_in_solution</b:Tag>
    <b:SourceType>InternetSite</b:SourceType>
    <b:Guid>{9A50564E-F80E-430C-89FA-BE2037BB4B1B}</b:Guid>
    <b:Title>COPPER</b:Title>
    <b:Year>2015</b:Year>
    <b:Month>July</b:Month>
    <b:YearAccessed>2024</b:YearAccessed>
    <b:MonthAccessed>February</b:MonthAccessed>
    <b:DayAccessed>12</b:DayAccessed>
    <b:InternetSiteTitle>chemguide</b:InternetSiteTitle>
    <b:URL>https://www.chemguide.co.uk/inorganic/transition/copper.html</b:URL>
    <b:Author>
      <b:Author>
        <b:NameList>
          <b:Person>
            <b:Last>Clark</b:Last>
            <b:First>Jim</b:First>
          </b:Person>
        </b:NameList>
      </b:Author>
    </b:Author>
    <b:RefOrder>20</b:RefOrder>
  </b:Source>
  <b:Source>
    <b:Tag>lattice_enthalpy</b:Tag>
    <b:SourceType>JournalArticle</b:SourceType>
    <b:Guid>{89C2CE19-8719-4850-9E15-DE210E8F8466}</b:Guid>
    <b:Title>Geochemical applications of the simple salt approximation to the lattice energies of complex materials</b:Title>
    <b:Year>2005</b:Year>
    <b:Month>February</b:Month>
    <b:Day>1</b:Day>
    <b:YearAccessed>2024</b:YearAccessed>
    <b:MonthAccessed>February</b:MonthAccessed>
    <b:DayAccessed>20</b:DayAccessed>
    <b:URL>https://www.degruyter.com/document/doi/10.2138/am.2005.1537/html</b:URL>
    <b:DOI>10.2138/am.2005.1537</b:DOI>
    <b:JournalName>American Mineralogist</b:JournalName>
    <b:City>Lancaster</b:City>
    <b:Pages>492</b:Pages>
    <b:Publisher>Mineralogical Society of America</b:Publisher>
    <b:Volume>90</b:Volume>
    <b:Issue>2-3</b:Issue>
    <b:Author>
      <b:Author>
        <b:NameList>
          <b:Person>
            <b:Last>Yoder</b:Last>
            <b:Middle>H.</b:Middle>
            <b:First>Claude</b:First>
          </b:Person>
          <b:Person>
            <b:Last>Flora</b:Last>
            <b:Middle>J.</b:Middle>
            <b:First>Natalie</b:First>
          </b:Person>
        </b:NameList>
      </b:Author>
    </b:Author>
    <b:RefOrder>23</b:RefOrder>
  </b:Source>
  <b:Source>
    <b:Tag>copper_enthalpy</b:Tag>
    <b:SourceType>InternetSite</b:SourceType>
    <b:Guid>{6E3A5AC7-0040-49F9-8881-80C2F38CEAD0}</b:Guid>
    <b:Title>Hydration</b:Title>
    <b:YearAccessed>2024</b:YearAccessed>
    <b:MonthAccessed>February</b:MonthAccessed>
    <b:DayAccessed>16</b:DayAccessed>
    <b:URL>https://chem.libretexts.org/Bookshelves/Physical_and_Theoretical_Chemistry_Textbook_Maps/Supplemental_Modules_(Physical_and_Theoretical_Chemistry)/Thermodynamics/Energies_and_Potentials/Enthalpy/Hydration</b:URL>
    <b:InternetSiteTitle>LibreTexts Chemistry</b:InternetSiteTitle>
    <b:Author>
      <b:Author>
        <b:NameList>
          <b:Person>
            <b:Last>Chieh</b:Last>
            <b:First>Chung (Peter)</b:First>
          </b:Person>
        </b:NameList>
      </b:Author>
    </b:Author>
    <b:RefOrder>21</b:RefOrder>
  </b:Source>
  <b:Source>
    <b:Tag>1099</b:Tag>
    <b:SourceType>Book</b:SourceType>
    <b:Guid>{E3299DC3-00D3-498A-AA3C-3CC8AEC88AE9}</b:Guid>
    <b:Title>Inorganic chemistry in aqueous solution</b:Title>
    <b:Year>2003</b:Year>
    <b:YearAccessed>2024</b:YearAccessed>
    <b:MonthAccessed>February</b:MonthAccessed>
    <b:DayAccessed>20</b:DayAccessed>
    <b:City>London</b:City>
    <b:Publisher>Royal Society of Chemistry</b:Publisher>
    <b:CountryRegion>United Kingdom</b:CountryRegion>
    <b:Volume>21</b:Volume>
    <b:Pages>13-44</b:Pages>
    <b:URL>https://books.rsc.org/books/monograph/307/Inorganic-Chemistry-in-Aqueous-Solution</b:URL>
    <b:DOI>10.1039/9781847551139</b:DOI>
    <b:Author>
      <b:Author>
        <b:NameList>
          <b:Person>
            <b:Last>Barret</b:Last>
            <b:First>Jack</b:First>
          </b:Person>
        </b:NameList>
      </b:Author>
    </b:Author>
    <b:RefOrder>22</b:RefOrder>
  </b:Source>
  <b:Source>
    <b:Tag>pome_production</b:Tag>
    <b:SourceType>JournalArticle</b:SourceType>
    <b:Guid>{DE74506E-DA59-4FD9-AFAD-9E620CFE508C}</b:Guid>
    <b:Title>Industrial Pomegranate Wastes and their Functional Benefits in Novel Food Formulations</b:Title>
    <b:Year>2022</b:Year>
    <b:Publisher>Springer</b:Publisher>
    <b:Pages>721</b:Pages>
    <b:YearAccessed>2024</b:YearAccessed>
    <b:MonthAccessed>February</b:MonthAccessed>
    <b:DayAccessed>1</b:DayAccessed>
    <b:URL>https://link.springer.com/chapter/10.1007/978-3-030-84436-3_31</b:URL>
    <b:DOI>10.1007/978-3-030-84436-3_31</b:DOI>
    <b:JournalName>Mediterranean Fruits Bio-wastes: Chemistry, Functionality and Technological Applications</b:JournalName>
    <b:Month>February</b:Month>
    <b:Day>18</b:Day>
    <b:Author>
      <b:Author>
        <b:NameList>
          <b:Person>
            <b:Last>Görgüç</b:Last>
            <b:First>Ahmet</b:First>
          </b:Person>
          <b:Person>
            <b:Last>Gençdağ</b:Last>
            <b:First>Esra</b:First>
          </b:Person>
          <b:Person>
            <b:Last>Yılmaz</b:Last>
            <b:Middle>Mehmet</b:Middle>
            <b:First>Fatih</b:First>
          </b:Person>
        </b:NameList>
      </b:Author>
      <b:Editor>
        <b:NameList>
          <b:Person>
            <b:Last>Ramadan</b:Last>
            <b:Middle>Fawzy</b:Middle>
            <b:First>Mohamed</b:First>
          </b:Person>
          <b:Person>
            <b:Last>Farag</b:Last>
            <b:Middle>A.</b:Middle>
            <b:First>Mohamed</b:First>
          </b:Person>
        </b:NameList>
      </b:Editor>
    </b:Author>
    <b:RefOrder>9</b:RefOrder>
  </b:Source>
  <b:Source>
    <b:Tag>copper_prodcution</b:Tag>
    <b:SourceType>Book</b:SourceType>
    <b:Guid>{09A71F40-7503-4E1B-9E46-DDEC763B5B2E}</b:Guid>
    <b:Title>Copper: Technology and Competitiveness</b:Title>
    <b:Year>1988</b:Year>
    <b:Pages>5</b:Pages>
    <b:Publisher>Office of Technology Assessment</b:Publisher>
    <b:YearAccessed>2024</b:YearAccessed>
    <b:MonthAccessed>January</b:MonthAccessed>
    <b:DayAccessed>16</b:DayAccessed>
    <b:URL>https://www.princeton.edu/~ota/disk2/1988/8808/8808.PDF</b:URL>
    <b:CountryRegion>United States of America</b:CountryRegion>
    <b:Author>
      <b:Author>
        <b:Corporate>U.S. Congress, Office of Technology Assessment</b:Corporate>
      </b:Author>
    </b:Author>
    <b:RefOrder>11</b:RefOrder>
  </b:Source>
  <b:Source>
    <b:Tag>spectrocemica_series</b:Tag>
    <b:SourceType>JournalArticle</b:SourceType>
    <b:Guid>{329E33A4-5F49-4F3A-B73A-D988241B1B3E}</b:Guid>
    <b:Title>Absorption Spectra of Co-ordination Compounds. I.</b:Title>
    <b:JournalName>Bulletin of the Chemical Society of Japan</b:JournalName>
    <b:Year>1938</b:Year>
    <b:Pages>388–400</b:Pages>
    <b:Month>May</b:Month>
    <b:Day>7</b:Day>
    <b:Volume>13</b:Volume>
    <b:Issue>5</b:Issue>
    <b:YearAccessed>2023</b:YearAccessed>
    <b:MonthAccessed>December</b:MonthAccessed>
    <b:DayAccessed>10</b:DayAccessed>
    <b:URL>doi.org/10.1246/bcsj.13.388</b:URL>
    <b:DOI>10.1246/bcsj.13.388</b:DOI>
    <b:Author>
      <b:Author>
        <b:NameList>
          <b:Person>
            <b:Last>Tsuchida</b:Last>
            <b:First>Ryutaro</b:First>
          </b:Person>
        </b:NameList>
      </b:Author>
    </b:Author>
    <b:RefOrder>17</b:RefOrder>
  </b:Source>
  <b:Source>
    <b:Tag>intermolecular_forces_solvation</b:Tag>
    <b:SourceType>JournalArticle</b:SourceType>
    <b:Guid>{1264C026-45B3-43CA-98B6-DACB767D8373}</b:Guid>
    <b:Title>Part 1 - Solutions and Molecules</b:Title>
    <b:JournalName>AIC Book and Paper Group Annual</b:JournalName>
    <b:Year>1984</b:Year>
    <b:Pages>13-58</b:Pages>
    <b:City>Oakland</b:City>
    <b:Month>August</b:Month>
    <b:Publisher>The American Institute for Conservation</b:Publisher>
    <b:Volume>3</b:Volume>
    <b:YearAccessed>2023</b:YearAccessed>
    <b:MonthAccessed>December</b:MonthAccessed>
    <b:DayAccessed>10</b:DayAccessed>
    <b:URL>https://cool.culturalheritage.org/byauth/burke/solpar/</b:URL>
    <b:InternetSiteTitle>Solubility Parameters: Theory and Application</b:InternetSiteTitle>
    <b:ProductionCompany>The American Institute for Conservation</b:ProductionCompany>
    <b:Author>
      <b:Author>
        <b:NameList>
          <b:Person>
            <b:Last>Burke</b:Last>
            <b:First>John</b:First>
          </b:Person>
        </b:NameList>
      </b:Author>
      <b:Editor>
        <b:NameList>
          <b:Person>
            <b:Last>Jensen</b:Last>
            <b:First>Craig</b:First>
          </b:Person>
        </b:NameList>
      </b:Editor>
    </b:Author>
    <b:RefOrder>25</b:RefOrder>
  </b:Source>
  <b:Source>
    <b:Tag>GApKa</b:Tag>
    <b:SourceType>JournalArticle</b:SourceType>
    <b:Guid>{FAE918FC-963F-4FE0-AE04-46B8ABE2A991}</b:Guid>
    <b:Title>Volume II: Toxicology</b:Title>
    <b:JournalName>Industrial Hygiene and Toxicology</b:JournalName>
    <b:Year>1963</b:Year>
    <b:City>New York</b:City>
    <b:Publisher>New York: Interscience Publishers</b:Publisher>
    <b:Volume>2</b:Volume>
    <b:YearAccessed>2024</b:YearAccessed>
    <b:MonthAccessed>January</b:MonthAccessed>
    <b:DayAccessed>8</b:DayAccessed>
    <b:Author>
      <b:Author>
        <b:NameList>
          <b:Person>
            <b:Last>F.</b:Last>
            <b:First>Patty</b:First>
          </b:Person>
        </b:NameList>
      </b:Author>
    </b:Author>
    <b:RefOrder>29</b:RefOrder>
  </b:Source>
  <b:Source>
    <b:Tag>EApKa</b:Tag>
    <b:SourceType>JournalArticle</b:SourceType>
    <b:Guid>{F0A0B36C-AA05-47E8-B160-7A5756829097}</b:Guid>
    <b:Title>The hope and hype of ellagic acid and urolithins as ligands of SARS-CoV-2 Nsp5and inhibitors of viral replication</b:Title>
    <b:JournalName>Journal of Enzyme Inhibition and Medicinal Chemistry</b:JournalName>
    <b:Year>2023</b:Year>
    <b:Author>
      <b:Author>
        <b:NameList>
          <b:Person>
            <b:Last>Bianconi</b:Last>
            <b:First>Elisa</b:First>
          </b:Person>
          <b:Person>
            <b:Last>Gidari</b:Last>
            <b:First>Anna</b:First>
          </b:Person>
          <b:Person>
            <b:Last>Souma</b:Last>
            <b:First>Maria</b:First>
          </b:Person>
          <b:Person>
            <b:Last>Sabbatini</b:Last>
            <b:First>Samuele</b:First>
          </b:Person>
          <b:Person>
            <b:Last>Grifagni</b:Last>
            <b:First>Deborah</b:First>
          </b:Person>
          <b:Person>
            <b:Last>Bigiotti</b:Last>
            <b:First>Carlo</b:First>
          </b:Person>
          <b:Person>
            <b:Last>Schiaroli</b:Last>
            <b:First>Elisabetta</b:First>
          </b:Person>
          <b:Person>
            <b:Last>Comez</b:Last>
            <b:First>Lucia</b:First>
          </b:Person>
          <b:Person>
            <b:Last>Paciaroni</b:Last>
            <b:First>Alessandro</b:First>
          </b:Person>
          <b:Person>
            <b:Last>Cantini</b:Last>
            <b:First>Francesca</b:First>
          </b:Person>
          <b:Person>
            <b:Last>Francisci</b:Last>
            <b:First>Daniela</b:First>
          </b:Person>
          <b:Person>
            <b:Last>Macchiarulo</b:Last>
            <b:First>Antonio</b:First>
          </b:Person>
        </b:NameList>
      </b:Author>
    </b:Author>
    <b:Pages>3</b:Pages>
    <b:Month>August</b:Month>
    <b:Day>28</b:Day>
    <b:Publisher>Taylor &amp; Francis Group</b:Publisher>
    <b:Volume>38</b:Volume>
    <b:Issue>1</b:Issue>
    <b:YearAccessed>2024</b:YearAccessed>
    <b:MonthAccessed>January</b:MonthAccessed>
    <b:DayAccessed>8</b:DayAccessed>
    <b:URL>https://doi.org/10.1080/14756366.2023.2251721</b:URL>
    <b:DOI>10.1080/14756366.2023.2251721</b:DOI>
    <b:RefOrder>30</b:RefOrder>
  </b:Source>
  <b:Source>
    <b:Tag>meth_is_danger</b:Tag>
    <b:SourceType>JournalArticle</b:SourceType>
    <b:Guid>{1F4F37D7-FEA2-49F7-B7DF-01A3F9E6D81B}</b:Guid>
    <b:Title>Methanol Hazards &amp; Safeguards: Lessons Learned From the Global Supply Chain</b:Title>
    <b:JournalName>Professional Safety</b:JournalName>
    <b:Year>2014</b:Year>
    <b:Pages>67–74</b:Pages>
    <b:Author>
      <b:Author>
        <b:NameList>
          <b:Person>
            <b:Last>Medina</b:Last>
            <b:First>Enrique</b:First>
          </b:Person>
        </b:NameList>
      </b:Author>
    </b:Author>
    <b:Month>June</b:Month>
    <b:Day>1</b:Day>
    <b:Publisher>American Society of Safety Professionals</b:Publisher>
    <b:Volume>59</b:Volume>
    <b:Issue>6</b:Issue>
    <b:YearAccessed>2024</b:YearAccessed>
    <b:MonthAccessed>March</b:MonthAccessed>
    <b:DayAccessed>1</b:DayAccessed>
    <b:URL>https://onepetro.org/PS/article-abstract/59/06/67/33261/Methanol-Hazards-amp-Safeguards-Lessons-Learned</b:URL>
    <b:RefOrder>35</b:RefOrder>
  </b:Source>
  <b:Source>
    <b:Tag>solubility_limit_factors</b:Tag>
    <b:SourceType>InternetSite</b:SourceType>
    <b:Guid>{C921C0B9-C252-47DA-8210-B3486A43B9AE}</b:Guid>
    <b:Title>Solubility and Factors Affecting Solubility</b:Title>
    <b:Year>2023</b:Year>
    <b:Month>January</b:Month>
    <b:Day>30</b:Day>
    <b:YearAccessed>2024</b:YearAccessed>
    <b:InternetSiteTitle>LibreTexts Chemistry</b:InternetSiteTitle>
    <b:URL>https://chem.libretexts.org/Bookshelves/Physical_and_Theoretical_Chemistry_Textbook_Maps/Supplemental_Modules_(Physical_and_Theoretical_Chemistry)/Equilibria/Solubilty/Solubility_and_Factors_Affecting_Solubility</b:URL>
    <b:Author>
      <b:Author>
        <b:NameList>
          <b:Person>
            <b:Last>Tran</b:Last>
            <b:First>Erica</b:First>
          </b:Person>
          <b:Person>
            <b:Last>Liu</b:Last>
            <b:First>Dennis</b:First>
          </b:Person>
        </b:NameList>
      </b:Author>
    </b:Author>
    <b:RefOrder>33</b:RefOrder>
  </b:Source>
  <b:Source>
    <b:Tag>copper_oxide</b:Tag>
    <b:SourceType>JournalArticle</b:SourceType>
    <b:Guid>{35A09FEB-A2AD-4E26-A614-89C635D20DB7}</b:Guid>
    <b:Title>Amine oxidase-like activity of polyphenols: Mechanism and properties</b:Title>
    <b:Year>2008</b:Year>
    <b:Month>October</b:Month>
    <b:YearAccessed>2024</b:YearAccessed>
    <b:MonthAccessed>March</b:MonthAccessed>
    <b:URL>https://febs.onlinelibrary.wiley.com/doi/pdf/10.1046/j.1432-1327.2001.02068.x</b:URL>
    <b:DOI>10.1046/j.1432-1327.2001.02068.x</b:DOI>
    <b:JournalName>European Journal of Biochemistry</b:JournalName>
    <b:City>Sendai</b:City>
    <b:Pages>1960</b:Pages>
    <b:Publisher>FEBS</b:Publisher>
    <b:Volume>268</b:Volume>
    <b:Author>
      <b:Author>
        <b:NameList>
          <b:Person>
            <b:Last>Akagawa</b:Last>
            <b:First>Mitsugu</b:First>
          </b:Person>
          <b:Person>
            <b:Last>Suyama</b:Last>
            <b:First>Kyozo</b:First>
          </b:Person>
        </b:NameList>
      </b:Author>
    </b:Author>
    <b:Day>9</b:Day>
    <b:Issue>7</b:Issue>
    <b:RefOrder>34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173A1E-EA14-4FB1-A80D-B987B4EA1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2807</TotalTime>
  <Pages>1</Pages>
  <Words>9499</Words>
  <Characters>52152</Characters>
  <Application>Microsoft Office Word</Application>
  <DocSecurity>0</DocSecurity>
  <Lines>1533</Lines>
  <Paragraphs>1027</Paragraphs>
  <ScaleCrop>false</ScaleCrop>
  <HeadingPairs>
    <vt:vector size="2" baseType="variant">
      <vt:variant>
        <vt:lpstr>Title</vt:lpstr>
      </vt:variant>
      <vt:variant>
        <vt:i4>1</vt:i4>
      </vt:variant>
    </vt:vector>
  </HeadingPairs>
  <TitlesOfParts>
    <vt:vector size="1" baseType="lpstr">
      <vt:lpstr>Comparing the effectiveness of different extraction solvents and techniques for pomegranate peels in acting as a complexing agent for Cu²⁺ ions</vt:lpstr>
    </vt:vector>
  </TitlesOfParts>
  <Company/>
  <LinksUpToDate>false</LinksUpToDate>
  <CharactersWithSpaces>60624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Comparing the effectiveness of different extraction solvents and techniques for pomegranate peels in acting as a complexing agent for Cu²⁺ ions</dc:title>
  <dc:subject>H</dc:subject>
  <dc:creator>TIPS</dc:creator>
  <cp:keywords/>
  <dc:description/>
  <cp:lastModifiedBy>Badhri Hari</cp:lastModifiedBy>
  <cp:revision>467</cp:revision>
  <dcterms:created xsi:type="dcterms:W3CDTF">2024-05-08T17:17:00Z</dcterms:created>
  <dcterms:modified xsi:type="dcterms:W3CDTF">2024-06-04T17:18:00Z</dcterms:modified>
</cp:coreProperties>
</file>