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Memory Management</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How Garbage Collection Really Works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Many people think garbage collection collects and discards dead objects. In reality, Java garbage collection is doing the opposite! Live objects are tracked and everything else designated garbage. As you’ll see, this fundamental misunderstanding can lead to many performance problems.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Let’s start with the heap, which is the area of memory used for dynamic allocation. In most configurations the operating system allocates the heap in advance to be managed by the JVM while the program is running. This has a couple of important ramifications:</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Object creation is faster because global synchronization with the operating system is not needed for every single object. An allocation simply claims some portion of a memory array and moves the offset pointer forward (see Figure 2.1). The next allocation starts at this offset and claims the next portion of the array.</w:t>
      </w:r>
    </w:p>
    <w:p>
      <w:pPr>
        <w:pStyle w:val="Normal"/>
        <w:numPr>
          <w:ilvl w:val="0"/>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When an object is no longer used, the garbage collector reclaims the underlying memory and reuses it for future object allocation. This means there is no explicit deletion and no memory is given back to the operating system.</w:t>
      </w:r>
    </w:p>
    <w:p>
      <w:pPr>
        <w:pStyle w:val="Normal"/>
        <w:spacing w:lineRule="auto" w:line="240" w:beforeAutospacing="1" w:afterAutospacing="1"/>
        <w:rPr>
          <w:rFonts w:ascii="Times New Roman" w:hAnsi="Times New Roman" w:eastAsia="Times New Roman" w:cs="Times New Roman"/>
          <w:sz w:val="24"/>
          <w:szCs w:val="24"/>
          <w:lang w:eastAsia="en-IN"/>
        </w:rPr>
      </w:pPr>
      <w:r>
        <w:rPr/>
        <w:drawing>
          <wp:inline distT="0" distB="0" distL="0" distR="0">
            <wp:extent cx="3331210" cy="1868805"/>
            <wp:effectExtent l="0" t="0" r="0" b="0"/>
            <wp:docPr id="1" name="Picture 1" descr="New objects are simply allocated at the end of the used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objects are simply allocated at the end of the used heap"/>
                    <pic:cNvPicPr>
                      <a:picLocks noChangeAspect="1" noChangeArrowheads="1"/>
                    </pic:cNvPicPr>
                  </pic:nvPicPr>
                  <pic:blipFill>
                    <a:blip r:embed="rId2"/>
                    <a:stretch>
                      <a:fillRect/>
                    </a:stretch>
                  </pic:blipFill>
                  <pic:spPr bwMode="auto">
                    <a:xfrm>
                      <a:off x="0" y="0"/>
                      <a:ext cx="3331210" cy="186880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Figure 2.1: New objects are simply allocated at the end of the used heap.</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All objects are allocated on the heap area managed by the JVM. Every item that the developer uses is treated this way, including class objects, static variables, and even the code itself. As long as an object is being referenced, the JVM considers it alive. Once an object is no longer referenced and therefore is not reachable by the application code, the garbage collector removes it and reclaims the unused memory. As simple as this sounds, it raises a question: what is the first reference in the tree?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Garbage-Collection Roots—The Source of All Object Trees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Every object tree must have one or more root objects. As long as the application can reach those roots, the whole tree is reachable. But when are those root objects considered reachable? Special objects called garbage-collection roots (GC roots; see Figure 2.2) are always reachable and so is any object that has a garbage-collection root at its own root.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 are four kinds of GC roots in Java:</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Local variables</w:t>
      </w:r>
      <w:r>
        <w:rPr>
          <w:rFonts w:eastAsia="Times New Roman" w:cs="Times New Roman" w:ascii="Times New Roman" w:hAnsi="Times New Roman"/>
          <w:sz w:val="24"/>
          <w:szCs w:val="24"/>
          <w:lang w:eastAsia="en-IN"/>
        </w:rPr>
        <w:t xml:space="preserve"> are kept alive by the stack of a thread. This is not a real object virtual reference and thus is not visible. For all intents and purposes, local variables are GC roots.</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Active Java threads</w:t>
      </w:r>
      <w:r>
        <w:rPr>
          <w:rFonts w:eastAsia="Times New Roman" w:cs="Times New Roman" w:ascii="Times New Roman" w:hAnsi="Times New Roman"/>
          <w:sz w:val="24"/>
          <w:szCs w:val="24"/>
          <w:lang w:eastAsia="en-IN"/>
        </w:rPr>
        <w:t xml:space="preserve"> are always considered live objects and are therefore GC roots. This is especially important for thread local variables.</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Static variables</w:t>
      </w:r>
      <w:r>
        <w:rPr>
          <w:rFonts w:eastAsia="Times New Roman" w:cs="Times New Roman" w:ascii="Times New Roman" w:hAnsi="Times New Roman"/>
          <w:sz w:val="24"/>
          <w:szCs w:val="24"/>
          <w:lang w:eastAsia="en-IN"/>
        </w:rPr>
        <w:t xml:space="preserve"> are referenced by their classes. This fact makes them de facto GC roots. Classes themselves can be garbage-collected, which would remove all referenced static variables. This is of special importance when we use application servers, </w:t>
      </w:r>
      <w:hyperlink r:id="rId3">
        <w:r>
          <w:rPr>
            <w:rFonts w:eastAsia="Times New Roman" w:cs="Times New Roman" w:ascii="Times New Roman" w:hAnsi="Times New Roman"/>
            <w:color w:val="0000FF"/>
            <w:sz w:val="24"/>
            <w:szCs w:val="24"/>
            <w:u w:val="single"/>
            <w:lang w:eastAsia="en-IN"/>
          </w:rPr>
          <w:t>OSGi containers</w:t>
        </w:r>
      </w:hyperlink>
      <w:r>
        <w:rPr>
          <w:rFonts w:eastAsia="Times New Roman" w:cs="Times New Roman" w:ascii="Times New Roman" w:hAnsi="Times New Roman"/>
          <w:sz w:val="24"/>
          <w:szCs w:val="24"/>
          <w:lang w:eastAsia="en-IN"/>
        </w:rPr>
        <w:t xml:space="preserve"> or class loaders in general. We will discuss the related problems in the Problem Patterns section.</w:t>
      </w:r>
    </w:p>
    <w:p>
      <w:pPr>
        <w:pStyle w:val="Normal"/>
        <w:numPr>
          <w:ilvl w:val="0"/>
          <w:numId w:val="2"/>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JNI References</w:t>
      </w:r>
      <w:r>
        <w:rPr>
          <w:rFonts w:eastAsia="Times New Roman" w:cs="Times New Roman" w:ascii="Times New Roman" w:hAnsi="Times New Roman"/>
          <w:sz w:val="24"/>
          <w:szCs w:val="24"/>
          <w:lang w:eastAsia="en-IN"/>
        </w:rPr>
        <w:t xml:space="preserve"> are Java objects that the native code has created as part of a JNI call. Objects thus created are treated specially because the JVM does not know if it is being referenced by the native code or not. Such objects represent a very special form of GC root, which we will examine in more detail in the Problem Patterns section below.</w:t>
      </w:r>
    </w:p>
    <w:p>
      <w:pPr>
        <w:pStyle w:val="Normal"/>
        <w:spacing w:lineRule="auto" w:line="240" w:beforeAutospacing="1" w:afterAutospacing="1"/>
        <w:rPr>
          <w:rFonts w:ascii="Times New Roman" w:hAnsi="Times New Roman" w:eastAsia="Times New Roman" w:cs="Times New Roman"/>
          <w:sz w:val="24"/>
          <w:szCs w:val="24"/>
          <w:lang w:eastAsia="en-IN"/>
        </w:rPr>
      </w:pPr>
      <w:r>
        <w:rPr/>
        <w:drawing>
          <wp:inline distT="0" distB="0" distL="0" distR="0">
            <wp:extent cx="4371340" cy="2984500"/>
            <wp:effectExtent l="0" t="0" r="0" b="0"/>
            <wp:docPr id="2" name="Picture 2" descr="GC Roots are objects that are themselves referenced by the JVM and thus keep every other object from being garbage col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C Roots are objects that are themselves referenced by the JVM and thus keep every other object from being garbage collected."/>
                    <pic:cNvPicPr>
                      <a:picLocks noChangeAspect="1" noChangeArrowheads="1"/>
                    </pic:cNvPicPr>
                  </pic:nvPicPr>
                  <pic:blipFill>
                    <a:blip r:embed="rId4"/>
                    <a:stretch>
                      <a:fillRect/>
                    </a:stretch>
                  </pic:blipFill>
                  <pic:spPr bwMode="auto">
                    <a:xfrm>
                      <a:off x="0" y="0"/>
                      <a:ext cx="4371340" cy="298450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Figure 2.2: GC roots are objects that are themselves referenced by the JVM and thus keep every other object from being garbage-collected.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Therefore, a simple Java application has the following GC roots:</w:t>
      </w:r>
    </w:p>
    <w:p>
      <w:pPr>
        <w:pStyle w:val="Normal"/>
        <w:numPr>
          <w:ilvl w:val="0"/>
          <w:numId w:val="3"/>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Local variables in the main method</w:t>
      </w:r>
    </w:p>
    <w:p>
      <w:pPr>
        <w:pStyle w:val="Normal"/>
        <w:numPr>
          <w:ilvl w:val="0"/>
          <w:numId w:val="3"/>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main thread</w:t>
      </w:r>
    </w:p>
    <w:p>
      <w:pPr>
        <w:pStyle w:val="Normal"/>
        <w:numPr>
          <w:ilvl w:val="0"/>
          <w:numId w:val="3"/>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Static variables of the main class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Marking and Sweeping Away Garbage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To determine which objects are no longer in use, the JVM intermittently runs what is very aptly called a </w:t>
      </w:r>
      <w:hyperlink r:id="rId5">
        <w:r>
          <w:rPr>
            <w:rFonts w:eastAsia="Times New Roman" w:cs="Times New Roman" w:ascii="Times New Roman" w:hAnsi="Times New Roman"/>
            <w:color w:val="0000FF"/>
            <w:sz w:val="24"/>
            <w:szCs w:val="24"/>
            <w:u w:val="single"/>
            <w:lang w:eastAsia="en-IN"/>
          </w:rPr>
          <w:t>mark-and-sweep algorithm</w:t>
        </w:r>
      </w:hyperlink>
      <w:r>
        <w:rPr>
          <w:rFonts w:eastAsia="Times New Roman" w:cs="Times New Roman" w:ascii="Times New Roman" w:hAnsi="Times New Roman"/>
          <w:sz w:val="24"/>
          <w:szCs w:val="24"/>
          <w:lang w:eastAsia="en-IN"/>
        </w:rPr>
        <w:t>. As you might intuit, it’s a straightforward, two-step process:</w:t>
      </w:r>
    </w:p>
    <w:p>
      <w:pPr>
        <w:pStyle w:val="Normal"/>
        <w:numPr>
          <w:ilvl w:val="0"/>
          <w:numId w:val="4"/>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algorithm traverses all object references, starting with the GC roots, and marks every object found as alive.</w:t>
      </w:r>
    </w:p>
    <w:p>
      <w:pPr>
        <w:pStyle w:val="Normal"/>
        <w:numPr>
          <w:ilvl w:val="0"/>
          <w:numId w:val="4"/>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All of the heap memory that is not occupied by marked objects is reclaimed. It is simply marked as free, essentially swept free of unused objects.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Garbage collection is intended to remove the cause for classic memory leaks: unreachable-but-not-deleted objects in memory. However, this works only for memory leaks in the original sense. It’s possible to have unused objects that are still reachable by an application because the developer simply forgot to dereference them. Such objects cannot be garbage-collected. Even worse, such a logical memory leak cannot be detected by any software (see Figure 2.3). Even the best analysis software can only highlight suspicious objects. We will examine memory leak analysis in the Analyzing the Performance Impact of Memory Utilization and Garbage Collection section, below.</w:t>
      </w:r>
    </w:p>
    <w:p>
      <w:pPr>
        <w:pStyle w:val="Normal"/>
        <w:spacing w:lineRule="auto" w:line="240" w:beforeAutospacing="1" w:afterAutospacing="1"/>
        <w:rPr>
          <w:rFonts w:ascii="Times New Roman" w:hAnsi="Times New Roman" w:eastAsia="Times New Roman" w:cs="Times New Roman"/>
          <w:sz w:val="24"/>
          <w:szCs w:val="24"/>
          <w:lang w:eastAsia="en-IN"/>
        </w:rPr>
      </w:pPr>
      <w:r>
        <w:rPr/>
        <w:drawing>
          <wp:inline distT="0" distB="0" distL="0" distR="0">
            <wp:extent cx="4135120" cy="2753360"/>
            <wp:effectExtent l="0" t="0" r="0" b="0"/>
            <wp:docPr id="3" name="Picture 3" descr="When objects are no longer referenced directly or indirectly by a GC root, they will be removed. There are no classic memory leaks. Analysis cannot really identify memory leaks, it can only hint at suspicio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en objects are no longer referenced directly or indirectly by a GC root, they will be removed. There are no classic memory leaks. Analysis cannot really identify memory leaks, it can only hint at suspicious objects"/>
                    <pic:cNvPicPr>
                      <a:picLocks noChangeAspect="1" noChangeArrowheads="1"/>
                    </pic:cNvPicPr>
                  </pic:nvPicPr>
                  <pic:blipFill>
                    <a:blip r:embed="rId6"/>
                    <a:stretch>
                      <a:fillRect/>
                    </a:stretch>
                  </pic:blipFill>
                  <pic:spPr bwMode="auto">
                    <a:xfrm>
                      <a:off x="0" y="0"/>
                      <a:ext cx="4135120" cy="275336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Figure 2.3: When objects are no longer referenced directly or indirectly by a GC root, they will be removed. There are no classic memory leaks. Analysis cannot really identify memory leaks; it can only point out suspicious objects.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062ffd"/>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2ffd"/>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062ffd"/>
    <w:rPr>
      <w:b/>
      <w:bCs/>
    </w:rPr>
  </w:style>
  <w:style w:type="character" w:styleId="InternetLink">
    <w:name w:val="Hyperlink"/>
    <w:basedOn w:val="DefaultParagraphFont"/>
    <w:uiPriority w:val="99"/>
    <w:semiHidden/>
    <w:unhideWhenUsed/>
    <w:rsid w:val="00062ffd"/>
    <w:rPr>
      <w:color w:val="0000FF"/>
      <w:u w:val="single"/>
    </w:rPr>
  </w:style>
  <w:style w:type="character" w:styleId="BalloonTextChar" w:customStyle="1">
    <w:name w:val="Balloon Text Char"/>
    <w:basedOn w:val="DefaultParagraphFont"/>
    <w:link w:val="BalloonText"/>
    <w:uiPriority w:val="99"/>
    <w:semiHidden/>
    <w:qFormat/>
    <w:rsid w:val="00062ff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62ffd"/>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062ffd"/>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ikipedia.com/osgi" TargetMode="External"/><Relationship Id="rId4" Type="http://schemas.openxmlformats.org/officeDocument/2006/relationships/image" Target="media/image2.png"/><Relationship Id="rId5" Type="http://schemas.openxmlformats.org/officeDocument/2006/relationships/hyperlink" Target="https://en.wikipedia.org/wiki/Garbage_collection_(computer_science)"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LibreOffice/7.0.6.2$Linux_X86_64 LibreOffice_project/00$Build-2</Application>
  <AppVersion>15.0000</AppVersion>
  <Pages>4</Pages>
  <Words>936</Words>
  <Characters>4883</Characters>
  <CharactersWithSpaces>5779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2017-04-19T03:58:00Z</dcterms:created>
  <dc:creator>Lenovo</dc:creator>
  <dc:description/>
  <dc:language>en-US</dc:language>
  <cp:lastModifiedBy/>
  <dcterms:modified xsi:type="dcterms:W3CDTF">2025-01-15T11:34:08Z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