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D4B7D">
      <w:pPr>
        <w:keepNext/>
        <w:widowControl w:val="0"/>
        <w:autoSpaceDE w:val="0"/>
        <w:autoSpaceDN w:val="0"/>
        <w:adjustRightInd w:val="0"/>
        <w:spacing w:before="100" w:after="100" w:line="240" w:lineRule="auto"/>
        <w:rPr>
          <w:rFonts w:ascii="Times New Roman" w:hAnsi="Times New Roman" w:cs="Times New Roman"/>
          <w:b/>
          <w:bCs/>
          <w:sz w:val="28"/>
          <w:szCs w:val="28"/>
        </w:rPr>
      </w:pPr>
      <w:r>
        <w:rPr>
          <w:rFonts w:ascii="Times New Roman" w:hAnsi="Times New Roman" w:cs="Times New Roman"/>
          <w:b/>
          <w:bCs/>
          <w:sz w:val="28"/>
          <w:szCs w:val="28"/>
        </w:rPr>
        <w:t>Microsoft Public License (Ms-PL)</w:t>
      </w:r>
    </w:p>
    <w:p w:rsidR="00000000" w:rsidRDefault="002D4B7D">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This license governs use of the accompanying software. If you use the software, you accept this license. If you do not accept the license, do not use the software.</w:t>
      </w:r>
    </w:p>
    <w:p w:rsidR="00000000" w:rsidRDefault="002D4B7D" w:rsidP="00E972C6">
      <w:pPr>
        <w:widowControl w:val="0"/>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r>
        <w:rPr>
          <w:rFonts w:ascii="Times New Roman" w:hAnsi="Times New Roman" w:cs="Times New Roman"/>
          <w:b/>
          <w:bCs/>
          <w:sz w:val="24"/>
          <w:szCs w:val="24"/>
        </w:rPr>
        <w:t>Definitions</w:t>
      </w:r>
      <w:r>
        <w:rPr>
          <w:rFonts w:ascii="Times New Roman" w:hAnsi="Times New Roman" w:cs="Times New Roman"/>
          <w:sz w:val="24"/>
          <w:szCs w:val="24"/>
        </w:rPr>
        <w:br/>
      </w:r>
      <w:r>
        <w:rPr>
          <w:rFonts w:ascii="Times New Roman" w:hAnsi="Times New Roman" w:cs="Times New Roman"/>
          <w:sz w:val="24"/>
          <w:szCs w:val="24"/>
        </w:rPr>
        <w:t>The terms "reproduce," "reproduction," "derivative works," and "distribution" have the same meaning here as under U.S. copyright law. A "contribution" is the original software, or any additions or changes to the software. A "contributor" is any person that</w:t>
      </w:r>
      <w:r>
        <w:rPr>
          <w:rFonts w:ascii="Times New Roman" w:hAnsi="Times New Roman" w:cs="Times New Roman"/>
          <w:sz w:val="24"/>
          <w:szCs w:val="24"/>
        </w:rPr>
        <w:t xml:space="preserve"> distributes its contribution under this license. "Licensed patents" are a contributor's patent claims that read directly on its contribution. </w:t>
      </w:r>
    </w:p>
    <w:p w:rsidR="00000000" w:rsidRDefault="002D4B7D" w:rsidP="00E972C6">
      <w:pPr>
        <w:widowControl w:val="0"/>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r>
        <w:rPr>
          <w:rFonts w:ascii="Times New Roman" w:hAnsi="Times New Roman" w:cs="Times New Roman"/>
          <w:b/>
          <w:bCs/>
          <w:sz w:val="24"/>
          <w:szCs w:val="24"/>
        </w:rPr>
        <w:t>Grant of Rights</w:t>
      </w:r>
      <w:r>
        <w:rPr>
          <w:rFonts w:ascii="Times New Roman" w:hAnsi="Times New Roman" w:cs="Times New Roman"/>
          <w:sz w:val="24"/>
          <w:szCs w:val="24"/>
        </w:rPr>
        <w:br/>
        <w:t>(A) Copyright Grant- Subject to the terms of this license, including the license conditions an</w:t>
      </w:r>
      <w:r>
        <w:rPr>
          <w:rFonts w:ascii="Times New Roman" w:hAnsi="Times New Roman" w:cs="Times New Roman"/>
          <w:sz w:val="24"/>
          <w:szCs w:val="24"/>
        </w:rPr>
        <w:t>d limitations in section 3, each contributor grants you a non-exclusive, worldwide, royalty-free copyright license to reproduce its contribution, prepare derivative works of its contribution, and distribute its contribution or any derivative works that you</w:t>
      </w:r>
      <w:r>
        <w:rPr>
          <w:rFonts w:ascii="Times New Roman" w:hAnsi="Times New Roman" w:cs="Times New Roman"/>
          <w:sz w:val="24"/>
          <w:szCs w:val="24"/>
        </w:rPr>
        <w:t xml:space="preserve"> create.</w:t>
      </w:r>
      <w:r>
        <w:rPr>
          <w:rFonts w:ascii="Times New Roman" w:hAnsi="Times New Roman" w:cs="Times New Roman"/>
          <w:sz w:val="24"/>
          <w:szCs w:val="24"/>
        </w:rPr>
        <w:br/>
        <w:t>(B) Patent Grant- Subject to the terms of this license, including the license conditions and limitations in section 3, each contributor grants you a non-exclusive, worldwide, royalty-free license under its licensed patents to make, have made, use,</w:t>
      </w:r>
      <w:r>
        <w:rPr>
          <w:rFonts w:ascii="Times New Roman" w:hAnsi="Times New Roman" w:cs="Times New Roman"/>
          <w:sz w:val="24"/>
          <w:szCs w:val="24"/>
        </w:rPr>
        <w:t xml:space="preserve"> sell, offer for sale, import, and/or otherwise dispose of its contribution in the software or derivative works of the contribution in the software. </w:t>
      </w:r>
    </w:p>
    <w:p w:rsidR="00000000" w:rsidRDefault="002D4B7D" w:rsidP="00E972C6">
      <w:pPr>
        <w:widowControl w:val="0"/>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r>
        <w:rPr>
          <w:rFonts w:ascii="Times New Roman" w:hAnsi="Times New Roman" w:cs="Times New Roman"/>
          <w:b/>
          <w:bCs/>
          <w:sz w:val="24"/>
          <w:szCs w:val="24"/>
        </w:rPr>
        <w:t>Conditions and Limitations</w:t>
      </w:r>
      <w:r>
        <w:rPr>
          <w:rFonts w:ascii="Times New Roman" w:hAnsi="Times New Roman" w:cs="Times New Roman"/>
          <w:sz w:val="24"/>
          <w:szCs w:val="24"/>
        </w:rPr>
        <w:br/>
        <w:t>(A) No Trademark License- This license does not grant you rights to use any c</w:t>
      </w:r>
      <w:r>
        <w:rPr>
          <w:rFonts w:ascii="Times New Roman" w:hAnsi="Times New Roman" w:cs="Times New Roman"/>
          <w:sz w:val="24"/>
          <w:szCs w:val="24"/>
        </w:rPr>
        <w:t xml:space="preserve">ontributors' name, logo, or trademarks. </w:t>
      </w:r>
      <w:r>
        <w:rPr>
          <w:rFonts w:ascii="Times New Roman" w:hAnsi="Times New Roman" w:cs="Times New Roman"/>
          <w:sz w:val="24"/>
          <w:szCs w:val="24"/>
        </w:rPr>
        <w:br/>
        <w:t xml:space="preserve">(B) If you bring a patent claim against any contributor over patents that you claim are infringed by the software, your patent license from such contributor to the software ends automatically. </w:t>
      </w:r>
      <w:r>
        <w:rPr>
          <w:rFonts w:ascii="Times New Roman" w:hAnsi="Times New Roman" w:cs="Times New Roman"/>
          <w:sz w:val="24"/>
          <w:szCs w:val="24"/>
        </w:rPr>
        <w:br/>
        <w:t>(C) If you distribute</w:t>
      </w:r>
      <w:r>
        <w:rPr>
          <w:rFonts w:ascii="Times New Roman" w:hAnsi="Times New Roman" w:cs="Times New Roman"/>
          <w:sz w:val="24"/>
          <w:szCs w:val="24"/>
        </w:rPr>
        <w:t xml:space="preserve"> any portion of the software, you must retain all copyright, patent, trademark, and attribution notices that are present in the software. </w:t>
      </w:r>
      <w:r>
        <w:rPr>
          <w:rFonts w:ascii="Times New Roman" w:hAnsi="Times New Roman" w:cs="Times New Roman"/>
          <w:sz w:val="24"/>
          <w:szCs w:val="24"/>
        </w:rPr>
        <w:br/>
        <w:t>(D) If you distribute any portion of the software in source code form, you may do so only under this license by inclu</w:t>
      </w:r>
      <w:r>
        <w:rPr>
          <w:rFonts w:ascii="Times New Roman" w:hAnsi="Times New Roman" w:cs="Times New Roman"/>
          <w:sz w:val="24"/>
          <w:szCs w:val="24"/>
        </w:rPr>
        <w:t xml:space="preserve">ding a complete copy of this license with your distribution. If you distribute any portion of the software in compiled or object code form, you may only do so under a license that complies with this license. </w:t>
      </w:r>
      <w:r>
        <w:rPr>
          <w:rFonts w:ascii="Times New Roman" w:hAnsi="Times New Roman" w:cs="Times New Roman"/>
          <w:sz w:val="24"/>
          <w:szCs w:val="24"/>
        </w:rPr>
        <w:br/>
        <w:t xml:space="preserve">(E) The software is licensed "as-is." You bear </w:t>
      </w:r>
      <w:r>
        <w:rPr>
          <w:rFonts w:ascii="Times New Roman" w:hAnsi="Times New Roman" w:cs="Times New Roman"/>
          <w:sz w:val="24"/>
          <w:szCs w:val="24"/>
        </w:rPr>
        <w:t>the risk of using it. The contributors give no express warranties, guarantees, or conditions. You may have additional consumer rights under your local laws which this license cannot change. To the extent permitted under your local laws, the contributors ex</w:t>
      </w:r>
      <w:r>
        <w:rPr>
          <w:rFonts w:ascii="Times New Roman" w:hAnsi="Times New Roman" w:cs="Times New Roman"/>
          <w:sz w:val="24"/>
          <w:szCs w:val="24"/>
        </w:rPr>
        <w:t>clude the implied warranties of merchantability, fitness for a particular purpose and non-infringement.</w:t>
      </w:r>
    </w:p>
    <w:p w:rsidR="002D4B7D" w:rsidRDefault="002D4B7D">
      <w:pPr>
        <w:widowControl w:val="0"/>
        <w:autoSpaceDE w:val="0"/>
        <w:autoSpaceDN w:val="0"/>
        <w:adjustRightInd w:val="0"/>
        <w:spacing w:after="0" w:line="240" w:lineRule="auto"/>
        <w:rPr>
          <w:rFonts w:ascii="Courier New" w:hAnsi="Courier New" w:cs="Courier New"/>
        </w:rPr>
      </w:pPr>
    </w:p>
    <w:sectPr w:rsidR="002D4B7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37C4DB4"/>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E972C6"/>
    <w:rsid w:val="002D4B7D"/>
    <w:rsid w:val="00E972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dcterms:created xsi:type="dcterms:W3CDTF">2010-06-16T04:56:00Z</dcterms:created>
  <dcterms:modified xsi:type="dcterms:W3CDTF">2010-06-16T04:56:00Z</dcterms:modified>
</cp:coreProperties>
</file>