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w:t>
      </w:r>
      <w:proofErr w:type="spellStart"/>
      <w:r>
        <w:rPr>
          <w:rFonts w:cs="Times New Roman"/>
        </w:rPr>
        <w:t>СПбГЭТУ</w:t>
      </w:r>
      <w:proofErr w:type="spellEnd"/>
      <w:r>
        <w:rPr>
          <w:rFonts w:cs="Times New Roman"/>
        </w:rPr>
        <w:t xml:space="preserve">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proofErr w:type="gramStart"/>
      <w:r>
        <w:rPr>
          <w:sz w:val="24"/>
          <w:szCs w:val="24"/>
        </w:rPr>
        <w:t>Выполнено  “</w:t>
      </w:r>
      <w:proofErr w:type="gramEnd"/>
      <w:r>
        <w:rPr>
          <w:sz w:val="24"/>
          <w:szCs w:val="24"/>
        </w:rPr>
        <w:t>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AB2BD3"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526572" w:history="1">
        <w:r w:rsidR="00AB2BD3" w:rsidRPr="005F5682">
          <w:rPr>
            <w:rStyle w:val="Hyperlink"/>
            <w:noProof/>
          </w:rPr>
          <w:t>1.</w:t>
        </w:r>
        <w:r w:rsidR="00AB2BD3">
          <w:rPr>
            <w:rFonts w:cstheme="minorBidi"/>
            <w:noProof/>
          </w:rPr>
          <w:tab/>
        </w:r>
        <w:r w:rsidR="00AB2BD3" w:rsidRPr="005F5682">
          <w:rPr>
            <w:rStyle w:val="Hyperlink"/>
            <w:noProof/>
          </w:rPr>
          <w:t>Задание на курсовую работу</w:t>
        </w:r>
        <w:r w:rsidR="00AB2BD3">
          <w:rPr>
            <w:noProof/>
            <w:webHidden/>
          </w:rPr>
          <w:tab/>
        </w:r>
        <w:r w:rsidR="00AB2BD3">
          <w:rPr>
            <w:noProof/>
            <w:webHidden/>
          </w:rPr>
          <w:fldChar w:fldCharType="begin"/>
        </w:r>
        <w:r w:rsidR="00AB2BD3">
          <w:rPr>
            <w:noProof/>
            <w:webHidden/>
          </w:rPr>
          <w:instrText xml:space="preserve"> PAGEREF _Toc484526572 \h </w:instrText>
        </w:r>
        <w:r w:rsidR="00AB2BD3">
          <w:rPr>
            <w:noProof/>
            <w:webHidden/>
          </w:rPr>
        </w:r>
        <w:r w:rsidR="00AB2BD3">
          <w:rPr>
            <w:noProof/>
            <w:webHidden/>
          </w:rPr>
          <w:fldChar w:fldCharType="separate"/>
        </w:r>
        <w:r w:rsidR="00AB2BD3">
          <w:rPr>
            <w:noProof/>
            <w:webHidden/>
          </w:rPr>
          <w:t>3</w:t>
        </w:r>
        <w:r w:rsidR="00AB2BD3">
          <w:rPr>
            <w:noProof/>
            <w:webHidden/>
          </w:rPr>
          <w:fldChar w:fldCharType="end"/>
        </w:r>
      </w:hyperlink>
    </w:p>
    <w:p w:rsidR="00AB2BD3" w:rsidRDefault="00AB2BD3">
      <w:pPr>
        <w:pStyle w:val="TOC1"/>
        <w:tabs>
          <w:tab w:val="left" w:pos="440"/>
        </w:tabs>
        <w:rPr>
          <w:rFonts w:cstheme="minorBidi"/>
          <w:noProof/>
        </w:rPr>
      </w:pPr>
      <w:hyperlink w:anchor="_Toc484526573" w:history="1">
        <w:r w:rsidRPr="005F5682">
          <w:rPr>
            <w:rStyle w:val="Hyperlink"/>
            <w:noProof/>
          </w:rPr>
          <w:t>2.</w:t>
        </w:r>
        <w:r>
          <w:rPr>
            <w:rFonts w:cstheme="minorBidi"/>
            <w:noProof/>
          </w:rPr>
          <w:tab/>
        </w:r>
        <w:r w:rsidRPr="005F5682">
          <w:rPr>
            <w:rStyle w:val="Hyperlink"/>
            <w:noProof/>
          </w:rPr>
          <w:t>Абстрактный синтез автомата</w:t>
        </w:r>
        <w:r>
          <w:rPr>
            <w:noProof/>
            <w:webHidden/>
          </w:rPr>
          <w:tab/>
        </w:r>
        <w:r>
          <w:rPr>
            <w:noProof/>
            <w:webHidden/>
          </w:rPr>
          <w:fldChar w:fldCharType="begin"/>
        </w:r>
        <w:r>
          <w:rPr>
            <w:noProof/>
            <w:webHidden/>
          </w:rPr>
          <w:instrText xml:space="preserve"> PAGEREF _Toc484526573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4" w:history="1">
        <w:r w:rsidRPr="005F5682">
          <w:rPr>
            <w:rStyle w:val="Hyperlink"/>
            <w:noProof/>
          </w:rPr>
          <w:t>2.1.</w:t>
        </w:r>
        <w:r>
          <w:rPr>
            <w:rFonts w:cstheme="minorBidi"/>
            <w:noProof/>
          </w:rPr>
          <w:tab/>
        </w:r>
        <w:r w:rsidRPr="005F5682">
          <w:rPr>
            <w:rStyle w:val="Hyperlink"/>
            <w:noProof/>
          </w:rPr>
          <w:t>Граф автомата Мура</w:t>
        </w:r>
        <w:r>
          <w:rPr>
            <w:noProof/>
            <w:webHidden/>
          </w:rPr>
          <w:tab/>
        </w:r>
        <w:r>
          <w:rPr>
            <w:noProof/>
            <w:webHidden/>
          </w:rPr>
          <w:fldChar w:fldCharType="begin"/>
        </w:r>
        <w:r>
          <w:rPr>
            <w:noProof/>
            <w:webHidden/>
          </w:rPr>
          <w:instrText xml:space="preserve"> PAGEREF _Toc484526574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5" w:history="1">
        <w:r w:rsidRPr="005F5682">
          <w:rPr>
            <w:rStyle w:val="Hyperlink"/>
            <w:noProof/>
          </w:rPr>
          <w:t>2.2.</w:t>
        </w:r>
        <w:r>
          <w:rPr>
            <w:rFonts w:cstheme="minorBidi"/>
            <w:noProof/>
          </w:rPr>
          <w:tab/>
        </w:r>
        <w:r w:rsidRPr="005F5682">
          <w:rPr>
            <w:rStyle w:val="Hyperlink"/>
            <w:noProof/>
          </w:rPr>
          <w:t>Проверка автомата Мура</w:t>
        </w:r>
        <w:r>
          <w:rPr>
            <w:noProof/>
            <w:webHidden/>
          </w:rPr>
          <w:tab/>
        </w:r>
        <w:r>
          <w:rPr>
            <w:noProof/>
            <w:webHidden/>
          </w:rPr>
          <w:fldChar w:fldCharType="begin"/>
        </w:r>
        <w:r>
          <w:rPr>
            <w:noProof/>
            <w:webHidden/>
          </w:rPr>
          <w:instrText xml:space="preserve"> PAGEREF _Toc484526575 \h </w:instrText>
        </w:r>
        <w:r>
          <w:rPr>
            <w:noProof/>
            <w:webHidden/>
          </w:rPr>
        </w:r>
        <w:r>
          <w:rPr>
            <w:noProof/>
            <w:webHidden/>
          </w:rPr>
          <w:fldChar w:fldCharType="separate"/>
        </w:r>
        <w:r>
          <w:rPr>
            <w:noProof/>
            <w:webHidden/>
          </w:rPr>
          <w:t>4</w:t>
        </w:r>
        <w:r>
          <w:rPr>
            <w:noProof/>
            <w:webHidden/>
          </w:rPr>
          <w:fldChar w:fldCharType="end"/>
        </w:r>
      </w:hyperlink>
    </w:p>
    <w:p w:rsidR="00AB2BD3" w:rsidRDefault="00AB2BD3">
      <w:pPr>
        <w:pStyle w:val="TOC2"/>
        <w:rPr>
          <w:rFonts w:cstheme="minorBidi"/>
          <w:noProof/>
        </w:rPr>
      </w:pPr>
      <w:hyperlink w:anchor="_Toc484526576" w:history="1">
        <w:r w:rsidRPr="005F5682">
          <w:rPr>
            <w:rStyle w:val="Hyperlink"/>
            <w:noProof/>
          </w:rPr>
          <w:t>2.3.</w:t>
        </w:r>
        <w:r>
          <w:rPr>
            <w:rFonts w:cstheme="minorBidi"/>
            <w:noProof/>
          </w:rPr>
          <w:tab/>
        </w:r>
        <w:r w:rsidRPr="005F5682">
          <w:rPr>
            <w:rStyle w:val="Hyperlink"/>
            <w:noProof/>
          </w:rPr>
          <w:t>Переход к автомату Мили</w:t>
        </w:r>
        <w:r>
          <w:rPr>
            <w:noProof/>
            <w:webHidden/>
          </w:rPr>
          <w:tab/>
        </w:r>
        <w:r>
          <w:rPr>
            <w:noProof/>
            <w:webHidden/>
          </w:rPr>
          <w:fldChar w:fldCharType="begin"/>
        </w:r>
        <w:r>
          <w:rPr>
            <w:noProof/>
            <w:webHidden/>
          </w:rPr>
          <w:instrText xml:space="preserve"> PAGEREF _Toc484526576 \h </w:instrText>
        </w:r>
        <w:r>
          <w:rPr>
            <w:noProof/>
            <w:webHidden/>
          </w:rPr>
        </w:r>
        <w:r>
          <w:rPr>
            <w:noProof/>
            <w:webHidden/>
          </w:rPr>
          <w:fldChar w:fldCharType="separate"/>
        </w:r>
        <w:r>
          <w:rPr>
            <w:noProof/>
            <w:webHidden/>
          </w:rPr>
          <w:t>5</w:t>
        </w:r>
        <w:r>
          <w:rPr>
            <w:noProof/>
            <w:webHidden/>
          </w:rPr>
          <w:fldChar w:fldCharType="end"/>
        </w:r>
      </w:hyperlink>
    </w:p>
    <w:p w:rsidR="00AB2BD3" w:rsidRDefault="00AB2BD3">
      <w:pPr>
        <w:pStyle w:val="TOC2"/>
        <w:rPr>
          <w:rFonts w:cstheme="minorBidi"/>
          <w:noProof/>
        </w:rPr>
      </w:pPr>
      <w:hyperlink w:anchor="_Toc484526577" w:history="1">
        <w:r w:rsidRPr="005F5682">
          <w:rPr>
            <w:rStyle w:val="Hyperlink"/>
            <w:noProof/>
          </w:rPr>
          <w:t>2.4.</w:t>
        </w:r>
        <w:r>
          <w:rPr>
            <w:rFonts w:cstheme="minorBidi"/>
            <w:noProof/>
          </w:rPr>
          <w:tab/>
        </w:r>
        <w:r w:rsidRPr="005F5682">
          <w:rPr>
            <w:rStyle w:val="Hyperlink"/>
            <w:noProof/>
          </w:rPr>
          <w:t>Учет взаимодействия управляющего и операционного автоматов</w:t>
        </w:r>
        <w:r>
          <w:rPr>
            <w:noProof/>
            <w:webHidden/>
          </w:rPr>
          <w:tab/>
        </w:r>
        <w:r>
          <w:rPr>
            <w:noProof/>
            <w:webHidden/>
          </w:rPr>
          <w:fldChar w:fldCharType="begin"/>
        </w:r>
        <w:r>
          <w:rPr>
            <w:noProof/>
            <w:webHidden/>
          </w:rPr>
          <w:instrText xml:space="preserve"> PAGEREF _Toc484526577 \h </w:instrText>
        </w:r>
        <w:r>
          <w:rPr>
            <w:noProof/>
            <w:webHidden/>
          </w:rPr>
        </w:r>
        <w:r>
          <w:rPr>
            <w:noProof/>
            <w:webHidden/>
          </w:rPr>
          <w:fldChar w:fldCharType="separate"/>
        </w:r>
        <w:r>
          <w:rPr>
            <w:noProof/>
            <w:webHidden/>
          </w:rPr>
          <w:t>8</w:t>
        </w:r>
        <w:r>
          <w:rPr>
            <w:noProof/>
            <w:webHidden/>
          </w:rPr>
          <w:fldChar w:fldCharType="end"/>
        </w:r>
      </w:hyperlink>
    </w:p>
    <w:p w:rsidR="00AB2BD3" w:rsidRDefault="00AB2BD3">
      <w:pPr>
        <w:pStyle w:val="TOC2"/>
        <w:rPr>
          <w:rFonts w:cstheme="minorBidi"/>
          <w:noProof/>
        </w:rPr>
      </w:pPr>
      <w:hyperlink w:anchor="_Toc484526578" w:history="1">
        <w:r w:rsidRPr="005F5682">
          <w:rPr>
            <w:rStyle w:val="Hyperlink"/>
            <w:noProof/>
          </w:rPr>
          <w:t>2.5.</w:t>
        </w:r>
        <w:r>
          <w:rPr>
            <w:rFonts w:cstheme="minorBidi"/>
            <w:noProof/>
          </w:rPr>
          <w:tab/>
        </w:r>
        <w:r w:rsidRPr="005F5682">
          <w:rPr>
            <w:rStyle w:val="Hyperlink"/>
            <w:noProof/>
          </w:rPr>
          <w:t>Минимизация частичного автомата Мили</w:t>
        </w:r>
        <w:r>
          <w:rPr>
            <w:noProof/>
            <w:webHidden/>
          </w:rPr>
          <w:tab/>
        </w:r>
        <w:r>
          <w:rPr>
            <w:noProof/>
            <w:webHidden/>
          </w:rPr>
          <w:fldChar w:fldCharType="begin"/>
        </w:r>
        <w:r>
          <w:rPr>
            <w:noProof/>
            <w:webHidden/>
          </w:rPr>
          <w:instrText xml:space="preserve"> PAGEREF _Toc484526578 \h </w:instrText>
        </w:r>
        <w:r>
          <w:rPr>
            <w:noProof/>
            <w:webHidden/>
          </w:rPr>
        </w:r>
        <w:r>
          <w:rPr>
            <w:noProof/>
            <w:webHidden/>
          </w:rPr>
          <w:fldChar w:fldCharType="separate"/>
        </w:r>
        <w:r>
          <w:rPr>
            <w:noProof/>
            <w:webHidden/>
          </w:rPr>
          <w:t>9</w:t>
        </w:r>
        <w:r>
          <w:rPr>
            <w:noProof/>
            <w:webHidden/>
          </w:rPr>
          <w:fldChar w:fldCharType="end"/>
        </w:r>
      </w:hyperlink>
    </w:p>
    <w:p w:rsidR="00AB2BD3" w:rsidRDefault="00AB2BD3">
      <w:pPr>
        <w:pStyle w:val="TOC2"/>
        <w:rPr>
          <w:rFonts w:cstheme="minorBidi"/>
          <w:noProof/>
        </w:rPr>
      </w:pPr>
      <w:hyperlink w:anchor="_Toc484526579" w:history="1">
        <w:r w:rsidRPr="005F5682">
          <w:rPr>
            <w:rStyle w:val="Hyperlink"/>
            <w:noProof/>
          </w:rPr>
          <w:t>2.6.</w:t>
        </w:r>
        <w:r>
          <w:rPr>
            <w:rFonts w:cstheme="minorBidi"/>
            <w:noProof/>
          </w:rPr>
          <w:tab/>
        </w:r>
        <w:r w:rsidRPr="005F5682">
          <w:rPr>
            <w:rStyle w:val="Hyperlink"/>
            <w:noProof/>
          </w:rPr>
          <w:t>Проверка минимального автомата Мили</w:t>
        </w:r>
        <w:r>
          <w:rPr>
            <w:noProof/>
            <w:webHidden/>
          </w:rPr>
          <w:tab/>
        </w:r>
        <w:r>
          <w:rPr>
            <w:noProof/>
            <w:webHidden/>
          </w:rPr>
          <w:fldChar w:fldCharType="begin"/>
        </w:r>
        <w:r>
          <w:rPr>
            <w:noProof/>
            <w:webHidden/>
          </w:rPr>
          <w:instrText xml:space="preserve"> PAGEREF _Toc484526579 \h </w:instrText>
        </w:r>
        <w:r>
          <w:rPr>
            <w:noProof/>
            <w:webHidden/>
          </w:rPr>
        </w:r>
        <w:r>
          <w:rPr>
            <w:noProof/>
            <w:webHidden/>
          </w:rPr>
          <w:fldChar w:fldCharType="separate"/>
        </w:r>
        <w:r>
          <w:rPr>
            <w:noProof/>
            <w:webHidden/>
          </w:rPr>
          <w:t>11</w:t>
        </w:r>
        <w:r>
          <w:rPr>
            <w:noProof/>
            <w:webHidden/>
          </w:rPr>
          <w:fldChar w:fldCharType="end"/>
        </w:r>
      </w:hyperlink>
    </w:p>
    <w:p w:rsidR="00AB2BD3" w:rsidRDefault="00AB2BD3">
      <w:pPr>
        <w:pStyle w:val="TOC1"/>
        <w:tabs>
          <w:tab w:val="left" w:pos="440"/>
        </w:tabs>
        <w:rPr>
          <w:rFonts w:cstheme="minorBidi"/>
          <w:noProof/>
        </w:rPr>
      </w:pPr>
      <w:hyperlink w:anchor="_Toc484526580" w:history="1">
        <w:r w:rsidRPr="005F5682">
          <w:rPr>
            <w:rStyle w:val="Hyperlink"/>
            <w:noProof/>
            <w:lang w:val="en-US"/>
          </w:rPr>
          <w:t>3.</w:t>
        </w:r>
        <w:r>
          <w:rPr>
            <w:rFonts w:cstheme="minorBidi"/>
            <w:noProof/>
          </w:rPr>
          <w:tab/>
        </w:r>
        <w:r w:rsidRPr="005F5682">
          <w:rPr>
            <w:rStyle w:val="Hyperlink"/>
            <w:noProof/>
          </w:rPr>
          <w:t>Структурный синтез автомата</w:t>
        </w:r>
        <w:r>
          <w:rPr>
            <w:noProof/>
            <w:webHidden/>
          </w:rPr>
          <w:tab/>
        </w:r>
        <w:r>
          <w:rPr>
            <w:noProof/>
            <w:webHidden/>
          </w:rPr>
          <w:fldChar w:fldCharType="begin"/>
        </w:r>
        <w:r>
          <w:rPr>
            <w:noProof/>
            <w:webHidden/>
          </w:rPr>
          <w:instrText xml:space="preserve"> PAGEREF _Toc484526580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2"/>
        <w:rPr>
          <w:rFonts w:cstheme="minorBidi"/>
          <w:noProof/>
        </w:rPr>
      </w:pPr>
      <w:hyperlink w:anchor="_Toc484526581" w:history="1">
        <w:r w:rsidRPr="005F5682">
          <w:rPr>
            <w:rStyle w:val="Hyperlink"/>
            <w:noProof/>
          </w:rPr>
          <w:t>3.1.</w:t>
        </w:r>
        <w:r>
          <w:rPr>
            <w:rFonts w:cstheme="minorBidi"/>
            <w:noProof/>
          </w:rPr>
          <w:tab/>
        </w:r>
        <w:r w:rsidRPr="005F5682">
          <w:rPr>
            <w:rStyle w:val="Hyperlink"/>
            <w:noProof/>
          </w:rPr>
          <w:t>Произвольное кодирование состояний автомата</w:t>
        </w:r>
        <w:r>
          <w:rPr>
            <w:noProof/>
            <w:webHidden/>
          </w:rPr>
          <w:tab/>
        </w:r>
        <w:r>
          <w:rPr>
            <w:noProof/>
            <w:webHidden/>
          </w:rPr>
          <w:fldChar w:fldCharType="begin"/>
        </w:r>
        <w:r>
          <w:rPr>
            <w:noProof/>
            <w:webHidden/>
          </w:rPr>
          <w:instrText xml:space="preserve"> PAGEREF _Toc484526581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2" w:history="1">
        <w:r w:rsidRPr="005F5682">
          <w:rPr>
            <w:rStyle w:val="Hyperlink"/>
            <w:noProof/>
          </w:rPr>
          <w:t>3.1.1.</w:t>
        </w:r>
        <w:r>
          <w:rPr>
            <w:rFonts w:cstheme="minorBidi"/>
            <w:noProof/>
          </w:rPr>
          <w:tab/>
        </w:r>
        <w:r w:rsidRPr="005F5682">
          <w:rPr>
            <w:rStyle w:val="Hyperlink"/>
            <w:noProof/>
          </w:rPr>
          <w:t>Кодированная таблица переходов и выходов (ТПВ)</w:t>
        </w:r>
        <w:r>
          <w:rPr>
            <w:noProof/>
            <w:webHidden/>
          </w:rPr>
          <w:tab/>
        </w:r>
        <w:r>
          <w:rPr>
            <w:noProof/>
            <w:webHidden/>
          </w:rPr>
          <w:fldChar w:fldCharType="begin"/>
        </w:r>
        <w:r>
          <w:rPr>
            <w:noProof/>
            <w:webHidden/>
          </w:rPr>
          <w:instrText xml:space="preserve"> PAGEREF _Toc484526582 \h </w:instrText>
        </w:r>
        <w:r>
          <w:rPr>
            <w:noProof/>
            <w:webHidden/>
          </w:rPr>
        </w:r>
        <w:r>
          <w:rPr>
            <w:noProof/>
            <w:webHidden/>
          </w:rPr>
          <w:fldChar w:fldCharType="separate"/>
        </w:r>
        <w:r>
          <w:rPr>
            <w:noProof/>
            <w:webHidden/>
          </w:rPr>
          <w:t>13</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3" w:history="1">
        <w:r w:rsidRPr="005F5682">
          <w:rPr>
            <w:rStyle w:val="Hyperlink"/>
            <w:noProof/>
          </w:rPr>
          <w:t>3.1.2.</w:t>
        </w:r>
        <w:r>
          <w:rPr>
            <w:rFonts w:cstheme="minorBidi"/>
            <w:noProof/>
          </w:rPr>
          <w:tab/>
        </w:r>
        <w:r w:rsidRPr="005F5682">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_Toc484526583 \h </w:instrText>
        </w:r>
        <w:r>
          <w:rPr>
            <w:noProof/>
            <w:webHidden/>
          </w:rPr>
        </w:r>
        <w:r>
          <w:rPr>
            <w:noProof/>
            <w:webHidden/>
          </w:rPr>
          <w:fldChar w:fldCharType="separate"/>
        </w:r>
        <w:r>
          <w:rPr>
            <w:noProof/>
            <w:webHidden/>
          </w:rPr>
          <w:t>15</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4" w:history="1">
        <w:r w:rsidRPr="005F5682">
          <w:rPr>
            <w:rStyle w:val="Hyperlink"/>
            <w:noProof/>
          </w:rPr>
          <w:t>3.1.3.</w:t>
        </w:r>
        <w:r>
          <w:rPr>
            <w:rFonts w:cstheme="minorBidi"/>
            <w:noProof/>
          </w:rPr>
          <w:tab/>
        </w:r>
        <w:r w:rsidRPr="005F5682">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_Toc484526584 \h </w:instrText>
        </w:r>
        <w:r>
          <w:rPr>
            <w:noProof/>
            <w:webHidden/>
          </w:rPr>
        </w:r>
        <w:r>
          <w:rPr>
            <w:noProof/>
            <w:webHidden/>
          </w:rPr>
          <w:fldChar w:fldCharType="separate"/>
        </w:r>
        <w:r>
          <w:rPr>
            <w:noProof/>
            <w:webHidden/>
          </w:rPr>
          <w:t>15</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5" w:history="1">
        <w:r w:rsidRPr="005F5682">
          <w:rPr>
            <w:rStyle w:val="Hyperlink"/>
            <w:noProof/>
          </w:rPr>
          <w:t>3.1.4.</w:t>
        </w:r>
        <w:r>
          <w:rPr>
            <w:rFonts w:cstheme="minorBidi"/>
            <w:noProof/>
          </w:rPr>
          <w:tab/>
        </w:r>
        <w:r w:rsidRPr="005F5682">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_Toc484526585 \h </w:instrText>
        </w:r>
        <w:r>
          <w:rPr>
            <w:noProof/>
            <w:webHidden/>
          </w:rPr>
        </w:r>
        <w:r>
          <w:rPr>
            <w:noProof/>
            <w:webHidden/>
          </w:rPr>
          <w:fldChar w:fldCharType="separate"/>
        </w:r>
        <w:r>
          <w:rPr>
            <w:noProof/>
            <w:webHidden/>
          </w:rPr>
          <w:t>20</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6" w:history="1">
        <w:r w:rsidRPr="005F5682">
          <w:rPr>
            <w:rStyle w:val="Hyperlink"/>
            <w:noProof/>
          </w:rPr>
          <w:t>3.1.5.</w:t>
        </w:r>
        <w:r>
          <w:rPr>
            <w:rFonts w:cstheme="minorBidi"/>
            <w:noProof/>
          </w:rPr>
          <w:tab/>
        </w:r>
        <w:r w:rsidRPr="005F5682">
          <w:rPr>
            <w:rStyle w:val="Hyperlink"/>
            <w:noProof/>
          </w:rPr>
          <w:t xml:space="preserve">Оценка сложности комбинационной схемы для </w:t>
        </w:r>
        <w:r w:rsidRPr="005F5682">
          <w:rPr>
            <w:rStyle w:val="Hyperlink"/>
            <w:noProof/>
            <w:lang w:val="en-US"/>
          </w:rPr>
          <w:t>I</w:t>
        </w:r>
        <w:r w:rsidRPr="005F5682">
          <w:rPr>
            <w:rStyle w:val="Hyperlink"/>
            <w:noProof/>
          </w:rPr>
          <w:t xml:space="preserve"> варианта кодирования</w:t>
        </w:r>
        <w:r>
          <w:rPr>
            <w:noProof/>
            <w:webHidden/>
          </w:rPr>
          <w:tab/>
        </w:r>
        <w:r>
          <w:rPr>
            <w:noProof/>
            <w:webHidden/>
          </w:rPr>
          <w:fldChar w:fldCharType="begin"/>
        </w:r>
        <w:r>
          <w:rPr>
            <w:noProof/>
            <w:webHidden/>
          </w:rPr>
          <w:instrText xml:space="preserve"> PAGEREF _Toc484526586 \h </w:instrText>
        </w:r>
        <w:r>
          <w:rPr>
            <w:noProof/>
            <w:webHidden/>
          </w:rPr>
        </w:r>
        <w:r>
          <w:rPr>
            <w:noProof/>
            <w:webHidden/>
          </w:rPr>
          <w:fldChar w:fldCharType="separate"/>
        </w:r>
        <w:r>
          <w:rPr>
            <w:noProof/>
            <w:webHidden/>
          </w:rPr>
          <w:t>20</w:t>
        </w:r>
        <w:r>
          <w:rPr>
            <w:noProof/>
            <w:webHidden/>
          </w:rPr>
          <w:fldChar w:fldCharType="end"/>
        </w:r>
      </w:hyperlink>
    </w:p>
    <w:p w:rsidR="00AB2BD3" w:rsidRDefault="00AB2BD3">
      <w:pPr>
        <w:pStyle w:val="TOC2"/>
        <w:rPr>
          <w:rFonts w:cstheme="minorBidi"/>
          <w:noProof/>
        </w:rPr>
      </w:pPr>
      <w:hyperlink w:anchor="_Toc484526587" w:history="1">
        <w:r w:rsidRPr="005F5682">
          <w:rPr>
            <w:rStyle w:val="Hyperlink"/>
            <w:noProof/>
          </w:rPr>
          <w:t>3.2.</w:t>
        </w:r>
        <w:r>
          <w:rPr>
            <w:rFonts w:cstheme="minorBidi"/>
            <w:noProof/>
          </w:rPr>
          <w:tab/>
        </w:r>
        <w:r w:rsidRPr="005F5682">
          <w:rPr>
            <w:rStyle w:val="Hyperlink"/>
            <w:noProof/>
          </w:rPr>
          <w:t>Кодирование состояний автомата, направленное на упрощение КС</w:t>
        </w:r>
        <w:r>
          <w:rPr>
            <w:noProof/>
            <w:webHidden/>
          </w:rPr>
          <w:tab/>
        </w:r>
        <w:r>
          <w:rPr>
            <w:noProof/>
            <w:webHidden/>
          </w:rPr>
          <w:fldChar w:fldCharType="begin"/>
        </w:r>
        <w:r>
          <w:rPr>
            <w:noProof/>
            <w:webHidden/>
          </w:rPr>
          <w:instrText xml:space="preserve"> PAGEREF _Toc484526587 \h </w:instrText>
        </w:r>
        <w:r>
          <w:rPr>
            <w:noProof/>
            <w:webHidden/>
          </w:rPr>
        </w:r>
        <w:r>
          <w:rPr>
            <w:noProof/>
            <w:webHidden/>
          </w:rPr>
          <w:fldChar w:fldCharType="separate"/>
        </w:r>
        <w:r>
          <w:rPr>
            <w:noProof/>
            <w:webHidden/>
          </w:rPr>
          <w:t>22</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8" w:history="1">
        <w:r w:rsidRPr="005F5682">
          <w:rPr>
            <w:rStyle w:val="Hyperlink"/>
            <w:noProof/>
          </w:rPr>
          <w:t>3.2.1.</w:t>
        </w:r>
        <w:r>
          <w:rPr>
            <w:rFonts w:cstheme="minorBidi"/>
            <w:noProof/>
          </w:rPr>
          <w:tab/>
        </w:r>
        <w:r w:rsidRPr="005F5682">
          <w:rPr>
            <w:rStyle w:val="Hyperlink"/>
            <w:noProof/>
          </w:rPr>
          <w:t>Кодированная таблица переходов и выходов</w:t>
        </w:r>
        <w:r>
          <w:rPr>
            <w:noProof/>
            <w:webHidden/>
          </w:rPr>
          <w:tab/>
        </w:r>
        <w:r>
          <w:rPr>
            <w:noProof/>
            <w:webHidden/>
          </w:rPr>
          <w:fldChar w:fldCharType="begin"/>
        </w:r>
        <w:r>
          <w:rPr>
            <w:noProof/>
            <w:webHidden/>
          </w:rPr>
          <w:instrText xml:space="preserve"> PAGEREF _Toc484526588 \h </w:instrText>
        </w:r>
        <w:r>
          <w:rPr>
            <w:noProof/>
            <w:webHidden/>
          </w:rPr>
        </w:r>
        <w:r>
          <w:rPr>
            <w:noProof/>
            <w:webHidden/>
          </w:rPr>
          <w:fldChar w:fldCharType="separate"/>
        </w:r>
        <w:r>
          <w:rPr>
            <w:noProof/>
            <w:webHidden/>
          </w:rPr>
          <w:t>22</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89" w:history="1">
        <w:r w:rsidRPr="005F5682">
          <w:rPr>
            <w:rStyle w:val="Hyperlink"/>
            <w:noProof/>
          </w:rPr>
          <w:t>3.2.2.</w:t>
        </w:r>
        <w:r>
          <w:rPr>
            <w:rFonts w:cstheme="minorBidi"/>
            <w:noProof/>
          </w:rPr>
          <w:tab/>
        </w:r>
        <w:r w:rsidRPr="005F5682">
          <w:rPr>
            <w:rStyle w:val="Hyperlink"/>
            <w:noProof/>
          </w:rPr>
          <w:t>Таблица функций возбуждения и выходов</w:t>
        </w:r>
        <w:r>
          <w:rPr>
            <w:noProof/>
            <w:webHidden/>
          </w:rPr>
          <w:tab/>
        </w:r>
        <w:r>
          <w:rPr>
            <w:noProof/>
            <w:webHidden/>
          </w:rPr>
          <w:fldChar w:fldCharType="begin"/>
        </w:r>
        <w:r>
          <w:rPr>
            <w:noProof/>
            <w:webHidden/>
          </w:rPr>
          <w:instrText xml:space="preserve"> PAGEREF _Toc484526589 \h </w:instrText>
        </w:r>
        <w:r>
          <w:rPr>
            <w:noProof/>
            <w:webHidden/>
          </w:rPr>
        </w:r>
        <w:r>
          <w:rPr>
            <w:noProof/>
            <w:webHidden/>
          </w:rPr>
          <w:fldChar w:fldCharType="separate"/>
        </w:r>
        <w:r>
          <w:rPr>
            <w:noProof/>
            <w:webHidden/>
          </w:rPr>
          <w:t>24</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0" w:history="1">
        <w:r w:rsidRPr="005F5682">
          <w:rPr>
            <w:rStyle w:val="Hyperlink"/>
            <w:noProof/>
          </w:rPr>
          <w:t>3.2.3.</w:t>
        </w:r>
        <w:r>
          <w:rPr>
            <w:rFonts w:cstheme="minorBidi"/>
            <w:noProof/>
          </w:rPr>
          <w:tab/>
        </w:r>
        <w:r w:rsidRPr="005F5682">
          <w:rPr>
            <w:rStyle w:val="Hyperlink"/>
            <w:noProof/>
          </w:rPr>
          <w:t>Совместная минимизация функций возбуждения и выходов</w:t>
        </w:r>
        <w:r>
          <w:rPr>
            <w:noProof/>
            <w:webHidden/>
          </w:rPr>
          <w:tab/>
        </w:r>
        <w:r>
          <w:rPr>
            <w:noProof/>
            <w:webHidden/>
          </w:rPr>
          <w:fldChar w:fldCharType="begin"/>
        </w:r>
        <w:r>
          <w:rPr>
            <w:noProof/>
            <w:webHidden/>
          </w:rPr>
          <w:instrText xml:space="preserve"> PAGEREF _Toc484526590 \h </w:instrText>
        </w:r>
        <w:r>
          <w:rPr>
            <w:noProof/>
            <w:webHidden/>
          </w:rPr>
        </w:r>
        <w:r>
          <w:rPr>
            <w:noProof/>
            <w:webHidden/>
          </w:rPr>
          <w:fldChar w:fldCharType="separate"/>
        </w:r>
        <w:r>
          <w:rPr>
            <w:noProof/>
            <w:webHidden/>
          </w:rPr>
          <w:t>24</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1" w:history="1">
        <w:r w:rsidRPr="005F5682">
          <w:rPr>
            <w:rStyle w:val="Hyperlink"/>
            <w:noProof/>
          </w:rPr>
          <w:t>3.2.4.</w:t>
        </w:r>
        <w:r>
          <w:rPr>
            <w:rFonts w:cstheme="minorBidi"/>
            <w:noProof/>
          </w:rPr>
          <w:tab/>
        </w:r>
        <w:r w:rsidRPr="005F5682">
          <w:rPr>
            <w:rStyle w:val="Hyperlink"/>
            <w:noProof/>
          </w:rPr>
          <w:t>Проверка результата минимизации</w:t>
        </w:r>
        <w:r>
          <w:rPr>
            <w:noProof/>
            <w:webHidden/>
          </w:rPr>
          <w:tab/>
        </w:r>
        <w:r>
          <w:rPr>
            <w:noProof/>
            <w:webHidden/>
          </w:rPr>
          <w:fldChar w:fldCharType="begin"/>
        </w:r>
        <w:r>
          <w:rPr>
            <w:noProof/>
            <w:webHidden/>
          </w:rPr>
          <w:instrText xml:space="preserve"> PAGEREF _Toc484526591 \h </w:instrText>
        </w:r>
        <w:r>
          <w:rPr>
            <w:noProof/>
            <w:webHidden/>
          </w:rPr>
        </w:r>
        <w:r>
          <w:rPr>
            <w:noProof/>
            <w:webHidden/>
          </w:rPr>
          <w:fldChar w:fldCharType="separate"/>
        </w:r>
        <w:r>
          <w:rPr>
            <w:noProof/>
            <w:webHidden/>
          </w:rPr>
          <w:t>29</w:t>
        </w:r>
        <w:r>
          <w:rPr>
            <w:noProof/>
            <w:webHidden/>
          </w:rPr>
          <w:fldChar w:fldCharType="end"/>
        </w:r>
      </w:hyperlink>
    </w:p>
    <w:p w:rsidR="00AB2BD3" w:rsidRDefault="00AB2BD3">
      <w:pPr>
        <w:pStyle w:val="TOC3"/>
        <w:tabs>
          <w:tab w:val="left" w:pos="1320"/>
          <w:tab w:val="right" w:leader="dot" w:pos="9061"/>
        </w:tabs>
        <w:rPr>
          <w:rFonts w:cstheme="minorBidi"/>
          <w:noProof/>
        </w:rPr>
      </w:pPr>
      <w:hyperlink w:anchor="_Toc484526592" w:history="1">
        <w:r w:rsidRPr="005F5682">
          <w:rPr>
            <w:rStyle w:val="Hyperlink"/>
            <w:noProof/>
          </w:rPr>
          <w:t>3.2.5.</w:t>
        </w:r>
        <w:r>
          <w:rPr>
            <w:rFonts w:cstheme="minorBidi"/>
            <w:noProof/>
          </w:rPr>
          <w:tab/>
        </w:r>
        <w:r w:rsidRPr="005F5682">
          <w:rPr>
            <w:rStyle w:val="Hyperlink"/>
            <w:noProof/>
          </w:rPr>
          <w:t>Проверка сложности комбинационной схемы для 2 варианта кодирования</w:t>
        </w:r>
        <w:r>
          <w:rPr>
            <w:noProof/>
            <w:webHidden/>
          </w:rPr>
          <w:tab/>
        </w:r>
        <w:r>
          <w:rPr>
            <w:noProof/>
            <w:webHidden/>
          </w:rPr>
          <w:fldChar w:fldCharType="begin"/>
        </w:r>
        <w:r>
          <w:rPr>
            <w:noProof/>
            <w:webHidden/>
          </w:rPr>
          <w:instrText xml:space="preserve"> PAGEREF _Toc484526592 \h </w:instrText>
        </w:r>
        <w:r>
          <w:rPr>
            <w:noProof/>
            <w:webHidden/>
          </w:rPr>
        </w:r>
        <w:r>
          <w:rPr>
            <w:noProof/>
            <w:webHidden/>
          </w:rPr>
          <w:fldChar w:fldCharType="separate"/>
        </w:r>
        <w:r>
          <w:rPr>
            <w:noProof/>
            <w:webHidden/>
          </w:rPr>
          <w:t>29</w:t>
        </w:r>
        <w:r>
          <w:rPr>
            <w:noProof/>
            <w:webHidden/>
          </w:rPr>
          <w:fldChar w:fldCharType="end"/>
        </w:r>
      </w:hyperlink>
    </w:p>
    <w:p w:rsidR="00AB2BD3" w:rsidRDefault="00AB2BD3">
      <w:pPr>
        <w:pStyle w:val="TOC2"/>
        <w:rPr>
          <w:rFonts w:cstheme="minorBidi"/>
          <w:noProof/>
        </w:rPr>
      </w:pPr>
      <w:hyperlink w:anchor="_Toc484526593" w:history="1">
        <w:r w:rsidRPr="005F5682">
          <w:rPr>
            <w:rStyle w:val="Hyperlink"/>
            <w:noProof/>
          </w:rPr>
          <w:t>3.3.</w:t>
        </w:r>
        <w:r>
          <w:rPr>
            <w:rFonts w:cstheme="minorBidi"/>
            <w:noProof/>
          </w:rPr>
          <w:tab/>
        </w:r>
        <w:r w:rsidRPr="005F5682">
          <w:rPr>
            <w:rStyle w:val="Hyperlink"/>
            <w:noProof/>
          </w:rPr>
          <w:t>Выбор варианта системы булевых функций для реализации</w:t>
        </w:r>
        <w:r>
          <w:rPr>
            <w:noProof/>
            <w:webHidden/>
          </w:rPr>
          <w:tab/>
        </w:r>
        <w:r>
          <w:rPr>
            <w:noProof/>
            <w:webHidden/>
          </w:rPr>
          <w:fldChar w:fldCharType="begin"/>
        </w:r>
        <w:r>
          <w:rPr>
            <w:noProof/>
            <w:webHidden/>
          </w:rPr>
          <w:instrText xml:space="preserve"> PAGEREF _Toc484526593 \h </w:instrText>
        </w:r>
        <w:r>
          <w:rPr>
            <w:noProof/>
            <w:webHidden/>
          </w:rPr>
        </w:r>
        <w:r>
          <w:rPr>
            <w:noProof/>
            <w:webHidden/>
          </w:rPr>
          <w:fldChar w:fldCharType="separate"/>
        </w:r>
        <w:r>
          <w:rPr>
            <w:noProof/>
            <w:webHidden/>
          </w:rPr>
          <w:t>30</w:t>
        </w:r>
        <w:r>
          <w:rPr>
            <w:noProof/>
            <w:webHidden/>
          </w:rPr>
          <w:fldChar w:fldCharType="end"/>
        </w:r>
      </w:hyperlink>
    </w:p>
    <w:p w:rsidR="00AB2BD3" w:rsidRDefault="00AB2BD3">
      <w:pPr>
        <w:pStyle w:val="TOC2"/>
        <w:rPr>
          <w:rFonts w:cstheme="minorBidi"/>
          <w:noProof/>
        </w:rPr>
      </w:pPr>
      <w:hyperlink w:anchor="_Toc484526594" w:history="1">
        <w:r w:rsidRPr="005F5682">
          <w:rPr>
            <w:rStyle w:val="Hyperlink"/>
            <w:noProof/>
            <w:lang w:val="en-US"/>
          </w:rPr>
          <w:t>3.4.</w:t>
        </w:r>
        <w:r>
          <w:rPr>
            <w:rFonts w:cstheme="minorBidi"/>
            <w:noProof/>
          </w:rPr>
          <w:tab/>
        </w:r>
        <w:r w:rsidRPr="005F5682">
          <w:rPr>
            <w:rStyle w:val="Hyperlink"/>
            <w:noProof/>
          </w:rPr>
          <w:t>Синтез синхронизируемого двухступенчатого триггера</w:t>
        </w:r>
        <w:r>
          <w:rPr>
            <w:noProof/>
            <w:webHidden/>
          </w:rPr>
          <w:tab/>
        </w:r>
        <w:r>
          <w:rPr>
            <w:noProof/>
            <w:webHidden/>
          </w:rPr>
          <w:fldChar w:fldCharType="begin"/>
        </w:r>
        <w:r>
          <w:rPr>
            <w:noProof/>
            <w:webHidden/>
          </w:rPr>
          <w:instrText xml:space="preserve"> PAGEREF _Toc484526594 \h </w:instrText>
        </w:r>
        <w:r>
          <w:rPr>
            <w:noProof/>
            <w:webHidden/>
          </w:rPr>
        </w:r>
        <w:r>
          <w:rPr>
            <w:noProof/>
            <w:webHidden/>
          </w:rPr>
          <w:fldChar w:fldCharType="separate"/>
        </w:r>
        <w:r>
          <w:rPr>
            <w:noProof/>
            <w:webHidden/>
          </w:rPr>
          <w:t>30</w:t>
        </w:r>
        <w:r>
          <w:rPr>
            <w:noProof/>
            <w:webHidden/>
          </w:rPr>
          <w:fldChar w:fldCharType="end"/>
        </w:r>
      </w:hyperlink>
    </w:p>
    <w:p w:rsidR="00AB2BD3" w:rsidRDefault="00AB2BD3">
      <w:pPr>
        <w:pStyle w:val="TOC2"/>
        <w:rPr>
          <w:rFonts w:cstheme="minorBidi"/>
          <w:noProof/>
        </w:rPr>
      </w:pPr>
      <w:hyperlink w:anchor="_Toc484526595" w:history="1">
        <w:r w:rsidRPr="005F5682">
          <w:rPr>
            <w:rStyle w:val="Hyperlink"/>
            <w:noProof/>
          </w:rPr>
          <w:t>3.5.</w:t>
        </w:r>
        <w:r>
          <w:rPr>
            <w:rFonts w:cstheme="minorBidi"/>
            <w:noProof/>
          </w:rPr>
          <w:tab/>
        </w:r>
        <w:r w:rsidRPr="005F5682">
          <w:rPr>
            <w:rStyle w:val="Hyperlink"/>
            <w:noProof/>
          </w:rPr>
          <w:t>Функциональная схема и временная диаграмма двухступенчатого триггера</w:t>
        </w:r>
        <w:r>
          <w:rPr>
            <w:noProof/>
            <w:webHidden/>
          </w:rPr>
          <w:tab/>
        </w:r>
        <w:r>
          <w:rPr>
            <w:noProof/>
            <w:webHidden/>
          </w:rPr>
          <w:fldChar w:fldCharType="begin"/>
        </w:r>
        <w:r>
          <w:rPr>
            <w:noProof/>
            <w:webHidden/>
          </w:rPr>
          <w:instrText xml:space="preserve"> PAGEREF _Toc484526595 \h </w:instrText>
        </w:r>
        <w:r>
          <w:rPr>
            <w:noProof/>
            <w:webHidden/>
          </w:rPr>
        </w:r>
        <w:r>
          <w:rPr>
            <w:noProof/>
            <w:webHidden/>
          </w:rPr>
          <w:fldChar w:fldCharType="separate"/>
        </w:r>
        <w:r>
          <w:rPr>
            <w:noProof/>
            <w:webHidden/>
          </w:rPr>
          <w:t>33</w:t>
        </w:r>
        <w:r>
          <w:rPr>
            <w:noProof/>
            <w:webHidden/>
          </w:rPr>
          <w:fldChar w:fldCharType="end"/>
        </w:r>
      </w:hyperlink>
    </w:p>
    <w:p w:rsidR="00AB2BD3" w:rsidRDefault="00AB2BD3">
      <w:pPr>
        <w:pStyle w:val="TOC2"/>
        <w:rPr>
          <w:rFonts w:cstheme="minorBidi"/>
          <w:noProof/>
        </w:rPr>
      </w:pPr>
      <w:hyperlink w:anchor="_Toc484526596" w:history="1">
        <w:r w:rsidRPr="005F5682">
          <w:rPr>
            <w:rStyle w:val="Hyperlink"/>
            <w:noProof/>
          </w:rPr>
          <w:t>3.6.</w:t>
        </w:r>
        <w:r>
          <w:rPr>
            <w:rFonts w:cstheme="minorBidi"/>
            <w:noProof/>
          </w:rPr>
          <w:tab/>
        </w:r>
        <w:r w:rsidRPr="005F5682">
          <w:rPr>
            <w:rStyle w:val="Hyperlink"/>
            <w:noProof/>
          </w:rPr>
          <w:t>Функциональная схема ав</w:t>
        </w:r>
        <w:r w:rsidRPr="005F5682">
          <w:rPr>
            <w:rStyle w:val="Hyperlink"/>
            <w:noProof/>
          </w:rPr>
          <w:t>т</w:t>
        </w:r>
        <w:r w:rsidRPr="005F5682">
          <w:rPr>
            <w:rStyle w:val="Hyperlink"/>
            <w:noProof/>
          </w:rPr>
          <w:t>омата</w:t>
        </w:r>
        <w:r>
          <w:rPr>
            <w:noProof/>
            <w:webHidden/>
          </w:rPr>
          <w:tab/>
        </w:r>
        <w:r>
          <w:rPr>
            <w:noProof/>
            <w:webHidden/>
          </w:rPr>
          <w:fldChar w:fldCharType="begin"/>
        </w:r>
        <w:r>
          <w:rPr>
            <w:noProof/>
            <w:webHidden/>
          </w:rPr>
          <w:instrText xml:space="preserve"> PAGEREF _Toc484526596 \h </w:instrText>
        </w:r>
        <w:r>
          <w:rPr>
            <w:noProof/>
            <w:webHidden/>
          </w:rPr>
        </w:r>
        <w:r>
          <w:rPr>
            <w:noProof/>
            <w:webHidden/>
          </w:rPr>
          <w:fldChar w:fldCharType="separate"/>
        </w:r>
        <w:r>
          <w:rPr>
            <w:noProof/>
            <w:webHidden/>
          </w:rPr>
          <w:t>35</w:t>
        </w:r>
        <w:r>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526572"/>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w:t>
      </w:r>
      <w:proofErr w:type="gramStart"/>
      <w:r>
        <w:t xml:space="preserve">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на</w:t>
      </w:r>
      <w:proofErr w:type="gramEnd"/>
      <w:r>
        <w:rPr>
          <w:rFonts w:eastAsiaTheme="minorEastAsia"/>
        </w:rPr>
        <w:t xml:space="preserve">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7D2078"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proofErr w:type="gramStart"/>
            <w:r>
              <w:rPr>
                <w:szCs w:val="24"/>
              </w:rPr>
              <w:t xml:space="preserve">Входов </w:t>
            </w:r>
            <m:oMath>
              <m:r>
                <w:rPr>
                  <w:rFonts w:ascii="Cambria Math" w:hAnsi="Cambria Math"/>
                  <w:szCs w:val="24"/>
                </w:rPr>
                <m:t>n=6</m:t>
              </m:r>
            </m:oMath>
            <w:r>
              <w:rPr>
                <w:rFonts w:eastAsiaTheme="minorEastAsia"/>
                <w:szCs w:val="24"/>
                <w:lang w:val="en-US"/>
              </w:rPr>
              <w:t>,</w:t>
            </w:r>
            <w:proofErr w:type="gramEnd"/>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proofErr w:type="gramStart"/>
            <w:r>
              <w:rPr>
                <w:szCs w:val="24"/>
              </w:rPr>
              <w:t xml:space="preserve">Входов </w:t>
            </w:r>
            <m:oMath>
              <m:r>
                <w:rPr>
                  <w:rFonts w:ascii="Cambria Math" w:hAnsi="Cambria Math"/>
                  <w:szCs w:val="24"/>
                </w:rPr>
                <m:t>n=6</m:t>
              </m:r>
            </m:oMath>
            <w:r w:rsidRPr="00E10061">
              <w:rPr>
                <w:rFonts w:eastAsiaTheme="minorEastAsia"/>
                <w:szCs w:val="24"/>
              </w:rPr>
              <w:t>,</w:t>
            </w:r>
            <w:proofErr w:type="gramEnd"/>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526573"/>
      <w:r>
        <w:t>Абстрактный синтез автомата</w:t>
      </w:r>
      <w:bookmarkEnd w:id="1"/>
    </w:p>
    <w:p w:rsidR="00E91313" w:rsidRDefault="0071585F" w:rsidP="007157CC">
      <w:pPr>
        <w:pStyle w:val="a7"/>
        <w:numPr>
          <w:ilvl w:val="1"/>
          <w:numId w:val="37"/>
        </w:numPr>
      </w:pPr>
      <w:bookmarkStart w:id="2" w:name="_Toc484526574"/>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526575"/>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7D2078"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7D2078"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7D2078"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7D2078"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526576"/>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7D2078"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7D2078"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7D2078"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w:t>
      </w:r>
      <w:proofErr w:type="gramStart"/>
      <w:r w:rsidR="002039DF">
        <w:t xml:space="preserve">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w:t>
      </w:r>
      <w:proofErr w:type="gramEnd"/>
      <w:r w:rsidR="000D36C0">
        <w:rPr>
          <w:rFonts w:eastAsiaTheme="minorEastAsia"/>
        </w:rPr>
        <w:t xml:space="preserve">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7D2078"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7D2078"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7D2078"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7D2078"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526577"/>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w:t>
      </w:r>
      <w:proofErr w:type="gramStart"/>
      <w:r>
        <w:t xml:space="preserve">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w:t>
      </w:r>
      <w:proofErr w:type="gramEnd"/>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7D2078"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7D2078"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7D2078"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7D2078"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7D2078"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526578"/>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7D2078"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7D2078"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7D2078"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7D2078"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7D2078"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7D2078"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7D2078"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7D2078"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7D2078"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7D2078"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526579"/>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7D2078"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7D2078"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7D2078"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7D2078"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7D2078"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526580"/>
      <w:r>
        <w:lastRenderedPageBreak/>
        <w:t>Структурный синтез автомата</w:t>
      </w:r>
      <w:bookmarkEnd w:id="8"/>
    </w:p>
    <w:p w:rsidR="003405B8" w:rsidRDefault="003405B8" w:rsidP="003405B8">
      <w:pPr>
        <w:pStyle w:val="a7"/>
        <w:numPr>
          <w:ilvl w:val="1"/>
          <w:numId w:val="38"/>
        </w:numPr>
        <w:ind w:left="720"/>
      </w:pPr>
      <w:bookmarkStart w:id="9" w:name="_Toc484526581"/>
      <w:r>
        <w:t>Произвольное кодирование состояний автомата</w:t>
      </w:r>
      <w:bookmarkEnd w:id="9"/>
    </w:p>
    <w:p w:rsidR="003405B8" w:rsidRDefault="003405B8" w:rsidP="00560924">
      <w:pPr>
        <w:pStyle w:val="a"/>
      </w:pPr>
      <w:r>
        <w:t xml:space="preserve"> </w:t>
      </w:r>
      <w:bookmarkStart w:id="10" w:name="_Toc484526582"/>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7D2078"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7D2078"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526583"/>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7D2078"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7D2078"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526584"/>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7D2078"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7D2078"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7D2078" w:rsidP="00F0738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7D2078"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7D2078"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7D2078" w:rsidP="003B43A1">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7D2078"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7D2078"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7D2078"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7D2078"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7D2078"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7D2078"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7D2078"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7D2078"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0 Z </w:t>
            </w:r>
            <w:proofErr w:type="spellStart"/>
            <w:r>
              <w:rPr>
                <w:lang w:val="en-US"/>
              </w:rPr>
              <w:t>Z</w:t>
            </w:r>
            <w:proofErr w:type="spellEnd"/>
            <w:r>
              <w:rPr>
                <w:lang w:val="en-US"/>
              </w:rPr>
              <w:t xml:space="preserve">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1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1 Z 0 Z </w:t>
            </w:r>
            <w:proofErr w:type="spellStart"/>
            <w:r>
              <w:rPr>
                <w:lang w:val="en-US"/>
              </w:rPr>
              <w:t>Z</w:t>
            </w:r>
            <w:proofErr w:type="spellEnd"/>
            <w:r>
              <w:rPr>
                <w:lang w:val="en-US"/>
              </w:rPr>
              <w:t xml:space="preserve">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1 0 0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 xml:space="preserve">Z 0 0 1 Z </w:t>
            </w:r>
            <w:proofErr w:type="spellStart"/>
            <w:r>
              <w:rPr>
                <w:lang w:val="en-US"/>
              </w:rPr>
              <w:t>Z</w:t>
            </w:r>
            <w:proofErr w:type="spellEnd"/>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 xml:space="preserve">Z </w:t>
            </w:r>
            <w:proofErr w:type="spellStart"/>
            <w:r>
              <w:rPr>
                <w:lang w:val="en-US"/>
              </w:rPr>
              <w:t>Z</w:t>
            </w:r>
            <w:proofErr w:type="spellEnd"/>
            <w:r>
              <w:rPr>
                <w:lang w:val="en-US"/>
              </w:rPr>
              <w:t xml:space="preserve">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 xml:space="preserve">0 1 0 0 Z </w:t>
            </w:r>
            <w:proofErr w:type="spellStart"/>
            <w:r>
              <w:rPr>
                <w:lang w:val="en-US"/>
              </w:rPr>
              <w:t>Z</w:t>
            </w:r>
            <w:proofErr w:type="spellEnd"/>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 xml:space="preserve">0 1 0 Z </w:t>
            </w:r>
            <w:proofErr w:type="spellStart"/>
            <w:r>
              <w:rPr>
                <w:lang w:val="en-US"/>
              </w:rPr>
              <w:t>Z</w:t>
            </w:r>
            <w:proofErr w:type="spellEnd"/>
            <w:r>
              <w:rPr>
                <w:lang w:val="en-US"/>
              </w:rPr>
              <w:t xml:space="preserve">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526585"/>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7D2078"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7D2078"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7D2078"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7D2078"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w:t>
      </w:r>
      <w:proofErr w:type="gramStart"/>
      <w:r w:rsidRPr="008147F4">
        <w:t xml:space="preserve">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w:t>
      </w:r>
      <w:proofErr w:type="gramEnd"/>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w:t>
      </w:r>
      <w:proofErr w:type="gramStart"/>
      <w:r w:rsidRPr="008147F4">
        <w:t xml:space="preserve">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w:t>
      </w:r>
      <w:proofErr w:type="gramEnd"/>
      <w:r w:rsidR="003E10AA">
        <w:t xml:space="preserve">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526586"/>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w:t>
      </w:r>
      <w:proofErr w:type="gramStart"/>
      <w:r w:rsidR="000D5DF3">
        <w:t>И</w:t>
      </w:r>
      <w:proofErr w:type="gramEnd"/>
      <w:r w:rsidR="000D5DF3">
        <w:t xml:space="preserve">,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w:t>
      </w:r>
      <w:proofErr w:type="spellStart"/>
      <w:r>
        <w:t>импликант</w:t>
      </w:r>
      <w:proofErr w:type="spellEnd"/>
      <w:r>
        <w:t xml:space="preserve">,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7D2078"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7D2078"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7D2078"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7D2078"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7D2078"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7D2078"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7D2078"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7D2078"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526587"/>
      <w:r>
        <w:t>Кодирование состояний автомата, направленное на упрощение КС</w:t>
      </w:r>
      <w:bookmarkEnd w:id="15"/>
    </w:p>
    <w:p w:rsidR="00937E95" w:rsidRDefault="00937E95" w:rsidP="00015078">
      <w:pPr>
        <w:pStyle w:val="a"/>
      </w:pPr>
      <w:bookmarkStart w:id="16" w:name="_Toc484526588"/>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7D2078"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7D2078"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7D2078"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7D2078"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7D2078"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7D2078"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7D2078"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7D2078"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7D2078"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7D2078"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7D2078"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526589"/>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7D2078"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7D2078"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526590"/>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19"/>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7D2078"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7D2078"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7D2078"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7D2078"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7D2078"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7D2078"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7D2078"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7D2078"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7D2078"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7D2078"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1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 xml:space="preserve">Z </w:t>
            </w:r>
            <w:proofErr w:type="spellStart"/>
            <w:r>
              <w:rPr>
                <w:lang w:val="en-US"/>
              </w:rPr>
              <w:t>Z</w:t>
            </w:r>
            <w:proofErr w:type="spellEnd"/>
            <w:r>
              <w:rPr>
                <w:lang w:val="en-US"/>
              </w:rPr>
              <w:t xml:space="preserve">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 xml:space="preserve">1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1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0 Z 0 Z </w:t>
            </w:r>
            <w:proofErr w:type="spellStart"/>
            <w:r>
              <w:rPr>
                <w:lang w:val="en-US"/>
              </w:rPr>
              <w:t>Z</w:t>
            </w:r>
            <w:proofErr w:type="spellEnd"/>
            <w:r>
              <w:rPr>
                <w:lang w:val="en-US"/>
              </w:rPr>
              <w:t xml:space="preserve"> </w:t>
            </w:r>
            <w:proofErr w:type="spellStart"/>
            <w:r>
              <w:rPr>
                <w:lang w:val="en-US"/>
              </w:rPr>
              <w:t>Z</w:t>
            </w:r>
            <w:proofErr w:type="spellEnd"/>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 xml:space="preserve">Z 0 Z </w:t>
            </w:r>
            <w:proofErr w:type="spellStart"/>
            <w:r>
              <w:rPr>
                <w:lang w:val="en-US"/>
              </w:rPr>
              <w:t>Z</w:t>
            </w:r>
            <w:proofErr w:type="spellEnd"/>
            <w:r>
              <w:rPr>
                <w:lang w:val="en-US"/>
              </w:rPr>
              <w:t xml:space="preserve">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Z 1 Z </w:t>
            </w:r>
            <w:proofErr w:type="spellStart"/>
            <w:r>
              <w:rPr>
                <w:lang w:val="en-US"/>
              </w:rPr>
              <w:t>Z</w:t>
            </w:r>
            <w:proofErr w:type="spellEnd"/>
            <w:r>
              <w:rPr>
                <w:lang w:val="en-US"/>
              </w:rPr>
              <w:t xml:space="preserve">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1 0 Z </w:t>
            </w:r>
            <w:proofErr w:type="spellStart"/>
            <w:r>
              <w:rPr>
                <w:lang w:val="en-US"/>
              </w:rPr>
              <w:t>Z</w:t>
            </w:r>
            <w:proofErr w:type="spellEnd"/>
            <w:r>
              <w:rPr>
                <w:lang w:val="en-US"/>
              </w:rPr>
              <w:t xml:space="preserve"> </w:t>
            </w:r>
            <w:proofErr w:type="spellStart"/>
            <w:r>
              <w:rPr>
                <w:lang w:val="en-US"/>
              </w:rPr>
              <w:t>Z</w:t>
            </w:r>
            <w:proofErr w:type="spellEnd"/>
            <w:r>
              <w:rPr>
                <w:lang w:val="en-US"/>
              </w:rPr>
              <w:t xml:space="preserve">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Z 1 1 Z </w:t>
            </w:r>
            <w:proofErr w:type="spellStart"/>
            <w:r>
              <w:rPr>
                <w:lang w:val="en-US"/>
              </w:rPr>
              <w:t>Z</w:t>
            </w:r>
            <w:proofErr w:type="spellEnd"/>
            <w:r>
              <w:rPr>
                <w:lang w:val="en-US"/>
              </w:rPr>
              <w:t xml:space="preserve">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 xml:space="preserve">0 1 Z 0 Z </w:t>
            </w:r>
            <w:proofErr w:type="spellStart"/>
            <w:r>
              <w:rPr>
                <w:lang w:val="en-US"/>
              </w:rPr>
              <w:t>Z</w:t>
            </w:r>
            <w:proofErr w:type="spellEnd"/>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1 1 0 Z </w:t>
            </w:r>
            <w:proofErr w:type="spellStart"/>
            <w:r>
              <w:rPr>
                <w:lang w:val="en-US"/>
              </w:rPr>
              <w:t>Z</w:t>
            </w:r>
            <w:proofErr w:type="spellEnd"/>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 xml:space="preserve">0 Z </w:t>
            </w:r>
            <w:proofErr w:type="spellStart"/>
            <w:r>
              <w:rPr>
                <w:lang w:val="en-US"/>
              </w:rPr>
              <w:t>Z</w:t>
            </w:r>
            <w:proofErr w:type="spellEnd"/>
            <w:r>
              <w:rPr>
                <w:lang w:val="en-US"/>
              </w:rPr>
              <w:t xml:space="preserve">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526591"/>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7D2078"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7D2078"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7D2078"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7D2078"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526592"/>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равна</w:t>
      </w:r>
      <w:proofErr w:type="gramStart"/>
      <w:r>
        <w:t xml:space="preserve">: </w:t>
      </w:r>
      <m:oMath>
        <m:r>
          <w:rPr>
            <w:rFonts w:ascii="Cambria Math" w:hAnsi="Cambria Math"/>
          </w:rPr>
          <m:t>45+4+4+5+3+5=66</m:t>
        </m:r>
      </m:oMath>
      <w:r w:rsidR="00491B4F">
        <w:rPr>
          <w:rFonts w:eastAsiaTheme="minorEastAsia"/>
        </w:rPr>
        <w:t>.</w:t>
      </w:r>
      <w:proofErr w:type="gramEnd"/>
      <w:r w:rsidR="00491B4F">
        <w:rPr>
          <w:rFonts w:eastAsiaTheme="minorEastAsia"/>
        </w:rPr>
        <w:t xml:space="preserve">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526593"/>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526594"/>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1">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sidRPr="00AB2BD3">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w:t>
      </w:r>
      <w:proofErr w:type="gramStart"/>
      <w:r>
        <w:t xml:space="preserve">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w:t>
      </w:r>
      <w:proofErr w:type="gramStart"/>
      <w:r>
        <w:rPr>
          <w:rFonts w:eastAsiaTheme="minorEastAsia"/>
        </w:rPr>
        <w:t xml:space="preserve">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w:t>
      </w:r>
      <w:proofErr w:type="gramStart"/>
      <w:r>
        <w:rPr>
          <w:rFonts w:eastAsiaTheme="minorEastAsia"/>
        </w:rPr>
        <w:t xml:space="preserve">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w:t>
      </w:r>
      <w:proofErr w:type="gramEnd"/>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w:t>
      </w:r>
      <w:proofErr w:type="gramStart"/>
      <w:r w:rsidR="002229AF">
        <w:rPr>
          <w:rFonts w:eastAsiaTheme="minorEastAsia"/>
        </w:rPr>
        <w:t>дополнительные  определяется</w:t>
      </w:r>
      <w:proofErr w:type="gramEnd"/>
      <w:r w:rsidR="002229AF">
        <w:rPr>
          <w:rFonts w:eastAsiaTheme="minorEastAsia"/>
        </w:rPr>
        <w:t xml:space="preserve">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w:t>
      </w:r>
      <w:proofErr w:type="gramStart"/>
      <w:r>
        <w:rPr>
          <w:rFonts w:eastAsiaTheme="minorEastAsia"/>
        </w:rPr>
        <w:t>И-НЕ</w:t>
      </w:r>
      <w:proofErr w:type="gramEnd"/>
      <w:r>
        <w:rPr>
          <w:rFonts w:eastAsiaTheme="minorEastAsia"/>
        </w:rPr>
        <w:t xml:space="preserve">,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2">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w:t>
      </w:r>
      <w:proofErr w:type="gramStart"/>
      <w:r>
        <w:t xml:space="preserve">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и</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7D2078"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7D2078"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7D2078"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w:t>
      </w:r>
      <w:proofErr w:type="gramStart"/>
      <w:r>
        <w:t xml:space="preserve">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roofErr w:type="gramEnd"/>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3">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7D2078"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7D2078"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7D2078"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 xml:space="preserve">Так как базовый триггер имеет инверсные входы, то при переходе в базис </w:t>
      </w:r>
      <w:proofErr w:type="gramStart"/>
      <w:r>
        <w:rPr>
          <w:rFonts w:eastAsiaTheme="minorEastAsia"/>
        </w:rPr>
        <w:t>И-НЕ</w:t>
      </w:r>
      <w:proofErr w:type="gramEnd"/>
      <w:r>
        <w:rPr>
          <w:rFonts w:eastAsiaTheme="minorEastAsia"/>
        </w:rPr>
        <w:t xml:space="preserve"> необходимо реализовать инверсные функции возбуждения:</w:t>
      </w:r>
    </w:p>
    <w:p w:rsidR="00C21A19" w:rsidRPr="0083574E" w:rsidRDefault="007D2078"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7D2078"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7D2078"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526595"/>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rPr>
          <w:noProof/>
          <w:lang w:eastAsia="ru-RU"/>
        </w:rPr>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B62C0A" w:rsidRDefault="00F50872" w:rsidP="00F50872">
      <w:pPr>
        <w:pStyle w:val="a5"/>
        <w:rPr>
          <w:rFonts w:eastAsiaTheme="minorEastAsia"/>
        </w:rPr>
      </w:pPr>
      <w:r>
        <w:t xml:space="preserve">Сравнив </w:t>
      </w:r>
      <w:proofErr w:type="gramStart"/>
      <w:r>
        <w:t xml:space="preserve">значения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sidRPr="00F50872">
        <w:rPr>
          <w:rFonts w:eastAsiaTheme="minorEastAsia"/>
        </w:rPr>
        <w:t xml:space="preserve"> </w:t>
      </w:r>
      <w:r>
        <w:rPr>
          <w:rFonts w:eastAsiaTheme="minorEastAsia"/>
        </w:rPr>
        <w:t>на</w:t>
      </w:r>
      <w:proofErr w:type="gramEnd"/>
      <w:r>
        <w:rPr>
          <w:rFonts w:eastAsiaTheme="minorEastAsia"/>
        </w:rPr>
        <w:t xml:space="preserve"> временной диаграмме с соответствующими значениями на графе двухступенчатого синхронного </w:t>
      </w:r>
      <w:r>
        <w:rPr>
          <w:rFonts w:eastAsiaTheme="minorEastAsia"/>
          <w:lang w:val="en-US"/>
        </w:rPr>
        <w:t>D</w:t>
      </w:r>
      <w:r w:rsidRPr="00F50872">
        <w:rPr>
          <w:rFonts w:eastAsiaTheme="minorEastAsia"/>
        </w:rPr>
        <w:t>-</w:t>
      </w:r>
      <w:r>
        <w:rPr>
          <w:rFonts w:eastAsiaTheme="minorEastAsia"/>
        </w:rPr>
        <w:t>триггера, убеждаемся в правильности построения функциональной схемы триггера.</w:t>
      </w:r>
    </w:p>
    <w:p w:rsidR="00B62C0A" w:rsidRDefault="00B62C0A">
      <w:pPr>
        <w:rPr>
          <w:rFonts w:eastAsiaTheme="minorEastAsia"/>
          <w:sz w:val="24"/>
          <w:szCs w:val="26"/>
        </w:rPr>
      </w:pPr>
      <w:r>
        <w:rPr>
          <w:rFonts w:eastAsiaTheme="minorEastAsia"/>
        </w:rPr>
        <w:br w:type="page"/>
      </w:r>
    </w:p>
    <w:p w:rsidR="00F50872" w:rsidRDefault="00771DC2" w:rsidP="00B62C0A">
      <w:pPr>
        <w:pStyle w:val="a7"/>
        <w:numPr>
          <w:ilvl w:val="1"/>
          <w:numId w:val="38"/>
        </w:numPr>
      </w:pPr>
      <w:bookmarkStart w:id="24" w:name="_Toc484526596"/>
      <w:r>
        <w:lastRenderedPageBreak/>
        <w:t>Функциональная схема автомата</w:t>
      </w:r>
      <w:bookmarkEnd w:id="24"/>
    </w:p>
    <w:p w:rsidR="00F50872" w:rsidRDefault="00F50872" w:rsidP="00771DC2">
      <w:pPr>
        <w:pStyle w:val="a5"/>
      </w:pPr>
      <w:r>
        <w:t xml:space="preserve">При построении функциональной схемы автомата учтем, что количество входов у логических элементов </w:t>
      </w:r>
      <w:proofErr w:type="gramStart"/>
      <w:r>
        <w:t>И-НЕ</w:t>
      </w:r>
      <w:proofErr w:type="gramEnd"/>
      <w:r>
        <w:t xml:space="preserve"> должно быть три.</w:t>
      </w:r>
      <w:r w:rsidR="00B62C0A">
        <w:t xml:space="preserve"> Перейдем в заданный базис 3-</w:t>
      </w:r>
      <w:proofErr w:type="gramStart"/>
      <w:r w:rsidR="00B62C0A">
        <w:t>И-НЕ</w:t>
      </w:r>
      <w:proofErr w:type="gramEnd"/>
      <w:r w:rsidR="00B62C0A">
        <w:t>.</w:t>
      </w:r>
    </w:p>
    <w:p w:rsidR="00B62C0A" w:rsidRPr="00B62C0A" w:rsidRDefault="00B62C0A" w:rsidP="00771DC2">
      <w:pPr>
        <w:pStyle w:val="a5"/>
      </w:pPr>
      <w:r>
        <w:t xml:space="preserve">Для перехода к данному базису выполним операцию двойного отрицания над ДНФ функций возбуждения и </w:t>
      </w:r>
      <w:r w:rsidR="001475AC">
        <w:t xml:space="preserve">ДНФ </w:t>
      </w:r>
      <w:r>
        <w:t>выходов и применим законы алгебры логики для того, чтобы каждый эле</w:t>
      </w:r>
      <w:r w:rsidR="001475AC">
        <w:t xml:space="preserve">мент </w:t>
      </w:r>
      <w:proofErr w:type="gramStart"/>
      <w:r w:rsidR="001475AC">
        <w:t>И-НЕ</w:t>
      </w:r>
      <w:proofErr w:type="gramEnd"/>
      <w:r w:rsidR="001475AC">
        <w:t xml:space="preserve"> содержал 3 входа.</w:t>
      </w:r>
    </w:p>
    <w:p w:rsidR="00B62C0A" w:rsidRPr="00B62C0A"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oMath>
      <w:r w:rsidR="00B62C0A" w:rsidRPr="00B62C0A">
        <w:rPr>
          <w:rFonts w:eastAsiaTheme="minorEastAsia"/>
        </w:rPr>
        <w:t xml:space="preserve"> </w:t>
      </w:r>
    </w:p>
    <w:p w:rsidR="00B62C0A" w:rsidRPr="00D96D36" w:rsidRDefault="007D2078"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D96D36" w:rsidRPr="00D96D36">
        <w:rPr>
          <w:rFonts w:eastAsiaTheme="minorEastAsia"/>
        </w:rPr>
        <w:t xml:space="preserve"> </w:t>
      </w:r>
    </w:p>
    <w:p w:rsidR="00D96D36" w:rsidRPr="00D96D36" w:rsidRDefault="007D2078" w:rsidP="00D96D36">
      <w:pPr>
        <w:pStyle w:val="af"/>
        <w:spacing w:before="240"/>
        <w:rPr>
          <w:rFonts w:eastAsiaTheme="minorEastAsia"/>
        </w:rPr>
      </w:pPr>
      <m:oMath>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∙1</m:t>
                </m:r>
              </m:e>
            </m:acc>
          </m:e>
        </m:acc>
      </m:oMath>
      <w:r w:rsidR="00D96D36" w:rsidRPr="00D96D36">
        <w:rPr>
          <w:rFonts w:eastAsiaTheme="minorEastAsia"/>
        </w:rPr>
        <w:t xml:space="preserve"> </w:t>
      </w:r>
    </w:p>
    <w:p w:rsidR="00D96D36" w:rsidRPr="009177D7"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eastAsiaTheme="minorEastAsia" w:hAnsi="Cambria Math"/>
                  </w:rPr>
                  <m:t>∙1</m:t>
                </m:r>
              </m:e>
            </m:acc>
          </m:e>
        </m:acc>
        <m:r>
          <w:rPr>
            <w:rFonts w:ascii="Cambria Math" w:eastAsiaTheme="minorEastAsia" w:hAnsi="Cambria Math"/>
          </w:rPr>
          <m:t xml:space="preserve"> </m:t>
        </m:r>
      </m:oMath>
      <w:r w:rsidR="009177D7" w:rsidRPr="009177D7">
        <w:rPr>
          <w:rFonts w:eastAsiaTheme="minorEastAsia"/>
        </w:rPr>
        <w:t xml:space="preserve"> </w:t>
      </w:r>
    </w:p>
    <w:p w:rsidR="00303EA6"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oMath>
      <w:r w:rsidR="00303EA6" w:rsidRPr="00303EA6">
        <w:rPr>
          <w:rFonts w:eastAsiaTheme="minorEastAsia"/>
        </w:rPr>
        <w:t xml:space="preserve"> </w:t>
      </w:r>
    </w:p>
    <w:p w:rsidR="00654961" w:rsidRPr="00654961" w:rsidRDefault="007D2078"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e>
            </m:acc>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∙1</m:t>
                        </m:r>
                      </m:e>
                    </m:acc>
                  </m:e>
                </m:acc>
                <m:r>
                  <w:rPr>
                    <w:rFonts w:ascii="Cambria Math" w:hAnsi="Cambria Math"/>
                  </w:rPr>
                  <m:t>∙1</m:t>
                </m:r>
              </m:e>
            </m:acc>
          </m:e>
        </m:acc>
      </m:oMath>
      <w:r w:rsidR="00654961" w:rsidRPr="00654961">
        <w:rPr>
          <w:rFonts w:eastAsiaTheme="minorEastAsia"/>
        </w:rPr>
        <w:t xml:space="preserve"> </w:t>
      </w:r>
    </w:p>
    <w:p w:rsidR="00AA7AAB" w:rsidRPr="0038776C" w:rsidRDefault="007D2078" w:rsidP="0038776C">
      <w:pPr>
        <w:pStyle w:val="af"/>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lang w:val="en-US"/>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∙1</m:t>
                    </m:r>
                  </m:e>
                </m:acc>
                <m:r>
                  <w:rPr>
                    <w:rFonts w:ascii="Cambria Math" w:hAnsi="Cambria Math"/>
                  </w:rPr>
                  <m:t>∙1∙1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eastAsiaTheme="minorEastAsia" w:hAnsi="Cambria Math"/>
                      </w:rPr>
                      <m:t>∙1</m:t>
                    </m:r>
                  </m:e>
                </m:acc>
                <m:r>
                  <w:rPr>
                    <w:rFonts w:ascii="Cambria Math" w:hAnsi="Cambria Math"/>
                  </w:rPr>
                  <m:t>∙1∙1</m:t>
                </m:r>
              </m:e>
            </m:acc>
          </m:e>
        </m:acc>
      </m:oMath>
      <w:r w:rsidR="0038776C" w:rsidRPr="0038776C">
        <w:rPr>
          <w:rFonts w:eastAsiaTheme="minorEastAsia"/>
        </w:rPr>
        <w:t xml:space="preserve"> </w:t>
      </w:r>
      <w:r w:rsidR="0038776C" w:rsidRPr="00036E99">
        <w:t xml:space="preserve"> </w:t>
      </w:r>
    </w:p>
    <w:p w:rsidR="00486D2B" w:rsidRDefault="00486D2B" w:rsidP="00771DC2">
      <w:pPr>
        <w:pStyle w:val="a5"/>
      </w:pPr>
      <w:r w:rsidRPr="00486D2B">
        <w:lastRenderedPageBreak/>
        <w:t>Полученные функции требуют реализации элементов 4И-НЕ и 5И-НЕ, эта реализация показана на рис.3.6.1. Каждый элемент требует для своей реализации пяти элементов 3И-НЕ. Задержка сигнала на этих элементах составляет 3τ, где τ – задержка сигнала элементом 3И-НЕ.</w:t>
      </w:r>
    </w:p>
    <w:p w:rsidR="00486D2B" w:rsidRDefault="00486D2B" w:rsidP="00486D2B">
      <w:pPr>
        <w:pStyle w:val="af3"/>
      </w:pPr>
      <w:r>
        <w:rPr>
          <w:noProof/>
          <w:lang w:eastAsia="ru-RU"/>
        </w:rPr>
        <w:drawing>
          <wp:inline distT="0" distB="0" distL="0" distR="0">
            <wp:extent cx="2531539" cy="310515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5И-НЕ.png"/>
                    <pic:cNvPicPr/>
                  </pic:nvPicPr>
                  <pic:blipFill>
                    <a:blip r:embed="rId26">
                      <a:extLst>
                        <a:ext uri="{28A0092B-C50C-407E-A947-70E740481C1C}">
                          <a14:useLocalDpi xmlns:a14="http://schemas.microsoft.com/office/drawing/2010/main" val="0"/>
                        </a:ext>
                      </a:extLst>
                    </a:blip>
                    <a:stretch>
                      <a:fillRect/>
                    </a:stretch>
                  </pic:blipFill>
                  <pic:spPr>
                    <a:xfrm>
                      <a:off x="0" y="0"/>
                      <a:ext cx="2536851" cy="3111666"/>
                    </a:xfrm>
                    <a:prstGeom prst="rect">
                      <a:avLst/>
                    </a:prstGeom>
                  </pic:spPr>
                </pic:pic>
              </a:graphicData>
            </a:graphic>
          </wp:inline>
        </w:drawing>
      </w:r>
    </w:p>
    <w:p w:rsidR="00486D2B" w:rsidRDefault="00486D2B" w:rsidP="00486D2B">
      <w:pPr>
        <w:pStyle w:val="a9"/>
      </w:pPr>
      <w:r>
        <w:t>Рисунок 3.6.1 – Элементы 4И-НЕ и 5И-НЕ на базе элемента 3И-НЕ</w:t>
      </w:r>
    </w:p>
    <w:p w:rsidR="007125CD" w:rsidRDefault="00E231F2" w:rsidP="00E231F2">
      <w:pPr>
        <w:pStyle w:val="a5"/>
      </w:pPr>
      <w:r>
        <w:t>Реализация ДНФ функций возбуждения и ДНФ выходов предс</w:t>
      </w:r>
      <w:r w:rsidR="00AB2BD3">
        <w:t>тавлена на рис.3.6.2 – рис.3.6.7</w:t>
      </w:r>
      <w:r>
        <w:t>.</w:t>
      </w:r>
    </w:p>
    <w:p w:rsidR="00E231F2" w:rsidRDefault="00E231F2" w:rsidP="00E231F2">
      <w:pPr>
        <w:pStyle w:val="af3"/>
      </w:pPr>
      <w:r>
        <w:rPr>
          <w:noProof/>
          <w:lang w:eastAsia="ru-RU"/>
        </w:rPr>
        <w:drawing>
          <wp:inline distT="0" distB="0" distL="0" distR="0">
            <wp:extent cx="4333875" cy="328181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1.png"/>
                    <pic:cNvPicPr/>
                  </pic:nvPicPr>
                  <pic:blipFill>
                    <a:blip r:embed="rId27">
                      <a:extLst>
                        <a:ext uri="{28A0092B-C50C-407E-A947-70E740481C1C}">
                          <a14:useLocalDpi xmlns:a14="http://schemas.microsoft.com/office/drawing/2010/main" val="0"/>
                        </a:ext>
                      </a:extLst>
                    </a:blip>
                    <a:stretch>
                      <a:fillRect/>
                    </a:stretch>
                  </pic:blipFill>
                  <pic:spPr>
                    <a:xfrm>
                      <a:off x="0" y="0"/>
                      <a:ext cx="4345895" cy="3290913"/>
                    </a:xfrm>
                    <a:prstGeom prst="rect">
                      <a:avLst/>
                    </a:prstGeom>
                  </pic:spPr>
                </pic:pic>
              </a:graphicData>
            </a:graphic>
          </wp:inline>
        </w:drawing>
      </w:r>
    </w:p>
    <w:p w:rsidR="00E231F2" w:rsidRPr="00AB2BD3" w:rsidRDefault="00AB2BD3" w:rsidP="00E231F2">
      <w:pPr>
        <w:pStyle w:val="af3"/>
      </w:pPr>
      <w:r>
        <w:t>Рисунок 3.6.2 – Реализация ф</w:t>
      </w:r>
      <w:r w:rsidR="00E231F2">
        <w:t>ункци</w:t>
      </w:r>
      <w:r>
        <w:t>и</w:t>
      </w:r>
      <w:r w:rsidR="00E231F2">
        <w:t xml:space="preserve"> возбуждения </w:t>
      </w:r>
      <m:oMath>
        <m:sSub>
          <m:sSubPr>
            <m:ctrlPr>
              <w:rPr>
                <w:rFonts w:ascii="Cambria Math" w:hAnsi="Cambria Math"/>
              </w:rPr>
            </m:ctrlPr>
          </m:sSubPr>
          <m:e>
            <m:r>
              <w:rPr>
                <w:rFonts w:ascii="Cambria Math" w:hAnsi="Cambria Math"/>
              </w:rPr>
              <m:t>D</m:t>
            </m:r>
          </m:e>
          <m:sub>
            <m:r>
              <w:rPr>
                <w:rFonts w:ascii="Cambria Math" w:hAnsi="Cambria Math"/>
              </w:rPr>
              <m:t>1</m:t>
            </m:r>
          </m:sub>
        </m:sSub>
      </m:oMath>
    </w:p>
    <w:p w:rsidR="00AB2BD3" w:rsidRDefault="00AB2BD3" w:rsidP="00771DC2">
      <w:pPr>
        <w:pStyle w:val="a5"/>
      </w:pPr>
    </w:p>
    <w:p w:rsidR="00AB2BD3" w:rsidRDefault="00AB2BD3" w:rsidP="00AB2BD3">
      <w:pPr>
        <w:pStyle w:val="af3"/>
      </w:pPr>
      <w:r>
        <w:rPr>
          <w:noProof/>
          <w:lang w:eastAsia="ru-RU"/>
        </w:rPr>
        <w:lastRenderedPageBreak/>
        <w:drawing>
          <wp:inline distT="0" distB="0" distL="0" distR="0">
            <wp:extent cx="4401164" cy="2896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3.png"/>
                    <pic:cNvPicPr/>
                  </pic:nvPicPr>
                  <pic:blipFill>
                    <a:blip r:embed="rId28">
                      <a:extLst>
                        <a:ext uri="{28A0092B-C50C-407E-A947-70E740481C1C}">
                          <a14:useLocalDpi xmlns:a14="http://schemas.microsoft.com/office/drawing/2010/main" val="0"/>
                        </a:ext>
                      </a:extLst>
                    </a:blip>
                    <a:stretch>
                      <a:fillRect/>
                    </a:stretch>
                  </pic:blipFill>
                  <pic:spPr>
                    <a:xfrm>
                      <a:off x="0" y="0"/>
                      <a:ext cx="4401164" cy="2896004"/>
                    </a:xfrm>
                    <a:prstGeom prst="rect">
                      <a:avLst/>
                    </a:prstGeom>
                  </pic:spPr>
                </pic:pic>
              </a:graphicData>
            </a:graphic>
          </wp:inline>
        </w:drawing>
      </w:r>
    </w:p>
    <w:p w:rsidR="00AB2BD3" w:rsidRDefault="00AB2BD3" w:rsidP="00AB2BD3">
      <w:pPr>
        <w:pStyle w:val="a9"/>
      </w:pPr>
      <w:r>
        <w:t xml:space="preserve">Рисунок 3.6.3 – Реализация функции возбуждения </w:t>
      </w:r>
      <m:oMath>
        <m:sSub>
          <m:sSubPr>
            <m:ctrlPr>
              <w:rPr>
                <w:rFonts w:ascii="Cambria Math" w:hAnsi="Cambria Math"/>
              </w:rPr>
            </m:ctrlPr>
          </m:sSubPr>
          <m:e>
            <m:r>
              <w:rPr>
                <w:rFonts w:ascii="Cambria Math" w:hAnsi="Cambria Math"/>
              </w:rPr>
              <m:t>D</m:t>
            </m:r>
          </m:e>
          <m:sub>
            <m:r>
              <w:rPr>
                <w:rFonts w:ascii="Cambria Math" w:hAnsi="Cambria Math"/>
              </w:rPr>
              <m:t>3</m:t>
            </m:r>
          </m:sub>
        </m:sSub>
      </m:oMath>
      <w:r>
        <w:t xml:space="preserve"> </w:t>
      </w:r>
    </w:p>
    <w:p w:rsidR="00AB2BD3" w:rsidRDefault="00AB2BD3" w:rsidP="00AB2BD3">
      <w:pPr>
        <w:pStyle w:val="af3"/>
      </w:pPr>
      <w:r>
        <w:rPr>
          <w:noProof/>
          <w:lang w:eastAsia="ru-RU"/>
        </w:rPr>
        <w:drawing>
          <wp:inline distT="0" distB="0" distL="0" distR="0">
            <wp:extent cx="2133898" cy="6573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0.png"/>
                    <pic:cNvPicPr/>
                  </pic:nvPicPr>
                  <pic:blipFill>
                    <a:blip r:embed="rId29">
                      <a:extLst>
                        <a:ext uri="{28A0092B-C50C-407E-A947-70E740481C1C}">
                          <a14:useLocalDpi xmlns:a14="http://schemas.microsoft.com/office/drawing/2010/main" val="0"/>
                        </a:ext>
                      </a:extLst>
                    </a:blip>
                    <a:stretch>
                      <a:fillRect/>
                    </a:stretch>
                  </pic:blipFill>
                  <pic:spPr>
                    <a:xfrm>
                      <a:off x="0" y="0"/>
                      <a:ext cx="2133898" cy="657317"/>
                    </a:xfrm>
                    <a:prstGeom prst="rect">
                      <a:avLst/>
                    </a:prstGeom>
                  </pic:spPr>
                </pic:pic>
              </a:graphicData>
            </a:graphic>
          </wp:inline>
        </w:drawing>
      </w:r>
    </w:p>
    <w:p w:rsidR="00AB2BD3" w:rsidRPr="00AB2BD3" w:rsidRDefault="00AB2BD3" w:rsidP="00AB2BD3">
      <w:pPr>
        <w:pStyle w:val="a9"/>
      </w:pPr>
      <w:r>
        <w:t xml:space="preserve">Рисунок 3.6.4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p w:rsidR="00AB2BD3" w:rsidRDefault="00AB2BD3" w:rsidP="00AB2BD3">
      <w:pPr>
        <w:pStyle w:val="af3"/>
      </w:pPr>
      <w:r>
        <w:rPr>
          <w:noProof/>
          <w:lang w:eastAsia="ru-RU"/>
        </w:rPr>
        <w:drawing>
          <wp:inline distT="0" distB="0" distL="0" distR="0">
            <wp:extent cx="4232538"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1.png"/>
                    <pic:cNvPicPr/>
                  </pic:nvPicPr>
                  <pic:blipFill>
                    <a:blip r:embed="rId30">
                      <a:extLst>
                        <a:ext uri="{28A0092B-C50C-407E-A947-70E740481C1C}">
                          <a14:useLocalDpi xmlns:a14="http://schemas.microsoft.com/office/drawing/2010/main" val="0"/>
                        </a:ext>
                      </a:extLst>
                    </a:blip>
                    <a:stretch>
                      <a:fillRect/>
                    </a:stretch>
                  </pic:blipFill>
                  <pic:spPr>
                    <a:xfrm>
                      <a:off x="0" y="0"/>
                      <a:ext cx="4237454" cy="4176796"/>
                    </a:xfrm>
                    <a:prstGeom prst="rect">
                      <a:avLst/>
                    </a:prstGeom>
                  </pic:spPr>
                </pic:pic>
              </a:graphicData>
            </a:graphic>
          </wp:inline>
        </w:drawing>
      </w:r>
    </w:p>
    <w:p w:rsidR="00AB2BD3" w:rsidRDefault="00AB2BD3" w:rsidP="00AB2BD3">
      <w:pPr>
        <w:pStyle w:val="af3"/>
        <w:rPr>
          <w:rFonts w:eastAsiaTheme="minorEastAsia"/>
        </w:rPr>
      </w:pPr>
      <w:r>
        <w:t xml:space="preserve">Рисунок 3.6.5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p w:rsidR="00AB2BD3" w:rsidRDefault="00AB2BD3" w:rsidP="00AB2BD3">
      <w:pPr>
        <w:pStyle w:val="af3"/>
      </w:pPr>
      <w:r>
        <w:rPr>
          <w:noProof/>
          <w:lang w:eastAsia="ru-RU"/>
        </w:rPr>
        <w:lastRenderedPageBreak/>
        <w:drawing>
          <wp:inline distT="0" distB="0" distL="0" distR="0">
            <wp:extent cx="4648849" cy="3296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2.png"/>
                    <pic:cNvPicPr/>
                  </pic:nvPicPr>
                  <pic:blipFill>
                    <a:blip r:embed="rId31">
                      <a:extLst>
                        <a:ext uri="{28A0092B-C50C-407E-A947-70E740481C1C}">
                          <a14:useLocalDpi xmlns:a14="http://schemas.microsoft.com/office/drawing/2010/main" val="0"/>
                        </a:ext>
                      </a:extLst>
                    </a:blip>
                    <a:stretch>
                      <a:fillRect/>
                    </a:stretch>
                  </pic:blipFill>
                  <pic:spPr>
                    <a:xfrm>
                      <a:off x="0" y="0"/>
                      <a:ext cx="4648849" cy="3296110"/>
                    </a:xfrm>
                    <a:prstGeom prst="rect">
                      <a:avLst/>
                    </a:prstGeom>
                  </pic:spPr>
                </pic:pic>
              </a:graphicData>
            </a:graphic>
          </wp:inline>
        </w:drawing>
      </w:r>
    </w:p>
    <w:p w:rsidR="00AB2BD3" w:rsidRDefault="00AB2BD3" w:rsidP="00AB2BD3">
      <w:pPr>
        <w:pStyle w:val="af3"/>
        <w:rPr>
          <w:rFonts w:eastAsiaTheme="minorEastAsia"/>
        </w:rPr>
      </w:pPr>
      <w:r>
        <w:t xml:space="preserve">Рисунок 3.6.6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p w:rsidR="00AB2BD3" w:rsidRDefault="00AB2BD3" w:rsidP="00AB2BD3">
      <w:pPr>
        <w:pStyle w:val="af3"/>
      </w:pPr>
      <w:r>
        <w:rPr>
          <w:noProof/>
          <w:lang w:eastAsia="ru-RU"/>
        </w:rPr>
        <w:drawing>
          <wp:inline distT="0" distB="0" distL="0" distR="0">
            <wp:extent cx="4810796" cy="386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3.png"/>
                    <pic:cNvPicPr/>
                  </pic:nvPicPr>
                  <pic:blipFill>
                    <a:blip r:embed="rId32">
                      <a:extLst>
                        <a:ext uri="{28A0092B-C50C-407E-A947-70E740481C1C}">
                          <a14:useLocalDpi xmlns:a14="http://schemas.microsoft.com/office/drawing/2010/main" val="0"/>
                        </a:ext>
                      </a:extLst>
                    </a:blip>
                    <a:stretch>
                      <a:fillRect/>
                    </a:stretch>
                  </pic:blipFill>
                  <pic:spPr>
                    <a:xfrm>
                      <a:off x="0" y="0"/>
                      <a:ext cx="4810796" cy="3867690"/>
                    </a:xfrm>
                    <a:prstGeom prst="rect">
                      <a:avLst/>
                    </a:prstGeom>
                  </pic:spPr>
                </pic:pic>
              </a:graphicData>
            </a:graphic>
          </wp:inline>
        </w:drawing>
      </w:r>
    </w:p>
    <w:p w:rsidR="00AB2BD3" w:rsidRDefault="00AB2BD3" w:rsidP="00AB2BD3">
      <w:pPr>
        <w:pStyle w:val="af3"/>
        <w:rPr>
          <w:rFonts w:eastAsiaTheme="minorEastAsia"/>
        </w:rPr>
      </w:pPr>
      <w:r>
        <w:t xml:space="preserve">Рисунок 3.6.7 – Реализация функции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p w:rsidR="00AB2BD3" w:rsidRDefault="00AB2BD3" w:rsidP="00AB2BD3">
      <w:pPr>
        <w:pStyle w:val="af3"/>
      </w:pPr>
    </w:p>
    <w:p w:rsidR="00771DC2" w:rsidRDefault="0001494D" w:rsidP="00771DC2">
      <w:pPr>
        <w:pStyle w:val="a5"/>
      </w:pPr>
      <w:r>
        <w:t xml:space="preserve">Функциональная схема автомата строится с использованием условного обозначения двухступенчатого </w:t>
      </w:r>
      <w:r w:rsidR="00AA1539">
        <w:t>триггера</w:t>
      </w:r>
      <w:r w:rsidR="00AB2BD3">
        <w:t xml:space="preserve"> (рис.3.6.8</w:t>
      </w:r>
      <w:r w:rsidR="002903AB">
        <w:t>)</w:t>
      </w:r>
      <w:r w:rsidR="00AA1539">
        <w:t>.</w:t>
      </w:r>
    </w:p>
    <w:p w:rsidR="002903AB" w:rsidRDefault="002903AB" w:rsidP="00D968CD">
      <w:pPr>
        <w:pStyle w:val="af3"/>
      </w:pPr>
      <w:r>
        <w:rPr>
          <w:noProof/>
          <w:lang w:eastAsia="ru-RU"/>
        </w:rPr>
        <w:lastRenderedPageBreak/>
        <w:drawing>
          <wp:inline distT="0" distB="0" distL="0" distR="0">
            <wp:extent cx="1552575" cy="121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33">
                      <a:extLst>
                        <a:ext uri="{28A0092B-C50C-407E-A947-70E740481C1C}">
                          <a14:useLocalDpi xmlns:a14="http://schemas.microsoft.com/office/drawing/2010/main" val="0"/>
                        </a:ext>
                      </a:extLst>
                    </a:blip>
                    <a:stretch>
                      <a:fillRect/>
                    </a:stretch>
                  </pic:blipFill>
                  <pic:spPr>
                    <a:xfrm>
                      <a:off x="0" y="0"/>
                      <a:ext cx="1568662" cy="1232133"/>
                    </a:xfrm>
                    <a:prstGeom prst="rect">
                      <a:avLst/>
                    </a:prstGeom>
                  </pic:spPr>
                </pic:pic>
              </a:graphicData>
            </a:graphic>
          </wp:inline>
        </w:drawing>
      </w:r>
    </w:p>
    <w:p w:rsidR="00D968CD" w:rsidRDefault="00486D2B" w:rsidP="00D968CD">
      <w:pPr>
        <w:pStyle w:val="a9"/>
      </w:pPr>
      <w:r>
        <w:t>Р</w:t>
      </w:r>
      <w:r w:rsidR="00AB2BD3">
        <w:t>исунок 3.6.8</w:t>
      </w:r>
      <w:r w:rsidR="00D968CD">
        <w:t xml:space="preserve"> – Условное обозначение двухступенчатого </w:t>
      </w:r>
      <w:r w:rsidR="00D968CD">
        <w:rPr>
          <w:lang w:val="en-US"/>
        </w:rPr>
        <w:t>D</w:t>
      </w:r>
      <w:r w:rsidR="00D968CD" w:rsidRPr="00D968CD">
        <w:t>-</w:t>
      </w:r>
      <w:r w:rsidR="00D968CD">
        <w:t>триггера</w:t>
      </w:r>
    </w:p>
    <w:p w:rsidR="00AE5786" w:rsidRDefault="00904779" w:rsidP="00AE5786">
      <w:pPr>
        <w:pStyle w:val="a5"/>
        <w:rPr>
          <w:rFonts w:eastAsiaTheme="minorEastAsia"/>
        </w:rPr>
      </w:pPr>
      <w:r>
        <w:t xml:space="preserve">На функциональной схеме триггеры и элементы 4И-НЕ и 5И-НЕ изображены в виде условных графических обозначений без детализации, чтобы не загромождать схему, при этом в расчете параметров сигнала синхронизации задержку на 4И-НЕ и 5И-НЕ примем </w:t>
      </w:r>
      <w:proofErr w:type="gramStart"/>
      <w:r>
        <w:t xml:space="preserve">равной </w:t>
      </w:r>
      <m:oMath>
        <m:r>
          <w:rPr>
            <w:rFonts w:ascii="Cambria Math" w:hAnsi="Cambria Math"/>
          </w:rPr>
          <m:t>3τ</m:t>
        </m:r>
      </m:oMath>
      <w:r w:rsidRPr="00904779">
        <w:rPr>
          <w:rFonts w:eastAsiaTheme="minorEastAsia"/>
        </w:rPr>
        <w:t>.</w:t>
      </w:r>
      <w:proofErr w:type="gramEnd"/>
    </w:p>
    <w:p w:rsidR="00022FD1" w:rsidRDefault="00022FD1" w:rsidP="00AE5786">
      <w:pPr>
        <w:pStyle w:val="a5"/>
        <w:rPr>
          <w:rFonts w:eastAsiaTheme="minorEastAsia"/>
        </w:rPr>
      </w:pPr>
      <w:r>
        <w:rPr>
          <w:rFonts w:eastAsiaTheme="minorEastAsia"/>
        </w:rPr>
        <w:t>Для организации взаимодействия автомата с другими автоматами необходима схема пуска автомата. Эта схема обеспечивает:</w:t>
      </w:r>
    </w:p>
    <w:p w:rsidR="00022FD1" w:rsidRDefault="00022FD1" w:rsidP="00022FD1">
      <w:pPr>
        <w:pStyle w:val="a5"/>
        <w:numPr>
          <w:ilvl w:val="0"/>
          <w:numId w:val="40"/>
        </w:numPr>
        <w:rPr>
          <w:rFonts w:eastAsiaTheme="minorEastAsia"/>
        </w:rPr>
      </w:pPr>
      <w:r>
        <w:rPr>
          <w:rFonts w:eastAsiaTheme="minorEastAsia"/>
        </w:rPr>
        <w:t xml:space="preserve">пуск автомата по внешнему </w:t>
      </w:r>
      <w:proofErr w:type="gramStart"/>
      <w:r>
        <w:rPr>
          <w:rFonts w:eastAsiaTheme="minorEastAsia"/>
        </w:rPr>
        <w:t xml:space="preserve">сигналу </w:t>
      </w:r>
      <m:oMath>
        <m:r>
          <w:rPr>
            <w:rFonts w:ascii="Cambria Math" w:eastAsiaTheme="minorEastAsia" w:hAnsi="Cambria Math"/>
          </w:rPr>
          <m:t>P</m:t>
        </m:r>
      </m:oMath>
      <w:r>
        <w:rPr>
          <w:rFonts w:eastAsiaTheme="minorEastAsia"/>
        </w:rPr>
        <w:t xml:space="preserve"> при</w:t>
      </w:r>
      <w:proofErr w:type="gramEnd"/>
      <w:r>
        <w:rPr>
          <w:rFonts w:eastAsiaTheme="minorEastAsia"/>
        </w:rPr>
        <w:t xml:space="preserve"> условии, что автомат находится в состоянии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Pr="00022FD1">
        <w:rPr>
          <w:rFonts w:eastAsiaTheme="minorEastAsia"/>
        </w:rPr>
        <w:t>;</w:t>
      </w:r>
    </w:p>
    <w:p w:rsidR="00022FD1" w:rsidRDefault="00022FD1" w:rsidP="00022FD1">
      <w:pPr>
        <w:pStyle w:val="a5"/>
        <w:numPr>
          <w:ilvl w:val="0"/>
          <w:numId w:val="40"/>
        </w:numPr>
        <w:rPr>
          <w:rFonts w:eastAsiaTheme="minorEastAsia"/>
        </w:rPr>
      </w:pPr>
      <w:r>
        <w:rPr>
          <w:rFonts w:eastAsiaTheme="minorEastAsia"/>
        </w:rPr>
        <w:t>останов</w:t>
      </w:r>
      <w:r w:rsidR="00052BAB">
        <w:rPr>
          <w:rFonts w:eastAsiaTheme="minorEastAsia"/>
        </w:rPr>
        <w:t xml:space="preserve"> автомата по завершении микропрограммы (по </w:t>
      </w:r>
      <w:proofErr w:type="gramStart"/>
      <w:r w:rsidR="00052BAB">
        <w:rPr>
          <w:rFonts w:eastAsiaTheme="minorEastAsia"/>
        </w:rPr>
        <w:t xml:space="preserve">сигналу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sidR="00052BAB" w:rsidRPr="00052BAB">
        <w:rPr>
          <w:rFonts w:eastAsiaTheme="minorEastAsia"/>
        </w:rPr>
        <w:t>)</w:t>
      </w:r>
      <w:proofErr w:type="gramEnd"/>
      <w:r w:rsidR="00052BAB">
        <w:rPr>
          <w:rFonts w:eastAsiaTheme="minorEastAsia"/>
        </w:rPr>
        <w:t>;</w:t>
      </w:r>
    </w:p>
    <w:p w:rsidR="00052BAB" w:rsidRDefault="00052BAB" w:rsidP="00022FD1">
      <w:pPr>
        <w:pStyle w:val="a5"/>
        <w:numPr>
          <w:ilvl w:val="0"/>
          <w:numId w:val="40"/>
        </w:numPr>
        <w:rPr>
          <w:rFonts w:eastAsiaTheme="minorEastAsia"/>
        </w:rPr>
      </w:pPr>
      <w:r>
        <w:rPr>
          <w:rFonts w:eastAsiaTheme="minorEastAsia"/>
        </w:rPr>
        <w:t xml:space="preserve">формирование </w:t>
      </w:r>
      <w:proofErr w:type="gramStart"/>
      <w:r>
        <w:rPr>
          <w:rFonts w:eastAsiaTheme="minorEastAsia"/>
        </w:rPr>
        <w:t xml:space="preserve">признака </w:t>
      </w:r>
      <m:oMath>
        <m:r>
          <w:rPr>
            <w:rFonts w:ascii="Cambria Math" w:eastAsiaTheme="minorEastAsia" w:hAnsi="Cambria Math"/>
          </w:rPr>
          <m:t>F</m:t>
        </m:r>
      </m:oMath>
      <w:r w:rsidRPr="00052BAB">
        <w:rPr>
          <w:rFonts w:eastAsiaTheme="minorEastAsia"/>
        </w:rPr>
        <w:t xml:space="preserve"> </w:t>
      </w:r>
      <w:r>
        <w:rPr>
          <w:rFonts w:eastAsiaTheme="minorEastAsia"/>
        </w:rPr>
        <w:t>готовности</w:t>
      </w:r>
      <w:proofErr w:type="gramEnd"/>
      <w:r>
        <w:rPr>
          <w:rFonts w:eastAsiaTheme="minorEastAsia"/>
        </w:rPr>
        <w:t xml:space="preserve"> автомата к пуску.</w:t>
      </w:r>
    </w:p>
    <w:p w:rsidR="00052BAB" w:rsidRDefault="00052BAB" w:rsidP="00052BAB">
      <w:pPr>
        <w:pStyle w:val="a5"/>
      </w:pPr>
      <w:r>
        <w:t xml:space="preserve">Функциональная схема автомата </w:t>
      </w:r>
      <w:r>
        <w:t>и схемы пуска приведены на рис.3.6.10</w:t>
      </w:r>
      <w:r>
        <w:t>.</w:t>
      </w:r>
    </w:p>
    <w:p w:rsidR="00052BAB" w:rsidRDefault="00052BAB" w:rsidP="00052BAB">
      <w:pPr>
        <w:pStyle w:val="a5"/>
      </w:pPr>
      <w:r>
        <w:t>Функционирование схемы пуска иллюстрируется временной диаграммой на рис.3.6.9.</w:t>
      </w:r>
    </w:p>
    <w:p w:rsidR="00052BAB" w:rsidRDefault="00052BAB" w:rsidP="00052BAB">
      <w:pPr>
        <w:pStyle w:val="af3"/>
      </w:pPr>
      <w:r w:rsidRPr="00AA3F87">
        <w:rPr>
          <w:noProof/>
          <w:lang w:eastAsia="ru-RU"/>
        </w:rPr>
        <w:drawing>
          <wp:inline distT="0" distB="0" distL="0" distR="0">
            <wp:extent cx="5760085" cy="295121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951213"/>
                    </a:xfrm>
                    <a:prstGeom prst="rect">
                      <a:avLst/>
                    </a:prstGeom>
                    <a:noFill/>
                    <a:ln>
                      <a:noFill/>
                    </a:ln>
                  </pic:spPr>
                </pic:pic>
              </a:graphicData>
            </a:graphic>
          </wp:inline>
        </w:drawing>
      </w:r>
    </w:p>
    <w:p w:rsidR="00052BAB" w:rsidRDefault="00052BAB" w:rsidP="00052BAB">
      <w:pPr>
        <w:pStyle w:val="af3"/>
      </w:pPr>
      <w:r>
        <w:t>Рисунок 3.6.9 – Временная диаграмма схемы пуска автомата</w:t>
      </w:r>
    </w:p>
    <w:p w:rsidR="003F52B8" w:rsidRPr="00052BAB" w:rsidRDefault="003F52B8" w:rsidP="00052BAB">
      <w:pPr>
        <w:pStyle w:val="af3"/>
      </w:pPr>
    </w:p>
    <w:p w:rsidR="00801EB6" w:rsidRDefault="00801EB6" w:rsidP="00801EB6">
      <w:pPr>
        <w:pStyle w:val="af3"/>
        <w:ind w:hanging="1350"/>
        <w:rPr>
          <w:rFonts w:eastAsiaTheme="minorEastAsia"/>
        </w:rPr>
      </w:pPr>
      <w:r>
        <w:rPr>
          <w:rFonts w:eastAsiaTheme="minorEastAsia"/>
          <w:noProof/>
          <w:lang w:eastAsia="ru-RU"/>
        </w:rPr>
        <w:lastRenderedPageBreak/>
        <w:drawing>
          <wp:inline distT="0" distB="0" distL="0" distR="0">
            <wp:extent cx="7176731" cy="87725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схема автомата.B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180420" cy="8777035"/>
                    </a:xfrm>
                    <a:prstGeom prst="rect">
                      <a:avLst/>
                    </a:prstGeom>
                  </pic:spPr>
                </pic:pic>
              </a:graphicData>
            </a:graphic>
          </wp:inline>
        </w:drawing>
      </w:r>
    </w:p>
    <w:p w:rsidR="007D2078" w:rsidRDefault="00022FD1" w:rsidP="00022FD1">
      <w:pPr>
        <w:pStyle w:val="a9"/>
      </w:pPr>
      <w:r>
        <w:t xml:space="preserve">Рисунок </w:t>
      </w:r>
      <w:r w:rsidR="00052BAB">
        <w:t>3.6.10</w:t>
      </w:r>
      <w:r>
        <w:t xml:space="preserve"> – Функциональная схема автомата</w:t>
      </w:r>
    </w:p>
    <w:p w:rsidR="003F4CE6" w:rsidRDefault="003F4CE6" w:rsidP="003F4CE6">
      <w:pPr>
        <w:pStyle w:val="a5"/>
        <w:rPr>
          <w:rFonts w:eastAsiaTheme="minorEastAsia"/>
        </w:rPr>
      </w:pPr>
      <w:r>
        <w:lastRenderedPageBreak/>
        <w:t xml:space="preserve">Скорректируем функциональную схему с учетом нагрузочной способности логических элементов (коэффициента разветвления), которая равна 4 по условиям задания. Таким образом можно подключать не более 4-х входов на 1 выход, иначе возникнет перегрузка по выходу. По функциональной схеме (рис.3.6.10) определим нагрузку по </w:t>
      </w:r>
      <w:proofErr w:type="gramStart"/>
      <w:r>
        <w:t xml:space="preserve">шине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Pr="003F4CE6">
        <w:rPr>
          <w:rFonts w:eastAsiaTheme="minorEastAsia"/>
        </w:rPr>
        <w:t>.</w:t>
      </w:r>
      <w:proofErr w:type="gramEnd"/>
      <w:r w:rsidRPr="003F4CE6">
        <w:rPr>
          <w:rFonts w:eastAsiaTheme="minorEastAsia"/>
        </w:rPr>
        <w:t xml:space="preserve"> </w:t>
      </w:r>
      <w:r>
        <w:rPr>
          <w:rFonts w:eastAsiaTheme="minorEastAsia"/>
        </w:rPr>
        <w:t>Результат сведен в таблицу 3.6.1.</w:t>
      </w:r>
    </w:p>
    <w:tbl>
      <w:tblPr>
        <w:tblStyle w:val="TableGrid"/>
        <w:tblW w:w="0" w:type="auto"/>
        <w:tblLook w:val="04A0" w:firstRow="1" w:lastRow="0" w:firstColumn="1" w:lastColumn="0" w:noHBand="0" w:noVBand="1"/>
      </w:tblPr>
      <w:tblGrid>
        <w:gridCol w:w="1825"/>
        <w:gridCol w:w="1156"/>
        <w:gridCol w:w="1174"/>
        <w:gridCol w:w="1138"/>
        <w:gridCol w:w="1156"/>
        <w:gridCol w:w="1252"/>
        <w:gridCol w:w="1349"/>
      </w:tblGrid>
      <w:tr w:rsidR="003F4CE6" w:rsidTr="003F4CE6">
        <w:trPr>
          <w:trHeight w:val="434"/>
        </w:trPr>
        <w:tc>
          <w:tcPr>
            <w:tcW w:w="1825" w:type="dxa"/>
          </w:tcPr>
          <w:p w:rsidR="003F4CE6" w:rsidRDefault="003F4CE6" w:rsidP="003F4CE6">
            <w:pPr>
              <w:pStyle w:val="af5"/>
            </w:pPr>
            <w:r>
              <w:t>Сигнал</w:t>
            </w:r>
          </w:p>
        </w:tc>
        <w:tc>
          <w:tcPr>
            <w:tcW w:w="1156" w:type="dxa"/>
          </w:tcPr>
          <w:p w:rsidR="003F4CE6" w:rsidRDefault="003F4CE6" w:rsidP="003F4CE6">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oMath>
            </m:oMathPara>
          </w:p>
        </w:tc>
        <w:tc>
          <w:tcPr>
            <w:tcW w:w="1174"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m:oMathPara>
          </w:p>
        </w:tc>
        <w:tc>
          <w:tcPr>
            <w:tcW w:w="1138"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1156"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oMath>
            </m:oMathPara>
          </w:p>
        </w:tc>
        <w:tc>
          <w:tcPr>
            <w:tcW w:w="1252" w:type="dxa"/>
          </w:tcPr>
          <w:p w:rsidR="003F4CE6" w:rsidRPr="003F4CE6" w:rsidRDefault="003F4CE6" w:rsidP="003F4CE6">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c>
          <w:tcPr>
            <w:tcW w:w="1349" w:type="dxa"/>
          </w:tcPr>
          <w:p w:rsidR="003F4CE6" w:rsidRDefault="003F4CE6" w:rsidP="003F4CE6">
            <w:pPr>
              <w:pStyle w:val="af5"/>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m:oMathPara>
          </w:p>
        </w:tc>
      </w:tr>
      <w:tr w:rsidR="003F4CE6" w:rsidTr="003F4CE6">
        <w:trPr>
          <w:trHeight w:val="402"/>
        </w:trPr>
        <w:tc>
          <w:tcPr>
            <w:tcW w:w="1825" w:type="dxa"/>
          </w:tcPr>
          <w:p w:rsidR="003F4CE6" w:rsidRPr="003F4CE6" w:rsidRDefault="003F4CE6" w:rsidP="003F4CE6">
            <w:pPr>
              <w:pStyle w:val="af5"/>
            </w:pPr>
            <w:r>
              <w:t>Число входов</w:t>
            </w:r>
          </w:p>
        </w:tc>
        <w:tc>
          <w:tcPr>
            <w:tcW w:w="1156" w:type="dxa"/>
          </w:tcPr>
          <w:p w:rsidR="003F4CE6" w:rsidRDefault="003F4CE6" w:rsidP="003F4CE6">
            <w:pPr>
              <w:pStyle w:val="af5"/>
            </w:pPr>
            <w:r>
              <w:t>4</w:t>
            </w:r>
          </w:p>
        </w:tc>
        <w:tc>
          <w:tcPr>
            <w:tcW w:w="1174" w:type="dxa"/>
          </w:tcPr>
          <w:p w:rsidR="003F4CE6" w:rsidRDefault="003F4CE6" w:rsidP="003F4CE6">
            <w:pPr>
              <w:pStyle w:val="af5"/>
            </w:pPr>
            <w:r>
              <w:t>6</w:t>
            </w:r>
          </w:p>
        </w:tc>
        <w:tc>
          <w:tcPr>
            <w:tcW w:w="1138" w:type="dxa"/>
          </w:tcPr>
          <w:p w:rsidR="003F4CE6" w:rsidRDefault="003F4CE6" w:rsidP="003F4CE6">
            <w:pPr>
              <w:pStyle w:val="af5"/>
            </w:pPr>
            <w:r>
              <w:t>5</w:t>
            </w:r>
          </w:p>
        </w:tc>
        <w:tc>
          <w:tcPr>
            <w:tcW w:w="1156" w:type="dxa"/>
          </w:tcPr>
          <w:p w:rsidR="003F4CE6" w:rsidRDefault="003F4CE6" w:rsidP="003F4CE6">
            <w:pPr>
              <w:pStyle w:val="af5"/>
            </w:pPr>
            <w:r>
              <w:t>5</w:t>
            </w:r>
          </w:p>
        </w:tc>
        <w:tc>
          <w:tcPr>
            <w:tcW w:w="1252" w:type="dxa"/>
          </w:tcPr>
          <w:p w:rsidR="003F4CE6" w:rsidRDefault="004F4ECB" w:rsidP="003F4CE6">
            <w:pPr>
              <w:pStyle w:val="af5"/>
            </w:pPr>
            <w:r>
              <w:t>6</w:t>
            </w:r>
          </w:p>
        </w:tc>
        <w:tc>
          <w:tcPr>
            <w:tcW w:w="1349" w:type="dxa"/>
          </w:tcPr>
          <w:p w:rsidR="003F4CE6" w:rsidRDefault="004F4ECB" w:rsidP="003F4CE6">
            <w:pPr>
              <w:pStyle w:val="af5"/>
            </w:pPr>
            <w:r>
              <w:t>3</w:t>
            </w:r>
          </w:p>
        </w:tc>
      </w:tr>
    </w:tbl>
    <w:p w:rsidR="003F4CE6" w:rsidRDefault="0002170A" w:rsidP="004F4ECB">
      <w:pPr>
        <w:pStyle w:val="a5"/>
        <w:spacing w:before="240"/>
        <w:rPr>
          <w:rFonts w:eastAsiaTheme="minorEastAsia"/>
        </w:rPr>
      </w:pPr>
      <w:r>
        <w:t xml:space="preserve">Таким образом </w:t>
      </w:r>
      <w:proofErr w:type="gramStart"/>
      <w:r>
        <w:t xml:space="preserve">сигналы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oMath>
      <w:r w:rsidRPr="0002170A">
        <w:rPr>
          <w:rFonts w:eastAsiaTheme="minorEastAsia"/>
        </w:rPr>
        <w:t>,</w:t>
      </w:r>
      <w:proofErr w:type="gramEnd"/>
      <w:r w:rsidRPr="0002170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oMath>
      <w:r w:rsidRPr="0002170A">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oMath>
      <w:r w:rsidRPr="0002170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oMath>
      <w:r w:rsidRPr="0002170A">
        <w:rPr>
          <w:rFonts w:eastAsiaTheme="minorEastAsia"/>
        </w:rPr>
        <w:t xml:space="preserve"> </w:t>
      </w:r>
      <w:r>
        <w:rPr>
          <w:rFonts w:eastAsiaTheme="minorEastAsia"/>
        </w:rPr>
        <w:t>нуждаются в усилении. Выполним усилители, осуществляющие двойную инверсию на трех элементах 3И-НЕ (рис.3.6.11), в условном обозначении усилителя указан коэффициент разветвления по выходу.</w:t>
      </w:r>
    </w:p>
    <w:p w:rsidR="0002170A" w:rsidRDefault="0002170A" w:rsidP="0002170A">
      <w:pPr>
        <w:pStyle w:val="af3"/>
      </w:pPr>
      <w:r>
        <w:rPr>
          <w:noProof/>
          <w:lang w:eastAsia="ru-RU"/>
        </w:rPr>
        <w:drawing>
          <wp:inline distT="0" distB="0" distL="0" distR="0">
            <wp:extent cx="3286584" cy="1895740"/>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усилитель3И-НЕ.png"/>
                    <pic:cNvPicPr/>
                  </pic:nvPicPr>
                  <pic:blipFill>
                    <a:blip r:embed="rId36">
                      <a:extLst>
                        <a:ext uri="{28A0092B-C50C-407E-A947-70E740481C1C}">
                          <a14:useLocalDpi xmlns:a14="http://schemas.microsoft.com/office/drawing/2010/main" val="0"/>
                        </a:ext>
                      </a:extLst>
                    </a:blip>
                    <a:stretch>
                      <a:fillRect/>
                    </a:stretch>
                  </pic:blipFill>
                  <pic:spPr>
                    <a:xfrm>
                      <a:off x="0" y="0"/>
                      <a:ext cx="3286584" cy="1895740"/>
                    </a:xfrm>
                    <a:prstGeom prst="rect">
                      <a:avLst/>
                    </a:prstGeom>
                  </pic:spPr>
                </pic:pic>
              </a:graphicData>
            </a:graphic>
          </wp:inline>
        </w:drawing>
      </w:r>
    </w:p>
    <w:p w:rsidR="0002170A" w:rsidRDefault="0002170A" w:rsidP="0002170A">
      <w:pPr>
        <w:pStyle w:val="af3"/>
      </w:pPr>
      <w:r>
        <w:t>Рисунок 3.6.11 – Усилитель на элементах 3И-НЕ</w:t>
      </w:r>
    </w:p>
    <w:p w:rsidR="00FE3ED6" w:rsidRDefault="00FE3ED6" w:rsidP="00FE3ED6">
      <w:pPr>
        <w:pStyle w:val="a5"/>
        <w:rPr>
          <w:rFonts w:eastAsiaTheme="minorEastAsia"/>
        </w:rPr>
      </w:pPr>
      <w:r>
        <w:t xml:space="preserve">Задержка в усилителе </w:t>
      </w:r>
      <w:proofErr w:type="gramStart"/>
      <w:r>
        <w:t xml:space="preserve">равна </w:t>
      </w:r>
      <m:oMath>
        <m:r>
          <w:rPr>
            <w:rFonts w:ascii="Cambria Math" w:hAnsi="Cambria Math"/>
          </w:rPr>
          <m:t>2τ</m:t>
        </m:r>
      </m:oMath>
      <w:r w:rsidRPr="00FE3ED6">
        <w:rPr>
          <w:rFonts w:eastAsiaTheme="minorEastAsia"/>
        </w:rPr>
        <w:t>.</w:t>
      </w:r>
      <w:proofErr w:type="gramEnd"/>
      <w:r w:rsidRPr="00FE3ED6">
        <w:rPr>
          <w:rFonts w:eastAsiaTheme="minorEastAsia"/>
        </w:rPr>
        <w:t xml:space="preserve"> </w:t>
      </w:r>
      <w:r>
        <w:rPr>
          <w:rFonts w:eastAsiaTheme="minorEastAsia"/>
        </w:rPr>
        <w:t>Функциональная схема с усилителями показана на рис.3.6.12.</w:t>
      </w:r>
    </w:p>
    <w:p w:rsidR="00FE3ED6" w:rsidRDefault="006D5806" w:rsidP="00382375">
      <w:pPr>
        <w:pStyle w:val="af3"/>
      </w:pPr>
      <w:r>
        <w:rPr>
          <w:noProof/>
          <w:lang w:eastAsia="ru-RU"/>
        </w:rPr>
        <w:lastRenderedPageBreak/>
        <w:drawing>
          <wp:inline distT="0" distB="0" distL="0" distR="0">
            <wp:extent cx="5760085" cy="596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stedScheme.B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5962650"/>
                    </a:xfrm>
                    <a:prstGeom prst="rect">
                      <a:avLst/>
                    </a:prstGeom>
                  </pic:spPr>
                </pic:pic>
              </a:graphicData>
            </a:graphic>
          </wp:inline>
        </w:drawing>
      </w:r>
    </w:p>
    <w:p w:rsidR="00382375" w:rsidRDefault="00382375" w:rsidP="00382375">
      <w:pPr>
        <w:pStyle w:val="af3"/>
      </w:pPr>
      <w:r>
        <w:t>Рисунок 3.6.12 – Функциональная схема автомата с учетом нагрузочной способности логических элементов</w:t>
      </w:r>
    </w:p>
    <w:p w:rsidR="003F52B8" w:rsidRDefault="003F52B8" w:rsidP="003F52B8">
      <w:pPr>
        <w:pStyle w:val="a7"/>
        <w:numPr>
          <w:ilvl w:val="1"/>
          <w:numId w:val="38"/>
        </w:numPr>
      </w:pPr>
      <w:r>
        <w:t>Расчет параметров сигнала синхронизации</w:t>
      </w:r>
    </w:p>
    <w:p w:rsidR="003F52B8" w:rsidRDefault="00382375" w:rsidP="003F52B8">
      <w:pPr>
        <w:pStyle w:val="a5"/>
      </w:pPr>
      <w:r>
        <w:t>Определим самые длинные пути сигнала по схеме на рис.3.6.12.</w:t>
      </w:r>
    </w:p>
    <w:p w:rsidR="007B5E2F" w:rsidRDefault="007B5E2F" w:rsidP="003F52B8">
      <w:pPr>
        <w:pStyle w:val="a5"/>
      </w:pPr>
      <w:proofErr w:type="gramStart"/>
      <w:r>
        <w:rPr>
          <w:rFonts w:eastAsiaTheme="minorEastAsia"/>
        </w:rPr>
        <w:t xml:space="preserve">Вход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oMath>
      <w:r w:rsidRPr="007B5E2F">
        <w:rPr>
          <w:rFonts w:eastAsiaTheme="minorEastAsia"/>
        </w:rPr>
        <w:t xml:space="preserve"> </w:t>
      </w:r>
      <w:r>
        <w:rPr>
          <w:rFonts w:eastAsiaTheme="minorEastAsia"/>
        </w:rPr>
        <w:t>вход</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7B5E2F">
        <w:rPr>
          <w:rFonts w:eastAsiaTheme="minorEastAsia"/>
        </w:rPr>
        <w:t xml:space="preserve">: </w:t>
      </w:r>
      <w:r>
        <w:rPr>
          <w:rFonts w:eastAsiaTheme="minorEastAsia"/>
        </w:rPr>
        <w:t xml:space="preserve">4И-НЕ + 4И-НЕ, задержка – </w:t>
      </w:r>
      <m:oMath>
        <m:r>
          <w:rPr>
            <w:rFonts w:ascii="Cambria Math" w:eastAsiaTheme="minorEastAsia"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6</m:t>
        </m:r>
        <m:r>
          <w:rPr>
            <w:rFonts w:ascii="Cambria Math" w:hAnsi="Cambria Math"/>
            <w:lang w:val="en-US"/>
          </w:rPr>
          <m:t>τ</m:t>
        </m:r>
      </m:oMath>
    </w:p>
    <w:p w:rsidR="00A21DE6" w:rsidRPr="00A21DE6" w:rsidRDefault="00A21DE6" w:rsidP="00A21DE6">
      <w:pPr>
        <w:pStyle w:val="a5"/>
        <w:rPr>
          <w:rFonts w:eastAsiaTheme="minorEastAsia"/>
          <w:i/>
        </w:rPr>
      </w:pPr>
      <w:proofErr w:type="gramStart"/>
      <w:r>
        <w:rPr>
          <w:rFonts w:eastAsiaTheme="minorEastAsia"/>
        </w:rPr>
        <w:t xml:space="preserve">Выход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oMath>
      <w:r>
        <w:rPr>
          <w:rFonts w:eastAsiaTheme="minorEastAsia"/>
        </w:rPr>
        <w:t xml:space="preserve"> вход</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oMath>
      <w:r w:rsidRPr="00A21DE6">
        <w:rPr>
          <w:rFonts w:eastAsiaTheme="minorEastAsia"/>
        </w:rPr>
        <w:t xml:space="preserve">: </w:t>
      </w:r>
      <w:r>
        <w:rPr>
          <w:rFonts w:eastAsiaTheme="minorEastAsia"/>
        </w:rPr>
        <w:t xml:space="preserve">усилитель + 4И-НЕ + 4И-НЕ, задержка – </w:t>
      </w:r>
      <m:oMath>
        <m:r>
          <w:rPr>
            <w:rFonts w:ascii="Cambria Math" w:hAnsi="Cambria Math"/>
          </w:rPr>
          <m:t>2</m:t>
        </m:r>
        <m:r>
          <w:rPr>
            <w:rFonts w:ascii="Cambria Math" w:hAnsi="Cambria Math"/>
            <w:lang w:val="en-US"/>
          </w:rPr>
          <m:t>τ</m:t>
        </m:r>
        <m:r>
          <w:rPr>
            <w:rFonts w:ascii="Cambria Math" w:hAnsi="Cambria Math"/>
          </w:rPr>
          <m:t>+</m:t>
        </m:r>
        <m:r>
          <w:rPr>
            <w:rFonts w:ascii="Cambria Math" w:hAnsi="Cambria Math"/>
          </w:rPr>
          <m:t>3</m:t>
        </m:r>
        <m:r>
          <w:rPr>
            <w:rFonts w:ascii="Cambria Math" w:hAnsi="Cambria Math"/>
            <w:lang w:val="en-US"/>
          </w:rPr>
          <m:t>τ</m:t>
        </m:r>
        <m:r>
          <w:rPr>
            <w:rFonts w:ascii="Cambria Math" w:hAnsi="Cambria Math"/>
          </w:rPr>
          <m:t>+3</m:t>
        </m:r>
        <m:r>
          <w:rPr>
            <w:rFonts w:ascii="Cambria Math" w:hAnsi="Cambria Math"/>
            <w:lang w:val="en-US"/>
          </w:rPr>
          <m:t>τ</m:t>
        </m:r>
        <m:r>
          <w:rPr>
            <w:rFonts w:ascii="Cambria Math" w:hAnsi="Cambria Math"/>
          </w:rPr>
          <m:t>=</m:t>
        </m:r>
        <m:r>
          <w:rPr>
            <w:rFonts w:ascii="Cambria Math" w:hAnsi="Cambria Math"/>
          </w:rPr>
          <m:t>8</m:t>
        </m:r>
        <m:r>
          <w:rPr>
            <w:rFonts w:ascii="Cambria Math" w:hAnsi="Cambria Math"/>
            <w:lang w:val="en-US"/>
          </w:rPr>
          <m:t>τ</m:t>
        </m:r>
      </m:oMath>
    </w:p>
    <w:p w:rsidR="00A21DE6" w:rsidRPr="00F4158D" w:rsidRDefault="007B5E2F" w:rsidP="00A21DE6">
      <w:pPr>
        <w:pStyle w:val="a5"/>
        <w:rPr>
          <w:rFonts w:eastAsiaTheme="minorEastAsia"/>
        </w:rPr>
      </w:pPr>
      <w:r>
        <w:rPr>
          <w:rFonts w:eastAsiaTheme="minorEastAsia"/>
        </w:rPr>
        <w:t xml:space="preserve">В данном автомате максимальная длина цепочки во входной ступени триггера равна 6 элементам, а величина задержки на этой цепочке </w:t>
      </w:r>
      <w:proofErr w:type="gramStart"/>
      <w:r>
        <w:rPr>
          <w:rFonts w:eastAsiaTheme="minorEastAsia"/>
        </w:rPr>
        <w:t xml:space="preserve">равна </w:t>
      </w:r>
      <m:oMath>
        <m:r>
          <w:rPr>
            <w:rFonts w:ascii="Cambria Math" w:eastAsiaTheme="minorEastAsia" w:hAnsi="Cambria Math"/>
          </w:rPr>
          <m:t>6τ</m:t>
        </m:r>
      </m:oMath>
      <w:r w:rsidRPr="007B5E2F">
        <w:rPr>
          <w:rFonts w:eastAsiaTheme="minorEastAsia"/>
        </w:rPr>
        <w:t>.</w:t>
      </w:r>
      <w:proofErr w:type="gramEnd"/>
      <w:r w:rsidRPr="007B5E2F">
        <w:rPr>
          <w:rFonts w:eastAsiaTheme="minorEastAsia"/>
        </w:rPr>
        <w:t xml:space="preserve"> </w:t>
      </w:r>
      <w:r>
        <w:rPr>
          <w:rFonts w:eastAsiaTheme="minorEastAsia"/>
        </w:rPr>
        <w:t xml:space="preserve">Отсюда следует, что длительность </w:t>
      </w:r>
      <w:proofErr w:type="gramStart"/>
      <w:r>
        <w:rPr>
          <w:rFonts w:eastAsiaTheme="minorEastAsia"/>
        </w:rPr>
        <w:t xml:space="preserve">сигнала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1</m:t>
            </m:r>
          </m:sub>
        </m:sSub>
      </m:oMath>
      <w:r w:rsidRPr="007B5E2F">
        <w:rPr>
          <w:rFonts w:eastAsiaTheme="minorEastAsia"/>
        </w:rPr>
        <w:t xml:space="preserve"> </w:t>
      </w:r>
      <w:r>
        <w:rPr>
          <w:rFonts w:eastAsiaTheme="minorEastAsia"/>
        </w:rPr>
        <w:t>должна</w:t>
      </w:r>
      <w:proofErr w:type="gramEnd"/>
      <w:r>
        <w:rPr>
          <w:rFonts w:eastAsiaTheme="minorEastAsia"/>
        </w:rPr>
        <w:t xml:space="preserve"> быть не менее </w:t>
      </w:r>
      <m:oMath>
        <m:r>
          <w:rPr>
            <w:rFonts w:ascii="Cambria Math" w:eastAsiaTheme="minorEastAsia" w:hAnsi="Cambria Math"/>
          </w:rPr>
          <m:t>6</m:t>
        </m:r>
        <m:r>
          <w:rPr>
            <w:rFonts w:ascii="Cambria Math" w:hAnsi="Cambria Math"/>
            <w:lang w:val="en-US"/>
          </w:rPr>
          <m:t>τ</m:t>
        </m:r>
      </m:oMath>
      <w:r w:rsidRPr="007B5E2F">
        <w:rPr>
          <w:rFonts w:eastAsiaTheme="minorEastAsia"/>
        </w:rPr>
        <w:t>.</w:t>
      </w:r>
      <w:r w:rsidR="00A3118F" w:rsidRPr="00A3118F">
        <w:rPr>
          <w:rFonts w:eastAsiaTheme="minorEastAsia"/>
        </w:rPr>
        <w:t xml:space="preserve"> </w:t>
      </w:r>
      <w:r w:rsidR="00A3118F">
        <w:rPr>
          <w:rFonts w:eastAsiaTheme="minorEastAsia"/>
        </w:rPr>
        <w:t xml:space="preserve">Цепочка максимальной длины в выходной ступени триггера состоит из </w:t>
      </w:r>
      <w:r w:rsidR="00F4158D">
        <w:rPr>
          <w:rFonts w:eastAsiaTheme="minorEastAsia"/>
        </w:rPr>
        <w:t>9 элементов, включая ин</w:t>
      </w:r>
      <w:r w:rsidR="00A3118F">
        <w:rPr>
          <w:rFonts w:eastAsiaTheme="minorEastAsia"/>
        </w:rPr>
        <w:t xml:space="preserve">вертор </w:t>
      </w:r>
      <w:proofErr w:type="gramStart"/>
      <w:r w:rsidR="00A3118F">
        <w:rPr>
          <w:rFonts w:eastAsiaTheme="minorEastAsia"/>
        </w:rPr>
        <w:t xml:space="preserve">сигнала </w:t>
      </w:r>
      <m:oMath>
        <m:r>
          <w:rPr>
            <w:rFonts w:ascii="Cambria Math" w:eastAsiaTheme="minorEastAsia" w:hAnsi="Cambria Math"/>
          </w:rPr>
          <m:t>С</m:t>
        </m:r>
      </m:oMath>
      <w:r w:rsidR="00F4158D" w:rsidRPr="00F4158D">
        <w:rPr>
          <w:rFonts w:eastAsiaTheme="minorEastAsia"/>
        </w:rPr>
        <w:t xml:space="preserve"> </w:t>
      </w:r>
      <w:r w:rsidR="00A3118F">
        <w:rPr>
          <w:rFonts w:eastAsiaTheme="minorEastAsia"/>
        </w:rPr>
        <w:t>и</w:t>
      </w:r>
      <w:proofErr w:type="gramEnd"/>
      <w:r w:rsidR="00A3118F">
        <w:rPr>
          <w:rFonts w:eastAsiaTheme="minorEastAsia"/>
        </w:rPr>
        <w:t xml:space="preserve"> вносит </w:t>
      </w:r>
      <w:r w:rsidR="00A3118F">
        <w:rPr>
          <w:rFonts w:eastAsiaTheme="minorEastAsia"/>
        </w:rPr>
        <w:lastRenderedPageBreak/>
        <w:t xml:space="preserve">задержку </w:t>
      </w:r>
      <m:oMath>
        <m:r>
          <w:rPr>
            <w:rFonts w:ascii="Cambria Math" w:eastAsiaTheme="minorEastAsia" w:hAnsi="Cambria Math"/>
          </w:rPr>
          <m:t>9</m:t>
        </m:r>
        <m:r>
          <w:rPr>
            <w:rFonts w:ascii="Cambria Math" w:hAnsi="Cambria Math"/>
            <w:lang w:val="en-US"/>
          </w:rPr>
          <m:t>τ</m:t>
        </m:r>
      </m:oMath>
      <w:r w:rsidR="00A3118F">
        <w:rPr>
          <w:rFonts w:eastAsiaTheme="minorEastAsia"/>
        </w:rPr>
        <w:t xml:space="preserve">. Так как переключение элементов </w:t>
      </w:r>
      <w:r w:rsidR="00F4158D">
        <w:rPr>
          <w:rFonts w:eastAsiaTheme="minorEastAsia"/>
        </w:rPr>
        <w:t xml:space="preserve">в выходной ступени триггера и в комбинационной схеме происходит в </w:t>
      </w:r>
      <w:proofErr w:type="gramStart"/>
      <w:r w:rsidR="00F4158D">
        <w:rPr>
          <w:rFonts w:eastAsiaTheme="minorEastAsia"/>
        </w:rPr>
        <w:t xml:space="preserve">интервале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3118F">
        <w:rPr>
          <w:rFonts w:eastAsiaTheme="minorEastAsia"/>
        </w:rPr>
        <w:t xml:space="preserve"> </w:t>
      </w:r>
      <w:r w:rsidR="00F4158D">
        <w:rPr>
          <w:rFonts w:eastAsiaTheme="minorEastAsia"/>
        </w:rPr>
        <w:t>(</w:t>
      </w:r>
      <w:proofErr w:type="gramEnd"/>
      <w:r w:rsidR="00F4158D">
        <w:rPr>
          <w:rFonts w:eastAsiaTheme="minorEastAsia"/>
        </w:rPr>
        <w:t xml:space="preserve">при С = 0), то длительность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4158D" w:rsidRPr="00F4158D">
        <w:rPr>
          <w:rFonts w:eastAsiaTheme="minorEastAsia"/>
        </w:rPr>
        <w:t xml:space="preserve"> </w:t>
      </w:r>
      <w:r w:rsidR="00F4158D">
        <w:rPr>
          <w:rFonts w:eastAsiaTheme="minorEastAsia"/>
        </w:rPr>
        <w:t xml:space="preserve">должна быть не менее </w:t>
      </w:r>
      <m:oMath>
        <m:r>
          <w:rPr>
            <w:rFonts w:ascii="Cambria Math" w:eastAsiaTheme="minorEastAsia" w:hAnsi="Cambria Math"/>
          </w:rPr>
          <m:t>9</m:t>
        </m:r>
        <m:r>
          <w:rPr>
            <w:rFonts w:ascii="Cambria Math" w:hAnsi="Cambria Math"/>
            <w:lang w:val="en-US"/>
          </w:rPr>
          <m:t>τ</m:t>
        </m:r>
        <m:r>
          <w:rPr>
            <w:rFonts w:ascii="Cambria Math" w:hAnsi="Cambria Math"/>
          </w:rPr>
          <m:t>+9</m:t>
        </m:r>
        <m:r>
          <w:rPr>
            <w:rFonts w:ascii="Cambria Math" w:hAnsi="Cambria Math"/>
            <w:lang w:val="en-US"/>
          </w:rPr>
          <m:t>τ</m:t>
        </m:r>
        <m:r>
          <w:rPr>
            <w:rFonts w:ascii="Cambria Math" w:hAnsi="Cambria Math"/>
          </w:rPr>
          <m:t>=18</m:t>
        </m:r>
        <m:r>
          <w:rPr>
            <w:rFonts w:ascii="Cambria Math" w:hAnsi="Cambria Math"/>
            <w:lang w:val="en-US"/>
          </w:rPr>
          <m:t>τ</m:t>
        </m:r>
      </m:oMath>
      <w:r w:rsidR="00F4158D" w:rsidRPr="00F4158D">
        <w:rPr>
          <w:rFonts w:eastAsiaTheme="minorEastAsia"/>
        </w:rPr>
        <w:t>.</w:t>
      </w:r>
    </w:p>
    <w:p w:rsidR="007B5E2F" w:rsidRDefault="00F4158D" w:rsidP="00F4158D">
      <w:pPr>
        <w:pStyle w:val="a5"/>
        <w:rPr>
          <w:rFonts w:eastAsiaTheme="minorEastAsia"/>
        </w:rPr>
      </w:pPr>
      <w:r>
        <w:rPr>
          <w:rFonts w:eastAsiaTheme="minorEastAsia"/>
        </w:rPr>
        <w:t xml:space="preserve">Отсюда период </w:t>
      </w:r>
      <w:proofErr w:type="gramStart"/>
      <w:r>
        <w:rPr>
          <w:rFonts w:eastAsiaTheme="minorEastAsia"/>
        </w:rPr>
        <w:t xml:space="preserve">синхронизации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=18</m:t>
        </m:r>
        <m:r>
          <w:rPr>
            <w:rFonts w:ascii="Cambria Math" w:hAnsi="Cambria Math"/>
            <w:lang w:val="en-US"/>
          </w:rPr>
          <m:t>τ</m:t>
        </m:r>
        <m:r>
          <w:rPr>
            <w:rFonts w:ascii="Cambria Math" w:hAnsi="Cambria Math"/>
          </w:rPr>
          <m:t>+6</m:t>
        </m:r>
        <m:r>
          <w:rPr>
            <w:rFonts w:ascii="Cambria Math" w:hAnsi="Cambria Math"/>
            <w:lang w:val="en-US"/>
          </w:rPr>
          <m:t>τ</m:t>
        </m:r>
        <m:r>
          <w:rPr>
            <w:rFonts w:ascii="Cambria Math" w:hAnsi="Cambria Math"/>
          </w:rPr>
          <m:t>=25</m:t>
        </m:r>
        <m:r>
          <w:rPr>
            <w:rFonts w:ascii="Cambria Math" w:hAnsi="Cambria Math"/>
            <w:lang w:val="en-US"/>
          </w:rPr>
          <m:t>τ</m:t>
        </m:r>
      </m:oMath>
      <w:r w:rsidRPr="00F4158D">
        <w:rPr>
          <w:rFonts w:eastAsiaTheme="minorEastAsia"/>
        </w:rPr>
        <w:t>.</w:t>
      </w:r>
      <w:proofErr w:type="gramEnd"/>
    </w:p>
    <w:p w:rsidR="00F4158D" w:rsidRPr="007836EA" w:rsidRDefault="007836EA" w:rsidP="007836EA">
      <w:pPr>
        <w:pStyle w:val="a7"/>
        <w:numPr>
          <w:ilvl w:val="1"/>
          <w:numId w:val="38"/>
        </w:numPr>
        <w:rPr>
          <w:rFonts w:eastAsiaTheme="minorEastAsia"/>
          <w:lang w:val="en-US"/>
        </w:rPr>
      </w:pPr>
      <w:r>
        <w:rPr>
          <w:rFonts w:eastAsiaTheme="minorEastAsia"/>
        </w:rPr>
        <w:t>Временная диаграмма автомата</w:t>
      </w:r>
    </w:p>
    <w:p w:rsidR="007836EA" w:rsidRPr="007836EA" w:rsidRDefault="007836EA" w:rsidP="007836EA">
      <w:pPr>
        <w:pStyle w:val="a5"/>
        <w:rPr>
          <w:rFonts w:eastAsiaTheme="minorEastAsia"/>
          <w:lang w:val="en-US"/>
        </w:rPr>
      </w:pPr>
      <w:bookmarkStart w:id="25" w:name="_GoBack"/>
      <w:bookmarkEnd w:id="25"/>
    </w:p>
    <w:sectPr w:rsidR="007836EA" w:rsidRPr="007836EA"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3CF" w:rsidRDefault="00E243CF" w:rsidP="008971D9">
      <w:pPr>
        <w:spacing w:after="0" w:line="240" w:lineRule="auto"/>
      </w:pPr>
      <w:r>
        <w:separator/>
      </w:r>
    </w:p>
  </w:endnote>
  <w:endnote w:type="continuationSeparator" w:id="0">
    <w:p w:rsidR="00E243CF" w:rsidRDefault="00E243CF"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7D2078" w:rsidRDefault="007D2078">
        <w:pPr>
          <w:pStyle w:val="Footer"/>
          <w:jc w:val="center"/>
        </w:pPr>
        <w:r>
          <w:fldChar w:fldCharType="begin"/>
        </w:r>
        <w:r>
          <w:instrText>PAGE   \* MERGEFORMAT</w:instrText>
        </w:r>
        <w:r>
          <w:fldChar w:fldCharType="separate"/>
        </w:r>
        <w:r w:rsidR="00022FD1">
          <w:rPr>
            <w:noProof/>
          </w:rPr>
          <w:t>17</w:t>
        </w:r>
        <w:r>
          <w:fldChar w:fldCharType="end"/>
        </w:r>
      </w:p>
    </w:sdtContent>
  </w:sdt>
  <w:p w:rsidR="007D2078" w:rsidRDefault="007D20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7D2078" w:rsidRDefault="007D2078">
        <w:pPr>
          <w:pStyle w:val="Footer"/>
          <w:jc w:val="center"/>
        </w:pPr>
        <w:r>
          <w:fldChar w:fldCharType="begin"/>
        </w:r>
        <w:r>
          <w:instrText>PAGE   \* MERGEFORMAT</w:instrText>
        </w:r>
        <w:r>
          <w:fldChar w:fldCharType="separate"/>
        </w:r>
        <w:r w:rsidR="007836EA">
          <w:rPr>
            <w:noProof/>
          </w:rPr>
          <w:t>41</w:t>
        </w:r>
        <w:r>
          <w:fldChar w:fldCharType="end"/>
        </w:r>
      </w:p>
    </w:sdtContent>
  </w:sdt>
  <w:p w:rsidR="007D2078" w:rsidRDefault="007D20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3CF" w:rsidRDefault="00E243CF" w:rsidP="008971D9">
      <w:pPr>
        <w:spacing w:after="0" w:line="240" w:lineRule="auto"/>
      </w:pPr>
      <w:r>
        <w:separator/>
      </w:r>
    </w:p>
  </w:footnote>
  <w:footnote w:type="continuationSeparator" w:id="0">
    <w:p w:rsidR="00E243CF" w:rsidRDefault="00E243CF"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3F47911"/>
    <w:multiLevelType w:val="hybridMultilevel"/>
    <w:tmpl w:val="8306F15A"/>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4">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6">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7">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8">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2">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3">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CA87D8F"/>
    <w:multiLevelType w:val="hybridMultilevel"/>
    <w:tmpl w:val="5CAE084A"/>
    <w:lvl w:ilvl="0" w:tplc="04190005">
      <w:start w:val="1"/>
      <w:numFmt w:val="bullet"/>
      <w:lvlText w:val=""/>
      <w:lvlJc w:val="left"/>
      <w:pPr>
        <w:ind w:left="1372" w:hanging="360"/>
      </w:pPr>
      <w:rPr>
        <w:rFonts w:ascii="Wingdings" w:hAnsi="Wingdings"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5">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1">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2">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4">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7">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8">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9">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31"/>
  </w:num>
  <w:num w:numId="4">
    <w:abstractNumId w:val="37"/>
  </w:num>
  <w:num w:numId="5">
    <w:abstractNumId w:val="6"/>
  </w:num>
  <w:num w:numId="6">
    <w:abstractNumId w:val="36"/>
  </w:num>
  <w:num w:numId="7">
    <w:abstractNumId w:val="25"/>
  </w:num>
  <w:num w:numId="8">
    <w:abstractNumId w:val="33"/>
  </w:num>
  <w:num w:numId="9">
    <w:abstractNumId w:val="5"/>
  </w:num>
  <w:num w:numId="10">
    <w:abstractNumId w:val="28"/>
  </w:num>
  <w:num w:numId="11">
    <w:abstractNumId w:val="27"/>
  </w:num>
  <w:num w:numId="12">
    <w:abstractNumId w:val="35"/>
  </w:num>
  <w:num w:numId="13">
    <w:abstractNumId w:val="16"/>
  </w:num>
  <w:num w:numId="14">
    <w:abstractNumId w:val="32"/>
  </w:num>
  <w:num w:numId="15">
    <w:abstractNumId w:val="12"/>
  </w:num>
  <w:num w:numId="16">
    <w:abstractNumId w:val="20"/>
  </w:num>
  <w:num w:numId="17">
    <w:abstractNumId w:val="38"/>
  </w:num>
  <w:num w:numId="18">
    <w:abstractNumId w:val="30"/>
  </w:num>
  <w:num w:numId="19">
    <w:abstractNumId w:val="9"/>
  </w:num>
  <w:num w:numId="20">
    <w:abstractNumId w:val="7"/>
  </w:num>
  <w:num w:numId="21">
    <w:abstractNumId w:val="21"/>
  </w:num>
  <w:num w:numId="22">
    <w:abstractNumId w:val="2"/>
  </w:num>
  <w:num w:numId="23">
    <w:abstractNumId w:val="23"/>
  </w:num>
  <w:num w:numId="24">
    <w:abstractNumId w:val="1"/>
  </w:num>
  <w:num w:numId="25">
    <w:abstractNumId w:val="29"/>
  </w:num>
  <w:num w:numId="26">
    <w:abstractNumId w:val="11"/>
  </w:num>
  <w:num w:numId="27">
    <w:abstractNumId w:val="22"/>
  </w:num>
  <w:num w:numId="28">
    <w:abstractNumId w:val="14"/>
  </w:num>
  <w:num w:numId="29">
    <w:abstractNumId w:val="18"/>
  </w:num>
  <w:num w:numId="30">
    <w:abstractNumId w:val="10"/>
  </w:num>
  <w:num w:numId="31">
    <w:abstractNumId w:val="3"/>
  </w:num>
  <w:num w:numId="32">
    <w:abstractNumId w:val="17"/>
  </w:num>
  <w:num w:numId="33">
    <w:abstractNumId w:val="15"/>
  </w:num>
  <w:num w:numId="34">
    <w:abstractNumId w:val="8"/>
  </w:num>
  <w:num w:numId="35">
    <w:abstractNumId w:val="26"/>
  </w:num>
  <w:num w:numId="36">
    <w:abstractNumId w:val="39"/>
  </w:num>
  <w:num w:numId="37">
    <w:abstractNumId w:val="34"/>
  </w:num>
  <w:num w:numId="38">
    <w:abstractNumId w:val="19"/>
  </w:num>
  <w:num w:numId="39">
    <w:abstractNumId w:val="13"/>
  </w:num>
  <w:num w:numId="40">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14D6"/>
    <w:rsid w:val="000124EE"/>
    <w:rsid w:val="00013994"/>
    <w:rsid w:val="0001494D"/>
    <w:rsid w:val="00015078"/>
    <w:rsid w:val="000167B2"/>
    <w:rsid w:val="0001718D"/>
    <w:rsid w:val="00017FB4"/>
    <w:rsid w:val="0002170A"/>
    <w:rsid w:val="00022AAC"/>
    <w:rsid w:val="00022FD1"/>
    <w:rsid w:val="000242D2"/>
    <w:rsid w:val="0002548F"/>
    <w:rsid w:val="00026A55"/>
    <w:rsid w:val="00027701"/>
    <w:rsid w:val="00032D62"/>
    <w:rsid w:val="00033984"/>
    <w:rsid w:val="000341F7"/>
    <w:rsid w:val="000363B1"/>
    <w:rsid w:val="0003671A"/>
    <w:rsid w:val="00036E99"/>
    <w:rsid w:val="00037CFA"/>
    <w:rsid w:val="00043959"/>
    <w:rsid w:val="00052656"/>
    <w:rsid w:val="00052BAB"/>
    <w:rsid w:val="00053506"/>
    <w:rsid w:val="00054FBC"/>
    <w:rsid w:val="00060F46"/>
    <w:rsid w:val="00063F76"/>
    <w:rsid w:val="0006577F"/>
    <w:rsid w:val="00073B98"/>
    <w:rsid w:val="000825DF"/>
    <w:rsid w:val="00083208"/>
    <w:rsid w:val="00083A74"/>
    <w:rsid w:val="000917A4"/>
    <w:rsid w:val="00092D55"/>
    <w:rsid w:val="00092DC9"/>
    <w:rsid w:val="00094308"/>
    <w:rsid w:val="000A1169"/>
    <w:rsid w:val="000A42CE"/>
    <w:rsid w:val="000A64AF"/>
    <w:rsid w:val="000A6C8B"/>
    <w:rsid w:val="000B0CF8"/>
    <w:rsid w:val="000B7E83"/>
    <w:rsid w:val="000C3221"/>
    <w:rsid w:val="000C44E9"/>
    <w:rsid w:val="000D1B56"/>
    <w:rsid w:val="000D36C0"/>
    <w:rsid w:val="000D5DF3"/>
    <w:rsid w:val="000D5ED8"/>
    <w:rsid w:val="000E1634"/>
    <w:rsid w:val="000E168D"/>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5AC"/>
    <w:rsid w:val="00147DC2"/>
    <w:rsid w:val="0015126C"/>
    <w:rsid w:val="001517CB"/>
    <w:rsid w:val="00153F0A"/>
    <w:rsid w:val="00163D82"/>
    <w:rsid w:val="00164035"/>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B01A3"/>
    <w:rsid w:val="002B13C0"/>
    <w:rsid w:val="002B2AC5"/>
    <w:rsid w:val="002B4FFD"/>
    <w:rsid w:val="002B6258"/>
    <w:rsid w:val="002B754E"/>
    <w:rsid w:val="002C00C7"/>
    <w:rsid w:val="002C3431"/>
    <w:rsid w:val="002C654C"/>
    <w:rsid w:val="002C6B04"/>
    <w:rsid w:val="002D0042"/>
    <w:rsid w:val="002D33B0"/>
    <w:rsid w:val="002D3AFD"/>
    <w:rsid w:val="002E40C6"/>
    <w:rsid w:val="002E54C6"/>
    <w:rsid w:val="002E6982"/>
    <w:rsid w:val="002F158A"/>
    <w:rsid w:val="002F19E5"/>
    <w:rsid w:val="002F3692"/>
    <w:rsid w:val="002F7BAC"/>
    <w:rsid w:val="00303EA6"/>
    <w:rsid w:val="00304F7D"/>
    <w:rsid w:val="003058C2"/>
    <w:rsid w:val="00305C84"/>
    <w:rsid w:val="00313A0F"/>
    <w:rsid w:val="00314D57"/>
    <w:rsid w:val="003154A4"/>
    <w:rsid w:val="00317544"/>
    <w:rsid w:val="003209F9"/>
    <w:rsid w:val="00322342"/>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2375"/>
    <w:rsid w:val="003832DE"/>
    <w:rsid w:val="00386618"/>
    <w:rsid w:val="003876BD"/>
    <w:rsid w:val="0038776C"/>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8F5"/>
    <w:rsid w:val="003D0579"/>
    <w:rsid w:val="003D43B1"/>
    <w:rsid w:val="003D4A95"/>
    <w:rsid w:val="003E10AA"/>
    <w:rsid w:val="003E367F"/>
    <w:rsid w:val="003E5902"/>
    <w:rsid w:val="003F4CE6"/>
    <w:rsid w:val="003F52B8"/>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57A48"/>
    <w:rsid w:val="00463C3C"/>
    <w:rsid w:val="00464AF2"/>
    <w:rsid w:val="0047066A"/>
    <w:rsid w:val="004758BE"/>
    <w:rsid w:val="004770C2"/>
    <w:rsid w:val="004778E1"/>
    <w:rsid w:val="00486009"/>
    <w:rsid w:val="004868FB"/>
    <w:rsid w:val="00486D2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242F"/>
    <w:rsid w:val="004C324E"/>
    <w:rsid w:val="004C3E64"/>
    <w:rsid w:val="004C5BA0"/>
    <w:rsid w:val="004C67EF"/>
    <w:rsid w:val="004C6E5E"/>
    <w:rsid w:val="004D1C9A"/>
    <w:rsid w:val="004D1FB0"/>
    <w:rsid w:val="004D72B4"/>
    <w:rsid w:val="004E265B"/>
    <w:rsid w:val="004F131A"/>
    <w:rsid w:val="004F173B"/>
    <w:rsid w:val="004F2C2A"/>
    <w:rsid w:val="004F474B"/>
    <w:rsid w:val="004F4EC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5115"/>
    <w:rsid w:val="00636937"/>
    <w:rsid w:val="00637877"/>
    <w:rsid w:val="00641809"/>
    <w:rsid w:val="00644738"/>
    <w:rsid w:val="00653943"/>
    <w:rsid w:val="00653A0B"/>
    <w:rsid w:val="0065489D"/>
    <w:rsid w:val="00654961"/>
    <w:rsid w:val="006570D0"/>
    <w:rsid w:val="0066109D"/>
    <w:rsid w:val="006633D2"/>
    <w:rsid w:val="00664570"/>
    <w:rsid w:val="00671BB6"/>
    <w:rsid w:val="0067398A"/>
    <w:rsid w:val="00673BA0"/>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5806"/>
    <w:rsid w:val="006D65B0"/>
    <w:rsid w:val="006D7BFB"/>
    <w:rsid w:val="006E49B5"/>
    <w:rsid w:val="006E7A0C"/>
    <w:rsid w:val="006F2896"/>
    <w:rsid w:val="006F50E5"/>
    <w:rsid w:val="006F5C02"/>
    <w:rsid w:val="006F6ED9"/>
    <w:rsid w:val="00706D4C"/>
    <w:rsid w:val="00710611"/>
    <w:rsid w:val="007125CD"/>
    <w:rsid w:val="0071300E"/>
    <w:rsid w:val="0071329E"/>
    <w:rsid w:val="0071380A"/>
    <w:rsid w:val="007157CC"/>
    <w:rsid w:val="0071585F"/>
    <w:rsid w:val="00715CED"/>
    <w:rsid w:val="00717F5C"/>
    <w:rsid w:val="00721D6A"/>
    <w:rsid w:val="0072275A"/>
    <w:rsid w:val="00725353"/>
    <w:rsid w:val="00725A8E"/>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25FB"/>
    <w:rsid w:val="00766F0A"/>
    <w:rsid w:val="00770547"/>
    <w:rsid w:val="00771DC2"/>
    <w:rsid w:val="007748C4"/>
    <w:rsid w:val="00774975"/>
    <w:rsid w:val="0077524F"/>
    <w:rsid w:val="00776681"/>
    <w:rsid w:val="00777029"/>
    <w:rsid w:val="00780ADA"/>
    <w:rsid w:val="00782675"/>
    <w:rsid w:val="00782B8E"/>
    <w:rsid w:val="007836EA"/>
    <w:rsid w:val="00790628"/>
    <w:rsid w:val="00792C5D"/>
    <w:rsid w:val="0079404E"/>
    <w:rsid w:val="007955C9"/>
    <w:rsid w:val="007A198F"/>
    <w:rsid w:val="007A4DF9"/>
    <w:rsid w:val="007A7686"/>
    <w:rsid w:val="007B027D"/>
    <w:rsid w:val="007B26B5"/>
    <w:rsid w:val="007B3A4A"/>
    <w:rsid w:val="007B4AEF"/>
    <w:rsid w:val="007B5842"/>
    <w:rsid w:val="007B5E2F"/>
    <w:rsid w:val="007B6CEC"/>
    <w:rsid w:val="007C2204"/>
    <w:rsid w:val="007C32CF"/>
    <w:rsid w:val="007C38BA"/>
    <w:rsid w:val="007D2078"/>
    <w:rsid w:val="007D2DED"/>
    <w:rsid w:val="007D3591"/>
    <w:rsid w:val="007E5ECA"/>
    <w:rsid w:val="007E672B"/>
    <w:rsid w:val="007E6BB4"/>
    <w:rsid w:val="007F23A2"/>
    <w:rsid w:val="007F32F5"/>
    <w:rsid w:val="00801EB6"/>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4779"/>
    <w:rsid w:val="00905634"/>
    <w:rsid w:val="009177D7"/>
    <w:rsid w:val="00917E37"/>
    <w:rsid w:val="00920C50"/>
    <w:rsid w:val="0092377B"/>
    <w:rsid w:val="00931018"/>
    <w:rsid w:val="00934492"/>
    <w:rsid w:val="00934F42"/>
    <w:rsid w:val="00937E95"/>
    <w:rsid w:val="00940C99"/>
    <w:rsid w:val="00941604"/>
    <w:rsid w:val="00941D35"/>
    <w:rsid w:val="00946203"/>
    <w:rsid w:val="0095451A"/>
    <w:rsid w:val="00955ECD"/>
    <w:rsid w:val="0095617B"/>
    <w:rsid w:val="009563D5"/>
    <w:rsid w:val="00962B92"/>
    <w:rsid w:val="009701AC"/>
    <w:rsid w:val="00972D0B"/>
    <w:rsid w:val="009735C0"/>
    <w:rsid w:val="0097396F"/>
    <w:rsid w:val="009772EA"/>
    <w:rsid w:val="00980804"/>
    <w:rsid w:val="00980B9F"/>
    <w:rsid w:val="00983DD0"/>
    <w:rsid w:val="00992FF9"/>
    <w:rsid w:val="0099458D"/>
    <w:rsid w:val="00996DE5"/>
    <w:rsid w:val="009977F2"/>
    <w:rsid w:val="009A131A"/>
    <w:rsid w:val="009A5C8F"/>
    <w:rsid w:val="009A61D8"/>
    <w:rsid w:val="009A6BFC"/>
    <w:rsid w:val="009A6F18"/>
    <w:rsid w:val="009A7E55"/>
    <w:rsid w:val="009B2B1D"/>
    <w:rsid w:val="009B6368"/>
    <w:rsid w:val="009C2D7D"/>
    <w:rsid w:val="009C3808"/>
    <w:rsid w:val="009C471D"/>
    <w:rsid w:val="009C65F5"/>
    <w:rsid w:val="009C721C"/>
    <w:rsid w:val="009D60F9"/>
    <w:rsid w:val="009E2BA7"/>
    <w:rsid w:val="009E32AC"/>
    <w:rsid w:val="009E58C8"/>
    <w:rsid w:val="009E6415"/>
    <w:rsid w:val="009E766F"/>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1DE6"/>
    <w:rsid w:val="00A244E3"/>
    <w:rsid w:val="00A24D9A"/>
    <w:rsid w:val="00A24EA0"/>
    <w:rsid w:val="00A2747E"/>
    <w:rsid w:val="00A27633"/>
    <w:rsid w:val="00A3118F"/>
    <w:rsid w:val="00A32884"/>
    <w:rsid w:val="00A32AB7"/>
    <w:rsid w:val="00A40C38"/>
    <w:rsid w:val="00A45973"/>
    <w:rsid w:val="00A5186F"/>
    <w:rsid w:val="00A54BD7"/>
    <w:rsid w:val="00A55FAE"/>
    <w:rsid w:val="00A57BC9"/>
    <w:rsid w:val="00A60159"/>
    <w:rsid w:val="00A70881"/>
    <w:rsid w:val="00A71B00"/>
    <w:rsid w:val="00A726D8"/>
    <w:rsid w:val="00A752A2"/>
    <w:rsid w:val="00A75577"/>
    <w:rsid w:val="00A75DCD"/>
    <w:rsid w:val="00A803E3"/>
    <w:rsid w:val="00A81414"/>
    <w:rsid w:val="00A8553A"/>
    <w:rsid w:val="00A920D6"/>
    <w:rsid w:val="00A92FF7"/>
    <w:rsid w:val="00A94DBE"/>
    <w:rsid w:val="00A9685E"/>
    <w:rsid w:val="00AA1539"/>
    <w:rsid w:val="00AA47CC"/>
    <w:rsid w:val="00AA7AAB"/>
    <w:rsid w:val="00AB1598"/>
    <w:rsid w:val="00AB242B"/>
    <w:rsid w:val="00AB2BD3"/>
    <w:rsid w:val="00AB3852"/>
    <w:rsid w:val="00AB503C"/>
    <w:rsid w:val="00AC034C"/>
    <w:rsid w:val="00AC1220"/>
    <w:rsid w:val="00AC22DF"/>
    <w:rsid w:val="00AD067E"/>
    <w:rsid w:val="00AD582F"/>
    <w:rsid w:val="00AE0691"/>
    <w:rsid w:val="00AE0D59"/>
    <w:rsid w:val="00AE203A"/>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4B62"/>
    <w:rsid w:val="00B34CED"/>
    <w:rsid w:val="00B35404"/>
    <w:rsid w:val="00B35E02"/>
    <w:rsid w:val="00B424F5"/>
    <w:rsid w:val="00B50501"/>
    <w:rsid w:val="00B53B73"/>
    <w:rsid w:val="00B56A13"/>
    <w:rsid w:val="00B61CAC"/>
    <w:rsid w:val="00B62B5E"/>
    <w:rsid w:val="00B62C0A"/>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E019E"/>
    <w:rsid w:val="00BE1768"/>
    <w:rsid w:val="00BE186E"/>
    <w:rsid w:val="00BE2B98"/>
    <w:rsid w:val="00BE581D"/>
    <w:rsid w:val="00BE6485"/>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81BBD"/>
    <w:rsid w:val="00C83153"/>
    <w:rsid w:val="00C85C4F"/>
    <w:rsid w:val="00CA2AB0"/>
    <w:rsid w:val="00CA6688"/>
    <w:rsid w:val="00CB66E6"/>
    <w:rsid w:val="00CB6989"/>
    <w:rsid w:val="00CC0FD5"/>
    <w:rsid w:val="00CC4B51"/>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A73"/>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9153E"/>
    <w:rsid w:val="00D91B3D"/>
    <w:rsid w:val="00D92595"/>
    <w:rsid w:val="00D92AD6"/>
    <w:rsid w:val="00D9387F"/>
    <w:rsid w:val="00D9427E"/>
    <w:rsid w:val="00D968CD"/>
    <w:rsid w:val="00D96D36"/>
    <w:rsid w:val="00DA3642"/>
    <w:rsid w:val="00DA433C"/>
    <w:rsid w:val="00DA4919"/>
    <w:rsid w:val="00DA7577"/>
    <w:rsid w:val="00DB028B"/>
    <w:rsid w:val="00DB2574"/>
    <w:rsid w:val="00DB2CD7"/>
    <w:rsid w:val="00DB39B9"/>
    <w:rsid w:val="00DB44DC"/>
    <w:rsid w:val="00DB6E85"/>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1F2"/>
    <w:rsid w:val="00E23B37"/>
    <w:rsid w:val="00E243CF"/>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158D"/>
    <w:rsid w:val="00F422A7"/>
    <w:rsid w:val="00F46191"/>
    <w:rsid w:val="00F46E7C"/>
    <w:rsid w:val="00F5018B"/>
    <w:rsid w:val="00F50872"/>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3ED6"/>
    <w:rsid w:val="00FE5AF8"/>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jp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5F"/>
    <w:rsid w:val="0011245F"/>
    <w:rsid w:val="001B6589"/>
    <w:rsid w:val="00CA30EA"/>
    <w:rsid w:val="00F92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30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6C8E592F-4B44-48EE-A459-3BF57375F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43</Pages>
  <Words>6350</Words>
  <Characters>36198</Characters>
  <Application>Microsoft Office Word</Application>
  <DocSecurity>0</DocSecurity>
  <Lines>301</Lines>
  <Paragraphs>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42464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lab4_polozhenskiii</dc:title>
  <dc:subject>Инструментальные средства разработки программ</dc:subject>
  <dc:creator>paa</dc:creator>
  <cp:keywords>lab4</cp:keywords>
  <cp:lastModifiedBy>Aleksandr Polozhenskii</cp:lastModifiedBy>
  <cp:revision>64</cp:revision>
  <cp:lastPrinted>2017-04-20T10:41:00Z</cp:lastPrinted>
  <dcterms:created xsi:type="dcterms:W3CDTF">2017-06-04T13:01:00Z</dcterms:created>
  <dcterms:modified xsi:type="dcterms:W3CDTF">2017-06-06T19:41:00Z</dcterms:modified>
</cp:coreProperties>
</file>