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(СПбГЭТУ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r>
        <w:rPr>
          <w:sz w:val="24"/>
          <w:szCs w:val="24"/>
        </w:rPr>
        <w:t>Выполнено  “____”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BD7E2D"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578928" w:history="1">
        <w:r w:rsidR="00BD7E2D" w:rsidRPr="005A08ED">
          <w:rPr>
            <w:rStyle w:val="Hyperlink"/>
            <w:noProof/>
          </w:rPr>
          <w:t>1.</w:t>
        </w:r>
        <w:r w:rsidR="00BD7E2D">
          <w:rPr>
            <w:rFonts w:cstheme="minorBidi"/>
            <w:noProof/>
          </w:rPr>
          <w:tab/>
        </w:r>
        <w:r w:rsidR="00BD7E2D" w:rsidRPr="005A08ED">
          <w:rPr>
            <w:rStyle w:val="Hyperlink"/>
            <w:noProof/>
          </w:rPr>
          <w:t>Задание на курсовую работу</w:t>
        </w:r>
        <w:r w:rsidR="00BD7E2D">
          <w:rPr>
            <w:noProof/>
            <w:webHidden/>
          </w:rPr>
          <w:tab/>
        </w:r>
        <w:r w:rsidR="00BD7E2D">
          <w:rPr>
            <w:noProof/>
            <w:webHidden/>
          </w:rPr>
          <w:fldChar w:fldCharType="begin"/>
        </w:r>
        <w:r w:rsidR="00BD7E2D">
          <w:rPr>
            <w:noProof/>
            <w:webHidden/>
          </w:rPr>
          <w:instrText xml:space="preserve"> PAGEREF _Toc484578928 \h </w:instrText>
        </w:r>
        <w:r w:rsidR="00BD7E2D">
          <w:rPr>
            <w:noProof/>
            <w:webHidden/>
          </w:rPr>
        </w:r>
        <w:r w:rsidR="00BD7E2D">
          <w:rPr>
            <w:noProof/>
            <w:webHidden/>
          </w:rPr>
          <w:fldChar w:fldCharType="separate"/>
        </w:r>
        <w:r w:rsidR="00D3106C">
          <w:rPr>
            <w:noProof/>
            <w:webHidden/>
          </w:rPr>
          <w:t>3</w:t>
        </w:r>
        <w:r w:rsidR="00BD7E2D">
          <w:rPr>
            <w:noProof/>
            <w:webHidden/>
          </w:rPr>
          <w:fldChar w:fldCharType="end"/>
        </w:r>
      </w:hyperlink>
    </w:p>
    <w:p w:rsidR="00BD7E2D" w:rsidRDefault="00BD7E2D">
      <w:pPr>
        <w:pStyle w:val="TOC1"/>
        <w:tabs>
          <w:tab w:val="left" w:pos="440"/>
        </w:tabs>
        <w:rPr>
          <w:rFonts w:cstheme="minorBidi"/>
          <w:noProof/>
        </w:rPr>
      </w:pPr>
      <w:hyperlink w:anchor="_Toc484578929" w:history="1">
        <w:r w:rsidRPr="005A08ED">
          <w:rPr>
            <w:rStyle w:val="Hyperlink"/>
            <w:noProof/>
          </w:rPr>
          <w:t>2.</w:t>
        </w:r>
        <w:r>
          <w:rPr>
            <w:rFonts w:cstheme="minorBidi"/>
            <w:noProof/>
          </w:rPr>
          <w:tab/>
        </w:r>
        <w:r w:rsidRPr="005A08ED">
          <w:rPr>
            <w:rStyle w:val="Hyperlink"/>
            <w:noProof/>
          </w:rPr>
          <w:t>Абстрактный синтез автомата</w:t>
        </w:r>
        <w:r>
          <w:rPr>
            <w:noProof/>
            <w:webHidden/>
          </w:rPr>
          <w:tab/>
        </w:r>
        <w:r>
          <w:rPr>
            <w:noProof/>
            <w:webHidden/>
          </w:rPr>
          <w:fldChar w:fldCharType="begin"/>
        </w:r>
        <w:r>
          <w:rPr>
            <w:noProof/>
            <w:webHidden/>
          </w:rPr>
          <w:instrText xml:space="preserve"> PAGEREF _Toc484578929 \h </w:instrText>
        </w:r>
        <w:r>
          <w:rPr>
            <w:noProof/>
            <w:webHidden/>
          </w:rPr>
        </w:r>
        <w:r>
          <w:rPr>
            <w:noProof/>
            <w:webHidden/>
          </w:rPr>
          <w:fldChar w:fldCharType="separate"/>
        </w:r>
        <w:r w:rsidR="00D3106C">
          <w:rPr>
            <w:noProof/>
            <w:webHidden/>
          </w:rPr>
          <w:t>4</w:t>
        </w:r>
        <w:r>
          <w:rPr>
            <w:noProof/>
            <w:webHidden/>
          </w:rPr>
          <w:fldChar w:fldCharType="end"/>
        </w:r>
      </w:hyperlink>
    </w:p>
    <w:p w:rsidR="00BD7E2D" w:rsidRDefault="00BD7E2D">
      <w:pPr>
        <w:pStyle w:val="TOC2"/>
        <w:rPr>
          <w:rFonts w:cstheme="minorBidi"/>
          <w:noProof/>
        </w:rPr>
      </w:pPr>
      <w:hyperlink w:anchor="_Toc484578930" w:history="1">
        <w:r w:rsidRPr="005A08ED">
          <w:rPr>
            <w:rStyle w:val="Hyperlink"/>
            <w:noProof/>
          </w:rPr>
          <w:t>2.1.</w:t>
        </w:r>
        <w:r>
          <w:rPr>
            <w:rFonts w:cstheme="minorBidi"/>
            <w:noProof/>
          </w:rPr>
          <w:tab/>
        </w:r>
        <w:r w:rsidRPr="005A08ED">
          <w:rPr>
            <w:rStyle w:val="Hyperlink"/>
            <w:noProof/>
          </w:rPr>
          <w:t>Граф автомата Мура</w:t>
        </w:r>
        <w:r>
          <w:rPr>
            <w:noProof/>
            <w:webHidden/>
          </w:rPr>
          <w:tab/>
        </w:r>
        <w:r>
          <w:rPr>
            <w:noProof/>
            <w:webHidden/>
          </w:rPr>
          <w:fldChar w:fldCharType="begin"/>
        </w:r>
        <w:r>
          <w:rPr>
            <w:noProof/>
            <w:webHidden/>
          </w:rPr>
          <w:instrText xml:space="preserve"> PAGEREF _Toc484578930 \h </w:instrText>
        </w:r>
        <w:r>
          <w:rPr>
            <w:noProof/>
            <w:webHidden/>
          </w:rPr>
        </w:r>
        <w:r>
          <w:rPr>
            <w:noProof/>
            <w:webHidden/>
          </w:rPr>
          <w:fldChar w:fldCharType="separate"/>
        </w:r>
        <w:r w:rsidR="00D3106C">
          <w:rPr>
            <w:noProof/>
            <w:webHidden/>
          </w:rPr>
          <w:t>4</w:t>
        </w:r>
        <w:r>
          <w:rPr>
            <w:noProof/>
            <w:webHidden/>
          </w:rPr>
          <w:fldChar w:fldCharType="end"/>
        </w:r>
      </w:hyperlink>
    </w:p>
    <w:p w:rsidR="00BD7E2D" w:rsidRDefault="00BD7E2D">
      <w:pPr>
        <w:pStyle w:val="TOC2"/>
        <w:rPr>
          <w:rFonts w:cstheme="minorBidi"/>
          <w:noProof/>
        </w:rPr>
      </w:pPr>
      <w:hyperlink w:anchor="_Toc484578931" w:history="1">
        <w:r w:rsidRPr="005A08ED">
          <w:rPr>
            <w:rStyle w:val="Hyperlink"/>
            <w:noProof/>
          </w:rPr>
          <w:t>2.2.</w:t>
        </w:r>
        <w:r>
          <w:rPr>
            <w:rFonts w:cstheme="minorBidi"/>
            <w:noProof/>
          </w:rPr>
          <w:tab/>
        </w:r>
        <w:r w:rsidRPr="005A08ED">
          <w:rPr>
            <w:rStyle w:val="Hyperlink"/>
            <w:noProof/>
          </w:rPr>
          <w:t>Проверка автомата Мура</w:t>
        </w:r>
        <w:r>
          <w:rPr>
            <w:noProof/>
            <w:webHidden/>
          </w:rPr>
          <w:tab/>
        </w:r>
        <w:r>
          <w:rPr>
            <w:noProof/>
            <w:webHidden/>
          </w:rPr>
          <w:fldChar w:fldCharType="begin"/>
        </w:r>
        <w:r>
          <w:rPr>
            <w:noProof/>
            <w:webHidden/>
          </w:rPr>
          <w:instrText xml:space="preserve"> PAGEREF _Toc484578931 \h </w:instrText>
        </w:r>
        <w:r>
          <w:rPr>
            <w:noProof/>
            <w:webHidden/>
          </w:rPr>
        </w:r>
        <w:r>
          <w:rPr>
            <w:noProof/>
            <w:webHidden/>
          </w:rPr>
          <w:fldChar w:fldCharType="separate"/>
        </w:r>
        <w:r w:rsidR="00D3106C">
          <w:rPr>
            <w:noProof/>
            <w:webHidden/>
          </w:rPr>
          <w:t>4</w:t>
        </w:r>
        <w:r>
          <w:rPr>
            <w:noProof/>
            <w:webHidden/>
          </w:rPr>
          <w:fldChar w:fldCharType="end"/>
        </w:r>
      </w:hyperlink>
    </w:p>
    <w:p w:rsidR="00BD7E2D" w:rsidRDefault="00BD7E2D">
      <w:pPr>
        <w:pStyle w:val="TOC2"/>
        <w:rPr>
          <w:rFonts w:cstheme="minorBidi"/>
          <w:noProof/>
        </w:rPr>
      </w:pPr>
      <w:hyperlink w:anchor="_Toc484578932" w:history="1">
        <w:r w:rsidRPr="005A08ED">
          <w:rPr>
            <w:rStyle w:val="Hyperlink"/>
            <w:noProof/>
          </w:rPr>
          <w:t>2.3.</w:t>
        </w:r>
        <w:r>
          <w:rPr>
            <w:rFonts w:cstheme="minorBidi"/>
            <w:noProof/>
          </w:rPr>
          <w:tab/>
        </w:r>
        <w:r w:rsidRPr="005A08ED">
          <w:rPr>
            <w:rStyle w:val="Hyperlink"/>
            <w:noProof/>
          </w:rPr>
          <w:t>Переход к автомату Мили</w:t>
        </w:r>
        <w:r>
          <w:rPr>
            <w:noProof/>
            <w:webHidden/>
          </w:rPr>
          <w:tab/>
        </w:r>
        <w:r>
          <w:rPr>
            <w:noProof/>
            <w:webHidden/>
          </w:rPr>
          <w:fldChar w:fldCharType="begin"/>
        </w:r>
        <w:r>
          <w:rPr>
            <w:noProof/>
            <w:webHidden/>
          </w:rPr>
          <w:instrText xml:space="preserve"> PAGEREF _Toc484578932 \h </w:instrText>
        </w:r>
        <w:r>
          <w:rPr>
            <w:noProof/>
            <w:webHidden/>
          </w:rPr>
        </w:r>
        <w:r>
          <w:rPr>
            <w:noProof/>
            <w:webHidden/>
          </w:rPr>
          <w:fldChar w:fldCharType="separate"/>
        </w:r>
        <w:r w:rsidR="00D3106C">
          <w:rPr>
            <w:noProof/>
            <w:webHidden/>
          </w:rPr>
          <w:t>5</w:t>
        </w:r>
        <w:r>
          <w:rPr>
            <w:noProof/>
            <w:webHidden/>
          </w:rPr>
          <w:fldChar w:fldCharType="end"/>
        </w:r>
      </w:hyperlink>
    </w:p>
    <w:p w:rsidR="00BD7E2D" w:rsidRDefault="00BD7E2D">
      <w:pPr>
        <w:pStyle w:val="TOC2"/>
        <w:rPr>
          <w:rFonts w:cstheme="minorBidi"/>
          <w:noProof/>
        </w:rPr>
      </w:pPr>
      <w:hyperlink w:anchor="_Toc484578933" w:history="1">
        <w:r w:rsidRPr="005A08ED">
          <w:rPr>
            <w:rStyle w:val="Hyperlink"/>
            <w:noProof/>
          </w:rPr>
          <w:t>2.4.</w:t>
        </w:r>
        <w:r>
          <w:rPr>
            <w:rFonts w:cstheme="minorBidi"/>
            <w:noProof/>
          </w:rPr>
          <w:tab/>
        </w:r>
        <w:r w:rsidRPr="005A08ED">
          <w:rPr>
            <w:rStyle w:val="Hyperlink"/>
            <w:noProof/>
          </w:rPr>
          <w:t>Учет взаимодействия управляющего и операционного автоматов</w:t>
        </w:r>
        <w:r>
          <w:rPr>
            <w:noProof/>
            <w:webHidden/>
          </w:rPr>
          <w:tab/>
        </w:r>
        <w:r>
          <w:rPr>
            <w:noProof/>
            <w:webHidden/>
          </w:rPr>
          <w:fldChar w:fldCharType="begin"/>
        </w:r>
        <w:r>
          <w:rPr>
            <w:noProof/>
            <w:webHidden/>
          </w:rPr>
          <w:instrText xml:space="preserve"> PAGEREF _Toc484578933 \h </w:instrText>
        </w:r>
        <w:r>
          <w:rPr>
            <w:noProof/>
            <w:webHidden/>
          </w:rPr>
        </w:r>
        <w:r>
          <w:rPr>
            <w:noProof/>
            <w:webHidden/>
          </w:rPr>
          <w:fldChar w:fldCharType="separate"/>
        </w:r>
        <w:r w:rsidR="00D3106C">
          <w:rPr>
            <w:noProof/>
            <w:webHidden/>
          </w:rPr>
          <w:t>8</w:t>
        </w:r>
        <w:r>
          <w:rPr>
            <w:noProof/>
            <w:webHidden/>
          </w:rPr>
          <w:fldChar w:fldCharType="end"/>
        </w:r>
      </w:hyperlink>
    </w:p>
    <w:p w:rsidR="00BD7E2D" w:rsidRDefault="00BD7E2D">
      <w:pPr>
        <w:pStyle w:val="TOC2"/>
        <w:rPr>
          <w:rFonts w:cstheme="minorBidi"/>
          <w:noProof/>
        </w:rPr>
      </w:pPr>
      <w:hyperlink w:anchor="_Toc484578934" w:history="1">
        <w:r w:rsidRPr="005A08ED">
          <w:rPr>
            <w:rStyle w:val="Hyperlink"/>
            <w:noProof/>
          </w:rPr>
          <w:t>2.5.</w:t>
        </w:r>
        <w:r>
          <w:rPr>
            <w:rFonts w:cstheme="minorBidi"/>
            <w:noProof/>
          </w:rPr>
          <w:tab/>
        </w:r>
        <w:r w:rsidRPr="005A08ED">
          <w:rPr>
            <w:rStyle w:val="Hyperlink"/>
            <w:noProof/>
          </w:rPr>
          <w:t>Минимизация частичного автомата Мили</w:t>
        </w:r>
        <w:r>
          <w:rPr>
            <w:noProof/>
            <w:webHidden/>
          </w:rPr>
          <w:tab/>
        </w:r>
        <w:r>
          <w:rPr>
            <w:noProof/>
            <w:webHidden/>
          </w:rPr>
          <w:fldChar w:fldCharType="begin"/>
        </w:r>
        <w:r>
          <w:rPr>
            <w:noProof/>
            <w:webHidden/>
          </w:rPr>
          <w:instrText xml:space="preserve"> PAGEREF _Toc484578934 \h </w:instrText>
        </w:r>
        <w:r>
          <w:rPr>
            <w:noProof/>
            <w:webHidden/>
          </w:rPr>
        </w:r>
        <w:r>
          <w:rPr>
            <w:noProof/>
            <w:webHidden/>
          </w:rPr>
          <w:fldChar w:fldCharType="separate"/>
        </w:r>
        <w:r w:rsidR="00D3106C">
          <w:rPr>
            <w:noProof/>
            <w:webHidden/>
          </w:rPr>
          <w:t>9</w:t>
        </w:r>
        <w:r>
          <w:rPr>
            <w:noProof/>
            <w:webHidden/>
          </w:rPr>
          <w:fldChar w:fldCharType="end"/>
        </w:r>
      </w:hyperlink>
    </w:p>
    <w:p w:rsidR="00BD7E2D" w:rsidRDefault="00BD7E2D">
      <w:pPr>
        <w:pStyle w:val="TOC2"/>
        <w:rPr>
          <w:rFonts w:cstheme="minorBidi"/>
          <w:noProof/>
        </w:rPr>
      </w:pPr>
      <w:hyperlink w:anchor="_Toc484578935" w:history="1">
        <w:r w:rsidRPr="005A08ED">
          <w:rPr>
            <w:rStyle w:val="Hyperlink"/>
            <w:noProof/>
          </w:rPr>
          <w:t>2.6.</w:t>
        </w:r>
        <w:r>
          <w:rPr>
            <w:rFonts w:cstheme="minorBidi"/>
            <w:noProof/>
          </w:rPr>
          <w:tab/>
        </w:r>
        <w:r w:rsidRPr="005A08ED">
          <w:rPr>
            <w:rStyle w:val="Hyperlink"/>
            <w:noProof/>
          </w:rPr>
          <w:t>Проверка минимального автомата Мили</w:t>
        </w:r>
        <w:r>
          <w:rPr>
            <w:noProof/>
            <w:webHidden/>
          </w:rPr>
          <w:tab/>
        </w:r>
        <w:r>
          <w:rPr>
            <w:noProof/>
            <w:webHidden/>
          </w:rPr>
          <w:fldChar w:fldCharType="begin"/>
        </w:r>
        <w:r>
          <w:rPr>
            <w:noProof/>
            <w:webHidden/>
          </w:rPr>
          <w:instrText xml:space="preserve"> PAGEREF _Toc484578935 \h </w:instrText>
        </w:r>
        <w:r>
          <w:rPr>
            <w:noProof/>
            <w:webHidden/>
          </w:rPr>
        </w:r>
        <w:r>
          <w:rPr>
            <w:noProof/>
            <w:webHidden/>
          </w:rPr>
          <w:fldChar w:fldCharType="separate"/>
        </w:r>
        <w:r w:rsidR="00D3106C">
          <w:rPr>
            <w:noProof/>
            <w:webHidden/>
          </w:rPr>
          <w:t>11</w:t>
        </w:r>
        <w:r>
          <w:rPr>
            <w:noProof/>
            <w:webHidden/>
          </w:rPr>
          <w:fldChar w:fldCharType="end"/>
        </w:r>
      </w:hyperlink>
    </w:p>
    <w:p w:rsidR="00BD7E2D" w:rsidRDefault="00BD7E2D">
      <w:pPr>
        <w:pStyle w:val="TOC1"/>
        <w:tabs>
          <w:tab w:val="left" w:pos="440"/>
        </w:tabs>
        <w:rPr>
          <w:rFonts w:cstheme="minorBidi"/>
          <w:noProof/>
        </w:rPr>
      </w:pPr>
      <w:hyperlink w:anchor="_Toc484578936" w:history="1">
        <w:r w:rsidRPr="005A08ED">
          <w:rPr>
            <w:rStyle w:val="Hyperlink"/>
            <w:noProof/>
            <w:lang w:val="en-US"/>
          </w:rPr>
          <w:t>3.</w:t>
        </w:r>
        <w:r>
          <w:rPr>
            <w:rFonts w:cstheme="minorBidi"/>
            <w:noProof/>
          </w:rPr>
          <w:tab/>
        </w:r>
        <w:r w:rsidRPr="005A08ED">
          <w:rPr>
            <w:rStyle w:val="Hyperlink"/>
            <w:noProof/>
          </w:rPr>
          <w:t>Структурный синтез автомата</w:t>
        </w:r>
        <w:r>
          <w:rPr>
            <w:noProof/>
            <w:webHidden/>
          </w:rPr>
          <w:tab/>
        </w:r>
        <w:r>
          <w:rPr>
            <w:noProof/>
            <w:webHidden/>
          </w:rPr>
          <w:fldChar w:fldCharType="begin"/>
        </w:r>
        <w:r>
          <w:rPr>
            <w:noProof/>
            <w:webHidden/>
          </w:rPr>
          <w:instrText xml:space="preserve"> PAGEREF _Toc484578936 \h </w:instrText>
        </w:r>
        <w:r>
          <w:rPr>
            <w:noProof/>
            <w:webHidden/>
          </w:rPr>
        </w:r>
        <w:r>
          <w:rPr>
            <w:noProof/>
            <w:webHidden/>
          </w:rPr>
          <w:fldChar w:fldCharType="separate"/>
        </w:r>
        <w:r w:rsidR="00D3106C">
          <w:rPr>
            <w:noProof/>
            <w:webHidden/>
          </w:rPr>
          <w:t>13</w:t>
        </w:r>
        <w:r>
          <w:rPr>
            <w:noProof/>
            <w:webHidden/>
          </w:rPr>
          <w:fldChar w:fldCharType="end"/>
        </w:r>
      </w:hyperlink>
    </w:p>
    <w:p w:rsidR="00BD7E2D" w:rsidRDefault="00BD7E2D">
      <w:pPr>
        <w:pStyle w:val="TOC2"/>
        <w:rPr>
          <w:rFonts w:cstheme="minorBidi"/>
          <w:noProof/>
        </w:rPr>
      </w:pPr>
      <w:hyperlink w:anchor="_Toc484578937" w:history="1">
        <w:r w:rsidRPr="005A08ED">
          <w:rPr>
            <w:rStyle w:val="Hyperlink"/>
            <w:noProof/>
          </w:rPr>
          <w:t>3.1.</w:t>
        </w:r>
        <w:r>
          <w:rPr>
            <w:rFonts w:cstheme="minorBidi"/>
            <w:noProof/>
          </w:rPr>
          <w:tab/>
        </w:r>
        <w:r w:rsidRPr="005A08ED">
          <w:rPr>
            <w:rStyle w:val="Hyperlink"/>
            <w:noProof/>
          </w:rPr>
          <w:t>Произвольное кодирование состояний автомата</w:t>
        </w:r>
        <w:r>
          <w:rPr>
            <w:noProof/>
            <w:webHidden/>
          </w:rPr>
          <w:tab/>
        </w:r>
        <w:r>
          <w:rPr>
            <w:noProof/>
            <w:webHidden/>
          </w:rPr>
          <w:fldChar w:fldCharType="begin"/>
        </w:r>
        <w:r>
          <w:rPr>
            <w:noProof/>
            <w:webHidden/>
          </w:rPr>
          <w:instrText xml:space="preserve"> PAGEREF _Toc484578937 \h </w:instrText>
        </w:r>
        <w:r>
          <w:rPr>
            <w:noProof/>
            <w:webHidden/>
          </w:rPr>
        </w:r>
        <w:r>
          <w:rPr>
            <w:noProof/>
            <w:webHidden/>
          </w:rPr>
          <w:fldChar w:fldCharType="separate"/>
        </w:r>
        <w:r w:rsidR="00D3106C">
          <w:rPr>
            <w:noProof/>
            <w:webHidden/>
          </w:rPr>
          <w:t>13</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38" w:history="1">
        <w:r w:rsidRPr="005A08ED">
          <w:rPr>
            <w:rStyle w:val="Hyperlink"/>
            <w:noProof/>
          </w:rPr>
          <w:t>3.1.1.</w:t>
        </w:r>
        <w:r>
          <w:rPr>
            <w:rFonts w:cstheme="minorBidi"/>
            <w:noProof/>
          </w:rPr>
          <w:tab/>
        </w:r>
        <w:r w:rsidRPr="005A08ED">
          <w:rPr>
            <w:rStyle w:val="Hyperlink"/>
            <w:noProof/>
          </w:rPr>
          <w:t>Кодированная таблица переходов и выходов (ТПВ)</w:t>
        </w:r>
        <w:r>
          <w:rPr>
            <w:noProof/>
            <w:webHidden/>
          </w:rPr>
          <w:tab/>
        </w:r>
        <w:r>
          <w:rPr>
            <w:noProof/>
            <w:webHidden/>
          </w:rPr>
          <w:fldChar w:fldCharType="begin"/>
        </w:r>
        <w:r>
          <w:rPr>
            <w:noProof/>
            <w:webHidden/>
          </w:rPr>
          <w:instrText xml:space="preserve"> PAGEREF _Toc484578938 \h </w:instrText>
        </w:r>
        <w:r>
          <w:rPr>
            <w:noProof/>
            <w:webHidden/>
          </w:rPr>
        </w:r>
        <w:r>
          <w:rPr>
            <w:noProof/>
            <w:webHidden/>
          </w:rPr>
          <w:fldChar w:fldCharType="separate"/>
        </w:r>
        <w:r w:rsidR="00D3106C">
          <w:rPr>
            <w:noProof/>
            <w:webHidden/>
          </w:rPr>
          <w:t>13</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39" w:history="1">
        <w:r w:rsidRPr="005A08ED">
          <w:rPr>
            <w:rStyle w:val="Hyperlink"/>
            <w:noProof/>
          </w:rPr>
          <w:t>3.1.2.</w:t>
        </w:r>
        <w:r>
          <w:rPr>
            <w:rFonts w:cstheme="minorBidi"/>
            <w:noProof/>
          </w:rPr>
          <w:tab/>
        </w:r>
        <w:r w:rsidRPr="005A08ED">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_Toc484578939 \h </w:instrText>
        </w:r>
        <w:r>
          <w:rPr>
            <w:noProof/>
            <w:webHidden/>
          </w:rPr>
        </w:r>
        <w:r>
          <w:rPr>
            <w:noProof/>
            <w:webHidden/>
          </w:rPr>
          <w:fldChar w:fldCharType="separate"/>
        </w:r>
        <w:r w:rsidR="00D3106C">
          <w:rPr>
            <w:noProof/>
            <w:webHidden/>
          </w:rPr>
          <w:t>15</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0" w:history="1">
        <w:r w:rsidRPr="005A08ED">
          <w:rPr>
            <w:rStyle w:val="Hyperlink"/>
            <w:noProof/>
          </w:rPr>
          <w:t>3.1.3.</w:t>
        </w:r>
        <w:r>
          <w:rPr>
            <w:rFonts w:cstheme="minorBidi"/>
            <w:noProof/>
          </w:rPr>
          <w:tab/>
        </w:r>
        <w:r w:rsidRPr="005A08ED">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_Toc484578940 \h </w:instrText>
        </w:r>
        <w:r>
          <w:rPr>
            <w:noProof/>
            <w:webHidden/>
          </w:rPr>
        </w:r>
        <w:r>
          <w:rPr>
            <w:noProof/>
            <w:webHidden/>
          </w:rPr>
          <w:fldChar w:fldCharType="separate"/>
        </w:r>
        <w:r w:rsidR="00D3106C">
          <w:rPr>
            <w:noProof/>
            <w:webHidden/>
          </w:rPr>
          <w:t>15</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1" w:history="1">
        <w:r w:rsidRPr="005A08ED">
          <w:rPr>
            <w:rStyle w:val="Hyperlink"/>
            <w:noProof/>
          </w:rPr>
          <w:t>3.1.4.</w:t>
        </w:r>
        <w:r>
          <w:rPr>
            <w:rFonts w:cstheme="minorBidi"/>
            <w:noProof/>
          </w:rPr>
          <w:tab/>
        </w:r>
        <w:r w:rsidRPr="005A08ED">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_Toc484578941 \h </w:instrText>
        </w:r>
        <w:r>
          <w:rPr>
            <w:noProof/>
            <w:webHidden/>
          </w:rPr>
        </w:r>
        <w:r>
          <w:rPr>
            <w:noProof/>
            <w:webHidden/>
          </w:rPr>
          <w:fldChar w:fldCharType="separate"/>
        </w:r>
        <w:r w:rsidR="00D3106C">
          <w:rPr>
            <w:noProof/>
            <w:webHidden/>
          </w:rPr>
          <w:t>20</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2" w:history="1">
        <w:r w:rsidRPr="005A08ED">
          <w:rPr>
            <w:rStyle w:val="Hyperlink"/>
            <w:noProof/>
          </w:rPr>
          <w:t>3.1.5.</w:t>
        </w:r>
        <w:r>
          <w:rPr>
            <w:rFonts w:cstheme="minorBidi"/>
            <w:noProof/>
          </w:rPr>
          <w:tab/>
        </w:r>
        <w:r w:rsidRPr="005A08ED">
          <w:rPr>
            <w:rStyle w:val="Hyperlink"/>
            <w:noProof/>
          </w:rPr>
          <w:t xml:space="preserve">Оценка сложности комбинационной схемы для </w:t>
        </w:r>
        <w:r w:rsidRPr="005A08ED">
          <w:rPr>
            <w:rStyle w:val="Hyperlink"/>
            <w:noProof/>
            <w:lang w:val="en-US"/>
          </w:rPr>
          <w:t>I</w:t>
        </w:r>
        <w:r w:rsidRPr="005A08ED">
          <w:rPr>
            <w:rStyle w:val="Hyperlink"/>
            <w:noProof/>
          </w:rPr>
          <w:t xml:space="preserve"> варианта кодирования</w:t>
        </w:r>
        <w:r>
          <w:rPr>
            <w:noProof/>
            <w:webHidden/>
          </w:rPr>
          <w:tab/>
        </w:r>
        <w:r>
          <w:rPr>
            <w:noProof/>
            <w:webHidden/>
          </w:rPr>
          <w:fldChar w:fldCharType="begin"/>
        </w:r>
        <w:r>
          <w:rPr>
            <w:noProof/>
            <w:webHidden/>
          </w:rPr>
          <w:instrText xml:space="preserve"> PAGEREF _Toc484578942 \h </w:instrText>
        </w:r>
        <w:r>
          <w:rPr>
            <w:noProof/>
            <w:webHidden/>
          </w:rPr>
        </w:r>
        <w:r>
          <w:rPr>
            <w:noProof/>
            <w:webHidden/>
          </w:rPr>
          <w:fldChar w:fldCharType="separate"/>
        </w:r>
        <w:r w:rsidR="00D3106C">
          <w:rPr>
            <w:noProof/>
            <w:webHidden/>
          </w:rPr>
          <w:t>20</w:t>
        </w:r>
        <w:r>
          <w:rPr>
            <w:noProof/>
            <w:webHidden/>
          </w:rPr>
          <w:fldChar w:fldCharType="end"/>
        </w:r>
      </w:hyperlink>
    </w:p>
    <w:p w:rsidR="00BD7E2D" w:rsidRDefault="00BD7E2D">
      <w:pPr>
        <w:pStyle w:val="TOC2"/>
        <w:rPr>
          <w:rFonts w:cstheme="minorBidi"/>
          <w:noProof/>
        </w:rPr>
      </w:pPr>
      <w:hyperlink w:anchor="_Toc484578943" w:history="1">
        <w:r w:rsidRPr="005A08ED">
          <w:rPr>
            <w:rStyle w:val="Hyperlink"/>
            <w:noProof/>
          </w:rPr>
          <w:t>3.2.</w:t>
        </w:r>
        <w:r>
          <w:rPr>
            <w:rFonts w:cstheme="minorBidi"/>
            <w:noProof/>
          </w:rPr>
          <w:tab/>
        </w:r>
        <w:r w:rsidRPr="005A08ED">
          <w:rPr>
            <w:rStyle w:val="Hyperlink"/>
            <w:noProof/>
          </w:rPr>
          <w:t>Кодирование состояний автомата, направленное на упрощение КС</w:t>
        </w:r>
        <w:r>
          <w:rPr>
            <w:noProof/>
            <w:webHidden/>
          </w:rPr>
          <w:tab/>
        </w:r>
        <w:r>
          <w:rPr>
            <w:noProof/>
            <w:webHidden/>
          </w:rPr>
          <w:fldChar w:fldCharType="begin"/>
        </w:r>
        <w:r>
          <w:rPr>
            <w:noProof/>
            <w:webHidden/>
          </w:rPr>
          <w:instrText xml:space="preserve"> PAGEREF _Toc484578943 \h </w:instrText>
        </w:r>
        <w:r>
          <w:rPr>
            <w:noProof/>
            <w:webHidden/>
          </w:rPr>
        </w:r>
        <w:r>
          <w:rPr>
            <w:noProof/>
            <w:webHidden/>
          </w:rPr>
          <w:fldChar w:fldCharType="separate"/>
        </w:r>
        <w:r w:rsidR="00D3106C">
          <w:rPr>
            <w:noProof/>
            <w:webHidden/>
          </w:rPr>
          <w:t>22</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4" w:history="1">
        <w:r w:rsidRPr="005A08ED">
          <w:rPr>
            <w:rStyle w:val="Hyperlink"/>
            <w:noProof/>
          </w:rPr>
          <w:t>3.2.1.</w:t>
        </w:r>
        <w:r>
          <w:rPr>
            <w:rFonts w:cstheme="minorBidi"/>
            <w:noProof/>
          </w:rPr>
          <w:tab/>
        </w:r>
        <w:r w:rsidRPr="005A08ED">
          <w:rPr>
            <w:rStyle w:val="Hyperlink"/>
            <w:noProof/>
          </w:rPr>
          <w:t>Кодированная таблица переходов и выходов</w:t>
        </w:r>
        <w:r>
          <w:rPr>
            <w:noProof/>
            <w:webHidden/>
          </w:rPr>
          <w:tab/>
        </w:r>
        <w:r>
          <w:rPr>
            <w:noProof/>
            <w:webHidden/>
          </w:rPr>
          <w:fldChar w:fldCharType="begin"/>
        </w:r>
        <w:r>
          <w:rPr>
            <w:noProof/>
            <w:webHidden/>
          </w:rPr>
          <w:instrText xml:space="preserve"> PAGEREF _Toc484578944 \h </w:instrText>
        </w:r>
        <w:r>
          <w:rPr>
            <w:noProof/>
            <w:webHidden/>
          </w:rPr>
        </w:r>
        <w:r>
          <w:rPr>
            <w:noProof/>
            <w:webHidden/>
          </w:rPr>
          <w:fldChar w:fldCharType="separate"/>
        </w:r>
        <w:r w:rsidR="00D3106C">
          <w:rPr>
            <w:noProof/>
            <w:webHidden/>
          </w:rPr>
          <w:t>22</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5" w:history="1">
        <w:r w:rsidRPr="005A08ED">
          <w:rPr>
            <w:rStyle w:val="Hyperlink"/>
            <w:noProof/>
          </w:rPr>
          <w:t>3.2.2.</w:t>
        </w:r>
        <w:r>
          <w:rPr>
            <w:rFonts w:cstheme="minorBidi"/>
            <w:noProof/>
          </w:rPr>
          <w:tab/>
        </w:r>
        <w:r w:rsidRPr="005A08ED">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_Toc484578945 \h </w:instrText>
        </w:r>
        <w:r>
          <w:rPr>
            <w:noProof/>
            <w:webHidden/>
          </w:rPr>
        </w:r>
        <w:r>
          <w:rPr>
            <w:noProof/>
            <w:webHidden/>
          </w:rPr>
          <w:fldChar w:fldCharType="separate"/>
        </w:r>
        <w:r w:rsidR="00D3106C">
          <w:rPr>
            <w:noProof/>
            <w:webHidden/>
          </w:rPr>
          <w:t>24</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6" w:history="1">
        <w:r w:rsidRPr="005A08ED">
          <w:rPr>
            <w:rStyle w:val="Hyperlink"/>
            <w:noProof/>
          </w:rPr>
          <w:t>3.2.3.</w:t>
        </w:r>
        <w:r>
          <w:rPr>
            <w:rFonts w:cstheme="minorBidi"/>
            <w:noProof/>
          </w:rPr>
          <w:tab/>
        </w:r>
        <w:r w:rsidRPr="005A08ED">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_Toc484578946 \h </w:instrText>
        </w:r>
        <w:r>
          <w:rPr>
            <w:noProof/>
            <w:webHidden/>
          </w:rPr>
        </w:r>
        <w:r>
          <w:rPr>
            <w:noProof/>
            <w:webHidden/>
          </w:rPr>
          <w:fldChar w:fldCharType="separate"/>
        </w:r>
        <w:r w:rsidR="00D3106C">
          <w:rPr>
            <w:noProof/>
            <w:webHidden/>
          </w:rPr>
          <w:t>24</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7" w:history="1">
        <w:r w:rsidRPr="005A08ED">
          <w:rPr>
            <w:rStyle w:val="Hyperlink"/>
            <w:noProof/>
          </w:rPr>
          <w:t>3.2.4.</w:t>
        </w:r>
        <w:r>
          <w:rPr>
            <w:rFonts w:cstheme="minorBidi"/>
            <w:noProof/>
          </w:rPr>
          <w:tab/>
        </w:r>
        <w:r w:rsidRPr="005A08ED">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_Toc484578947 \h </w:instrText>
        </w:r>
        <w:r>
          <w:rPr>
            <w:noProof/>
            <w:webHidden/>
          </w:rPr>
        </w:r>
        <w:r>
          <w:rPr>
            <w:noProof/>
            <w:webHidden/>
          </w:rPr>
          <w:fldChar w:fldCharType="separate"/>
        </w:r>
        <w:r w:rsidR="00D3106C">
          <w:rPr>
            <w:noProof/>
            <w:webHidden/>
          </w:rPr>
          <w:t>29</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48" w:history="1">
        <w:r w:rsidRPr="005A08ED">
          <w:rPr>
            <w:rStyle w:val="Hyperlink"/>
            <w:noProof/>
          </w:rPr>
          <w:t>3.2.5.</w:t>
        </w:r>
        <w:r>
          <w:rPr>
            <w:rFonts w:cstheme="minorBidi"/>
            <w:noProof/>
          </w:rPr>
          <w:tab/>
        </w:r>
        <w:r w:rsidRPr="005A08ED">
          <w:rPr>
            <w:rStyle w:val="Hyperlink"/>
            <w:noProof/>
          </w:rPr>
          <w:t>Проверка сложности комбинационной схемы для 2 варианта кодирования</w:t>
        </w:r>
        <w:r>
          <w:rPr>
            <w:noProof/>
            <w:webHidden/>
          </w:rPr>
          <w:tab/>
        </w:r>
        <w:r>
          <w:rPr>
            <w:noProof/>
            <w:webHidden/>
          </w:rPr>
          <w:fldChar w:fldCharType="begin"/>
        </w:r>
        <w:r>
          <w:rPr>
            <w:noProof/>
            <w:webHidden/>
          </w:rPr>
          <w:instrText xml:space="preserve"> PAGEREF _Toc484578948 \h </w:instrText>
        </w:r>
        <w:r>
          <w:rPr>
            <w:noProof/>
            <w:webHidden/>
          </w:rPr>
        </w:r>
        <w:r>
          <w:rPr>
            <w:noProof/>
            <w:webHidden/>
          </w:rPr>
          <w:fldChar w:fldCharType="separate"/>
        </w:r>
        <w:r w:rsidR="00D3106C">
          <w:rPr>
            <w:noProof/>
            <w:webHidden/>
          </w:rPr>
          <w:t>29</w:t>
        </w:r>
        <w:r>
          <w:rPr>
            <w:noProof/>
            <w:webHidden/>
          </w:rPr>
          <w:fldChar w:fldCharType="end"/>
        </w:r>
      </w:hyperlink>
    </w:p>
    <w:p w:rsidR="00BD7E2D" w:rsidRDefault="00BD7E2D">
      <w:pPr>
        <w:pStyle w:val="TOC2"/>
        <w:rPr>
          <w:rFonts w:cstheme="minorBidi"/>
          <w:noProof/>
        </w:rPr>
      </w:pPr>
      <w:hyperlink w:anchor="_Toc484578949" w:history="1">
        <w:r w:rsidRPr="005A08ED">
          <w:rPr>
            <w:rStyle w:val="Hyperlink"/>
            <w:noProof/>
          </w:rPr>
          <w:t>3.3.</w:t>
        </w:r>
        <w:r>
          <w:rPr>
            <w:rFonts w:cstheme="minorBidi"/>
            <w:noProof/>
          </w:rPr>
          <w:tab/>
        </w:r>
        <w:r w:rsidRPr="005A08ED">
          <w:rPr>
            <w:rStyle w:val="Hyperlink"/>
            <w:noProof/>
          </w:rPr>
          <w:t>Выбор варианта системы булевых функций для реализации</w:t>
        </w:r>
        <w:r>
          <w:rPr>
            <w:noProof/>
            <w:webHidden/>
          </w:rPr>
          <w:tab/>
        </w:r>
        <w:r>
          <w:rPr>
            <w:noProof/>
            <w:webHidden/>
          </w:rPr>
          <w:fldChar w:fldCharType="begin"/>
        </w:r>
        <w:r>
          <w:rPr>
            <w:noProof/>
            <w:webHidden/>
          </w:rPr>
          <w:instrText xml:space="preserve"> PAGEREF _Toc484578949 \h </w:instrText>
        </w:r>
        <w:r>
          <w:rPr>
            <w:noProof/>
            <w:webHidden/>
          </w:rPr>
        </w:r>
        <w:r>
          <w:rPr>
            <w:noProof/>
            <w:webHidden/>
          </w:rPr>
          <w:fldChar w:fldCharType="separate"/>
        </w:r>
        <w:r w:rsidR="00D3106C">
          <w:rPr>
            <w:noProof/>
            <w:webHidden/>
          </w:rPr>
          <w:t>30</w:t>
        </w:r>
        <w:r>
          <w:rPr>
            <w:noProof/>
            <w:webHidden/>
          </w:rPr>
          <w:fldChar w:fldCharType="end"/>
        </w:r>
      </w:hyperlink>
    </w:p>
    <w:p w:rsidR="00BD7E2D" w:rsidRDefault="00BD7E2D">
      <w:pPr>
        <w:pStyle w:val="TOC2"/>
        <w:rPr>
          <w:rFonts w:cstheme="minorBidi"/>
          <w:noProof/>
        </w:rPr>
      </w:pPr>
      <w:hyperlink w:anchor="_Toc484578950" w:history="1">
        <w:r w:rsidRPr="005A08ED">
          <w:rPr>
            <w:rStyle w:val="Hyperlink"/>
            <w:noProof/>
            <w:lang w:val="en-US"/>
          </w:rPr>
          <w:t>3.4.</w:t>
        </w:r>
        <w:r>
          <w:rPr>
            <w:rFonts w:cstheme="minorBidi"/>
            <w:noProof/>
          </w:rPr>
          <w:tab/>
        </w:r>
        <w:r w:rsidRPr="005A08ED">
          <w:rPr>
            <w:rStyle w:val="Hyperlink"/>
            <w:noProof/>
          </w:rPr>
          <w:t>Синтез синхронизируемого двухступенчатого триггера</w:t>
        </w:r>
        <w:r>
          <w:rPr>
            <w:noProof/>
            <w:webHidden/>
          </w:rPr>
          <w:tab/>
        </w:r>
        <w:r>
          <w:rPr>
            <w:noProof/>
            <w:webHidden/>
          </w:rPr>
          <w:fldChar w:fldCharType="begin"/>
        </w:r>
        <w:r>
          <w:rPr>
            <w:noProof/>
            <w:webHidden/>
          </w:rPr>
          <w:instrText xml:space="preserve"> PAGEREF _Toc484578950 \h </w:instrText>
        </w:r>
        <w:r>
          <w:rPr>
            <w:noProof/>
            <w:webHidden/>
          </w:rPr>
        </w:r>
        <w:r>
          <w:rPr>
            <w:noProof/>
            <w:webHidden/>
          </w:rPr>
          <w:fldChar w:fldCharType="separate"/>
        </w:r>
        <w:r w:rsidR="00D3106C">
          <w:rPr>
            <w:noProof/>
            <w:webHidden/>
          </w:rPr>
          <w:t>30</w:t>
        </w:r>
        <w:r>
          <w:rPr>
            <w:noProof/>
            <w:webHidden/>
          </w:rPr>
          <w:fldChar w:fldCharType="end"/>
        </w:r>
      </w:hyperlink>
    </w:p>
    <w:p w:rsidR="00BD7E2D" w:rsidRDefault="00BD7E2D">
      <w:pPr>
        <w:pStyle w:val="TOC2"/>
        <w:rPr>
          <w:rFonts w:cstheme="minorBidi"/>
          <w:noProof/>
        </w:rPr>
      </w:pPr>
      <w:hyperlink w:anchor="_Toc484578951" w:history="1">
        <w:r w:rsidRPr="005A08ED">
          <w:rPr>
            <w:rStyle w:val="Hyperlink"/>
            <w:noProof/>
          </w:rPr>
          <w:t>3.5.</w:t>
        </w:r>
        <w:r>
          <w:rPr>
            <w:rFonts w:cstheme="minorBidi"/>
            <w:noProof/>
          </w:rPr>
          <w:tab/>
        </w:r>
        <w:r w:rsidRPr="005A08ED">
          <w:rPr>
            <w:rStyle w:val="Hyperlink"/>
            <w:noProof/>
          </w:rPr>
          <w:t>Функциональная схема и временная диаграмма двухступенчатого триггера</w:t>
        </w:r>
        <w:r>
          <w:rPr>
            <w:noProof/>
            <w:webHidden/>
          </w:rPr>
          <w:tab/>
        </w:r>
        <w:r>
          <w:rPr>
            <w:noProof/>
            <w:webHidden/>
          </w:rPr>
          <w:fldChar w:fldCharType="begin"/>
        </w:r>
        <w:r>
          <w:rPr>
            <w:noProof/>
            <w:webHidden/>
          </w:rPr>
          <w:instrText xml:space="preserve"> PAGEREF _Toc484578951 \h </w:instrText>
        </w:r>
        <w:r>
          <w:rPr>
            <w:noProof/>
            <w:webHidden/>
          </w:rPr>
        </w:r>
        <w:r>
          <w:rPr>
            <w:noProof/>
            <w:webHidden/>
          </w:rPr>
          <w:fldChar w:fldCharType="separate"/>
        </w:r>
        <w:r w:rsidR="00D3106C">
          <w:rPr>
            <w:noProof/>
            <w:webHidden/>
          </w:rPr>
          <w:t>33</w:t>
        </w:r>
        <w:r>
          <w:rPr>
            <w:noProof/>
            <w:webHidden/>
          </w:rPr>
          <w:fldChar w:fldCharType="end"/>
        </w:r>
      </w:hyperlink>
    </w:p>
    <w:p w:rsidR="00BD7E2D" w:rsidRDefault="00BD7E2D">
      <w:pPr>
        <w:pStyle w:val="TOC2"/>
        <w:rPr>
          <w:rFonts w:cstheme="minorBidi"/>
          <w:noProof/>
        </w:rPr>
      </w:pPr>
      <w:hyperlink w:anchor="_Toc484578952" w:history="1">
        <w:r w:rsidRPr="005A08ED">
          <w:rPr>
            <w:rStyle w:val="Hyperlink"/>
            <w:noProof/>
          </w:rPr>
          <w:t>3.6.</w:t>
        </w:r>
        <w:r>
          <w:rPr>
            <w:rFonts w:cstheme="minorBidi"/>
            <w:noProof/>
          </w:rPr>
          <w:tab/>
        </w:r>
        <w:r w:rsidRPr="005A08ED">
          <w:rPr>
            <w:rStyle w:val="Hyperlink"/>
            <w:noProof/>
          </w:rPr>
          <w:t>Функциональная схема автомата</w:t>
        </w:r>
        <w:r>
          <w:rPr>
            <w:noProof/>
            <w:webHidden/>
          </w:rPr>
          <w:tab/>
        </w:r>
        <w:r>
          <w:rPr>
            <w:noProof/>
            <w:webHidden/>
          </w:rPr>
          <w:fldChar w:fldCharType="begin"/>
        </w:r>
        <w:r>
          <w:rPr>
            <w:noProof/>
            <w:webHidden/>
          </w:rPr>
          <w:instrText xml:space="preserve"> PAGEREF _Toc484578952 \h </w:instrText>
        </w:r>
        <w:r>
          <w:rPr>
            <w:noProof/>
            <w:webHidden/>
          </w:rPr>
        </w:r>
        <w:r>
          <w:rPr>
            <w:noProof/>
            <w:webHidden/>
          </w:rPr>
          <w:fldChar w:fldCharType="separate"/>
        </w:r>
        <w:r w:rsidR="00D3106C">
          <w:rPr>
            <w:noProof/>
            <w:webHidden/>
          </w:rPr>
          <w:t>35</w:t>
        </w:r>
        <w:r>
          <w:rPr>
            <w:noProof/>
            <w:webHidden/>
          </w:rPr>
          <w:fldChar w:fldCharType="end"/>
        </w:r>
      </w:hyperlink>
    </w:p>
    <w:p w:rsidR="00BD7E2D" w:rsidRDefault="00BD7E2D">
      <w:pPr>
        <w:pStyle w:val="TOC2"/>
        <w:rPr>
          <w:rFonts w:cstheme="minorBidi"/>
          <w:noProof/>
        </w:rPr>
      </w:pPr>
      <w:hyperlink w:anchor="_Toc484578953" w:history="1">
        <w:r w:rsidRPr="005A08ED">
          <w:rPr>
            <w:rStyle w:val="Hyperlink"/>
            <w:noProof/>
          </w:rPr>
          <w:t>3.7.</w:t>
        </w:r>
        <w:r>
          <w:rPr>
            <w:rFonts w:cstheme="minorBidi"/>
            <w:noProof/>
          </w:rPr>
          <w:tab/>
        </w:r>
        <w:r w:rsidRPr="005A08ED">
          <w:rPr>
            <w:rStyle w:val="Hyperlink"/>
            <w:noProof/>
          </w:rPr>
          <w:t>Расчет параметров сигнала синхронизации</w:t>
        </w:r>
        <w:r>
          <w:rPr>
            <w:noProof/>
            <w:webHidden/>
          </w:rPr>
          <w:tab/>
        </w:r>
        <w:r>
          <w:rPr>
            <w:noProof/>
            <w:webHidden/>
          </w:rPr>
          <w:fldChar w:fldCharType="begin"/>
        </w:r>
        <w:r>
          <w:rPr>
            <w:noProof/>
            <w:webHidden/>
          </w:rPr>
          <w:instrText xml:space="preserve"> PAGEREF _Toc484578953 \h </w:instrText>
        </w:r>
        <w:r>
          <w:rPr>
            <w:noProof/>
            <w:webHidden/>
          </w:rPr>
        </w:r>
        <w:r>
          <w:rPr>
            <w:noProof/>
            <w:webHidden/>
          </w:rPr>
          <w:fldChar w:fldCharType="separate"/>
        </w:r>
        <w:r w:rsidR="00D3106C">
          <w:rPr>
            <w:noProof/>
            <w:webHidden/>
          </w:rPr>
          <w:t>42</w:t>
        </w:r>
        <w:r>
          <w:rPr>
            <w:noProof/>
            <w:webHidden/>
          </w:rPr>
          <w:fldChar w:fldCharType="end"/>
        </w:r>
      </w:hyperlink>
    </w:p>
    <w:p w:rsidR="00BD7E2D" w:rsidRDefault="00BD7E2D">
      <w:pPr>
        <w:pStyle w:val="TOC2"/>
        <w:rPr>
          <w:rFonts w:cstheme="minorBidi"/>
          <w:noProof/>
        </w:rPr>
      </w:pPr>
      <w:hyperlink w:anchor="_Toc484578954" w:history="1">
        <w:r w:rsidRPr="005A08ED">
          <w:rPr>
            <w:rStyle w:val="Hyperlink"/>
            <w:noProof/>
            <w:lang w:val="en-US"/>
          </w:rPr>
          <w:t>3.8.</w:t>
        </w:r>
        <w:r>
          <w:rPr>
            <w:rFonts w:cstheme="minorBidi"/>
            <w:noProof/>
          </w:rPr>
          <w:tab/>
        </w:r>
        <w:r w:rsidRPr="005A08ED">
          <w:rPr>
            <w:rStyle w:val="Hyperlink"/>
            <w:noProof/>
          </w:rPr>
          <w:t>Временная диаграмма автомата</w:t>
        </w:r>
        <w:r>
          <w:rPr>
            <w:noProof/>
            <w:webHidden/>
          </w:rPr>
          <w:tab/>
        </w:r>
        <w:r>
          <w:rPr>
            <w:noProof/>
            <w:webHidden/>
          </w:rPr>
          <w:fldChar w:fldCharType="begin"/>
        </w:r>
        <w:r>
          <w:rPr>
            <w:noProof/>
            <w:webHidden/>
          </w:rPr>
          <w:instrText xml:space="preserve"> PAGEREF _Toc484578954 \h </w:instrText>
        </w:r>
        <w:r>
          <w:rPr>
            <w:noProof/>
            <w:webHidden/>
          </w:rPr>
        </w:r>
        <w:r>
          <w:rPr>
            <w:noProof/>
            <w:webHidden/>
          </w:rPr>
          <w:fldChar w:fldCharType="separate"/>
        </w:r>
        <w:r w:rsidR="00D3106C">
          <w:rPr>
            <w:noProof/>
            <w:webHidden/>
          </w:rPr>
          <w:t>43</w:t>
        </w:r>
        <w:r>
          <w:rPr>
            <w:noProof/>
            <w:webHidden/>
          </w:rPr>
          <w:fldChar w:fldCharType="end"/>
        </w:r>
      </w:hyperlink>
    </w:p>
    <w:p w:rsidR="00BD7E2D" w:rsidRDefault="00BD7E2D">
      <w:pPr>
        <w:pStyle w:val="TOC2"/>
        <w:rPr>
          <w:rFonts w:cstheme="minorBidi"/>
          <w:noProof/>
        </w:rPr>
      </w:pPr>
      <w:hyperlink w:anchor="_Toc484578955" w:history="1">
        <w:r w:rsidRPr="005A08ED">
          <w:rPr>
            <w:rStyle w:val="Hyperlink"/>
            <w:noProof/>
          </w:rPr>
          <w:t>3.9.</w:t>
        </w:r>
        <w:r>
          <w:rPr>
            <w:rFonts w:cstheme="minorBidi"/>
            <w:noProof/>
          </w:rPr>
          <w:tab/>
        </w:r>
        <w:r w:rsidRPr="005A08ED">
          <w:rPr>
            <w:rStyle w:val="Hyperlink"/>
            <w:noProof/>
          </w:rPr>
          <w:t>Функциональные схемы автоматов на ПЛМ и ПЗУ</w:t>
        </w:r>
        <w:r>
          <w:rPr>
            <w:noProof/>
            <w:webHidden/>
          </w:rPr>
          <w:tab/>
        </w:r>
        <w:r>
          <w:rPr>
            <w:noProof/>
            <w:webHidden/>
          </w:rPr>
          <w:fldChar w:fldCharType="begin"/>
        </w:r>
        <w:r>
          <w:rPr>
            <w:noProof/>
            <w:webHidden/>
          </w:rPr>
          <w:instrText xml:space="preserve"> PAGEREF _Toc484578955 \h </w:instrText>
        </w:r>
        <w:r>
          <w:rPr>
            <w:noProof/>
            <w:webHidden/>
          </w:rPr>
        </w:r>
        <w:r>
          <w:rPr>
            <w:noProof/>
            <w:webHidden/>
          </w:rPr>
          <w:fldChar w:fldCharType="separate"/>
        </w:r>
        <w:r w:rsidR="00D3106C">
          <w:rPr>
            <w:noProof/>
            <w:webHidden/>
          </w:rPr>
          <w:t>45</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56" w:history="1">
        <w:r w:rsidRPr="005A08ED">
          <w:rPr>
            <w:rStyle w:val="Hyperlink"/>
            <w:noProof/>
          </w:rPr>
          <w:t>3.9.1.</w:t>
        </w:r>
        <w:r>
          <w:rPr>
            <w:rFonts w:cstheme="minorBidi"/>
            <w:noProof/>
          </w:rPr>
          <w:tab/>
        </w:r>
        <w:r w:rsidRPr="005A08ED">
          <w:rPr>
            <w:rStyle w:val="Hyperlink"/>
            <w:noProof/>
          </w:rPr>
          <w:t>Реализация схемы автомата на ПЗУ</w:t>
        </w:r>
        <w:r>
          <w:rPr>
            <w:noProof/>
            <w:webHidden/>
          </w:rPr>
          <w:tab/>
        </w:r>
        <w:r>
          <w:rPr>
            <w:noProof/>
            <w:webHidden/>
          </w:rPr>
          <w:fldChar w:fldCharType="begin"/>
        </w:r>
        <w:r>
          <w:rPr>
            <w:noProof/>
            <w:webHidden/>
          </w:rPr>
          <w:instrText xml:space="preserve"> PAGEREF _Toc484578956 \h </w:instrText>
        </w:r>
        <w:r>
          <w:rPr>
            <w:noProof/>
            <w:webHidden/>
          </w:rPr>
        </w:r>
        <w:r>
          <w:rPr>
            <w:noProof/>
            <w:webHidden/>
          </w:rPr>
          <w:fldChar w:fldCharType="separate"/>
        </w:r>
        <w:r w:rsidR="00D3106C">
          <w:rPr>
            <w:noProof/>
            <w:webHidden/>
          </w:rPr>
          <w:t>45</w:t>
        </w:r>
        <w:r>
          <w:rPr>
            <w:noProof/>
            <w:webHidden/>
          </w:rPr>
          <w:fldChar w:fldCharType="end"/>
        </w:r>
      </w:hyperlink>
    </w:p>
    <w:p w:rsidR="00BD7E2D" w:rsidRDefault="00BD7E2D">
      <w:pPr>
        <w:pStyle w:val="TOC3"/>
        <w:tabs>
          <w:tab w:val="left" w:pos="1320"/>
          <w:tab w:val="right" w:leader="dot" w:pos="9061"/>
        </w:tabs>
        <w:rPr>
          <w:rFonts w:cstheme="minorBidi"/>
          <w:noProof/>
        </w:rPr>
      </w:pPr>
      <w:hyperlink w:anchor="_Toc484578957" w:history="1">
        <w:r w:rsidRPr="005A08ED">
          <w:rPr>
            <w:rStyle w:val="Hyperlink"/>
            <w:noProof/>
          </w:rPr>
          <w:t>3.9.2.</w:t>
        </w:r>
        <w:r>
          <w:rPr>
            <w:rFonts w:cstheme="minorBidi"/>
            <w:noProof/>
          </w:rPr>
          <w:tab/>
        </w:r>
        <w:r w:rsidRPr="005A08ED">
          <w:rPr>
            <w:rStyle w:val="Hyperlink"/>
            <w:noProof/>
          </w:rPr>
          <w:t>Реализация схемы автомата на ПЛМ</w:t>
        </w:r>
        <w:r>
          <w:rPr>
            <w:noProof/>
            <w:webHidden/>
          </w:rPr>
          <w:tab/>
        </w:r>
        <w:r>
          <w:rPr>
            <w:noProof/>
            <w:webHidden/>
          </w:rPr>
          <w:fldChar w:fldCharType="begin"/>
        </w:r>
        <w:r>
          <w:rPr>
            <w:noProof/>
            <w:webHidden/>
          </w:rPr>
          <w:instrText xml:space="preserve"> PAGEREF _Toc484578957 \h </w:instrText>
        </w:r>
        <w:r>
          <w:rPr>
            <w:noProof/>
            <w:webHidden/>
          </w:rPr>
        </w:r>
        <w:r>
          <w:rPr>
            <w:noProof/>
            <w:webHidden/>
          </w:rPr>
          <w:fldChar w:fldCharType="separate"/>
        </w:r>
        <w:r w:rsidR="00D3106C">
          <w:rPr>
            <w:noProof/>
            <w:webHidden/>
          </w:rPr>
          <w:t>48</w:t>
        </w:r>
        <w:r>
          <w:rPr>
            <w:noProof/>
            <w:webHidden/>
          </w:rPr>
          <w:fldChar w:fldCharType="end"/>
        </w:r>
      </w:hyperlink>
    </w:p>
    <w:p w:rsidR="00BD7E2D" w:rsidRDefault="00BD7E2D">
      <w:pPr>
        <w:pStyle w:val="TOC2"/>
        <w:rPr>
          <w:rFonts w:cstheme="minorBidi"/>
          <w:noProof/>
        </w:rPr>
      </w:pPr>
      <w:hyperlink w:anchor="_Toc484578958" w:history="1">
        <w:r w:rsidRPr="005A08ED">
          <w:rPr>
            <w:rStyle w:val="Hyperlink"/>
            <w:noProof/>
          </w:rPr>
          <w:t>3.10.</w:t>
        </w:r>
        <w:r>
          <w:rPr>
            <w:rFonts w:cstheme="minorBidi"/>
            <w:noProof/>
          </w:rPr>
          <w:tab/>
        </w:r>
        <w:r w:rsidRPr="005A08ED">
          <w:rPr>
            <w:rStyle w:val="Hyperlink"/>
            <w:noProof/>
          </w:rPr>
          <w:t>Сравнительная оценка вариантов реализации автомата</w:t>
        </w:r>
        <w:r>
          <w:rPr>
            <w:noProof/>
            <w:webHidden/>
          </w:rPr>
          <w:tab/>
        </w:r>
        <w:r>
          <w:rPr>
            <w:noProof/>
            <w:webHidden/>
          </w:rPr>
          <w:fldChar w:fldCharType="begin"/>
        </w:r>
        <w:r>
          <w:rPr>
            <w:noProof/>
            <w:webHidden/>
          </w:rPr>
          <w:instrText xml:space="preserve"> PAGEREF _Toc484578958 \h </w:instrText>
        </w:r>
        <w:r>
          <w:rPr>
            <w:noProof/>
            <w:webHidden/>
          </w:rPr>
        </w:r>
        <w:r>
          <w:rPr>
            <w:noProof/>
            <w:webHidden/>
          </w:rPr>
          <w:fldChar w:fldCharType="separate"/>
        </w:r>
        <w:r w:rsidR="00D3106C">
          <w:rPr>
            <w:noProof/>
            <w:webHidden/>
          </w:rPr>
          <w:t>50</w:t>
        </w:r>
        <w:r>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578928"/>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 xml:space="preserve">на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r>
              <w:rPr>
                <w:szCs w:val="24"/>
              </w:rPr>
              <w:t xml:space="preserve">Входов </w:t>
            </w:r>
            <m:oMath>
              <m:r>
                <w:rPr>
                  <w:rFonts w:ascii="Cambria Math" w:hAnsi="Cambria Math"/>
                  <w:szCs w:val="24"/>
                </w:rPr>
                <m:t>n=6</m:t>
              </m:r>
            </m:oMath>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r>
              <w:rPr>
                <w:szCs w:val="24"/>
              </w:rPr>
              <w:t xml:space="preserve">Входов </w:t>
            </w:r>
            <m:oMath>
              <m:r>
                <w:rPr>
                  <w:rFonts w:ascii="Cambria Math" w:hAnsi="Cambria Math"/>
                  <w:szCs w:val="24"/>
                </w:rPr>
                <m:t>n=6</m:t>
              </m:r>
            </m:oMath>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578929"/>
      <w:r>
        <w:t>Абстрактный синтез автомата</w:t>
      </w:r>
      <w:bookmarkEnd w:id="1"/>
    </w:p>
    <w:p w:rsidR="00E91313" w:rsidRDefault="0071585F" w:rsidP="007157CC">
      <w:pPr>
        <w:pStyle w:val="a7"/>
        <w:numPr>
          <w:ilvl w:val="1"/>
          <w:numId w:val="37"/>
        </w:numPr>
      </w:pPr>
      <w:bookmarkStart w:id="2" w:name="_Toc484578930"/>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578931"/>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7D2078"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7D2078"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578932"/>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7D2078"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7D2078"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578933"/>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7D2078"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7D2078"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578934"/>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7D2078"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7D2078"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578935"/>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7D2078"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578936"/>
      <w:r>
        <w:lastRenderedPageBreak/>
        <w:t>Структурный синтез автомата</w:t>
      </w:r>
      <w:bookmarkEnd w:id="8"/>
    </w:p>
    <w:p w:rsidR="003405B8" w:rsidRDefault="003405B8" w:rsidP="003405B8">
      <w:pPr>
        <w:pStyle w:val="a7"/>
        <w:numPr>
          <w:ilvl w:val="1"/>
          <w:numId w:val="38"/>
        </w:numPr>
        <w:ind w:left="720"/>
      </w:pPr>
      <w:bookmarkStart w:id="9" w:name="_Toc484578937"/>
      <w:r>
        <w:t>Произвольное кодирование состояний автомата</w:t>
      </w:r>
      <w:bookmarkEnd w:id="9"/>
    </w:p>
    <w:p w:rsidR="003405B8" w:rsidRDefault="003405B8" w:rsidP="00560924">
      <w:pPr>
        <w:pStyle w:val="a"/>
      </w:pPr>
      <w:r>
        <w:t xml:space="preserve"> </w:t>
      </w:r>
      <w:bookmarkStart w:id="10" w:name="_Toc484578938"/>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7D2078"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578939"/>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578940"/>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footerReference w:type="first" r:id="rId17"/>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7D2078"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7D2078" w:rsidP="00F0738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7D2078"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7D2078"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7D2078"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7D2078"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7D2078"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7D2078"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1 Z Z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Z Z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0 Z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Z Z Z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0 1 Z Z Z</w:t>
            </w:r>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0 Z Z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Z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Z 0 Z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1 Z 1 Z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1 Z 0 Z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1 0 0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0 1 1 Z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0 1 0 Z Z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1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Z Z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0 1 0 0 Z Z</w:t>
            </w:r>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0 1 0 Z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578941"/>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7D2078"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7D2078"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7D2078"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578942"/>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И,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импликант,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7D2078"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7D2078"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7D2078"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7D2078"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7D2078"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7D2078"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578943"/>
      <w:r>
        <w:t>Кодирование состояний автомата, направленное на упрощение КС</w:t>
      </w:r>
      <w:bookmarkEnd w:id="15"/>
    </w:p>
    <w:p w:rsidR="00937E95" w:rsidRDefault="00937E95" w:rsidP="00015078">
      <w:pPr>
        <w:pStyle w:val="a"/>
      </w:pPr>
      <w:bookmarkStart w:id="16" w:name="_Toc484578944"/>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7D2078"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7D2078"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7D2078"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7D2078"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7D2078"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7D2078"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7D2078"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578945"/>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7D2078"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578946"/>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20"/>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7D2078"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7D2078"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7D2078"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7D2078"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7D2078"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7D2078"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7D2078"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Z Z 1 Z Z Z</w:t>
            </w:r>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Z Z 0 Z Z Z</w:t>
            </w:r>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1 0 Z Z Z Z</w:t>
            </w:r>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1 Z 0 Z Z Z</w:t>
            </w:r>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Z 1 Z Z Z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0 Z 0 Z Z Z</w:t>
            </w:r>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Z 0 Z Z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1 Z 1 Z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1 0 Z Z Z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1 1 Z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0 1 Z 0 Z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1 1 0 Z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Z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578947"/>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7D2078"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7D2078"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7D2078"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578948"/>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 xml:space="preserve">равна: </w:t>
      </w:r>
      <m:oMath>
        <m:r>
          <w:rPr>
            <w:rFonts w:ascii="Cambria Math" w:hAnsi="Cambria Math"/>
          </w:rPr>
          <m:t>45+4+4+5+3+5=66</m:t>
        </m:r>
      </m:oMath>
      <w:r w:rsidR="00491B4F">
        <w:rPr>
          <w:rFonts w:eastAsiaTheme="minorEastAsia"/>
        </w:rPr>
        <w:t>.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578949"/>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578950"/>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2">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sidRPr="00AB2BD3">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дополнительные  определяется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И-НЕ,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3">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7D2078"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7D2078"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7D2078"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4">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7D2078"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7D2078"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Так как базовый триггер имеет инверсные входы, то при переходе в базис И-НЕ необходимо реализовать инверсные функции возбуждения:</w:t>
      </w:r>
    </w:p>
    <w:p w:rsidR="00C21A19" w:rsidRPr="0083574E" w:rsidRDefault="007D2078"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7D2078"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578951"/>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rPr>
          <w:noProof/>
          <w:lang w:eastAsia="ru-RU"/>
        </w:rPr>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 xml:space="preserve">на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bookmarkStart w:id="24" w:name="_Toc484578952"/>
      <w:r>
        <w:lastRenderedPageBreak/>
        <w:t>Функциональная схема автомата</w:t>
      </w:r>
      <w:bookmarkEnd w:id="24"/>
    </w:p>
    <w:p w:rsidR="00F50872" w:rsidRDefault="00F50872" w:rsidP="00771DC2">
      <w:pPr>
        <w:pStyle w:val="a5"/>
      </w:pPr>
      <w:r>
        <w:t>При построении функциональной схемы автомата учтем, что количество входов у логических элементов И-НЕ должно быть три.</w:t>
      </w:r>
      <w:r w:rsidR="00B62C0A">
        <w:t xml:space="preserve"> Перейдем в заданный базис 3-И-НЕ.</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мент И-НЕ содержал 3 входа.</w:t>
      </w:r>
    </w:p>
    <w:p w:rsidR="00B62C0A" w:rsidRPr="00B62C0A"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00B62C0A" w:rsidRPr="00B62C0A">
        <w:rPr>
          <w:rFonts w:eastAsiaTheme="minorEastAsia"/>
        </w:rPr>
        <w:t xml:space="preserve"> </w:t>
      </w:r>
    </w:p>
    <w:p w:rsidR="00B62C0A" w:rsidRPr="00D96D36"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D96D36" w:rsidRPr="00D96D36">
        <w:rPr>
          <w:rFonts w:eastAsiaTheme="minorEastAsia"/>
        </w:rPr>
        <w:t xml:space="preserve"> </w:t>
      </w:r>
    </w:p>
    <w:p w:rsidR="00D96D36" w:rsidRPr="00D96D36" w:rsidRDefault="007D2078"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00D96D36" w:rsidRPr="00D96D36">
        <w:rPr>
          <w:rFonts w:eastAsiaTheme="minorEastAsia"/>
        </w:rPr>
        <w:t xml:space="preserve"> </w:t>
      </w:r>
    </w:p>
    <w:p w:rsidR="00D96D36" w:rsidRPr="009177D7"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00303EA6" w:rsidRPr="00303EA6">
        <w:rPr>
          <w:rFonts w:eastAsiaTheme="minorEastAsia"/>
        </w:rPr>
        <w:t xml:space="preserve"> </w:t>
      </w:r>
    </w:p>
    <w:p w:rsidR="00654961" w:rsidRPr="00654961"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7D2078"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rPr>
                      <m:t>∙1</m:t>
                    </m:r>
                  </m:e>
                </m:acc>
                <m:r>
                  <w:rPr>
                    <w:rFonts w:ascii="Cambria Math" w:hAnsi="Cambria Math"/>
                  </w:rPr>
                  <m:t>∙1∙1</m:t>
                </m:r>
              </m:e>
            </m:acc>
          </m:e>
        </m:acc>
      </m:oMath>
      <w:r w:rsidR="0038776C" w:rsidRPr="0038776C">
        <w:rPr>
          <w:rFonts w:eastAsiaTheme="minorEastAsia"/>
        </w:rPr>
        <w:t xml:space="preserve"> </w:t>
      </w:r>
      <w:r w:rsidR="0038776C" w:rsidRPr="00036E99">
        <w:t xml:space="preserve"> </w:t>
      </w:r>
    </w:p>
    <w:p w:rsidR="00486D2B" w:rsidRDefault="00486D2B" w:rsidP="00771DC2">
      <w:pPr>
        <w:pStyle w:val="a5"/>
      </w:pPr>
      <w:r w:rsidRPr="00486D2B">
        <w:lastRenderedPageBreak/>
        <w:t>Полученные функции требуют реализации элементов 4И-НЕ и 5И-НЕ, эта реализация показана на рис.3.6.1. Каждый элемент требует для своей реализации пяти элементов 3И-НЕ. Задержка сигнала на этих элементах составляет 3τ, где τ – задержка сигнала элементом 3И-НЕ.</w:t>
      </w:r>
    </w:p>
    <w:p w:rsidR="00486D2B" w:rsidRDefault="00486D2B" w:rsidP="00486D2B">
      <w:pPr>
        <w:pStyle w:val="af3"/>
      </w:pPr>
      <w:r>
        <w:rPr>
          <w:noProof/>
          <w:lang w:eastAsia="ru-RU"/>
        </w:rPr>
        <w:drawing>
          <wp:inline distT="0" distB="0" distL="0" distR="0">
            <wp:extent cx="2531539" cy="31051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5И-НЕ.png"/>
                    <pic:cNvPicPr/>
                  </pic:nvPicPr>
                  <pic:blipFill>
                    <a:blip r:embed="rId27">
                      <a:extLst>
                        <a:ext uri="{28A0092B-C50C-407E-A947-70E740481C1C}">
                          <a14:useLocalDpi xmlns:a14="http://schemas.microsoft.com/office/drawing/2010/main" val="0"/>
                        </a:ext>
                      </a:extLst>
                    </a:blip>
                    <a:stretch>
                      <a:fillRect/>
                    </a:stretch>
                  </pic:blipFill>
                  <pic:spPr>
                    <a:xfrm>
                      <a:off x="0" y="0"/>
                      <a:ext cx="2536851" cy="3111666"/>
                    </a:xfrm>
                    <a:prstGeom prst="rect">
                      <a:avLst/>
                    </a:prstGeom>
                  </pic:spPr>
                </pic:pic>
              </a:graphicData>
            </a:graphic>
          </wp:inline>
        </w:drawing>
      </w:r>
    </w:p>
    <w:p w:rsidR="00486D2B" w:rsidRDefault="00486D2B" w:rsidP="00486D2B">
      <w:pPr>
        <w:pStyle w:val="a9"/>
      </w:pPr>
      <w:r>
        <w:t>Рисунок 3.6.1 – Элементы 4И-НЕ и 5И-НЕ на базе элемента 3И-НЕ</w:t>
      </w:r>
    </w:p>
    <w:p w:rsidR="007125CD" w:rsidRDefault="00E231F2" w:rsidP="00E231F2">
      <w:pPr>
        <w:pStyle w:val="a5"/>
      </w:pPr>
      <w:r>
        <w:t>Реализация ДНФ функций возбуждения и ДНФ выходов предс</w:t>
      </w:r>
      <w:r w:rsidR="00AB2BD3">
        <w:t>тавлена на рис.3.6.2 – рис.3.6.7</w:t>
      </w:r>
      <w:r>
        <w:t>.</w:t>
      </w:r>
    </w:p>
    <w:p w:rsidR="00E231F2" w:rsidRDefault="00E231F2" w:rsidP="00E231F2">
      <w:pPr>
        <w:pStyle w:val="af3"/>
      </w:pPr>
      <w:r>
        <w:rPr>
          <w:noProof/>
          <w:lang w:eastAsia="ru-RU"/>
        </w:rPr>
        <w:drawing>
          <wp:inline distT="0" distB="0" distL="0" distR="0">
            <wp:extent cx="4333875" cy="32818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1.png"/>
                    <pic:cNvPicPr/>
                  </pic:nvPicPr>
                  <pic:blipFill>
                    <a:blip r:embed="rId28">
                      <a:extLst>
                        <a:ext uri="{28A0092B-C50C-407E-A947-70E740481C1C}">
                          <a14:useLocalDpi xmlns:a14="http://schemas.microsoft.com/office/drawing/2010/main" val="0"/>
                        </a:ext>
                      </a:extLst>
                    </a:blip>
                    <a:stretch>
                      <a:fillRect/>
                    </a:stretch>
                  </pic:blipFill>
                  <pic:spPr>
                    <a:xfrm>
                      <a:off x="0" y="0"/>
                      <a:ext cx="4345895" cy="3290913"/>
                    </a:xfrm>
                    <a:prstGeom prst="rect">
                      <a:avLst/>
                    </a:prstGeom>
                  </pic:spPr>
                </pic:pic>
              </a:graphicData>
            </a:graphic>
          </wp:inline>
        </w:drawing>
      </w:r>
    </w:p>
    <w:p w:rsidR="00E231F2" w:rsidRPr="00AB2BD3" w:rsidRDefault="00AB2BD3" w:rsidP="00E231F2">
      <w:pPr>
        <w:pStyle w:val="af3"/>
      </w:pPr>
      <w:r>
        <w:t>Рисунок 3.6.2 – Реализация ф</w:t>
      </w:r>
      <w:r w:rsidR="00E231F2">
        <w:t>ункци</w:t>
      </w:r>
      <w:r>
        <w:t>и</w:t>
      </w:r>
      <w:r w:rsidR="00E231F2">
        <w:t xml:space="preserve"> возбуждения </w:t>
      </w:r>
      <m:oMath>
        <m:sSub>
          <m:sSubPr>
            <m:ctrlPr>
              <w:rPr>
                <w:rFonts w:ascii="Cambria Math" w:hAnsi="Cambria Math"/>
              </w:rPr>
            </m:ctrlPr>
          </m:sSubPr>
          <m:e>
            <m:r>
              <w:rPr>
                <w:rFonts w:ascii="Cambria Math" w:hAnsi="Cambria Math"/>
              </w:rPr>
              <m:t>D</m:t>
            </m:r>
          </m:e>
          <m:sub>
            <m:r>
              <w:rPr>
                <w:rFonts w:ascii="Cambria Math" w:hAnsi="Cambria Math"/>
              </w:rPr>
              <m:t>1</m:t>
            </m:r>
          </m:sub>
        </m:sSub>
      </m:oMath>
    </w:p>
    <w:p w:rsidR="00AB2BD3" w:rsidRDefault="00AB2BD3" w:rsidP="00771DC2">
      <w:pPr>
        <w:pStyle w:val="a5"/>
      </w:pPr>
    </w:p>
    <w:p w:rsidR="00AB2BD3" w:rsidRDefault="00AB2BD3" w:rsidP="00AB2BD3">
      <w:pPr>
        <w:pStyle w:val="af3"/>
      </w:pPr>
      <w:r>
        <w:rPr>
          <w:noProof/>
          <w:lang w:eastAsia="ru-RU"/>
        </w:rPr>
        <w:lastRenderedPageBreak/>
        <w:drawing>
          <wp:inline distT="0" distB="0" distL="0" distR="0">
            <wp:extent cx="4401164" cy="2896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png"/>
                    <pic:cNvPicPr/>
                  </pic:nvPicPr>
                  <pic:blipFill>
                    <a:blip r:embed="rId29">
                      <a:extLst>
                        <a:ext uri="{28A0092B-C50C-407E-A947-70E740481C1C}">
                          <a14:useLocalDpi xmlns:a14="http://schemas.microsoft.com/office/drawing/2010/main" val="0"/>
                        </a:ext>
                      </a:extLst>
                    </a:blip>
                    <a:stretch>
                      <a:fillRect/>
                    </a:stretch>
                  </pic:blipFill>
                  <pic:spPr>
                    <a:xfrm>
                      <a:off x="0" y="0"/>
                      <a:ext cx="4401164" cy="2896004"/>
                    </a:xfrm>
                    <a:prstGeom prst="rect">
                      <a:avLst/>
                    </a:prstGeom>
                  </pic:spPr>
                </pic:pic>
              </a:graphicData>
            </a:graphic>
          </wp:inline>
        </w:drawing>
      </w:r>
    </w:p>
    <w:p w:rsidR="00AB2BD3" w:rsidRDefault="00AB2BD3" w:rsidP="00AB2BD3">
      <w:pPr>
        <w:pStyle w:val="a9"/>
      </w:pPr>
      <w:r>
        <w:t xml:space="preserve">Рисунок 3.6.3 – Реализация функции возбуждения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w:t>
      </w:r>
    </w:p>
    <w:p w:rsidR="00AB2BD3" w:rsidRDefault="00AB2BD3" w:rsidP="00AB2BD3">
      <w:pPr>
        <w:pStyle w:val="af3"/>
      </w:pPr>
      <w:r>
        <w:rPr>
          <w:noProof/>
          <w:lang w:eastAsia="ru-RU"/>
        </w:rPr>
        <w:drawing>
          <wp:inline distT="0" distB="0" distL="0" distR="0">
            <wp:extent cx="2133898" cy="657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0.png"/>
                    <pic:cNvPicPr/>
                  </pic:nvPicPr>
                  <pic:blipFill>
                    <a:blip r:embed="rId30">
                      <a:extLst>
                        <a:ext uri="{28A0092B-C50C-407E-A947-70E740481C1C}">
                          <a14:useLocalDpi xmlns:a14="http://schemas.microsoft.com/office/drawing/2010/main" val="0"/>
                        </a:ext>
                      </a:extLst>
                    </a:blip>
                    <a:stretch>
                      <a:fillRect/>
                    </a:stretch>
                  </pic:blipFill>
                  <pic:spPr>
                    <a:xfrm>
                      <a:off x="0" y="0"/>
                      <a:ext cx="2133898" cy="657317"/>
                    </a:xfrm>
                    <a:prstGeom prst="rect">
                      <a:avLst/>
                    </a:prstGeom>
                  </pic:spPr>
                </pic:pic>
              </a:graphicData>
            </a:graphic>
          </wp:inline>
        </w:drawing>
      </w:r>
    </w:p>
    <w:p w:rsidR="00AB2BD3" w:rsidRPr="00AB2BD3" w:rsidRDefault="00AB2BD3" w:rsidP="00AB2BD3">
      <w:pPr>
        <w:pStyle w:val="a9"/>
      </w:pPr>
      <w:r>
        <w:t xml:space="preserve">Рисунок 3.6.4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p w:rsidR="00AB2BD3" w:rsidRDefault="00AB2BD3" w:rsidP="00AB2BD3">
      <w:pPr>
        <w:pStyle w:val="af3"/>
      </w:pPr>
      <w:r>
        <w:rPr>
          <w:noProof/>
          <w:lang w:eastAsia="ru-RU"/>
        </w:rPr>
        <w:drawing>
          <wp:inline distT="0" distB="0" distL="0" distR="0">
            <wp:extent cx="4232538"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1.png"/>
                    <pic:cNvPicPr/>
                  </pic:nvPicPr>
                  <pic:blipFill>
                    <a:blip r:embed="rId31">
                      <a:extLst>
                        <a:ext uri="{28A0092B-C50C-407E-A947-70E740481C1C}">
                          <a14:useLocalDpi xmlns:a14="http://schemas.microsoft.com/office/drawing/2010/main" val="0"/>
                        </a:ext>
                      </a:extLst>
                    </a:blip>
                    <a:stretch>
                      <a:fillRect/>
                    </a:stretch>
                  </pic:blipFill>
                  <pic:spPr>
                    <a:xfrm>
                      <a:off x="0" y="0"/>
                      <a:ext cx="4237454" cy="4176796"/>
                    </a:xfrm>
                    <a:prstGeom prst="rect">
                      <a:avLst/>
                    </a:prstGeom>
                  </pic:spPr>
                </pic:pic>
              </a:graphicData>
            </a:graphic>
          </wp:inline>
        </w:drawing>
      </w:r>
    </w:p>
    <w:p w:rsidR="00AB2BD3" w:rsidRDefault="00AB2BD3" w:rsidP="00AB2BD3">
      <w:pPr>
        <w:pStyle w:val="af3"/>
        <w:rPr>
          <w:rFonts w:eastAsiaTheme="minorEastAsia"/>
        </w:rPr>
      </w:pPr>
      <w:r>
        <w:t xml:space="preserve">Рисунок 3.6.5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p w:rsidR="00AB2BD3" w:rsidRDefault="00AB2BD3" w:rsidP="00AB2BD3">
      <w:pPr>
        <w:pStyle w:val="af3"/>
      </w:pPr>
      <w:r>
        <w:rPr>
          <w:noProof/>
          <w:lang w:eastAsia="ru-RU"/>
        </w:rPr>
        <w:lastRenderedPageBreak/>
        <w:drawing>
          <wp:inline distT="0" distB="0" distL="0" distR="0">
            <wp:extent cx="4648849" cy="329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2.png"/>
                    <pic:cNvPicPr/>
                  </pic:nvPicPr>
                  <pic:blipFill>
                    <a:blip r:embed="rId32">
                      <a:extLst>
                        <a:ext uri="{28A0092B-C50C-407E-A947-70E740481C1C}">
                          <a14:useLocalDpi xmlns:a14="http://schemas.microsoft.com/office/drawing/2010/main" val="0"/>
                        </a:ext>
                      </a:extLst>
                    </a:blip>
                    <a:stretch>
                      <a:fillRect/>
                    </a:stretch>
                  </pic:blipFill>
                  <pic:spPr>
                    <a:xfrm>
                      <a:off x="0" y="0"/>
                      <a:ext cx="4648849" cy="3296110"/>
                    </a:xfrm>
                    <a:prstGeom prst="rect">
                      <a:avLst/>
                    </a:prstGeom>
                  </pic:spPr>
                </pic:pic>
              </a:graphicData>
            </a:graphic>
          </wp:inline>
        </w:drawing>
      </w:r>
    </w:p>
    <w:p w:rsidR="00AB2BD3" w:rsidRDefault="00AB2BD3" w:rsidP="00AB2BD3">
      <w:pPr>
        <w:pStyle w:val="af3"/>
        <w:rPr>
          <w:rFonts w:eastAsiaTheme="minorEastAsia"/>
        </w:rPr>
      </w:pPr>
      <w:r>
        <w:t xml:space="preserve">Рисунок 3.6.6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p w:rsidR="00AB2BD3" w:rsidRDefault="00AB2BD3" w:rsidP="00AB2BD3">
      <w:pPr>
        <w:pStyle w:val="af3"/>
      </w:pPr>
      <w:r>
        <w:rPr>
          <w:noProof/>
          <w:lang w:eastAsia="ru-RU"/>
        </w:rPr>
        <w:drawing>
          <wp:inline distT="0" distB="0" distL="0" distR="0">
            <wp:extent cx="4810796" cy="386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3.png"/>
                    <pic:cNvPicPr/>
                  </pic:nvPicPr>
                  <pic:blipFill>
                    <a:blip r:embed="rId33">
                      <a:extLst>
                        <a:ext uri="{28A0092B-C50C-407E-A947-70E740481C1C}">
                          <a14:useLocalDpi xmlns:a14="http://schemas.microsoft.com/office/drawing/2010/main" val="0"/>
                        </a:ext>
                      </a:extLst>
                    </a:blip>
                    <a:stretch>
                      <a:fillRect/>
                    </a:stretch>
                  </pic:blipFill>
                  <pic:spPr>
                    <a:xfrm>
                      <a:off x="0" y="0"/>
                      <a:ext cx="4810796" cy="3867690"/>
                    </a:xfrm>
                    <a:prstGeom prst="rect">
                      <a:avLst/>
                    </a:prstGeom>
                  </pic:spPr>
                </pic:pic>
              </a:graphicData>
            </a:graphic>
          </wp:inline>
        </w:drawing>
      </w:r>
    </w:p>
    <w:p w:rsidR="00AB2BD3" w:rsidRDefault="00AB2BD3" w:rsidP="00AB2BD3">
      <w:pPr>
        <w:pStyle w:val="af3"/>
        <w:rPr>
          <w:rFonts w:eastAsiaTheme="minorEastAsia"/>
        </w:rPr>
      </w:pPr>
      <w:r>
        <w:t xml:space="preserve">Рисунок 3.6.7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p w:rsidR="00AB2BD3" w:rsidRDefault="00AB2BD3" w:rsidP="00AB2BD3">
      <w:pPr>
        <w:pStyle w:val="af3"/>
      </w:pP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AB2BD3">
        <w:t xml:space="preserve"> (рис.3.6.8</w:t>
      </w:r>
      <w:r w:rsidR="002903AB">
        <w:t>)</w:t>
      </w:r>
      <w:r w:rsidR="00AA1539">
        <w:t>.</w:t>
      </w:r>
    </w:p>
    <w:p w:rsidR="002903AB" w:rsidRDefault="002903AB" w:rsidP="00D968CD">
      <w:pPr>
        <w:pStyle w:val="af3"/>
      </w:pPr>
      <w:r>
        <w:rPr>
          <w:noProof/>
          <w:lang w:eastAsia="ru-RU"/>
        </w:rPr>
        <w:lastRenderedPageBreak/>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34">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486D2B" w:rsidP="00D968CD">
      <w:pPr>
        <w:pStyle w:val="a9"/>
      </w:pPr>
      <w:r>
        <w:t>Р</w:t>
      </w:r>
      <w:r w:rsidR="00AB2BD3">
        <w:t>исунок 3.6.8</w:t>
      </w:r>
      <w:r w:rsidR="00D968CD">
        <w:t xml:space="preserve"> – Условное обозначение двухступенчатого </w:t>
      </w:r>
      <w:r w:rsidR="00D968CD">
        <w:rPr>
          <w:lang w:val="en-US"/>
        </w:rPr>
        <w:t>D</w:t>
      </w:r>
      <w:r w:rsidR="00D968CD" w:rsidRPr="00D968CD">
        <w:t>-</w:t>
      </w:r>
      <w:r w:rsidR="00D968CD">
        <w:t>триггера</w:t>
      </w:r>
    </w:p>
    <w:p w:rsidR="00AE5786" w:rsidRDefault="00904779" w:rsidP="00AE5786">
      <w:pPr>
        <w:pStyle w:val="a5"/>
        <w:rPr>
          <w:rFonts w:eastAsiaTheme="minorEastAsia"/>
        </w:rPr>
      </w:pPr>
      <w:r>
        <w:t xml:space="preserve">На функциональной схеме триггеры и элементы 4И-НЕ и 5И-НЕ изображены в виде условных графических обозначений без детализации, чтобы не загромождать схему, при этом в расчете параметров сигнала синхронизации задержку на 4И-НЕ и 5И-НЕ примем равной </w:t>
      </w:r>
      <m:oMath>
        <m:r>
          <w:rPr>
            <w:rFonts w:ascii="Cambria Math" w:hAnsi="Cambria Math"/>
          </w:rPr>
          <m:t>3τ</m:t>
        </m:r>
      </m:oMath>
      <w:r w:rsidRPr="00904779">
        <w:rPr>
          <w:rFonts w:eastAsiaTheme="minorEastAsia"/>
        </w:rPr>
        <w:t>.</w:t>
      </w:r>
    </w:p>
    <w:p w:rsidR="00022FD1" w:rsidRDefault="00022FD1" w:rsidP="00AE5786">
      <w:pPr>
        <w:pStyle w:val="a5"/>
        <w:rPr>
          <w:rFonts w:eastAsiaTheme="minorEastAsia"/>
        </w:rPr>
      </w:pPr>
      <w:r>
        <w:rPr>
          <w:rFonts w:eastAsiaTheme="minorEastAsia"/>
        </w:rPr>
        <w:t>Для организации взаимодействия автомата с другими автоматами необходима схема пуска автомата. Эта схема обеспечивает:</w:t>
      </w:r>
    </w:p>
    <w:p w:rsidR="00022FD1" w:rsidRDefault="00022FD1" w:rsidP="00022FD1">
      <w:pPr>
        <w:pStyle w:val="a5"/>
        <w:numPr>
          <w:ilvl w:val="0"/>
          <w:numId w:val="40"/>
        </w:numPr>
        <w:rPr>
          <w:rFonts w:eastAsiaTheme="minorEastAsia"/>
        </w:rPr>
      </w:pPr>
      <w:r>
        <w:rPr>
          <w:rFonts w:eastAsiaTheme="minorEastAsia"/>
        </w:rPr>
        <w:t xml:space="preserve">пуск автомата по внешнему сигналу </w:t>
      </w:r>
      <m:oMath>
        <m:r>
          <w:rPr>
            <w:rFonts w:ascii="Cambria Math" w:eastAsiaTheme="minorEastAsia" w:hAnsi="Cambria Math"/>
          </w:rPr>
          <m:t>P</m:t>
        </m:r>
      </m:oMath>
      <w:r>
        <w:rPr>
          <w:rFonts w:eastAsiaTheme="minorEastAsia"/>
        </w:rPr>
        <w:t xml:space="preserve"> при условии, что автомат находится в состоянии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022FD1">
        <w:rPr>
          <w:rFonts w:eastAsiaTheme="minorEastAsia"/>
        </w:rPr>
        <w:t>;</w:t>
      </w:r>
    </w:p>
    <w:p w:rsidR="00022FD1" w:rsidRDefault="00022FD1" w:rsidP="00022FD1">
      <w:pPr>
        <w:pStyle w:val="a5"/>
        <w:numPr>
          <w:ilvl w:val="0"/>
          <w:numId w:val="40"/>
        </w:numPr>
        <w:rPr>
          <w:rFonts w:eastAsiaTheme="minorEastAsia"/>
        </w:rPr>
      </w:pPr>
      <w:r>
        <w:rPr>
          <w:rFonts w:eastAsiaTheme="minorEastAsia"/>
        </w:rPr>
        <w:t>останов</w:t>
      </w:r>
      <w:r w:rsidR="00052BAB">
        <w:rPr>
          <w:rFonts w:eastAsiaTheme="minorEastAsia"/>
        </w:rPr>
        <w:t xml:space="preserve"> автомата по завершении микропрограммы (по сигналу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052BAB" w:rsidRPr="00052BAB">
        <w:rPr>
          <w:rFonts w:eastAsiaTheme="minorEastAsia"/>
        </w:rPr>
        <w:t>)</w:t>
      </w:r>
      <w:r w:rsidR="00052BAB">
        <w:rPr>
          <w:rFonts w:eastAsiaTheme="minorEastAsia"/>
        </w:rPr>
        <w:t>;</w:t>
      </w:r>
    </w:p>
    <w:p w:rsidR="00052BAB" w:rsidRDefault="00052BAB" w:rsidP="00022FD1">
      <w:pPr>
        <w:pStyle w:val="a5"/>
        <w:numPr>
          <w:ilvl w:val="0"/>
          <w:numId w:val="40"/>
        </w:numPr>
        <w:rPr>
          <w:rFonts w:eastAsiaTheme="minorEastAsia"/>
        </w:rPr>
      </w:pPr>
      <w:r>
        <w:rPr>
          <w:rFonts w:eastAsiaTheme="minorEastAsia"/>
        </w:rPr>
        <w:t xml:space="preserve">формирование признака </w:t>
      </w:r>
      <m:oMath>
        <m:r>
          <w:rPr>
            <w:rFonts w:ascii="Cambria Math" w:eastAsiaTheme="minorEastAsia" w:hAnsi="Cambria Math"/>
          </w:rPr>
          <m:t>F</m:t>
        </m:r>
      </m:oMath>
      <w:r w:rsidRPr="00052BAB">
        <w:rPr>
          <w:rFonts w:eastAsiaTheme="minorEastAsia"/>
        </w:rPr>
        <w:t xml:space="preserve"> </w:t>
      </w:r>
      <w:r>
        <w:rPr>
          <w:rFonts w:eastAsiaTheme="minorEastAsia"/>
        </w:rPr>
        <w:t>готовности автомата к пуску.</w:t>
      </w:r>
    </w:p>
    <w:p w:rsidR="00052BAB" w:rsidRDefault="00052BAB" w:rsidP="00052BAB">
      <w:pPr>
        <w:pStyle w:val="a5"/>
      </w:pPr>
      <w:r>
        <w:t>Функциональная схема автомата и схемы пуска приведены на рис.3.6.10.</w:t>
      </w:r>
    </w:p>
    <w:p w:rsidR="00052BAB" w:rsidRDefault="00052BAB" w:rsidP="00052BAB">
      <w:pPr>
        <w:pStyle w:val="a5"/>
      </w:pPr>
      <w:r>
        <w:t>Функционирование схемы пуска иллюстрируется временной диаграммой на рис.3.6.9.</w:t>
      </w:r>
    </w:p>
    <w:p w:rsidR="00052BAB" w:rsidRDefault="00052BAB" w:rsidP="00052BAB">
      <w:pPr>
        <w:pStyle w:val="af3"/>
      </w:pPr>
      <w:r w:rsidRPr="00AA3F87">
        <w:rPr>
          <w:noProof/>
          <w:lang w:eastAsia="ru-RU"/>
        </w:rPr>
        <w:drawing>
          <wp:inline distT="0" distB="0" distL="0" distR="0">
            <wp:extent cx="5760085" cy="295121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951213"/>
                    </a:xfrm>
                    <a:prstGeom prst="rect">
                      <a:avLst/>
                    </a:prstGeom>
                    <a:noFill/>
                    <a:ln>
                      <a:noFill/>
                    </a:ln>
                  </pic:spPr>
                </pic:pic>
              </a:graphicData>
            </a:graphic>
          </wp:inline>
        </w:drawing>
      </w:r>
    </w:p>
    <w:p w:rsidR="00052BAB" w:rsidRDefault="00052BAB" w:rsidP="00052BAB">
      <w:pPr>
        <w:pStyle w:val="af3"/>
      </w:pPr>
      <w:r>
        <w:t>Рисунок 3.6.9 – Временная диаграмма схемы пуска автомата</w:t>
      </w:r>
    </w:p>
    <w:p w:rsidR="003F52B8" w:rsidRPr="00052BAB" w:rsidRDefault="003F52B8" w:rsidP="00052BAB">
      <w:pPr>
        <w:pStyle w:val="af3"/>
      </w:pPr>
    </w:p>
    <w:p w:rsidR="00801EB6" w:rsidRDefault="00801EB6" w:rsidP="00801EB6">
      <w:pPr>
        <w:pStyle w:val="af3"/>
        <w:ind w:hanging="1350"/>
        <w:rPr>
          <w:rFonts w:eastAsiaTheme="minorEastAsia"/>
        </w:rPr>
      </w:pPr>
      <w:r>
        <w:rPr>
          <w:rFonts w:eastAsiaTheme="minorEastAsia"/>
          <w:noProof/>
          <w:lang w:eastAsia="ru-RU"/>
        </w:rPr>
        <w:lastRenderedPageBreak/>
        <w:drawing>
          <wp:inline distT="0" distB="0" distL="0" distR="0">
            <wp:extent cx="7176731" cy="87725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хема автомата.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80420" cy="8777035"/>
                    </a:xfrm>
                    <a:prstGeom prst="rect">
                      <a:avLst/>
                    </a:prstGeom>
                  </pic:spPr>
                </pic:pic>
              </a:graphicData>
            </a:graphic>
          </wp:inline>
        </w:drawing>
      </w:r>
    </w:p>
    <w:p w:rsidR="007D2078" w:rsidRDefault="00022FD1" w:rsidP="00022FD1">
      <w:pPr>
        <w:pStyle w:val="a9"/>
      </w:pPr>
      <w:r>
        <w:t xml:space="preserve">Рисунок </w:t>
      </w:r>
      <w:r w:rsidR="00052BAB">
        <w:t>3.6.10</w:t>
      </w:r>
      <w:r>
        <w:t xml:space="preserve"> – Функциональная схема автомата</w:t>
      </w:r>
    </w:p>
    <w:p w:rsidR="003F4CE6" w:rsidRDefault="003F4CE6" w:rsidP="003F4CE6">
      <w:pPr>
        <w:pStyle w:val="a5"/>
        <w:rPr>
          <w:rFonts w:eastAsiaTheme="minorEastAsia"/>
        </w:rPr>
      </w:pPr>
      <w:r>
        <w:lastRenderedPageBreak/>
        <w:t xml:space="preserve">Скорректируем функциональную схему с учетом нагрузочной способности логических элементов (коэффициента разветвления), которая равна 4 по условиям задания. Таким образом можно подключать не более 4-х входов на 1 выход, иначе возникнет перегрузка по выходу. По функциональной схеме (рис.3.6.10) определим нагрузку по шине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3F4CE6">
        <w:rPr>
          <w:rFonts w:eastAsiaTheme="minorEastAsia"/>
        </w:rPr>
        <w:t xml:space="preserve">. </w:t>
      </w:r>
      <w:r>
        <w:rPr>
          <w:rFonts w:eastAsiaTheme="minorEastAsia"/>
        </w:rPr>
        <w:t>Результат сведен в таблицу 3.6.1.</w:t>
      </w:r>
    </w:p>
    <w:tbl>
      <w:tblPr>
        <w:tblStyle w:val="TableGrid"/>
        <w:tblW w:w="0" w:type="auto"/>
        <w:tblLook w:val="04A0" w:firstRow="1" w:lastRow="0" w:firstColumn="1" w:lastColumn="0" w:noHBand="0" w:noVBand="1"/>
      </w:tblPr>
      <w:tblGrid>
        <w:gridCol w:w="1825"/>
        <w:gridCol w:w="1156"/>
        <w:gridCol w:w="1174"/>
        <w:gridCol w:w="1138"/>
        <w:gridCol w:w="1156"/>
        <w:gridCol w:w="1252"/>
        <w:gridCol w:w="1349"/>
      </w:tblGrid>
      <w:tr w:rsidR="003F4CE6" w:rsidTr="003F4CE6">
        <w:trPr>
          <w:trHeight w:val="434"/>
        </w:trPr>
        <w:tc>
          <w:tcPr>
            <w:tcW w:w="1825" w:type="dxa"/>
          </w:tcPr>
          <w:p w:rsidR="003F4CE6" w:rsidRDefault="003F4CE6" w:rsidP="003F4CE6">
            <w:pPr>
              <w:pStyle w:val="af5"/>
            </w:pPr>
            <w:r>
              <w:t>Сигнал</w:t>
            </w:r>
          </w:p>
        </w:tc>
        <w:tc>
          <w:tcPr>
            <w:tcW w:w="1156" w:type="dxa"/>
          </w:tcPr>
          <w:p w:rsidR="003F4CE6" w:rsidRDefault="003F4CE6" w:rsidP="003F4CE6">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174"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m:oMathPara>
          </w:p>
        </w:tc>
        <w:tc>
          <w:tcPr>
            <w:tcW w:w="1138"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1156"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c>
        <w:tc>
          <w:tcPr>
            <w:tcW w:w="1252"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c>
          <w:tcPr>
            <w:tcW w:w="1349"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m:oMathPara>
          </w:p>
        </w:tc>
      </w:tr>
      <w:tr w:rsidR="003F4CE6" w:rsidTr="003F4CE6">
        <w:trPr>
          <w:trHeight w:val="402"/>
        </w:trPr>
        <w:tc>
          <w:tcPr>
            <w:tcW w:w="1825" w:type="dxa"/>
          </w:tcPr>
          <w:p w:rsidR="003F4CE6" w:rsidRPr="003F4CE6" w:rsidRDefault="003F4CE6" w:rsidP="003F4CE6">
            <w:pPr>
              <w:pStyle w:val="af5"/>
            </w:pPr>
            <w:r>
              <w:t>Число входов</w:t>
            </w:r>
          </w:p>
        </w:tc>
        <w:tc>
          <w:tcPr>
            <w:tcW w:w="1156" w:type="dxa"/>
          </w:tcPr>
          <w:p w:rsidR="003F4CE6" w:rsidRDefault="003F4CE6" w:rsidP="003F4CE6">
            <w:pPr>
              <w:pStyle w:val="af5"/>
            </w:pPr>
            <w:r>
              <w:t>4</w:t>
            </w:r>
          </w:p>
        </w:tc>
        <w:tc>
          <w:tcPr>
            <w:tcW w:w="1174" w:type="dxa"/>
          </w:tcPr>
          <w:p w:rsidR="003F4CE6" w:rsidRDefault="003F4CE6" w:rsidP="003F4CE6">
            <w:pPr>
              <w:pStyle w:val="af5"/>
            </w:pPr>
            <w:r>
              <w:t>6</w:t>
            </w:r>
          </w:p>
        </w:tc>
        <w:tc>
          <w:tcPr>
            <w:tcW w:w="1138" w:type="dxa"/>
          </w:tcPr>
          <w:p w:rsidR="003F4CE6" w:rsidRDefault="003F4CE6" w:rsidP="003F4CE6">
            <w:pPr>
              <w:pStyle w:val="af5"/>
            </w:pPr>
            <w:r>
              <w:t>5</w:t>
            </w:r>
          </w:p>
        </w:tc>
        <w:tc>
          <w:tcPr>
            <w:tcW w:w="1156" w:type="dxa"/>
          </w:tcPr>
          <w:p w:rsidR="003F4CE6" w:rsidRDefault="003F4CE6" w:rsidP="003F4CE6">
            <w:pPr>
              <w:pStyle w:val="af5"/>
            </w:pPr>
            <w:r>
              <w:t>5</w:t>
            </w:r>
          </w:p>
        </w:tc>
        <w:tc>
          <w:tcPr>
            <w:tcW w:w="1252" w:type="dxa"/>
          </w:tcPr>
          <w:p w:rsidR="003F4CE6" w:rsidRDefault="004F4ECB" w:rsidP="003F4CE6">
            <w:pPr>
              <w:pStyle w:val="af5"/>
            </w:pPr>
            <w:r>
              <w:t>6</w:t>
            </w:r>
          </w:p>
        </w:tc>
        <w:tc>
          <w:tcPr>
            <w:tcW w:w="1349" w:type="dxa"/>
          </w:tcPr>
          <w:p w:rsidR="003F4CE6" w:rsidRDefault="004F4ECB" w:rsidP="003F4CE6">
            <w:pPr>
              <w:pStyle w:val="af5"/>
            </w:pPr>
            <w:r>
              <w:t>3</w:t>
            </w:r>
          </w:p>
        </w:tc>
      </w:tr>
    </w:tbl>
    <w:p w:rsidR="003F4CE6" w:rsidRDefault="0002170A" w:rsidP="004F4ECB">
      <w:pPr>
        <w:pStyle w:val="a5"/>
        <w:spacing w:before="240"/>
        <w:rPr>
          <w:rFonts w:eastAsiaTheme="minorEastAsia"/>
        </w:rPr>
      </w:pPr>
      <w:r>
        <w:t xml:space="preserve">Таким образом сигналы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Pr="0002170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oMath>
      <w:r w:rsidRPr="0002170A">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oMath>
      <w:r w:rsidRPr="0002170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w:r w:rsidRPr="0002170A">
        <w:rPr>
          <w:rFonts w:eastAsiaTheme="minorEastAsia"/>
        </w:rPr>
        <w:t xml:space="preserve"> </w:t>
      </w:r>
      <w:r>
        <w:rPr>
          <w:rFonts w:eastAsiaTheme="minorEastAsia"/>
        </w:rPr>
        <w:t>нуждаются в усилении. Выполним усилители, осуществляющие двойную инверсию на трех элементах 3И-НЕ (рис.3.6.11), в условном обозначении усилителя указан коэффициент разветвления по выходу.</w:t>
      </w:r>
    </w:p>
    <w:p w:rsidR="0002170A" w:rsidRDefault="0002170A" w:rsidP="0002170A">
      <w:pPr>
        <w:pStyle w:val="af3"/>
      </w:pPr>
      <w:r>
        <w:rPr>
          <w:noProof/>
          <w:lang w:eastAsia="ru-RU"/>
        </w:rPr>
        <w:drawing>
          <wp:inline distT="0" distB="0" distL="0" distR="0">
            <wp:extent cx="3286584" cy="189574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силитель3И-НЕ.png"/>
                    <pic:cNvPicPr/>
                  </pic:nvPicPr>
                  <pic:blipFill>
                    <a:blip r:embed="rId37">
                      <a:extLst>
                        <a:ext uri="{28A0092B-C50C-407E-A947-70E740481C1C}">
                          <a14:useLocalDpi xmlns:a14="http://schemas.microsoft.com/office/drawing/2010/main" val="0"/>
                        </a:ext>
                      </a:extLst>
                    </a:blip>
                    <a:stretch>
                      <a:fillRect/>
                    </a:stretch>
                  </pic:blipFill>
                  <pic:spPr>
                    <a:xfrm>
                      <a:off x="0" y="0"/>
                      <a:ext cx="3286584" cy="1895740"/>
                    </a:xfrm>
                    <a:prstGeom prst="rect">
                      <a:avLst/>
                    </a:prstGeom>
                  </pic:spPr>
                </pic:pic>
              </a:graphicData>
            </a:graphic>
          </wp:inline>
        </w:drawing>
      </w:r>
    </w:p>
    <w:p w:rsidR="0002170A" w:rsidRDefault="0002170A" w:rsidP="0002170A">
      <w:pPr>
        <w:pStyle w:val="af3"/>
      </w:pPr>
      <w:r>
        <w:t>Рисунок 3.6.11 – Усилитель на элементах 3И-НЕ</w:t>
      </w:r>
    </w:p>
    <w:p w:rsidR="00FE3ED6" w:rsidRDefault="00FE3ED6" w:rsidP="00FE3ED6">
      <w:pPr>
        <w:pStyle w:val="a5"/>
        <w:rPr>
          <w:rFonts w:eastAsiaTheme="minorEastAsia"/>
        </w:rPr>
      </w:pPr>
      <w:r>
        <w:t xml:space="preserve">Задержка в усилителе равна </w:t>
      </w:r>
      <m:oMath>
        <m:r>
          <w:rPr>
            <w:rFonts w:ascii="Cambria Math" w:hAnsi="Cambria Math"/>
          </w:rPr>
          <m:t>2τ</m:t>
        </m:r>
      </m:oMath>
      <w:r w:rsidRPr="00FE3ED6">
        <w:rPr>
          <w:rFonts w:eastAsiaTheme="minorEastAsia"/>
        </w:rPr>
        <w:t xml:space="preserve">. </w:t>
      </w:r>
      <w:r>
        <w:rPr>
          <w:rFonts w:eastAsiaTheme="minorEastAsia"/>
        </w:rPr>
        <w:t>Функциональная схема с усилителями показана на рис.3.6.12.</w:t>
      </w:r>
    </w:p>
    <w:p w:rsidR="00FE3ED6" w:rsidRDefault="006D5806" w:rsidP="00382375">
      <w:pPr>
        <w:pStyle w:val="af3"/>
      </w:pPr>
      <w:r>
        <w:rPr>
          <w:noProof/>
          <w:lang w:eastAsia="ru-RU"/>
        </w:rPr>
        <w:lastRenderedPageBreak/>
        <w:drawing>
          <wp:inline distT="0" distB="0" distL="0" distR="0">
            <wp:extent cx="5760085" cy="596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stedScheme.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5962650"/>
                    </a:xfrm>
                    <a:prstGeom prst="rect">
                      <a:avLst/>
                    </a:prstGeom>
                  </pic:spPr>
                </pic:pic>
              </a:graphicData>
            </a:graphic>
          </wp:inline>
        </w:drawing>
      </w:r>
    </w:p>
    <w:p w:rsidR="00382375" w:rsidRDefault="00382375" w:rsidP="00382375">
      <w:pPr>
        <w:pStyle w:val="af3"/>
      </w:pPr>
      <w:r>
        <w:t>Рисунок 3.6.12 – Функциональная схема автомата с учетом нагрузочной способности логических элементов</w:t>
      </w:r>
    </w:p>
    <w:p w:rsidR="003F52B8" w:rsidRDefault="003F52B8" w:rsidP="003F52B8">
      <w:pPr>
        <w:pStyle w:val="a7"/>
        <w:numPr>
          <w:ilvl w:val="1"/>
          <w:numId w:val="38"/>
        </w:numPr>
      </w:pPr>
      <w:bookmarkStart w:id="25" w:name="_Toc484578953"/>
      <w:r>
        <w:t>Расчет параметров сигнала синхронизации</w:t>
      </w:r>
      <w:bookmarkEnd w:id="25"/>
    </w:p>
    <w:p w:rsidR="003F52B8" w:rsidRDefault="00382375" w:rsidP="003F52B8">
      <w:pPr>
        <w:pStyle w:val="a5"/>
      </w:pPr>
      <w:r>
        <w:t>Определим самые длинные пути сигнала по схеме на рис.3.6.12.</w:t>
      </w:r>
    </w:p>
    <w:p w:rsidR="007B5E2F" w:rsidRDefault="007B5E2F" w:rsidP="003F52B8">
      <w:pPr>
        <w:pStyle w:val="a5"/>
      </w:pPr>
      <w:r>
        <w:rPr>
          <w:rFonts w:eastAsiaTheme="minorEastAsia"/>
        </w:rPr>
        <w:t xml:space="preserve">Вход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Pr="007B5E2F">
        <w:rPr>
          <w:rFonts w:eastAsiaTheme="minorEastAsia"/>
        </w:rPr>
        <w:t xml:space="preserve"> </w:t>
      </w:r>
      <w:r>
        <w:rPr>
          <w:rFonts w:eastAsiaTheme="minorEastAsia"/>
        </w:rPr>
        <w:t xml:space="preserve">вход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7B5E2F">
        <w:rPr>
          <w:rFonts w:eastAsiaTheme="minorEastAsia"/>
        </w:rPr>
        <w:t xml:space="preserve">: </w:t>
      </w:r>
      <w:r>
        <w:rPr>
          <w:rFonts w:eastAsiaTheme="minorEastAsia"/>
        </w:rPr>
        <w:t xml:space="preserve">4И-НЕ + 4И-НЕ, задержка – </w:t>
      </w:r>
      <m:oMath>
        <m:r>
          <w:rPr>
            <w:rFonts w:ascii="Cambria Math" w:eastAsiaTheme="minorEastAsia"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6</m:t>
        </m:r>
        <m:r>
          <w:rPr>
            <w:rFonts w:ascii="Cambria Math" w:hAnsi="Cambria Math"/>
            <w:lang w:val="en-US"/>
          </w:rPr>
          <m:t>τ</m:t>
        </m:r>
      </m:oMath>
    </w:p>
    <w:p w:rsidR="00A21DE6" w:rsidRPr="00A21DE6" w:rsidRDefault="00A21DE6" w:rsidP="00A21DE6">
      <w:pPr>
        <w:pStyle w:val="a5"/>
        <w:rPr>
          <w:rFonts w:eastAsiaTheme="minorEastAsia"/>
          <w:i/>
        </w:rPr>
      </w:pPr>
      <w:r>
        <w:rPr>
          <w:rFonts w:eastAsiaTheme="minorEastAsia"/>
        </w:rPr>
        <w:t xml:space="preserve">Выход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вход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A21DE6">
        <w:rPr>
          <w:rFonts w:eastAsiaTheme="minorEastAsia"/>
        </w:rPr>
        <w:t xml:space="preserve">: </w:t>
      </w:r>
      <w:r>
        <w:rPr>
          <w:rFonts w:eastAsiaTheme="minorEastAsia"/>
        </w:rPr>
        <w:t xml:space="preserve">усилитель + 4И-НЕ + 4И-НЕ, задержка – </w:t>
      </w:r>
      <m:oMath>
        <m:r>
          <w:rPr>
            <w:rFonts w:ascii="Cambria Math" w:hAnsi="Cambria Math"/>
          </w:rPr>
          <m:t>2</m:t>
        </m:r>
        <m:r>
          <w:rPr>
            <w:rFonts w:ascii="Cambria Math" w:hAnsi="Cambria Math"/>
            <w:lang w:val="en-US"/>
          </w:rPr>
          <m:t>τ</m:t>
        </m:r>
        <m:r>
          <w:rPr>
            <w:rFonts w:ascii="Cambria Math" w:hAnsi="Cambria Math"/>
          </w:rPr>
          <m:t>+</m:t>
        </m:r>
        <m:r>
          <w:rPr>
            <w:rFonts w:ascii="Cambria Math"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8</m:t>
        </m:r>
        <m:r>
          <w:rPr>
            <w:rFonts w:ascii="Cambria Math" w:hAnsi="Cambria Math"/>
            <w:lang w:val="en-US"/>
          </w:rPr>
          <m:t>τ</m:t>
        </m:r>
      </m:oMath>
    </w:p>
    <w:p w:rsidR="00A21DE6" w:rsidRPr="00F4158D" w:rsidRDefault="007B5E2F" w:rsidP="00A21DE6">
      <w:pPr>
        <w:pStyle w:val="a5"/>
        <w:rPr>
          <w:rFonts w:eastAsiaTheme="minorEastAsia"/>
        </w:rPr>
      </w:pPr>
      <w:r>
        <w:rPr>
          <w:rFonts w:eastAsiaTheme="minorEastAsia"/>
        </w:rPr>
        <w:t xml:space="preserve">В данном автомате максимальная длина цепочки во входной ступени триггера равна 6 элементам, а величина задержки на этой цепочке равна </w:t>
      </w:r>
      <m:oMath>
        <m:r>
          <w:rPr>
            <w:rFonts w:ascii="Cambria Math" w:eastAsiaTheme="minorEastAsia" w:hAnsi="Cambria Math"/>
          </w:rPr>
          <m:t>6τ</m:t>
        </m:r>
      </m:oMath>
      <w:r w:rsidRPr="007B5E2F">
        <w:rPr>
          <w:rFonts w:eastAsiaTheme="minorEastAsia"/>
        </w:rPr>
        <w:t xml:space="preserve">. </w:t>
      </w:r>
      <w:r>
        <w:rPr>
          <w:rFonts w:eastAsiaTheme="minorEastAsia"/>
        </w:rPr>
        <w:t xml:space="preserve">Отсюда следует, что длительность сигнала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Pr="007B5E2F">
        <w:rPr>
          <w:rFonts w:eastAsiaTheme="minorEastAsia"/>
        </w:rPr>
        <w:t xml:space="preserve"> </w:t>
      </w:r>
      <w:r>
        <w:rPr>
          <w:rFonts w:eastAsiaTheme="minorEastAsia"/>
        </w:rPr>
        <w:t xml:space="preserve">должна быть не менее </w:t>
      </w:r>
      <m:oMath>
        <m:r>
          <w:rPr>
            <w:rFonts w:ascii="Cambria Math" w:eastAsiaTheme="minorEastAsia" w:hAnsi="Cambria Math"/>
          </w:rPr>
          <m:t>6</m:t>
        </m:r>
        <m:r>
          <w:rPr>
            <w:rFonts w:ascii="Cambria Math" w:hAnsi="Cambria Math"/>
            <w:lang w:val="en-US"/>
          </w:rPr>
          <m:t>τ</m:t>
        </m:r>
      </m:oMath>
      <w:r w:rsidRPr="007B5E2F">
        <w:rPr>
          <w:rFonts w:eastAsiaTheme="minorEastAsia"/>
        </w:rPr>
        <w:t>.</w:t>
      </w:r>
      <w:r w:rsidR="00A3118F" w:rsidRPr="00A3118F">
        <w:rPr>
          <w:rFonts w:eastAsiaTheme="minorEastAsia"/>
        </w:rPr>
        <w:t xml:space="preserve"> </w:t>
      </w:r>
      <w:r w:rsidR="00A3118F">
        <w:rPr>
          <w:rFonts w:eastAsiaTheme="minorEastAsia"/>
        </w:rPr>
        <w:t xml:space="preserve">Цепочка максимальной длины в выходной ступени триггера состоит из </w:t>
      </w:r>
      <w:r w:rsidR="00F4158D">
        <w:rPr>
          <w:rFonts w:eastAsiaTheme="minorEastAsia"/>
        </w:rPr>
        <w:t>9 элементов, включая ин</w:t>
      </w:r>
      <w:r w:rsidR="00A3118F">
        <w:rPr>
          <w:rFonts w:eastAsiaTheme="minorEastAsia"/>
        </w:rPr>
        <w:t xml:space="preserve">вертор сигнала </w:t>
      </w:r>
      <m:oMath>
        <m:r>
          <w:rPr>
            <w:rFonts w:ascii="Cambria Math" w:eastAsiaTheme="minorEastAsia" w:hAnsi="Cambria Math"/>
          </w:rPr>
          <m:t>С</m:t>
        </m:r>
      </m:oMath>
      <w:r w:rsidR="00F4158D" w:rsidRPr="00F4158D">
        <w:rPr>
          <w:rFonts w:eastAsiaTheme="minorEastAsia"/>
        </w:rPr>
        <w:t xml:space="preserve"> </w:t>
      </w:r>
      <w:r w:rsidR="00A3118F">
        <w:rPr>
          <w:rFonts w:eastAsiaTheme="minorEastAsia"/>
        </w:rPr>
        <w:t xml:space="preserve">и вносит </w:t>
      </w:r>
      <w:r w:rsidR="00A3118F">
        <w:rPr>
          <w:rFonts w:eastAsiaTheme="minorEastAsia"/>
        </w:rPr>
        <w:lastRenderedPageBreak/>
        <w:t xml:space="preserve">задержку </w:t>
      </w:r>
      <m:oMath>
        <m:r>
          <w:rPr>
            <w:rFonts w:ascii="Cambria Math" w:eastAsiaTheme="minorEastAsia" w:hAnsi="Cambria Math"/>
          </w:rPr>
          <m:t>9</m:t>
        </m:r>
        <m:r>
          <w:rPr>
            <w:rFonts w:ascii="Cambria Math" w:hAnsi="Cambria Math"/>
            <w:lang w:val="en-US"/>
          </w:rPr>
          <m:t>τ</m:t>
        </m:r>
      </m:oMath>
      <w:r w:rsidR="00A3118F">
        <w:rPr>
          <w:rFonts w:eastAsiaTheme="minorEastAsia"/>
        </w:rPr>
        <w:t xml:space="preserve">. Так как переключение элементов </w:t>
      </w:r>
      <w:r w:rsidR="00F4158D">
        <w:rPr>
          <w:rFonts w:eastAsiaTheme="minorEastAsia"/>
        </w:rPr>
        <w:t xml:space="preserve">в выходной ступени триггера и в комбинационной схеме происходит в интервале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3118F">
        <w:rPr>
          <w:rFonts w:eastAsiaTheme="minorEastAsia"/>
        </w:rPr>
        <w:t xml:space="preserve"> </w:t>
      </w:r>
      <w:r w:rsidR="00F4158D">
        <w:rPr>
          <w:rFonts w:eastAsiaTheme="minorEastAsia"/>
        </w:rPr>
        <w:t xml:space="preserve">(при С = 0), то длительность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4158D" w:rsidRPr="00F4158D">
        <w:rPr>
          <w:rFonts w:eastAsiaTheme="minorEastAsia"/>
        </w:rPr>
        <w:t xml:space="preserve"> </w:t>
      </w:r>
      <w:r w:rsidR="00F4158D">
        <w:rPr>
          <w:rFonts w:eastAsiaTheme="minorEastAsia"/>
        </w:rPr>
        <w:t xml:space="preserve">должна быть не менее </w:t>
      </w:r>
      <m:oMath>
        <m:r>
          <w:rPr>
            <w:rFonts w:ascii="Cambria Math" w:eastAsiaTheme="minorEastAsia" w:hAnsi="Cambria Math"/>
          </w:rPr>
          <m:t>9</m:t>
        </m:r>
        <m:r>
          <w:rPr>
            <w:rFonts w:ascii="Cambria Math" w:hAnsi="Cambria Math"/>
            <w:lang w:val="en-US"/>
          </w:rPr>
          <m:t>τ</m:t>
        </m:r>
        <m:r>
          <w:rPr>
            <w:rFonts w:ascii="Cambria Math" w:hAnsi="Cambria Math"/>
          </w:rPr>
          <m:t>+9</m:t>
        </m:r>
        <m:r>
          <w:rPr>
            <w:rFonts w:ascii="Cambria Math" w:hAnsi="Cambria Math"/>
            <w:lang w:val="en-US"/>
          </w:rPr>
          <m:t>τ</m:t>
        </m:r>
        <m:r>
          <w:rPr>
            <w:rFonts w:ascii="Cambria Math" w:hAnsi="Cambria Math"/>
          </w:rPr>
          <m:t>=18</m:t>
        </m:r>
        <m:r>
          <w:rPr>
            <w:rFonts w:ascii="Cambria Math" w:hAnsi="Cambria Math"/>
            <w:lang w:val="en-US"/>
          </w:rPr>
          <m:t>τ</m:t>
        </m:r>
      </m:oMath>
      <w:r w:rsidR="00F4158D" w:rsidRPr="00F4158D">
        <w:rPr>
          <w:rFonts w:eastAsiaTheme="minorEastAsia"/>
        </w:rPr>
        <w:t>.</w:t>
      </w:r>
    </w:p>
    <w:p w:rsidR="007B5E2F" w:rsidRDefault="00F4158D" w:rsidP="00F4158D">
      <w:pPr>
        <w:pStyle w:val="a5"/>
        <w:rPr>
          <w:rFonts w:eastAsiaTheme="minorEastAsia"/>
        </w:rPr>
      </w:pPr>
      <w:r>
        <w:rPr>
          <w:rFonts w:eastAsiaTheme="minorEastAsia"/>
        </w:rPr>
        <w:t xml:space="preserve">Отсюда период синхронизации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=18</m:t>
        </m:r>
        <m:r>
          <w:rPr>
            <w:rFonts w:ascii="Cambria Math" w:hAnsi="Cambria Math"/>
            <w:lang w:val="en-US"/>
          </w:rPr>
          <m:t>τ</m:t>
        </m:r>
        <m:r>
          <w:rPr>
            <w:rFonts w:ascii="Cambria Math" w:hAnsi="Cambria Math"/>
          </w:rPr>
          <m:t>+6</m:t>
        </m:r>
        <m:r>
          <w:rPr>
            <w:rFonts w:ascii="Cambria Math" w:hAnsi="Cambria Math"/>
            <w:lang w:val="en-US"/>
          </w:rPr>
          <m:t>τ</m:t>
        </m:r>
        <m:r>
          <w:rPr>
            <w:rFonts w:ascii="Cambria Math" w:hAnsi="Cambria Math"/>
          </w:rPr>
          <m:t>=25</m:t>
        </m:r>
        <m:r>
          <w:rPr>
            <w:rFonts w:ascii="Cambria Math" w:hAnsi="Cambria Math"/>
            <w:lang w:val="en-US"/>
          </w:rPr>
          <m:t>τ</m:t>
        </m:r>
      </m:oMath>
      <w:r w:rsidRPr="00F4158D">
        <w:rPr>
          <w:rFonts w:eastAsiaTheme="minorEastAsia"/>
        </w:rPr>
        <w:t>.</w:t>
      </w:r>
    </w:p>
    <w:p w:rsidR="00F4158D" w:rsidRPr="007836EA" w:rsidRDefault="007836EA" w:rsidP="007836EA">
      <w:pPr>
        <w:pStyle w:val="a7"/>
        <w:numPr>
          <w:ilvl w:val="1"/>
          <w:numId w:val="38"/>
        </w:numPr>
        <w:rPr>
          <w:rFonts w:eastAsiaTheme="minorEastAsia"/>
          <w:lang w:val="en-US"/>
        </w:rPr>
      </w:pPr>
      <w:bookmarkStart w:id="26" w:name="_Toc484578954"/>
      <w:r>
        <w:rPr>
          <w:rFonts w:eastAsiaTheme="minorEastAsia"/>
        </w:rPr>
        <w:t>Временная диаграмма автомата</w:t>
      </w:r>
      <w:bookmarkEnd w:id="26"/>
    </w:p>
    <w:p w:rsidR="009F27EC" w:rsidRDefault="009F27EC" w:rsidP="007836EA">
      <w:pPr>
        <w:pStyle w:val="a5"/>
        <w:rPr>
          <w:rFonts w:eastAsiaTheme="minorEastAsia"/>
        </w:rPr>
      </w:pPr>
      <w:r>
        <w:rPr>
          <w:rFonts w:eastAsiaTheme="minorEastAsia"/>
        </w:rPr>
        <w:t>Временная диаграмма представлена на рис.3.8. Диаграмма соответствует тестовой последовательности, использованной на предыдущих этапах для проверки синтезируемого автомата.</w:t>
      </w:r>
    </w:p>
    <w:p w:rsidR="009F27EC" w:rsidRDefault="009F27EC">
      <w:pPr>
        <w:rPr>
          <w:rFonts w:eastAsiaTheme="minorEastAsia"/>
          <w:sz w:val="24"/>
          <w:szCs w:val="26"/>
        </w:rPr>
      </w:pPr>
      <w:r>
        <w:rPr>
          <w:rFonts w:eastAsiaTheme="minorEastAsia"/>
        </w:rPr>
        <w:br w:type="page"/>
      </w:r>
    </w:p>
    <w:p w:rsidR="007836EA" w:rsidRDefault="009F27EC" w:rsidP="007836EA">
      <w:pPr>
        <w:pStyle w:val="a5"/>
        <w:rPr>
          <w:rFonts w:eastAsiaTheme="minorEastAsia"/>
        </w:rPr>
      </w:pPr>
      <w:bookmarkStart w:id="27" w:name="_GoBack"/>
      <w:r>
        <w:rPr>
          <w:rFonts w:eastAsiaTheme="minorEastAsia"/>
          <w:noProof/>
          <w:lang w:eastAsia="ru-RU"/>
        </w:rPr>
        <w:lastRenderedPageBreak/>
        <w:drawing>
          <wp:inline distT="0" distB="0" distL="0" distR="0">
            <wp:extent cx="5100955" cy="882967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ВД.png"/>
                    <pic:cNvPicPr/>
                  </pic:nvPicPr>
                  <pic:blipFill>
                    <a:blip r:embed="rId39">
                      <a:grayscl/>
                      <a:extLst>
                        <a:ext uri="{28A0092B-C50C-407E-A947-70E740481C1C}">
                          <a14:useLocalDpi xmlns:a14="http://schemas.microsoft.com/office/drawing/2010/main" val="0"/>
                        </a:ext>
                      </a:extLst>
                    </a:blip>
                    <a:stretch>
                      <a:fillRect/>
                    </a:stretch>
                  </pic:blipFill>
                  <pic:spPr>
                    <a:xfrm>
                      <a:off x="0" y="0"/>
                      <a:ext cx="5103673" cy="8834380"/>
                    </a:xfrm>
                    <a:prstGeom prst="rect">
                      <a:avLst/>
                    </a:prstGeom>
                  </pic:spPr>
                </pic:pic>
              </a:graphicData>
            </a:graphic>
          </wp:inline>
        </w:drawing>
      </w:r>
      <w:bookmarkEnd w:id="27"/>
    </w:p>
    <w:p w:rsidR="009F27EC" w:rsidRDefault="009F27EC" w:rsidP="009F27EC">
      <w:pPr>
        <w:pStyle w:val="af3"/>
        <w:rPr>
          <w:rFonts w:eastAsiaTheme="minorEastAsia"/>
        </w:rPr>
      </w:pPr>
      <w:r>
        <w:rPr>
          <w:rFonts w:eastAsiaTheme="minorEastAsia"/>
        </w:rPr>
        <w:t>Рисунок 3.8 – Временная диаграмма работы автомата</w:t>
      </w:r>
    </w:p>
    <w:p w:rsidR="0092635C" w:rsidRDefault="0092635C" w:rsidP="0092635C">
      <w:pPr>
        <w:pStyle w:val="a7"/>
        <w:numPr>
          <w:ilvl w:val="1"/>
          <w:numId w:val="38"/>
        </w:numPr>
        <w:rPr>
          <w:rFonts w:eastAsiaTheme="minorEastAsia"/>
        </w:rPr>
      </w:pPr>
      <w:bookmarkStart w:id="28" w:name="_Toc484578955"/>
      <w:r>
        <w:rPr>
          <w:rFonts w:eastAsiaTheme="minorEastAsia"/>
        </w:rPr>
        <w:lastRenderedPageBreak/>
        <w:t>Функциональные схемы автоматов на ПЛМ и ПЗУ</w:t>
      </w:r>
      <w:bookmarkEnd w:id="28"/>
    </w:p>
    <w:p w:rsidR="0092635C" w:rsidRDefault="0026576D" w:rsidP="0026576D">
      <w:pPr>
        <w:pStyle w:val="a"/>
        <w:rPr>
          <w:rFonts w:eastAsiaTheme="minorEastAsia"/>
        </w:rPr>
      </w:pPr>
      <w:bookmarkStart w:id="29" w:name="_Toc484578956"/>
      <w:r>
        <w:rPr>
          <w:rFonts w:eastAsiaTheme="minorEastAsia"/>
        </w:rPr>
        <w:t>Реализация схемы автомата на ПЗУ</w:t>
      </w:r>
      <w:bookmarkEnd w:id="29"/>
    </w:p>
    <w:p w:rsidR="00CD134D" w:rsidRPr="00CD134D" w:rsidRDefault="00A70284" w:rsidP="00CD134D">
      <w:pPr>
        <w:pStyle w:val="a5"/>
        <w:rPr>
          <w:rFonts w:eastAsiaTheme="minorEastAsia"/>
        </w:rPr>
      </w:pPr>
      <w:r>
        <w:rPr>
          <w:rFonts w:eastAsiaTheme="minorEastAsia"/>
        </w:rPr>
        <w:t xml:space="preserve">По условию ПЗУ имеют </w:t>
      </w:r>
      <m:oMath>
        <m:r>
          <w:rPr>
            <w:rFonts w:ascii="Cambria Math" w:eastAsiaTheme="minorEastAsia" w:hAnsi="Cambria Math"/>
          </w:rPr>
          <m:t>n=6</m:t>
        </m:r>
      </m:oMath>
      <w:r w:rsidRPr="00A70284">
        <w:rPr>
          <w:rFonts w:eastAsiaTheme="minorEastAsia"/>
        </w:rPr>
        <w:t xml:space="preserve"> </w:t>
      </w:r>
      <w:r>
        <w:rPr>
          <w:rFonts w:eastAsiaTheme="minorEastAsia"/>
        </w:rPr>
        <w:t xml:space="preserve">входов и </w:t>
      </w:r>
      <m:oMath>
        <m:r>
          <w:rPr>
            <w:rFonts w:ascii="Cambria Math" w:eastAsiaTheme="minorEastAsia" w:hAnsi="Cambria Math"/>
          </w:rPr>
          <m:t>m=4</m:t>
        </m:r>
      </m:oMath>
      <w:r w:rsidRPr="00A70284">
        <w:rPr>
          <w:rFonts w:eastAsiaTheme="minorEastAsia"/>
        </w:rPr>
        <w:t xml:space="preserve"> </w:t>
      </w:r>
      <w:r>
        <w:rPr>
          <w:rFonts w:eastAsiaTheme="minorEastAsia"/>
        </w:rPr>
        <w:t xml:space="preserve">выхода. Число входов ПЗУ совпадает с числом логических переменных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A70284">
        <w:rPr>
          <w:rFonts w:eastAsiaTheme="minorEastAsia"/>
        </w:rPr>
        <w:t xml:space="preserve">. </w:t>
      </w:r>
      <w:r>
        <w:rPr>
          <w:rFonts w:eastAsiaTheme="minorEastAsia"/>
        </w:rPr>
        <w:t xml:space="preserve"> Число выходов меньше числа логических функций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w:r w:rsidRPr="00A70284">
        <w:rPr>
          <w:rFonts w:eastAsiaTheme="minorEastAsia"/>
        </w:rPr>
        <w:t xml:space="preserve"> </w:t>
      </w:r>
      <w:r w:rsidR="00CD134D" w:rsidRPr="00CD134D">
        <w:rPr>
          <w:rFonts w:eastAsiaTheme="minorEastAsia"/>
        </w:rPr>
        <w:t>Следовательно, необходимы две мик</w:t>
      </w:r>
      <w:r w:rsidR="00CD134D">
        <w:rPr>
          <w:rFonts w:eastAsiaTheme="minorEastAsia"/>
        </w:rPr>
        <w:t>росхемы ПЗУ. В одну зашиваем ин</w:t>
      </w:r>
      <w:r w:rsidR="00CD134D" w:rsidRPr="00CD134D">
        <w:rPr>
          <w:rFonts w:eastAsiaTheme="minorEastAsia"/>
        </w:rPr>
        <w:t xml:space="preserve">формацию о состояниях </w:t>
      </w:r>
      <w:r w:rsidR="00CD134D">
        <w:rPr>
          <w:rFonts w:eastAsiaTheme="minorEastAsia"/>
          <w:lang w:val="en-US"/>
        </w:rPr>
        <w:t>D</w:t>
      </w:r>
      <w:r w:rsidR="00CD134D" w:rsidRPr="00CD134D">
        <w:rPr>
          <w:rFonts w:eastAsiaTheme="minorEastAsia"/>
        </w:rPr>
        <w:t xml:space="preserve">-входов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00CD134D" w:rsidRPr="00CD134D">
        <w:rPr>
          <w:rFonts w:eastAsiaTheme="minorEastAsia"/>
        </w:rPr>
        <w:t xml:space="preserve">, в другую – информацию о выходах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CD134D" w:rsidRPr="00CD134D">
        <w:rPr>
          <w:rFonts w:eastAsiaTheme="minorEastAsia"/>
        </w:rPr>
        <w:t>. Установим соответстви</w:t>
      </w:r>
      <w:r w:rsidR="00CD134D">
        <w:rPr>
          <w:rFonts w:eastAsiaTheme="minorEastAsia"/>
        </w:rPr>
        <w:t>е логических переменных и адрес</w:t>
      </w:r>
      <w:r w:rsidR="00CD134D" w:rsidRPr="00CD134D">
        <w:rPr>
          <w:rFonts w:eastAsiaTheme="minorEastAsia"/>
        </w:rPr>
        <w:t>ных шин:</w:t>
      </w:r>
    </w:p>
    <w:p w:rsidR="00CD134D" w:rsidRPr="00B33AB1" w:rsidRDefault="00CD134D" w:rsidP="00CD134D">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CD134D">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p>
    <w:p w:rsidR="00CD134D" w:rsidRPr="00CD134D" w:rsidRDefault="00CD134D" w:rsidP="00B33AB1">
      <w:pPr>
        <w:pStyle w:val="a5"/>
        <w:ind w:firstLine="0"/>
        <w:rPr>
          <w:rFonts w:eastAsiaTheme="minorEastAsia"/>
        </w:rPr>
      </w:pPr>
      <w:r w:rsidRPr="00CD134D">
        <w:rPr>
          <w:rFonts w:eastAsiaTheme="minorEastAsia"/>
        </w:rPr>
        <w:t>и соответствие логических функций и шин данных:</w:t>
      </w:r>
    </w:p>
    <w:p w:rsidR="00CD134D" w:rsidRPr="00CD134D" w:rsidRDefault="00CD134D" w:rsidP="00CD134D">
      <w:pPr>
        <w:pStyle w:val="a5"/>
        <w:rPr>
          <w:rFonts w:eastAsiaTheme="minorEastAsia"/>
        </w:rPr>
      </w:pPr>
      <w:r>
        <w:rPr>
          <w:rFonts w:eastAsiaTheme="minorEastAsia"/>
        </w:rPr>
        <w:t>ПЗУ D</w:t>
      </w:r>
      <w:r w:rsidRPr="00CD134D">
        <w:rPr>
          <w:rFonts w:eastAsiaTheme="minorEastAsia"/>
        </w:rPr>
        <w:t xml:space="preserve">-входов –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CD134D">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r w:rsidRPr="00CD13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CD134D">
        <w:rPr>
          <w:rFonts w:eastAsiaTheme="minorEastAsia"/>
        </w:rPr>
        <w:t xml:space="preserve"> – свободен)</w:t>
      </w:r>
    </w:p>
    <w:p w:rsidR="0026576D" w:rsidRDefault="00CD134D" w:rsidP="00CD134D">
      <w:pPr>
        <w:pStyle w:val="a5"/>
        <w:rPr>
          <w:rFonts w:eastAsiaTheme="minorEastAsia"/>
        </w:rPr>
      </w:pPr>
      <w:r w:rsidRPr="00CD134D">
        <w:rPr>
          <w:rFonts w:eastAsiaTheme="minorEastAsia"/>
        </w:rPr>
        <w:t xml:space="preserve">ПЗУ выходов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CD134D">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p>
    <w:p w:rsidR="00B33AB1" w:rsidRDefault="00F90147" w:rsidP="00CD134D">
      <w:pPr>
        <w:pStyle w:val="a5"/>
        <w:rPr>
          <w:rFonts w:eastAsiaTheme="minorEastAsia"/>
        </w:rPr>
      </w:pPr>
      <w:r>
        <w:rPr>
          <w:rFonts w:eastAsiaTheme="minorEastAsia"/>
        </w:rPr>
        <w:t>Таблицы</w:t>
      </w:r>
      <w:r w:rsidR="00B33AB1">
        <w:rPr>
          <w:rFonts w:eastAsiaTheme="minorEastAsia"/>
        </w:rPr>
        <w:t xml:space="preserve"> прошивки </w:t>
      </w:r>
      <w:r>
        <w:rPr>
          <w:rFonts w:eastAsiaTheme="minorEastAsia"/>
        </w:rPr>
        <w:t>входов и выходов</w:t>
      </w:r>
      <w:r w:rsidR="00B33AB1">
        <w:rPr>
          <w:rFonts w:eastAsiaTheme="minorEastAsia"/>
        </w:rPr>
        <w:t xml:space="preserve"> </w:t>
      </w:r>
      <w:r>
        <w:rPr>
          <w:rFonts w:eastAsiaTheme="minorEastAsia"/>
        </w:rPr>
        <w:t xml:space="preserve">представлены ниже </w:t>
      </w:r>
      <w:r w:rsidR="00B33AB1">
        <w:rPr>
          <w:rFonts w:eastAsiaTheme="minorEastAsia"/>
        </w:rPr>
        <w:t>(табл.3.9.1</w:t>
      </w:r>
      <w:r>
        <w:rPr>
          <w:rFonts w:eastAsiaTheme="minorEastAsia"/>
        </w:rPr>
        <w:t xml:space="preserve"> – 3.9.2</w:t>
      </w:r>
      <w:r w:rsidR="00B33AB1">
        <w:rPr>
          <w:rFonts w:eastAsiaTheme="minorEastAsia"/>
        </w:rPr>
        <w:t>).</w:t>
      </w:r>
    </w:p>
    <w:p w:rsidR="00B33AB1" w:rsidRDefault="00B33AB1">
      <w:pPr>
        <w:rPr>
          <w:rFonts w:eastAsiaTheme="minorEastAsia"/>
          <w:sz w:val="24"/>
          <w:szCs w:val="26"/>
        </w:rPr>
      </w:pPr>
      <w:r>
        <w:rPr>
          <w:rFonts w:eastAsiaTheme="minorEastAsia"/>
        </w:rPr>
        <w:br w:type="page"/>
      </w:r>
    </w:p>
    <w:p w:rsidR="00B33AB1" w:rsidRPr="00B33AB1" w:rsidRDefault="00B33AB1" w:rsidP="00B33AB1">
      <w:pPr>
        <w:pStyle w:val="af"/>
        <w:rPr>
          <w:rFonts w:eastAsiaTheme="minorEastAsia"/>
        </w:rPr>
      </w:pPr>
      <w:r>
        <w:rPr>
          <w:rFonts w:eastAsiaTheme="minorEastAsia"/>
        </w:rPr>
        <w:lastRenderedPageBreak/>
        <w:t xml:space="preserve">Таблица 3.9.1 – Таблица прошивки ПЗУ </w:t>
      </w:r>
      <w:r>
        <w:rPr>
          <w:rFonts w:eastAsiaTheme="minorEastAsia"/>
          <w:lang w:val="en-US"/>
        </w:rPr>
        <w:t>D</w:t>
      </w:r>
      <w:r w:rsidRPr="00B33AB1">
        <w:rPr>
          <w:rFonts w:eastAsiaTheme="minorEastAsia"/>
        </w:rPr>
        <w:t>-</w:t>
      </w:r>
      <w:r>
        <w:rPr>
          <w:rFonts w:eastAsiaTheme="minorEastAsia"/>
        </w:rPr>
        <w:t>входов</w:t>
      </w:r>
    </w:p>
    <w:p w:rsidR="00D3096D" w:rsidRDefault="00D3096D" w:rsidP="00D3096D">
      <w:pPr>
        <w:spacing w:after="0"/>
        <w:jc w:val="center"/>
        <w:rPr>
          <w:color w:val="000000"/>
          <w:sz w:val="24"/>
          <w:szCs w:val="24"/>
        </w:rPr>
        <w:sectPr w:rsidR="00D3096D" w:rsidSect="00F0738E">
          <w:type w:val="continuous"/>
          <w:pgSz w:w="11906" w:h="16838"/>
          <w:pgMar w:top="1134" w:right="1134" w:bottom="1134" w:left="1701" w:header="709" w:footer="397" w:gutter="0"/>
          <w:cols w:space="708"/>
          <w:titlePg/>
          <w:docGrid w:linePitch="360"/>
        </w:sectPr>
      </w:pPr>
    </w:p>
    <w:tbl>
      <w:tblPr>
        <w:tblW w:w="2991"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1839"/>
        <w:gridCol w:w="386"/>
        <w:gridCol w:w="386"/>
        <w:gridCol w:w="380"/>
      </w:tblGrid>
      <w:tr w:rsidR="00D3096D" w:rsidRPr="00E806DE" w:rsidTr="00D3096D">
        <w:trPr>
          <w:trHeight w:val="395"/>
          <w:tblHeader/>
          <w:tblCellSpacing w:w="0" w:type="dxa"/>
        </w:trPr>
        <w:tc>
          <w:tcPr>
            <w:tcW w:w="1839" w:type="dxa"/>
            <w:tcBorders>
              <w:top w:val="single" w:sz="4" w:space="0" w:color="auto"/>
            </w:tcBorders>
            <w:shd w:val="clear" w:color="auto" w:fill="auto"/>
            <w:vAlign w:val="center"/>
          </w:tcPr>
          <w:p w:rsidR="00D3096D" w:rsidRPr="00D3096D" w:rsidRDefault="00D3096D" w:rsidP="00D3096D">
            <w:pPr>
              <w:spacing w:after="0"/>
              <w:jc w:val="center"/>
              <w:rPr>
                <w:sz w:val="24"/>
                <w:szCs w:val="24"/>
              </w:rPr>
            </w:pPr>
            <w:r w:rsidRPr="00D3096D">
              <w:rPr>
                <w:color w:val="000000"/>
                <w:sz w:val="24"/>
                <w:szCs w:val="24"/>
              </w:rPr>
              <w:lastRenderedPageBreak/>
              <w:t>А</w:t>
            </w:r>
            <w:r w:rsidRPr="00D3096D">
              <w:rPr>
                <w:color w:val="000000"/>
                <w:sz w:val="24"/>
                <w:szCs w:val="24"/>
                <w:vertAlign w:val="subscript"/>
              </w:rPr>
              <w:t>5</w:t>
            </w:r>
            <w:r w:rsidRPr="00D3096D">
              <w:rPr>
                <w:color w:val="000000"/>
                <w:sz w:val="24"/>
                <w:szCs w:val="24"/>
              </w:rPr>
              <w:t>А</w:t>
            </w:r>
            <w:r w:rsidRPr="00D3096D">
              <w:rPr>
                <w:color w:val="000000"/>
                <w:sz w:val="24"/>
                <w:szCs w:val="24"/>
                <w:vertAlign w:val="subscript"/>
              </w:rPr>
              <w:t>4</w:t>
            </w:r>
            <w:r w:rsidRPr="00D3096D">
              <w:rPr>
                <w:color w:val="000000"/>
                <w:sz w:val="24"/>
                <w:szCs w:val="24"/>
              </w:rPr>
              <w:t>А</w:t>
            </w:r>
            <w:r w:rsidRPr="00D3096D">
              <w:rPr>
                <w:color w:val="000000"/>
                <w:sz w:val="24"/>
                <w:szCs w:val="24"/>
                <w:vertAlign w:val="subscript"/>
              </w:rPr>
              <w:t>3</w:t>
            </w:r>
            <w:r w:rsidRPr="00D3096D">
              <w:rPr>
                <w:color w:val="000000"/>
                <w:sz w:val="24"/>
                <w:szCs w:val="24"/>
              </w:rPr>
              <w:t>А</w:t>
            </w:r>
            <w:r w:rsidRPr="00D3096D">
              <w:rPr>
                <w:color w:val="000000"/>
                <w:sz w:val="24"/>
                <w:szCs w:val="24"/>
                <w:vertAlign w:val="subscript"/>
              </w:rPr>
              <w:t>2</w:t>
            </w:r>
            <w:r w:rsidRPr="00D3096D">
              <w:rPr>
                <w:color w:val="000000"/>
                <w:sz w:val="24"/>
                <w:szCs w:val="24"/>
              </w:rPr>
              <w:t>А</w:t>
            </w:r>
            <w:r w:rsidRPr="00D3096D">
              <w:rPr>
                <w:color w:val="000000"/>
                <w:sz w:val="24"/>
                <w:szCs w:val="24"/>
                <w:vertAlign w:val="subscript"/>
              </w:rPr>
              <w:t>1</w:t>
            </w:r>
            <w:r w:rsidRPr="00D3096D">
              <w:rPr>
                <w:color w:val="000000"/>
                <w:sz w:val="24"/>
                <w:szCs w:val="24"/>
              </w:rPr>
              <w:t>А</w:t>
            </w:r>
            <w:r w:rsidRPr="00D3096D">
              <w:rPr>
                <w:color w:val="000000"/>
                <w:sz w:val="24"/>
                <w:szCs w:val="24"/>
                <w:vertAlign w:val="subscript"/>
              </w:rPr>
              <w:t>0</w:t>
            </w:r>
          </w:p>
        </w:tc>
        <w:tc>
          <w:tcPr>
            <w:tcW w:w="0" w:type="auto"/>
            <w:tcBorders>
              <w:top w:val="single" w:sz="4" w:space="0" w:color="auto"/>
            </w:tcBorders>
            <w:shd w:val="clear" w:color="auto" w:fill="auto"/>
            <w:vAlign w:val="center"/>
          </w:tcPr>
          <w:p w:rsidR="00D3096D" w:rsidRPr="00D3096D" w:rsidRDefault="00D3096D" w:rsidP="00D3096D">
            <w:pPr>
              <w:spacing w:after="0"/>
              <w:jc w:val="center"/>
              <w:rPr>
                <w:sz w:val="24"/>
                <w:szCs w:val="24"/>
                <w:vertAlign w:val="subscript"/>
              </w:rPr>
            </w:pPr>
            <w:r w:rsidRPr="00D3096D">
              <w:rPr>
                <w:color w:val="000000"/>
                <w:sz w:val="24"/>
                <w:szCs w:val="24"/>
                <w:lang w:val="en-US"/>
              </w:rPr>
              <w:t>D</w:t>
            </w:r>
            <w:r w:rsidRPr="00D3096D">
              <w:rPr>
                <w:color w:val="000000"/>
                <w:sz w:val="24"/>
                <w:szCs w:val="24"/>
                <w:vertAlign w:val="subscript"/>
                <w:lang w:val="en-US"/>
              </w:rPr>
              <w:t>2</w:t>
            </w:r>
          </w:p>
        </w:tc>
        <w:tc>
          <w:tcPr>
            <w:tcW w:w="0" w:type="auto"/>
            <w:tcBorders>
              <w:top w:val="single" w:sz="4" w:space="0" w:color="auto"/>
            </w:tcBorders>
            <w:shd w:val="clear" w:color="auto" w:fill="auto"/>
            <w:vAlign w:val="center"/>
          </w:tcPr>
          <w:p w:rsidR="00D3096D" w:rsidRPr="00D3096D" w:rsidRDefault="00D3096D" w:rsidP="00D3096D">
            <w:pPr>
              <w:spacing w:after="0"/>
              <w:jc w:val="center"/>
              <w:rPr>
                <w:sz w:val="24"/>
                <w:szCs w:val="24"/>
                <w:vertAlign w:val="subscript"/>
              </w:rPr>
            </w:pPr>
            <w:r w:rsidRPr="00D3096D">
              <w:rPr>
                <w:color w:val="000000"/>
                <w:sz w:val="24"/>
                <w:szCs w:val="24"/>
                <w:lang w:val="en-US"/>
              </w:rPr>
              <w:t>D</w:t>
            </w:r>
            <w:r w:rsidRPr="00D3096D">
              <w:rPr>
                <w:color w:val="000000"/>
                <w:sz w:val="24"/>
                <w:szCs w:val="24"/>
                <w:vertAlign w:val="subscript"/>
                <w:lang w:val="en-US"/>
              </w:rPr>
              <w:t>1</w:t>
            </w:r>
          </w:p>
        </w:tc>
        <w:tc>
          <w:tcPr>
            <w:tcW w:w="0" w:type="auto"/>
            <w:tcBorders>
              <w:top w:val="single" w:sz="4" w:space="0" w:color="auto"/>
            </w:tcBorders>
            <w:shd w:val="clear" w:color="auto" w:fill="auto"/>
            <w:vAlign w:val="center"/>
          </w:tcPr>
          <w:p w:rsidR="00D3096D" w:rsidRPr="00D3096D" w:rsidRDefault="00D3096D" w:rsidP="00D3096D">
            <w:pPr>
              <w:spacing w:after="0"/>
              <w:jc w:val="center"/>
              <w:rPr>
                <w:sz w:val="24"/>
                <w:szCs w:val="24"/>
              </w:rPr>
            </w:pPr>
            <w:r w:rsidRPr="00D3096D">
              <w:rPr>
                <w:color w:val="000000"/>
                <w:sz w:val="24"/>
                <w:szCs w:val="24"/>
                <w:lang w:val="en-US"/>
              </w:rPr>
              <w:t>D</w:t>
            </w:r>
            <w:r w:rsidRPr="00D3096D">
              <w:rPr>
                <w:color w:val="000000"/>
                <w:sz w:val="24"/>
                <w:szCs w:val="24"/>
                <w:vertAlign w:val="subscript"/>
                <w:lang w:val="en-US"/>
              </w:rPr>
              <w:t>0</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18"/>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7260EA" w:rsidRDefault="0058269F" w:rsidP="0058269F">
            <w:pPr>
              <w:spacing w:after="0"/>
              <w:jc w:val="center"/>
              <w:rPr>
                <w:sz w:val="24"/>
                <w:szCs w:val="24"/>
              </w:rPr>
            </w:pPr>
            <w:r>
              <w:rPr>
                <w:sz w:val="24"/>
                <w:szCs w:val="24"/>
              </w:rPr>
              <w:t>000101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000100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001100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011000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011110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011100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010000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010001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010011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010010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58269F" w:rsidP="0058269F">
            <w:pPr>
              <w:spacing w:after="0"/>
              <w:jc w:val="center"/>
              <w:rPr>
                <w:sz w:val="24"/>
                <w:szCs w:val="24"/>
              </w:rPr>
            </w:pPr>
            <w:r>
              <w:rPr>
                <w:sz w:val="24"/>
                <w:szCs w:val="24"/>
              </w:rPr>
              <w:t>010110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010111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010101</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D3096D" w:rsidRDefault="0058269F" w:rsidP="0058269F">
            <w:pPr>
              <w:spacing w:after="0"/>
              <w:jc w:val="center"/>
              <w:rPr>
                <w:sz w:val="24"/>
                <w:szCs w:val="24"/>
                <w:lang w:val="en-US"/>
              </w:rPr>
            </w:pPr>
            <w:r>
              <w:rPr>
                <w:sz w:val="24"/>
                <w:szCs w:val="24"/>
              </w:rPr>
              <w:t>010100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0</w:t>
            </w:r>
          </w:p>
        </w:tc>
        <w:tc>
          <w:tcPr>
            <w:tcW w:w="0" w:type="auto"/>
            <w:shd w:val="clear" w:color="auto" w:fill="auto"/>
            <w:vAlign w:val="center"/>
          </w:tcPr>
          <w:p w:rsidR="0058269F" w:rsidRPr="0058269F" w:rsidRDefault="0058269F" w:rsidP="0058269F">
            <w:pPr>
              <w:spacing w:after="0"/>
              <w:jc w:val="center"/>
              <w:rPr>
                <w:sz w:val="24"/>
                <w:szCs w:val="24"/>
              </w:rPr>
            </w:pPr>
            <w:r>
              <w:rPr>
                <w:sz w:val="24"/>
                <w:szCs w:val="24"/>
              </w:rPr>
              <w:t>1</w:t>
            </w:r>
          </w:p>
        </w:tc>
      </w:tr>
      <w:tr w:rsidR="0058269F" w:rsidRPr="00E806DE" w:rsidTr="00D3096D">
        <w:trPr>
          <w:trHeight w:val="334"/>
          <w:tblCellSpacing w:w="0" w:type="dxa"/>
        </w:trPr>
        <w:tc>
          <w:tcPr>
            <w:tcW w:w="1839" w:type="dxa"/>
            <w:shd w:val="clear" w:color="auto" w:fill="auto"/>
            <w:vAlign w:val="center"/>
          </w:tcPr>
          <w:p w:rsidR="0058269F" w:rsidRPr="0058269F" w:rsidRDefault="00D83923" w:rsidP="0058269F">
            <w:pPr>
              <w:spacing w:after="0"/>
              <w:jc w:val="center"/>
              <w:rPr>
                <w:sz w:val="24"/>
                <w:szCs w:val="24"/>
              </w:rPr>
            </w:pPr>
            <w:r>
              <w:rPr>
                <w:sz w:val="24"/>
                <w:szCs w:val="24"/>
              </w:rPr>
              <w:lastRenderedPageBreak/>
              <w:t>110000</w:t>
            </w:r>
          </w:p>
        </w:tc>
        <w:tc>
          <w:tcPr>
            <w:tcW w:w="0" w:type="auto"/>
            <w:shd w:val="clear" w:color="auto" w:fill="auto"/>
            <w:vAlign w:val="center"/>
          </w:tcPr>
          <w:p w:rsidR="0058269F" w:rsidRPr="00D83923" w:rsidRDefault="00D83923" w:rsidP="0058269F">
            <w:pPr>
              <w:spacing w:after="0"/>
              <w:jc w:val="center"/>
              <w:rPr>
                <w:sz w:val="24"/>
                <w:szCs w:val="24"/>
              </w:rPr>
            </w:pPr>
            <w:r>
              <w:rPr>
                <w:sz w:val="24"/>
                <w:szCs w:val="24"/>
              </w:rPr>
              <w:t>1</w:t>
            </w:r>
          </w:p>
        </w:tc>
        <w:tc>
          <w:tcPr>
            <w:tcW w:w="0" w:type="auto"/>
            <w:shd w:val="clear" w:color="auto" w:fill="auto"/>
            <w:vAlign w:val="center"/>
          </w:tcPr>
          <w:p w:rsidR="0058269F" w:rsidRPr="00D83923" w:rsidRDefault="00D83923" w:rsidP="0058269F">
            <w:pPr>
              <w:spacing w:after="0"/>
              <w:jc w:val="center"/>
              <w:rPr>
                <w:sz w:val="24"/>
                <w:szCs w:val="24"/>
              </w:rPr>
            </w:pPr>
            <w:r>
              <w:rPr>
                <w:sz w:val="24"/>
                <w:szCs w:val="24"/>
              </w:rPr>
              <w:t>0</w:t>
            </w:r>
          </w:p>
        </w:tc>
        <w:tc>
          <w:tcPr>
            <w:tcW w:w="0" w:type="auto"/>
            <w:shd w:val="clear" w:color="auto" w:fill="auto"/>
            <w:vAlign w:val="center"/>
          </w:tcPr>
          <w:p w:rsidR="0058269F" w:rsidRPr="00D83923" w:rsidRDefault="00D83923" w:rsidP="0058269F">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110010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58269F" w:rsidRDefault="00D83923" w:rsidP="00D83923">
            <w:pPr>
              <w:spacing w:after="0"/>
              <w:jc w:val="center"/>
              <w:rPr>
                <w:sz w:val="24"/>
                <w:szCs w:val="24"/>
              </w:rPr>
            </w:pPr>
            <w:r>
              <w:rPr>
                <w:sz w:val="24"/>
                <w:szCs w:val="24"/>
              </w:rPr>
              <w:t>110101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110100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111000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111110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111100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101000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101110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101100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0</w:t>
            </w:r>
          </w:p>
        </w:tc>
      </w:tr>
      <w:tr w:rsidR="00D83923" w:rsidRPr="00E806DE" w:rsidTr="00D3096D">
        <w:trPr>
          <w:trHeight w:val="334"/>
          <w:tblCellSpacing w:w="0" w:type="dxa"/>
        </w:trPr>
        <w:tc>
          <w:tcPr>
            <w:tcW w:w="1839" w:type="dxa"/>
            <w:shd w:val="clear" w:color="auto" w:fill="auto"/>
            <w:vAlign w:val="center"/>
          </w:tcPr>
          <w:p w:rsidR="00D83923" w:rsidRPr="00D83923" w:rsidRDefault="00D83923" w:rsidP="00D83923">
            <w:pPr>
              <w:spacing w:after="0"/>
              <w:jc w:val="center"/>
              <w:rPr>
                <w:sz w:val="24"/>
                <w:szCs w:val="24"/>
              </w:rPr>
            </w:pPr>
            <w:r>
              <w:rPr>
                <w:sz w:val="24"/>
                <w:szCs w:val="24"/>
              </w:rPr>
              <w:t>100000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100001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100011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100010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100110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100111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100101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r w:rsidR="00D83923" w:rsidRPr="00E806DE" w:rsidTr="00D3096D">
        <w:trPr>
          <w:trHeight w:val="334"/>
          <w:tblCellSpacing w:w="0" w:type="dxa"/>
        </w:trPr>
        <w:tc>
          <w:tcPr>
            <w:tcW w:w="1839" w:type="dxa"/>
            <w:shd w:val="clear" w:color="auto" w:fill="auto"/>
            <w:vAlign w:val="center"/>
          </w:tcPr>
          <w:p w:rsidR="00D83923" w:rsidRPr="00D3096D" w:rsidRDefault="00D83923" w:rsidP="00D83923">
            <w:pPr>
              <w:spacing w:after="0"/>
              <w:jc w:val="center"/>
              <w:rPr>
                <w:sz w:val="24"/>
                <w:szCs w:val="24"/>
                <w:lang w:val="en-US"/>
              </w:rPr>
            </w:pPr>
            <w:r>
              <w:rPr>
                <w:sz w:val="24"/>
                <w:szCs w:val="24"/>
              </w:rPr>
              <w:t>100100</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c>
          <w:tcPr>
            <w:tcW w:w="0" w:type="auto"/>
            <w:shd w:val="clear" w:color="auto" w:fill="auto"/>
            <w:vAlign w:val="center"/>
          </w:tcPr>
          <w:p w:rsidR="00D83923" w:rsidRPr="00D83923" w:rsidRDefault="00D83923" w:rsidP="00D83923">
            <w:pPr>
              <w:spacing w:after="0"/>
              <w:jc w:val="center"/>
              <w:rPr>
                <w:sz w:val="24"/>
                <w:szCs w:val="24"/>
              </w:rPr>
            </w:pPr>
            <w:r>
              <w:rPr>
                <w:sz w:val="24"/>
                <w:szCs w:val="24"/>
              </w:rPr>
              <w:t>1</w:t>
            </w:r>
          </w:p>
        </w:tc>
      </w:tr>
    </w:tbl>
    <w:p w:rsidR="00D3096D" w:rsidRDefault="00D3096D" w:rsidP="00CD134D">
      <w:pPr>
        <w:pStyle w:val="a5"/>
        <w:rPr>
          <w:rFonts w:eastAsiaTheme="minorEastAsia"/>
        </w:rPr>
        <w:sectPr w:rsidR="00D3096D" w:rsidSect="00D3096D">
          <w:type w:val="continuous"/>
          <w:pgSz w:w="11906" w:h="16838"/>
          <w:pgMar w:top="1134" w:right="1134" w:bottom="1134" w:left="1701" w:header="709" w:footer="397" w:gutter="0"/>
          <w:cols w:num="2" w:space="708"/>
          <w:titlePg/>
          <w:docGrid w:linePitch="360"/>
        </w:sectPr>
      </w:pPr>
    </w:p>
    <w:p w:rsidR="00B33AB1" w:rsidRDefault="00F90147" w:rsidP="00F90147">
      <w:pPr>
        <w:pStyle w:val="af"/>
        <w:spacing w:before="0"/>
        <w:rPr>
          <w:rFonts w:eastAsiaTheme="minorEastAsia"/>
        </w:rPr>
      </w:pPr>
      <w:r>
        <w:rPr>
          <w:rFonts w:eastAsiaTheme="minorEastAsia"/>
        </w:rPr>
        <w:lastRenderedPageBreak/>
        <w:t>Таблица 3.9.2 – Таблица прошивки ПЗУ выходов</w:t>
      </w:r>
    </w:p>
    <w:p w:rsidR="00F90147" w:rsidRDefault="00F90147" w:rsidP="00654614">
      <w:pPr>
        <w:spacing w:after="0"/>
        <w:jc w:val="center"/>
        <w:rPr>
          <w:color w:val="000000"/>
          <w:sz w:val="24"/>
          <w:szCs w:val="24"/>
        </w:rPr>
        <w:sectPr w:rsidR="00F90147" w:rsidSect="00F0738E">
          <w:type w:val="continuous"/>
          <w:pgSz w:w="11906" w:h="16838"/>
          <w:pgMar w:top="1134" w:right="1134" w:bottom="1134" w:left="1701" w:header="709" w:footer="397" w:gutter="0"/>
          <w:cols w:space="708"/>
          <w:titlePg/>
          <w:docGrid w:linePitch="360"/>
        </w:sectPr>
      </w:pPr>
    </w:p>
    <w:tbl>
      <w:tblPr>
        <w:tblW w:w="3685"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1851"/>
        <w:gridCol w:w="472"/>
        <w:gridCol w:w="472"/>
        <w:gridCol w:w="472"/>
        <w:gridCol w:w="418"/>
      </w:tblGrid>
      <w:tr w:rsidR="00F90147" w:rsidRPr="00E806DE" w:rsidTr="00654614">
        <w:trPr>
          <w:trHeight w:val="385"/>
          <w:tblHeader/>
          <w:tblCellSpacing w:w="0" w:type="dxa"/>
        </w:trPr>
        <w:tc>
          <w:tcPr>
            <w:tcW w:w="1851" w:type="dxa"/>
            <w:tcBorders>
              <w:top w:val="single" w:sz="4" w:space="0" w:color="auto"/>
            </w:tcBorders>
            <w:shd w:val="clear" w:color="auto" w:fill="auto"/>
            <w:vAlign w:val="center"/>
          </w:tcPr>
          <w:p w:rsidR="00F90147" w:rsidRPr="00D3096D" w:rsidRDefault="00F90147" w:rsidP="00F90147">
            <w:pPr>
              <w:spacing w:after="0"/>
              <w:jc w:val="center"/>
              <w:rPr>
                <w:sz w:val="24"/>
                <w:szCs w:val="24"/>
              </w:rPr>
            </w:pPr>
            <w:r w:rsidRPr="00D3096D">
              <w:rPr>
                <w:color w:val="000000"/>
                <w:sz w:val="24"/>
                <w:szCs w:val="24"/>
              </w:rPr>
              <w:lastRenderedPageBreak/>
              <w:t>А</w:t>
            </w:r>
            <w:r w:rsidRPr="00D3096D">
              <w:rPr>
                <w:color w:val="000000"/>
                <w:sz w:val="24"/>
                <w:szCs w:val="24"/>
                <w:vertAlign w:val="subscript"/>
              </w:rPr>
              <w:t>5</w:t>
            </w:r>
            <w:r w:rsidRPr="00D3096D">
              <w:rPr>
                <w:color w:val="000000"/>
                <w:sz w:val="24"/>
                <w:szCs w:val="24"/>
              </w:rPr>
              <w:t>А</w:t>
            </w:r>
            <w:r w:rsidRPr="00D3096D">
              <w:rPr>
                <w:color w:val="000000"/>
                <w:sz w:val="24"/>
                <w:szCs w:val="24"/>
                <w:vertAlign w:val="subscript"/>
              </w:rPr>
              <w:t>4</w:t>
            </w:r>
            <w:r w:rsidRPr="00D3096D">
              <w:rPr>
                <w:color w:val="000000"/>
                <w:sz w:val="24"/>
                <w:szCs w:val="24"/>
              </w:rPr>
              <w:t>А</w:t>
            </w:r>
            <w:r w:rsidRPr="00D3096D">
              <w:rPr>
                <w:color w:val="000000"/>
                <w:sz w:val="24"/>
                <w:szCs w:val="24"/>
                <w:vertAlign w:val="subscript"/>
              </w:rPr>
              <w:t>3</w:t>
            </w:r>
            <w:r w:rsidRPr="00D3096D">
              <w:rPr>
                <w:color w:val="000000"/>
                <w:sz w:val="24"/>
                <w:szCs w:val="24"/>
              </w:rPr>
              <w:t>А</w:t>
            </w:r>
            <w:r w:rsidRPr="00D3096D">
              <w:rPr>
                <w:color w:val="000000"/>
                <w:sz w:val="24"/>
                <w:szCs w:val="24"/>
                <w:vertAlign w:val="subscript"/>
              </w:rPr>
              <w:t>2</w:t>
            </w:r>
            <w:r w:rsidRPr="00D3096D">
              <w:rPr>
                <w:color w:val="000000"/>
                <w:sz w:val="24"/>
                <w:szCs w:val="24"/>
              </w:rPr>
              <w:t>А</w:t>
            </w:r>
            <w:r w:rsidRPr="00D3096D">
              <w:rPr>
                <w:color w:val="000000"/>
                <w:sz w:val="24"/>
                <w:szCs w:val="24"/>
                <w:vertAlign w:val="subscript"/>
              </w:rPr>
              <w:t>1</w:t>
            </w:r>
            <w:r w:rsidRPr="00D3096D">
              <w:rPr>
                <w:color w:val="000000"/>
                <w:sz w:val="24"/>
                <w:szCs w:val="24"/>
              </w:rPr>
              <w:t>А</w:t>
            </w:r>
            <w:r w:rsidRPr="00D3096D">
              <w:rPr>
                <w:color w:val="000000"/>
                <w:sz w:val="24"/>
                <w:szCs w:val="24"/>
                <w:vertAlign w:val="subscript"/>
              </w:rPr>
              <w:t>0</w:t>
            </w:r>
          </w:p>
        </w:tc>
        <w:tc>
          <w:tcPr>
            <w:tcW w:w="0" w:type="auto"/>
            <w:tcBorders>
              <w:top w:val="single" w:sz="4" w:space="0" w:color="auto"/>
            </w:tcBorders>
            <w:shd w:val="clear" w:color="auto" w:fill="auto"/>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rPr>
              <w:t>3</w:t>
            </w:r>
          </w:p>
        </w:tc>
        <w:tc>
          <w:tcPr>
            <w:tcW w:w="0" w:type="auto"/>
            <w:tcBorders>
              <w:top w:val="single" w:sz="4" w:space="0" w:color="auto"/>
            </w:tcBorders>
            <w:shd w:val="clear" w:color="auto" w:fill="auto"/>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rPr>
              <w:t>2</w:t>
            </w:r>
          </w:p>
        </w:tc>
        <w:tc>
          <w:tcPr>
            <w:tcW w:w="0" w:type="auto"/>
            <w:tcBorders>
              <w:top w:val="single" w:sz="4" w:space="0" w:color="auto"/>
            </w:tcBorders>
            <w:shd w:val="clear" w:color="auto" w:fill="auto"/>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rPr>
              <w:t>1</w:t>
            </w:r>
          </w:p>
        </w:tc>
        <w:tc>
          <w:tcPr>
            <w:tcW w:w="418" w:type="dxa"/>
            <w:tcBorders>
              <w:top w:val="single" w:sz="4" w:space="0" w:color="auto"/>
            </w:tcBorders>
            <w:vAlign w:val="center"/>
          </w:tcPr>
          <w:p w:rsidR="00F90147" w:rsidRPr="00F90147" w:rsidRDefault="00F90147" w:rsidP="00F90147">
            <w:pPr>
              <w:spacing w:after="0"/>
              <w:jc w:val="center"/>
              <w:rPr>
                <w:sz w:val="24"/>
                <w:szCs w:val="24"/>
                <w:vertAlign w:val="subscript"/>
              </w:rPr>
            </w:pPr>
            <w:r w:rsidRPr="00D3096D">
              <w:rPr>
                <w:color w:val="000000"/>
                <w:sz w:val="24"/>
                <w:szCs w:val="24"/>
                <w:lang w:val="en-US"/>
              </w:rPr>
              <w:t>D</w:t>
            </w:r>
            <w:r>
              <w:rPr>
                <w:color w:val="000000"/>
                <w:sz w:val="24"/>
                <w:szCs w:val="24"/>
                <w:vertAlign w:val="subscript"/>
                <w:lang w:val="en-US"/>
              </w:rPr>
              <w:t>0</w:t>
            </w:r>
          </w:p>
        </w:tc>
      </w:tr>
      <w:tr w:rsidR="00C73281" w:rsidRPr="00E806DE" w:rsidTr="00654614">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vAlign w:val="center"/>
          </w:tcPr>
          <w:p w:rsidR="00C73281" w:rsidRPr="0058269F"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10"/>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7260EA" w:rsidRDefault="00C73281" w:rsidP="00C73281">
            <w:pPr>
              <w:spacing w:after="0"/>
              <w:jc w:val="center"/>
              <w:rPr>
                <w:sz w:val="24"/>
                <w:szCs w:val="24"/>
              </w:rPr>
            </w:pPr>
            <w:r>
              <w:rPr>
                <w:sz w:val="24"/>
                <w:szCs w:val="24"/>
              </w:rPr>
              <w:t>000101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001100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010110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010100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lastRenderedPageBreak/>
              <w:t>110000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58269F" w:rsidRDefault="00C73281" w:rsidP="00C73281">
            <w:pPr>
              <w:spacing w:after="0"/>
              <w:jc w:val="center"/>
              <w:rPr>
                <w:sz w:val="24"/>
                <w:szCs w:val="24"/>
              </w:rPr>
            </w:pPr>
            <w:r>
              <w:rPr>
                <w:sz w:val="24"/>
                <w:szCs w:val="24"/>
              </w:rPr>
              <w:t>110101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111000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111110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111100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101000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101110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101100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0</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83923" w:rsidRDefault="00C73281" w:rsidP="00C73281">
            <w:pPr>
              <w:spacing w:after="0"/>
              <w:jc w:val="center"/>
              <w:rPr>
                <w:sz w:val="24"/>
                <w:szCs w:val="24"/>
              </w:rPr>
            </w:pPr>
            <w:r>
              <w:rPr>
                <w:sz w:val="24"/>
                <w:szCs w:val="24"/>
              </w:rPr>
              <w:t>100000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100001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100011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100010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100110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100111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100101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r w:rsidR="00C73281" w:rsidRPr="00E806DE" w:rsidTr="00F90147">
        <w:trPr>
          <w:trHeight w:val="325"/>
          <w:tblCellSpacing w:w="0" w:type="dxa"/>
        </w:trPr>
        <w:tc>
          <w:tcPr>
            <w:tcW w:w="1851" w:type="dxa"/>
            <w:shd w:val="clear" w:color="auto" w:fill="auto"/>
            <w:vAlign w:val="center"/>
          </w:tcPr>
          <w:p w:rsidR="00C73281" w:rsidRPr="00D3096D" w:rsidRDefault="00C73281" w:rsidP="00C73281">
            <w:pPr>
              <w:spacing w:after="0"/>
              <w:jc w:val="center"/>
              <w:rPr>
                <w:sz w:val="24"/>
                <w:szCs w:val="24"/>
                <w:lang w:val="en-US"/>
              </w:rPr>
            </w:pPr>
            <w:r>
              <w:rPr>
                <w:sz w:val="24"/>
                <w:szCs w:val="24"/>
              </w:rPr>
              <w:t>100100</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0" w:type="auto"/>
            <w:shd w:val="clear" w:color="auto" w:fill="auto"/>
            <w:vAlign w:val="center"/>
          </w:tcPr>
          <w:p w:rsidR="00C73281" w:rsidRPr="00C73281" w:rsidRDefault="00C73281" w:rsidP="00C73281">
            <w:pPr>
              <w:spacing w:after="0"/>
              <w:jc w:val="center"/>
              <w:rPr>
                <w:sz w:val="24"/>
                <w:szCs w:val="24"/>
                <w:lang w:val="en-US"/>
              </w:rPr>
            </w:pPr>
            <w:r>
              <w:rPr>
                <w:sz w:val="24"/>
                <w:szCs w:val="24"/>
                <w:lang w:val="en-US"/>
              </w:rPr>
              <w:t>1</w:t>
            </w:r>
          </w:p>
        </w:tc>
        <w:tc>
          <w:tcPr>
            <w:tcW w:w="418" w:type="dxa"/>
          </w:tcPr>
          <w:p w:rsidR="00C73281" w:rsidRDefault="00C73281" w:rsidP="00C73281">
            <w:pPr>
              <w:spacing w:after="0"/>
              <w:jc w:val="center"/>
              <w:rPr>
                <w:sz w:val="24"/>
                <w:szCs w:val="24"/>
              </w:rPr>
            </w:pPr>
          </w:p>
        </w:tc>
      </w:tr>
    </w:tbl>
    <w:p w:rsidR="00F90147" w:rsidRDefault="00F90147" w:rsidP="00F90147">
      <w:pPr>
        <w:pStyle w:val="a5"/>
        <w:rPr>
          <w:rFonts w:eastAsiaTheme="minorEastAsia"/>
        </w:rPr>
        <w:sectPr w:rsidR="00F90147" w:rsidSect="00F90147">
          <w:type w:val="continuous"/>
          <w:pgSz w:w="11906" w:h="16838"/>
          <w:pgMar w:top="1134" w:right="1134" w:bottom="1134" w:left="1701" w:header="709" w:footer="397" w:gutter="0"/>
          <w:cols w:num="2" w:space="708"/>
          <w:titlePg/>
          <w:docGrid w:linePitch="360"/>
        </w:sectPr>
      </w:pPr>
    </w:p>
    <w:p w:rsidR="00F90147" w:rsidRDefault="0007562C" w:rsidP="00F90147">
      <w:pPr>
        <w:pStyle w:val="a5"/>
        <w:rPr>
          <w:rFonts w:eastAsiaTheme="minorEastAsia"/>
        </w:rPr>
      </w:pPr>
      <w:r>
        <w:rPr>
          <w:rFonts w:eastAsiaTheme="minorEastAsia"/>
        </w:rPr>
        <w:lastRenderedPageBreak/>
        <w:t>Функциональная схема автомата на ПЗУ представлена на рис.3.9.1.</w:t>
      </w:r>
    </w:p>
    <w:p w:rsidR="0007562C" w:rsidRDefault="007F12C0" w:rsidP="007F12C0">
      <w:pPr>
        <w:pStyle w:val="af3"/>
        <w:rPr>
          <w:rFonts w:eastAsiaTheme="minorEastAsia"/>
        </w:rPr>
      </w:pPr>
      <w:r>
        <w:rPr>
          <w:rFonts w:eastAsiaTheme="minorEastAsia"/>
          <w:noProof/>
          <w:lang w:eastAsia="ru-RU"/>
        </w:rPr>
        <w:drawing>
          <wp:inline distT="0" distB="0" distL="0" distR="0">
            <wp:extent cx="4766967" cy="441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68187" cy="4420731"/>
                    </a:xfrm>
                    <a:prstGeom prst="rect">
                      <a:avLst/>
                    </a:prstGeom>
                  </pic:spPr>
                </pic:pic>
              </a:graphicData>
            </a:graphic>
          </wp:inline>
        </w:drawing>
      </w:r>
    </w:p>
    <w:p w:rsidR="007F12C0" w:rsidRDefault="007F12C0" w:rsidP="007F12C0">
      <w:pPr>
        <w:pStyle w:val="af3"/>
        <w:rPr>
          <w:rFonts w:eastAsiaTheme="minorEastAsia"/>
        </w:rPr>
      </w:pPr>
      <w:r>
        <w:rPr>
          <w:rFonts w:eastAsiaTheme="minorEastAsia"/>
        </w:rPr>
        <w:t>Рисунок 3.9.1 – Функциональная схема автомата на ПЗУ</w:t>
      </w:r>
    </w:p>
    <w:p w:rsidR="00AA509F" w:rsidRPr="00AA509F" w:rsidRDefault="00AA509F" w:rsidP="00AA509F">
      <w:pPr>
        <w:pStyle w:val="a5"/>
        <w:rPr>
          <w:rFonts w:eastAsiaTheme="minorEastAsia"/>
        </w:rPr>
      </w:pPr>
      <w:r w:rsidRPr="00AA509F">
        <w:rPr>
          <w:rFonts w:eastAsiaTheme="minorEastAsia"/>
        </w:rPr>
        <w:t xml:space="preserve">Схема на ПЗУ обладает значительно лучшим быстродействием: </w:t>
      </w:r>
    </w:p>
    <w:p w:rsidR="007F12C0" w:rsidRDefault="00AA509F" w:rsidP="00AA509F">
      <w:pPr>
        <w:pStyle w:val="a5"/>
        <w:rPr>
          <w:rFonts w:eastAsiaTheme="minorEastAsia"/>
        </w:rPr>
      </w:pPr>
      <w:r w:rsidRPr="00AA509F">
        <w:rPr>
          <w:rFonts w:eastAsiaTheme="minorEastAsia"/>
        </w:rPr>
        <w:t>максимальная величина задержки и на входной, и на выходной цепочках триггера равна 2τ – задержке, вносимой ПЗУ.</w:t>
      </w:r>
    </w:p>
    <w:p w:rsidR="00AA509F" w:rsidRDefault="00AA509F" w:rsidP="00AA509F">
      <w:pPr>
        <w:pStyle w:val="a"/>
        <w:rPr>
          <w:rFonts w:eastAsiaTheme="minorEastAsia"/>
        </w:rPr>
      </w:pPr>
      <w:bookmarkStart w:id="30" w:name="_Toc484578957"/>
      <w:r>
        <w:rPr>
          <w:rFonts w:eastAsiaTheme="minorEastAsia"/>
        </w:rPr>
        <w:t>Реализация схемы автомата на ПЛМ</w:t>
      </w:r>
      <w:bookmarkEnd w:id="30"/>
    </w:p>
    <w:p w:rsidR="00AA509F" w:rsidRDefault="00AA509F" w:rsidP="00AA509F">
      <w:pPr>
        <w:pStyle w:val="a5"/>
        <w:rPr>
          <w:rFonts w:eastAsiaTheme="minorEastAsia"/>
        </w:rPr>
      </w:pPr>
      <w:r w:rsidRPr="00AA509F">
        <w:rPr>
          <w:rFonts w:eastAsiaTheme="minorEastAsia"/>
        </w:rPr>
        <w:t xml:space="preserve">По условию ПЛМ имеют </w:t>
      </w:r>
      <w:r w:rsidR="00654614">
        <w:rPr>
          <w:rFonts w:eastAsiaTheme="minorEastAsia"/>
          <w:lang w:val="en-US"/>
        </w:rPr>
        <w:t>n</w:t>
      </w:r>
      <w:r w:rsidR="00654614">
        <w:rPr>
          <w:rFonts w:eastAsiaTheme="minorEastAsia"/>
        </w:rPr>
        <w:t xml:space="preserve"> = 6 входов, t</w:t>
      </w:r>
      <w:r w:rsidRPr="00AA509F">
        <w:rPr>
          <w:rFonts w:eastAsiaTheme="minorEastAsia"/>
        </w:rPr>
        <w:t xml:space="preserve"> </w:t>
      </w:r>
      <w:r>
        <w:rPr>
          <w:rFonts w:eastAsiaTheme="minorEastAsia"/>
        </w:rPr>
        <w:t>= 8 внут</w:t>
      </w:r>
      <w:r w:rsidR="00654614">
        <w:rPr>
          <w:rFonts w:eastAsiaTheme="minorEastAsia"/>
        </w:rPr>
        <w:t>ренних шин и m</w:t>
      </w:r>
      <w:r>
        <w:rPr>
          <w:rFonts w:eastAsiaTheme="minorEastAsia"/>
        </w:rPr>
        <w:t xml:space="preserve"> = 4 выхо</w:t>
      </w:r>
      <w:r w:rsidRPr="00AA509F">
        <w:rPr>
          <w:rFonts w:eastAsiaTheme="minorEastAsia"/>
        </w:rPr>
        <w:t>да. Число входов ПЛМ совпадает с числом логических переменных q1q2q3x1x2х3. Число выходов м</w:t>
      </w:r>
      <w:r w:rsidR="00654614">
        <w:rPr>
          <w:rFonts w:eastAsiaTheme="minorEastAsia"/>
        </w:rPr>
        <w:t xml:space="preserve">еньше числа логических функций </w:t>
      </w:r>
      <w:r w:rsidR="00654614">
        <w:rPr>
          <w:rFonts w:eastAsiaTheme="minorEastAsia"/>
          <w:lang w:val="en-US"/>
        </w:rPr>
        <w:t>D</w:t>
      </w:r>
      <w:r w:rsidR="00654614">
        <w:rPr>
          <w:rFonts w:eastAsiaTheme="minorEastAsia"/>
        </w:rPr>
        <w:t>1D2D</w:t>
      </w:r>
      <w:r w:rsidRPr="00AA509F">
        <w:rPr>
          <w:rFonts w:eastAsiaTheme="minorEastAsia"/>
        </w:rPr>
        <w:t xml:space="preserve">3у0у1у2у3. Следовательно, необходимы минимум две микросхемы </w:t>
      </w:r>
      <w:r w:rsidR="00654614">
        <w:rPr>
          <w:rFonts w:eastAsiaTheme="minorEastAsia"/>
        </w:rPr>
        <w:t>ПЛМ. Однако по</w:t>
      </w:r>
      <w:r w:rsidRPr="00AA509F">
        <w:rPr>
          <w:rFonts w:eastAsiaTheme="minorEastAsia"/>
        </w:rPr>
        <w:t xml:space="preserve"> табл. 3</w:t>
      </w:r>
      <w:r w:rsidR="00654614" w:rsidRPr="00654614">
        <w:rPr>
          <w:rFonts w:eastAsiaTheme="minorEastAsia"/>
        </w:rPr>
        <w:t>.</w:t>
      </w:r>
      <w:r w:rsidRPr="00AA509F">
        <w:rPr>
          <w:rFonts w:eastAsiaTheme="minorEastAsia"/>
        </w:rPr>
        <w:t>2</w:t>
      </w:r>
      <w:r w:rsidR="00654614" w:rsidRPr="00654614">
        <w:rPr>
          <w:rFonts w:eastAsiaTheme="minorEastAsia"/>
        </w:rPr>
        <w:t>.12</w:t>
      </w:r>
      <w:r w:rsidRPr="00AA509F">
        <w:rPr>
          <w:rFonts w:eastAsiaTheme="minorEastAsia"/>
        </w:rPr>
        <w:t xml:space="preserve">, видим, что необходимо реализовать 17 операций ИЛИ, а одна ПЛМ может реализовать только 8 (по числу внутренних шин). Поэтому потребуются </w:t>
      </w:r>
      <w:r w:rsidR="0033169A">
        <w:rPr>
          <w:rFonts w:eastAsiaTheme="minorEastAsia"/>
        </w:rPr>
        <w:t>три</w:t>
      </w:r>
      <w:r w:rsidRPr="00AA509F">
        <w:rPr>
          <w:rFonts w:eastAsiaTheme="minorEastAsia"/>
        </w:rPr>
        <w:t xml:space="preserve"> ПЛМ. Распределение выходных функций может быть произвольным, желательно только собирать в одну матрицу функции, имеющие общие конъю</w:t>
      </w:r>
      <w:r w:rsidR="00654614">
        <w:rPr>
          <w:rFonts w:eastAsiaTheme="minorEastAsia"/>
        </w:rPr>
        <w:t>нкции («1» в одной строке табл.3.2.12</w:t>
      </w:r>
      <w:r w:rsidRPr="00AA509F">
        <w:rPr>
          <w:rFonts w:eastAsiaTheme="minorEastAsia"/>
        </w:rPr>
        <w:t>). Поэтому запрограммируем 1-ю</w:t>
      </w:r>
      <w:r w:rsidR="0033169A">
        <w:rPr>
          <w:rFonts w:eastAsiaTheme="minorEastAsia"/>
        </w:rPr>
        <w:t xml:space="preserve"> матрицу для выходов у1у2</w:t>
      </w:r>
      <w:r w:rsidR="00654614">
        <w:rPr>
          <w:rFonts w:eastAsiaTheme="minorEastAsia"/>
        </w:rPr>
        <w:t xml:space="preserve"> </w:t>
      </w:r>
      <w:r w:rsidR="0033169A">
        <w:rPr>
          <w:rFonts w:eastAsiaTheme="minorEastAsia"/>
        </w:rPr>
        <w:t xml:space="preserve">и входа </w:t>
      </w:r>
      <w:r w:rsidR="0033169A">
        <w:rPr>
          <w:rFonts w:eastAsiaTheme="minorEastAsia"/>
          <w:lang w:val="en-US"/>
        </w:rPr>
        <w:t>D</w:t>
      </w:r>
      <w:r w:rsidR="0033169A" w:rsidRPr="0033169A">
        <w:rPr>
          <w:rFonts w:eastAsiaTheme="minorEastAsia"/>
        </w:rPr>
        <w:t xml:space="preserve">2 </w:t>
      </w:r>
      <w:r w:rsidR="00654614">
        <w:rPr>
          <w:rFonts w:eastAsiaTheme="minorEastAsia"/>
        </w:rPr>
        <w:t>(заня</w:t>
      </w:r>
      <w:r w:rsidR="0033169A">
        <w:rPr>
          <w:rFonts w:eastAsiaTheme="minorEastAsia"/>
        </w:rPr>
        <w:t>то 8</w:t>
      </w:r>
      <w:r w:rsidRPr="00AA509F">
        <w:rPr>
          <w:rFonts w:eastAsiaTheme="minorEastAsia"/>
        </w:rPr>
        <w:t xml:space="preserve"> внутренни</w:t>
      </w:r>
      <w:r w:rsidR="00654614">
        <w:rPr>
          <w:rFonts w:eastAsiaTheme="minorEastAsia"/>
        </w:rPr>
        <w:t>х шин), 2-ю матрицу для в</w:t>
      </w:r>
      <w:r w:rsidR="0033169A">
        <w:rPr>
          <w:rFonts w:eastAsiaTheme="minorEastAsia"/>
        </w:rPr>
        <w:t>ы</w:t>
      </w:r>
      <w:r w:rsidR="00654614">
        <w:rPr>
          <w:rFonts w:eastAsiaTheme="minorEastAsia"/>
        </w:rPr>
        <w:t xml:space="preserve">ходов </w:t>
      </w:r>
      <w:r w:rsidR="0033169A">
        <w:rPr>
          <w:rFonts w:eastAsiaTheme="minorEastAsia"/>
          <w:lang w:val="en-US"/>
        </w:rPr>
        <w:t>y</w:t>
      </w:r>
      <w:r w:rsidR="0033169A" w:rsidRPr="0033169A">
        <w:rPr>
          <w:rFonts w:eastAsiaTheme="minorEastAsia"/>
        </w:rPr>
        <w:t>0</w:t>
      </w:r>
      <w:r w:rsidR="0033169A">
        <w:rPr>
          <w:rFonts w:eastAsiaTheme="minorEastAsia"/>
          <w:lang w:val="en-US"/>
        </w:rPr>
        <w:t>y</w:t>
      </w:r>
      <w:r w:rsidR="0033169A" w:rsidRPr="0033169A">
        <w:rPr>
          <w:rFonts w:eastAsiaTheme="minorEastAsia"/>
        </w:rPr>
        <w:t>3</w:t>
      </w:r>
      <w:r w:rsidRPr="00AA509F">
        <w:rPr>
          <w:rFonts w:eastAsiaTheme="minorEastAsia"/>
        </w:rPr>
        <w:t xml:space="preserve"> (занято 6 внутренн</w:t>
      </w:r>
      <w:r w:rsidR="0033169A">
        <w:rPr>
          <w:rFonts w:eastAsiaTheme="minorEastAsia"/>
        </w:rPr>
        <w:t xml:space="preserve">их шин), 3-ю матрицу для входов </w:t>
      </w:r>
      <w:r w:rsidR="0033169A">
        <w:rPr>
          <w:rFonts w:eastAsiaTheme="minorEastAsia"/>
          <w:lang w:val="en-US"/>
        </w:rPr>
        <w:t>D</w:t>
      </w:r>
      <w:r w:rsidR="0033169A">
        <w:rPr>
          <w:rFonts w:eastAsiaTheme="minorEastAsia"/>
        </w:rPr>
        <w:t>1</w:t>
      </w:r>
      <w:r w:rsidR="0033169A">
        <w:rPr>
          <w:rFonts w:eastAsiaTheme="minorEastAsia"/>
          <w:lang w:val="en-US"/>
        </w:rPr>
        <w:t>D</w:t>
      </w:r>
      <w:r w:rsidRPr="00AA509F">
        <w:rPr>
          <w:rFonts w:eastAsiaTheme="minorEastAsia"/>
        </w:rPr>
        <w:t xml:space="preserve">3 (занято 5 внутренних шин). </w:t>
      </w:r>
      <w:r w:rsidR="0033169A">
        <w:rPr>
          <w:rFonts w:eastAsiaTheme="minorEastAsia"/>
        </w:rPr>
        <w:t>Таблицы прошивки представлены ниже (табл.3.9.3 – 3.</w:t>
      </w:r>
      <w:r w:rsidR="002A62E5">
        <w:rPr>
          <w:rFonts w:eastAsiaTheme="minorEastAsia"/>
        </w:rPr>
        <w:t>9.5</w:t>
      </w:r>
      <w:r w:rsidR="0033169A">
        <w:rPr>
          <w:rFonts w:eastAsiaTheme="minorEastAsia"/>
        </w:rPr>
        <w:t>).</w:t>
      </w:r>
    </w:p>
    <w:p w:rsidR="0033169A" w:rsidRDefault="000C45B4" w:rsidP="001B17F6">
      <w:pPr>
        <w:pStyle w:val="af"/>
        <w:rPr>
          <w:rFonts w:eastAsiaTheme="minorEastAsia"/>
          <w:lang w:val="en-US"/>
        </w:rPr>
      </w:pPr>
      <w:r>
        <w:rPr>
          <w:rFonts w:eastAsiaTheme="minorEastAsia"/>
        </w:rPr>
        <w:lastRenderedPageBreak/>
        <w:t xml:space="preserve">Таблица 3.9.3 – Таблица прошивки ПЛМ выходов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oMath>
      <w:r w:rsidRPr="000C45B4">
        <w:rPr>
          <w:rFonts w:eastAsiaTheme="minorEastAsia"/>
        </w:rPr>
        <w:t xml:space="preserve"> </w:t>
      </w:r>
      <w:r>
        <w:rPr>
          <w:rFonts w:eastAsiaTheme="minorEastAsia"/>
        </w:rPr>
        <w:t xml:space="preserve">и входа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2</m:t>
            </m:r>
          </m:sub>
        </m:sSub>
      </m:oMath>
    </w:p>
    <w:tbl>
      <w:tblPr>
        <w:tblW w:w="3415"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2099"/>
        <w:gridCol w:w="450"/>
        <w:gridCol w:w="450"/>
        <w:gridCol w:w="416"/>
      </w:tblGrid>
      <w:tr w:rsidR="002A62E5" w:rsidRPr="00E806DE" w:rsidTr="002A62E5">
        <w:trPr>
          <w:trHeight w:val="225"/>
          <w:tblHeader/>
          <w:tblCellSpacing w:w="0" w:type="dxa"/>
        </w:trPr>
        <w:tc>
          <w:tcPr>
            <w:tcW w:w="0" w:type="auto"/>
            <w:tcBorders>
              <w:top w:val="single" w:sz="4" w:space="0" w:color="auto"/>
              <w:bottom w:val="single" w:sz="4" w:space="0" w:color="auto"/>
            </w:tcBorders>
            <w:shd w:val="clear" w:color="auto" w:fill="auto"/>
            <w:vAlign w:val="center"/>
          </w:tcPr>
          <w:p w:rsidR="002A62E5" w:rsidRPr="00375E7C" w:rsidRDefault="002A62E5" w:rsidP="006715B5">
            <w:pPr>
              <w:pStyle w:val="af5"/>
              <w:spacing w:line="240" w:lineRule="auto"/>
            </w:pPr>
            <w:r>
              <w:t>Х</w:t>
            </w:r>
            <w:r>
              <w:rPr>
                <w:vertAlign w:val="subscript"/>
              </w:rPr>
              <w:t>0</w:t>
            </w:r>
            <w:r>
              <w:t>Х</w:t>
            </w:r>
            <w:r>
              <w:rPr>
                <w:vertAlign w:val="subscript"/>
              </w:rPr>
              <w:t>1</w:t>
            </w:r>
            <w:r>
              <w:t>Х</w:t>
            </w:r>
            <w:r>
              <w:rPr>
                <w:vertAlign w:val="subscript"/>
              </w:rPr>
              <w:t>2</w:t>
            </w:r>
            <w:r>
              <w:rPr>
                <w:color w:val="000000"/>
              </w:rPr>
              <w:t>Х</w:t>
            </w:r>
            <w:r>
              <w:rPr>
                <w:color w:val="000000"/>
                <w:vertAlign w:val="subscript"/>
              </w:rPr>
              <w:t>3</w:t>
            </w:r>
            <w:r>
              <w:rPr>
                <w:color w:val="000000"/>
              </w:rPr>
              <w:t>Х</w:t>
            </w:r>
            <w:r>
              <w:rPr>
                <w:color w:val="000000"/>
                <w:vertAlign w:val="subscript"/>
              </w:rPr>
              <w:t>4</w:t>
            </w:r>
            <w:r>
              <w:rPr>
                <w:color w:val="000000"/>
              </w:rPr>
              <w:t>Х</w:t>
            </w:r>
            <w:r>
              <w:rPr>
                <w:color w:val="000000"/>
                <w:vertAlign w:val="subscript"/>
              </w:rPr>
              <w:t>5</w:t>
            </w:r>
          </w:p>
        </w:tc>
        <w:tc>
          <w:tcPr>
            <w:tcW w:w="0" w:type="auto"/>
            <w:tcBorders>
              <w:top w:val="single" w:sz="4" w:space="0" w:color="auto"/>
              <w:bottom w:val="single" w:sz="4" w:space="0" w:color="auto"/>
            </w:tcBorders>
            <w:vAlign w:val="center"/>
          </w:tcPr>
          <w:p w:rsidR="002A62E5" w:rsidRPr="00FF5AE6" w:rsidRDefault="002A62E5" w:rsidP="006715B5">
            <w:pPr>
              <w:pStyle w:val="af5"/>
              <w:spacing w:line="240" w:lineRule="auto"/>
              <w:rPr>
                <w:vertAlign w:val="subscript"/>
                <w:lang w:val="en-US"/>
              </w:rPr>
            </w:pPr>
            <w:r>
              <w:rPr>
                <w:lang w:val="en-US"/>
              </w:rPr>
              <w:t>D</w:t>
            </w:r>
            <w:r>
              <w:rPr>
                <w:vertAlign w:val="subscript"/>
                <w:lang w:val="en-US"/>
              </w:rPr>
              <w:t>0</w:t>
            </w:r>
          </w:p>
        </w:tc>
        <w:tc>
          <w:tcPr>
            <w:tcW w:w="0" w:type="auto"/>
            <w:tcBorders>
              <w:top w:val="single" w:sz="4" w:space="0" w:color="auto"/>
              <w:bottom w:val="single" w:sz="4" w:space="0" w:color="auto"/>
            </w:tcBorders>
            <w:shd w:val="clear" w:color="auto" w:fill="auto"/>
            <w:vAlign w:val="center"/>
          </w:tcPr>
          <w:p w:rsidR="002A62E5" w:rsidRPr="00FF5AE6" w:rsidRDefault="002A62E5" w:rsidP="006715B5">
            <w:pPr>
              <w:pStyle w:val="af5"/>
              <w:spacing w:line="240" w:lineRule="auto"/>
              <w:rPr>
                <w:lang w:val="en-US"/>
              </w:rPr>
            </w:pPr>
            <w:r>
              <w:rPr>
                <w:lang w:val="en-US"/>
              </w:rPr>
              <w:t>D</w:t>
            </w:r>
            <w:r>
              <w:rPr>
                <w:vertAlign w:val="subscript"/>
                <w:lang w:val="en-US"/>
              </w:rPr>
              <w:t>1</w:t>
            </w:r>
          </w:p>
        </w:tc>
        <w:tc>
          <w:tcPr>
            <w:tcW w:w="416" w:type="dxa"/>
            <w:tcBorders>
              <w:top w:val="single" w:sz="4" w:space="0" w:color="auto"/>
              <w:bottom w:val="single" w:sz="4" w:space="0" w:color="auto"/>
            </w:tcBorders>
          </w:tcPr>
          <w:p w:rsidR="002A62E5" w:rsidRPr="002A62E5" w:rsidRDefault="002A62E5" w:rsidP="006715B5">
            <w:pPr>
              <w:pStyle w:val="af5"/>
              <w:spacing w:line="240" w:lineRule="auto"/>
              <w:rPr>
                <w:vertAlign w:val="subscript"/>
                <w:lang w:val="en-US"/>
              </w:rPr>
            </w:pPr>
            <w:r>
              <w:rPr>
                <w:lang w:val="en-US"/>
              </w:rPr>
              <w:t>D</w:t>
            </w:r>
            <w:r>
              <w:rPr>
                <w:vertAlign w:val="subscript"/>
                <w:lang w:val="en-US"/>
              </w:rPr>
              <w:t>2</w:t>
            </w:r>
          </w:p>
        </w:tc>
      </w:tr>
      <w:tr w:rsidR="002A62E5" w:rsidRPr="00E806DE" w:rsidTr="002A62E5">
        <w:trPr>
          <w:trHeight w:val="195"/>
          <w:tblHeader/>
          <w:tblCellSpacing w:w="0" w:type="dxa"/>
        </w:trPr>
        <w:tc>
          <w:tcPr>
            <w:tcW w:w="0" w:type="auto"/>
            <w:tcBorders>
              <w:top w:val="single" w:sz="4" w:space="0" w:color="auto"/>
            </w:tcBorders>
            <w:shd w:val="clear" w:color="auto" w:fill="auto"/>
            <w:vAlign w:val="center"/>
          </w:tcPr>
          <w:p w:rsidR="002A62E5" w:rsidRPr="002A62E5" w:rsidRDefault="002A62E5" w:rsidP="006715B5">
            <w:pPr>
              <w:pStyle w:val="af5"/>
              <w:spacing w:line="240" w:lineRule="auto"/>
              <w:rPr>
                <w:szCs w:val="24"/>
                <w:lang w:val="en-US"/>
              </w:rPr>
            </w:pPr>
            <m:oMathPara>
              <m:oMath>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1</m:t>
                    </m:r>
                  </m:sub>
                </m:sSub>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2</m:t>
                    </m:r>
                  </m:sub>
                </m:sSub>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3</m:t>
                    </m:r>
                  </m:sub>
                </m:sSub>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vertAlign w:val="subscript"/>
                      </w:rPr>
                      <m:t>1</m:t>
                    </m:r>
                  </m:sub>
                </m:sSub>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vertAlign w:val="subscript"/>
                      </w:rPr>
                      <m:t>2</m:t>
                    </m:r>
                  </m:sub>
                </m:sSub>
                <m:sSub>
                  <m:sSubPr>
                    <m:ctrlPr>
                      <w:rPr>
                        <w:rFonts w:ascii="Cambria Math" w:hAnsi="Cambria Math"/>
                        <w:i/>
                        <w:color w:val="000000"/>
                        <w:szCs w:val="24"/>
                        <w:vertAlign w:val="subscript"/>
                      </w:rPr>
                    </m:ctrlPr>
                  </m:sSubPr>
                  <m:e>
                    <m:r>
                      <w:rPr>
                        <w:rFonts w:ascii="Cambria Math" w:hAnsi="Cambria Math"/>
                        <w:color w:val="000000"/>
                        <w:szCs w:val="24"/>
                        <w:vertAlign w:val="subscript"/>
                      </w:rPr>
                      <m:t>x</m:t>
                    </m:r>
                  </m:e>
                  <m:sub>
                    <m:r>
                      <w:rPr>
                        <w:rFonts w:ascii="Cambria Math" w:hAnsi="Cambria Math"/>
                        <w:color w:val="000000"/>
                        <w:szCs w:val="24"/>
                        <w:vertAlign w:val="subscript"/>
                      </w:rPr>
                      <m:t>3</m:t>
                    </m:r>
                  </m:sub>
                </m:sSub>
              </m:oMath>
            </m:oMathPara>
          </w:p>
        </w:tc>
        <w:tc>
          <w:tcPr>
            <w:tcW w:w="0" w:type="auto"/>
            <w:tcBorders>
              <w:top w:val="single" w:sz="4" w:space="0" w:color="auto"/>
            </w:tcBorders>
            <w:vAlign w:val="center"/>
          </w:tcPr>
          <w:p w:rsidR="002A62E5" w:rsidRPr="002A62E5" w:rsidRDefault="002A62E5" w:rsidP="006715B5">
            <w:pPr>
              <w:pStyle w:val="af5"/>
              <w:spacing w:line="240" w:lineRule="auto"/>
              <w:rPr>
                <w:szCs w:val="24"/>
                <w:vertAlign w:val="subscript"/>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0" w:type="auto"/>
            <w:tcBorders>
              <w:top w:val="single" w:sz="4" w:space="0" w:color="auto"/>
            </w:tcBorders>
            <w:shd w:val="clear" w:color="auto" w:fill="auto"/>
            <w:vAlign w:val="center"/>
          </w:tcPr>
          <w:p w:rsidR="002A62E5" w:rsidRPr="002A62E5" w:rsidRDefault="002A62E5" w:rsidP="006715B5">
            <w:pPr>
              <w:pStyle w:val="af5"/>
              <w:spacing w:line="240" w:lineRule="auto"/>
              <w:rPr>
                <w:szCs w:val="24"/>
                <w:lang w:val="en-US"/>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416" w:type="dxa"/>
            <w:tcBorders>
              <w:top w:val="single" w:sz="4" w:space="0" w:color="auto"/>
            </w:tcBorders>
          </w:tcPr>
          <w:p w:rsidR="002A62E5" w:rsidRPr="002A62E5" w:rsidRDefault="002A62E5" w:rsidP="006715B5">
            <w:pPr>
              <w:pStyle w:val="af5"/>
              <w:spacing w:line="240" w:lineRule="auto"/>
              <w:rPr>
                <w:szCs w:val="24"/>
                <w:lang w:val="en-US"/>
              </w:rPr>
            </w:pPr>
            <m:oMathPara>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2</m:t>
                    </m:r>
                  </m:sub>
                </m:sSub>
              </m:oMath>
            </m:oMathPara>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Z Z 1 Z Z Z</w:t>
            </w:r>
          </w:p>
        </w:tc>
        <w:tc>
          <w:tcPr>
            <w:tcW w:w="0" w:type="auto"/>
            <w:vAlign w:val="center"/>
          </w:tcPr>
          <w:p w:rsidR="002A62E5" w:rsidRPr="00E806DE" w:rsidRDefault="002A62E5" w:rsidP="006715B5">
            <w:pPr>
              <w:pStyle w:val="af5"/>
              <w:spacing w:line="240" w:lineRule="auto"/>
            </w:pPr>
          </w:p>
        </w:tc>
        <w:tc>
          <w:tcPr>
            <w:tcW w:w="0" w:type="auto"/>
            <w:shd w:val="clear" w:color="auto" w:fill="auto"/>
            <w:vAlign w:val="center"/>
          </w:tcPr>
          <w:p w:rsidR="002A62E5" w:rsidRPr="002A62E5" w:rsidRDefault="002A62E5" w:rsidP="006715B5">
            <w:pPr>
              <w:pStyle w:val="af5"/>
              <w:spacing w:line="240" w:lineRule="auto"/>
              <w:rPr>
                <w:lang w:val="en-US"/>
              </w:rPr>
            </w:pPr>
          </w:p>
        </w:tc>
        <w:tc>
          <w:tcPr>
            <w:tcW w:w="416" w:type="dxa"/>
          </w:tcPr>
          <w:p w:rsidR="002A62E5" w:rsidRPr="002A62E5" w:rsidRDefault="002A62E5" w:rsidP="006715B5">
            <w:pPr>
              <w:pStyle w:val="af5"/>
              <w:spacing w:line="240" w:lineRule="auto"/>
              <w:rPr>
                <w:lang w:val="en-US"/>
              </w:rPr>
            </w:pPr>
            <w:r>
              <w:rPr>
                <w:lang w:val="en-US"/>
              </w:rPr>
              <w:t>1</w:t>
            </w: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1 Z 0 Z Z Z</w:t>
            </w:r>
          </w:p>
        </w:tc>
        <w:tc>
          <w:tcPr>
            <w:tcW w:w="0" w:type="auto"/>
            <w:vAlign w:val="center"/>
          </w:tcPr>
          <w:p w:rsidR="002A62E5" w:rsidRPr="00E806DE" w:rsidRDefault="002A62E5" w:rsidP="006715B5">
            <w:pPr>
              <w:pStyle w:val="af5"/>
              <w:spacing w:line="240" w:lineRule="auto"/>
            </w:pPr>
          </w:p>
        </w:tc>
        <w:tc>
          <w:tcPr>
            <w:tcW w:w="0" w:type="auto"/>
            <w:shd w:val="clear" w:color="auto" w:fill="auto"/>
            <w:vAlign w:val="center"/>
          </w:tcPr>
          <w:p w:rsidR="002A62E5" w:rsidRPr="002A62E5" w:rsidRDefault="002A62E5" w:rsidP="006715B5">
            <w:pPr>
              <w:pStyle w:val="af5"/>
              <w:spacing w:line="240" w:lineRule="auto"/>
              <w:rPr>
                <w:lang w:val="en-US"/>
              </w:rPr>
            </w:pPr>
            <w:r>
              <w:rPr>
                <w:lang w:val="en-US"/>
              </w:rPr>
              <w:t>1</w:t>
            </w:r>
          </w:p>
        </w:tc>
        <w:tc>
          <w:tcPr>
            <w:tcW w:w="416" w:type="dxa"/>
          </w:tcPr>
          <w:p w:rsidR="002A62E5" w:rsidRDefault="002A62E5" w:rsidP="006715B5">
            <w:pPr>
              <w:pStyle w:val="af5"/>
              <w:spacing w:line="240" w:lineRule="auto"/>
            </w:pP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Z 0 Z Z 1 Z</w:t>
            </w:r>
          </w:p>
        </w:tc>
        <w:tc>
          <w:tcPr>
            <w:tcW w:w="0" w:type="auto"/>
            <w:vAlign w:val="center"/>
          </w:tcPr>
          <w:p w:rsidR="002A62E5" w:rsidRPr="002A62E5" w:rsidRDefault="002A62E5" w:rsidP="006715B5">
            <w:pPr>
              <w:pStyle w:val="af5"/>
              <w:spacing w:line="240" w:lineRule="auto"/>
              <w:rPr>
                <w:lang w:val="en-US"/>
              </w:rPr>
            </w:pPr>
            <w:r>
              <w:rPr>
                <w:lang w:val="en-US"/>
              </w:rPr>
              <w:t>1</w:t>
            </w:r>
          </w:p>
        </w:tc>
        <w:tc>
          <w:tcPr>
            <w:tcW w:w="0" w:type="auto"/>
            <w:shd w:val="clear" w:color="auto" w:fill="auto"/>
            <w:vAlign w:val="center"/>
          </w:tcPr>
          <w:p w:rsidR="002A62E5" w:rsidRPr="00E806DE" w:rsidRDefault="002A62E5" w:rsidP="006715B5">
            <w:pPr>
              <w:pStyle w:val="af5"/>
              <w:spacing w:line="240" w:lineRule="auto"/>
            </w:pPr>
          </w:p>
        </w:tc>
        <w:tc>
          <w:tcPr>
            <w:tcW w:w="416" w:type="dxa"/>
          </w:tcPr>
          <w:p w:rsidR="002A62E5" w:rsidRPr="00E806DE" w:rsidRDefault="002A62E5" w:rsidP="006715B5">
            <w:pPr>
              <w:pStyle w:val="af5"/>
              <w:spacing w:line="240" w:lineRule="auto"/>
            </w:pP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1 0 Z Z Z 1</w:t>
            </w:r>
          </w:p>
        </w:tc>
        <w:tc>
          <w:tcPr>
            <w:tcW w:w="0" w:type="auto"/>
            <w:vAlign w:val="center"/>
          </w:tcPr>
          <w:p w:rsidR="002A62E5" w:rsidRPr="002A62E5" w:rsidRDefault="002A62E5" w:rsidP="006715B5">
            <w:pPr>
              <w:pStyle w:val="af5"/>
              <w:spacing w:line="240" w:lineRule="auto"/>
              <w:rPr>
                <w:lang w:val="en-US"/>
              </w:rPr>
            </w:pPr>
            <w:r>
              <w:rPr>
                <w:lang w:val="en-US"/>
              </w:rPr>
              <w:t>1</w:t>
            </w:r>
          </w:p>
        </w:tc>
        <w:tc>
          <w:tcPr>
            <w:tcW w:w="0" w:type="auto"/>
            <w:shd w:val="clear" w:color="auto" w:fill="auto"/>
            <w:vAlign w:val="center"/>
          </w:tcPr>
          <w:p w:rsidR="002A62E5" w:rsidRPr="00E806DE" w:rsidRDefault="002A62E5" w:rsidP="006715B5">
            <w:pPr>
              <w:pStyle w:val="af5"/>
              <w:spacing w:line="240" w:lineRule="auto"/>
            </w:pPr>
          </w:p>
        </w:tc>
        <w:tc>
          <w:tcPr>
            <w:tcW w:w="416" w:type="dxa"/>
          </w:tcPr>
          <w:p w:rsidR="002A62E5" w:rsidRPr="00E806DE" w:rsidRDefault="002A62E5" w:rsidP="006715B5">
            <w:pPr>
              <w:pStyle w:val="af5"/>
              <w:spacing w:line="240" w:lineRule="auto"/>
            </w:pP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Z 1 1 Z Z 0</w:t>
            </w:r>
          </w:p>
        </w:tc>
        <w:tc>
          <w:tcPr>
            <w:tcW w:w="0" w:type="auto"/>
            <w:vAlign w:val="center"/>
          </w:tcPr>
          <w:p w:rsidR="002A62E5" w:rsidRPr="002A62E5" w:rsidRDefault="002A62E5" w:rsidP="006715B5">
            <w:pPr>
              <w:pStyle w:val="af5"/>
              <w:spacing w:line="240" w:lineRule="auto"/>
              <w:rPr>
                <w:lang w:val="en-US"/>
              </w:rPr>
            </w:pPr>
            <w:r>
              <w:rPr>
                <w:lang w:val="en-US"/>
              </w:rPr>
              <w:t>1</w:t>
            </w:r>
          </w:p>
        </w:tc>
        <w:tc>
          <w:tcPr>
            <w:tcW w:w="0" w:type="auto"/>
            <w:shd w:val="clear" w:color="auto" w:fill="auto"/>
            <w:vAlign w:val="center"/>
          </w:tcPr>
          <w:p w:rsidR="002A62E5" w:rsidRPr="00E806DE" w:rsidRDefault="002A62E5" w:rsidP="006715B5">
            <w:pPr>
              <w:pStyle w:val="af5"/>
              <w:spacing w:line="240" w:lineRule="auto"/>
            </w:pPr>
          </w:p>
        </w:tc>
        <w:tc>
          <w:tcPr>
            <w:tcW w:w="416" w:type="dxa"/>
          </w:tcPr>
          <w:p w:rsidR="002A62E5" w:rsidRDefault="002A62E5" w:rsidP="006715B5">
            <w:pPr>
              <w:pStyle w:val="af5"/>
              <w:spacing w:line="240" w:lineRule="auto"/>
            </w:pP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0 1 1 0 Z Z</w:t>
            </w:r>
          </w:p>
        </w:tc>
        <w:tc>
          <w:tcPr>
            <w:tcW w:w="0" w:type="auto"/>
            <w:vAlign w:val="center"/>
          </w:tcPr>
          <w:p w:rsidR="002A62E5" w:rsidRPr="002A62E5" w:rsidRDefault="002A62E5" w:rsidP="006715B5">
            <w:pPr>
              <w:pStyle w:val="af5"/>
              <w:spacing w:line="240" w:lineRule="auto"/>
              <w:rPr>
                <w:lang w:val="en-US"/>
              </w:rPr>
            </w:pPr>
            <w:r>
              <w:rPr>
                <w:lang w:val="en-US"/>
              </w:rPr>
              <w:t>1</w:t>
            </w:r>
          </w:p>
        </w:tc>
        <w:tc>
          <w:tcPr>
            <w:tcW w:w="0" w:type="auto"/>
            <w:shd w:val="clear" w:color="auto" w:fill="auto"/>
            <w:vAlign w:val="center"/>
          </w:tcPr>
          <w:p w:rsidR="002A62E5" w:rsidRPr="002A62E5" w:rsidRDefault="002A62E5" w:rsidP="006715B5">
            <w:pPr>
              <w:pStyle w:val="af5"/>
              <w:spacing w:line="240" w:lineRule="auto"/>
              <w:rPr>
                <w:lang w:val="en-US"/>
              </w:rPr>
            </w:pPr>
            <w:r>
              <w:rPr>
                <w:lang w:val="en-US"/>
              </w:rPr>
              <w:t>1</w:t>
            </w:r>
          </w:p>
        </w:tc>
        <w:tc>
          <w:tcPr>
            <w:tcW w:w="416" w:type="dxa"/>
          </w:tcPr>
          <w:p w:rsidR="002A62E5" w:rsidRDefault="002A62E5" w:rsidP="006715B5">
            <w:pPr>
              <w:pStyle w:val="af5"/>
              <w:spacing w:line="240" w:lineRule="auto"/>
            </w:pP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0 Z 1 0 Z 0</w:t>
            </w:r>
          </w:p>
        </w:tc>
        <w:tc>
          <w:tcPr>
            <w:tcW w:w="0" w:type="auto"/>
            <w:vAlign w:val="center"/>
          </w:tcPr>
          <w:p w:rsidR="002A62E5" w:rsidRPr="002A62E5" w:rsidRDefault="002A62E5" w:rsidP="006715B5">
            <w:pPr>
              <w:pStyle w:val="af5"/>
              <w:spacing w:line="240" w:lineRule="auto"/>
              <w:rPr>
                <w:lang w:val="en-US"/>
              </w:rPr>
            </w:pPr>
            <w:r>
              <w:rPr>
                <w:lang w:val="en-US"/>
              </w:rPr>
              <w:t>1</w:t>
            </w:r>
          </w:p>
        </w:tc>
        <w:tc>
          <w:tcPr>
            <w:tcW w:w="0" w:type="auto"/>
            <w:shd w:val="clear" w:color="auto" w:fill="auto"/>
            <w:vAlign w:val="center"/>
          </w:tcPr>
          <w:p w:rsidR="002A62E5" w:rsidRPr="00E806DE" w:rsidRDefault="002A62E5" w:rsidP="006715B5">
            <w:pPr>
              <w:pStyle w:val="af5"/>
              <w:spacing w:line="240" w:lineRule="auto"/>
            </w:pPr>
          </w:p>
        </w:tc>
        <w:tc>
          <w:tcPr>
            <w:tcW w:w="416" w:type="dxa"/>
          </w:tcPr>
          <w:p w:rsidR="002A62E5" w:rsidRDefault="002A62E5" w:rsidP="006715B5">
            <w:pPr>
              <w:pStyle w:val="af5"/>
              <w:spacing w:line="240" w:lineRule="auto"/>
            </w:pP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0 0 Z 1 0 Z</w:t>
            </w:r>
          </w:p>
        </w:tc>
        <w:tc>
          <w:tcPr>
            <w:tcW w:w="0" w:type="auto"/>
            <w:vAlign w:val="center"/>
          </w:tcPr>
          <w:p w:rsidR="002A62E5" w:rsidRPr="00E806DE" w:rsidRDefault="002A62E5" w:rsidP="006715B5">
            <w:pPr>
              <w:pStyle w:val="af5"/>
              <w:spacing w:line="240" w:lineRule="auto"/>
            </w:pPr>
          </w:p>
        </w:tc>
        <w:tc>
          <w:tcPr>
            <w:tcW w:w="0" w:type="auto"/>
            <w:shd w:val="clear" w:color="auto" w:fill="auto"/>
            <w:vAlign w:val="center"/>
          </w:tcPr>
          <w:p w:rsidR="002A62E5" w:rsidRPr="00E806DE" w:rsidRDefault="002A62E5" w:rsidP="006715B5">
            <w:pPr>
              <w:pStyle w:val="af5"/>
              <w:spacing w:line="240" w:lineRule="auto"/>
            </w:pPr>
          </w:p>
        </w:tc>
        <w:tc>
          <w:tcPr>
            <w:tcW w:w="416" w:type="dxa"/>
          </w:tcPr>
          <w:p w:rsidR="002A62E5" w:rsidRPr="002A62E5" w:rsidRDefault="002A62E5" w:rsidP="006715B5">
            <w:pPr>
              <w:pStyle w:val="af5"/>
              <w:spacing w:line="240" w:lineRule="auto"/>
              <w:rPr>
                <w:lang w:val="en-US"/>
              </w:rPr>
            </w:pPr>
            <w:r>
              <w:rPr>
                <w:lang w:val="en-US"/>
              </w:rPr>
              <w:t>1</w:t>
            </w:r>
          </w:p>
        </w:tc>
      </w:tr>
    </w:tbl>
    <w:p w:rsidR="002A62E5" w:rsidRDefault="002A62E5" w:rsidP="001B17F6">
      <w:pPr>
        <w:pStyle w:val="af"/>
        <w:spacing w:before="240"/>
        <w:rPr>
          <w:rFonts w:eastAsiaTheme="minorEastAsia"/>
        </w:rPr>
      </w:pPr>
      <w:r>
        <w:rPr>
          <w:rFonts w:eastAsiaTheme="minorEastAsia"/>
        </w:rPr>
        <w:t>Таблица 3.9.</w:t>
      </w:r>
      <w:r w:rsidRPr="002A62E5">
        <w:rPr>
          <w:rFonts w:eastAsiaTheme="minorEastAsia"/>
        </w:rPr>
        <w:t>4</w:t>
      </w:r>
      <w:r>
        <w:rPr>
          <w:rFonts w:eastAsiaTheme="minorEastAsia"/>
        </w:rPr>
        <w:t xml:space="preserve"> – Таблица прошивки ПЛМ выходов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oMath>
    </w:p>
    <w:tbl>
      <w:tblPr>
        <w:tblW w:w="2999"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2104"/>
        <w:gridCol w:w="451"/>
        <w:gridCol w:w="444"/>
      </w:tblGrid>
      <w:tr w:rsidR="002A62E5" w:rsidRPr="00E806DE" w:rsidTr="002A62E5">
        <w:trPr>
          <w:trHeight w:val="225"/>
          <w:tblHeader/>
          <w:tblCellSpacing w:w="0" w:type="dxa"/>
        </w:trPr>
        <w:tc>
          <w:tcPr>
            <w:tcW w:w="0" w:type="auto"/>
            <w:tcBorders>
              <w:top w:val="single" w:sz="4" w:space="0" w:color="auto"/>
              <w:bottom w:val="single" w:sz="4" w:space="0" w:color="auto"/>
            </w:tcBorders>
            <w:shd w:val="clear" w:color="auto" w:fill="auto"/>
            <w:vAlign w:val="center"/>
          </w:tcPr>
          <w:p w:rsidR="002A62E5" w:rsidRPr="00375E7C" w:rsidRDefault="002A62E5" w:rsidP="006715B5">
            <w:pPr>
              <w:pStyle w:val="af5"/>
              <w:spacing w:line="240" w:lineRule="auto"/>
            </w:pPr>
            <w:r>
              <w:t>Х</w:t>
            </w:r>
            <w:r>
              <w:rPr>
                <w:vertAlign w:val="subscript"/>
              </w:rPr>
              <w:t>0</w:t>
            </w:r>
            <w:r>
              <w:t>Х</w:t>
            </w:r>
            <w:r>
              <w:rPr>
                <w:vertAlign w:val="subscript"/>
              </w:rPr>
              <w:t>1</w:t>
            </w:r>
            <w:r>
              <w:t>Х</w:t>
            </w:r>
            <w:r>
              <w:rPr>
                <w:vertAlign w:val="subscript"/>
              </w:rPr>
              <w:t>2</w:t>
            </w:r>
            <w:r>
              <w:rPr>
                <w:color w:val="000000"/>
              </w:rPr>
              <w:t>Х</w:t>
            </w:r>
            <w:r>
              <w:rPr>
                <w:color w:val="000000"/>
                <w:vertAlign w:val="subscript"/>
              </w:rPr>
              <w:t>3</w:t>
            </w:r>
            <w:r>
              <w:rPr>
                <w:color w:val="000000"/>
              </w:rPr>
              <w:t>Х</w:t>
            </w:r>
            <w:r>
              <w:rPr>
                <w:color w:val="000000"/>
                <w:vertAlign w:val="subscript"/>
              </w:rPr>
              <w:t>4</w:t>
            </w:r>
            <w:r>
              <w:rPr>
                <w:color w:val="000000"/>
              </w:rPr>
              <w:t>Х</w:t>
            </w:r>
            <w:r>
              <w:rPr>
                <w:color w:val="000000"/>
                <w:vertAlign w:val="subscript"/>
              </w:rPr>
              <w:t>5</w:t>
            </w:r>
          </w:p>
        </w:tc>
        <w:tc>
          <w:tcPr>
            <w:tcW w:w="0" w:type="auto"/>
            <w:tcBorders>
              <w:top w:val="single" w:sz="4" w:space="0" w:color="auto"/>
              <w:bottom w:val="single" w:sz="4" w:space="0" w:color="auto"/>
            </w:tcBorders>
            <w:vAlign w:val="center"/>
          </w:tcPr>
          <w:p w:rsidR="002A62E5" w:rsidRPr="00FF5AE6" w:rsidRDefault="002A62E5" w:rsidP="006715B5">
            <w:pPr>
              <w:pStyle w:val="af5"/>
              <w:spacing w:line="240" w:lineRule="auto"/>
              <w:rPr>
                <w:vertAlign w:val="subscript"/>
                <w:lang w:val="en-US"/>
              </w:rPr>
            </w:pPr>
            <w:r>
              <w:rPr>
                <w:lang w:val="en-US"/>
              </w:rPr>
              <w:t>D</w:t>
            </w:r>
            <w:r>
              <w:rPr>
                <w:vertAlign w:val="subscript"/>
                <w:lang w:val="en-US"/>
              </w:rPr>
              <w:t>0</w:t>
            </w:r>
          </w:p>
        </w:tc>
        <w:tc>
          <w:tcPr>
            <w:tcW w:w="0" w:type="auto"/>
            <w:tcBorders>
              <w:top w:val="single" w:sz="4" w:space="0" w:color="auto"/>
              <w:bottom w:val="single" w:sz="4" w:space="0" w:color="auto"/>
            </w:tcBorders>
            <w:shd w:val="clear" w:color="auto" w:fill="auto"/>
            <w:vAlign w:val="center"/>
          </w:tcPr>
          <w:p w:rsidR="002A62E5" w:rsidRPr="00FF5AE6" w:rsidRDefault="002A62E5" w:rsidP="006715B5">
            <w:pPr>
              <w:pStyle w:val="af5"/>
              <w:spacing w:line="240" w:lineRule="auto"/>
              <w:rPr>
                <w:lang w:val="en-US"/>
              </w:rPr>
            </w:pPr>
            <w:r>
              <w:rPr>
                <w:lang w:val="en-US"/>
              </w:rPr>
              <w:t>D</w:t>
            </w:r>
            <w:r>
              <w:rPr>
                <w:vertAlign w:val="subscript"/>
                <w:lang w:val="en-US"/>
              </w:rPr>
              <w:t>1</w:t>
            </w:r>
          </w:p>
        </w:tc>
      </w:tr>
      <w:tr w:rsidR="002A62E5" w:rsidRPr="00E806DE" w:rsidTr="002A62E5">
        <w:trPr>
          <w:trHeight w:val="195"/>
          <w:tblHeader/>
          <w:tblCellSpacing w:w="0" w:type="dxa"/>
        </w:trPr>
        <w:tc>
          <w:tcPr>
            <w:tcW w:w="0" w:type="auto"/>
            <w:tcBorders>
              <w:top w:val="single" w:sz="4" w:space="0" w:color="auto"/>
            </w:tcBorders>
            <w:shd w:val="clear" w:color="auto" w:fill="auto"/>
            <w:vAlign w:val="center"/>
          </w:tcPr>
          <w:p w:rsidR="002A62E5" w:rsidRPr="002A62E5" w:rsidRDefault="002A62E5" w:rsidP="006715B5">
            <w:pPr>
              <w:pStyle w:val="af5"/>
              <w:spacing w:line="240" w:lineRule="auto"/>
              <w:rPr>
                <w:szCs w:val="24"/>
                <w:lang w:val="en-US"/>
              </w:rPr>
            </w:pPr>
            <m:oMathPara>
              <m:oMath>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1</m:t>
                    </m:r>
                  </m:sub>
                </m:sSub>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2</m:t>
                    </m:r>
                  </m:sub>
                </m:sSub>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3</m:t>
                    </m:r>
                  </m:sub>
                </m:sSub>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vertAlign w:val="subscript"/>
                      </w:rPr>
                      <m:t>1</m:t>
                    </m:r>
                  </m:sub>
                </m:sSub>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vertAlign w:val="subscript"/>
                      </w:rPr>
                      <m:t>2</m:t>
                    </m:r>
                  </m:sub>
                </m:sSub>
                <m:sSub>
                  <m:sSubPr>
                    <m:ctrlPr>
                      <w:rPr>
                        <w:rFonts w:ascii="Cambria Math" w:hAnsi="Cambria Math"/>
                        <w:i/>
                        <w:color w:val="000000"/>
                        <w:szCs w:val="24"/>
                        <w:vertAlign w:val="subscript"/>
                      </w:rPr>
                    </m:ctrlPr>
                  </m:sSubPr>
                  <m:e>
                    <m:r>
                      <w:rPr>
                        <w:rFonts w:ascii="Cambria Math" w:hAnsi="Cambria Math"/>
                        <w:color w:val="000000"/>
                        <w:szCs w:val="24"/>
                        <w:vertAlign w:val="subscript"/>
                      </w:rPr>
                      <m:t>x</m:t>
                    </m:r>
                  </m:e>
                  <m:sub>
                    <m:r>
                      <w:rPr>
                        <w:rFonts w:ascii="Cambria Math" w:hAnsi="Cambria Math"/>
                        <w:color w:val="000000"/>
                        <w:szCs w:val="24"/>
                        <w:vertAlign w:val="subscript"/>
                      </w:rPr>
                      <m:t>3</m:t>
                    </m:r>
                  </m:sub>
                </m:sSub>
              </m:oMath>
            </m:oMathPara>
          </w:p>
        </w:tc>
        <w:tc>
          <w:tcPr>
            <w:tcW w:w="0" w:type="auto"/>
            <w:tcBorders>
              <w:top w:val="single" w:sz="4" w:space="0" w:color="auto"/>
            </w:tcBorders>
            <w:vAlign w:val="center"/>
          </w:tcPr>
          <w:p w:rsidR="002A62E5" w:rsidRPr="002A62E5" w:rsidRDefault="002A62E5" w:rsidP="006715B5">
            <w:pPr>
              <w:pStyle w:val="af5"/>
              <w:spacing w:line="240" w:lineRule="auto"/>
              <w:rPr>
                <w:szCs w:val="24"/>
                <w:vertAlign w:val="subscript"/>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0" w:type="auto"/>
            <w:tcBorders>
              <w:top w:val="single" w:sz="4" w:space="0" w:color="auto"/>
            </w:tcBorders>
            <w:shd w:val="clear" w:color="auto" w:fill="auto"/>
            <w:vAlign w:val="center"/>
          </w:tcPr>
          <w:p w:rsidR="002A62E5" w:rsidRPr="002A62E5" w:rsidRDefault="002A62E5" w:rsidP="006715B5">
            <w:pPr>
              <w:pStyle w:val="af5"/>
              <w:spacing w:line="240" w:lineRule="auto"/>
              <w:rPr>
                <w:szCs w:val="24"/>
                <w:lang w:val="en-US"/>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1 0 Z Z Z Z</w:t>
            </w:r>
          </w:p>
        </w:tc>
        <w:tc>
          <w:tcPr>
            <w:tcW w:w="0" w:type="auto"/>
            <w:vAlign w:val="center"/>
          </w:tcPr>
          <w:p w:rsidR="002A62E5" w:rsidRPr="00E806DE" w:rsidRDefault="002A62E5" w:rsidP="006715B5">
            <w:pPr>
              <w:pStyle w:val="af5"/>
              <w:spacing w:line="240" w:lineRule="auto"/>
            </w:pPr>
          </w:p>
        </w:tc>
        <w:tc>
          <w:tcPr>
            <w:tcW w:w="0" w:type="auto"/>
            <w:shd w:val="clear" w:color="auto" w:fill="auto"/>
            <w:vAlign w:val="center"/>
          </w:tcPr>
          <w:p w:rsidR="002A62E5" w:rsidRPr="002A62E5" w:rsidRDefault="002A62E5" w:rsidP="006715B5">
            <w:pPr>
              <w:pStyle w:val="af5"/>
              <w:spacing w:line="240" w:lineRule="auto"/>
              <w:rPr>
                <w:lang w:val="en-US"/>
              </w:rPr>
            </w:pPr>
            <w:r>
              <w:rPr>
                <w:lang w:val="en-US"/>
              </w:rPr>
              <w:t>1</w:t>
            </w: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0 Z 0 Z Z Z</w:t>
            </w:r>
          </w:p>
        </w:tc>
        <w:tc>
          <w:tcPr>
            <w:tcW w:w="0" w:type="auto"/>
            <w:vAlign w:val="center"/>
          </w:tcPr>
          <w:p w:rsidR="002A62E5" w:rsidRPr="002A62E5" w:rsidRDefault="002A62E5" w:rsidP="006715B5">
            <w:pPr>
              <w:pStyle w:val="af5"/>
              <w:spacing w:line="240" w:lineRule="auto"/>
              <w:rPr>
                <w:lang w:val="en-US"/>
              </w:rPr>
            </w:pPr>
            <w:r>
              <w:rPr>
                <w:lang w:val="en-US"/>
              </w:rPr>
              <w:t>1</w:t>
            </w:r>
          </w:p>
        </w:tc>
        <w:tc>
          <w:tcPr>
            <w:tcW w:w="0" w:type="auto"/>
            <w:shd w:val="clear" w:color="auto" w:fill="auto"/>
            <w:vAlign w:val="center"/>
          </w:tcPr>
          <w:p w:rsidR="002A62E5" w:rsidRPr="002A62E5" w:rsidRDefault="002A62E5" w:rsidP="006715B5">
            <w:pPr>
              <w:pStyle w:val="af5"/>
              <w:spacing w:line="240" w:lineRule="auto"/>
              <w:rPr>
                <w:lang w:val="en-US"/>
              </w:rPr>
            </w:pP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Z 0 Z Z 1 Z</w:t>
            </w:r>
          </w:p>
        </w:tc>
        <w:tc>
          <w:tcPr>
            <w:tcW w:w="0" w:type="auto"/>
            <w:vAlign w:val="center"/>
          </w:tcPr>
          <w:p w:rsidR="002A62E5" w:rsidRPr="002A62E5" w:rsidRDefault="002A62E5" w:rsidP="006715B5">
            <w:pPr>
              <w:pStyle w:val="af5"/>
              <w:spacing w:line="240" w:lineRule="auto"/>
              <w:rPr>
                <w:lang w:val="en-US"/>
              </w:rPr>
            </w:pPr>
          </w:p>
        </w:tc>
        <w:tc>
          <w:tcPr>
            <w:tcW w:w="0" w:type="auto"/>
            <w:shd w:val="clear" w:color="auto" w:fill="auto"/>
            <w:vAlign w:val="center"/>
          </w:tcPr>
          <w:p w:rsidR="002A62E5" w:rsidRPr="002A62E5" w:rsidRDefault="002A62E5" w:rsidP="006715B5">
            <w:pPr>
              <w:pStyle w:val="af5"/>
              <w:spacing w:line="240" w:lineRule="auto"/>
              <w:rPr>
                <w:lang w:val="en-US"/>
              </w:rPr>
            </w:pPr>
            <w:r>
              <w:rPr>
                <w:lang w:val="en-US"/>
              </w:rPr>
              <w:t>1</w:t>
            </w: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1 Z 1 Z Z 1</w:t>
            </w:r>
          </w:p>
        </w:tc>
        <w:tc>
          <w:tcPr>
            <w:tcW w:w="0" w:type="auto"/>
            <w:vAlign w:val="center"/>
          </w:tcPr>
          <w:p w:rsidR="002A62E5" w:rsidRPr="002A62E5" w:rsidRDefault="002A62E5" w:rsidP="006715B5">
            <w:pPr>
              <w:pStyle w:val="af5"/>
              <w:spacing w:line="240" w:lineRule="auto"/>
              <w:rPr>
                <w:lang w:val="en-US"/>
              </w:rPr>
            </w:pPr>
          </w:p>
        </w:tc>
        <w:tc>
          <w:tcPr>
            <w:tcW w:w="0" w:type="auto"/>
            <w:shd w:val="clear" w:color="auto" w:fill="auto"/>
            <w:vAlign w:val="center"/>
          </w:tcPr>
          <w:p w:rsidR="002A62E5" w:rsidRPr="002A62E5" w:rsidRDefault="002A62E5" w:rsidP="006715B5">
            <w:pPr>
              <w:pStyle w:val="af5"/>
              <w:spacing w:line="240" w:lineRule="auto"/>
              <w:rPr>
                <w:lang w:val="en-US"/>
              </w:rPr>
            </w:pPr>
            <w:r>
              <w:rPr>
                <w:lang w:val="en-US"/>
              </w:rPr>
              <w:t>1</w:t>
            </w: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Z 0 Z 0 Z 1</w:t>
            </w:r>
          </w:p>
        </w:tc>
        <w:tc>
          <w:tcPr>
            <w:tcW w:w="0" w:type="auto"/>
            <w:vAlign w:val="center"/>
          </w:tcPr>
          <w:p w:rsidR="002A62E5" w:rsidRPr="002A62E5" w:rsidRDefault="002A62E5" w:rsidP="006715B5">
            <w:pPr>
              <w:pStyle w:val="af5"/>
              <w:spacing w:line="240" w:lineRule="auto"/>
              <w:rPr>
                <w:lang w:val="en-US"/>
              </w:rPr>
            </w:pPr>
          </w:p>
        </w:tc>
        <w:tc>
          <w:tcPr>
            <w:tcW w:w="0" w:type="auto"/>
            <w:shd w:val="clear" w:color="auto" w:fill="auto"/>
            <w:vAlign w:val="center"/>
          </w:tcPr>
          <w:p w:rsidR="002A62E5" w:rsidRPr="002A62E5" w:rsidRDefault="002A62E5" w:rsidP="006715B5">
            <w:pPr>
              <w:pStyle w:val="af5"/>
              <w:spacing w:line="240" w:lineRule="auto"/>
              <w:rPr>
                <w:lang w:val="en-US"/>
              </w:rPr>
            </w:pPr>
            <w:r>
              <w:rPr>
                <w:lang w:val="en-US"/>
              </w:rPr>
              <w:t>1</w:t>
            </w:r>
          </w:p>
        </w:tc>
      </w:tr>
      <w:tr w:rsidR="002A62E5" w:rsidRPr="00E806DE" w:rsidTr="002A62E5">
        <w:trPr>
          <w:trHeight w:val="334"/>
          <w:tblCellSpacing w:w="0" w:type="dxa"/>
        </w:trPr>
        <w:tc>
          <w:tcPr>
            <w:tcW w:w="0" w:type="auto"/>
            <w:shd w:val="clear" w:color="auto" w:fill="auto"/>
            <w:vAlign w:val="center"/>
          </w:tcPr>
          <w:p w:rsidR="002A62E5" w:rsidRPr="00E806DE" w:rsidRDefault="002A62E5" w:rsidP="006715B5">
            <w:pPr>
              <w:pStyle w:val="af5"/>
              <w:spacing w:line="240" w:lineRule="auto"/>
            </w:pPr>
            <w:r>
              <w:rPr>
                <w:lang w:val="en-US"/>
              </w:rPr>
              <w:t>Z 1 1 1 Z 1</w:t>
            </w:r>
          </w:p>
        </w:tc>
        <w:tc>
          <w:tcPr>
            <w:tcW w:w="0" w:type="auto"/>
            <w:vAlign w:val="center"/>
          </w:tcPr>
          <w:p w:rsidR="002A62E5" w:rsidRPr="002A62E5" w:rsidRDefault="002A62E5" w:rsidP="006715B5">
            <w:pPr>
              <w:pStyle w:val="af5"/>
              <w:spacing w:line="240" w:lineRule="auto"/>
              <w:rPr>
                <w:lang w:val="en-US"/>
              </w:rPr>
            </w:pPr>
          </w:p>
        </w:tc>
        <w:tc>
          <w:tcPr>
            <w:tcW w:w="0" w:type="auto"/>
            <w:shd w:val="clear" w:color="auto" w:fill="auto"/>
            <w:vAlign w:val="center"/>
          </w:tcPr>
          <w:p w:rsidR="002A62E5" w:rsidRPr="002A62E5" w:rsidRDefault="002A62E5" w:rsidP="006715B5">
            <w:pPr>
              <w:pStyle w:val="af5"/>
              <w:spacing w:line="240" w:lineRule="auto"/>
              <w:rPr>
                <w:lang w:val="en-US"/>
              </w:rPr>
            </w:pPr>
            <w:r>
              <w:rPr>
                <w:lang w:val="en-US"/>
              </w:rPr>
              <w:t>1</w:t>
            </w:r>
          </w:p>
        </w:tc>
      </w:tr>
    </w:tbl>
    <w:p w:rsidR="002A62E5" w:rsidRPr="002A62E5" w:rsidRDefault="002A62E5" w:rsidP="002A62E5">
      <w:pPr>
        <w:pStyle w:val="af"/>
        <w:spacing w:before="240"/>
        <w:rPr>
          <w:rFonts w:eastAsiaTheme="minorEastAsia"/>
        </w:rPr>
      </w:pPr>
      <w:r>
        <w:rPr>
          <w:rFonts w:eastAsiaTheme="minorEastAsia"/>
        </w:rPr>
        <w:t>Таблица 3.9.</w:t>
      </w:r>
      <w:r w:rsidRPr="002A62E5">
        <w:rPr>
          <w:rFonts w:eastAsiaTheme="minorEastAsia"/>
        </w:rPr>
        <w:t>4</w:t>
      </w:r>
      <w:r>
        <w:rPr>
          <w:rFonts w:eastAsiaTheme="minorEastAsia"/>
        </w:rPr>
        <w:t xml:space="preserve"> – Таблица прошивки ПЛМ входов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3</m:t>
            </m:r>
          </m:sub>
        </m:sSub>
      </m:oMath>
    </w:p>
    <w:tbl>
      <w:tblPr>
        <w:tblW w:w="2999"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2095"/>
        <w:gridCol w:w="452"/>
        <w:gridCol w:w="452"/>
      </w:tblGrid>
      <w:tr w:rsidR="002A62E5" w:rsidRPr="00E806DE" w:rsidTr="00D3106C">
        <w:trPr>
          <w:trHeight w:val="225"/>
          <w:tblHeader/>
          <w:tblCellSpacing w:w="0" w:type="dxa"/>
        </w:trPr>
        <w:tc>
          <w:tcPr>
            <w:tcW w:w="0" w:type="auto"/>
            <w:tcBorders>
              <w:top w:val="single" w:sz="4" w:space="0" w:color="auto"/>
              <w:bottom w:val="single" w:sz="4" w:space="0" w:color="auto"/>
            </w:tcBorders>
            <w:shd w:val="clear" w:color="auto" w:fill="auto"/>
            <w:vAlign w:val="center"/>
          </w:tcPr>
          <w:p w:rsidR="002A62E5" w:rsidRPr="00375E7C" w:rsidRDefault="002A62E5" w:rsidP="006715B5">
            <w:pPr>
              <w:pStyle w:val="af5"/>
              <w:spacing w:line="240" w:lineRule="auto"/>
            </w:pPr>
            <w:r>
              <w:t>Х</w:t>
            </w:r>
            <w:r>
              <w:rPr>
                <w:vertAlign w:val="subscript"/>
              </w:rPr>
              <w:t>0</w:t>
            </w:r>
            <w:r>
              <w:t>Х</w:t>
            </w:r>
            <w:r>
              <w:rPr>
                <w:vertAlign w:val="subscript"/>
              </w:rPr>
              <w:t>1</w:t>
            </w:r>
            <w:r>
              <w:t>Х</w:t>
            </w:r>
            <w:r>
              <w:rPr>
                <w:vertAlign w:val="subscript"/>
              </w:rPr>
              <w:t>2</w:t>
            </w:r>
            <w:r>
              <w:rPr>
                <w:color w:val="000000"/>
              </w:rPr>
              <w:t>Х</w:t>
            </w:r>
            <w:r>
              <w:rPr>
                <w:color w:val="000000"/>
                <w:vertAlign w:val="subscript"/>
              </w:rPr>
              <w:t>3</w:t>
            </w:r>
            <w:r>
              <w:rPr>
                <w:color w:val="000000"/>
              </w:rPr>
              <w:t>Х</w:t>
            </w:r>
            <w:r>
              <w:rPr>
                <w:color w:val="000000"/>
                <w:vertAlign w:val="subscript"/>
              </w:rPr>
              <w:t>4</w:t>
            </w:r>
            <w:r>
              <w:rPr>
                <w:color w:val="000000"/>
              </w:rPr>
              <w:t>Х</w:t>
            </w:r>
            <w:r>
              <w:rPr>
                <w:color w:val="000000"/>
                <w:vertAlign w:val="subscript"/>
              </w:rPr>
              <w:t>5</w:t>
            </w:r>
          </w:p>
        </w:tc>
        <w:tc>
          <w:tcPr>
            <w:tcW w:w="0" w:type="auto"/>
            <w:tcBorders>
              <w:top w:val="single" w:sz="4" w:space="0" w:color="auto"/>
              <w:bottom w:val="single" w:sz="4" w:space="0" w:color="auto"/>
            </w:tcBorders>
            <w:vAlign w:val="center"/>
          </w:tcPr>
          <w:p w:rsidR="002A62E5" w:rsidRPr="002A62E5" w:rsidRDefault="002A62E5" w:rsidP="006715B5">
            <w:pPr>
              <w:pStyle w:val="af5"/>
              <w:spacing w:line="240" w:lineRule="auto"/>
              <w:rPr>
                <w:vertAlign w:val="subscript"/>
              </w:rPr>
            </w:pPr>
            <w:r>
              <w:rPr>
                <w:lang w:val="en-US"/>
              </w:rPr>
              <w:t>D</w:t>
            </w:r>
            <w:r w:rsidRPr="002A62E5">
              <w:rPr>
                <w:vertAlign w:val="subscript"/>
              </w:rPr>
              <w:t>0</w:t>
            </w:r>
          </w:p>
        </w:tc>
        <w:tc>
          <w:tcPr>
            <w:tcW w:w="0" w:type="auto"/>
            <w:tcBorders>
              <w:top w:val="single" w:sz="4" w:space="0" w:color="auto"/>
              <w:bottom w:val="single" w:sz="4" w:space="0" w:color="auto"/>
            </w:tcBorders>
            <w:shd w:val="clear" w:color="auto" w:fill="auto"/>
            <w:vAlign w:val="center"/>
          </w:tcPr>
          <w:p w:rsidR="002A62E5" w:rsidRPr="002A62E5" w:rsidRDefault="002A62E5" w:rsidP="006715B5">
            <w:pPr>
              <w:pStyle w:val="af5"/>
              <w:spacing w:line="240" w:lineRule="auto"/>
            </w:pPr>
            <w:r>
              <w:rPr>
                <w:lang w:val="en-US"/>
              </w:rPr>
              <w:t>D</w:t>
            </w:r>
            <w:r w:rsidRPr="002A62E5">
              <w:rPr>
                <w:vertAlign w:val="subscript"/>
              </w:rPr>
              <w:t>1</w:t>
            </w:r>
          </w:p>
        </w:tc>
      </w:tr>
      <w:tr w:rsidR="002A62E5" w:rsidRPr="00E806DE" w:rsidTr="00D3106C">
        <w:trPr>
          <w:trHeight w:val="195"/>
          <w:tblHeader/>
          <w:tblCellSpacing w:w="0" w:type="dxa"/>
        </w:trPr>
        <w:tc>
          <w:tcPr>
            <w:tcW w:w="0" w:type="auto"/>
            <w:tcBorders>
              <w:top w:val="single" w:sz="4" w:space="0" w:color="auto"/>
            </w:tcBorders>
            <w:shd w:val="clear" w:color="auto" w:fill="auto"/>
            <w:vAlign w:val="center"/>
          </w:tcPr>
          <w:p w:rsidR="002A62E5" w:rsidRPr="002A62E5" w:rsidRDefault="002A62E5" w:rsidP="006715B5">
            <w:pPr>
              <w:pStyle w:val="af5"/>
              <w:spacing w:line="240" w:lineRule="auto"/>
              <w:rPr>
                <w:szCs w:val="24"/>
              </w:rPr>
            </w:pPr>
            <m:oMathPara>
              <m:oMath>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1</m:t>
                    </m:r>
                  </m:sub>
                </m:sSub>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2</m:t>
                    </m:r>
                  </m:sub>
                </m:sSub>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vertAlign w:val="subscript"/>
                      </w:rPr>
                      <m:t>3</m:t>
                    </m:r>
                  </m:sub>
                </m:sSub>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vertAlign w:val="subscript"/>
                      </w:rPr>
                      <m:t>1</m:t>
                    </m:r>
                  </m:sub>
                </m:sSub>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vertAlign w:val="subscript"/>
                      </w:rPr>
                      <m:t>2</m:t>
                    </m:r>
                  </m:sub>
                </m:sSub>
                <m:sSub>
                  <m:sSubPr>
                    <m:ctrlPr>
                      <w:rPr>
                        <w:rFonts w:ascii="Cambria Math" w:hAnsi="Cambria Math"/>
                        <w:i/>
                        <w:color w:val="000000"/>
                        <w:szCs w:val="24"/>
                        <w:vertAlign w:val="subscript"/>
                      </w:rPr>
                    </m:ctrlPr>
                  </m:sSubPr>
                  <m:e>
                    <m:r>
                      <w:rPr>
                        <w:rFonts w:ascii="Cambria Math" w:hAnsi="Cambria Math"/>
                        <w:color w:val="000000"/>
                        <w:szCs w:val="24"/>
                        <w:vertAlign w:val="subscript"/>
                      </w:rPr>
                      <m:t>x</m:t>
                    </m:r>
                  </m:e>
                  <m:sub>
                    <m:r>
                      <w:rPr>
                        <w:rFonts w:ascii="Cambria Math" w:hAnsi="Cambria Math"/>
                        <w:color w:val="000000"/>
                        <w:szCs w:val="24"/>
                        <w:vertAlign w:val="subscript"/>
                      </w:rPr>
                      <m:t>3</m:t>
                    </m:r>
                  </m:sub>
                </m:sSub>
              </m:oMath>
            </m:oMathPara>
          </w:p>
        </w:tc>
        <w:tc>
          <w:tcPr>
            <w:tcW w:w="0" w:type="auto"/>
            <w:tcBorders>
              <w:top w:val="single" w:sz="4" w:space="0" w:color="auto"/>
            </w:tcBorders>
            <w:vAlign w:val="center"/>
          </w:tcPr>
          <w:p w:rsidR="002A62E5" w:rsidRPr="002A62E5" w:rsidRDefault="002A62E5" w:rsidP="006715B5">
            <w:pPr>
              <w:pStyle w:val="af5"/>
              <w:spacing w:line="240" w:lineRule="auto"/>
              <w:rPr>
                <w:i/>
                <w:szCs w:val="24"/>
                <w:vertAlign w:val="subscript"/>
              </w:rPr>
            </w:pPr>
            <m:oMathPara>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oMath>
            </m:oMathPara>
          </w:p>
        </w:tc>
        <w:tc>
          <w:tcPr>
            <w:tcW w:w="0" w:type="auto"/>
            <w:tcBorders>
              <w:top w:val="single" w:sz="4" w:space="0" w:color="auto"/>
            </w:tcBorders>
            <w:shd w:val="clear" w:color="auto" w:fill="auto"/>
            <w:vAlign w:val="center"/>
          </w:tcPr>
          <w:p w:rsidR="002A62E5" w:rsidRPr="002A62E5" w:rsidRDefault="002A62E5" w:rsidP="006715B5">
            <w:pPr>
              <w:pStyle w:val="af5"/>
              <w:spacing w:line="240" w:lineRule="auto"/>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3</m:t>
                    </m:r>
                  </m:sub>
                </m:sSub>
              </m:oMath>
            </m:oMathPara>
          </w:p>
        </w:tc>
      </w:tr>
      <w:tr w:rsidR="002A62E5" w:rsidRPr="00E806DE" w:rsidTr="00D3106C">
        <w:trPr>
          <w:trHeight w:val="334"/>
          <w:tblCellSpacing w:w="0" w:type="dxa"/>
        </w:trPr>
        <w:tc>
          <w:tcPr>
            <w:tcW w:w="0" w:type="auto"/>
            <w:shd w:val="clear" w:color="auto" w:fill="auto"/>
            <w:vAlign w:val="center"/>
          </w:tcPr>
          <w:p w:rsidR="002A62E5" w:rsidRPr="00E806DE" w:rsidRDefault="001B17F6" w:rsidP="006715B5">
            <w:pPr>
              <w:pStyle w:val="af5"/>
              <w:spacing w:line="240" w:lineRule="auto"/>
            </w:pPr>
            <w:r>
              <w:rPr>
                <w:lang w:val="en-US"/>
              </w:rPr>
              <w:t>Z Z 0 Z Z Z</w:t>
            </w:r>
          </w:p>
        </w:tc>
        <w:tc>
          <w:tcPr>
            <w:tcW w:w="0" w:type="auto"/>
            <w:vAlign w:val="center"/>
          </w:tcPr>
          <w:p w:rsidR="002A62E5" w:rsidRPr="00E806DE" w:rsidRDefault="002A62E5" w:rsidP="006715B5">
            <w:pPr>
              <w:pStyle w:val="af5"/>
              <w:spacing w:line="240" w:lineRule="auto"/>
            </w:pPr>
          </w:p>
        </w:tc>
        <w:tc>
          <w:tcPr>
            <w:tcW w:w="0" w:type="auto"/>
            <w:shd w:val="clear" w:color="auto" w:fill="auto"/>
            <w:vAlign w:val="center"/>
          </w:tcPr>
          <w:p w:rsidR="002A62E5" w:rsidRPr="001B17F6" w:rsidRDefault="001B17F6" w:rsidP="006715B5">
            <w:pPr>
              <w:pStyle w:val="af5"/>
              <w:spacing w:line="240" w:lineRule="auto"/>
              <w:rPr>
                <w:lang w:val="en-US"/>
              </w:rPr>
            </w:pPr>
            <w:r>
              <w:rPr>
                <w:lang w:val="en-US"/>
              </w:rPr>
              <w:t>1</w:t>
            </w:r>
          </w:p>
        </w:tc>
      </w:tr>
      <w:tr w:rsidR="002A62E5" w:rsidRPr="00E806DE" w:rsidTr="00D3106C">
        <w:trPr>
          <w:trHeight w:val="334"/>
          <w:tblCellSpacing w:w="0" w:type="dxa"/>
        </w:trPr>
        <w:tc>
          <w:tcPr>
            <w:tcW w:w="0" w:type="auto"/>
            <w:shd w:val="clear" w:color="auto" w:fill="auto"/>
            <w:vAlign w:val="center"/>
          </w:tcPr>
          <w:p w:rsidR="002A62E5" w:rsidRPr="00E806DE" w:rsidRDefault="001B17F6" w:rsidP="006715B5">
            <w:pPr>
              <w:pStyle w:val="af5"/>
              <w:spacing w:line="240" w:lineRule="auto"/>
            </w:pPr>
            <w:r>
              <w:rPr>
                <w:lang w:val="en-US"/>
              </w:rPr>
              <w:t>1 Z 0 Z Z Z</w:t>
            </w:r>
          </w:p>
        </w:tc>
        <w:tc>
          <w:tcPr>
            <w:tcW w:w="0" w:type="auto"/>
            <w:vAlign w:val="center"/>
          </w:tcPr>
          <w:p w:rsidR="002A62E5" w:rsidRPr="001B17F6" w:rsidRDefault="001B17F6" w:rsidP="006715B5">
            <w:pPr>
              <w:pStyle w:val="af5"/>
              <w:spacing w:line="240" w:lineRule="auto"/>
              <w:rPr>
                <w:lang w:val="en-US"/>
              </w:rPr>
            </w:pPr>
            <w:r>
              <w:rPr>
                <w:lang w:val="en-US"/>
              </w:rPr>
              <w:t>1</w:t>
            </w:r>
          </w:p>
        </w:tc>
        <w:tc>
          <w:tcPr>
            <w:tcW w:w="0" w:type="auto"/>
            <w:shd w:val="clear" w:color="auto" w:fill="auto"/>
            <w:vAlign w:val="center"/>
          </w:tcPr>
          <w:p w:rsidR="002A62E5" w:rsidRPr="002A62E5" w:rsidRDefault="002A62E5" w:rsidP="006715B5">
            <w:pPr>
              <w:pStyle w:val="af5"/>
              <w:spacing w:line="240" w:lineRule="auto"/>
            </w:pPr>
          </w:p>
        </w:tc>
      </w:tr>
      <w:tr w:rsidR="002A62E5" w:rsidRPr="00E806DE" w:rsidTr="00D3106C">
        <w:trPr>
          <w:trHeight w:val="334"/>
          <w:tblCellSpacing w:w="0" w:type="dxa"/>
        </w:trPr>
        <w:tc>
          <w:tcPr>
            <w:tcW w:w="0" w:type="auto"/>
            <w:shd w:val="clear" w:color="auto" w:fill="auto"/>
            <w:vAlign w:val="center"/>
          </w:tcPr>
          <w:p w:rsidR="002A62E5" w:rsidRPr="00E806DE" w:rsidRDefault="001B17F6" w:rsidP="006715B5">
            <w:pPr>
              <w:pStyle w:val="af5"/>
              <w:spacing w:line="240" w:lineRule="auto"/>
            </w:pPr>
            <w:r>
              <w:rPr>
                <w:lang w:val="en-US"/>
              </w:rPr>
              <w:t>Z 1 Z Z Z 0</w:t>
            </w:r>
          </w:p>
        </w:tc>
        <w:tc>
          <w:tcPr>
            <w:tcW w:w="0" w:type="auto"/>
            <w:vAlign w:val="center"/>
          </w:tcPr>
          <w:p w:rsidR="002A62E5" w:rsidRPr="002A62E5" w:rsidRDefault="002A62E5" w:rsidP="006715B5">
            <w:pPr>
              <w:pStyle w:val="af5"/>
              <w:spacing w:line="240" w:lineRule="auto"/>
            </w:pPr>
          </w:p>
        </w:tc>
        <w:tc>
          <w:tcPr>
            <w:tcW w:w="0" w:type="auto"/>
            <w:shd w:val="clear" w:color="auto" w:fill="auto"/>
            <w:vAlign w:val="center"/>
          </w:tcPr>
          <w:p w:rsidR="002A62E5" w:rsidRPr="001B17F6" w:rsidRDefault="001B17F6" w:rsidP="006715B5">
            <w:pPr>
              <w:pStyle w:val="af5"/>
              <w:spacing w:line="240" w:lineRule="auto"/>
              <w:rPr>
                <w:lang w:val="en-US"/>
              </w:rPr>
            </w:pPr>
            <w:r>
              <w:rPr>
                <w:lang w:val="en-US"/>
              </w:rPr>
              <w:t>1</w:t>
            </w:r>
          </w:p>
        </w:tc>
      </w:tr>
      <w:tr w:rsidR="002A62E5" w:rsidRPr="00E806DE" w:rsidTr="00D3106C">
        <w:trPr>
          <w:trHeight w:val="334"/>
          <w:tblCellSpacing w:w="0" w:type="dxa"/>
        </w:trPr>
        <w:tc>
          <w:tcPr>
            <w:tcW w:w="0" w:type="auto"/>
            <w:shd w:val="clear" w:color="auto" w:fill="auto"/>
            <w:vAlign w:val="center"/>
          </w:tcPr>
          <w:p w:rsidR="002A62E5" w:rsidRPr="00E806DE" w:rsidRDefault="001B17F6" w:rsidP="006715B5">
            <w:pPr>
              <w:pStyle w:val="af5"/>
              <w:spacing w:line="240" w:lineRule="auto"/>
            </w:pPr>
            <w:r>
              <w:rPr>
                <w:lang w:val="en-US"/>
              </w:rPr>
              <w:t>Z 0 Z Z 1 Z</w:t>
            </w:r>
          </w:p>
        </w:tc>
        <w:tc>
          <w:tcPr>
            <w:tcW w:w="0" w:type="auto"/>
            <w:vAlign w:val="center"/>
          </w:tcPr>
          <w:p w:rsidR="002A62E5" w:rsidRPr="002A62E5" w:rsidRDefault="001B17F6" w:rsidP="006715B5">
            <w:pPr>
              <w:pStyle w:val="af5"/>
              <w:spacing w:line="240" w:lineRule="auto"/>
              <w:rPr>
                <w:lang w:val="en-US"/>
              </w:rPr>
            </w:pPr>
            <w:r>
              <w:rPr>
                <w:lang w:val="en-US"/>
              </w:rPr>
              <w:t>1</w:t>
            </w:r>
          </w:p>
        </w:tc>
        <w:tc>
          <w:tcPr>
            <w:tcW w:w="0" w:type="auto"/>
            <w:shd w:val="clear" w:color="auto" w:fill="auto"/>
            <w:vAlign w:val="center"/>
          </w:tcPr>
          <w:p w:rsidR="002A62E5" w:rsidRPr="002A62E5" w:rsidRDefault="002A62E5" w:rsidP="006715B5">
            <w:pPr>
              <w:pStyle w:val="af5"/>
              <w:spacing w:line="240" w:lineRule="auto"/>
              <w:rPr>
                <w:lang w:val="en-US"/>
              </w:rPr>
            </w:pPr>
          </w:p>
        </w:tc>
      </w:tr>
      <w:tr w:rsidR="002A62E5" w:rsidRPr="00E806DE" w:rsidTr="00D3106C">
        <w:trPr>
          <w:trHeight w:val="334"/>
          <w:tblCellSpacing w:w="0" w:type="dxa"/>
        </w:trPr>
        <w:tc>
          <w:tcPr>
            <w:tcW w:w="0" w:type="auto"/>
            <w:shd w:val="clear" w:color="auto" w:fill="auto"/>
            <w:vAlign w:val="center"/>
          </w:tcPr>
          <w:p w:rsidR="002A62E5" w:rsidRPr="00E806DE" w:rsidRDefault="001B17F6" w:rsidP="006715B5">
            <w:pPr>
              <w:pStyle w:val="af5"/>
              <w:spacing w:line="240" w:lineRule="auto"/>
            </w:pPr>
            <w:r>
              <w:rPr>
                <w:lang w:val="en-US"/>
              </w:rPr>
              <w:t>1 0 Z Z Z 1</w:t>
            </w:r>
          </w:p>
        </w:tc>
        <w:tc>
          <w:tcPr>
            <w:tcW w:w="0" w:type="auto"/>
            <w:vAlign w:val="center"/>
          </w:tcPr>
          <w:p w:rsidR="002A62E5" w:rsidRPr="002A62E5" w:rsidRDefault="001B17F6" w:rsidP="006715B5">
            <w:pPr>
              <w:pStyle w:val="af5"/>
              <w:spacing w:line="240" w:lineRule="auto"/>
              <w:rPr>
                <w:lang w:val="en-US"/>
              </w:rPr>
            </w:pPr>
            <w:r>
              <w:rPr>
                <w:lang w:val="en-US"/>
              </w:rPr>
              <w:t>1</w:t>
            </w:r>
          </w:p>
        </w:tc>
        <w:tc>
          <w:tcPr>
            <w:tcW w:w="0" w:type="auto"/>
            <w:shd w:val="clear" w:color="auto" w:fill="auto"/>
            <w:vAlign w:val="center"/>
          </w:tcPr>
          <w:p w:rsidR="002A62E5" w:rsidRPr="002A62E5" w:rsidRDefault="002A62E5" w:rsidP="006715B5">
            <w:pPr>
              <w:pStyle w:val="af5"/>
              <w:spacing w:line="240" w:lineRule="auto"/>
              <w:rPr>
                <w:lang w:val="en-US"/>
              </w:rPr>
            </w:pPr>
          </w:p>
        </w:tc>
      </w:tr>
      <w:tr w:rsidR="002A62E5" w:rsidRPr="00E806DE" w:rsidTr="00D3106C">
        <w:trPr>
          <w:trHeight w:val="334"/>
          <w:tblCellSpacing w:w="0" w:type="dxa"/>
        </w:trPr>
        <w:tc>
          <w:tcPr>
            <w:tcW w:w="0" w:type="auto"/>
            <w:shd w:val="clear" w:color="auto" w:fill="auto"/>
            <w:vAlign w:val="center"/>
          </w:tcPr>
          <w:p w:rsidR="002A62E5" w:rsidRPr="00E806DE" w:rsidRDefault="001B17F6" w:rsidP="006715B5">
            <w:pPr>
              <w:pStyle w:val="af5"/>
              <w:spacing w:line="240" w:lineRule="auto"/>
            </w:pPr>
            <w:r>
              <w:rPr>
                <w:lang w:val="en-US"/>
              </w:rPr>
              <w:t>0 1 Z 0 Z Z</w:t>
            </w:r>
          </w:p>
        </w:tc>
        <w:tc>
          <w:tcPr>
            <w:tcW w:w="0" w:type="auto"/>
            <w:vAlign w:val="center"/>
          </w:tcPr>
          <w:p w:rsidR="002A62E5" w:rsidRPr="002A62E5" w:rsidRDefault="002A62E5" w:rsidP="006715B5">
            <w:pPr>
              <w:pStyle w:val="af5"/>
              <w:spacing w:line="240" w:lineRule="auto"/>
              <w:rPr>
                <w:lang w:val="en-US"/>
              </w:rPr>
            </w:pPr>
          </w:p>
        </w:tc>
        <w:tc>
          <w:tcPr>
            <w:tcW w:w="0" w:type="auto"/>
            <w:shd w:val="clear" w:color="auto" w:fill="auto"/>
            <w:vAlign w:val="center"/>
          </w:tcPr>
          <w:p w:rsidR="002A62E5" w:rsidRPr="002A62E5" w:rsidRDefault="001B17F6" w:rsidP="006715B5">
            <w:pPr>
              <w:pStyle w:val="af5"/>
              <w:spacing w:line="240" w:lineRule="auto"/>
              <w:rPr>
                <w:lang w:val="en-US"/>
              </w:rPr>
            </w:pPr>
            <w:r>
              <w:rPr>
                <w:lang w:val="en-US"/>
              </w:rPr>
              <w:t>1</w:t>
            </w:r>
          </w:p>
        </w:tc>
      </w:tr>
      <w:tr w:rsidR="001B17F6" w:rsidRPr="00E806DE" w:rsidTr="00D3106C">
        <w:trPr>
          <w:trHeight w:val="334"/>
          <w:tblCellSpacing w:w="0" w:type="dxa"/>
        </w:trPr>
        <w:tc>
          <w:tcPr>
            <w:tcW w:w="0" w:type="auto"/>
            <w:shd w:val="clear" w:color="auto" w:fill="auto"/>
            <w:vAlign w:val="center"/>
          </w:tcPr>
          <w:p w:rsidR="001B17F6" w:rsidRDefault="001B17F6" w:rsidP="006715B5">
            <w:pPr>
              <w:pStyle w:val="af5"/>
              <w:spacing w:line="240" w:lineRule="auto"/>
              <w:rPr>
                <w:lang w:val="en-US"/>
              </w:rPr>
            </w:pPr>
            <w:r>
              <w:rPr>
                <w:lang w:val="en-US"/>
              </w:rPr>
              <w:t>0 1 1 0 Z Z</w:t>
            </w:r>
          </w:p>
        </w:tc>
        <w:tc>
          <w:tcPr>
            <w:tcW w:w="0" w:type="auto"/>
            <w:vAlign w:val="center"/>
          </w:tcPr>
          <w:p w:rsidR="001B17F6" w:rsidRPr="002A62E5" w:rsidRDefault="001B17F6" w:rsidP="006715B5">
            <w:pPr>
              <w:pStyle w:val="af5"/>
              <w:spacing w:line="240" w:lineRule="auto"/>
              <w:rPr>
                <w:lang w:val="en-US"/>
              </w:rPr>
            </w:pPr>
            <w:r>
              <w:rPr>
                <w:lang w:val="en-US"/>
              </w:rPr>
              <w:t>1</w:t>
            </w:r>
          </w:p>
        </w:tc>
        <w:tc>
          <w:tcPr>
            <w:tcW w:w="0" w:type="auto"/>
            <w:shd w:val="clear" w:color="auto" w:fill="auto"/>
            <w:vAlign w:val="center"/>
          </w:tcPr>
          <w:p w:rsidR="001B17F6" w:rsidRDefault="001B17F6" w:rsidP="006715B5">
            <w:pPr>
              <w:pStyle w:val="af5"/>
              <w:spacing w:line="240" w:lineRule="auto"/>
              <w:rPr>
                <w:lang w:val="en-US"/>
              </w:rPr>
            </w:pPr>
          </w:p>
        </w:tc>
      </w:tr>
      <w:tr w:rsidR="001B17F6" w:rsidRPr="00E806DE" w:rsidTr="006715B5">
        <w:trPr>
          <w:trHeight w:val="35"/>
          <w:tblCellSpacing w:w="0" w:type="dxa"/>
        </w:trPr>
        <w:tc>
          <w:tcPr>
            <w:tcW w:w="0" w:type="auto"/>
            <w:shd w:val="clear" w:color="auto" w:fill="auto"/>
            <w:vAlign w:val="center"/>
          </w:tcPr>
          <w:p w:rsidR="001B17F6" w:rsidRDefault="001B17F6" w:rsidP="006715B5">
            <w:pPr>
              <w:pStyle w:val="af5"/>
              <w:spacing w:line="240" w:lineRule="auto"/>
              <w:rPr>
                <w:lang w:val="en-US"/>
              </w:rPr>
            </w:pPr>
            <w:r>
              <w:rPr>
                <w:lang w:val="en-US"/>
              </w:rPr>
              <w:t>0 Z Z 0 0 0</w:t>
            </w:r>
          </w:p>
        </w:tc>
        <w:tc>
          <w:tcPr>
            <w:tcW w:w="0" w:type="auto"/>
            <w:vAlign w:val="center"/>
          </w:tcPr>
          <w:p w:rsidR="001B17F6" w:rsidRDefault="001B17F6" w:rsidP="006715B5">
            <w:pPr>
              <w:pStyle w:val="af5"/>
              <w:spacing w:line="240" w:lineRule="auto"/>
              <w:rPr>
                <w:lang w:val="en-US"/>
              </w:rPr>
            </w:pPr>
          </w:p>
        </w:tc>
        <w:tc>
          <w:tcPr>
            <w:tcW w:w="0" w:type="auto"/>
            <w:shd w:val="clear" w:color="auto" w:fill="auto"/>
            <w:vAlign w:val="center"/>
          </w:tcPr>
          <w:p w:rsidR="001B17F6" w:rsidRDefault="001B17F6" w:rsidP="006715B5">
            <w:pPr>
              <w:pStyle w:val="af5"/>
              <w:spacing w:line="240" w:lineRule="auto"/>
              <w:rPr>
                <w:lang w:val="en-US"/>
              </w:rPr>
            </w:pPr>
            <w:r>
              <w:rPr>
                <w:lang w:val="en-US"/>
              </w:rPr>
              <w:t>1</w:t>
            </w:r>
          </w:p>
        </w:tc>
      </w:tr>
    </w:tbl>
    <w:p w:rsidR="000C45B4" w:rsidRDefault="002B6221" w:rsidP="002A62E5">
      <w:pPr>
        <w:pStyle w:val="a5"/>
        <w:spacing w:before="240"/>
        <w:rPr>
          <w:rFonts w:eastAsiaTheme="minorEastAsia"/>
        </w:rPr>
      </w:pPr>
      <w:r>
        <w:rPr>
          <w:rFonts w:eastAsiaTheme="minorEastAsia"/>
        </w:rPr>
        <w:lastRenderedPageBreak/>
        <w:t>Функциональная схема автомата на ПЛМ проиллюстрирована на рис.3.9.2</w:t>
      </w:r>
    </w:p>
    <w:p w:rsidR="002B6221" w:rsidRPr="002B6221" w:rsidRDefault="006715B5" w:rsidP="006715B5">
      <w:pPr>
        <w:pStyle w:val="af3"/>
        <w:rPr>
          <w:rFonts w:eastAsiaTheme="minorEastAsia"/>
        </w:rPr>
      </w:pPr>
      <w:r>
        <w:rPr>
          <w:rFonts w:eastAsiaTheme="minorEastAsia"/>
          <w:noProof/>
          <w:lang w:eastAsia="ru-RU"/>
        </w:rPr>
        <w:drawing>
          <wp:inline distT="0" distB="0" distL="0" distR="0">
            <wp:extent cx="5036024" cy="601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M.B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404" cy="6023841"/>
                    </a:xfrm>
                    <a:prstGeom prst="rect">
                      <a:avLst/>
                    </a:prstGeom>
                  </pic:spPr>
                </pic:pic>
              </a:graphicData>
            </a:graphic>
          </wp:inline>
        </w:drawing>
      </w:r>
    </w:p>
    <w:p w:rsidR="00E67B36" w:rsidRDefault="003D321E" w:rsidP="003D321E">
      <w:pPr>
        <w:pStyle w:val="af3"/>
        <w:rPr>
          <w:rFonts w:eastAsiaTheme="minorEastAsia"/>
        </w:rPr>
      </w:pPr>
      <w:r>
        <w:rPr>
          <w:rFonts w:eastAsiaTheme="minorEastAsia"/>
        </w:rPr>
        <w:t>Рисунок 3.9.2 – Функциональная схема автомата на ПЛМ</w:t>
      </w:r>
    </w:p>
    <w:p w:rsidR="003D321E" w:rsidRDefault="003D321E" w:rsidP="003D321E">
      <w:pPr>
        <w:pStyle w:val="a5"/>
        <w:rPr>
          <w:rFonts w:eastAsiaTheme="minorEastAsia"/>
        </w:rPr>
      </w:pPr>
      <w:r w:rsidRPr="003D321E">
        <w:rPr>
          <w:rFonts w:eastAsiaTheme="minorEastAsia"/>
        </w:rPr>
        <w:t>Схема на ПЛМ обладает таким же быстродействием, как и схема на ПЗУ: максимальная величина задержки и на входной, и на выходной цепочках триггера равна 2τ – задержке, вносимой ПЛМ.</w:t>
      </w:r>
    </w:p>
    <w:p w:rsidR="003D321E" w:rsidRDefault="003D321E" w:rsidP="003D321E">
      <w:pPr>
        <w:pStyle w:val="a7"/>
        <w:numPr>
          <w:ilvl w:val="1"/>
          <w:numId w:val="38"/>
        </w:numPr>
        <w:rPr>
          <w:rFonts w:eastAsiaTheme="minorEastAsia"/>
        </w:rPr>
      </w:pPr>
      <w:bookmarkStart w:id="31" w:name="_Toc484578958"/>
      <w:r>
        <w:rPr>
          <w:rFonts w:eastAsiaTheme="minorEastAsia"/>
        </w:rPr>
        <w:t>Сравнительная оценка вариантов реализации автомата</w:t>
      </w:r>
      <w:bookmarkEnd w:id="31"/>
    </w:p>
    <w:p w:rsidR="003D321E" w:rsidRPr="003D321E" w:rsidRDefault="003D321E" w:rsidP="003D321E">
      <w:pPr>
        <w:pStyle w:val="a5"/>
        <w:rPr>
          <w:rFonts w:eastAsiaTheme="minorEastAsia"/>
        </w:rPr>
      </w:pPr>
      <w:r w:rsidRPr="003D321E">
        <w:rPr>
          <w:rFonts w:eastAsiaTheme="minorEastAsia"/>
        </w:rPr>
        <w:t>Сравнивая функциональные схемы, пр</w:t>
      </w:r>
      <w:r>
        <w:rPr>
          <w:rFonts w:eastAsiaTheme="minorEastAsia"/>
        </w:rPr>
        <w:t>иходим к выводу о предпочтитель</w:t>
      </w:r>
      <w:r w:rsidRPr="003D321E">
        <w:rPr>
          <w:rFonts w:eastAsiaTheme="minorEastAsia"/>
        </w:rPr>
        <w:t>ности реализации данного автомата на ПЗУ,</w:t>
      </w:r>
      <w:r>
        <w:rPr>
          <w:rFonts w:eastAsiaTheme="minorEastAsia"/>
        </w:rPr>
        <w:t xml:space="preserve"> т.к. в этом случае схема облад</w:t>
      </w:r>
      <w:r w:rsidRPr="003D321E">
        <w:rPr>
          <w:rFonts w:eastAsiaTheme="minorEastAsia"/>
        </w:rPr>
        <w:t>ает максимальным быстродействием при минимальном числа корпусов микросхем.</w:t>
      </w:r>
    </w:p>
    <w:sectPr w:rsidR="003D321E" w:rsidRPr="003D321E"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5D5" w:rsidRDefault="000445D5" w:rsidP="008971D9">
      <w:pPr>
        <w:spacing w:after="0" w:line="240" w:lineRule="auto"/>
      </w:pPr>
      <w:r>
        <w:separator/>
      </w:r>
    </w:p>
  </w:endnote>
  <w:endnote w:type="continuationSeparator" w:id="0">
    <w:p w:rsidR="000445D5" w:rsidRDefault="000445D5"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D3106C" w:rsidRDefault="00D3106C">
        <w:pPr>
          <w:pStyle w:val="Footer"/>
          <w:jc w:val="center"/>
        </w:pPr>
        <w:r>
          <w:fldChar w:fldCharType="begin"/>
        </w:r>
        <w:r>
          <w:instrText>PAGE   \* MERGEFORMAT</w:instrText>
        </w:r>
        <w:r>
          <w:fldChar w:fldCharType="separate"/>
        </w:r>
        <w:r w:rsidR="00CD0CCF">
          <w:rPr>
            <w:noProof/>
          </w:rPr>
          <w:t>6</w:t>
        </w:r>
        <w:r>
          <w:fldChar w:fldCharType="end"/>
        </w:r>
      </w:p>
    </w:sdtContent>
  </w:sdt>
  <w:p w:rsidR="00D3106C" w:rsidRDefault="00D310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754123"/>
      <w:docPartObj>
        <w:docPartGallery w:val="Page Numbers (Bottom of Page)"/>
        <w:docPartUnique/>
      </w:docPartObj>
    </w:sdtPr>
    <w:sdtEndPr>
      <w:rPr>
        <w:noProof/>
      </w:rPr>
    </w:sdtEndPr>
    <w:sdtContent>
      <w:p w:rsidR="00D3106C" w:rsidRDefault="00D3106C">
        <w:pPr>
          <w:pStyle w:val="Footer"/>
          <w:jc w:val="center"/>
        </w:pPr>
        <w:r>
          <w:fldChar w:fldCharType="begin"/>
        </w:r>
        <w:r>
          <w:instrText xml:space="preserve"> PAGE   \* MERGEFORMAT </w:instrText>
        </w:r>
        <w:r>
          <w:fldChar w:fldCharType="separate"/>
        </w:r>
        <w:r w:rsidR="00CD0CCF">
          <w:rPr>
            <w:noProof/>
          </w:rPr>
          <w:t>1</w:t>
        </w:r>
        <w:r>
          <w:rPr>
            <w:noProof/>
          </w:rPr>
          <w:fldChar w:fldCharType="end"/>
        </w:r>
      </w:p>
    </w:sdtContent>
  </w:sdt>
  <w:p w:rsidR="00D3106C" w:rsidRDefault="00D310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D3106C" w:rsidRDefault="00D3106C">
        <w:pPr>
          <w:pStyle w:val="Footer"/>
          <w:jc w:val="center"/>
        </w:pPr>
        <w:r>
          <w:fldChar w:fldCharType="begin"/>
        </w:r>
        <w:r>
          <w:instrText>PAGE   \* MERGEFORMAT</w:instrText>
        </w:r>
        <w:r>
          <w:fldChar w:fldCharType="separate"/>
        </w:r>
        <w:r>
          <w:rPr>
            <w:noProof/>
          </w:rPr>
          <w:t>21</w:t>
        </w:r>
        <w:r>
          <w:fldChar w:fldCharType="end"/>
        </w:r>
      </w:p>
    </w:sdtContent>
  </w:sdt>
  <w:p w:rsidR="00D3106C" w:rsidRDefault="00D310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5D5" w:rsidRDefault="000445D5" w:rsidP="008971D9">
      <w:pPr>
        <w:spacing w:after="0" w:line="240" w:lineRule="auto"/>
      </w:pPr>
      <w:r>
        <w:separator/>
      </w:r>
    </w:p>
  </w:footnote>
  <w:footnote w:type="continuationSeparator" w:id="0">
    <w:p w:rsidR="000445D5" w:rsidRDefault="000445D5"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3F47911"/>
    <w:multiLevelType w:val="hybridMultilevel"/>
    <w:tmpl w:val="8306F15A"/>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4">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6">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7">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8">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2">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3">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CA87D8F"/>
    <w:multiLevelType w:val="hybridMultilevel"/>
    <w:tmpl w:val="5CAE084A"/>
    <w:lvl w:ilvl="0" w:tplc="04190005">
      <w:start w:val="1"/>
      <w:numFmt w:val="bullet"/>
      <w:lvlText w:val=""/>
      <w:lvlJc w:val="left"/>
      <w:pPr>
        <w:ind w:left="1372" w:hanging="360"/>
      </w:pPr>
      <w:rPr>
        <w:rFonts w:ascii="Wingdings" w:hAnsi="Wingdings"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5">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1">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2">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4">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7">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8">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9">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31"/>
  </w:num>
  <w:num w:numId="4">
    <w:abstractNumId w:val="37"/>
  </w:num>
  <w:num w:numId="5">
    <w:abstractNumId w:val="6"/>
  </w:num>
  <w:num w:numId="6">
    <w:abstractNumId w:val="36"/>
  </w:num>
  <w:num w:numId="7">
    <w:abstractNumId w:val="25"/>
  </w:num>
  <w:num w:numId="8">
    <w:abstractNumId w:val="33"/>
  </w:num>
  <w:num w:numId="9">
    <w:abstractNumId w:val="5"/>
  </w:num>
  <w:num w:numId="10">
    <w:abstractNumId w:val="28"/>
  </w:num>
  <w:num w:numId="11">
    <w:abstractNumId w:val="27"/>
  </w:num>
  <w:num w:numId="12">
    <w:abstractNumId w:val="35"/>
  </w:num>
  <w:num w:numId="13">
    <w:abstractNumId w:val="16"/>
  </w:num>
  <w:num w:numId="14">
    <w:abstractNumId w:val="32"/>
  </w:num>
  <w:num w:numId="15">
    <w:abstractNumId w:val="12"/>
  </w:num>
  <w:num w:numId="16">
    <w:abstractNumId w:val="20"/>
  </w:num>
  <w:num w:numId="17">
    <w:abstractNumId w:val="38"/>
  </w:num>
  <w:num w:numId="18">
    <w:abstractNumId w:val="30"/>
  </w:num>
  <w:num w:numId="19">
    <w:abstractNumId w:val="9"/>
  </w:num>
  <w:num w:numId="20">
    <w:abstractNumId w:val="7"/>
  </w:num>
  <w:num w:numId="21">
    <w:abstractNumId w:val="21"/>
  </w:num>
  <w:num w:numId="22">
    <w:abstractNumId w:val="2"/>
  </w:num>
  <w:num w:numId="23">
    <w:abstractNumId w:val="23"/>
  </w:num>
  <w:num w:numId="24">
    <w:abstractNumId w:val="1"/>
  </w:num>
  <w:num w:numId="25">
    <w:abstractNumId w:val="29"/>
  </w:num>
  <w:num w:numId="26">
    <w:abstractNumId w:val="11"/>
  </w:num>
  <w:num w:numId="27">
    <w:abstractNumId w:val="22"/>
  </w:num>
  <w:num w:numId="28">
    <w:abstractNumId w:val="14"/>
  </w:num>
  <w:num w:numId="29">
    <w:abstractNumId w:val="18"/>
  </w:num>
  <w:num w:numId="30">
    <w:abstractNumId w:val="10"/>
  </w:num>
  <w:num w:numId="31">
    <w:abstractNumId w:val="3"/>
  </w:num>
  <w:num w:numId="32">
    <w:abstractNumId w:val="17"/>
  </w:num>
  <w:num w:numId="33">
    <w:abstractNumId w:val="15"/>
  </w:num>
  <w:num w:numId="34">
    <w:abstractNumId w:val="8"/>
  </w:num>
  <w:num w:numId="35">
    <w:abstractNumId w:val="26"/>
  </w:num>
  <w:num w:numId="36">
    <w:abstractNumId w:val="39"/>
  </w:num>
  <w:num w:numId="37">
    <w:abstractNumId w:val="34"/>
  </w:num>
  <w:num w:numId="38">
    <w:abstractNumId w:val="19"/>
  </w:num>
  <w:num w:numId="39">
    <w:abstractNumId w:val="13"/>
  </w:num>
  <w:num w:numId="40">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14D6"/>
    <w:rsid w:val="000124EE"/>
    <w:rsid w:val="00013994"/>
    <w:rsid w:val="0001494D"/>
    <w:rsid w:val="00015078"/>
    <w:rsid w:val="000167B2"/>
    <w:rsid w:val="0001718D"/>
    <w:rsid w:val="00017FB4"/>
    <w:rsid w:val="0002170A"/>
    <w:rsid w:val="00022AAC"/>
    <w:rsid w:val="00022FD1"/>
    <w:rsid w:val="000242D2"/>
    <w:rsid w:val="0002548F"/>
    <w:rsid w:val="00026A55"/>
    <w:rsid w:val="00027701"/>
    <w:rsid w:val="00032D62"/>
    <w:rsid w:val="00033984"/>
    <w:rsid w:val="000341F7"/>
    <w:rsid w:val="000363B1"/>
    <w:rsid w:val="0003671A"/>
    <w:rsid w:val="00036E99"/>
    <w:rsid w:val="00037CFA"/>
    <w:rsid w:val="00043959"/>
    <w:rsid w:val="000445D5"/>
    <w:rsid w:val="00052656"/>
    <w:rsid w:val="00052BAB"/>
    <w:rsid w:val="00053506"/>
    <w:rsid w:val="00054FBC"/>
    <w:rsid w:val="00060F46"/>
    <w:rsid w:val="00063F76"/>
    <w:rsid w:val="0006577F"/>
    <w:rsid w:val="00073B98"/>
    <w:rsid w:val="0007562C"/>
    <w:rsid w:val="000825DF"/>
    <w:rsid w:val="00083208"/>
    <w:rsid w:val="00083A74"/>
    <w:rsid w:val="000917A4"/>
    <w:rsid w:val="00092D55"/>
    <w:rsid w:val="00092DC9"/>
    <w:rsid w:val="00094308"/>
    <w:rsid w:val="000A1169"/>
    <w:rsid w:val="000A42CE"/>
    <w:rsid w:val="000A50CF"/>
    <w:rsid w:val="000A64AF"/>
    <w:rsid w:val="000A6C8B"/>
    <w:rsid w:val="000B0CF8"/>
    <w:rsid w:val="000B7E83"/>
    <w:rsid w:val="000C3221"/>
    <w:rsid w:val="000C44E9"/>
    <w:rsid w:val="000C45B4"/>
    <w:rsid w:val="000D1B56"/>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17F6"/>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576D"/>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A62E5"/>
    <w:rsid w:val="002B01A3"/>
    <w:rsid w:val="002B13C0"/>
    <w:rsid w:val="002B2AC5"/>
    <w:rsid w:val="002B4FFD"/>
    <w:rsid w:val="002B6221"/>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169A"/>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2375"/>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321E"/>
    <w:rsid w:val="003D43B1"/>
    <w:rsid w:val="003D4A95"/>
    <w:rsid w:val="003E10AA"/>
    <w:rsid w:val="003E367F"/>
    <w:rsid w:val="003E5902"/>
    <w:rsid w:val="003F4CE6"/>
    <w:rsid w:val="003F52B8"/>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57A48"/>
    <w:rsid w:val="00463C3C"/>
    <w:rsid w:val="00464AF2"/>
    <w:rsid w:val="0047066A"/>
    <w:rsid w:val="004758BE"/>
    <w:rsid w:val="004770C2"/>
    <w:rsid w:val="004778E1"/>
    <w:rsid w:val="00486009"/>
    <w:rsid w:val="004868FB"/>
    <w:rsid w:val="00486D2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242F"/>
    <w:rsid w:val="004C324E"/>
    <w:rsid w:val="004C3E64"/>
    <w:rsid w:val="004C5BA0"/>
    <w:rsid w:val="004C67EF"/>
    <w:rsid w:val="004C6E5E"/>
    <w:rsid w:val="004D1C9A"/>
    <w:rsid w:val="004D1FB0"/>
    <w:rsid w:val="004D72B4"/>
    <w:rsid w:val="004E265B"/>
    <w:rsid w:val="004F131A"/>
    <w:rsid w:val="004F173B"/>
    <w:rsid w:val="004F2C2A"/>
    <w:rsid w:val="004F474B"/>
    <w:rsid w:val="004F4EC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269F"/>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614"/>
    <w:rsid w:val="0065489D"/>
    <w:rsid w:val="00654961"/>
    <w:rsid w:val="006570D0"/>
    <w:rsid w:val="0066109D"/>
    <w:rsid w:val="006633D2"/>
    <w:rsid w:val="00664570"/>
    <w:rsid w:val="006715B5"/>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5806"/>
    <w:rsid w:val="006D65B0"/>
    <w:rsid w:val="006D7BFB"/>
    <w:rsid w:val="006E49B5"/>
    <w:rsid w:val="006E7A0C"/>
    <w:rsid w:val="006F2896"/>
    <w:rsid w:val="006F50E5"/>
    <w:rsid w:val="006F5C02"/>
    <w:rsid w:val="006F6ED9"/>
    <w:rsid w:val="00706D4C"/>
    <w:rsid w:val="00710611"/>
    <w:rsid w:val="007125CD"/>
    <w:rsid w:val="0071300E"/>
    <w:rsid w:val="0071329E"/>
    <w:rsid w:val="0071380A"/>
    <w:rsid w:val="007157CC"/>
    <w:rsid w:val="0071585F"/>
    <w:rsid w:val="00715CED"/>
    <w:rsid w:val="00717F5C"/>
    <w:rsid w:val="00721D6A"/>
    <w:rsid w:val="0072275A"/>
    <w:rsid w:val="00725353"/>
    <w:rsid w:val="00725A8E"/>
    <w:rsid w:val="007260EA"/>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836EA"/>
    <w:rsid w:val="00790628"/>
    <w:rsid w:val="00792C5D"/>
    <w:rsid w:val="0079404E"/>
    <w:rsid w:val="007955C9"/>
    <w:rsid w:val="007A198F"/>
    <w:rsid w:val="007A4DF9"/>
    <w:rsid w:val="007A7686"/>
    <w:rsid w:val="007B027D"/>
    <w:rsid w:val="007B26B5"/>
    <w:rsid w:val="007B3A4A"/>
    <w:rsid w:val="007B4AEF"/>
    <w:rsid w:val="007B5842"/>
    <w:rsid w:val="007B5E2F"/>
    <w:rsid w:val="007B6CEC"/>
    <w:rsid w:val="007C2204"/>
    <w:rsid w:val="007C32CF"/>
    <w:rsid w:val="007C38BA"/>
    <w:rsid w:val="007D2078"/>
    <w:rsid w:val="007D2DED"/>
    <w:rsid w:val="007D3591"/>
    <w:rsid w:val="007E5ECA"/>
    <w:rsid w:val="007E672B"/>
    <w:rsid w:val="007E6BB4"/>
    <w:rsid w:val="007F12C0"/>
    <w:rsid w:val="007F23A2"/>
    <w:rsid w:val="007F32F5"/>
    <w:rsid w:val="00801EB6"/>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4779"/>
    <w:rsid w:val="00905634"/>
    <w:rsid w:val="009177D7"/>
    <w:rsid w:val="00917E37"/>
    <w:rsid w:val="00920C50"/>
    <w:rsid w:val="0092377B"/>
    <w:rsid w:val="0092635C"/>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27EC"/>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1DE6"/>
    <w:rsid w:val="00A244E3"/>
    <w:rsid w:val="00A24D9A"/>
    <w:rsid w:val="00A24EA0"/>
    <w:rsid w:val="00A2747E"/>
    <w:rsid w:val="00A27633"/>
    <w:rsid w:val="00A3118F"/>
    <w:rsid w:val="00A32884"/>
    <w:rsid w:val="00A32AB7"/>
    <w:rsid w:val="00A40C38"/>
    <w:rsid w:val="00A45973"/>
    <w:rsid w:val="00A5186F"/>
    <w:rsid w:val="00A54BD7"/>
    <w:rsid w:val="00A55FAE"/>
    <w:rsid w:val="00A57BC9"/>
    <w:rsid w:val="00A60159"/>
    <w:rsid w:val="00A70284"/>
    <w:rsid w:val="00A70881"/>
    <w:rsid w:val="00A71B00"/>
    <w:rsid w:val="00A726D8"/>
    <w:rsid w:val="00A752A2"/>
    <w:rsid w:val="00A75577"/>
    <w:rsid w:val="00A75DCD"/>
    <w:rsid w:val="00A803E3"/>
    <w:rsid w:val="00A81414"/>
    <w:rsid w:val="00A8553A"/>
    <w:rsid w:val="00A920D6"/>
    <w:rsid w:val="00A92FF7"/>
    <w:rsid w:val="00A94DBE"/>
    <w:rsid w:val="00A9685E"/>
    <w:rsid w:val="00AA1539"/>
    <w:rsid w:val="00AA47CC"/>
    <w:rsid w:val="00AA509F"/>
    <w:rsid w:val="00AA7AAB"/>
    <w:rsid w:val="00AB1598"/>
    <w:rsid w:val="00AB242B"/>
    <w:rsid w:val="00AB2BD3"/>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3AB1"/>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D7E2D"/>
    <w:rsid w:val="00BE019E"/>
    <w:rsid w:val="00BE1768"/>
    <w:rsid w:val="00BE186E"/>
    <w:rsid w:val="00BE2B98"/>
    <w:rsid w:val="00BE581D"/>
    <w:rsid w:val="00BE6485"/>
    <w:rsid w:val="00BF5220"/>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73281"/>
    <w:rsid w:val="00C81BBD"/>
    <w:rsid w:val="00C83153"/>
    <w:rsid w:val="00C85C4F"/>
    <w:rsid w:val="00CA2AB0"/>
    <w:rsid w:val="00CA6688"/>
    <w:rsid w:val="00CB66E6"/>
    <w:rsid w:val="00CB6989"/>
    <w:rsid w:val="00CC0FD5"/>
    <w:rsid w:val="00CC4B51"/>
    <w:rsid w:val="00CD0CCF"/>
    <w:rsid w:val="00CD134D"/>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96D"/>
    <w:rsid w:val="00D30A73"/>
    <w:rsid w:val="00D3106C"/>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83923"/>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1F2"/>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67B36"/>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5C7"/>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158D"/>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7"/>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3ED6"/>
    <w:rsid w:val="00FE5AF8"/>
    <w:rsid w:val="00FE669F"/>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CA30EA"/>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30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33BEFEFD-81D2-49EC-A361-0BCE3087C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50</Pages>
  <Words>7290</Words>
  <Characters>41555</Characters>
  <Application>Microsoft Office Word</Application>
  <DocSecurity>0</DocSecurity>
  <Lines>346</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48748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ta_kurs</dc:title>
  <dc:subject>Инструментальные средства разработки программ</dc:subject>
  <dc:creator>paa</dc:creator>
  <cp:keywords>lab4</cp:keywords>
  <cp:lastModifiedBy>Aleksandr Polozhenskii</cp:lastModifiedBy>
  <cp:revision>88</cp:revision>
  <cp:lastPrinted>2017-06-07T03:11:00Z</cp:lastPrinted>
  <dcterms:created xsi:type="dcterms:W3CDTF">2017-06-04T13:01:00Z</dcterms:created>
  <dcterms:modified xsi:type="dcterms:W3CDTF">2017-06-07T03:16:00Z</dcterms:modified>
</cp:coreProperties>
</file>