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  <w:jc w:val="center"/>
      </w:pPr>
      <w:r>
        <w:rPr>
          <w:color w:val="808080"/>
          <w:sz w:val="22"/>
          <w:szCs w:val="22"/>
        </w:rPr>
        <w:t xml:space="preserve">Campus Diginamic — Montpellier</w:t>
      </w:r>
    </w:p>
    <w:p>
      <w:pPr>
        <w:spacing w:after="40"/>
        <w:jc w:val="center"/>
      </w:pPr>
      <w:r>
        <w:rPr>
          <w:b/>
          <w:bCs/>
          <w:color w:val="1F4E79"/>
          <w:sz w:val="52"/>
          <w:szCs w:val="52"/>
        </w:rPr>
        <w:t xml:space="preserve">COMPTE-RENDU DE PROJET</w:t>
      </w:r>
    </w:p>
    <w:p>
      <w:pPr>
        <w:spacing w:after="200"/>
        <w:jc w:val="center"/>
      </w:pPr>
      <w:r>
        <w:rPr>
          <w:color w:val="404040"/>
          <w:sz w:val="28"/>
          <w:szCs w:val="28"/>
        </w:rPr>
        <w:t xml:space="preserve">Écosystème Hadoop — HDFS, MapReduce, YARN, Hive, HBase, NiFi</w:t>
      </w:r>
    </w:p>
    <w:p>
      <w:pPr>
        <w:spacing w:after="400"/>
        <w:jc w:val="center"/>
      </w:pPr>
      <w:r>
        <w:rPr>
          <w:i/>
          <w:iCs/>
          <w:color w:val="666666"/>
          <w:sz w:val="22"/>
          <w:szCs w:val="22"/>
        </w:rPr>
        <w:t xml:space="preserve">Cluster local dockerisé · dataset Spotify_Most_Streamed_Songs.csv</w:t>
      </w:r>
    </w:p>
    <w:p>
      <w:pPr>
        <w:spacing w:after="40"/>
        <w:jc w:val="center"/>
      </w:pPr>
      <w:r>
        <w:rPr>
          <w:b/>
          <w:bCs/>
        </w:rPr>
        <w:t xml:space="preserve">Auteur : </w:t>
      </w:r>
      <w:r>
        <w:t xml:space="preserve">Badr-Eddine Tirari</w:t>
      </w:r>
    </w:p>
    <w:p>
      <w:pPr>
        <w:spacing w:after="40"/>
        <w:jc w:val="center"/>
      </w:pPr>
      <w:r>
        <w:rPr>
          <w:b/>
          <w:bCs/>
        </w:rPr>
        <w:t xml:space="preserve">Formateur référent : </w:t>
      </w:r>
      <w:r>
        <w:t xml:space="preserve">Valentin Momin</w:t>
      </w:r>
    </w:p>
    <w:p>
      <w:pPr>
        <w:spacing w:after="40"/>
        <w:jc w:val="center"/>
      </w:pPr>
      <w:r>
        <w:rPr>
          <w:b/>
          <w:bCs/>
        </w:rPr>
        <w:t xml:space="preserve">Dépôt GitHub : </w:t>
      </w:r>
      <w:r>
        <w:rPr>
          <w:color w:val="2E74B5"/>
        </w:rPr>
        <w:t xml:space="preserve">github.com/badr-tirari/Hadoop</w:t>
      </w:r>
    </w:p>
    <w:p>
      <w:pPr>
        <w:spacing w:after="200"/>
        <w:jc w:val="center"/>
      </w:pPr>
      <w:r>
        <w:rPr>
          <w:b/>
          <w:bCs/>
        </w:rPr>
        <w:t xml:space="preserve">Date : </w:t>
      </w:r>
      <w:r>
        <w:t xml:space="preserve">septembre 2026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  <w:color w:val="1F4E79"/>
        </w:rP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60"/>
      </w:pPr>
      <w:r>
        <w:rPr>
          <w:b/>
          <w:bCs/>
          <w:color w:val="1F4E79"/>
        </w:rPr>
        <w:t xml:space="preserve">1. Introduction et objectifs</w:t>
      </w:r>
    </w:p>
    <w:p>
      <w:pPr>
        <w:spacing w:after="100"/>
      </w:pPr>
      <w:r>
        <w:t xml:space="preserve">Ce projet consiste à installer un cluster Hadoop complet, puis à réaliser l'ensemble des exercices, travaux dirigés et travaux pratiques du cours Diginamic sur l'écosystème Hadoop. L'objectif pédagogique est de manipuler les briques historiques du Big Data — stockage distribué (HDFS), calcul distribué (MapReduce / YARN), entrepôt SQL (Hive), base NoSQL orientée colonnes (HBase) et ingestion de flux (NiFi) — sur un jeu de données réel : les chansons les plus streamées sur Spotify.</w:t>
      </w:r>
    </w:p>
    <w:p>
      <w:pPr>
        <w:spacing w:after="100"/>
      </w:pPr>
      <w:r>
        <w:rPr>
          <w:b/>
          <w:bCs/>
        </w:rPr>
        <w:t xml:space="preserve">Fil conducteur : </w:t>
      </w:r>
      <w:r>
        <w:t xml:space="preserve">« la même donnée, trois vues » — le fichier Spotify est calculé par MapReduce, interrogé par Hive et déplacé par NiFi, et l'on vérifie à chaque étape que les résultats concordent au chiffre près.</w:t>
      </w:r>
    </w:p>
    <w:p>
      <w:pPr>
        <w:pStyle w:val="Heading1"/>
        <w:spacing w:after="120" w:before="260"/>
      </w:pPr>
      <w:r>
        <w:rPr>
          <w:b/>
          <w:bCs/>
          <w:color w:val="1F4E79"/>
        </w:rPr>
        <w:t xml:space="preserve">2. Installation de l'environnement</w:t>
      </w:r>
    </w:p>
    <w:p>
      <w:pPr>
        <w:spacing w:after="100"/>
      </w:pPr>
      <w:r>
        <w:t xml:space="preserve">Le cluster est fourni sous forme d'un projet Docker (dépôt github.com/badr-tirari/Hadoop). Trois points ont demandé une intervention :</w:t>
      </w:r>
    </w:p>
    <w:p>
      <w:pPr>
        <w:pStyle w:val="Heading2"/>
        <w:spacing w:after="80" w:before="180"/>
      </w:pPr>
      <w:r>
        <w:rPr>
          <w:b/>
          <w:bCs/>
          <w:color w:val="2E74B5"/>
        </w:rPr>
        <w:t xml:space="preserve">2.1. Espace disque</w:t>
      </w:r>
    </w:p>
    <w:p>
      <w:pPr>
        <w:spacing w:after="100"/>
      </w:pPr>
      <w:r>
        <w:t xml:space="preserve">Le disque système C: n'avait que 22 Go libres, alors que Docker occupait déjà ~42 Go (images, volumes, cache) et que le build du cluster ajoute 8 à 12 Go. Solution : déplacement du stockage de Docker Desktop de C: vers D: (Settings → Resources → Advanced → Disk image location), ce qui a rendu ~31 Go à C: sans perdre aucune image ni volume.</w:t>
      </w:r>
    </w:p>
    <w:p>
      <w:pPr>
        <w:pStyle w:val="Heading2"/>
        <w:spacing w:after="80" w:before="180"/>
      </w:pPr>
      <w:r>
        <w:rPr>
          <w:b/>
          <w:bCs/>
          <w:color w:val="2E74B5"/>
        </w:rPr>
        <w:t xml:space="preserve">2.2. Correctif du Dockerfile (ZooKeeper 3.8.6)</w:t>
      </w:r>
    </w:p>
    <w:p>
      <w:pPr>
        <w:spacing w:after="100"/>
      </w:pPr>
      <w:r>
        <w:t xml:space="preserve">Le build échouait en erreur </w:t>
      </w:r>
      <w:r>
        <w:rPr>
          <w:b/>
          <w:bCs/>
        </w:rPr>
        <w:t xml:space="preserve">404</w:t>
      </w:r>
      <w:r>
        <w:t xml:space="preserve"> au téléchargement de ZooKeeper 3.8.6 : le miroir </w:t>
      </w:r>
      <w:r>
        <w:rPr>
          <w:rFonts w:ascii="Consolas" w:cs="Consolas" w:eastAsia="Consolas" w:hAnsi="Consolas"/>
        </w:rPr>
        <w:t xml:space="preserve">dlcdn.apache.org</w:t>
      </w:r>
      <w:r>
        <w:t xml:space="preserve"> ne conserve que les versions courantes. Correctif appliqué dans </w:t>
      </w:r>
      <w:r>
        <w:rPr>
          <w:rFonts w:ascii="Consolas" w:cs="Consolas" w:eastAsia="Consolas" w:hAnsi="Consolas"/>
        </w:rPr>
        <w:t xml:space="preserve">Dockerfile.debian</w:t>
      </w:r>
      <w:r>
        <w:t xml:space="preserve"> — bascule de l'URL vers </w:t>
      </w:r>
      <w:r>
        <w:rPr>
          <w:rFonts w:ascii="Consolas" w:cs="Consolas" w:eastAsia="Consolas" w:hAnsi="Consolas"/>
        </w:rPr>
        <w:t xml:space="preserve">archive.apache.org</w:t>
      </w:r>
      <w:r>
        <w:t xml:space="preserve"> (qui archive toutes les versions), comme c'était déjà le cas pour Hive.</w:t>
      </w:r>
    </w:p>
    <w:p>
      <w:pPr>
        <w:pBdr>
          <w:left w:val="single" w:color="BFBFBF" w:sz="18" w:space="6"/>
        </w:pBdr>
        <w:shd w:fill="F3F3F3" w:val="clear"/>
        <w:spacing w:after="120"/>
      </w:pPr>
      <w:r>
        <w:rPr>
          <w:rFonts w:ascii="Consolas" w:cs="Consolas" w:eastAsia="Consolas" w:hAnsi="Consolas"/>
          <w:sz w:val="17"/>
          <w:szCs w:val="17"/>
        </w:rPr>
        <w:t xml:space="preserve">- https://dlcdn.apache.org/zookeeper/zookeeper-3.8.6/apache-zookeeper-3.8.6-bin.tar.gz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+ https://archive.apache.org/dist/zookeeper/zookeeper-3.8.6/apache-zookeeper-3.8.6-bin.tar.gz</w:t>
      </w:r>
    </w:p>
    <w:p>
      <w:pPr>
        <w:pStyle w:val="Heading2"/>
        <w:spacing w:after="80" w:before="180"/>
      </w:pPr>
      <w:r>
        <w:rPr>
          <w:b/>
          <w:bCs/>
          <w:color w:val="2E74B5"/>
        </w:rPr>
        <w:t xml:space="preserve">2.3. Démarrage du cluster</w:t>
      </w:r>
    </w:p>
    <w:p>
      <w:pPr>
        <w:spacing w:after="100"/>
      </w:pPr>
      <w:r>
        <w:t xml:space="preserve">Après build, les 4 conteneurs démarrent puis les services Hadoop sont lancés dans l'ordre des dépendances (ZooKeeper → HDFS → YARN → JobHistory → HBase → Thrift → REST → Hive).</w:t>
      </w:r>
    </w:p>
    <w:p>
      <w:pPr>
        <w:pBdr>
          <w:left w:val="single" w:color="BFBFBF" w:sz="18" w:space="6"/>
        </w:pBdr>
        <w:shd w:fill="F3F3F3" w:val="clear"/>
        <w:spacing w:after="120"/>
      </w:pPr>
      <w:r>
        <w:rPr>
          <w:rFonts w:ascii="Consolas" w:cs="Consolas" w:eastAsia="Consolas" w:hAnsi="Consolas"/>
          <w:sz w:val="17"/>
          <w:szCs w:val="17"/>
        </w:rPr>
        <w:t xml:space="preserve">docker compose build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docker compose up -d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docker exec hadoop-master ./start-all.sh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docker exec hadoop-master jps        # verifie les processus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docker exec hadoop-master hdfs dfsadmin -report | grep 'Live datanodes'  # -&gt; (2)</w:t>
      </w:r>
    </w:p>
    <w:p>
      <w:pPr>
        <w:pStyle w:val="Heading1"/>
        <w:spacing w:after="120" w:before="260"/>
      </w:pPr>
      <w:r>
        <w:rPr>
          <w:b/>
          <w:bCs/>
          <w:color w:val="1F4E79"/>
        </w:rPr>
        <w:t xml:space="preserve">3. Architecture du cluster</w:t>
      </w:r>
    </w:p>
    <w:p>
      <w:pPr>
        <w:spacing w:after="100"/>
      </w:pPr>
      <w:r>
        <w:t xml:space="preserve">Quatre conteneurs sur un réseau Docker dédié (172.30.0.0/16)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700"/>
        <w:gridCol w:w="5200"/>
      </w:tblGrid>
      <w:tr>
        <w:trPr>
          <w:tblHeader/>
        </w:trPr>
        <w:tc>
          <w:tcPr>
            <w:tcW w:type="dxa" w:w="210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Conteneur</w:t>
            </w:r>
          </w:p>
        </w:tc>
        <w:tc>
          <w:tcPr>
            <w:tcW w:type="dxa" w:w="170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IP</w:t>
            </w:r>
          </w:p>
        </w:tc>
        <w:tc>
          <w:tcPr>
            <w:tcW w:type="dxa" w:w="520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</w:tr>
      <w:tr>
        <w:tc>
          <w:tcPr>
            <w:tcW w:type="dxa" w:w="2100"/>
            <w:shd w:fill="F2F6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hadoop-master</w:t>
            </w:r>
          </w:p>
        </w:tc>
        <w:tc>
          <w:tcPr>
            <w:tcW w:type="dxa" w:w="1700"/>
            <w:shd w:fill="F2F6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172.30.0.10</w:t>
            </w:r>
          </w:p>
        </w:tc>
        <w:tc>
          <w:tcPr>
            <w:tcW w:type="dxa" w:w="5200"/>
            <w:shd w:fill="F2F6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NameNode, SecondaryNameNode, ResourceManager, JobHistory, HMaster, ZooKeeper, Thrift, REST, HiveServer2</w:t>
            </w:r>
          </w:p>
        </w:tc>
      </w:tr>
      <w:tr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hadoop-slave1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172.30.0.20</w:t>
            </w:r>
          </w:p>
        </w:tc>
        <w:tc>
          <w:tcPr>
            <w:tcW w:type="dxa" w:w="5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DataNode, NodeManager, HRegionServer</w:t>
            </w:r>
          </w:p>
        </w:tc>
      </w:tr>
      <w:tr>
        <w:tc>
          <w:tcPr>
            <w:tcW w:type="dxa" w:w="2100"/>
            <w:shd w:fill="F2F6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hadoop-slave2</w:t>
            </w:r>
          </w:p>
        </w:tc>
        <w:tc>
          <w:tcPr>
            <w:tcW w:type="dxa" w:w="1700"/>
            <w:shd w:fill="F2F6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172.30.0.30</w:t>
            </w:r>
          </w:p>
        </w:tc>
        <w:tc>
          <w:tcPr>
            <w:tcW w:type="dxa" w:w="5200"/>
            <w:shd w:fill="F2F6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DataNode, NodeManager, HRegionServer</w:t>
            </w:r>
          </w:p>
        </w:tc>
      </w:tr>
      <w:tr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hadoop-nifi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172.30.0.40</w:t>
            </w:r>
          </w:p>
        </w:tc>
        <w:tc>
          <w:tcPr>
            <w:tcW w:type="dxa" w:w="5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Apache NiFi 2.11 (conteneur dédié, ingestion visuelle)</w:t>
            </w:r>
          </w:p>
        </w:tc>
      </w:tr>
    </w:tbl>
    <w:p>
      <w:pPr>
        <w:spacing w:before="120"/>
      </w:pPr>
      <w:r>
        <w:rPr>
          <w:b/>
          <w:bCs/>
        </w:rPr>
        <w:t xml:space="preserve">Versions : </w:t>
      </w:r>
      <w:r>
        <w:t xml:space="preserve">Debian 12, Java 17, Hadoop 3.3.6, HBase 2.5.15, ZooKeeper 3.8.6, Hive 4.1.0, NiFi 2.11.0, Python 3.11.</w:t>
      </w:r>
    </w:p>
    <w:p>
      <w:pPr>
        <w:pStyle w:val="Heading2"/>
        <w:spacing w:after="80" w:before="180"/>
      </w:pPr>
      <w:r>
        <w:rPr>
          <w:b/>
          <w:bCs/>
          <w:color w:val="2E74B5"/>
        </w:rPr>
        <w:t xml:space="preserve">Interfaces web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600"/>
      </w:tblGrid>
      <w:tr>
        <w:trPr>
          <w:tblHeader/>
        </w:trPr>
        <w:tc>
          <w:tcPr>
            <w:tcW w:type="dxa" w:w="320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320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260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</w:tr>
      <w:tr>
        <w:tc>
          <w:tcPr>
            <w:tcW w:type="dxa" w:w="3200"/>
            <w:shd w:fill="F2F6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NameNode (HDFS)</w:t>
            </w:r>
          </w:p>
        </w:tc>
        <w:tc>
          <w:tcPr>
            <w:tcW w:type="dxa" w:w="3200"/>
            <w:shd w:fill="F2F6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http://localhost:9870</w:t>
            </w:r>
          </w:p>
        </w:tc>
        <w:tc>
          <w:tcPr>
            <w:tcW w:type="dxa" w:w="2600"/>
            <w:shd w:fill="F2F6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métadonnées, blocs, datanodes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ResourceManager (YARN)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http://localhost:8088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jobs, scheduler, nœuds</w:t>
            </w:r>
          </w:p>
        </w:tc>
      </w:tr>
      <w:tr>
        <w:tc>
          <w:tcPr>
            <w:tcW w:type="dxa" w:w="3200"/>
            <w:shd w:fill="F2F6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JobHistory MapReduce</w:t>
            </w:r>
          </w:p>
        </w:tc>
        <w:tc>
          <w:tcPr>
            <w:tcW w:type="dxa" w:w="3200"/>
            <w:shd w:fill="F2F6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http://localhost:19888</w:t>
            </w:r>
          </w:p>
        </w:tc>
        <w:tc>
          <w:tcPr>
            <w:tcW w:type="dxa" w:w="2600"/>
            <w:shd w:fill="F2F6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historique des jobs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HMaster (HBase)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http://localhost:16010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tables, régions</w:t>
            </w:r>
          </w:p>
        </w:tc>
      </w:tr>
      <w:tr>
        <w:tc>
          <w:tcPr>
            <w:tcW w:type="dxa" w:w="3200"/>
            <w:shd w:fill="F2F6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HBase REST</w:t>
            </w:r>
          </w:p>
        </w:tc>
        <w:tc>
          <w:tcPr>
            <w:tcW w:type="dxa" w:w="3200"/>
            <w:shd w:fill="F2F6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http://localhost:9091</w:t>
            </w:r>
          </w:p>
        </w:tc>
        <w:tc>
          <w:tcPr>
            <w:tcW w:type="dxa" w:w="2600"/>
            <w:shd w:fill="F2F6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API REST (Power BI)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NiFi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https://localhost:8443/nifi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canvas des flux d'ingestion</w:t>
            </w:r>
          </w:p>
        </w:tc>
      </w:tr>
      <w:tr>
        <w:tc>
          <w:tcPr>
            <w:tcW w:type="dxa" w:w="3200"/>
            <w:shd w:fill="F2F6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HiveServer2 (JDBC)</w:t>
            </w:r>
          </w:p>
        </w:tc>
        <w:tc>
          <w:tcPr>
            <w:tcW w:type="dxa" w:w="3200"/>
            <w:shd w:fill="F2F6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jdbc:hive2://localhost:10000</w:t>
            </w:r>
          </w:p>
        </w:tc>
        <w:tc>
          <w:tcPr>
            <w:tcW w:type="dxa" w:w="2600"/>
            <w:shd w:fill="F2F6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SQL via Beeline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1F4E79"/>
        </w:rPr>
        <w:t xml:space="preserve">4. Réalisation des exercices</w:t>
      </w:r>
    </w:p>
    <w:p>
      <w:pPr>
        <w:pStyle w:val="Heading2"/>
        <w:spacing w:after="80" w:before="180"/>
      </w:pPr>
      <w:r>
        <w:rPr>
          <w:b/>
          <w:bCs/>
          <w:color w:val="2E74B5"/>
        </w:rPr>
        <w:t xml:space="preserve">EX02 — Lancement de Hadoop</w:t>
      </w:r>
    </w:p>
    <w:p>
      <w:pPr>
        <w:spacing w:after="100"/>
      </w:pPr>
      <w:r>
        <w:t xml:space="preserve">Démarrage des conteneurs et des services, accès aux interfaces web, et dépôt d'un premier fichier dans HDFS. jps sur le master confirme les 10 processus attendus ; hdfs dfsadmin -report confirme 2 DataNodes vivants (slave1, slave2). Résultat : cluster opérationnel.</w:t>
      </w:r>
    </w:p>
    <w:p>
      <w:pPr>
        <w:pStyle w:val="Heading2"/>
        <w:spacing w:after="80" w:before="180"/>
      </w:pPr>
      <w:r>
        <w:rPr>
          <w:b/>
          <w:bCs/>
          <w:color w:val="2E74B5"/>
        </w:rPr>
        <w:t xml:space="preserve">EX03 — Traitement batch avec HDFS</w:t>
      </w:r>
    </w:p>
    <w:p>
      <w:pPr>
        <w:spacing w:after="100"/>
      </w:pPr>
      <w:r>
        <w:t xml:space="preserve">Mémorisation des commandes HDFS (ls, cat, mkdir, put, get, rm…) et chargement du dataset Spotify dans HDFS (</w:t>
      </w:r>
      <w:r>
        <w:rPr>
          <w:rFonts w:ascii="Consolas" w:cs="Consolas" w:eastAsia="Consolas" w:hAnsi="Consolas"/>
        </w:rPr>
        <w:t xml:space="preserve">/user/root/input/</w:t>
      </w:r>
      <w:r>
        <w:t xml:space="preserve">). Contrôles vérifiés : facteur de réplication = 1 (cluster d'apprentissage), taille 156 547 octets exactement, chemin absolu correct. Piège relevé : </w:t>
      </w:r>
      <w:r>
        <w:rPr>
          <w:rFonts w:ascii="Consolas" w:cs="Consolas" w:eastAsia="Consolas" w:hAnsi="Consolas"/>
        </w:rPr>
        <w:t xml:space="preserve">hdfs dfs -tail</w:t>
      </w:r>
      <w:r>
        <w:t xml:space="preserve"> relit les 1024 derniers octets (coupe les lignes) ; pour « les N dernières lignes » on utilise </w:t>
      </w:r>
      <w:r>
        <w:rPr>
          <w:rFonts w:ascii="Consolas" w:cs="Consolas" w:eastAsia="Consolas" w:hAnsi="Consolas"/>
        </w:rPr>
        <w:t xml:space="preserve">cat | tail -N</w:t>
      </w:r>
      <w:r>
        <w:t xml:space="preserve">.</w:t>
      </w:r>
    </w:p>
    <w:p>
      <w:pPr>
        <w:pStyle w:val="Heading2"/>
        <w:spacing w:after="80" w:before="180"/>
      </w:pPr>
      <w:r>
        <w:rPr>
          <w:b/>
          <w:bCs/>
          <w:color w:val="2E74B5"/>
        </w:rPr>
        <w:t xml:space="preserve">EX04 — MapReduce &amp; YARN (7 exercices)</w:t>
      </w:r>
    </w:p>
    <w:p>
      <w:pPr>
        <w:spacing w:after="100"/>
      </w:pPr>
      <w:r>
        <w:t xml:space="preserve">Développement de mappers/reducers Python exécutés via Hadoop Streaming sur le cluster. Points techniques clés : lecture du CSV avec </w:t>
      </w:r>
      <w:r>
        <w:rPr>
          <w:rFonts w:ascii="Consolas" w:cs="Consolas" w:eastAsia="Consolas" w:hAnsi="Consolas"/>
        </w:rPr>
        <w:t xml:space="preserve">csv.reader</w:t>
      </w:r>
      <w:r>
        <w:t xml:space="preserve"> (le champ artiste contient des virgules quotées), et protection de </w:t>
      </w:r>
      <w:r>
        <w:rPr>
          <w:rFonts w:ascii="Consolas" w:cs="Consolas" w:eastAsia="Consolas" w:hAnsi="Consolas"/>
        </w:rPr>
        <w:t xml:space="preserve">int()</w:t>
      </w:r>
      <w:r>
        <w:t xml:space="preserve"> (la ligne 576 a un champ streams corrompu).</w:t>
      </w:r>
    </w:p>
    <w:p>
      <w:pPr>
        <w:spacing w:after="100"/>
      </w:pPr>
      <w:r>
        <w:rPr>
          <w:b/>
          <w:bCs/>
        </w:rPr>
        <w:t xml:space="preserve">Ex1 — Total des streams par artiste </w:t>
      </w:r>
      <w:r>
        <w:t xml:space="preserve">(644 artistes) :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</w:tblGrid>
      <w:tr>
        <w:trPr>
          <w:tblHeader/>
        </w:trPr>
        <w:tc>
          <w:tcPr>
            <w:tcW w:type="dxa" w:w="320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Artiste</w:t>
            </w:r>
          </w:p>
        </w:tc>
        <w:tc>
          <w:tcPr>
            <w:tcW w:type="dxa" w:w="300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Total streams</w:t>
            </w:r>
          </w:p>
        </w:tc>
      </w:tr>
      <w:tr>
        <w:tc>
          <w:tcPr>
            <w:tcW w:type="dxa" w:w="3200"/>
            <w:shd w:fill="F2F6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Weeknd</w:t>
            </w:r>
          </w:p>
        </w:tc>
        <w:tc>
          <w:tcPr>
            <w:tcW w:type="dxa" w:w="3000"/>
            <w:shd w:fill="F2F6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14 185 552 870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Taylor Swift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14 053 658 300</w:t>
            </w:r>
          </w:p>
        </w:tc>
      </w:tr>
      <w:tr>
        <w:tc>
          <w:tcPr>
            <w:tcW w:type="dxa" w:w="3200"/>
            <w:shd w:fill="F2F6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Ed Sheeran</w:t>
            </w:r>
          </w:p>
        </w:tc>
        <w:tc>
          <w:tcPr>
            <w:tcW w:type="dxa" w:w="3000"/>
            <w:shd w:fill="F2F6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13 908 947 204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Harry Styles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11 608 645 649</w:t>
            </w:r>
          </w:p>
        </w:tc>
      </w:tr>
      <w:tr>
        <w:tc>
          <w:tcPr>
            <w:tcW w:type="dxa" w:w="3200"/>
            <w:shd w:fill="F2F6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Bad Bunny</w:t>
            </w:r>
          </w:p>
        </w:tc>
        <w:tc>
          <w:tcPr>
            <w:tcW w:type="dxa" w:w="3000"/>
            <w:shd w:fill="F2F6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9 997 799 607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Olivia Rodrigo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7 442 148 916</w:t>
            </w:r>
          </w:p>
        </w:tc>
      </w:tr>
    </w:tbl>
    <w:p>
      <w:pPr>
        <w:spacing w:before="120"/>
      </w:pPr>
      <w:r>
        <w:rPr>
          <w:b/>
          <w:bCs/>
        </w:rPr>
        <w:t xml:space="preserve">Ex3 — Total des streams par année </w:t>
      </w:r>
      <w:r>
        <w:t xml:space="preserve">(50 années, 1930→2023). Contrôles : 1975 = 4 206 105 352, 1984 = 3 471 625 366, 2023 = 25 808 484 104. Année record : 2022 (116,4 milliards).</w:t>
      </w:r>
    </w:p>
    <w:p>
      <w:pPr>
        <w:spacing w:after="100"/>
      </w:pPr>
      <w:r>
        <w:rPr>
          <w:b/>
          <w:bCs/>
        </w:rPr>
        <w:t xml:space="preserve">Ex2 — Moyenne des streams par année</w:t>
      </w:r>
      <w:r>
        <w:t xml:space="preserve"> et </w:t>
      </w:r>
      <w:r>
        <w:rPr>
          <w:b/>
          <w:bCs/>
        </w:rPr>
        <w:t xml:space="preserve">Ex4 — moyenne des playlists par année</w:t>
      </w:r>
      <w:r>
        <w:t xml:space="preserve"> : reducer à deux accumulateurs (somme + compte). Ex2 : 2023 = 147 477 052,02. Ex4 : pic de playlists en 2019 (8 606 en moyenne).</w:t>
      </w:r>
    </w:p>
    <w:p>
      <w:pPr>
        <w:spacing w:after="100"/>
      </w:pPr>
      <w:r>
        <w:rPr>
          <w:b/>
          <w:bCs/>
        </w:rPr>
        <w:t xml:space="preserve">Ex5 — Statistiques visuelles (PDF matplotlib) :</w:t>
      </w:r>
    </w:p>
    <w:p>
      <w:pPr>
        <w:spacing w:after="20" w:before="80"/>
        <w:jc w:val="center"/>
      </w:pPr>
      <w:r>
        <w:drawing>
          <wp:inline distT="0" distB="0" distL="0" distR="0">
            <wp:extent cx="5905500" cy="253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666666"/>
          <w:sz w:val="16"/>
          <w:szCs w:val="16"/>
        </w:rPr>
        <w:t xml:space="preserve">Ex5 — total des streams par année de sortie (camembert top 10 + barres). Généré par MapReduce puis matplotlib.</w:t>
      </w:r>
    </w:p>
    <w:p>
      <w:pPr>
        <w:spacing w:after="100"/>
      </w:pPr>
      <w:r>
        <w:rPr>
          <w:b/>
          <w:bCs/>
        </w:rPr>
        <w:t xml:space="preserve">Ex6 &amp; Ex7 </w:t>
      </w:r>
      <w:r>
        <w:t xml:space="preserve">(insertion des agrégats dans HBase puis relecture Python) : traités avec l'EX06 ci-dessous.</w:t>
      </w:r>
    </w:p>
    <w:p>
      <w:pPr>
        <w:pStyle w:val="Heading2"/>
        <w:spacing w:after="80" w:before="180"/>
      </w:pPr>
      <w:r>
        <w:rPr>
          <w:b/>
          <w:bCs/>
          <w:color w:val="2E74B5"/>
        </w:rPr>
        <w:t xml:space="preserve">EX05 — Hive (SQL sur HDFS)</w:t>
      </w:r>
    </w:p>
    <w:p>
      <w:pPr>
        <w:spacing w:after="100"/>
      </w:pPr>
      <w:r>
        <w:t xml:space="preserve">Le CSV est converti en TSV (Hive lit sans ambiguïté), chargé dans HDFS, et exposé via une </w:t>
      </w:r>
      <w:r>
        <w:rPr>
          <w:rFonts w:ascii="Consolas" w:cs="Consolas" w:eastAsia="Consolas" w:hAnsi="Consolas"/>
        </w:rPr>
        <w:t xml:space="preserve">table externe</w:t>
      </w:r>
      <w:r>
        <w:t xml:space="preserve"> de 25 colonnes (backticks sur </w:t>
      </w:r>
      <w:r>
        <w:rPr>
          <w:rFonts w:ascii="Consolas" w:cs="Consolas" w:eastAsia="Consolas" w:hAnsi="Consolas"/>
        </w:rPr>
        <w:t xml:space="preserve">`key`</w:t>
      </w:r>
      <w:r>
        <w:t xml:space="preserve">, </w:t>
      </w:r>
      <w:r>
        <w:rPr>
          <w:rFonts w:ascii="Consolas" w:cs="Consolas" w:eastAsia="Consolas" w:hAnsi="Consolas"/>
        </w:rPr>
        <w:t xml:space="preserve">in_deezer_playlists</w:t>
      </w:r>
      <w:r>
        <w:t xml:space="preserve"> en STRING, </w:t>
      </w:r>
      <w:r>
        <w:rPr>
          <w:rFonts w:ascii="Consolas" w:cs="Consolas" w:eastAsia="Consolas" w:hAnsi="Consolas"/>
        </w:rPr>
        <w:t xml:space="preserve">streams</w:t>
      </w:r>
      <w:r>
        <w:t xml:space="preserve"> en BIGINT). Les requêtes SQL sont exécutées via Beeline.</w:t>
      </w:r>
    </w:p>
    <w:p>
      <w:pPr>
        <w:spacing w:after="100"/>
      </w:pPr>
      <w:r>
        <w:rPr>
          <w:b/>
          <w:bCs/>
        </w:rPr>
        <w:t xml:space="preserve">Validation croisée MapReduce ↔ Hive </w:t>
      </w:r>
      <w:r>
        <w:t xml:space="preserve">(preuve que Hive compile le SQL en MapReduce) :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1400"/>
      </w:tblGrid>
      <w:tr>
        <w:trPr>
          <w:tblHeader/>
        </w:trPr>
        <w:tc>
          <w:tcPr>
            <w:tcW w:type="dxa" w:w="400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Contrôle</w:t>
            </w:r>
          </w:p>
        </w:tc>
        <w:tc>
          <w:tcPr>
            <w:tcW w:type="dxa" w:w="300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Hive</w:t>
            </w:r>
          </w:p>
        </w:tc>
        <w:tc>
          <w:tcPr>
            <w:tcW w:type="dxa" w:w="140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= EX04</w:t>
            </w:r>
          </w:p>
        </w:tc>
      </w:tr>
      <w:tr>
        <w:tc>
          <w:tcPr>
            <w:tcW w:type="dxa" w:w="4000"/>
            <w:shd w:fill="F2F6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COUNT(*)</w:t>
            </w:r>
          </w:p>
        </w:tc>
        <w:tc>
          <w:tcPr>
            <w:tcW w:type="dxa" w:w="3000"/>
            <w:shd w:fill="F2F6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954</w:t>
            </w:r>
          </w:p>
        </w:tc>
        <w:tc>
          <w:tcPr>
            <w:tcW w:type="dxa" w:w="1400"/>
            <w:shd w:fill="F2F6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4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COUNT(streams)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952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4000"/>
            <w:shd w:fill="F2F6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SUM(streams)</w:t>
            </w:r>
          </w:p>
        </w:tc>
        <w:tc>
          <w:tcPr>
            <w:tcW w:type="dxa" w:w="3000"/>
            <w:shd w:fill="F2F6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489 458 828 542</w:t>
            </w:r>
          </w:p>
        </w:tc>
        <w:tc>
          <w:tcPr>
            <w:tcW w:type="dxa" w:w="1400"/>
            <w:shd w:fill="F2F6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4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Top artiste (The Weeknd)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14 185 552 870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4000"/>
            <w:shd w:fill="F2F6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1975 / 1984 / 2023</w:t>
            </w:r>
          </w:p>
        </w:tc>
        <w:tc>
          <w:tcPr>
            <w:tcW w:type="dxa" w:w="3000"/>
            <w:shd w:fill="F2F6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identiques</w:t>
            </w:r>
          </w:p>
        </w:tc>
        <w:tc>
          <w:tcPr>
            <w:tcW w:type="dxa" w:w="1400"/>
            <w:shd w:fill="F2F6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✔</w:t>
            </w:r>
          </w:p>
        </w:tc>
      </w:tr>
    </w:tbl>
    <w:p>
      <w:pPr>
        <w:spacing w:before="120"/>
      </w:pPr>
      <w:r>
        <w:rPr>
          <w:b/>
          <w:bCs/>
        </w:rPr>
        <w:t xml:space="preserve">Top 5 artistes par nombre de titres : </w:t>
      </w:r>
      <w:r>
        <w:t xml:space="preserve">Taylor Swift (34), The Weeknd (22), SZA (19), Bad Bunny (19), Harry Styles (17). Également : table partitionnée par année (50 partitions) et EXPLAIN montrant l'élagage de partitions.</w:t>
      </w:r>
    </w:p>
    <w:p>
      <w:pPr>
        <w:pStyle w:val="Heading2"/>
        <w:spacing w:after="80" w:before="180"/>
      </w:pPr>
      <w:r>
        <w:rPr>
          <w:b/>
          <w:bCs/>
          <w:color w:val="2E74B5"/>
        </w:rPr>
        <w:t xml:space="preserve">EX06 — HBase &amp; HappyBase (+ EX04 Ex6/Ex7)</w:t>
      </w:r>
    </w:p>
    <w:p>
      <w:pPr>
        <w:spacing w:after="100"/>
      </w:pPr>
      <w:r>
        <w:t xml:space="preserve">Manipulation du shell HBase (exercice bibliothèque : create / put / scan / get / update / delete / filtre </w:t>
      </w:r>
      <w:r>
        <w:rPr>
          <w:rFonts w:ascii="Consolas" w:cs="Consolas" w:eastAsia="Consolas" w:hAnsi="Consolas"/>
        </w:rPr>
        <w:t xml:space="preserve">SingleColumnValueFilter</w:t>
      </w:r>
      <w:r>
        <w:t xml:space="preserve">), puis les mêmes opérations en Python via HappyBase (API Thrift, port 9090). La preuve d'insertion est un scan/get côté HBase (HBase ne confirme pas les put).</w:t>
      </w:r>
    </w:p>
    <w:p>
      <w:pPr>
        <w:spacing w:after="100"/>
      </w:pPr>
      <w:r>
        <w:rPr>
          <w:b/>
          <w:bCs/>
        </w:rPr>
        <w:t xml:space="preserve">EX04 Ex6/Ex7 : </w:t>
      </w:r>
      <w:r>
        <w:t xml:space="preserve">les agrégats MapReduce sont insérés dans deux tables HBase — </w:t>
      </w:r>
      <w:r>
        <w:rPr>
          <w:rFonts w:ascii="Consolas" w:cs="Consolas" w:eastAsia="Consolas" w:hAnsi="Consolas"/>
        </w:rPr>
        <w:t xml:space="preserve">streams_year</w:t>
      </w:r>
      <w:r>
        <w:t xml:space="preserve"> (50 lignes) et </w:t>
      </w:r>
      <w:r>
        <w:rPr>
          <w:rFonts w:ascii="Consolas" w:cs="Consolas" w:eastAsia="Consolas" w:hAnsi="Consolas"/>
        </w:rPr>
        <w:t xml:space="preserve">streams_artist</w:t>
      </w:r>
      <w:r>
        <w:t xml:space="preserve"> (644 lignes) — puis relus en Python pour produire un graphique. Vérification : </w:t>
      </w:r>
      <w:r>
        <w:rPr>
          <w:rFonts w:ascii="Consolas" w:cs="Consolas" w:eastAsia="Consolas" w:hAnsi="Consolas"/>
        </w:rPr>
        <w:t xml:space="preserve">get 'streams_artist','The Weeknd'</w:t>
      </w:r>
      <w:r>
        <w:t xml:space="preserve"> = 14 185 552 870.</w:t>
      </w:r>
    </w:p>
    <w:p>
      <w:pPr>
        <w:spacing w:after="20" w:before="80"/>
        <w:jc w:val="center"/>
      </w:pPr>
      <w:r>
        <w:drawing>
          <wp:inline distT="0" distB="0" distL="0" distR="0">
            <wp:extent cx="4953000" cy="2886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666666"/>
          <w:sz w:val="16"/>
          <w:szCs w:val="16"/>
        </w:rPr>
        <w:t xml:space="preserve">Ex7 — top 15 artistes par streams, relus depuis la table HBase streams_artist.</w:t>
      </w:r>
    </w:p>
    <w:p>
      <w:pPr>
        <w:pStyle w:val="Heading2"/>
        <w:spacing w:after="80" w:before="180"/>
      </w:pPr>
      <w:r>
        <w:rPr>
          <w:b/>
          <w:bCs/>
          <w:color w:val="2E74B5"/>
        </w:rPr>
        <w:t xml:space="preserve">EX07 — NiFi (ingestion de flux)</w:t>
      </w:r>
    </w:p>
    <w:p>
      <w:pPr>
        <w:spacing w:after="100"/>
      </w:pPr>
      <w:r>
        <w:t xml:space="preserve">Construction dans le canvas NiFi d'un flux d'ingestion complet </w:t>
      </w:r>
      <w:r>
        <w:rPr>
          <w:b/>
          <w:bCs/>
        </w:rPr>
        <w:t xml:space="preserve">GetFile → ConvertRecord → PutFile</w:t>
      </w:r>
      <w:r>
        <w:t xml:space="preserve">, avec deux controller services (CSVReader et CSVRecordSetWriter, séparateur de sortie = tabulation) et les relations failure auto-terminées. Pièges du cours relevés : le champ se nomme </w:t>
      </w:r>
      <w:r>
        <w:rPr>
          <w:rFonts w:ascii="Consolas" w:cs="Consolas" w:eastAsia="Consolas" w:hAnsi="Consolas"/>
        </w:rPr>
        <w:t xml:space="preserve">File Filter</w:t>
      </w:r>
      <w:r>
        <w:t xml:space="preserve"> (et non « File Filter Regex »), et </w:t>
      </w:r>
      <w:r>
        <w:rPr>
          <w:rFonts w:ascii="Consolas" w:cs="Consolas" w:eastAsia="Consolas" w:hAnsi="Consolas"/>
        </w:rPr>
        <w:t xml:space="preserve">Treat First Line as Header = true</w:t>
      </w:r>
      <w:r>
        <w:t xml:space="preserve"> sur le reader.</w:t>
      </w:r>
    </w:p>
    <w:p>
      <w:pPr>
        <w:spacing w:after="20" w:before="80"/>
        <w:jc w:val="center"/>
      </w:pPr>
      <w:r>
        <w:drawing>
          <wp:inline distT="0" distB="0" distL="0" distR="0">
            <wp:extent cx="5334000" cy="4267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666666"/>
          <w:sz w:val="16"/>
          <w:szCs w:val="16"/>
        </w:rPr>
        <w:t xml:space="preserve">Le flux NiFi exécuté : lecture du CSV (152,88 Ko), conversion en TSV (151,01 Ko), écriture du fichier.</w:t>
      </w:r>
    </w:p>
    <w:p>
      <w:pPr>
        <w:spacing w:after="100"/>
      </w:pPr>
      <w:r>
        <w:rPr>
          <w:b/>
          <w:bCs/>
        </w:rPr>
        <w:t xml:space="preserve">Chaîne complète prouvée : </w:t>
      </w:r>
      <w:r>
        <w:t xml:space="preserve">NiFi met en forme (CSV→TSV) et dépose le fichier ; le terminal le pousse dans HDFS (</w:t>
      </w:r>
      <w:r>
        <w:rPr>
          <w:rFonts w:ascii="Consolas" w:cs="Consolas" w:eastAsia="Consolas" w:hAnsi="Consolas"/>
        </w:rPr>
        <w:t xml:space="preserve">hdfs dfs -moveFromLocal</w:t>
      </w:r>
      <w:r>
        <w:t xml:space="preserve">) ; Hive l'interroge et retrouve </w:t>
      </w:r>
      <w:r>
        <w:rPr>
          <w:rFonts w:ascii="Consolas" w:cs="Consolas" w:eastAsia="Consolas" w:hAnsi="Consolas"/>
        </w:rPr>
        <w:t xml:space="preserve">COUNT(*) = 954</w:t>
      </w:r>
      <w:r>
        <w:t xml:space="preserve"> — le même chiffre qu'à l'EX05. « La même donnée, trois vues » : NiFi la déplace, HDFS la stocke, Hive l'interroge.</w:t>
      </w:r>
    </w:p>
    <w:p>
      <w:pPr>
        <w:pStyle w:val="Heading2"/>
        <w:spacing w:after="80" w:before="180"/>
      </w:pPr>
      <w:r>
        <w:rPr>
          <w:b/>
          <w:bCs/>
          <w:color w:val="2E74B5"/>
        </w:rPr>
        <w:t xml:space="preserve">TD01 — MapReduce : le debug local</w:t>
      </w:r>
    </w:p>
    <w:p>
      <w:pPr>
        <w:spacing w:after="100"/>
      </w:pPr>
      <w:r>
        <w:t xml:space="preserve">Avant tout job cluster, on teste mapper et reducer en local avec des pipes Unix (ce n'est pas un vrai MapReduce : </w:t>
      </w:r>
      <w:r>
        <w:rPr>
          <w:rFonts w:ascii="Consolas" w:cs="Consolas" w:eastAsia="Consolas" w:hAnsi="Consolas"/>
        </w:rPr>
        <w:t xml:space="preserve">sort</w:t>
      </w:r>
      <w:r>
        <w:t xml:space="preserve"> simule le shuffle). Trois variantes comparées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400"/>
        <w:gridCol w:w="1400"/>
      </w:tblGrid>
      <w:tr>
        <w:trPr>
          <w:tblHeader/>
        </w:trPr>
        <w:tc>
          <w:tcPr>
            <w:tcW w:type="dxa" w:w="520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Variante</w:t>
            </w:r>
          </w:p>
        </w:tc>
        <w:tc>
          <w:tcPr>
            <w:tcW w:type="dxa" w:w="240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Sortie</w:t>
            </w:r>
          </w:p>
        </w:tc>
        <w:tc>
          <w:tcPr>
            <w:tcW w:type="dxa" w:w="140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dxa" w:w="5200"/>
            <w:shd w:fill="F2F6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mapper seul</w:t>
            </w:r>
          </w:p>
        </w:tc>
        <w:tc>
          <w:tcPr>
            <w:tcW w:type="dxa" w:w="2400"/>
            <w:shd w:fill="F2F6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paires brutes</w:t>
            </w:r>
          </w:p>
        </w:tc>
        <w:tc>
          <w:tcPr>
            <w:tcW w:type="dxa" w:w="1400"/>
            <w:shd w:fill="F2F6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mapper | reducer (sans tri)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bonjour 1 …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FAUX</w:t>
            </w:r>
          </w:p>
        </w:tc>
      </w:tr>
      <w:tr>
        <w:tc>
          <w:tcPr>
            <w:tcW w:type="dxa" w:w="5200"/>
            <w:shd w:fill="F2F6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mapper | sort | reducer</w:t>
            </w:r>
          </w:p>
        </w:tc>
        <w:tc>
          <w:tcPr>
            <w:tcW w:type="dxa" w:w="2400"/>
            <w:shd w:fill="F2F6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bonjour 2</w:t>
            </w:r>
          </w:p>
        </w:tc>
        <w:tc>
          <w:tcPr>
            <w:tcW w:type="dxa" w:w="1400"/>
            <w:shd w:fill="F2F6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CORRECT</w:t>
            </w:r>
          </w:p>
        </w:tc>
      </w:tr>
    </w:tbl>
    <w:p>
      <w:pPr>
        <w:spacing w:after="100"/>
      </w:pPr>
      <w:r>
        <w:t xml:space="preserve">La variante 2 est fausse car le reducer n'agrège que des clés consécutives : sans tri, les clés identiques dispersées sont recomptées séparément. Sur le cluster, c'est la phase </w:t>
      </w:r>
      <w:r>
        <w:rPr>
          <w:b/>
          <w:bCs/>
        </w:rPr>
        <w:t xml:space="preserve">shuffle &amp; sort</w:t>
      </w:r>
      <w:r>
        <w:t xml:space="preserve"> qui fait ce travail. Faute volontaire corrigée dans le reducer de l'énoncé : </w:t>
      </w:r>
      <w:r>
        <w:rPr>
          <w:rFonts w:ascii="Consolas" w:cs="Consolas" w:eastAsia="Consolas" w:hAnsi="Consolas"/>
        </w:rPr>
        <w:t xml:space="preserve">if word = current</w:t>
      </w:r>
      <w:r>
        <w:t xml:space="preserve"> (affectation) → </w:t>
      </w:r>
      <w:r>
        <w:rPr>
          <w:rFonts w:ascii="Consolas" w:cs="Consolas" w:eastAsia="Consolas" w:hAnsi="Consolas"/>
        </w:rPr>
        <w:t xml:space="preserve">==</w:t>
      </w:r>
      <w:r>
        <w:t xml:space="preserve"> (comparaison). Un rapport de TD dédié complète ce compte-rendu.</w:t>
      </w:r>
    </w:p>
    <w:p>
      <w:pPr>
        <w:pStyle w:val="Heading1"/>
        <w:spacing w:after="120" w:before="260"/>
      </w:pPr>
      <w:r>
        <w:rPr>
          <w:b/>
          <w:bCs/>
          <w:color w:val="1F4E79"/>
        </w:rPr>
        <w:t xml:space="preserve">5. Difficultés rencontrées et solutions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rPr>
          <w:tblHeader/>
        </w:trPr>
        <w:tc>
          <w:tcPr>
            <w:tcW w:type="dxa" w:w="460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Difficulté</w:t>
            </w:r>
          </w:p>
        </w:tc>
        <w:tc>
          <w:tcPr>
            <w:tcW w:type="dxa" w:w="460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Solution</w:t>
            </w:r>
          </w:p>
        </w:tc>
      </w:tr>
      <w:tr>
        <w:tc>
          <w:tcPr>
            <w:tcW w:type="dxa" w:w="4600"/>
            <w:shd w:fill="F2F6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Disque C: presque plein (22 Go) vs Docker ~42 Go</w:t>
            </w:r>
          </w:p>
        </w:tc>
        <w:tc>
          <w:tcPr>
            <w:tcW w:type="dxa" w:w="4600"/>
            <w:shd w:fill="F2F6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Déplacement du stockage Docker sur D: (+31 Go rendus)</w:t>
            </w:r>
          </w:p>
        </w:tc>
      </w:tr>
      <w:tr>
        <w:tc>
          <w:tcPr>
            <w:tcW w:type="dxa" w:w="4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Build KO : ZooKeeper 3.8.6 en 404 sur dlcdn</w:t>
            </w:r>
          </w:p>
        </w:tc>
        <w:tc>
          <w:tcPr>
            <w:tcW w:type="dxa" w:w="4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URL basculée sur archive.apache.org dans le Dockerfile</w:t>
            </w:r>
          </w:p>
        </w:tc>
      </w:tr>
      <w:tr>
        <w:tc>
          <w:tcPr>
            <w:tcW w:type="dxa" w:w="4600"/>
            <w:shd w:fill="F2F6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Console PowerShell 5.1 : collage multi-ligne/base64 qui casse</w:t>
            </w:r>
          </w:p>
        </w:tc>
        <w:tc>
          <w:tcPr>
            <w:tcW w:type="dxa" w:w="4600"/>
            <w:shd w:fill="F2F6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Scripts écrits directement dans le dépôt, lancés par une commande courte</w:t>
            </w:r>
          </w:p>
        </w:tc>
      </w:tr>
      <w:tr>
        <w:tc>
          <w:tcPr>
            <w:tcW w:type="dxa" w:w="4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Ligne 576 du CSV : champ streams corrompu</w:t>
            </w:r>
          </w:p>
        </w:tc>
        <w:tc>
          <w:tcPr>
            <w:tcW w:type="dxa" w:w="4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int() protégé par try/except dans tous les mappers</w:t>
            </w:r>
          </w:p>
        </w:tc>
      </w:tr>
      <w:tr>
        <w:tc>
          <w:tcPr>
            <w:tcW w:type="dxa" w:w="4600"/>
            <w:shd w:fill="F2F6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NiFi : champ « File Filter » vs « File Filter Regex »</w:t>
            </w:r>
          </w:p>
        </w:tc>
        <w:tc>
          <w:tcPr>
            <w:tcW w:type="dxa" w:w="4600"/>
            <w:shd w:fill="F2F6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Utilisation du bon champ (l'autre est invalide, sans validateur)</w:t>
            </w:r>
          </w:p>
        </w:tc>
      </w:tr>
      <w:tr>
        <w:tc>
          <w:tcPr>
            <w:tcW w:type="dxa" w:w="4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En-tête du CSV compté comme une donnée</w:t>
            </w:r>
          </w:p>
        </w:tc>
        <w:tc>
          <w:tcPr>
            <w:tcW w:type="dxa" w:w="4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Assumé et vérifié (COUNT = 954), ou ignoré côté mapper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1F4E79"/>
        </w:rPr>
        <w:t xml:space="preserve">6. Conclusion</w:t>
      </w:r>
    </w:p>
    <w:p>
      <w:pPr>
        <w:spacing w:after="100"/>
      </w:pPr>
      <w:r>
        <w:t xml:space="preserve">L'ensemble du cours a été réalisé et validé sur un cluster Hadoop réel : installation, EX02 à EX07 et TD01. Chaque résultat a été vérifié — et, mieux, recoupé entre trois chemins de calcul indépendants (MapReduce, Hive SQL, HBase/HappyBase) qui donnent tous exactement les mêmes chiffres (ex. SUM des streams = 489 458 828 542, The Weeknd = 14 185 552 870). Ce recoupement est la véritable démonstration : Hive compile bien le SQL en MapReduce, et NiFi/HDFS/Hive forment une chaîne cohérente.</w:t>
      </w:r>
    </w:p>
    <w:p>
      <w:pPr>
        <w:spacing w:after="100"/>
      </w:pPr>
      <w:r>
        <w:rPr>
          <w:b/>
          <w:bCs/>
        </w:rPr>
        <w:t xml:space="preserve">Livrables : </w:t>
      </w:r>
      <w:r>
        <w:t xml:space="preserve">tous les scripts (MapReduce, Hive, HBase, NiFi/TD01), deux graphiques PDF, le rapport de TD01 et ce compte-rendu, versionnés sur </w:t>
      </w:r>
      <w:r>
        <w:rPr>
          <w:color w:val="2E74B5"/>
        </w:rPr>
        <w:t xml:space="preserve">github.com/badr-tirari/Hadoop</w:t>
      </w:r>
      <w:r>
        <w:t xml:space="preserve">.</w:t>
      </w:r>
    </w:p>
    <w:p>
      <w:pPr>
        <w:spacing w:after="100"/>
      </w:pPr>
      <w:r>
        <w:rPr>
          <w:b/>
          <w:bCs/>
        </w:rPr>
        <w:t xml:space="preserve">Pistes pour aller plus loin : </w:t>
      </w:r>
      <w:r>
        <w:t xml:space="preserve">ajouter le bundle NiFi PutHDFS (automatiser le dernier saut vers HDFS), et brancher Power BI sur l'API REST HBase (port 9091).</w:t>
      </w:r>
    </w:p>
    <w:sectPr>
      <w:pgSz w:w="12240" w:h="15840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</w:pPr>
    <w:rPr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223958133b93511ebab5baea43a50f9b5759034.png"/><Relationship Id="rId8" Type="http://schemas.openxmlformats.org/officeDocument/2006/relationships/image" Target="media/0196bd8009338b28521786ceb349fdae374fc588.png"/><Relationship Id="rId9" Type="http://schemas.openxmlformats.org/officeDocument/2006/relationships/image" Target="media/5c3f9da96afb52bbe59e6f5e8495803a185bef1e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Compte-rendu de projet — Écosystème Hadoop</dc:title>
  <dc:creator>Badr-Eddine Tirari</dc:creator>
  <cp:lastModifiedBy>Un-named</cp:lastModifiedBy>
  <cp:revision>1</cp:revision>
  <dcterms:created xsi:type="dcterms:W3CDTF">2026-09-15T02:38:04.123Z</dcterms:created>
  <dcterms:modified xsi:type="dcterms:W3CDTF">2026-09-15T02:38:04.135Z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