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F5B" w:rsidRP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80808"/>
          <w:kern w:val="0"/>
          <w:sz w:val="32"/>
          <w:szCs w:val="32"/>
          <w:lang w:eastAsia="en-GB"/>
          <w14:ligatures w14:val="none"/>
        </w:rPr>
      </w:pPr>
      <w:r w:rsidRPr="001D3F5B">
        <w:rPr>
          <w:rFonts w:ascii="Courier New" w:eastAsia="Times New Roman" w:hAnsi="Courier New" w:cs="Courier New"/>
          <w:b/>
          <w:bCs/>
          <w:color w:val="080808"/>
          <w:kern w:val="0"/>
          <w:sz w:val="32"/>
          <w:szCs w:val="32"/>
          <w:lang w:eastAsia="en-GB"/>
          <w14:ligatures w14:val="none"/>
        </w:rPr>
        <w:t>Hibernate vs. JPA</w:t>
      </w:r>
      <w:r w:rsidRPr="001D3F5B">
        <w:rPr>
          <w:rFonts w:ascii="Courier New" w:eastAsia="Times New Roman" w:hAnsi="Courier New" w:cs="Courier New"/>
          <w:b/>
          <w:bCs/>
          <w:color w:val="080808"/>
          <w:kern w:val="0"/>
          <w:sz w:val="32"/>
          <w:szCs w:val="32"/>
          <w:lang w:eastAsia="en-GB"/>
          <w14:ligatures w14:val="none"/>
        </w:rPr>
        <w:br/>
      </w: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r w:rsidRPr="001D3F5B">
        <w:rPr>
          <w:rFonts w:ascii="Courier New" w:eastAsia="Times New Roman" w:hAnsi="Courier New" w:cs="Courier New"/>
          <w:b/>
          <w:bCs/>
          <w:color w:val="080808"/>
          <w:kern w:val="0"/>
          <w:sz w:val="20"/>
          <w:szCs w:val="20"/>
          <w:lang w:eastAsia="en-GB"/>
          <w14:ligatures w14:val="none"/>
        </w:rPr>
        <w:t>Hibernate:</w:t>
      </w:r>
      <w:r w:rsidRPr="001D3F5B">
        <w:rPr>
          <w:rFonts w:ascii="Courier New" w:eastAsia="Times New Roman" w:hAnsi="Courier New" w:cs="Courier New"/>
          <w:color w:val="080808"/>
          <w:kern w:val="0"/>
          <w:sz w:val="20"/>
          <w:szCs w:val="20"/>
          <w:lang w:eastAsia="en-GB"/>
          <w14:ligatures w14:val="none"/>
        </w:rPr>
        <w:br/>
      </w:r>
      <w:r w:rsidRPr="001D3F5B">
        <w:rPr>
          <w:rFonts w:ascii="Courier New" w:eastAsia="Times New Roman" w:hAnsi="Courier New" w:cs="Courier New"/>
          <w:color w:val="080808"/>
          <w:kern w:val="0"/>
          <w:sz w:val="20"/>
          <w:szCs w:val="20"/>
          <w:lang w:eastAsia="en-GB"/>
          <w14:ligatures w14:val="none"/>
        </w:rPr>
        <w:br/>
        <w:t>Hibernate er et objekt-relationelt mapping (ORM) bibliotek til Java, som giver en ramme til at mappe en objektorienteret domænemodel til en traditionel relationsdatabase. Hibernate abstraherer og håndterer databasetilgange og gør det muligt for udviklere at udføre CRUD-operationer på databaseniveau uden at skulle skrive komplekse SQL-forespørgsler. Det er et open-source projekt og en af de mest populære ORM-løsninger i Java-økosystemet.</w:t>
      </w:r>
      <w:r w:rsidRPr="001D3F5B">
        <w:rPr>
          <w:rFonts w:ascii="Courier New" w:eastAsia="Times New Roman" w:hAnsi="Courier New" w:cs="Courier New"/>
          <w:color w:val="080808"/>
          <w:kern w:val="0"/>
          <w:sz w:val="20"/>
          <w:szCs w:val="20"/>
          <w:lang w:eastAsia="en-GB"/>
          <w14:ligatures w14:val="none"/>
        </w:rPr>
        <w:br/>
      </w: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r w:rsidRPr="001D3F5B">
        <w:rPr>
          <w:rFonts w:ascii="Courier New" w:eastAsia="Times New Roman" w:hAnsi="Courier New" w:cs="Courier New"/>
          <w:b/>
          <w:bCs/>
          <w:color w:val="080808"/>
          <w:kern w:val="0"/>
          <w:sz w:val="20"/>
          <w:szCs w:val="20"/>
          <w:lang w:eastAsia="en-GB"/>
          <w14:ligatures w14:val="none"/>
        </w:rPr>
        <w:t>Java Persistence API (JPA):</w:t>
      </w:r>
      <w:r w:rsidRPr="001D3F5B">
        <w:rPr>
          <w:rFonts w:ascii="Courier New" w:eastAsia="Times New Roman" w:hAnsi="Courier New" w:cs="Courier New"/>
          <w:b/>
          <w:bCs/>
          <w:color w:val="080808"/>
          <w:kern w:val="0"/>
          <w:sz w:val="20"/>
          <w:szCs w:val="20"/>
          <w:lang w:eastAsia="en-GB"/>
          <w14:ligatures w14:val="none"/>
        </w:rPr>
        <w:br/>
      </w:r>
      <w:r w:rsidRPr="001D3F5B">
        <w:rPr>
          <w:rFonts w:ascii="Courier New" w:eastAsia="Times New Roman" w:hAnsi="Courier New" w:cs="Courier New"/>
          <w:color w:val="080808"/>
          <w:kern w:val="0"/>
          <w:sz w:val="20"/>
          <w:szCs w:val="20"/>
          <w:lang w:eastAsia="en-GB"/>
          <w14:ligatures w14:val="none"/>
        </w:rPr>
        <w:br/>
        <w:t>JPA er en Java-specifikation til ORM. Den definerer et sæt af koncepter og standarder for, hvordan ORM-rammer skal bygges. Dette inkluderer annotationer, forespørgselssprog (JPQL), og API'er, der bruges til at interagere med databasen på en objektorienteret måde. JPA er ikke en implementering i sig selv; det er en specifikation, som forskellige udbydere (som Hibernate, EclipseLink, OpenJPA osv.) kan implementere.</w:t>
      </w:r>
      <w:r w:rsidRPr="001D3F5B">
        <w:rPr>
          <w:rFonts w:ascii="Courier New" w:eastAsia="Times New Roman" w:hAnsi="Courier New" w:cs="Courier New"/>
          <w:color w:val="080808"/>
          <w:kern w:val="0"/>
          <w:sz w:val="20"/>
          <w:szCs w:val="20"/>
          <w:lang w:eastAsia="en-GB"/>
          <w14:ligatures w14:val="none"/>
        </w:rPr>
        <w:br/>
      </w: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r w:rsidRPr="001D3F5B">
        <w:rPr>
          <w:rFonts w:ascii="Courier New" w:eastAsia="Times New Roman" w:hAnsi="Courier New" w:cs="Courier New"/>
          <w:b/>
          <w:bCs/>
          <w:color w:val="080808"/>
          <w:kern w:val="0"/>
          <w:sz w:val="20"/>
          <w:szCs w:val="20"/>
          <w:lang w:eastAsia="en-GB"/>
          <w14:ligatures w14:val="none"/>
        </w:rPr>
        <w:t>Sammenligning:</w:t>
      </w:r>
      <w:r w:rsidRPr="001D3F5B">
        <w:rPr>
          <w:rFonts w:ascii="Courier New" w:eastAsia="Times New Roman" w:hAnsi="Courier New" w:cs="Courier New"/>
          <w:color w:val="080808"/>
          <w:kern w:val="0"/>
          <w:sz w:val="20"/>
          <w:szCs w:val="20"/>
          <w:lang w:eastAsia="en-GB"/>
          <w14:ligatures w14:val="none"/>
        </w:rPr>
        <w:br/>
      </w:r>
      <w:r w:rsidRPr="001D3F5B">
        <w:rPr>
          <w:rFonts w:ascii="Courier New" w:eastAsia="Times New Roman" w:hAnsi="Courier New" w:cs="Courier New"/>
          <w:color w:val="080808"/>
          <w:kern w:val="0"/>
          <w:sz w:val="20"/>
          <w:szCs w:val="20"/>
          <w:lang w:eastAsia="en-GB"/>
          <w14:ligatures w14:val="none"/>
        </w:rPr>
        <w:br/>
        <w:t>Hibernate er en af implementeringerne af JPA-specifikationen. Det betyder, at Hibernate følger de standarder og retningslinjer, der er defineret af JPA, men også tilføjer sine egne funktioner ud over JPA-specifikationen. Ved at bruge JPA som grænseflade kan du teoretisk skifte mellem forskellige ORM-udbydere uden at ændre din applikationskode, forudsat at du kun bruger funktioner defineret af JPA-specifikationen.</w:t>
      </w:r>
      <w:r w:rsidRPr="001D3F5B">
        <w:rPr>
          <w:rFonts w:ascii="Courier New" w:eastAsia="Times New Roman" w:hAnsi="Courier New" w:cs="Courier New"/>
          <w:color w:val="080808"/>
          <w:kern w:val="0"/>
          <w:sz w:val="20"/>
          <w:szCs w:val="20"/>
          <w:lang w:eastAsia="en-GB"/>
          <w14:ligatures w14:val="none"/>
        </w:rPr>
        <w:br/>
        <w:t>Nøglekomponenter i JPA-arkitekturen:</w:t>
      </w:r>
      <w:r w:rsidRPr="001D3F5B">
        <w:rPr>
          <w:rFonts w:ascii="Courier New" w:eastAsia="Times New Roman" w:hAnsi="Courier New" w:cs="Courier New"/>
          <w:color w:val="080808"/>
          <w:kern w:val="0"/>
          <w:sz w:val="20"/>
          <w:szCs w:val="20"/>
          <w:lang w:eastAsia="en-GB"/>
          <w14:ligatures w14:val="none"/>
        </w:rPr>
        <w:br/>
      </w: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r w:rsidRPr="001D3F5B">
        <w:rPr>
          <w:rFonts w:ascii="Courier New" w:eastAsia="Times New Roman" w:hAnsi="Courier New" w:cs="Courier New"/>
          <w:b/>
          <w:bCs/>
          <w:color w:val="080808"/>
          <w:kern w:val="0"/>
          <w:sz w:val="20"/>
          <w:szCs w:val="20"/>
          <w:lang w:eastAsia="en-GB"/>
          <w14:ligatures w14:val="none"/>
        </w:rPr>
        <w:t>EntityManagerFactory</w:t>
      </w:r>
      <w:r w:rsidRPr="001D3F5B">
        <w:rPr>
          <w:rFonts w:ascii="Courier New" w:eastAsia="Times New Roman" w:hAnsi="Courier New" w:cs="Courier New"/>
          <w:color w:val="080808"/>
          <w:kern w:val="0"/>
          <w:sz w:val="20"/>
          <w:szCs w:val="20"/>
          <w:lang w:eastAsia="en-GB"/>
          <w14:ligatures w14:val="none"/>
        </w:rPr>
        <w:t>:</w:t>
      </w:r>
      <w:r w:rsidRPr="001D3F5B">
        <w:rPr>
          <w:rFonts w:ascii="Courier New" w:eastAsia="Times New Roman" w:hAnsi="Courier New" w:cs="Courier New"/>
          <w:color w:val="080808"/>
          <w:kern w:val="0"/>
          <w:sz w:val="20"/>
          <w:szCs w:val="20"/>
          <w:lang w:eastAsia="en-GB"/>
          <w14:ligatures w14:val="none"/>
        </w:rPr>
        <w:br/>
        <w:t>En fabrik, der opretter EntityManager instanser. Den er typisk konfigureret ved opstart af applikationen og er trådsikker.</w:t>
      </w:r>
      <w:r w:rsidRPr="001D3F5B">
        <w:rPr>
          <w:rFonts w:ascii="Courier New" w:eastAsia="Times New Roman" w:hAnsi="Courier New" w:cs="Courier New"/>
          <w:color w:val="080808"/>
          <w:kern w:val="0"/>
          <w:sz w:val="20"/>
          <w:szCs w:val="20"/>
          <w:lang w:eastAsia="en-GB"/>
          <w14:ligatures w14:val="none"/>
        </w:rPr>
        <w:br/>
      </w: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r w:rsidRPr="001D3F5B">
        <w:rPr>
          <w:rFonts w:ascii="Courier New" w:eastAsia="Times New Roman" w:hAnsi="Courier New" w:cs="Courier New"/>
          <w:b/>
          <w:bCs/>
          <w:color w:val="080808"/>
          <w:kern w:val="0"/>
          <w:sz w:val="20"/>
          <w:szCs w:val="20"/>
          <w:lang w:eastAsia="en-GB"/>
          <w14:ligatures w14:val="none"/>
        </w:rPr>
        <w:t>EntityManager</w:t>
      </w:r>
      <w:r w:rsidRPr="001D3F5B">
        <w:rPr>
          <w:rFonts w:ascii="Courier New" w:eastAsia="Times New Roman" w:hAnsi="Courier New" w:cs="Courier New"/>
          <w:color w:val="080808"/>
          <w:kern w:val="0"/>
          <w:sz w:val="20"/>
          <w:szCs w:val="20"/>
          <w:lang w:eastAsia="en-GB"/>
          <w14:ligatures w14:val="none"/>
        </w:rPr>
        <w:t>:</w:t>
      </w:r>
      <w:r w:rsidRPr="001D3F5B">
        <w:rPr>
          <w:rFonts w:ascii="Courier New" w:eastAsia="Times New Roman" w:hAnsi="Courier New" w:cs="Courier New"/>
          <w:color w:val="080808"/>
          <w:kern w:val="0"/>
          <w:sz w:val="20"/>
          <w:szCs w:val="20"/>
          <w:lang w:eastAsia="en-GB"/>
          <w14:ligatures w14:val="none"/>
        </w:rPr>
        <w:br/>
        <w:t>Anvendes til at interagere med persistenskonteksten. Det er ikke trådsikkert og bruges til at udføre CRUD-operationer på entiteter, styre transaktioner og forespørgsler.</w:t>
      </w:r>
      <w:r w:rsidRPr="001D3F5B">
        <w:rPr>
          <w:rFonts w:ascii="Courier New" w:eastAsia="Times New Roman" w:hAnsi="Courier New" w:cs="Courier New"/>
          <w:color w:val="080808"/>
          <w:kern w:val="0"/>
          <w:sz w:val="20"/>
          <w:szCs w:val="20"/>
          <w:lang w:eastAsia="en-GB"/>
          <w14:ligatures w14:val="none"/>
        </w:rPr>
        <w:br/>
      </w: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r w:rsidRPr="001D3F5B">
        <w:rPr>
          <w:rFonts w:ascii="Courier New" w:eastAsia="Times New Roman" w:hAnsi="Courier New" w:cs="Courier New"/>
          <w:b/>
          <w:bCs/>
          <w:color w:val="080808"/>
          <w:kern w:val="0"/>
          <w:sz w:val="20"/>
          <w:szCs w:val="20"/>
          <w:lang w:eastAsia="en-GB"/>
          <w14:ligatures w14:val="none"/>
        </w:rPr>
        <w:t>Entity</w:t>
      </w:r>
      <w:r w:rsidRPr="001D3F5B">
        <w:rPr>
          <w:rFonts w:ascii="Courier New" w:eastAsia="Times New Roman" w:hAnsi="Courier New" w:cs="Courier New"/>
          <w:color w:val="080808"/>
          <w:kern w:val="0"/>
          <w:sz w:val="20"/>
          <w:szCs w:val="20"/>
          <w:lang w:eastAsia="en-GB"/>
          <w14:ligatures w14:val="none"/>
        </w:rPr>
        <w:t>:</w:t>
      </w:r>
      <w:r w:rsidRPr="001D3F5B">
        <w:rPr>
          <w:rFonts w:ascii="Courier New" w:eastAsia="Times New Roman" w:hAnsi="Courier New" w:cs="Courier New"/>
          <w:color w:val="080808"/>
          <w:kern w:val="0"/>
          <w:sz w:val="20"/>
          <w:szCs w:val="20"/>
          <w:lang w:eastAsia="en-GB"/>
          <w14:ligatures w14:val="none"/>
        </w:rPr>
        <w:br/>
        <w:t>En let Java-klasse, der repræsenterer en tabel i databasen. Klasserne er annoteret med @Entity og bruger andre annotationer til at definere relationer, primærnøgler osv.</w:t>
      </w:r>
      <w:r w:rsidRPr="001D3F5B">
        <w:rPr>
          <w:rFonts w:ascii="Courier New" w:eastAsia="Times New Roman" w:hAnsi="Courier New" w:cs="Courier New"/>
          <w:color w:val="080808"/>
          <w:kern w:val="0"/>
          <w:sz w:val="20"/>
          <w:szCs w:val="20"/>
          <w:lang w:eastAsia="en-GB"/>
          <w14:ligatures w14:val="none"/>
        </w:rPr>
        <w:br/>
      </w: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r w:rsidRPr="001D3F5B">
        <w:rPr>
          <w:rFonts w:ascii="Courier New" w:eastAsia="Times New Roman" w:hAnsi="Courier New" w:cs="Courier New"/>
          <w:b/>
          <w:bCs/>
          <w:color w:val="080808"/>
          <w:kern w:val="0"/>
          <w:sz w:val="20"/>
          <w:szCs w:val="20"/>
          <w:lang w:eastAsia="en-GB"/>
          <w14:ligatures w14:val="none"/>
        </w:rPr>
        <w:t>Persistenskontekst</w:t>
      </w:r>
      <w:r w:rsidRPr="001D3F5B">
        <w:rPr>
          <w:rFonts w:ascii="Courier New" w:eastAsia="Times New Roman" w:hAnsi="Courier New" w:cs="Courier New"/>
          <w:color w:val="080808"/>
          <w:kern w:val="0"/>
          <w:sz w:val="20"/>
          <w:szCs w:val="20"/>
          <w:lang w:eastAsia="en-GB"/>
          <w14:ligatures w14:val="none"/>
        </w:rPr>
        <w:t>:</w:t>
      </w:r>
      <w:r w:rsidRPr="001D3F5B">
        <w:rPr>
          <w:rFonts w:ascii="Courier New" w:eastAsia="Times New Roman" w:hAnsi="Courier New" w:cs="Courier New"/>
          <w:color w:val="080808"/>
          <w:kern w:val="0"/>
          <w:sz w:val="20"/>
          <w:szCs w:val="20"/>
          <w:lang w:eastAsia="en-GB"/>
          <w14:ligatures w14:val="none"/>
        </w:rPr>
        <w:br/>
        <w:t>En samling af alle de entitetsinstanser, som EntityManager i øjeblikket håndterer. Persistenskonteksten holder styr på entiteternes tilstand og synkroniserer disse med databasen.</w:t>
      </w:r>
      <w:r w:rsidRPr="001D3F5B">
        <w:rPr>
          <w:rFonts w:ascii="Courier New" w:eastAsia="Times New Roman" w:hAnsi="Courier New" w:cs="Courier New"/>
          <w:color w:val="080808"/>
          <w:kern w:val="0"/>
          <w:sz w:val="20"/>
          <w:szCs w:val="20"/>
          <w:lang w:eastAsia="en-GB"/>
          <w14:ligatures w14:val="none"/>
        </w:rPr>
        <w:br/>
      </w: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r w:rsidRPr="001D3F5B">
        <w:rPr>
          <w:rFonts w:ascii="Courier New" w:eastAsia="Times New Roman" w:hAnsi="Courier New" w:cs="Courier New"/>
          <w:b/>
          <w:bCs/>
          <w:color w:val="080808"/>
          <w:kern w:val="0"/>
          <w:sz w:val="20"/>
          <w:szCs w:val="20"/>
          <w:lang w:eastAsia="en-GB"/>
          <w14:ligatures w14:val="none"/>
        </w:rPr>
        <w:t>EntityTransaction</w:t>
      </w:r>
      <w:r w:rsidRPr="001D3F5B">
        <w:rPr>
          <w:rFonts w:ascii="Courier New" w:eastAsia="Times New Roman" w:hAnsi="Courier New" w:cs="Courier New"/>
          <w:color w:val="080808"/>
          <w:kern w:val="0"/>
          <w:sz w:val="20"/>
          <w:szCs w:val="20"/>
          <w:lang w:eastAsia="en-GB"/>
          <w14:ligatures w14:val="none"/>
        </w:rPr>
        <w:t>:</w:t>
      </w: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r w:rsidRPr="001D3F5B">
        <w:rPr>
          <w:rFonts w:ascii="Courier New" w:eastAsia="Times New Roman" w:hAnsi="Courier New" w:cs="Courier New"/>
          <w:color w:val="080808"/>
          <w:kern w:val="0"/>
          <w:sz w:val="20"/>
          <w:szCs w:val="20"/>
          <w:lang w:eastAsia="en-GB"/>
          <w14:ligatures w14:val="none"/>
        </w:rPr>
        <w:t>Anvendes til at styre transaktioner på en programmatisk måde. Det giver mulighed for at begynde, forpligte og rulle transaktioner tilbage.</w:t>
      </w:r>
      <w:r w:rsidRPr="001D3F5B">
        <w:rPr>
          <w:rFonts w:ascii="Courier New" w:eastAsia="Times New Roman" w:hAnsi="Courier New" w:cs="Courier New"/>
          <w:color w:val="080808"/>
          <w:kern w:val="0"/>
          <w:sz w:val="20"/>
          <w:szCs w:val="20"/>
          <w:lang w:eastAsia="en-GB"/>
          <w14:ligatures w14:val="none"/>
        </w:rPr>
        <w:br/>
      </w: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r w:rsidRPr="001D3F5B">
        <w:rPr>
          <w:rFonts w:ascii="Courier New" w:eastAsia="Times New Roman" w:hAnsi="Courier New" w:cs="Courier New"/>
          <w:b/>
          <w:bCs/>
          <w:color w:val="080808"/>
          <w:kern w:val="0"/>
          <w:sz w:val="20"/>
          <w:szCs w:val="20"/>
          <w:lang w:eastAsia="en-GB"/>
          <w14:ligatures w14:val="none"/>
        </w:rPr>
        <w:t>JPQL (Java Persistence Query Language):</w:t>
      </w:r>
      <w:r w:rsidRPr="001D3F5B">
        <w:rPr>
          <w:rFonts w:ascii="Courier New" w:eastAsia="Times New Roman" w:hAnsi="Courier New" w:cs="Courier New"/>
          <w:b/>
          <w:bCs/>
          <w:color w:val="080808"/>
          <w:kern w:val="0"/>
          <w:sz w:val="20"/>
          <w:szCs w:val="20"/>
          <w:lang w:eastAsia="en-GB"/>
          <w14:ligatures w14:val="none"/>
        </w:rPr>
        <w:br/>
      </w:r>
      <w:r w:rsidRPr="001D3F5B">
        <w:rPr>
          <w:rFonts w:ascii="Courier New" w:eastAsia="Times New Roman" w:hAnsi="Courier New" w:cs="Courier New"/>
          <w:color w:val="080808"/>
          <w:kern w:val="0"/>
          <w:sz w:val="20"/>
          <w:szCs w:val="20"/>
          <w:lang w:eastAsia="en-GB"/>
          <w14:ligatures w14:val="none"/>
        </w:rPr>
        <w:t>Et forespørgselssprog, der ligner SQL, men opererer på entitetsklasserne i stedet for direkte på databasetabeller. Det bruges til at skrive databasen uafhængige forespørgsler.</w:t>
      </w:r>
      <w:r w:rsidRPr="001D3F5B">
        <w:rPr>
          <w:rFonts w:ascii="Courier New" w:eastAsia="Times New Roman" w:hAnsi="Courier New" w:cs="Courier New"/>
          <w:color w:val="080808"/>
          <w:kern w:val="0"/>
          <w:sz w:val="20"/>
          <w:szCs w:val="20"/>
          <w:lang w:eastAsia="en-GB"/>
          <w14:ligatures w14:val="none"/>
        </w:rPr>
        <w:br/>
      </w: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80808"/>
          <w:kern w:val="0"/>
          <w:sz w:val="20"/>
          <w:szCs w:val="20"/>
          <w:lang w:eastAsia="en-GB"/>
          <w14:ligatures w14:val="none"/>
        </w:rPr>
      </w:pPr>
      <w:r w:rsidRPr="001D3F5B">
        <w:rPr>
          <w:rFonts w:ascii="Courier New" w:eastAsia="Times New Roman" w:hAnsi="Courier New" w:cs="Courier New"/>
          <w:b/>
          <w:bCs/>
          <w:color w:val="080808"/>
          <w:kern w:val="0"/>
          <w:sz w:val="20"/>
          <w:szCs w:val="20"/>
          <w:lang w:eastAsia="en-GB"/>
          <w14:ligatures w14:val="none"/>
        </w:rPr>
        <w:lastRenderedPageBreak/>
        <w:t>Metamodel</w:t>
      </w:r>
      <w:r w:rsidRPr="001D3F5B">
        <w:rPr>
          <w:rFonts w:ascii="Courier New" w:eastAsia="Times New Roman" w:hAnsi="Courier New" w:cs="Courier New"/>
          <w:color w:val="080808"/>
          <w:kern w:val="0"/>
          <w:sz w:val="20"/>
          <w:szCs w:val="20"/>
          <w:lang w:eastAsia="en-GB"/>
          <w14:ligatures w14:val="none"/>
        </w:rPr>
        <w:t>:</w:t>
      </w:r>
      <w:r w:rsidRPr="001D3F5B">
        <w:rPr>
          <w:rFonts w:ascii="Courier New" w:eastAsia="Times New Roman" w:hAnsi="Courier New" w:cs="Courier New"/>
          <w:color w:val="080808"/>
          <w:kern w:val="0"/>
          <w:sz w:val="20"/>
          <w:szCs w:val="20"/>
          <w:lang w:eastAsia="en-GB"/>
          <w14:ligatures w14:val="none"/>
        </w:rPr>
        <w:br/>
        <w:t>Et sæt af klasser og interfaces, der giver et programmatisk adgang til metadata om dine entiteter, såsom entitetsklasses egenskaber og relationer.</w:t>
      </w:r>
      <w:r w:rsidRPr="001D3F5B">
        <w:rPr>
          <w:rFonts w:ascii="Courier New" w:eastAsia="Times New Roman" w:hAnsi="Courier New" w:cs="Courier New"/>
          <w:color w:val="080808"/>
          <w:kern w:val="0"/>
          <w:sz w:val="20"/>
          <w:szCs w:val="20"/>
          <w:lang w:eastAsia="en-GB"/>
          <w14:ligatures w14:val="none"/>
        </w:rPr>
        <w:br/>
      </w: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r w:rsidRPr="001D3F5B">
        <w:rPr>
          <w:rFonts w:ascii="Courier New" w:eastAsia="Times New Roman" w:hAnsi="Courier New" w:cs="Courier New"/>
          <w:b/>
          <w:bCs/>
          <w:color w:val="080808"/>
          <w:kern w:val="0"/>
          <w:sz w:val="20"/>
          <w:szCs w:val="20"/>
          <w:lang w:eastAsia="en-GB"/>
          <w14:ligatures w14:val="none"/>
        </w:rPr>
        <w:t>Criteria API:</w:t>
      </w:r>
      <w:r w:rsidRPr="001D3F5B">
        <w:rPr>
          <w:rFonts w:ascii="Courier New" w:eastAsia="Times New Roman" w:hAnsi="Courier New" w:cs="Courier New"/>
          <w:color w:val="080808"/>
          <w:kern w:val="0"/>
          <w:sz w:val="20"/>
          <w:szCs w:val="20"/>
          <w:lang w:eastAsia="en-GB"/>
          <w14:ligatures w14:val="none"/>
        </w:rPr>
        <w:br/>
        <w:t>Et programmatisk API til at oprette type-sikre forespørgsler. Det bruges, når forespørgsler er komplekse, og dynamisk generering er nødvendig.</w:t>
      </w:r>
      <w:r w:rsidRPr="001D3F5B">
        <w:rPr>
          <w:rFonts w:ascii="Courier New" w:eastAsia="Times New Roman" w:hAnsi="Courier New" w:cs="Courier New"/>
          <w:color w:val="080808"/>
          <w:kern w:val="0"/>
          <w:sz w:val="20"/>
          <w:szCs w:val="20"/>
          <w:lang w:eastAsia="en-GB"/>
          <w14:ligatures w14:val="none"/>
        </w:rPr>
        <w:br/>
      </w: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80808"/>
          <w:kern w:val="0"/>
          <w:sz w:val="20"/>
          <w:szCs w:val="20"/>
          <w:lang w:eastAsia="en-GB"/>
          <w14:ligatures w14:val="none"/>
        </w:rPr>
      </w:pPr>
    </w:p>
    <w:p w:rsid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80808"/>
          <w:kern w:val="0"/>
          <w:sz w:val="20"/>
          <w:szCs w:val="20"/>
          <w:lang w:eastAsia="en-GB"/>
          <w14:ligatures w14:val="none"/>
        </w:rPr>
      </w:pPr>
      <w:r w:rsidRPr="001D3F5B">
        <w:rPr>
          <w:rFonts w:ascii="Courier New" w:eastAsia="Times New Roman" w:hAnsi="Courier New" w:cs="Courier New"/>
          <w:b/>
          <w:bCs/>
          <w:color w:val="080808"/>
          <w:kern w:val="0"/>
          <w:sz w:val="20"/>
          <w:szCs w:val="20"/>
          <w:lang w:eastAsia="en-GB"/>
          <w14:ligatures w14:val="none"/>
        </w:rPr>
        <w:t>Relationer mellem komponenter:</w:t>
      </w:r>
    </w:p>
    <w:p w:rsidR="001D3F5B" w:rsidRP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r w:rsidRPr="001D3F5B">
        <w:rPr>
          <w:rFonts w:ascii="Courier New" w:eastAsia="Times New Roman" w:hAnsi="Courier New" w:cs="Courier New"/>
          <w:b/>
          <w:bCs/>
          <w:color w:val="080808"/>
          <w:kern w:val="0"/>
          <w:sz w:val="20"/>
          <w:szCs w:val="20"/>
          <w:lang w:eastAsia="en-GB"/>
          <w14:ligatures w14:val="none"/>
        </w:rPr>
        <w:t>EntityManagerFactory</w:t>
      </w:r>
      <w:r w:rsidRPr="001D3F5B">
        <w:rPr>
          <w:rFonts w:ascii="Courier New" w:eastAsia="Times New Roman" w:hAnsi="Courier New" w:cs="Courier New"/>
          <w:color w:val="080808"/>
          <w:kern w:val="0"/>
          <w:sz w:val="20"/>
          <w:szCs w:val="20"/>
          <w:lang w:eastAsia="en-GB"/>
          <w14:ligatures w14:val="none"/>
        </w:rPr>
        <w:t xml:space="preserve"> opretter </w:t>
      </w:r>
      <w:r w:rsidRPr="001D3F5B">
        <w:rPr>
          <w:rFonts w:ascii="Courier New" w:eastAsia="Times New Roman" w:hAnsi="Courier New" w:cs="Courier New"/>
          <w:b/>
          <w:bCs/>
          <w:color w:val="080808"/>
          <w:kern w:val="0"/>
          <w:sz w:val="20"/>
          <w:szCs w:val="20"/>
          <w:lang w:eastAsia="en-GB"/>
          <w14:ligatures w14:val="none"/>
        </w:rPr>
        <w:t>EntityManager</w:t>
      </w:r>
      <w:r w:rsidRPr="001D3F5B">
        <w:rPr>
          <w:rFonts w:ascii="Courier New" w:eastAsia="Times New Roman" w:hAnsi="Courier New" w:cs="Courier New"/>
          <w:color w:val="080808"/>
          <w:kern w:val="0"/>
          <w:sz w:val="20"/>
          <w:szCs w:val="20"/>
          <w:lang w:eastAsia="en-GB"/>
          <w14:ligatures w14:val="none"/>
        </w:rPr>
        <w:t xml:space="preserve"> instanser. </w:t>
      </w:r>
      <w:r w:rsidRPr="001D3F5B">
        <w:rPr>
          <w:rFonts w:ascii="Courier New" w:eastAsia="Times New Roman" w:hAnsi="Courier New" w:cs="Courier New"/>
          <w:b/>
          <w:bCs/>
          <w:color w:val="080808"/>
          <w:kern w:val="0"/>
          <w:sz w:val="20"/>
          <w:szCs w:val="20"/>
          <w:lang w:eastAsia="en-GB"/>
          <w14:ligatures w14:val="none"/>
        </w:rPr>
        <w:t>EntityManager</w:t>
      </w:r>
      <w:r w:rsidRPr="001D3F5B">
        <w:rPr>
          <w:rFonts w:ascii="Courier New" w:eastAsia="Times New Roman" w:hAnsi="Courier New" w:cs="Courier New"/>
          <w:color w:val="080808"/>
          <w:kern w:val="0"/>
          <w:sz w:val="20"/>
          <w:szCs w:val="20"/>
          <w:lang w:eastAsia="en-GB"/>
          <w14:ligatures w14:val="none"/>
        </w:rPr>
        <w:t xml:space="preserve"> håndterer </w:t>
      </w:r>
      <w:r w:rsidRPr="001D3F5B">
        <w:rPr>
          <w:rFonts w:ascii="Courier New" w:eastAsia="Times New Roman" w:hAnsi="Courier New" w:cs="Courier New"/>
          <w:b/>
          <w:bCs/>
          <w:color w:val="080808"/>
          <w:kern w:val="0"/>
          <w:sz w:val="20"/>
          <w:szCs w:val="20"/>
          <w:lang w:eastAsia="en-GB"/>
          <w14:ligatures w14:val="none"/>
        </w:rPr>
        <w:t>persistenskonteksten</w:t>
      </w:r>
      <w:r w:rsidRPr="001D3F5B">
        <w:rPr>
          <w:rFonts w:ascii="Courier New" w:eastAsia="Times New Roman" w:hAnsi="Courier New" w:cs="Courier New"/>
          <w:color w:val="080808"/>
          <w:kern w:val="0"/>
          <w:sz w:val="20"/>
          <w:szCs w:val="20"/>
          <w:lang w:eastAsia="en-GB"/>
          <w14:ligatures w14:val="none"/>
        </w:rPr>
        <w:t xml:space="preserve"> og </w:t>
      </w:r>
      <w:r w:rsidRPr="001D3F5B">
        <w:rPr>
          <w:rFonts w:ascii="Courier New" w:eastAsia="Times New Roman" w:hAnsi="Courier New" w:cs="Courier New"/>
          <w:b/>
          <w:bCs/>
          <w:color w:val="080808"/>
          <w:kern w:val="0"/>
          <w:sz w:val="20"/>
          <w:szCs w:val="20"/>
          <w:lang w:eastAsia="en-GB"/>
          <w14:ligatures w14:val="none"/>
        </w:rPr>
        <w:t>livscyklusserne</w:t>
      </w:r>
      <w:r w:rsidRPr="001D3F5B">
        <w:rPr>
          <w:rFonts w:ascii="Courier New" w:eastAsia="Times New Roman" w:hAnsi="Courier New" w:cs="Courier New"/>
          <w:color w:val="080808"/>
          <w:kern w:val="0"/>
          <w:sz w:val="20"/>
          <w:szCs w:val="20"/>
          <w:lang w:eastAsia="en-GB"/>
          <w14:ligatures w14:val="none"/>
        </w:rPr>
        <w:t xml:space="preserve"> for de entiteter, det styrer.</w:t>
      </w:r>
    </w:p>
    <w:p w:rsidR="001D3F5B" w:rsidRPr="001D3F5B" w:rsidRDefault="001D3F5B" w:rsidP="001D3F5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p>
    <w:p w:rsidR="001D3F5B" w:rsidRP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lang w:eastAsia="en-GB"/>
          <w14:ligatures w14:val="none"/>
        </w:rPr>
      </w:pPr>
      <w:r w:rsidRPr="001D3F5B">
        <w:rPr>
          <w:rFonts w:ascii="Courier New" w:eastAsia="Times New Roman" w:hAnsi="Courier New" w:cs="Courier New"/>
          <w:color w:val="080808"/>
          <w:kern w:val="0"/>
          <w:sz w:val="20"/>
          <w:szCs w:val="20"/>
          <w:lang w:eastAsia="en-GB"/>
          <w14:ligatures w14:val="none"/>
        </w:rPr>
        <w:t xml:space="preserve">Entiteter er klasser, der definerer datastrukturen og mappes til tabeller i databasen. De forvaltes af </w:t>
      </w:r>
      <w:r w:rsidRPr="001D3F5B">
        <w:rPr>
          <w:rFonts w:ascii="Courier New" w:eastAsia="Times New Roman" w:hAnsi="Courier New" w:cs="Courier New"/>
          <w:b/>
          <w:bCs/>
          <w:color w:val="080808"/>
          <w:kern w:val="0"/>
          <w:sz w:val="20"/>
          <w:szCs w:val="20"/>
          <w:lang w:eastAsia="en-GB"/>
          <w14:ligatures w14:val="none"/>
        </w:rPr>
        <w:t>EntityManager</w:t>
      </w:r>
      <w:r w:rsidRPr="001D3F5B">
        <w:rPr>
          <w:rFonts w:ascii="Courier New" w:eastAsia="Times New Roman" w:hAnsi="Courier New" w:cs="Courier New"/>
          <w:color w:val="080808"/>
          <w:kern w:val="0"/>
          <w:sz w:val="20"/>
          <w:szCs w:val="20"/>
          <w:lang w:eastAsia="en-GB"/>
          <w14:ligatures w14:val="none"/>
        </w:rPr>
        <w:t xml:space="preserve"> og er del af persistenskonteksten.</w:t>
      </w:r>
      <w:r w:rsidRPr="001D3F5B">
        <w:rPr>
          <w:rFonts w:ascii="Courier New" w:eastAsia="Times New Roman" w:hAnsi="Courier New" w:cs="Courier New"/>
          <w:color w:val="080808"/>
          <w:kern w:val="0"/>
          <w:sz w:val="20"/>
          <w:szCs w:val="20"/>
          <w:lang w:eastAsia="en-GB"/>
          <w14:ligatures w14:val="none"/>
        </w:rPr>
        <w:br/>
      </w:r>
    </w:p>
    <w:p w:rsidR="001D3F5B" w:rsidRDefault="001D3F5B" w:rsidP="001D3F5B">
      <w:pPr>
        <w:pStyle w:val="HTMLPreformatted"/>
        <w:shd w:val="clear" w:color="auto" w:fill="FFFFFF"/>
        <w:rPr>
          <w:color w:val="080808"/>
        </w:rPr>
      </w:pPr>
      <w:r>
        <w:rPr>
          <w:color w:val="080808"/>
        </w:rPr>
        <w:t>Operationer såsom oprettelse, opdatering, sletning og forespørgsler udføres ved hjælp af EntityManager. Disse operationer påvirker entiteterne, som er en del af persistenskonteksten. EntityManager bruger JPQL eller Criteria API til at udføre forespørgsler, der interagerer med databasen, og synkroniserer ændringer i entiteterne med databasen under transaktioner. Dette sikrer, at dine Java-objekter og databasetabellerne er i sync, hvilket er hjørnestenen i ORM-tilgangen.</w:t>
      </w:r>
      <w:r>
        <w:rPr>
          <w:color w:val="080808"/>
        </w:rPr>
        <w:br/>
      </w:r>
      <w:r>
        <w:rPr>
          <w:color w:val="080808"/>
        </w:rPr>
        <w:br/>
        <w:t>I denne sammenhæng spiller EntityTransaction også en nøglerolle, da det giver EntityManager mulighed for at styre transaktionsgrænserne. Dette gør det muligt for udviklere at definere klare begyndelses- og slutpunkter for transaktioner, hvilket sikrer datadatabasens integritet og konsistens.</w:t>
      </w:r>
      <w:r>
        <w:rPr>
          <w:color w:val="080808"/>
        </w:rPr>
        <w:br/>
      </w:r>
      <w:r>
        <w:rPr>
          <w:color w:val="080808"/>
        </w:rPr>
        <w:br/>
        <w:t>I slutningen af hver transaktion kan ændringer i persistenskonteksten blive skubbet til databasen (i en process kaldet "flush"), og afhængigt af transaktionens resultat, kan disse ændringer enten blive forpligtet (hvis transaktionen er vellykket) eller rullet tilbage (hvis transaktionen mislykkes), hvilket sikrer databasens konsistens og integritet.</w:t>
      </w:r>
    </w:p>
    <w:p w:rsidR="001D3F5B" w:rsidRPr="001D3F5B" w:rsidRDefault="001D3F5B" w:rsidP="001D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80808"/>
          <w:kern w:val="0"/>
          <w:sz w:val="20"/>
          <w:szCs w:val="20"/>
          <w:lang w:eastAsia="en-GB"/>
          <w14:ligatures w14:val="none"/>
        </w:rPr>
      </w:pPr>
    </w:p>
    <w:sectPr w:rsidR="001D3F5B" w:rsidRPr="001D3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44C5A"/>
    <w:multiLevelType w:val="hybridMultilevel"/>
    <w:tmpl w:val="B9B02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6301F0"/>
    <w:multiLevelType w:val="hybridMultilevel"/>
    <w:tmpl w:val="81147AE2"/>
    <w:lvl w:ilvl="0" w:tplc="BF6E576E">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0167881">
    <w:abstractNumId w:val="0"/>
  </w:num>
  <w:num w:numId="2" w16cid:durableId="1556896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5B"/>
    <w:rsid w:val="000613B7"/>
    <w:rsid w:val="001D3F5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29DF342"/>
  <w15:chartTrackingRefBased/>
  <w15:docId w15:val="{1BEFE871-21BC-3449-8C07-6F740E8F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D3F5B"/>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1D3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51317">
      <w:bodyDiv w:val="1"/>
      <w:marLeft w:val="0"/>
      <w:marRight w:val="0"/>
      <w:marTop w:val="0"/>
      <w:marBottom w:val="0"/>
      <w:divBdr>
        <w:top w:val="none" w:sz="0" w:space="0" w:color="auto"/>
        <w:left w:val="none" w:sz="0" w:space="0" w:color="auto"/>
        <w:bottom w:val="none" w:sz="0" w:space="0" w:color="auto"/>
        <w:right w:val="none" w:sz="0" w:space="0" w:color="auto"/>
      </w:divBdr>
      <w:divsChild>
        <w:div w:id="209536222">
          <w:marLeft w:val="0"/>
          <w:marRight w:val="0"/>
          <w:marTop w:val="0"/>
          <w:marBottom w:val="0"/>
          <w:divBdr>
            <w:top w:val="none" w:sz="0" w:space="0" w:color="auto"/>
            <w:left w:val="none" w:sz="0" w:space="0" w:color="auto"/>
            <w:bottom w:val="none" w:sz="0" w:space="0" w:color="auto"/>
            <w:right w:val="none" w:sz="0" w:space="0" w:color="auto"/>
          </w:divBdr>
        </w:div>
      </w:divsChild>
    </w:div>
    <w:div w:id="1302422413">
      <w:bodyDiv w:val="1"/>
      <w:marLeft w:val="0"/>
      <w:marRight w:val="0"/>
      <w:marTop w:val="0"/>
      <w:marBottom w:val="0"/>
      <w:divBdr>
        <w:top w:val="none" w:sz="0" w:space="0" w:color="auto"/>
        <w:left w:val="none" w:sz="0" w:space="0" w:color="auto"/>
        <w:bottom w:val="none" w:sz="0" w:space="0" w:color="auto"/>
        <w:right w:val="none" w:sz="0" w:space="0" w:color="auto"/>
      </w:divBdr>
      <w:divsChild>
        <w:div w:id="2137024791">
          <w:marLeft w:val="0"/>
          <w:marRight w:val="0"/>
          <w:marTop w:val="0"/>
          <w:marBottom w:val="0"/>
          <w:divBdr>
            <w:top w:val="none" w:sz="0" w:space="0" w:color="auto"/>
            <w:left w:val="none" w:sz="0" w:space="0" w:color="auto"/>
            <w:bottom w:val="none" w:sz="0" w:space="0" w:color="auto"/>
            <w:right w:val="none" w:sz="0" w:space="0" w:color="auto"/>
          </w:divBdr>
        </w:div>
      </w:divsChild>
    </w:div>
    <w:div w:id="1872645966">
      <w:bodyDiv w:val="1"/>
      <w:marLeft w:val="0"/>
      <w:marRight w:val="0"/>
      <w:marTop w:val="0"/>
      <w:marBottom w:val="0"/>
      <w:divBdr>
        <w:top w:val="none" w:sz="0" w:space="0" w:color="auto"/>
        <w:left w:val="none" w:sz="0" w:space="0" w:color="auto"/>
        <w:bottom w:val="none" w:sz="0" w:space="0" w:color="auto"/>
        <w:right w:val="none" w:sz="0" w:space="0" w:color="auto"/>
      </w:divBdr>
      <w:divsChild>
        <w:div w:id="2045858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Badran</dc:creator>
  <cp:keywords/>
  <dc:description/>
  <cp:lastModifiedBy>Youssef Badran</cp:lastModifiedBy>
  <cp:revision>1</cp:revision>
  <dcterms:created xsi:type="dcterms:W3CDTF">2024-02-14T18:10:00Z</dcterms:created>
  <dcterms:modified xsi:type="dcterms:W3CDTF">2024-02-14T18:20:00Z</dcterms:modified>
</cp:coreProperties>
</file>