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E8FA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Arial" w:eastAsia="Calibri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542930A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0" allowOverlap="1" wp14:anchorId="2332A3A4" wp14:editId="68BC84DF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FC6C4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664928C3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1FADBFB2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sz w:val="24"/>
          <w:szCs w:val="24"/>
        </w:rPr>
        <w:t>МОСКОВСКИЙ ПОЛИТЕХНИЧЕСКИЙ УНИВЕРСИТЕТ</w:t>
      </w:r>
    </w:p>
    <w:p w14:paraId="679FD6FE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A07CB7A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1815F52B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1D6B3130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344ACB9D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34722352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sz w:val="24"/>
          <w:szCs w:val="24"/>
        </w:rPr>
      </w:pPr>
    </w:p>
    <w:p w14:paraId="19C1E01A" w14:textId="77777777" w:rsidR="008E187E" w:rsidRPr="008E187E" w:rsidRDefault="008E187E" w:rsidP="008E187E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3DBEFAB8" w14:textId="77777777" w:rsidR="008E187E" w:rsidRPr="008E187E" w:rsidRDefault="008E187E" w:rsidP="008E187E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62A5444D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направление подготовки</w:t>
      </w:r>
    </w:p>
    <w:p w14:paraId="793A278B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09.03.02 «Информационные системы и технологии»</w:t>
      </w:r>
    </w:p>
    <w:p w14:paraId="470BFD13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F8AC3A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F3FD3F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8E187E">
        <w:rPr>
          <w:rFonts w:ascii="Times New Roman" w:eastAsia="Calibri" w:hAnsi="Times New Roman" w:cs="Times New Roman"/>
          <w:b/>
          <w:bCs/>
          <w:sz w:val="36"/>
          <w:szCs w:val="36"/>
        </w:rPr>
        <w:t>Взаимодействие с организацией-партнёром</w:t>
      </w:r>
    </w:p>
    <w:p w14:paraId="4A471B00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4E3A2EC" w14:textId="54A11C1A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Проектная практика</w:t>
      </w:r>
    </w:p>
    <w:p w14:paraId="4BEDFBFE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2FBFC8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9DD3112" w14:textId="4D92CB94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Выполнил: студент группы 241-332</w:t>
      </w:r>
    </w:p>
    <w:p w14:paraId="35B08271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F88E91D" w14:textId="6ECA7DB6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Махоткин Александр Михайлович</w:t>
      </w:r>
    </w:p>
    <w:p w14:paraId="5263E2FD" w14:textId="77777777" w:rsidR="008E187E" w:rsidRPr="008E187E" w:rsidRDefault="008E187E" w:rsidP="008E187E">
      <w:pPr>
        <w:spacing w:after="0" w:line="240" w:lineRule="auto"/>
        <w:ind w:left="3543" w:firstLine="705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(Фамилия И.О.)</w:t>
      </w:r>
    </w:p>
    <w:p w14:paraId="5D07DB80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7CA44E" w14:textId="2D869F38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Дата, подпись: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E187E">
        <w:rPr>
          <w:rFonts w:ascii="Times New Roman" w:eastAsia="Calibri" w:hAnsi="Times New Roman" w:cs="Times New Roman"/>
          <w:sz w:val="28"/>
          <w:szCs w:val="28"/>
        </w:rPr>
        <w:t>8.0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8E187E">
        <w:rPr>
          <w:rFonts w:ascii="Times New Roman" w:eastAsia="Calibri" w:hAnsi="Times New Roman" w:cs="Times New Roman"/>
          <w:sz w:val="28"/>
          <w:szCs w:val="28"/>
        </w:rPr>
        <w:t>.2025</w:t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__________</w:t>
      </w:r>
    </w:p>
    <w:p w14:paraId="75B7FFE7" w14:textId="77777777" w:rsidR="008E187E" w:rsidRPr="008E187E" w:rsidRDefault="008E187E" w:rsidP="008E187E">
      <w:pPr>
        <w:spacing w:after="0" w:line="240" w:lineRule="auto"/>
        <w:ind w:left="4959" w:firstLine="705"/>
        <w:rPr>
          <w:rFonts w:ascii="Times New Roman" w:eastAsia="Calibri" w:hAnsi="Times New Roman" w:cs="Times New Roman"/>
          <w:sz w:val="16"/>
          <w:szCs w:val="16"/>
          <w:vertAlign w:val="superscript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(Дата)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 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>(Подпись)</w:t>
      </w:r>
    </w:p>
    <w:p w14:paraId="2EE12A45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1F5B88" w14:textId="58D9F7F1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Проверил</w:t>
      </w:r>
      <w:r w:rsidR="0019389B"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8E187E">
        <w:rPr>
          <w:rFonts w:ascii="Calibri" w:eastAsia="Calibri" w:hAnsi="Calibri" w:cs="Times New Roman"/>
        </w:rPr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Худайбердиева Гулшат                      ___________</w:t>
      </w:r>
    </w:p>
    <w:p w14:paraId="4107284E" w14:textId="77777777" w:rsidR="008E187E" w:rsidRPr="008E187E" w:rsidRDefault="008E187E" w:rsidP="008E187E">
      <w:pPr>
        <w:spacing w:after="0" w:line="240" w:lineRule="auto"/>
        <w:ind w:left="4248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           (Фамилия И.О., степень, звание)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(Оценка)</w:t>
      </w:r>
    </w:p>
    <w:p w14:paraId="4AA1FF25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C5FADE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Дата, подпись ________________ ______________</w:t>
      </w:r>
    </w:p>
    <w:p w14:paraId="1D35FAFB" w14:textId="77777777" w:rsidR="008E187E" w:rsidRPr="008E187E" w:rsidRDefault="008E187E" w:rsidP="008E187E">
      <w:pPr>
        <w:spacing w:after="0" w:line="240" w:lineRule="auto"/>
        <w:ind w:left="3543" w:firstLine="705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(Дата) 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3AEA2AFA" w14:textId="77777777" w:rsidR="008E187E" w:rsidRPr="008E187E" w:rsidRDefault="008E187E" w:rsidP="008E187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7F90B6" w14:textId="77777777" w:rsidR="008E187E" w:rsidRPr="008E187E" w:rsidRDefault="008E187E" w:rsidP="008E187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Замечания:__________________________________________________________________________________________________________________________</w:t>
      </w:r>
    </w:p>
    <w:p w14:paraId="6CDF726D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35B768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EC9FBB4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5CA09F3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22EC75C9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Москва</w:t>
      </w:r>
    </w:p>
    <w:p w14:paraId="12F6E9B6" w14:textId="12501808" w:rsidR="008E187E" w:rsidRDefault="008E187E" w:rsidP="008E187E">
      <w:pPr>
        <w:jc w:val="center"/>
        <w:rPr>
          <w:b/>
          <w:bCs/>
          <w:sz w:val="72"/>
          <w:szCs w:val="72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2025</w:t>
      </w:r>
    </w:p>
    <w:p w14:paraId="6A834872" w14:textId="77777777" w:rsidR="004574DE" w:rsidRDefault="004574DE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70C99" w14:textId="40D97108" w:rsidR="004574DE" w:rsidRPr="004574DE" w:rsidRDefault="004574DE" w:rsidP="004574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4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45CF0A51" w14:textId="497F3AFE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В текущем семестре мне удалось посетить выставку партнёров, организованную Центром карьеры Московского политехнического университета в рамках карьерного марафона. Мероприятие собрало большое количество представителей компаний из самых разных сфер: информационных технологий, промышленности, финансов, транспорта, химической отрасли и других.</w:t>
      </w:r>
    </w:p>
    <w:p w14:paraId="46765EB9" w14:textId="21FF74D2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Каждый из представителей с энтузиазмом рассказывал о деятельности своей компании, условиях работы, карьерных возможностях и открытых вакансиях. Особое внимание было уделено программам стажировок для студентов. Это позволило мне получить ценную информацию как о стажировках в крупных корпорациях, так и о возможностях в небольших, динамично развивающихся компаниях.</w:t>
      </w:r>
    </w:p>
    <w:p w14:paraId="5733102F" w14:textId="603163FE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Многие стенды предлагали интерактивное участие: конкурсы, головоломки, деловые игры и викторины. За участие в таких активностях представители компаний дарили сувениры и небольшие памятные подарки, что делало общение особенно запоминающимся и приятным.</w:t>
      </w:r>
    </w:p>
    <w:p w14:paraId="02C11D4D" w14:textId="61D600F5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Посещение выставки стало для меня важным шагом в профессиональной ориентации. Я получил представление о различных отраслях, расширил кругозор и узнал о текущем положении дел на рынке труда. Атмосфера на мероприятии была мотивирующей, способствовала активному взаимодействию и дала заряд на дальнейшее развитие.</w:t>
      </w:r>
    </w:p>
    <w:p w14:paraId="18A5FA2A" w14:textId="458DB79D" w:rsidR="009353D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Таким образом, участие в выставке партнёров стало полезным опытом, который помог мне глубже понять перспективы трудоустройства и определиться с возможными направлениями для прохождения стажировок.</w:t>
      </w:r>
    </w:p>
    <w:p w14:paraId="4F2986D0" w14:textId="77777777" w:rsidR="009353D3" w:rsidRDefault="009353D3"/>
    <w:sectPr w:rsidR="00935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8"/>
    <w:rsid w:val="0019389B"/>
    <w:rsid w:val="002127C9"/>
    <w:rsid w:val="004056AB"/>
    <w:rsid w:val="00444037"/>
    <w:rsid w:val="004574DE"/>
    <w:rsid w:val="00615A4C"/>
    <w:rsid w:val="008E187E"/>
    <w:rsid w:val="00916898"/>
    <w:rsid w:val="009353D3"/>
    <w:rsid w:val="00A62DEF"/>
    <w:rsid w:val="00AA73DE"/>
    <w:rsid w:val="00C149D8"/>
    <w:rsid w:val="00CD5443"/>
    <w:rsid w:val="00F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C0DE"/>
  <w15:chartTrackingRefBased/>
  <w15:docId w15:val="{ED19B696-A2F0-48E1-AF19-244E414B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Александр Михайлович</dc:creator>
  <cp:keywords/>
  <dc:description/>
  <cp:lastModifiedBy>Махоткин Александр Михайлович</cp:lastModifiedBy>
  <cp:revision>10</cp:revision>
  <dcterms:created xsi:type="dcterms:W3CDTF">2025-05-17T13:29:00Z</dcterms:created>
  <dcterms:modified xsi:type="dcterms:W3CDTF">2025-05-20T16:45:00Z</dcterms:modified>
</cp:coreProperties>
</file>