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A"/>
          <w:sz w:val="40"/>
          <w:szCs w:val="40"/>
        </w:rPr>
        <w:t xml:space="preserve">JEAN-PIERRE MARTIN</w:t>
      </w:r>
    </w:p>
    <w:p>
      <w:pPr>
        <w:spacing w:after="80"/>
        <w:jc w:val="center"/>
      </w:pPr>
      <w:r>
        <w:rPr>
          <w:rFonts w:ascii="Arial" w:cs="Arial" w:eastAsia="Arial" w:hAnsi="Arial"/>
          <w:color w:val="555555"/>
          <w:sz w:val="26"/>
          <w:szCs w:val="26"/>
        </w:rPr>
        <w:t xml:space="preserve">Chef de Projet Digital</w:t>
      </w:r>
    </w:p>
    <w:p>
      <w:pPr>
        <w:spacing w:after="40"/>
        <w:jc w:val="center"/>
      </w:pPr>
      <w:r>
        <w:rPr>
          <w:rFonts w:ascii="Arial" w:cs="Arial" w:eastAsia="Arial" w:hAnsi="Arial"/>
          <w:color w:val="555555"/>
          <w:sz w:val="18"/>
          <w:szCs w:val="18"/>
        </w:rPr>
        <w:t xml:space="preserve">12 Rue de la Paix, 75002 Paris</w:t>
      </w:r>
      <w:r>
        <w:rPr>
          <w:rFonts w:ascii="Arial" w:cs="Arial" w:eastAsia="Arial" w:hAnsi="Arial"/>
          <w:color w:val="555555"/>
          <w:sz w:val="18"/>
          <w:szCs w:val="18"/>
        </w:rPr>
        <w:t xml:space="preserve">  |  </w:t>
      </w:r>
      <w:r>
        <w:rPr>
          <w:rFonts w:ascii="Arial" w:cs="Arial" w:eastAsia="Arial" w:hAnsi="Arial"/>
          <w:color w:val="555555"/>
          <w:sz w:val="18"/>
          <w:szCs w:val="18"/>
        </w:rPr>
        <w:t xml:space="preserve">+33 6 12 34 56 78</w:t>
      </w:r>
      <w:r>
        <w:rPr>
          <w:rFonts w:ascii="Arial" w:cs="Arial" w:eastAsia="Arial" w:hAnsi="Arial"/>
          <w:color w:val="555555"/>
          <w:sz w:val="18"/>
          <w:szCs w:val="18"/>
        </w:rPr>
        <w:t xml:space="preserve">  |  </w:t>
      </w:r>
      <w:r>
        <w:rPr>
          <w:rFonts w:ascii="Arial" w:cs="Arial" w:eastAsia="Arial" w:hAnsi="Arial"/>
          <w:color w:val="2B579A"/>
          <w:sz w:val="18"/>
          <w:szCs w:val="18"/>
        </w:rPr>
        <w:t xml:space="preserve">jp.martin@email.fr</w:t>
      </w:r>
    </w:p>
    <w:p>
      <w:pPr>
        <w:spacing w:after="200"/>
        <w:jc w:val="center"/>
      </w:pPr>
      <w:r>
        <w:rPr>
          <w:rFonts w:ascii="Arial" w:cs="Arial" w:eastAsia="Arial" w:hAnsi="Arial"/>
          <w:color w:val="2B579A"/>
          <w:sz w:val="18"/>
          <w:szCs w:val="18"/>
        </w:rPr>
        <w:t xml:space="preserve">LinkedIn: linkedin.com/in/jpmartin</w:t>
      </w:r>
      <w:r>
        <w:rPr>
          <w:rFonts w:ascii="Arial" w:cs="Arial" w:eastAsia="Arial" w:hAnsi="Arial"/>
          <w:color w:val="555555"/>
          <w:sz w:val="18"/>
          <w:szCs w:val="18"/>
        </w:rPr>
        <w:t xml:space="preserve">  |  </w:t>
      </w:r>
      <w:r>
        <w:rPr>
          <w:rFonts w:ascii="Arial" w:cs="Arial" w:eastAsia="Arial" w:hAnsi="Arial"/>
          <w:color w:val="555555"/>
          <w:sz w:val="18"/>
          <w:szCs w:val="18"/>
        </w:rPr>
        <w:t xml:space="preserve">Né le 15 mars 1990 (35 ans)</w:t>
      </w:r>
    </w:p>
    <w:p>
      <w:pPr>
        <w:pBdr>
          <w:bottom w:val="single" w:color="2B579A" w:sz="6" w:space="4"/>
        </w:pBdr>
        <w:spacing w:before="300" w:after="150"/>
      </w:pPr>
      <w:r>
        <w:rPr>
          <w:rFonts w:ascii="Arial" w:cs="Arial" w:eastAsia="Arial" w:hAnsi="Arial"/>
          <w:b/>
          <w:bCs/>
          <w:color w:val="2B579A"/>
          <w:sz w:val="24"/>
          <w:szCs w:val="24"/>
        </w:rPr>
        <w:t xml:space="preserve">PROFIL</w:t>
      </w:r>
    </w:p>
    <w:p>
      <w:pPr>
        <w:spacing w:after="100"/>
      </w:pPr>
      <w:r>
        <w:rPr>
          <w:rFonts w:ascii="Arial" w:cs="Arial" w:eastAsia="Arial" w:hAnsi="Arial"/>
          <w:color w:val="555555"/>
          <w:sz w:val="20"/>
          <w:szCs w:val="20"/>
        </w:rPr>
        <w:t xml:space="preserve">Chef de projet digital avec 10 ans d’expérience dans la gestion de projets web et mobiles. Passionné par l’innovation technologique et la transformation digitale des entreprises. Reconnu pour mon leadership, ma capacité d’analyse et mon aptitude à fédérer les équipes autour d’objectifs communs.</w:t>
      </w:r>
    </w:p>
    <w:p>
      <w:pPr>
        <w:pBdr>
          <w:bottom w:val="single" w:color="2B579A" w:sz="6" w:space="4"/>
        </w:pBdr>
        <w:spacing w:before="300" w:after="150"/>
      </w:pPr>
      <w:r>
        <w:rPr>
          <w:rFonts w:ascii="Arial" w:cs="Arial" w:eastAsia="Arial" w:hAnsi="Arial"/>
          <w:b/>
          <w:bCs/>
          <w:color w:val="2B579A"/>
          <w:sz w:val="24"/>
          <w:szCs w:val="24"/>
        </w:rPr>
        <w:t xml:space="preserve">EXPÉRIENCE PROFESSIONNELLE</w:t>
      </w:r>
    </w:p>
    <w:p>
      <w:pPr>
        <w:spacing w:before="150" w:after="40"/>
      </w:pPr>
      <w:r>
        <w:rPr>
          <w:rFonts w:ascii="Arial" w:cs="Arial" w:eastAsia="Arial" w:hAnsi="Arial"/>
          <w:i/>
          <w:iCs/>
          <w:color w:val="555555"/>
          <w:sz w:val="20"/>
          <w:szCs w:val="20"/>
        </w:rPr>
        <w:t xml:space="preserve">Janvier 2021 – Présent</w:t>
      </w:r>
    </w:p>
    <w:p>
      <w:pPr>
        <w:spacing w:after="30"/>
      </w:pPr>
      <w:r>
        <w:rPr>
          <w:rFonts w:ascii="Arial" w:cs="Arial" w:eastAsia="Arial" w:hAnsi="Arial"/>
          <w:b/>
          <w:bCs/>
          <w:sz w:val="22"/>
          <w:szCs w:val="22"/>
        </w:rPr>
        <w:t xml:space="preserve">Chef de Projet Digital Senior</w:t>
      </w:r>
      <w:r>
        <w:rPr>
          <w:rFonts w:ascii="Arial" w:cs="Arial" w:eastAsia="Arial" w:hAnsi="Arial"/>
          <w:color w:val="555555"/>
          <w:sz w:val="20"/>
          <w:szCs w:val="20"/>
        </w:rPr>
        <w:t xml:space="preserve">  |  </w:t>
      </w:r>
      <w:r>
        <w:rPr>
          <w:rFonts w:ascii="Arial" w:cs="Arial" w:eastAsia="Arial" w:hAnsi="Arial"/>
          <w:color w:val="2B579A"/>
          <w:sz w:val="20"/>
          <w:szCs w:val="20"/>
        </w:rPr>
        <w:t xml:space="preserve">Groupe Lumina – Paris</w:t>
      </w:r>
    </w:p>
    <w:p>
      <w:pPr>
        <w:spacing w:after="100"/>
      </w:pPr>
      <w:r>
        <w:rPr>
          <w:rFonts w:ascii="Arial" w:cs="Arial" w:eastAsia="Arial" w:hAnsi="Arial"/>
          <w:color w:val="555555"/>
          <w:sz w:val="20"/>
          <w:szCs w:val="20"/>
        </w:rPr>
        <w:t xml:space="preserve">Pilotage de projets de transformation digitale (budget 500K€+). Coordination d’équipes de 15 personnes (développeurs, designers, data analysts). Mise en place de méthodologies Agile/Scrum. Augmentation du taux de conversion de 35% sur les plateformes e-commerce.</w:t>
      </w:r>
    </w:p>
    <w:p>
      <w:pPr>
        <w:spacing w:before="150" w:after="40"/>
      </w:pPr>
      <w:r>
        <w:rPr>
          <w:rFonts w:ascii="Arial" w:cs="Arial" w:eastAsia="Arial" w:hAnsi="Arial"/>
          <w:i/>
          <w:iCs/>
          <w:color w:val="555555"/>
          <w:sz w:val="20"/>
          <w:szCs w:val="20"/>
        </w:rPr>
        <w:t xml:space="preserve">Mars 2018 – Décembre 2020</w:t>
      </w:r>
    </w:p>
    <w:p>
      <w:pPr>
        <w:spacing w:after="30"/>
      </w:pPr>
      <w:r>
        <w:rPr>
          <w:rFonts w:ascii="Arial" w:cs="Arial" w:eastAsia="Arial" w:hAnsi="Arial"/>
          <w:b/>
          <w:bCs/>
          <w:sz w:val="22"/>
          <w:szCs w:val="22"/>
        </w:rPr>
        <w:t xml:space="preserve">Chef de Projet Web</w:t>
      </w:r>
      <w:r>
        <w:rPr>
          <w:rFonts w:ascii="Arial" w:cs="Arial" w:eastAsia="Arial" w:hAnsi="Arial"/>
          <w:color w:val="555555"/>
          <w:sz w:val="20"/>
          <w:szCs w:val="20"/>
        </w:rPr>
        <w:t xml:space="preserve">  |  </w:t>
      </w:r>
      <w:r>
        <w:rPr>
          <w:rFonts w:ascii="Arial" w:cs="Arial" w:eastAsia="Arial" w:hAnsi="Arial"/>
          <w:color w:val="2B579A"/>
          <w:sz w:val="20"/>
          <w:szCs w:val="20"/>
        </w:rPr>
        <w:t xml:space="preserve">Agence Créative DigiWave – Lyon</w:t>
      </w:r>
    </w:p>
    <w:p>
      <w:pPr>
        <w:spacing w:after="100"/>
      </w:pPr>
      <w:r>
        <w:rPr>
          <w:rFonts w:ascii="Arial" w:cs="Arial" w:eastAsia="Arial" w:hAnsi="Arial"/>
          <w:color w:val="555555"/>
          <w:sz w:val="20"/>
          <w:szCs w:val="20"/>
        </w:rPr>
        <w:t xml:space="preserve">Gestion de 20+ projets web pour des clients grands comptes (L’Oréal, Danone, BNP Paribas). Supervision de la refonte UX/UI de sites à fort trafic. Introduction des tests A/B ayant amélioré l’engagement utilisateur de 28%.</w:t>
      </w:r>
    </w:p>
    <w:p>
      <w:pPr>
        <w:spacing w:before="150" w:after="40"/>
      </w:pPr>
      <w:r>
        <w:rPr>
          <w:rFonts w:ascii="Arial" w:cs="Arial" w:eastAsia="Arial" w:hAnsi="Arial"/>
          <w:i/>
          <w:iCs/>
          <w:color w:val="555555"/>
          <w:sz w:val="20"/>
          <w:szCs w:val="20"/>
        </w:rPr>
        <w:t xml:space="preserve">Septembre 2015 – Février 2018</w:t>
      </w:r>
    </w:p>
    <w:p>
      <w:pPr>
        <w:spacing w:after="30"/>
      </w:pPr>
      <w:r>
        <w:rPr>
          <w:rFonts w:ascii="Arial" w:cs="Arial" w:eastAsia="Arial" w:hAnsi="Arial"/>
          <w:b/>
          <w:bCs/>
          <w:sz w:val="22"/>
          <w:szCs w:val="22"/>
        </w:rPr>
        <w:t xml:space="preserve">Assistant Chef de Projet</w:t>
      </w:r>
      <w:r>
        <w:rPr>
          <w:rFonts w:ascii="Arial" w:cs="Arial" w:eastAsia="Arial" w:hAnsi="Arial"/>
          <w:color w:val="555555"/>
          <w:sz w:val="20"/>
          <w:szCs w:val="20"/>
        </w:rPr>
        <w:t xml:space="preserve">  |  </w:t>
      </w:r>
      <w:r>
        <w:rPr>
          <w:rFonts w:ascii="Arial" w:cs="Arial" w:eastAsia="Arial" w:hAnsi="Arial"/>
          <w:color w:val="2B579A"/>
          <w:sz w:val="20"/>
          <w:szCs w:val="20"/>
        </w:rPr>
        <w:t xml:space="preserve">StartUp Connect – Bordeaux</w:t>
      </w:r>
    </w:p>
    <w:p>
      <w:pPr>
        <w:spacing w:after="100"/>
      </w:pPr>
      <w:r>
        <w:rPr>
          <w:rFonts w:ascii="Arial" w:cs="Arial" w:eastAsia="Arial" w:hAnsi="Arial"/>
          <w:color w:val="555555"/>
          <w:sz w:val="20"/>
          <w:szCs w:val="20"/>
        </w:rPr>
        <w:t xml:space="preserve">Assistance au pilotage de projets mobiles (iOS/Android). Rédaction de cahiers des charges et spécifications fonctionnelles. Suivi des plannings et coordination avec les prestataires externes.</w:t>
      </w:r>
    </w:p>
    <w:p>
      <w:pPr>
        <w:pBdr>
          <w:bottom w:val="single" w:color="2B579A" w:sz="6" w:space="4"/>
        </w:pBdr>
        <w:spacing w:before="300" w:after="150"/>
      </w:pPr>
      <w:r>
        <w:rPr>
          <w:rFonts w:ascii="Arial" w:cs="Arial" w:eastAsia="Arial" w:hAnsi="Arial"/>
          <w:b/>
          <w:bCs/>
          <w:color w:val="2B579A"/>
          <w:sz w:val="24"/>
          <w:szCs w:val="24"/>
        </w:rPr>
        <w:t xml:space="preserve">FORMATION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Période</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Diplôme</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Établissement &amp; Détails</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2B579A"/>
                <w:sz w:val="20"/>
                <w:szCs w:val="20"/>
              </w:rPr>
              <w:t xml:space="preserve">2013 – 2015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Master Management Digital et Innovation</w:t>
            </w:r>
          </w:p>
          <w:p>
            <w:pPr>
              <w:spacing w:before="40"/>
            </w:pPr>
            <w:r>
              <w:rPr>
                <w:rFonts w:ascii="Arial" w:cs="Arial" w:eastAsia="Arial" w:hAnsi="Arial"/>
                <w:i/>
                <w:iCs/>
                <w:color w:val="555555"/>
                <w:sz w:val="18"/>
                <w:szCs w:val="18"/>
              </w:rPr>
              <w:t xml:space="preserve">Mention Très Bien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A"/>
                <w:sz w:val="20"/>
                <w:szCs w:val="20"/>
              </w:rPr>
              <w:t xml:space="preserve">HEC Paris</w:t>
            </w:r>
          </w:p>
          <w:p>
            <w:pPr>
              <w:spacing w:before="40"/>
            </w:pPr>
            <w:r>
              <w:rPr>
                <w:rFonts w:ascii="Arial" w:cs="Arial" w:eastAsia="Arial" w:hAnsi="Arial"/>
                <w:color w:val="555555"/>
                <w:sz w:val="18"/>
                <w:szCs w:val="18"/>
              </w:rPr>
              <w:t xml:space="preserve">Mémoire : « La transformation digitale des PME françaises »</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2B579A"/>
                <w:sz w:val="20"/>
                <w:szCs w:val="20"/>
              </w:rPr>
              <w:t xml:space="preserve">2010 – 2013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Licence Économie et Gestion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A"/>
                <w:sz w:val="20"/>
                <w:szCs w:val="20"/>
              </w:rPr>
              <w:t xml:space="preserve">Université Paris-Dauphine</w:t>
            </w:r>
          </w:p>
          <w:p>
            <w:pPr>
              <w:spacing w:before="40"/>
            </w:pPr>
            <w:r>
              <w:rPr>
                <w:rFonts w:ascii="Arial" w:cs="Arial" w:eastAsia="Arial" w:hAnsi="Arial"/>
                <w:color w:val="555555"/>
                <w:sz w:val="18"/>
                <w:szCs w:val="18"/>
              </w:rPr>
              <w:t xml:space="preserve">Spécialisation en systèmes d’information et management</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2B579A"/>
                <w:sz w:val="20"/>
                <w:szCs w:val="20"/>
              </w:rPr>
              <w:t xml:space="preserve">2010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Baccalauréat ES</w:t>
            </w:r>
          </w:p>
          <w:p>
            <w:pPr>
              <w:spacing w:before="40"/>
            </w:pPr>
            <w:r>
              <w:rPr>
                <w:rFonts w:ascii="Arial" w:cs="Arial" w:eastAsia="Arial" w:hAnsi="Arial"/>
                <w:i/>
                <w:iCs/>
                <w:color w:val="555555"/>
                <w:sz w:val="18"/>
                <w:szCs w:val="18"/>
              </w:rPr>
              <w:t xml:space="preserve">Mention Bien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A"/>
                <w:sz w:val="20"/>
                <w:szCs w:val="20"/>
              </w:rPr>
              <w:t xml:space="preserve">Lycée Louis-le-Grand – Paris</w:t>
            </w:r>
          </w:p>
        </w:tc>
      </w:tr>
    </w:tbl>
    <w:p>
      <w:pPr>
        <w:pBdr>
          <w:bottom w:val="single" w:color="2B579A" w:sz="6" w:space="4"/>
        </w:pBdr>
        <w:spacing w:before="300" w:after="150"/>
      </w:pPr>
      <w:r>
        <w:rPr>
          <w:rFonts w:ascii="Arial" w:cs="Arial" w:eastAsia="Arial" w:hAnsi="Arial"/>
          <w:b/>
          <w:bCs/>
          <w:color w:val="2B579A"/>
          <w:sz w:val="24"/>
          <w:szCs w:val="24"/>
        </w:rPr>
        <w:t xml:space="preserve">COMPÉTENCES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7" w:val="clear"/>
            <w:tcMar>
              <w:top w:type="dxa" w:w="60"/>
              <w:left w:type="dxa" w:w="120"/>
              <w:bottom w:type="dxa" w:w="60"/>
              <w:right w:type="dxa" w:w="120"/>
            </w:tcMar>
          </w:tcPr>
          <w:p>
            <w:r>
              <w:rPr>
                <w:rFonts w:ascii="Arial" w:cs="Arial" w:eastAsia="Arial" w:hAnsi="Arial"/>
                <w:b/>
                <w:bCs/>
                <w:color w:val="2B579A"/>
                <w:sz w:val="20"/>
                <w:szCs w:val="20"/>
              </w:rPr>
              <w:t xml:space="preserve">Gestion de Projet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Agile, Scrum, Kanban, MS Project, Jira, Trello, Notion</w:t>
            </w:r>
          </w:p>
        </w:tc>
      </w:tr>
      <w:tr>
        <w:tc>
          <w:tcPr>
            <w:tcW w:type="dxa" w:w="2800"/>
            <w:tcBorders>
              <w:top w:val="single" w:color="CCCCCC" w:sz="1"/>
              <w:left w:val="single" w:color="CCCCCC" w:sz="1"/>
              <w:bottom w:val="single" w:color="CCCCCC" w:sz="1"/>
              <w:right w:val="single" w:color="CCCCCC" w:sz="1"/>
            </w:tcBorders>
            <w:shd w:fill="E8EFF7" w:val="clear"/>
            <w:tcMar>
              <w:top w:type="dxa" w:w="60"/>
              <w:left w:type="dxa" w:w="120"/>
              <w:bottom w:type="dxa" w:w="60"/>
              <w:right w:type="dxa" w:w="120"/>
            </w:tcMar>
          </w:tcPr>
          <w:p>
            <w:r>
              <w:rPr>
                <w:rFonts w:ascii="Arial" w:cs="Arial" w:eastAsia="Arial" w:hAnsi="Arial"/>
                <w:b/>
                <w:bCs/>
                <w:color w:val="2B579A"/>
                <w:sz w:val="20"/>
                <w:szCs w:val="20"/>
              </w:rPr>
              <w:t xml:space="preserve">Outils Digitaux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Google Analytics, SEMrush, Figma, Adobe XD, Miro</w:t>
            </w:r>
          </w:p>
        </w:tc>
      </w:tr>
      <w:tr>
        <w:tc>
          <w:tcPr>
            <w:tcW w:type="dxa" w:w="2800"/>
            <w:tcBorders>
              <w:top w:val="single" w:color="CCCCCC" w:sz="1"/>
              <w:left w:val="single" w:color="CCCCCC" w:sz="1"/>
              <w:bottom w:val="single" w:color="CCCCCC" w:sz="1"/>
              <w:right w:val="single" w:color="CCCCCC" w:sz="1"/>
            </w:tcBorders>
            <w:shd w:fill="E8EFF7" w:val="clear"/>
            <w:tcMar>
              <w:top w:type="dxa" w:w="60"/>
              <w:left w:type="dxa" w:w="120"/>
              <w:bottom w:type="dxa" w:w="60"/>
              <w:right w:type="dxa" w:w="120"/>
            </w:tcMar>
          </w:tcPr>
          <w:p>
            <w:r>
              <w:rPr>
                <w:rFonts w:ascii="Arial" w:cs="Arial" w:eastAsia="Arial" w:hAnsi="Arial"/>
                <w:b/>
                <w:bCs/>
                <w:color w:val="2B579A"/>
                <w:sz w:val="20"/>
                <w:szCs w:val="20"/>
              </w:rPr>
              <w:t xml:space="preserve">Développement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HTML/CSS, JavaScript (notions), SQL, WordPress, Shopify</w:t>
            </w:r>
          </w:p>
        </w:tc>
      </w:tr>
      <w:tr>
        <w:tc>
          <w:tcPr>
            <w:tcW w:type="dxa" w:w="2800"/>
            <w:tcBorders>
              <w:top w:val="single" w:color="CCCCCC" w:sz="1"/>
              <w:left w:val="single" w:color="CCCCCC" w:sz="1"/>
              <w:bottom w:val="single" w:color="CCCCCC" w:sz="1"/>
              <w:right w:val="single" w:color="CCCCCC" w:sz="1"/>
            </w:tcBorders>
            <w:shd w:fill="E8EFF7" w:val="clear"/>
            <w:tcMar>
              <w:top w:type="dxa" w:w="60"/>
              <w:left w:type="dxa" w:w="120"/>
              <w:bottom w:type="dxa" w:w="60"/>
              <w:right w:type="dxa" w:w="120"/>
            </w:tcMar>
          </w:tcPr>
          <w:p>
            <w:r>
              <w:rPr>
                <w:rFonts w:ascii="Arial" w:cs="Arial" w:eastAsia="Arial" w:hAnsi="Arial"/>
                <w:b/>
                <w:bCs/>
                <w:color w:val="2B579A"/>
                <w:sz w:val="20"/>
                <w:szCs w:val="20"/>
              </w:rPr>
              <w:t xml:space="preserve">Langues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Français (natif), Anglais (C1 – courant), Espagnol (B2)</w:t>
            </w:r>
          </w:p>
        </w:tc>
      </w:tr>
      <w:tr>
        <w:tc>
          <w:tcPr>
            <w:tcW w:type="dxa" w:w="2800"/>
            <w:tcBorders>
              <w:top w:val="single" w:color="CCCCCC" w:sz="1"/>
              <w:left w:val="single" w:color="CCCCCC" w:sz="1"/>
              <w:bottom w:val="single" w:color="CCCCCC" w:sz="1"/>
              <w:right w:val="single" w:color="CCCCCC" w:sz="1"/>
            </w:tcBorders>
            <w:shd w:fill="E8EFF7" w:val="clear"/>
            <w:tcMar>
              <w:top w:type="dxa" w:w="60"/>
              <w:left w:type="dxa" w:w="120"/>
              <w:bottom w:type="dxa" w:w="60"/>
              <w:right w:type="dxa" w:w="120"/>
            </w:tcMar>
          </w:tcPr>
          <w:p>
            <w:r>
              <w:rPr>
                <w:rFonts w:ascii="Arial" w:cs="Arial" w:eastAsia="Arial" w:hAnsi="Arial"/>
                <w:b/>
                <w:bCs/>
                <w:color w:val="2B579A"/>
                <w:sz w:val="20"/>
                <w:szCs w:val="20"/>
              </w:rPr>
              <w:t xml:space="preserve">Soft Skills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 Communication, Résolution de problèmes, Créativité</w:t>
            </w:r>
          </w:p>
        </w:tc>
      </w:tr>
    </w:tbl>
    <w:p>
      <w:pPr>
        <w:pBdr>
          <w:bottom w:val="single" w:color="2B579A" w:sz="6" w:space="4"/>
        </w:pBdr>
        <w:spacing w:before="300" w:after="150"/>
      </w:pPr>
      <w:r>
        <w:rPr>
          <w:rFonts w:ascii="Arial" w:cs="Arial" w:eastAsia="Arial" w:hAnsi="Arial"/>
          <w:b/>
          <w:bCs/>
          <w:color w:val="2B579A"/>
          <w:sz w:val="24"/>
          <w:szCs w:val="24"/>
        </w:rPr>
        <w:t xml:space="preserve">CENTRES D’INTÉRÊT</w:t>
      </w:r>
    </w:p>
    <w:p>
      <w:pPr>
        <w:spacing w:after="100"/>
      </w:pPr>
      <w:r>
        <w:rPr>
          <w:rFonts w:ascii="Arial" w:cs="Arial" w:eastAsia="Arial" w:hAnsi="Arial"/>
          <w:color w:val="555555"/>
          <w:sz w:val="20"/>
          <w:szCs w:val="20"/>
        </w:rPr>
        <w:t xml:space="preserve">Course à pied (Semi-marathon de Paris 2024) • Photographie urbaine • Veille technologique et IA • Bénévolat : cours d’informatique pour seniors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2026-02-13T23:59:55.440Z</dcterms:created>
  <dcterms:modified xsi:type="dcterms:W3CDTF">2026-02-13T23:59:55.441Z</dcterms:modified>
</cp:coreProperties>
</file>

<file path=docProps/custom.xml><?xml version="1.0" encoding="utf-8"?>
<Properties xmlns="http://schemas.openxmlformats.org/officeDocument/2006/custom-properties" xmlns:vt="http://schemas.openxmlformats.org/officeDocument/2006/docPropsVTypes"/>
</file>