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281" w:firstLineChars="1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《概率论与数理统计专题》</w:t>
      </w:r>
      <w:r>
        <w:rPr>
          <w:rFonts w:hint="eastAsia"/>
          <w:b/>
          <w:sz w:val="28"/>
          <w:szCs w:val="28"/>
        </w:rPr>
        <w:t>期末试题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drawing>
          <wp:inline distL="0" distT="0" distB="0" distR="0">
            <wp:extent cx="504824" cy="228600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24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服从</w:t>
      </w:r>
      <w:r>
        <w:rPr>
          <w:rFonts w:hint="eastAsia"/>
          <w:sz w:val="28"/>
          <w:szCs w:val="28"/>
        </w:rPr>
        <w:t>均匀分布</w:t>
      </w:r>
      <w:r>
        <w:rPr>
          <w:rFonts w:hint="eastAsia"/>
          <w:sz w:val="28"/>
          <w:szCs w:val="28"/>
        </w:rPr>
        <w:t>U(0,2)</w:t>
      </w:r>
      <w:r>
        <w:rPr>
          <w:rFonts w:hint="eastAsia"/>
          <w:sz w:val="28"/>
          <w:szCs w:val="28"/>
        </w:rPr>
        <w:t>且相互独立，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(a) </w:t>
      </w:r>
      <w:r>
        <w:rPr>
          <w:rFonts w:hint="eastAsia"/>
          <w:sz w:val="28"/>
          <w:szCs w:val="28"/>
        </w:rPr>
        <w:t>试求</w:t>
      </w:r>
      <w:r>
        <w:rPr>
          <w:position w:val="-12"/>
          <w:sz w:val="28"/>
          <w:szCs w:val="28"/>
        </w:rPr>
        <w:drawing>
          <wp:inline distL="0" distT="0" distB="0" distR="0">
            <wp:extent cx="762000" cy="228600"/>
            <wp:effectExtent l="0" t="0" r="0" b="0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2000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的密度函数；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(b) </w:t>
      </w:r>
      <w:r>
        <w:rPr>
          <w:rFonts w:hint="eastAsia"/>
          <w:sz w:val="28"/>
          <w:szCs w:val="28"/>
        </w:rPr>
        <w:t>试求</w:t>
      </w:r>
      <w:r>
        <w:rPr>
          <w:position w:val="-12"/>
          <w:sz w:val="28"/>
          <w:szCs w:val="28"/>
        </w:rPr>
        <w:drawing>
          <wp:inline distL="0" distT="0" distB="0" distR="0">
            <wp:extent cx="733425" cy="228600"/>
            <wp:effectExtent l="0" t="0" r="0" b="0"/>
            <wp:docPr id="10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3425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的密度函数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已知随机变量</w:t>
      </w:r>
      <w:r>
        <w:rPr>
          <w:position w:val="-12"/>
          <w:sz w:val="28"/>
          <w:szCs w:val="28"/>
        </w:rPr>
        <w:drawing>
          <wp:inline distL="0" distT="0" distB="0" distR="0">
            <wp:extent cx="828675" cy="228600"/>
            <wp:effectExtent l="0" t="0" r="0" b="0"/>
            <wp:docPr id="10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28675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独立同分布于参数为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0-1</w:t>
      </w:r>
      <w:r>
        <w:rPr>
          <w:rFonts w:hint="eastAsia"/>
          <w:sz w:val="28"/>
          <w:szCs w:val="28"/>
        </w:rPr>
        <w:t>分布，令</w:t>
      </w:r>
    </w:p>
    <w:p>
      <w:pPr>
        <w:pStyle w:val="style0"/>
        <w:rPr>
          <w:sz w:val="28"/>
          <w:szCs w:val="28"/>
        </w:rPr>
      </w:pPr>
      <w:r>
        <w:rPr>
          <w:position w:val="-28"/>
          <w:sz w:val="28"/>
          <w:szCs w:val="28"/>
        </w:rPr>
        <w:drawing>
          <wp:inline distL="0" distT="0" distB="0" distR="0">
            <wp:extent cx="800100" cy="428625"/>
            <wp:effectExtent l="0" t="0" r="0" b="0"/>
            <wp:docPr id="10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00100" cy="428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(a)</w:t>
      </w:r>
      <w:r>
        <w:rPr>
          <w:rFonts w:hint="eastAsia"/>
          <w:sz w:val="28"/>
          <w:szCs w:val="28"/>
        </w:rPr>
        <w:t>试证明</w:t>
      </w:r>
      <w:r>
        <w:rPr>
          <w:position w:val="-10"/>
          <w:sz w:val="28"/>
          <w:szCs w:val="28"/>
        </w:rPr>
        <w:drawing>
          <wp:inline distL="0" distT="0" distB="0" distR="0">
            <wp:extent cx="1990724" cy="238124"/>
            <wp:effectExtent l="0" t="0" r="0" b="0"/>
            <wp:docPr id="103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90724" cy="2381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(b)</w:t>
      </w:r>
      <w:r>
        <w:rPr>
          <w:rFonts w:hint="eastAsia"/>
          <w:sz w:val="28"/>
          <w:szCs w:val="28"/>
        </w:rPr>
        <w:t>试证明当</w:t>
      </w:r>
      <w:r>
        <w:rPr>
          <w:position w:val="-24"/>
          <w:sz w:val="28"/>
          <w:szCs w:val="28"/>
        </w:rPr>
        <w:drawing>
          <wp:inline distL="0" distT="0" distB="0" distR="0">
            <wp:extent cx="409575" cy="390525"/>
            <wp:effectExtent l="0" t="0" r="0" b="0"/>
            <wp:docPr id="10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9575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时，方差的估计值</w:t>
      </w:r>
      <w:r>
        <w:rPr>
          <w:position w:val="-10"/>
          <w:sz w:val="28"/>
          <w:szCs w:val="28"/>
        </w:rPr>
        <w:drawing>
          <wp:inline distL="0" distT="0" distB="0" distR="0">
            <wp:extent cx="600075" cy="228600"/>
            <wp:effectExtent l="0" t="0" r="0" b="0"/>
            <wp:docPr id="103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075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满足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drawing>
          <wp:inline distL="0" distT="0" distB="0" distR="0">
            <wp:extent cx="3305175" cy="238124"/>
            <wp:effectExtent l="0" t="0" r="0" b="0"/>
            <wp:docPr id="103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t7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5175" cy="2381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(c)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试证明当</w:t>
      </w:r>
      <w:r>
        <w:rPr>
          <w:position w:val="-24"/>
          <w:sz w:val="28"/>
          <w:szCs w:val="28"/>
        </w:rPr>
        <w:drawing>
          <wp:inline distL="0" distT="0" distB="0" distR="0">
            <wp:extent cx="390525" cy="390525"/>
            <wp:effectExtent l="0" t="0" r="0" b="0"/>
            <wp:docPr id="103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t7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525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时，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position w:val="-24"/>
          <w:sz w:val="28"/>
          <w:szCs w:val="28"/>
        </w:rPr>
        <w:drawing>
          <wp:inline distL="0" distT="0" distB="0" distR="0">
            <wp:extent cx="1981200" cy="390525"/>
            <wp:effectExtent l="0" t="0" r="0" b="0"/>
            <wp:docPr id="103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t7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81200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已知随机样本</w:t>
      </w:r>
      <w:r>
        <w:rPr>
          <w:position w:val="-12"/>
          <w:sz w:val="28"/>
          <w:szCs w:val="28"/>
        </w:rPr>
        <w:drawing>
          <wp:inline distL="0" distT="0" distB="0" distR="0">
            <wp:extent cx="638175" cy="228600"/>
            <wp:effectExtent l="0" t="0" r="0" b="0"/>
            <wp:docPr id="103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x0000_t7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8175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来自分布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</w:t>
      </w:r>
      <w:r>
        <w:rPr>
          <w:position w:val="-24"/>
          <w:sz w:val="28"/>
          <w:szCs w:val="28"/>
        </w:rPr>
        <w:drawing>
          <wp:inline distL="0" distT="0" distB="0" distR="0">
            <wp:extent cx="1600200" cy="390525"/>
            <wp:effectExtent l="0" t="0" r="0" b="0"/>
            <wp:docPr id="103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_x0000_t7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0200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(a)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试求</w:t>
      </w:r>
      <w:r>
        <w:rPr>
          <w:position w:val="-6"/>
          <w:sz w:val="28"/>
          <w:szCs w:val="28"/>
        </w:rPr>
        <w:drawing>
          <wp:inline distL="0" distT="0" distB="0" distR="0">
            <wp:extent cx="123825" cy="180975"/>
            <wp:effectExtent l="0" t="0" r="0" b="0"/>
            <wp:docPr id="104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_x0000_t7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825" cy="180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的极大似然估计；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(b)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试证明</w:t>
      </w:r>
      <w:r>
        <w:rPr>
          <w:position w:val="-14"/>
          <w:sz w:val="28"/>
          <w:szCs w:val="28"/>
        </w:rPr>
        <w:drawing>
          <wp:inline distL="0" distT="0" distB="0" distR="0">
            <wp:extent cx="1304925" cy="257175"/>
            <wp:effectExtent l="0" t="0" r="0" b="0"/>
            <wp:docPr id="104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_x0000_t7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04925" cy="257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为</w:t>
      </w:r>
      <w:r>
        <w:rPr>
          <w:position w:val="-6"/>
          <w:sz w:val="28"/>
          <w:szCs w:val="28"/>
        </w:rPr>
        <w:drawing>
          <wp:inline distL="0" distT="0" distB="0" distR="0">
            <wp:extent cx="123825" cy="180975"/>
            <wp:effectExtent l="0" t="0" r="0" b="0"/>
            <wp:docPr id="104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_x0000_t7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825" cy="180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的充</w:t>
      </w:r>
      <w:r>
        <w:rPr>
          <w:rFonts w:hint="eastAsia"/>
          <w:sz w:val="28"/>
          <w:szCs w:val="28"/>
        </w:rPr>
        <w:t>分统计量。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在以下假设检验问题中，求检验</w:t>
      </w:r>
      <w:r>
        <w:rPr>
          <w:position w:val="-10"/>
          <w:sz w:val="28"/>
          <w:szCs w:val="28"/>
        </w:rPr>
        <w:drawing>
          <wp:inline distL="0" distT="0" distB="0" distR="0">
            <wp:extent cx="314325" cy="200025"/>
            <wp:effectExtent l="0" t="0" r="0" b="0"/>
            <wp:docPr id="104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_x0000_t75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325" cy="200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的第一和第二类错误，以及在</w:t>
      </w:r>
      <w:r>
        <w:rPr>
          <w:rFonts w:hint="eastAsia"/>
          <w:sz w:val="28"/>
          <w:szCs w:val="28"/>
        </w:rPr>
        <w:t>H1</w:t>
      </w:r>
      <w:r>
        <w:rPr>
          <w:rFonts w:hint="eastAsia"/>
          <w:sz w:val="28"/>
          <w:szCs w:val="28"/>
        </w:rPr>
        <w:t>情形下的功效。</w:t>
      </w:r>
    </w:p>
    <w:p>
      <w:pPr>
        <w:pStyle w:val="style0"/>
        <w:rPr>
          <w:rFonts w:hint="eastAsia"/>
          <w:position w:val="-14"/>
          <w:sz w:val="28"/>
          <w:szCs w:val="28"/>
        </w:rPr>
      </w:pPr>
      <w:r>
        <w:rPr>
          <w:rFonts w:hint="eastAsia"/>
          <w:sz w:val="28"/>
          <w:szCs w:val="28"/>
        </w:rPr>
        <w:t>(1).</w:t>
      </w:r>
      <w:r>
        <w:rPr>
          <w:rFonts w:hint="eastAsia"/>
          <w:sz w:val="28"/>
          <w:szCs w:val="28"/>
        </w:rPr>
        <w:t>设</w:t>
      </w:r>
      <w:r>
        <w:rPr>
          <w:position w:val="-12"/>
          <w:sz w:val="28"/>
          <w:szCs w:val="28"/>
        </w:rPr>
        <w:drawing>
          <wp:inline distL="0" distT="0" distB="0" distR="0">
            <wp:extent cx="676275" cy="228600"/>
            <wp:effectExtent l="0" t="0" r="0" b="0"/>
            <wp:docPr id="104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_x0000_t75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6275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为独立同分布样本，服从两点分布</w:t>
      </w:r>
      <w:r>
        <w:rPr>
          <w:position w:val="-10"/>
          <w:sz w:val="28"/>
          <w:szCs w:val="28"/>
        </w:rPr>
        <w:drawing>
          <wp:inline distL="0" distT="0" distB="0" distR="0">
            <wp:extent cx="419100" cy="200025"/>
            <wp:effectExtent l="0" t="0" r="0" b="0"/>
            <wp:docPr id="104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_x0000_t75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100" cy="200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，考虑假设检验问题</w:t>
      </w:r>
      <w:r>
        <w:rPr>
          <w:rFonts w:hint="eastAsia"/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drawing>
          <wp:inline distL="0" distT="0" distB="0" distR="0">
            <wp:extent cx="1371600" cy="390525"/>
            <wp:effectExtent l="0" t="0" r="0" b="0"/>
            <wp:docPr id="104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_x0000_t75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71600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。检验</w:t>
      </w:r>
      <w:r>
        <w:rPr>
          <w:position w:val="-10"/>
          <w:sz w:val="28"/>
          <w:szCs w:val="28"/>
        </w:rPr>
        <w:drawing>
          <wp:inline distL="0" distT="0" distB="0" distR="0">
            <wp:extent cx="314325" cy="200025"/>
            <wp:effectExtent l="0" t="0" r="0" b="0"/>
            <wp:docPr id="104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_x0000_t75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325" cy="200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的拒绝域为</w:t>
      </w:r>
      <w:r>
        <w:rPr>
          <w:position w:val="-14"/>
          <w:sz w:val="28"/>
          <w:szCs w:val="28"/>
        </w:rPr>
        <w:drawing>
          <wp:inline distL="0" distT="0" distB="0" distR="0">
            <wp:extent cx="1352550" cy="257175"/>
            <wp:effectExtent l="0" t="0" r="0" b="0"/>
            <wp:docPr id="104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_x0000_t75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52550" cy="257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position w:val="-14"/>
          <w:sz w:val="28"/>
          <w:szCs w:val="28"/>
        </w:rPr>
      </w:pPr>
      <w:r>
        <w:rPr>
          <w:rFonts w:hint="eastAsia"/>
          <w:sz w:val="28"/>
          <w:szCs w:val="28"/>
        </w:rPr>
        <w:t>(2).</w:t>
      </w:r>
      <w:r>
        <w:rPr>
          <w:rFonts w:hint="eastAsia"/>
          <w:sz w:val="28"/>
          <w:szCs w:val="28"/>
        </w:rPr>
        <w:t>设</w:t>
      </w:r>
      <w:r>
        <w:rPr>
          <w:position w:val="-12"/>
          <w:sz w:val="28"/>
          <w:szCs w:val="28"/>
        </w:rPr>
        <w:drawing>
          <wp:inline distL="0" distT="0" distB="0" distR="0">
            <wp:extent cx="447675" cy="228600"/>
            <wp:effectExtent l="0" t="0" r="0" b="0"/>
            <wp:docPr id="104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_x0000_t75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675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相互独立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都服从</w:t>
      </w:r>
      <w:r>
        <w:rPr>
          <w:rFonts w:hint="eastAsia"/>
          <w:sz w:val="28"/>
          <w:szCs w:val="28"/>
        </w:rPr>
        <w:t>Poisson</w:t>
      </w:r>
      <w:r>
        <w:rPr>
          <w:rFonts w:hint="eastAsia"/>
          <w:sz w:val="28"/>
          <w:szCs w:val="28"/>
        </w:rPr>
        <w:t>分布</w:t>
      </w:r>
      <w:r>
        <w:rPr>
          <w:position w:val="-10"/>
          <w:sz w:val="28"/>
          <w:szCs w:val="28"/>
        </w:rPr>
        <w:drawing>
          <wp:inline distL="0" distT="0" distB="0" distR="0">
            <wp:extent cx="352425" cy="200025"/>
            <wp:effectExtent l="0" t="0" r="0" b="0"/>
            <wp:docPr id="105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_x0000_t75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2425" cy="200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，考虑假设检验问题</w:t>
      </w:r>
      <w:r>
        <w:rPr>
          <w:rFonts w:hint="eastAsia"/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drawing>
          <wp:inline distL="0" distT="0" distB="0" distR="0">
            <wp:extent cx="1343025" cy="390525"/>
            <wp:effectExtent l="0" t="0" r="0" b="0"/>
            <wp:docPr id="105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_t75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3025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。检验</w:t>
      </w:r>
      <w:r>
        <w:rPr>
          <w:position w:val="-10"/>
          <w:sz w:val="28"/>
          <w:szCs w:val="28"/>
        </w:rPr>
        <w:drawing>
          <wp:inline distL="0" distT="0" distB="0" distR="0">
            <wp:extent cx="314325" cy="200025"/>
            <wp:effectExtent l="0" t="0" r="0" b="0"/>
            <wp:docPr id="105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_x0000_t75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325" cy="200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的拒绝域为</w:t>
      </w:r>
      <w:r>
        <w:rPr>
          <w:position w:val="-14"/>
          <w:sz w:val="28"/>
          <w:szCs w:val="28"/>
        </w:rPr>
        <w:drawing>
          <wp:inline distL="0" distT="0" distB="0" distR="0">
            <wp:extent cx="1143000" cy="257175"/>
            <wp:effectExtent l="0" t="0" r="0" b="0"/>
            <wp:docPr id="105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_x0000_t75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3000" cy="257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position w:val="-14"/>
          <w:sz w:val="28"/>
          <w:szCs w:val="28"/>
        </w:rPr>
      </w:pPr>
      <w:r>
        <w:rPr>
          <w:rFonts w:hint="eastAsia"/>
          <w:position w:val="-14"/>
          <w:sz w:val="28"/>
          <w:szCs w:val="28"/>
        </w:rPr>
        <w:t>5.</w:t>
      </w:r>
      <w:r>
        <w:rPr>
          <w:rFonts w:hint="eastAsia"/>
          <w:position w:val="-14"/>
          <w:sz w:val="28"/>
          <w:szCs w:val="28"/>
        </w:rPr>
        <w:t>请</w:t>
      </w:r>
      <w:r>
        <w:rPr>
          <w:rFonts w:hint="eastAsia"/>
          <w:position w:val="-14"/>
          <w:sz w:val="28"/>
          <w:szCs w:val="28"/>
        </w:rPr>
        <w:t>回答一下四个问题。</w:t>
      </w:r>
    </w:p>
    <w:p>
      <w:pPr>
        <w:pStyle w:val="style0"/>
        <w:ind w:left="420" w:hanging="420" w:hangingChars="150"/>
        <w:rPr>
          <w:rFonts w:hint="eastAsia"/>
          <w:position w:val="-14"/>
          <w:sz w:val="28"/>
          <w:szCs w:val="28"/>
        </w:rPr>
      </w:pPr>
      <w:r>
        <w:rPr>
          <w:rFonts w:hint="eastAsia"/>
          <w:position w:val="-14"/>
          <w:sz w:val="28"/>
          <w:szCs w:val="28"/>
        </w:rPr>
        <w:t>(1)</w:t>
      </w:r>
      <w:r>
        <w:rPr>
          <w:rFonts w:hint="eastAsia"/>
          <w:position w:val="-14"/>
          <w:sz w:val="28"/>
          <w:szCs w:val="28"/>
        </w:rPr>
        <w:t>请写出依概率收敛、以概率</w:t>
      </w:r>
      <w:r>
        <w:rPr>
          <w:rFonts w:hint="eastAsia"/>
          <w:position w:val="-14"/>
          <w:sz w:val="28"/>
          <w:szCs w:val="28"/>
        </w:rPr>
        <w:t>1</w:t>
      </w:r>
      <w:r>
        <w:rPr>
          <w:rFonts w:hint="eastAsia"/>
          <w:position w:val="-14"/>
          <w:sz w:val="28"/>
          <w:szCs w:val="28"/>
        </w:rPr>
        <w:t>收敛和依分布收敛的定义，并写出三者之间的关系，并通过举例</w:t>
      </w:r>
      <w:r>
        <w:rPr>
          <w:rFonts w:hint="eastAsia"/>
          <w:position w:val="-14"/>
          <w:sz w:val="28"/>
          <w:szCs w:val="28"/>
        </w:rPr>
        <w:t>子说明</w:t>
      </w:r>
      <w:r>
        <w:rPr>
          <w:rFonts w:hint="eastAsia"/>
          <w:position w:val="-14"/>
          <w:sz w:val="28"/>
          <w:szCs w:val="28"/>
        </w:rPr>
        <w:t>三种收敛。</w:t>
      </w:r>
    </w:p>
    <w:p>
      <w:pPr>
        <w:pStyle w:val="style0"/>
        <w:ind w:left="280" w:hanging="280" w:hangingChars="100"/>
        <w:rPr>
          <w:rFonts w:hint="eastAsia"/>
          <w:position w:val="-14"/>
          <w:sz w:val="28"/>
          <w:szCs w:val="28"/>
        </w:rPr>
      </w:pPr>
      <w:r>
        <w:rPr>
          <w:rFonts w:hint="eastAsia"/>
          <w:position w:val="-14"/>
          <w:sz w:val="28"/>
          <w:szCs w:val="28"/>
        </w:rPr>
        <w:t>(2)</w:t>
      </w:r>
      <w:r>
        <w:rPr>
          <w:rFonts w:hint="eastAsia"/>
          <w:position w:val="-14"/>
          <w:sz w:val="28"/>
          <w:szCs w:val="28"/>
        </w:rPr>
        <w:t>查询文献，写出你所能查到的中心极限定理，并举出例子。</w:t>
      </w:r>
    </w:p>
    <w:p>
      <w:pPr>
        <w:pStyle w:val="style0"/>
        <w:ind w:left="280" w:hanging="280" w:hangingChars="100"/>
        <w:rPr>
          <w:rFonts w:hint="eastAsia"/>
          <w:position w:val="-14"/>
          <w:sz w:val="28"/>
          <w:szCs w:val="28"/>
        </w:rPr>
      </w:pPr>
      <w:r>
        <w:rPr>
          <w:rFonts w:hint="eastAsia"/>
          <w:position w:val="-14"/>
          <w:sz w:val="28"/>
          <w:szCs w:val="28"/>
        </w:rPr>
        <w:t>(3)</w:t>
      </w:r>
      <w:r>
        <w:rPr>
          <w:rFonts w:hint="eastAsia"/>
          <w:position w:val="-14"/>
          <w:sz w:val="28"/>
          <w:szCs w:val="28"/>
        </w:rPr>
        <w:t>写出</w:t>
      </w:r>
      <w:r>
        <w:rPr>
          <w:rFonts w:hint="eastAsia"/>
          <w:position w:val="-14"/>
          <w:sz w:val="28"/>
          <w:szCs w:val="28"/>
        </w:rPr>
        <w:t>矩</w:t>
      </w:r>
      <w:r>
        <w:rPr>
          <w:rFonts w:hint="eastAsia"/>
          <w:position w:val="-14"/>
          <w:sz w:val="28"/>
          <w:szCs w:val="28"/>
        </w:rPr>
        <w:t>估计和极大似然估计的概念，并举出一个例子，同时用这两种方法进行估计，比较二者的异同。</w:t>
      </w:r>
    </w:p>
    <w:p>
      <w:pPr>
        <w:pStyle w:val="style0"/>
        <w:ind w:left="421" w:leftChars="67" w:hanging="280" w:hangingChars="100"/>
        <w:rPr>
          <w:rFonts w:hint="eastAsia"/>
          <w:position w:val="-14"/>
          <w:sz w:val="28"/>
          <w:szCs w:val="28"/>
        </w:rPr>
      </w:pPr>
      <w:r>
        <w:rPr>
          <w:rFonts w:hint="eastAsia"/>
          <w:position w:val="-14"/>
          <w:sz w:val="28"/>
          <w:szCs w:val="28"/>
        </w:rPr>
        <w:t>(4)</w:t>
      </w:r>
      <w:r>
        <w:rPr>
          <w:rFonts w:hint="eastAsia"/>
          <w:position w:val="-14"/>
          <w:sz w:val="28"/>
          <w:szCs w:val="28"/>
        </w:rPr>
        <w:t>写出假设检验中双边假设检验和单边假设检验的概念，通过举例</w:t>
      </w:r>
      <w:r>
        <w:rPr>
          <w:rFonts w:hint="eastAsia"/>
          <w:position w:val="-14"/>
          <w:sz w:val="28"/>
          <w:szCs w:val="28"/>
        </w:rPr>
        <w:t>子说明</w:t>
      </w:r>
      <w:r>
        <w:rPr>
          <w:rFonts w:hint="eastAsia"/>
          <w:position w:val="-14"/>
          <w:sz w:val="28"/>
          <w:szCs w:val="28"/>
        </w:rPr>
        <w:t>二者的异同。</w:t>
      </w:r>
    </w:p>
    <w:p>
      <w:pPr>
        <w:pStyle w:val="style0"/>
        <w:ind w:left="421" w:leftChars="67" w:hanging="280" w:hangingChars="100"/>
        <w:rPr>
          <w:rFonts w:hint="eastAsia"/>
          <w:position w:val="-14"/>
          <w:sz w:val="28"/>
          <w:szCs w:val="28"/>
        </w:rPr>
      </w:pPr>
      <w:r>
        <w:rPr>
          <w:rFonts w:hint="eastAsia"/>
          <w:position w:val="-14"/>
          <w:sz w:val="28"/>
          <w:szCs w:val="28"/>
        </w:rPr>
        <w:t>6.</w:t>
      </w:r>
      <w:r>
        <w:rPr>
          <w:rFonts w:hint="eastAsia"/>
          <w:position w:val="-14"/>
          <w:sz w:val="28"/>
          <w:szCs w:val="28"/>
        </w:rPr>
        <w:t>请基于</w:t>
      </w:r>
      <w:r>
        <w:rPr>
          <w:rFonts w:hint="eastAsia"/>
          <w:position w:val="-14"/>
          <w:sz w:val="28"/>
          <w:szCs w:val="28"/>
        </w:rPr>
        <w:t>R</w:t>
      </w:r>
      <w:r>
        <w:rPr>
          <w:rFonts w:hint="eastAsia"/>
          <w:position w:val="-14"/>
          <w:sz w:val="28"/>
          <w:szCs w:val="28"/>
        </w:rPr>
        <w:t>软件完成如下问题。</w:t>
      </w:r>
    </w:p>
    <w:p>
      <w:pPr>
        <w:pStyle w:val="style0"/>
        <w:ind w:left="421" w:leftChars="67" w:hanging="280" w:hangingChars="100"/>
        <w:rPr>
          <w:rFonts w:hint="eastAsia"/>
          <w:position w:val="-14"/>
          <w:sz w:val="28"/>
          <w:szCs w:val="28"/>
        </w:rPr>
      </w:pPr>
      <w:r>
        <w:rPr>
          <w:rFonts w:hint="eastAsia"/>
          <w:position w:val="-14"/>
          <w:sz w:val="28"/>
          <w:szCs w:val="28"/>
        </w:rPr>
        <w:t>(1)</w:t>
      </w:r>
      <w:r>
        <w:rPr>
          <w:rFonts w:hint="eastAsia"/>
          <w:position w:val="-14"/>
          <w:sz w:val="28"/>
          <w:szCs w:val="28"/>
        </w:rPr>
        <w:t>用数值模拟的方法验证样本均值与</w:t>
      </w:r>
      <w:r>
        <w:rPr>
          <w:rFonts w:hint="eastAsia"/>
          <w:position w:val="-14"/>
          <w:sz w:val="28"/>
          <w:szCs w:val="28"/>
        </w:rPr>
        <w:t>总体均值的关系。</w:t>
      </w:r>
    </w:p>
    <w:p>
      <w:pPr>
        <w:pStyle w:val="style0"/>
        <w:ind w:left="421" w:leftChars="67" w:hanging="280" w:hangingChars="100"/>
        <w:rPr>
          <w:rFonts w:hint="eastAsia"/>
          <w:position w:val="-14"/>
          <w:sz w:val="28"/>
          <w:szCs w:val="28"/>
        </w:rPr>
      </w:pPr>
      <w:r>
        <w:rPr>
          <w:rFonts w:hint="eastAsia"/>
          <w:position w:val="-14"/>
          <w:sz w:val="28"/>
          <w:szCs w:val="28"/>
        </w:rPr>
        <w:t>(2)</w:t>
      </w:r>
      <w:r>
        <w:rPr>
          <w:rFonts w:hint="eastAsia"/>
          <w:position w:val="-14"/>
          <w:sz w:val="28"/>
          <w:szCs w:val="28"/>
        </w:rPr>
        <w:t>写出一个中心极限定理，并</w:t>
      </w:r>
      <w:r>
        <w:rPr>
          <w:rFonts w:hint="eastAsia"/>
          <w:position w:val="-14"/>
          <w:sz w:val="28"/>
          <w:szCs w:val="28"/>
        </w:rPr>
        <w:t>用数值模拟的方法</w:t>
      </w:r>
      <w:r>
        <w:rPr>
          <w:rFonts w:hint="eastAsia"/>
          <w:position w:val="-14"/>
          <w:sz w:val="28"/>
          <w:szCs w:val="28"/>
        </w:rPr>
        <w:t>进行</w:t>
      </w:r>
      <w:r>
        <w:rPr>
          <w:rFonts w:hint="eastAsia"/>
          <w:position w:val="-14"/>
          <w:sz w:val="28"/>
          <w:szCs w:val="28"/>
        </w:rPr>
        <w:t>验证。</w:t>
      </w:r>
    </w:p>
    <w:p>
      <w:pPr>
        <w:pStyle w:val="style0"/>
        <w:ind w:left="421" w:leftChars="67" w:hanging="280" w:hangingChars="100"/>
        <w:rPr>
          <w:rFonts w:hint="eastAsia"/>
          <w:position w:val="-14"/>
          <w:sz w:val="28"/>
          <w:szCs w:val="28"/>
        </w:rPr>
      </w:pPr>
      <w:r>
        <w:rPr>
          <w:rFonts w:hint="eastAsia"/>
          <w:position w:val="-14"/>
          <w:sz w:val="28"/>
          <w:szCs w:val="28"/>
        </w:rPr>
        <w:t>(3</w:t>
      </w:r>
      <w:r>
        <w:rPr>
          <w:rFonts w:hint="eastAsia"/>
          <w:position w:val="-14"/>
          <w:sz w:val="28"/>
          <w:szCs w:val="28"/>
        </w:rPr>
        <w:t>)</w:t>
      </w:r>
      <w:r>
        <w:rPr>
          <w:rFonts w:hint="eastAsia"/>
          <w:position w:val="-14"/>
          <w:sz w:val="28"/>
          <w:szCs w:val="28"/>
        </w:rPr>
        <w:t>用数值模拟方法比较</w:t>
      </w:r>
      <w:r>
        <w:rPr>
          <w:rFonts w:hint="eastAsia"/>
          <w:position w:val="-14"/>
          <w:sz w:val="28"/>
          <w:szCs w:val="28"/>
        </w:rPr>
        <w:t>U</w:t>
      </w:r>
      <w:r>
        <w:rPr>
          <w:rFonts w:hint="eastAsia"/>
          <w:position w:val="-14"/>
          <w:sz w:val="28"/>
          <w:szCs w:val="28"/>
        </w:rPr>
        <w:t>检验和</w:t>
      </w:r>
      <w:r>
        <w:rPr>
          <w:rFonts w:hint="eastAsia"/>
          <w:position w:val="-14"/>
          <w:sz w:val="28"/>
          <w:szCs w:val="28"/>
        </w:rPr>
        <w:t>t</w:t>
      </w:r>
      <w:r>
        <w:rPr>
          <w:rFonts w:hint="eastAsia"/>
          <w:position w:val="-14"/>
          <w:sz w:val="28"/>
          <w:szCs w:val="28"/>
        </w:rPr>
        <w:t>检验的表现</w:t>
      </w:r>
    </w:p>
    <w:bookmarkStart w:id="0" w:name="_GoBack"/>
    <w:bookmarkEnd w:id="0"/>
    <w:p>
      <w:pPr>
        <w:pStyle w:val="style0"/>
        <w:ind w:left="421" w:leftChars="67" w:hanging="280" w:hangingChars="100"/>
        <w:rPr>
          <w:position w:val="-14"/>
          <w:sz w:val="28"/>
          <w:szCs w:val="28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wmf"/><Relationship Id="rId22" Type="http://schemas.openxmlformats.org/officeDocument/2006/relationships/image" Target="media/image21.wmf"/><Relationship Id="rId21" Type="http://schemas.openxmlformats.org/officeDocument/2006/relationships/image" Target="media/image20.wmf"/><Relationship Id="rId24" Type="http://schemas.openxmlformats.org/officeDocument/2006/relationships/image" Target="media/image23.wmf"/><Relationship Id="rId23" Type="http://schemas.openxmlformats.org/officeDocument/2006/relationships/image" Target="media/image22.wmf"/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9" Type="http://schemas.openxmlformats.org/officeDocument/2006/relationships/image" Target="media/image8.wmf"/><Relationship Id="rId26" Type="http://schemas.openxmlformats.org/officeDocument/2006/relationships/styles" Target="styles.xml"/><Relationship Id="rId25" Type="http://schemas.openxmlformats.org/officeDocument/2006/relationships/image" Target="media/image24.wmf"/><Relationship Id="rId28" Type="http://schemas.openxmlformats.org/officeDocument/2006/relationships/settings" Target="settings.xml"/><Relationship Id="rId27" Type="http://schemas.openxmlformats.org/officeDocument/2006/relationships/fontTable" Target="fontTable.xml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29" Type="http://schemas.openxmlformats.org/officeDocument/2006/relationships/theme" Target="theme/theme1.xml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11" Type="http://schemas.openxmlformats.org/officeDocument/2006/relationships/image" Target="media/image10.wmf"/><Relationship Id="rId10" Type="http://schemas.openxmlformats.org/officeDocument/2006/relationships/image" Target="media/image9.wmf"/><Relationship Id="rId13" Type="http://schemas.openxmlformats.org/officeDocument/2006/relationships/image" Target="media/image12.wmf"/><Relationship Id="rId12" Type="http://schemas.openxmlformats.org/officeDocument/2006/relationships/image" Target="media/image11.wmf"/><Relationship Id="rId15" Type="http://schemas.openxmlformats.org/officeDocument/2006/relationships/image" Target="media/image14.wmf"/><Relationship Id="rId14" Type="http://schemas.openxmlformats.org/officeDocument/2006/relationships/image" Target="media/image13.wmf"/><Relationship Id="rId17" Type="http://schemas.openxmlformats.org/officeDocument/2006/relationships/image" Target="media/image16.wmf"/><Relationship Id="rId16" Type="http://schemas.openxmlformats.org/officeDocument/2006/relationships/image" Target="media/image15.wmf"/><Relationship Id="rId19" Type="http://schemas.openxmlformats.org/officeDocument/2006/relationships/image" Target="media/image18.wmf"/><Relationship Id="rId1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Words>487</Words>
  <Pages>2</Pages>
  <Characters>541</Characters>
  <Application>WPS Office</Application>
  <DocSecurity>0</DocSecurity>
  <Paragraphs>29</Paragraphs>
  <ScaleCrop>false</ScaleCrop>
  <LinksUpToDate>false</LinksUpToDate>
  <CharactersWithSpaces>578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2020-01-01T13:33:00Z</dcterms:created>
  <dc:creator>Founder</dc:creator>
  <lastModifiedBy>PBEM00</lastModifiedBy>
  <dcterms:modified xsi:type="dcterms:W3CDTF">2020-01-13T13:09:51Z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