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33A" w:rsidRDefault="002D42B3">
      <w:pPr>
        <w:spacing w:line="360" w:lineRule="auto"/>
        <w:ind w:firstLineChars="200" w:firstLine="640"/>
        <w:jc w:val="center"/>
        <w:rPr>
          <w:rFonts w:ascii="黑体" w:eastAsia="黑体" w:hAnsi="黑体" w:cs="黑体"/>
          <w:sz w:val="32"/>
          <w:szCs w:val="32"/>
        </w:rPr>
      </w:pPr>
      <w:r>
        <w:rPr>
          <w:rFonts w:ascii="黑体" w:eastAsia="黑体" w:hAnsi="黑体" w:cs="黑体" w:hint="eastAsia"/>
          <w:sz w:val="32"/>
          <w:szCs w:val="32"/>
        </w:rPr>
        <w:t xml:space="preserve">  </w:t>
      </w:r>
    </w:p>
    <w:p w:rsidR="00C5533A" w:rsidRDefault="00C5533A">
      <w:pPr>
        <w:spacing w:line="360" w:lineRule="auto"/>
        <w:jc w:val="center"/>
        <w:rPr>
          <w:rFonts w:ascii="华文行楷" w:eastAsia="华文行楷"/>
          <w:spacing w:val="36"/>
          <w:sz w:val="96"/>
          <w:szCs w:val="96"/>
        </w:rPr>
      </w:pPr>
    </w:p>
    <w:p w:rsidR="00C5533A" w:rsidRDefault="002D42B3">
      <w:pPr>
        <w:spacing w:line="360" w:lineRule="auto"/>
        <w:jc w:val="center"/>
        <w:rPr>
          <w:rFonts w:ascii="华文行楷" w:eastAsia="华文行楷"/>
          <w:spacing w:val="36"/>
          <w:sz w:val="144"/>
          <w:szCs w:val="144"/>
        </w:rPr>
      </w:pPr>
      <w:r>
        <w:rPr>
          <w:rFonts w:ascii="华文行楷" w:eastAsia="华文行楷"/>
          <w:noProof/>
          <w:spacing w:val="36"/>
          <w:sz w:val="144"/>
          <w:szCs w:val="144"/>
        </w:rPr>
        <w:drawing>
          <wp:inline distT="0" distB="0" distL="0" distR="0">
            <wp:extent cx="1537335" cy="412115"/>
            <wp:effectExtent l="0" t="0" r="12065" b="19685"/>
            <wp:docPr id="2" name="图片 2" descr="说明: hn-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hn-logo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537335" cy="412115"/>
                    </a:xfrm>
                    <a:prstGeom prst="rect">
                      <a:avLst/>
                    </a:prstGeom>
                    <a:noFill/>
                    <a:ln>
                      <a:noFill/>
                    </a:ln>
                  </pic:spPr>
                </pic:pic>
              </a:graphicData>
            </a:graphic>
          </wp:inline>
        </w:drawing>
      </w:r>
    </w:p>
    <w:p w:rsidR="00C5533A" w:rsidRDefault="002D42B3">
      <w:pPr>
        <w:spacing w:line="360" w:lineRule="auto"/>
        <w:jc w:val="center"/>
        <w:rPr>
          <w:rFonts w:asciiTheme="minorHAnsi" w:eastAsiaTheme="minorEastAsia"/>
          <w:b/>
          <w:bCs/>
          <w:sz w:val="52"/>
          <w:szCs w:val="52"/>
        </w:rPr>
      </w:pPr>
      <w:r>
        <w:rPr>
          <w:rFonts w:cs="宋体" w:hint="eastAsia"/>
          <w:b/>
          <w:bCs/>
          <w:spacing w:val="26"/>
          <w:sz w:val="52"/>
          <w:szCs w:val="52"/>
        </w:rPr>
        <w:t>硕士学位论文开题报告</w:t>
      </w:r>
      <w:r>
        <w:rPr>
          <w:rFonts w:cs="宋体" w:hint="eastAsia"/>
          <w:b/>
          <w:bCs/>
          <w:spacing w:val="1"/>
          <w:sz w:val="52"/>
          <w:szCs w:val="52"/>
        </w:rPr>
        <w:t>书</w:t>
      </w:r>
    </w:p>
    <w:p w:rsidR="00C5533A" w:rsidRDefault="00C5533A">
      <w:pPr>
        <w:spacing w:line="360" w:lineRule="auto"/>
        <w:jc w:val="center"/>
        <w:rPr>
          <w:b/>
          <w:bCs/>
          <w:sz w:val="32"/>
          <w:szCs w:val="32"/>
        </w:rPr>
      </w:pPr>
    </w:p>
    <w:p w:rsidR="00C5533A" w:rsidRDefault="002D42B3">
      <w:pPr>
        <w:spacing w:line="360" w:lineRule="auto"/>
        <w:jc w:val="center"/>
        <w:rPr>
          <w:rFonts w:ascii="宋体"/>
          <w:b/>
          <w:bCs/>
          <w:sz w:val="36"/>
          <w:szCs w:val="36"/>
        </w:rPr>
      </w:pPr>
      <w:r>
        <w:rPr>
          <w:rFonts w:ascii="宋体" w:hint="eastAsia"/>
          <w:b/>
          <w:bCs/>
          <w:sz w:val="36"/>
          <w:szCs w:val="36"/>
        </w:rPr>
        <w:t>高</w:t>
      </w:r>
      <w:r>
        <w:rPr>
          <w:rFonts w:ascii="宋体"/>
          <w:b/>
          <w:bCs/>
          <w:sz w:val="36"/>
          <w:szCs w:val="36"/>
        </w:rPr>
        <w:t>中</w:t>
      </w:r>
      <w:r>
        <w:rPr>
          <w:rFonts w:ascii="宋体" w:hint="eastAsia"/>
          <w:b/>
          <w:bCs/>
          <w:sz w:val="36"/>
          <w:szCs w:val="36"/>
        </w:rPr>
        <w:t>艺考生思维反刍</w:t>
      </w:r>
      <w:r>
        <w:rPr>
          <w:rFonts w:ascii="宋体"/>
          <w:b/>
          <w:bCs/>
          <w:sz w:val="36"/>
          <w:szCs w:val="36"/>
        </w:rPr>
        <w:t>、认知融合</w:t>
      </w:r>
      <w:r>
        <w:rPr>
          <w:rFonts w:ascii="宋体" w:hint="eastAsia"/>
          <w:b/>
          <w:bCs/>
          <w:sz w:val="36"/>
          <w:szCs w:val="36"/>
        </w:rPr>
        <w:t>与感知到的父母</w:t>
      </w:r>
      <w:r>
        <w:rPr>
          <w:rFonts w:ascii="宋体"/>
          <w:b/>
          <w:bCs/>
          <w:sz w:val="36"/>
          <w:szCs w:val="36"/>
        </w:rPr>
        <w:t>教育</w:t>
      </w:r>
      <w:r>
        <w:rPr>
          <w:rFonts w:ascii="宋体" w:hint="eastAsia"/>
          <w:b/>
          <w:bCs/>
          <w:sz w:val="36"/>
          <w:szCs w:val="36"/>
        </w:rPr>
        <w:t>卷入对抑郁的影响机制及教育启示</w:t>
      </w:r>
    </w:p>
    <w:p w:rsidR="00C5533A" w:rsidRDefault="00C5533A">
      <w:pPr>
        <w:spacing w:line="360" w:lineRule="auto"/>
        <w:jc w:val="center"/>
        <w:rPr>
          <w:rFonts w:ascii="宋体"/>
          <w:b/>
          <w:bCs/>
          <w:sz w:val="36"/>
          <w:szCs w:val="36"/>
        </w:rPr>
      </w:pPr>
    </w:p>
    <w:p w:rsidR="00C5533A" w:rsidRDefault="00C5533A">
      <w:pPr>
        <w:spacing w:line="360" w:lineRule="auto"/>
        <w:jc w:val="center"/>
        <w:rPr>
          <w:rFonts w:asciiTheme="minorHAnsi"/>
          <w:szCs w:val="24"/>
        </w:rPr>
      </w:pPr>
    </w:p>
    <w:p w:rsidR="00C5533A" w:rsidRDefault="00C5533A">
      <w:pPr>
        <w:spacing w:line="360" w:lineRule="auto"/>
        <w:rPr>
          <w:rFonts w:ascii="仿宋_GB2312" w:eastAsia="仿宋_GB2312"/>
          <w:sz w:val="30"/>
          <w:szCs w:val="30"/>
        </w:rPr>
      </w:pPr>
    </w:p>
    <w:p w:rsidR="00C5533A" w:rsidRDefault="00C5533A">
      <w:pPr>
        <w:spacing w:line="360" w:lineRule="auto"/>
        <w:rPr>
          <w:rFonts w:ascii="仿宋_GB2312" w:eastAsia="仿宋_GB2312"/>
          <w:sz w:val="30"/>
          <w:szCs w:val="30"/>
        </w:rPr>
      </w:pPr>
    </w:p>
    <w:p w:rsidR="00C5533A" w:rsidRDefault="00C5533A">
      <w:pPr>
        <w:spacing w:line="360" w:lineRule="auto"/>
        <w:rPr>
          <w:rFonts w:ascii="仿宋_GB2312" w:eastAsia="仿宋_GB2312"/>
          <w:sz w:val="30"/>
          <w:szCs w:val="30"/>
        </w:rPr>
      </w:pPr>
    </w:p>
    <w:p w:rsidR="00C5533A" w:rsidRDefault="00C5533A">
      <w:pPr>
        <w:spacing w:line="360" w:lineRule="auto"/>
        <w:rPr>
          <w:rFonts w:ascii="仿宋_GB2312" w:eastAsia="仿宋_GB2312"/>
          <w:sz w:val="30"/>
          <w:szCs w:val="30"/>
        </w:rPr>
      </w:pPr>
    </w:p>
    <w:p w:rsidR="00C5533A" w:rsidRDefault="002D42B3">
      <w:pPr>
        <w:spacing w:line="360" w:lineRule="auto"/>
        <w:ind w:leftChars="742" w:left="1558"/>
        <w:rPr>
          <w:rFonts w:ascii="仿宋_GB2312" w:eastAsia="仿宋_GB2312" w:cstheme="minorBidi"/>
          <w:sz w:val="30"/>
          <w:szCs w:val="30"/>
        </w:rPr>
      </w:pPr>
      <w:r>
        <w:rPr>
          <w:rFonts w:ascii="仿宋_GB2312" w:eastAsia="仿宋_GB2312" w:hint="eastAsia"/>
          <w:sz w:val="30"/>
          <w:szCs w:val="30"/>
        </w:rPr>
        <w:t>培</w:t>
      </w:r>
      <w:r>
        <w:rPr>
          <w:rFonts w:ascii="仿宋_GB2312" w:eastAsia="仿宋_GB2312" w:hint="eastAsia"/>
          <w:sz w:val="30"/>
          <w:szCs w:val="30"/>
        </w:rPr>
        <w:t xml:space="preserve">  </w:t>
      </w:r>
      <w:r>
        <w:rPr>
          <w:rFonts w:ascii="仿宋_GB2312" w:eastAsia="仿宋_GB2312" w:hint="eastAsia"/>
          <w:sz w:val="30"/>
          <w:szCs w:val="30"/>
        </w:rPr>
        <w:t>养</w:t>
      </w:r>
      <w:r>
        <w:rPr>
          <w:rFonts w:ascii="仿宋_GB2312" w:eastAsia="仿宋_GB2312" w:hint="eastAsia"/>
          <w:sz w:val="30"/>
          <w:szCs w:val="30"/>
        </w:rPr>
        <w:t xml:space="preserve">  </w:t>
      </w:r>
      <w:r>
        <w:rPr>
          <w:rFonts w:ascii="仿宋_GB2312" w:eastAsia="仿宋_GB2312" w:hint="eastAsia"/>
          <w:sz w:val="30"/>
          <w:szCs w:val="30"/>
        </w:rPr>
        <w:t>单</w:t>
      </w:r>
      <w:r>
        <w:rPr>
          <w:rFonts w:ascii="仿宋_GB2312" w:eastAsia="仿宋_GB2312" w:hint="eastAsia"/>
          <w:sz w:val="30"/>
          <w:szCs w:val="30"/>
        </w:rPr>
        <w:t xml:space="preserve">  </w:t>
      </w:r>
      <w:r>
        <w:rPr>
          <w:rFonts w:ascii="仿宋_GB2312" w:eastAsia="仿宋_GB2312" w:hint="eastAsia"/>
          <w:sz w:val="30"/>
          <w:szCs w:val="30"/>
        </w:rPr>
        <w:t>位：</w:t>
      </w:r>
      <w:r>
        <w:rPr>
          <w:rFonts w:ascii="仿宋_GB2312" w:eastAsia="仿宋_GB2312" w:hint="eastAsia"/>
          <w:sz w:val="30"/>
          <w:szCs w:val="30"/>
          <w:u w:val="single"/>
        </w:rPr>
        <w:t xml:space="preserve">    </w:t>
      </w:r>
      <w:r>
        <w:rPr>
          <w:rFonts w:ascii="仿宋_GB2312" w:eastAsia="仿宋_GB2312" w:hint="eastAsia"/>
          <w:sz w:val="30"/>
          <w:szCs w:val="30"/>
          <w:u w:val="single"/>
        </w:rPr>
        <w:t>教育科学学院</w:t>
      </w:r>
      <w:r>
        <w:rPr>
          <w:rFonts w:ascii="仿宋_GB2312" w:eastAsia="仿宋_GB2312" w:hint="eastAsia"/>
          <w:sz w:val="30"/>
          <w:szCs w:val="30"/>
          <w:u w:val="single"/>
        </w:rPr>
        <w:t xml:space="preserve">   </w:t>
      </w:r>
    </w:p>
    <w:p w:rsidR="00C5533A" w:rsidRDefault="002D42B3">
      <w:pPr>
        <w:spacing w:line="360" w:lineRule="auto"/>
        <w:ind w:leftChars="742" w:left="1558"/>
        <w:rPr>
          <w:rFonts w:ascii="仿宋_GB2312" w:eastAsia="仿宋_GB2312"/>
          <w:sz w:val="30"/>
          <w:szCs w:val="30"/>
          <w:u w:val="single"/>
        </w:rPr>
      </w:pPr>
      <w:r>
        <w:rPr>
          <w:rFonts w:ascii="仿宋_GB2312" w:eastAsia="仿宋_GB2312" w:hint="eastAsia"/>
          <w:sz w:val="30"/>
          <w:szCs w:val="30"/>
        </w:rPr>
        <w:t>学</w:t>
      </w:r>
      <w:r>
        <w:rPr>
          <w:rFonts w:ascii="仿宋_GB2312" w:eastAsia="仿宋_GB2312" w:hint="eastAsia"/>
          <w:sz w:val="30"/>
          <w:szCs w:val="30"/>
        </w:rPr>
        <w:t xml:space="preserve">  </w:t>
      </w:r>
      <w:r>
        <w:rPr>
          <w:rFonts w:ascii="仿宋_GB2312" w:eastAsia="仿宋_GB2312" w:hint="eastAsia"/>
          <w:sz w:val="30"/>
          <w:szCs w:val="30"/>
        </w:rPr>
        <w:t>科</w:t>
      </w:r>
      <w:r>
        <w:rPr>
          <w:rFonts w:ascii="仿宋_GB2312" w:eastAsia="仿宋_GB2312" w:hint="eastAsia"/>
          <w:sz w:val="30"/>
          <w:szCs w:val="30"/>
        </w:rPr>
        <w:t xml:space="preserve">  </w:t>
      </w:r>
      <w:r>
        <w:rPr>
          <w:rFonts w:ascii="仿宋_GB2312" w:eastAsia="仿宋_GB2312" w:hint="eastAsia"/>
          <w:sz w:val="30"/>
          <w:szCs w:val="30"/>
        </w:rPr>
        <w:t>专</w:t>
      </w:r>
      <w:r>
        <w:rPr>
          <w:rFonts w:ascii="仿宋_GB2312" w:eastAsia="仿宋_GB2312" w:hint="eastAsia"/>
          <w:sz w:val="30"/>
          <w:szCs w:val="30"/>
        </w:rPr>
        <w:t xml:space="preserve">  </w:t>
      </w:r>
      <w:r>
        <w:rPr>
          <w:rFonts w:ascii="仿宋_GB2312" w:eastAsia="仿宋_GB2312" w:hint="eastAsia"/>
          <w:sz w:val="30"/>
          <w:szCs w:val="30"/>
        </w:rPr>
        <w:t>业：</w:t>
      </w:r>
      <w:r>
        <w:rPr>
          <w:rFonts w:ascii="仿宋_GB2312" w:eastAsia="仿宋_GB2312" w:hint="eastAsia"/>
          <w:sz w:val="30"/>
          <w:szCs w:val="30"/>
          <w:u w:val="single"/>
        </w:rPr>
        <w:t xml:space="preserve">    </w:t>
      </w:r>
      <w:r>
        <w:rPr>
          <w:rFonts w:ascii="仿宋_GB2312" w:eastAsia="仿宋_GB2312" w:hint="eastAsia"/>
          <w:sz w:val="30"/>
          <w:szCs w:val="30"/>
          <w:u w:val="single"/>
        </w:rPr>
        <w:t>心理健康教育</w:t>
      </w:r>
      <w:r>
        <w:rPr>
          <w:rFonts w:ascii="仿宋_GB2312" w:eastAsia="仿宋_GB2312" w:hint="eastAsia"/>
          <w:sz w:val="30"/>
          <w:szCs w:val="30"/>
          <w:u w:val="single"/>
        </w:rPr>
        <w:t xml:space="preserve">   </w:t>
      </w:r>
    </w:p>
    <w:p w:rsidR="00C5533A" w:rsidRDefault="002D42B3">
      <w:pPr>
        <w:spacing w:line="360" w:lineRule="auto"/>
        <w:ind w:leftChars="742" w:left="1558"/>
        <w:rPr>
          <w:rFonts w:ascii="仿宋_GB2312" w:eastAsia="仿宋_GB2312"/>
          <w:sz w:val="30"/>
          <w:szCs w:val="30"/>
          <w:u w:val="single"/>
        </w:rPr>
      </w:pPr>
      <w:r>
        <w:rPr>
          <w:rFonts w:ascii="仿宋_GB2312" w:eastAsia="仿宋_GB2312" w:hint="eastAsia"/>
          <w:sz w:val="30"/>
          <w:szCs w:val="30"/>
        </w:rPr>
        <w:t>学</w:t>
      </w:r>
      <w:r>
        <w:rPr>
          <w:rFonts w:ascii="仿宋_GB2312" w:eastAsia="仿宋_GB2312" w:hint="eastAsia"/>
          <w:sz w:val="30"/>
          <w:szCs w:val="30"/>
        </w:rPr>
        <w:t xml:space="preserve">          </w:t>
      </w:r>
      <w:r>
        <w:rPr>
          <w:rFonts w:ascii="仿宋_GB2312" w:eastAsia="仿宋_GB2312" w:hint="eastAsia"/>
          <w:sz w:val="30"/>
          <w:szCs w:val="30"/>
        </w:rPr>
        <w:t>号：</w:t>
      </w:r>
      <w:r>
        <w:rPr>
          <w:rFonts w:ascii="仿宋_GB2312" w:eastAsia="仿宋_GB2312" w:hint="eastAsia"/>
          <w:sz w:val="30"/>
          <w:szCs w:val="30"/>
          <w:u w:val="single"/>
        </w:rPr>
        <w:t xml:space="preserve">    1047541</w:t>
      </w:r>
      <w:r>
        <w:rPr>
          <w:rFonts w:ascii="仿宋_GB2312" w:eastAsia="仿宋_GB2312"/>
          <w:sz w:val="30"/>
          <w:szCs w:val="30"/>
          <w:u w:val="single"/>
        </w:rPr>
        <w:t>80308</w:t>
      </w:r>
      <w:r>
        <w:rPr>
          <w:rFonts w:ascii="仿宋_GB2312" w:eastAsia="仿宋_GB2312" w:hint="eastAsia"/>
          <w:sz w:val="30"/>
          <w:szCs w:val="30"/>
          <w:u w:val="single"/>
        </w:rPr>
        <w:t xml:space="preserve">  </w:t>
      </w:r>
    </w:p>
    <w:p w:rsidR="00C5533A" w:rsidRDefault="002D42B3">
      <w:pPr>
        <w:spacing w:line="360" w:lineRule="auto"/>
        <w:ind w:leftChars="742" w:left="1558"/>
        <w:rPr>
          <w:rFonts w:ascii="仿宋_GB2312" w:eastAsia="仿宋_GB2312"/>
          <w:sz w:val="30"/>
          <w:szCs w:val="30"/>
          <w:u w:val="single"/>
        </w:rPr>
      </w:pPr>
      <w:r>
        <w:rPr>
          <w:rFonts w:ascii="仿宋_GB2312" w:eastAsia="仿宋_GB2312" w:hint="eastAsia"/>
          <w:sz w:val="30"/>
          <w:szCs w:val="30"/>
        </w:rPr>
        <w:t>开</w:t>
      </w:r>
      <w:r>
        <w:rPr>
          <w:rFonts w:ascii="仿宋_GB2312" w:eastAsia="仿宋_GB2312" w:hint="eastAsia"/>
          <w:sz w:val="30"/>
          <w:szCs w:val="30"/>
        </w:rPr>
        <w:t xml:space="preserve"> </w:t>
      </w:r>
      <w:r>
        <w:rPr>
          <w:rFonts w:ascii="仿宋_GB2312" w:eastAsia="仿宋_GB2312" w:hint="eastAsia"/>
          <w:sz w:val="30"/>
          <w:szCs w:val="30"/>
        </w:rPr>
        <w:t>题</w:t>
      </w:r>
      <w:r>
        <w:rPr>
          <w:rFonts w:ascii="仿宋_GB2312" w:eastAsia="仿宋_GB2312" w:hint="eastAsia"/>
          <w:sz w:val="30"/>
          <w:szCs w:val="30"/>
        </w:rPr>
        <w:t xml:space="preserve"> </w:t>
      </w:r>
      <w:r>
        <w:rPr>
          <w:rFonts w:ascii="仿宋_GB2312" w:eastAsia="仿宋_GB2312" w:hint="eastAsia"/>
          <w:sz w:val="30"/>
          <w:szCs w:val="30"/>
        </w:rPr>
        <w:t>人</w:t>
      </w:r>
      <w:r>
        <w:rPr>
          <w:rFonts w:ascii="仿宋_GB2312" w:eastAsia="仿宋_GB2312" w:hint="eastAsia"/>
          <w:sz w:val="30"/>
          <w:szCs w:val="30"/>
        </w:rPr>
        <w:t xml:space="preserve"> </w:t>
      </w:r>
      <w:r>
        <w:rPr>
          <w:rFonts w:ascii="仿宋_GB2312" w:eastAsia="仿宋_GB2312" w:hint="eastAsia"/>
          <w:sz w:val="30"/>
          <w:szCs w:val="30"/>
        </w:rPr>
        <w:t>姓</w:t>
      </w:r>
      <w:r>
        <w:rPr>
          <w:rFonts w:ascii="仿宋_GB2312" w:eastAsia="仿宋_GB2312" w:hint="eastAsia"/>
          <w:sz w:val="30"/>
          <w:szCs w:val="30"/>
        </w:rPr>
        <w:t xml:space="preserve"> </w:t>
      </w:r>
      <w:r>
        <w:rPr>
          <w:rFonts w:ascii="仿宋_GB2312" w:eastAsia="仿宋_GB2312" w:hint="eastAsia"/>
          <w:sz w:val="30"/>
          <w:szCs w:val="30"/>
        </w:rPr>
        <w:t>名：</w:t>
      </w:r>
      <w:r>
        <w:rPr>
          <w:rFonts w:ascii="仿宋_GB2312" w:eastAsia="仿宋_GB2312" w:hint="eastAsia"/>
          <w:sz w:val="30"/>
          <w:szCs w:val="30"/>
          <w:u w:val="single"/>
        </w:rPr>
        <w:t xml:space="preserve">     </w:t>
      </w:r>
      <w:r>
        <w:rPr>
          <w:rFonts w:ascii="仿宋_GB2312" w:eastAsia="仿宋_GB2312"/>
          <w:sz w:val="30"/>
          <w:szCs w:val="30"/>
          <w:u w:val="single"/>
        </w:rPr>
        <w:t xml:space="preserve"> </w:t>
      </w:r>
      <w:r>
        <w:rPr>
          <w:rFonts w:ascii="仿宋_GB2312" w:eastAsia="仿宋_GB2312"/>
          <w:sz w:val="30"/>
          <w:szCs w:val="30"/>
          <w:u w:val="single"/>
        </w:rPr>
        <w:t xml:space="preserve">      </w:t>
      </w:r>
      <w:r>
        <w:rPr>
          <w:rFonts w:ascii="仿宋_GB2312" w:eastAsia="仿宋_GB2312" w:hint="eastAsia"/>
          <w:sz w:val="30"/>
          <w:szCs w:val="30"/>
          <w:u w:val="single"/>
        </w:rPr>
        <w:t xml:space="preserve"> </w:t>
      </w:r>
      <w:r>
        <w:rPr>
          <w:rFonts w:ascii="仿宋_GB2312" w:eastAsia="仿宋_GB2312"/>
          <w:sz w:val="30"/>
          <w:szCs w:val="30"/>
          <w:u w:val="single"/>
        </w:rPr>
        <w:t xml:space="preserve">         </w:t>
      </w:r>
      <w:r>
        <w:rPr>
          <w:rFonts w:ascii="仿宋_GB2312" w:eastAsia="仿宋_GB2312" w:hint="eastAsia"/>
          <w:sz w:val="30"/>
          <w:szCs w:val="30"/>
          <w:u w:val="single"/>
        </w:rPr>
        <w:t xml:space="preserve">       </w:t>
      </w:r>
    </w:p>
    <w:p w:rsidR="00C5533A" w:rsidRDefault="002D42B3">
      <w:pPr>
        <w:spacing w:line="360" w:lineRule="auto"/>
        <w:ind w:leftChars="742" w:left="1558"/>
        <w:rPr>
          <w:rFonts w:ascii="仿宋_GB2312" w:eastAsia="仿宋_GB2312"/>
          <w:sz w:val="30"/>
          <w:szCs w:val="30"/>
          <w:u w:val="single"/>
        </w:rPr>
      </w:pPr>
      <w:r>
        <w:rPr>
          <w:rFonts w:ascii="仿宋_GB2312" w:eastAsia="仿宋_GB2312" w:hint="eastAsia"/>
          <w:sz w:val="30"/>
          <w:szCs w:val="30"/>
        </w:rPr>
        <w:t>学</w:t>
      </w:r>
      <w:r>
        <w:rPr>
          <w:rFonts w:ascii="仿宋_GB2312" w:eastAsia="仿宋_GB2312" w:hint="eastAsia"/>
          <w:sz w:val="30"/>
          <w:szCs w:val="30"/>
        </w:rPr>
        <w:t xml:space="preserve">  </w:t>
      </w:r>
      <w:r>
        <w:rPr>
          <w:rFonts w:ascii="仿宋_GB2312" w:eastAsia="仿宋_GB2312" w:hint="eastAsia"/>
          <w:sz w:val="30"/>
          <w:szCs w:val="30"/>
        </w:rPr>
        <w:t>业</w:t>
      </w:r>
      <w:r>
        <w:rPr>
          <w:rFonts w:ascii="仿宋_GB2312" w:eastAsia="仿宋_GB2312" w:hint="eastAsia"/>
          <w:sz w:val="30"/>
          <w:szCs w:val="30"/>
        </w:rPr>
        <w:t xml:space="preserve">  </w:t>
      </w:r>
      <w:r>
        <w:rPr>
          <w:rFonts w:ascii="仿宋_GB2312" w:eastAsia="仿宋_GB2312" w:hint="eastAsia"/>
          <w:sz w:val="30"/>
          <w:szCs w:val="30"/>
        </w:rPr>
        <w:t>导</w:t>
      </w:r>
      <w:r>
        <w:rPr>
          <w:rFonts w:ascii="仿宋_GB2312" w:eastAsia="仿宋_GB2312" w:hint="eastAsia"/>
          <w:sz w:val="30"/>
          <w:szCs w:val="30"/>
        </w:rPr>
        <w:t xml:space="preserve">  </w:t>
      </w:r>
      <w:r>
        <w:rPr>
          <w:rFonts w:ascii="仿宋_GB2312" w:eastAsia="仿宋_GB2312" w:hint="eastAsia"/>
          <w:sz w:val="30"/>
          <w:szCs w:val="30"/>
        </w:rPr>
        <w:t>师：</w:t>
      </w:r>
      <w:r>
        <w:rPr>
          <w:rFonts w:ascii="仿宋_GB2312" w:eastAsia="仿宋_GB2312" w:hint="eastAsia"/>
          <w:sz w:val="30"/>
          <w:szCs w:val="30"/>
          <w:u w:val="single"/>
        </w:rPr>
        <w:t xml:space="preserve">    </w:t>
      </w:r>
      <w:bookmarkStart w:id="0" w:name="_GoBack"/>
      <w:bookmarkEnd w:id="0"/>
      <w:r>
        <w:rPr>
          <w:rFonts w:ascii="仿宋_GB2312" w:eastAsia="仿宋_GB2312" w:hint="eastAsia"/>
          <w:sz w:val="30"/>
          <w:szCs w:val="30"/>
          <w:u w:val="single"/>
        </w:rPr>
        <w:t xml:space="preserve">  </w:t>
      </w:r>
      <w:r>
        <w:rPr>
          <w:rFonts w:ascii="仿宋_GB2312" w:eastAsia="仿宋_GB2312" w:hint="eastAsia"/>
          <w:sz w:val="30"/>
          <w:szCs w:val="30"/>
          <w:u w:val="single"/>
        </w:rPr>
        <w:t>教授</w:t>
      </w:r>
      <w:r>
        <w:rPr>
          <w:rFonts w:ascii="仿宋_GB2312" w:eastAsia="仿宋_GB2312" w:hint="eastAsia"/>
          <w:sz w:val="30"/>
          <w:szCs w:val="30"/>
          <w:u w:val="single"/>
        </w:rPr>
        <w:t xml:space="preserve">   </w:t>
      </w:r>
    </w:p>
    <w:p w:rsidR="00C5533A" w:rsidRDefault="002D42B3">
      <w:pPr>
        <w:spacing w:line="360" w:lineRule="auto"/>
        <w:ind w:leftChars="742" w:left="1558"/>
        <w:rPr>
          <w:rFonts w:ascii="仿宋_GB2312" w:eastAsia="仿宋_GB2312"/>
          <w:sz w:val="30"/>
          <w:szCs w:val="30"/>
        </w:rPr>
      </w:pPr>
      <w:r>
        <w:rPr>
          <w:rFonts w:ascii="仿宋_GB2312" w:eastAsia="仿宋_GB2312" w:hint="eastAsia"/>
          <w:sz w:val="30"/>
          <w:szCs w:val="30"/>
        </w:rPr>
        <w:t>职</w:t>
      </w:r>
      <w:r>
        <w:rPr>
          <w:rFonts w:ascii="仿宋_GB2312" w:eastAsia="仿宋_GB2312" w:hint="eastAsia"/>
          <w:sz w:val="30"/>
          <w:szCs w:val="30"/>
        </w:rPr>
        <w:t xml:space="preserve">  </w:t>
      </w:r>
      <w:r>
        <w:rPr>
          <w:rFonts w:ascii="仿宋_GB2312" w:eastAsia="仿宋_GB2312" w:hint="eastAsia"/>
          <w:sz w:val="30"/>
          <w:szCs w:val="30"/>
        </w:rPr>
        <w:t>业</w:t>
      </w:r>
      <w:r>
        <w:rPr>
          <w:rFonts w:ascii="仿宋_GB2312" w:eastAsia="仿宋_GB2312" w:hint="eastAsia"/>
          <w:sz w:val="30"/>
          <w:szCs w:val="30"/>
        </w:rPr>
        <w:t xml:space="preserve">  </w:t>
      </w:r>
      <w:r>
        <w:rPr>
          <w:rFonts w:ascii="仿宋_GB2312" w:eastAsia="仿宋_GB2312" w:hint="eastAsia"/>
          <w:sz w:val="30"/>
          <w:szCs w:val="30"/>
        </w:rPr>
        <w:t>导</w:t>
      </w:r>
      <w:r>
        <w:rPr>
          <w:rFonts w:ascii="仿宋_GB2312" w:eastAsia="仿宋_GB2312" w:hint="eastAsia"/>
          <w:sz w:val="30"/>
          <w:szCs w:val="30"/>
        </w:rPr>
        <w:t xml:space="preserve">  </w:t>
      </w:r>
      <w:r>
        <w:rPr>
          <w:rFonts w:ascii="仿宋_GB2312" w:eastAsia="仿宋_GB2312" w:hint="eastAsia"/>
          <w:sz w:val="30"/>
          <w:szCs w:val="30"/>
        </w:rPr>
        <w:t>师：</w:t>
      </w:r>
      <w:r>
        <w:rPr>
          <w:rFonts w:ascii="仿宋_GB2312" w:eastAsia="仿宋_GB2312" w:hint="eastAsia"/>
          <w:sz w:val="30"/>
          <w:szCs w:val="30"/>
          <w:u w:val="single"/>
        </w:rPr>
        <w:t xml:space="preserve">    </w:t>
      </w:r>
      <w:r>
        <w:rPr>
          <w:rFonts w:ascii="仿宋_GB2312" w:eastAsia="仿宋_GB2312"/>
          <w:sz w:val="30"/>
          <w:szCs w:val="30"/>
          <w:u w:val="single"/>
        </w:rPr>
        <w:t xml:space="preserve">      </w:t>
      </w:r>
      <w:r>
        <w:rPr>
          <w:rFonts w:ascii="仿宋_GB2312" w:eastAsia="仿宋_GB2312" w:hint="eastAsia"/>
          <w:sz w:val="30"/>
          <w:szCs w:val="30"/>
          <w:u w:val="single"/>
        </w:rPr>
        <w:t xml:space="preserve">  </w:t>
      </w:r>
      <w:r>
        <w:rPr>
          <w:rFonts w:ascii="仿宋_GB2312" w:eastAsia="仿宋_GB2312" w:hint="eastAsia"/>
          <w:sz w:val="30"/>
          <w:szCs w:val="30"/>
          <w:u w:val="single"/>
        </w:rPr>
        <w:t>老师</w:t>
      </w:r>
      <w:r>
        <w:rPr>
          <w:rFonts w:ascii="仿宋_GB2312" w:eastAsia="仿宋_GB2312" w:hint="eastAsia"/>
          <w:sz w:val="30"/>
          <w:szCs w:val="30"/>
          <w:u w:val="single"/>
        </w:rPr>
        <w:t xml:space="preserve">   </w:t>
      </w:r>
    </w:p>
    <w:p w:rsidR="00C5533A" w:rsidRDefault="002D42B3">
      <w:pPr>
        <w:spacing w:line="360" w:lineRule="auto"/>
        <w:ind w:leftChars="742" w:left="1558"/>
        <w:rPr>
          <w:rFonts w:ascii="仿宋_GB2312" w:eastAsia="仿宋_GB2312"/>
          <w:sz w:val="30"/>
          <w:szCs w:val="30"/>
          <w:u w:val="single"/>
        </w:rPr>
      </w:pPr>
      <w:r>
        <w:rPr>
          <w:rFonts w:ascii="仿宋_GB2312" w:eastAsia="仿宋_GB2312" w:hint="eastAsia"/>
          <w:sz w:val="30"/>
          <w:szCs w:val="30"/>
        </w:rPr>
        <w:t>填</w:t>
      </w:r>
      <w:r>
        <w:rPr>
          <w:rFonts w:ascii="仿宋_GB2312" w:eastAsia="仿宋_GB2312" w:hint="eastAsia"/>
          <w:sz w:val="30"/>
          <w:szCs w:val="30"/>
        </w:rPr>
        <w:t xml:space="preserve">  </w:t>
      </w:r>
      <w:r>
        <w:rPr>
          <w:rFonts w:ascii="仿宋_GB2312" w:eastAsia="仿宋_GB2312" w:hint="eastAsia"/>
          <w:sz w:val="30"/>
          <w:szCs w:val="30"/>
        </w:rPr>
        <w:t>表</w:t>
      </w:r>
      <w:r>
        <w:rPr>
          <w:rFonts w:ascii="仿宋_GB2312" w:eastAsia="仿宋_GB2312" w:hint="eastAsia"/>
          <w:sz w:val="30"/>
          <w:szCs w:val="30"/>
        </w:rPr>
        <w:t xml:space="preserve">  </w:t>
      </w:r>
      <w:r>
        <w:rPr>
          <w:rFonts w:ascii="仿宋_GB2312" w:eastAsia="仿宋_GB2312" w:hint="eastAsia"/>
          <w:sz w:val="30"/>
          <w:szCs w:val="30"/>
        </w:rPr>
        <w:t>日</w:t>
      </w:r>
      <w:r>
        <w:rPr>
          <w:rFonts w:ascii="仿宋_GB2312" w:eastAsia="仿宋_GB2312" w:hint="eastAsia"/>
          <w:sz w:val="30"/>
          <w:szCs w:val="30"/>
        </w:rPr>
        <w:t xml:space="preserve"> </w:t>
      </w:r>
      <w:r>
        <w:rPr>
          <w:rFonts w:ascii="仿宋_GB2312" w:eastAsia="仿宋_GB2312" w:hint="eastAsia"/>
          <w:sz w:val="30"/>
          <w:szCs w:val="30"/>
        </w:rPr>
        <w:t xml:space="preserve"> </w:t>
      </w:r>
      <w:r>
        <w:rPr>
          <w:rFonts w:ascii="仿宋_GB2312" w:eastAsia="仿宋_GB2312" w:hint="eastAsia"/>
          <w:sz w:val="30"/>
          <w:szCs w:val="30"/>
        </w:rPr>
        <w:t>期：</w:t>
      </w:r>
      <w:r>
        <w:rPr>
          <w:rFonts w:ascii="仿宋_GB2312" w:eastAsia="仿宋_GB2312" w:hint="eastAsia"/>
          <w:sz w:val="30"/>
          <w:szCs w:val="30"/>
          <w:u w:val="single"/>
        </w:rPr>
        <w:t xml:space="preserve">  201</w:t>
      </w:r>
      <w:r>
        <w:rPr>
          <w:rFonts w:ascii="仿宋_GB2312" w:eastAsia="仿宋_GB2312"/>
          <w:sz w:val="30"/>
          <w:szCs w:val="30"/>
          <w:u w:val="single"/>
        </w:rPr>
        <w:t>9</w:t>
      </w:r>
      <w:r>
        <w:rPr>
          <w:rFonts w:ascii="仿宋_GB2312" w:eastAsia="仿宋_GB2312" w:hint="eastAsia"/>
          <w:sz w:val="30"/>
          <w:szCs w:val="30"/>
          <w:u w:val="single"/>
        </w:rPr>
        <w:t xml:space="preserve"> </w:t>
      </w:r>
      <w:r>
        <w:rPr>
          <w:rFonts w:ascii="仿宋_GB2312" w:eastAsia="仿宋_GB2312" w:hint="eastAsia"/>
          <w:sz w:val="30"/>
          <w:szCs w:val="30"/>
          <w:u w:val="single"/>
        </w:rPr>
        <w:t>年</w:t>
      </w:r>
      <w:r>
        <w:rPr>
          <w:rFonts w:ascii="仿宋_GB2312" w:eastAsia="仿宋_GB2312" w:hint="eastAsia"/>
          <w:sz w:val="30"/>
          <w:szCs w:val="30"/>
          <w:u w:val="single"/>
        </w:rPr>
        <w:t xml:space="preserve"> 9</w:t>
      </w:r>
      <w:r>
        <w:rPr>
          <w:rFonts w:ascii="仿宋_GB2312" w:eastAsia="仿宋_GB2312" w:hint="eastAsia"/>
          <w:sz w:val="30"/>
          <w:szCs w:val="30"/>
          <w:u w:val="single"/>
        </w:rPr>
        <w:t>月</w:t>
      </w:r>
      <w:r>
        <w:rPr>
          <w:rFonts w:ascii="仿宋_GB2312" w:eastAsia="仿宋_GB2312"/>
          <w:sz w:val="30"/>
          <w:szCs w:val="30"/>
          <w:u w:val="single"/>
        </w:rPr>
        <w:t xml:space="preserve">  </w:t>
      </w:r>
      <w:r>
        <w:rPr>
          <w:rFonts w:ascii="仿宋_GB2312" w:eastAsia="仿宋_GB2312" w:hint="eastAsia"/>
          <w:sz w:val="30"/>
          <w:szCs w:val="30"/>
          <w:u w:val="single"/>
        </w:rPr>
        <w:t>日</w:t>
      </w:r>
      <w:r>
        <w:rPr>
          <w:rFonts w:ascii="仿宋_GB2312" w:eastAsia="仿宋_GB2312" w:hint="eastAsia"/>
          <w:sz w:val="30"/>
          <w:szCs w:val="30"/>
          <w:u w:val="single"/>
        </w:rPr>
        <w:t xml:space="preserve"> </w:t>
      </w:r>
    </w:p>
    <w:p w:rsidR="00C5533A" w:rsidRDefault="002D42B3">
      <w:pPr>
        <w:pStyle w:val="1"/>
        <w:rPr>
          <w:rFonts w:ascii="仿宋_GB2312" w:eastAsia="仿宋_GB2312"/>
          <w:sz w:val="30"/>
          <w:szCs w:val="30"/>
        </w:rPr>
        <w:sectPr w:rsidR="00C5533A">
          <w:pgSz w:w="11906" w:h="16838"/>
          <w:pgMar w:top="1440" w:right="1800" w:bottom="1440" w:left="1800" w:header="851" w:footer="992" w:gutter="0"/>
          <w:cols w:space="425"/>
          <w:docGrid w:type="lines" w:linePitch="312"/>
        </w:sectPr>
      </w:pPr>
      <w:r>
        <w:rPr>
          <w:rFonts w:ascii="仿宋_GB2312" w:eastAsia="仿宋_GB2312"/>
          <w:sz w:val="30"/>
          <w:szCs w:val="30"/>
        </w:rPr>
        <w:lastRenderedPageBreak/>
        <w:br w:type="page"/>
      </w:r>
      <w:bookmarkStart w:id="1" w:name="_Toc528103158"/>
    </w:p>
    <w:p w:rsidR="00C5533A" w:rsidRDefault="002D42B3">
      <w:pPr>
        <w:pStyle w:val="TOC1"/>
        <w:tabs>
          <w:tab w:val="right" w:leader="dot" w:pos="8306"/>
        </w:tabs>
        <w:jc w:val="center"/>
        <w:rPr>
          <w:rFonts w:ascii="黑体-简" w:eastAsia="黑体-简" w:hAnsi="黑体-简" w:cs="黑体-简"/>
          <w:b/>
          <w:bCs/>
          <w:sz w:val="32"/>
          <w:szCs w:val="32"/>
        </w:rPr>
      </w:pPr>
      <w:r>
        <w:rPr>
          <w:rFonts w:ascii="黑体-简" w:eastAsia="黑体-简" w:hAnsi="黑体-简" w:cs="黑体-简" w:hint="eastAsia"/>
          <w:b/>
          <w:bCs/>
          <w:sz w:val="32"/>
          <w:szCs w:val="32"/>
        </w:rPr>
        <w:lastRenderedPageBreak/>
        <w:t>目录</w:t>
      </w:r>
    </w:p>
    <w:p w:rsidR="00C5533A" w:rsidRDefault="002D42B3">
      <w:pPr>
        <w:pStyle w:val="TOC1"/>
        <w:tabs>
          <w:tab w:val="right" w:leader="dot" w:pos="8306"/>
        </w:tabs>
      </w:pPr>
      <w:r>
        <w:rPr>
          <w:rFonts w:ascii="黑体" w:hAnsi="黑体" w:hint="eastAsia"/>
        </w:rPr>
        <w:fldChar w:fldCharType="begin"/>
      </w:r>
      <w:r>
        <w:rPr>
          <w:rFonts w:ascii="黑体" w:hAnsi="黑体" w:hint="eastAsia"/>
        </w:rPr>
        <w:instrText xml:space="preserve">TOC \o "1-3" \h \u </w:instrText>
      </w:r>
      <w:r>
        <w:rPr>
          <w:rFonts w:ascii="黑体" w:hAnsi="黑体" w:hint="eastAsia"/>
        </w:rPr>
        <w:fldChar w:fldCharType="separate"/>
      </w:r>
      <w:hyperlink w:anchor="_Toc1464296895" w:history="1">
        <w:r>
          <w:rPr>
            <w:rFonts w:ascii="黑体" w:hAnsi="黑体" w:hint="eastAsia"/>
          </w:rPr>
          <w:t>引言</w:t>
        </w:r>
        <w:r>
          <w:tab/>
        </w:r>
        <w:r>
          <w:fldChar w:fldCharType="begin"/>
        </w:r>
        <w:r>
          <w:instrText xml:space="preserve"> PAGEREF _Toc1464296895 </w:instrText>
        </w:r>
        <w:r>
          <w:fldChar w:fldCharType="separate"/>
        </w:r>
        <w:r>
          <w:t>2</w:t>
        </w:r>
        <w:r>
          <w:fldChar w:fldCharType="end"/>
        </w:r>
      </w:hyperlink>
    </w:p>
    <w:p w:rsidR="00C5533A" w:rsidRDefault="002D42B3">
      <w:pPr>
        <w:pStyle w:val="TOC1"/>
        <w:tabs>
          <w:tab w:val="right" w:leader="dot" w:pos="8306"/>
        </w:tabs>
      </w:pPr>
      <w:hyperlink w:anchor="_Toc275319645" w:history="1">
        <w:r>
          <w:rPr>
            <w:rFonts w:ascii="黑体" w:hAnsi="黑体" w:hint="eastAsia"/>
          </w:rPr>
          <w:t>第一部分</w:t>
        </w:r>
        <w:r>
          <w:rPr>
            <w:rFonts w:ascii="黑体" w:hAnsi="黑体"/>
          </w:rPr>
          <w:t xml:space="preserve"> </w:t>
        </w:r>
        <w:r>
          <w:rPr>
            <w:rFonts w:ascii="黑体" w:hAnsi="黑体" w:hint="eastAsia"/>
          </w:rPr>
          <w:t>文献综述</w:t>
        </w:r>
        <w:r>
          <w:tab/>
        </w:r>
        <w:r>
          <w:fldChar w:fldCharType="begin"/>
        </w:r>
        <w:r>
          <w:instrText xml:space="preserve"> PAGEREF _Toc275319645 </w:instrText>
        </w:r>
        <w:r>
          <w:fldChar w:fldCharType="separate"/>
        </w:r>
        <w:r>
          <w:t>3</w:t>
        </w:r>
        <w:r>
          <w:fldChar w:fldCharType="end"/>
        </w:r>
      </w:hyperlink>
    </w:p>
    <w:p w:rsidR="00C5533A" w:rsidRDefault="002D42B3">
      <w:pPr>
        <w:pStyle w:val="TOC2"/>
        <w:tabs>
          <w:tab w:val="right" w:leader="dot" w:pos="8306"/>
        </w:tabs>
      </w:pPr>
      <w:hyperlink w:anchor="_Toc1617497877" w:history="1">
        <w:r>
          <w:rPr>
            <w:rFonts w:eastAsia="黑体"/>
            <w:kern w:val="44"/>
            <w:szCs w:val="30"/>
          </w:rPr>
          <w:t>1</w:t>
        </w:r>
        <w:r>
          <w:rPr>
            <w:rFonts w:eastAsia="黑体"/>
            <w:kern w:val="44"/>
            <w:szCs w:val="30"/>
          </w:rPr>
          <w:t>思维反刍</w:t>
        </w:r>
        <w:r>
          <w:tab/>
        </w:r>
        <w:r>
          <w:fldChar w:fldCharType="begin"/>
        </w:r>
        <w:r>
          <w:instrText xml:space="preserve"> PAGEREF _Toc1617497877 </w:instrText>
        </w:r>
        <w:r>
          <w:fldChar w:fldCharType="separate"/>
        </w:r>
        <w:r>
          <w:t>3</w:t>
        </w:r>
        <w:r>
          <w:fldChar w:fldCharType="end"/>
        </w:r>
      </w:hyperlink>
    </w:p>
    <w:p w:rsidR="00C5533A" w:rsidRDefault="002D42B3">
      <w:pPr>
        <w:pStyle w:val="TOC3"/>
        <w:tabs>
          <w:tab w:val="right" w:leader="dot" w:pos="8306"/>
        </w:tabs>
      </w:pPr>
      <w:hyperlink w:anchor="_Toc291331366" w:history="1">
        <w:r>
          <w:rPr>
            <w:rFonts w:eastAsia="黑体"/>
            <w:kern w:val="44"/>
            <w:szCs w:val="28"/>
          </w:rPr>
          <w:t>1.1</w:t>
        </w:r>
        <w:r>
          <w:rPr>
            <w:rFonts w:eastAsia="黑体"/>
            <w:kern w:val="44"/>
            <w:szCs w:val="28"/>
          </w:rPr>
          <w:t>思维反刍的概念</w:t>
        </w:r>
        <w:r>
          <w:tab/>
        </w:r>
        <w:r>
          <w:fldChar w:fldCharType="begin"/>
        </w:r>
        <w:r>
          <w:instrText xml:space="preserve"> PAGEREF _Toc291331366 </w:instrText>
        </w:r>
        <w:r>
          <w:fldChar w:fldCharType="separate"/>
        </w:r>
        <w:r>
          <w:t>3</w:t>
        </w:r>
        <w:r>
          <w:fldChar w:fldCharType="end"/>
        </w:r>
      </w:hyperlink>
    </w:p>
    <w:p w:rsidR="00C5533A" w:rsidRDefault="002D42B3">
      <w:pPr>
        <w:pStyle w:val="TOC3"/>
        <w:tabs>
          <w:tab w:val="right" w:leader="dot" w:pos="8306"/>
        </w:tabs>
      </w:pPr>
      <w:hyperlink w:anchor="_Toc143553202" w:history="1">
        <w:r>
          <w:rPr>
            <w:rFonts w:ascii="黑体" w:eastAsia="黑体" w:hAnsi="黑体"/>
            <w:szCs w:val="28"/>
          </w:rPr>
          <w:t>1.2</w:t>
        </w:r>
        <w:r>
          <w:rPr>
            <w:rFonts w:ascii="黑体" w:eastAsia="黑体" w:hAnsi="黑体"/>
            <w:szCs w:val="28"/>
          </w:rPr>
          <w:t>思维反刍的主要理论及机制</w:t>
        </w:r>
        <w:r>
          <w:tab/>
        </w:r>
        <w:r>
          <w:fldChar w:fldCharType="begin"/>
        </w:r>
        <w:r>
          <w:instrText xml:space="preserve"> PAGEREF _Toc143553202 </w:instrText>
        </w:r>
        <w:r>
          <w:fldChar w:fldCharType="separate"/>
        </w:r>
        <w:r>
          <w:t>4</w:t>
        </w:r>
        <w:r>
          <w:fldChar w:fldCharType="end"/>
        </w:r>
      </w:hyperlink>
    </w:p>
    <w:p w:rsidR="00C5533A" w:rsidRDefault="002D42B3">
      <w:pPr>
        <w:pStyle w:val="TOC3"/>
        <w:tabs>
          <w:tab w:val="right" w:leader="dot" w:pos="8306"/>
        </w:tabs>
      </w:pPr>
      <w:hyperlink w:anchor="_Toc1074530433" w:history="1">
        <w:r>
          <w:rPr>
            <w:rFonts w:ascii="黑体" w:eastAsia="黑体" w:hAnsi="黑体"/>
            <w:szCs w:val="28"/>
          </w:rPr>
          <w:t>1.3</w:t>
        </w:r>
        <w:r>
          <w:rPr>
            <w:rFonts w:ascii="黑体" w:eastAsia="黑体" w:hAnsi="黑体"/>
            <w:szCs w:val="28"/>
          </w:rPr>
          <w:t>思维反刍的测量</w:t>
        </w:r>
        <w:r>
          <w:tab/>
        </w:r>
        <w:r>
          <w:fldChar w:fldCharType="begin"/>
        </w:r>
        <w:r>
          <w:instrText xml:space="preserve"> PAGEREF _Toc1074530433 </w:instrText>
        </w:r>
        <w:r>
          <w:fldChar w:fldCharType="separate"/>
        </w:r>
        <w:r>
          <w:t>6</w:t>
        </w:r>
        <w:r>
          <w:fldChar w:fldCharType="end"/>
        </w:r>
      </w:hyperlink>
    </w:p>
    <w:p w:rsidR="00C5533A" w:rsidRDefault="002D42B3">
      <w:pPr>
        <w:pStyle w:val="TOC3"/>
        <w:tabs>
          <w:tab w:val="right" w:leader="dot" w:pos="8306"/>
        </w:tabs>
      </w:pPr>
      <w:hyperlink w:anchor="_Toc1442999808" w:history="1">
        <w:r>
          <w:rPr>
            <w:rFonts w:ascii="黑体" w:eastAsia="黑体" w:hAnsi="黑体"/>
            <w:szCs w:val="28"/>
          </w:rPr>
          <w:t>1.4</w:t>
        </w:r>
        <w:r>
          <w:rPr>
            <w:rFonts w:ascii="黑体" w:eastAsia="黑体" w:hAnsi="黑体"/>
            <w:szCs w:val="28"/>
          </w:rPr>
          <w:t>思维反刍的相关研究</w:t>
        </w:r>
        <w:r>
          <w:tab/>
        </w:r>
        <w:r>
          <w:fldChar w:fldCharType="begin"/>
        </w:r>
        <w:r>
          <w:instrText xml:space="preserve"> PAGEREF _Toc1442999808 </w:instrText>
        </w:r>
        <w:r>
          <w:fldChar w:fldCharType="separate"/>
        </w:r>
        <w:r>
          <w:t>6</w:t>
        </w:r>
        <w:r>
          <w:fldChar w:fldCharType="end"/>
        </w:r>
      </w:hyperlink>
    </w:p>
    <w:p w:rsidR="00C5533A" w:rsidRDefault="002D42B3">
      <w:pPr>
        <w:pStyle w:val="TOC2"/>
        <w:tabs>
          <w:tab w:val="right" w:leader="dot" w:pos="8306"/>
        </w:tabs>
      </w:pPr>
      <w:hyperlink w:anchor="_Toc964947485" w:history="1">
        <w:r>
          <w:rPr>
            <w:rFonts w:eastAsia="黑体"/>
            <w:kern w:val="44"/>
            <w:szCs w:val="30"/>
          </w:rPr>
          <w:t>2</w:t>
        </w:r>
        <w:r>
          <w:rPr>
            <w:rFonts w:eastAsia="黑体"/>
            <w:kern w:val="44"/>
            <w:szCs w:val="30"/>
          </w:rPr>
          <w:t>认知融合</w:t>
        </w:r>
        <w:r>
          <w:tab/>
        </w:r>
        <w:r>
          <w:fldChar w:fldCharType="begin"/>
        </w:r>
        <w:r>
          <w:instrText xml:space="preserve"> PAGEREF _Toc964947485 </w:instrText>
        </w:r>
        <w:r>
          <w:fldChar w:fldCharType="separate"/>
        </w:r>
        <w:r>
          <w:t>7</w:t>
        </w:r>
        <w:r>
          <w:fldChar w:fldCharType="end"/>
        </w:r>
      </w:hyperlink>
    </w:p>
    <w:p w:rsidR="00C5533A" w:rsidRDefault="002D42B3">
      <w:pPr>
        <w:pStyle w:val="TOC3"/>
        <w:tabs>
          <w:tab w:val="right" w:leader="dot" w:pos="8306"/>
        </w:tabs>
      </w:pPr>
      <w:hyperlink w:anchor="_Toc75878251" w:history="1">
        <w:r>
          <w:rPr>
            <w:rFonts w:ascii="黑体-简" w:eastAsia="黑体-简" w:hAnsi="黑体-简" w:cs="黑体-简" w:hint="eastAsia"/>
            <w:szCs w:val="28"/>
          </w:rPr>
          <w:t>2.1</w:t>
        </w:r>
        <w:r>
          <w:rPr>
            <w:rFonts w:ascii="黑体-简" w:eastAsia="黑体-简" w:hAnsi="黑体-简" w:cs="黑体-简" w:hint="eastAsia"/>
            <w:szCs w:val="28"/>
          </w:rPr>
          <w:t>认知融合的概念</w:t>
        </w:r>
        <w:r>
          <w:tab/>
        </w:r>
        <w:r>
          <w:fldChar w:fldCharType="begin"/>
        </w:r>
        <w:r>
          <w:instrText xml:space="preserve"> PAGEREF _Toc75878251 </w:instrText>
        </w:r>
        <w:r>
          <w:fldChar w:fldCharType="separate"/>
        </w:r>
        <w:r>
          <w:t>7</w:t>
        </w:r>
        <w:r>
          <w:fldChar w:fldCharType="end"/>
        </w:r>
      </w:hyperlink>
    </w:p>
    <w:p w:rsidR="00C5533A" w:rsidRDefault="002D42B3">
      <w:pPr>
        <w:pStyle w:val="TOC3"/>
        <w:tabs>
          <w:tab w:val="right" w:leader="dot" w:pos="8306"/>
        </w:tabs>
      </w:pPr>
      <w:hyperlink w:anchor="_Toc1827961886" w:history="1">
        <w:r>
          <w:rPr>
            <w:rFonts w:ascii="黑体" w:eastAsia="黑体" w:hAnsi="黑体"/>
            <w:szCs w:val="28"/>
          </w:rPr>
          <w:t>2.2</w:t>
        </w:r>
        <w:r>
          <w:rPr>
            <w:rFonts w:ascii="黑体" w:eastAsia="黑体" w:hAnsi="黑体"/>
            <w:szCs w:val="28"/>
          </w:rPr>
          <w:t>认知融合的理论基础</w:t>
        </w:r>
        <w:r>
          <w:tab/>
        </w:r>
        <w:r>
          <w:fldChar w:fldCharType="begin"/>
        </w:r>
        <w:r>
          <w:instrText xml:space="preserve"> PAGEREF _Toc1</w:instrText>
        </w:r>
        <w:r>
          <w:instrText xml:space="preserve">827961886 </w:instrText>
        </w:r>
        <w:r>
          <w:fldChar w:fldCharType="separate"/>
        </w:r>
        <w:r>
          <w:t>8</w:t>
        </w:r>
        <w:r>
          <w:fldChar w:fldCharType="end"/>
        </w:r>
      </w:hyperlink>
    </w:p>
    <w:p w:rsidR="00C5533A" w:rsidRDefault="002D42B3">
      <w:pPr>
        <w:pStyle w:val="TOC3"/>
        <w:tabs>
          <w:tab w:val="right" w:leader="dot" w:pos="8306"/>
        </w:tabs>
      </w:pPr>
      <w:hyperlink w:anchor="_Toc654364020" w:history="1">
        <w:r>
          <w:rPr>
            <w:rFonts w:ascii="黑体" w:eastAsia="黑体" w:hAnsi="黑体"/>
            <w:szCs w:val="28"/>
          </w:rPr>
          <w:t xml:space="preserve">2.3 </w:t>
        </w:r>
        <w:r>
          <w:rPr>
            <w:rFonts w:ascii="黑体" w:eastAsia="黑体" w:hAnsi="黑体"/>
            <w:szCs w:val="28"/>
          </w:rPr>
          <w:t>认知融合的测量</w:t>
        </w:r>
        <w:r>
          <w:tab/>
        </w:r>
        <w:r>
          <w:fldChar w:fldCharType="begin"/>
        </w:r>
        <w:r>
          <w:instrText xml:space="preserve"> PAGEREF _Toc654364020 </w:instrText>
        </w:r>
        <w:r>
          <w:fldChar w:fldCharType="separate"/>
        </w:r>
        <w:r>
          <w:t>9</w:t>
        </w:r>
        <w:r>
          <w:fldChar w:fldCharType="end"/>
        </w:r>
      </w:hyperlink>
    </w:p>
    <w:p w:rsidR="00C5533A" w:rsidRDefault="002D42B3">
      <w:pPr>
        <w:pStyle w:val="TOC3"/>
        <w:tabs>
          <w:tab w:val="right" w:leader="dot" w:pos="8306"/>
        </w:tabs>
      </w:pPr>
      <w:hyperlink w:anchor="_Toc632327853" w:history="1">
        <w:r>
          <w:rPr>
            <w:rFonts w:ascii="黑体-简" w:eastAsia="黑体-简" w:hAnsi="黑体-简" w:cs="黑体-简" w:hint="eastAsia"/>
            <w:szCs w:val="28"/>
          </w:rPr>
          <w:t>2.4</w:t>
        </w:r>
        <w:r>
          <w:rPr>
            <w:rFonts w:ascii="黑体-简" w:eastAsia="黑体-简" w:hAnsi="黑体-简" w:cs="黑体-简" w:hint="eastAsia"/>
            <w:szCs w:val="28"/>
          </w:rPr>
          <w:t>认知融合的相关研究</w:t>
        </w:r>
        <w:r>
          <w:tab/>
        </w:r>
        <w:r>
          <w:fldChar w:fldCharType="begin"/>
        </w:r>
        <w:r>
          <w:instrText xml:space="preserve"> PAGEREF _Toc632327853 </w:instrText>
        </w:r>
        <w:r>
          <w:fldChar w:fldCharType="separate"/>
        </w:r>
        <w:r>
          <w:t>10</w:t>
        </w:r>
        <w:r>
          <w:fldChar w:fldCharType="end"/>
        </w:r>
      </w:hyperlink>
    </w:p>
    <w:p w:rsidR="00C5533A" w:rsidRDefault="002D42B3">
      <w:pPr>
        <w:pStyle w:val="TOC2"/>
        <w:tabs>
          <w:tab w:val="right" w:leader="dot" w:pos="8306"/>
        </w:tabs>
      </w:pPr>
      <w:hyperlink w:anchor="_Toc1785140015" w:history="1">
        <w:r>
          <w:rPr>
            <w:rFonts w:eastAsia="黑体"/>
            <w:kern w:val="44"/>
            <w:szCs w:val="30"/>
          </w:rPr>
          <w:t>3</w:t>
        </w:r>
        <w:r>
          <w:rPr>
            <w:rFonts w:eastAsia="黑体"/>
            <w:kern w:val="44"/>
            <w:szCs w:val="30"/>
          </w:rPr>
          <w:t>感知到的父母教育卷入</w:t>
        </w:r>
        <w:r>
          <w:tab/>
        </w:r>
        <w:r>
          <w:fldChar w:fldCharType="begin"/>
        </w:r>
        <w:r>
          <w:instrText xml:space="preserve"> PAGEREF _Toc1785140015 </w:instrText>
        </w:r>
        <w:r>
          <w:fldChar w:fldCharType="separate"/>
        </w:r>
        <w:r>
          <w:t>11</w:t>
        </w:r>
        <w:r>
          <w:fldChar w:fldCharType="end"/>
        </w:r>
      </w:hyperlink>
    </w:p>
    <w:p w:rsidR="00C5533A" w:rsidRDefault="002D42B3">
      <w:pPr>
        <w:pStyle w:val="TOC3"/>
        <w:tabs>
          <w:tab w:val="right" w:leader="dot" w:pos="8306"/>
        </w:tabs>
      </w:pPr>
      <w:hyperlink w:anchor="_Toc354199868" w:history="1">
        <w:r>
          <w:rPr>
            <w:rFonts w:ascii="黑体" w:eastAsia="黑体" w:hAnsi="黑体"/>
            <w:szCs w:val="28"/>
          </w:rPr>
          <w:t>3.1</w:t>
        </w:r>
        <w:r>
          <w:rPr>
            <w:rFonts w:ascii="黑体" w:eastAsia="黑体" w:hAnsi="黑体"/>
            <w:szCs w:val="28"/>
          </w:rPr>
          <w:t>父母教育卷入</w:t>
        </w:r>
        <w:r>
          <w:rPr>
            <w:rFonts w:ascii="黑体" w:eastAsia="黑体" w:hAnsi="黑体" w:hint="eastAsia"/>
            <w:szCs w:val="28"/>
          </w:rPr>
          <w:t>的概念</w:t>
        </w:r>
        <w:r>
          <w:tab/>
        </w:r>
        <w:r>
          <w:fldChar w:fldCharType="begin"/>
        </w:r>
        <w:r>
          <w:instrText xml:space="preserve"> PAGEREF _Toc354199868 </w:instrText>
        </w:r>
        <w:r>
          <w:fldChar w:fldCharType="separate"/>
        </w:r>
        <w:r>
          <w:t>11</w:t>
        </w:r>
        <w:r>
          <w:fldChar w:fldCharType="end"/>
        </w:r>
      </w:hyperlink>
    </w:p>
    <w:p w:rsidR="00C5533A" w:rsidRDefault="002D42B3">
      <w:pPr>
        <w:pStyle w:val="TOC3"/>
        <w:tabs>
          <w:tab w:val="right" w:leader="dot" w:pos="8306"/>
        </w:tabs>
      </w:pPr>
      <w:hyperlink w:anchor="_Toc212511992" w:history="1">
        <w:r>
          <w:rPr>
            <w:rFonts w:ascii="黑体" w:eastAsia="黑体" w:hAnsi="黑体"/>
            <w:szCs w:val="28"/>
          </w:rPr>
          <w:t xml:space="preserve">3.2 </w:t>
        </w:r>
        <w:r>
          <w:rPr>
            <w:rFonts w:ascii="黑体" w:eastAsia="黑体" w:hAnsi="黑体"/>
            <w:szCs w:val="28"/>
          </w:rPr>
          <w:t>父母教育卷入的相关理论</w:t>
        </w:r>
        <w:r>
          <w:tab/>
        </w:r>
        <w:r>
          <w:fldChar w:fldCharType="begin"/>
        </w:r>
        <w:r>
          <w:instrText xml:space="preserve"> PAGEREF _Toc212511992 </w:instrText>
        </w:r>
        <w:r>
          <w:fldChar w:fldCharType="separate"/>
        </w:r>
        <w:r>
          <w:t>12</w:t>
        </w:r>
        <w:r>
          <w:fldChar w:fldCharType="end"/>
        </w:r>
      </w:hyperlink>
    </w:p>
    <w:p w:rsidR="00C5533A" w:rsidRDefault="002D42B3">
      <w:pPr>
        <w:pStyle w:val="TOC3"/>
        <w:tabs>
          <w:tab w:val="right" w:leader="dot" w:pos="8306"/>
        </w:tabs>
      </w:pPr>
      <w:hyperlink w:anchor="_Toc423744583" w:history="1">
        <w:r>
          <w:rPr>
            <w:rFonts w:ascii="黑体" w:eastAsia="黑体" w:hAnsi="黑体"/>
            <w:szCs w:val="28"/>
          </w:rPr>
          <w:t>3.3</w:t>
        </w:r>
        <w:r>
          <w:rPr>
            <w:rFonts w:ascii="黑体" w:eastAsia="黑体" w:hAnsi="黑体"/>
            <w:szCs w:val="28"/>
          </w:rPr>
          <w:t>感知到的父母教育卷入</w:t>
        </w:r>
        <w:r>
          <w:rPr>
            <w:rFonts w:ascii="黑体" w:eastAsia="黑体" w:hAnsi="黑体" w:hint="eastAsia"/>
            <w:szCs w:val="28"/>
          </w:rPr>
          <w:t>的测量</w:t>
        </w:r>
        <w:r>
          <w:tab/>
        </w:r>
        <w:r>
          <w:fldChar w:fldCharType="begin"/>
        </w:r>
        <w:r>
          <w:instrText xml:space="preserve"> PAGEREF _Toc423744583 </w:instrText>
        </w:r>
        <w:r>
          <w:fldChar w:fldCharType="separate"/>
        </w:r>
        <w:r>
          <w:t>12</w:t>
        </w:r>
        <w:r>
          <w:fldChar w:fldCharType="end"/>
        </w:r>
      </w:hyperlink>
    </w:p>
    <w:p w:rsidR="00C5533A" w:rsidRDefault="002D42B3">
      <w:pPr>
        <w:pStyle w:val="TOC3"/>
        <w:tabs>
          <w:tab w:val="right" w:leader="dot" w:pos="8306"/>
        </w:tabs>
      </w:pPr>
      <w:hyperlink w:anchor="_Toc819433029" w:history="1">
        <w:r>
          <w:rPr>
            <w:rFonts w:ascii="黑体" w:eastAsia="黑体" w:hAnsi="黑体"/>
            <w:szCs w:val="28"/>
          </w:rPr>
          <w:t>3.4</w:t>
        </w:r>
        <w:r>
          <w:rPr>
            <w:rFonts w:ascii="黑体" w:eastAsia="黑体" w:hAnsi="黑体"/>
            <w:szCs w:val="28"/>
          </w:rPr>
          <w:t>感知到的父母教育卷入的相关研究</w:t>
        </w:r>
        <w:r>
          <w:tab/>
        </w:r>
        <w:r>
          <w:fldChar w:fldCharType="begin"/>
        </w:r>
        <w:r>
          <w:instrText xml:space="preserve"> PAGEREF _Toc819433029 </w:instrText>
        </w:r>
        <w:r>
          <w:fldChar w:fldCharType="separate"/>
        </w:r>
        <w:r>
          <w:t>13</w:t>
        </w:r>
        <w:r>
          <w:fldChar w:fldCharType="end"/>
        </w:r>
      </w:hyperlink>
    </w:p>
    <w:p w:rsidR="00C5533A" w:rsidRDefault="002D42B3">
      <w:pPr>
        <w:pStyle w:val="TOC2"/>
        <w:tabs>
          <w:tab w:val="right" w:leader="dot" w:pos="8306"/>
        </w:tabs>
      </w:pPr>
      <w:hyperlink w:anchor="_Toc398290192" w:history="1">
        <w:r>
          <w:rPr>
            <w:rFonts w:eastAsia="黑体"/>
            <w:kern w:val="44"/>
            <w:szCs w:val="30"/>
          </w:rPr>
          <w:t>4</w:t>
        </w:r>
        <w:r>
          <w:rPr>
            <w:rFonts w:eastAsia="黑体"/>
            <w:kern w:val="44"/>
            <w:szCs w:val="30"/>
          </w:rPr>
          <w:t>抑郁</w:t>
        </w:r>
        <w:r>
          <w:tab/>
        </w:r>
        <w:r>
          <w:fldChar w:fldCharType="begin"/>
        </w:r>
        <w:r>
          <w:instrText xml:space="preserve"> PAGEREF _Toc398290192 </w:instrText>
        </w:r>
        <w:r>
          <w:fldChar w:fldCharType="separate"/>
        </w:r>
        <w:r>
          <w:t>13</w:t>
        </w:r>
        <w:r>
          <w:fldChar w:fldCharType="end"/>
        </w:r>
      </w:hyperlink>
    </w:p>
    <w:p w:rsidR="00C5533A" w:rsidRDefault="002D42B3">
      <w:pPr>
        <w:pStyle w:val="TOC3"/>
        <w:tabs>
          <w:tab w:val="right" w:leader="dot" w:pos="8306"/>
        </w:tabs>
      </w:pPr>
      <w:hyperlink w:anchor="_Toc356729245" w:history="1">
        <w:r>
          <w:rPr>
            <w:rFonts w:ascii="黑体" w:eastAsia="黑体" w:hAnsi="黑体"/>
            <w:szCs w:val="28"/>
          </w:rPr>
          <w:t>4.1</w:t>
        </w:r>
        <w:r>
          <w:rPr>
            <w:rFonts w:ascii="黑体" w:eastAsia="黑体" w:hAnsi="黑体"/>
            <w:szCs w:val="28"/>
          </w:rPr>
          <w:t>抑郁</w:t>
        </w:r>
        <w:r>
          <w:rPr>
            <w:rFonts w:ascii="黑体" w:eastAsia="黑体" w:hAnsi="黑体" w:hint="eastAsia"/>
            <w:szCs w:val="28"/>
          </w:rPr>
          <w:t>的概念</w:t>
        </w:r>
        <w:r>
          <w:tab/>
        </w:r>
        <w:r>
          <w:fldChar w:fldCharType="begin"/>
        </w:r>
        <w:r>
          <w:instrText xml:space="preserve"> PAGEREF _Toc356729245 </w:instrText>
        </w:r>
        <w:r>
          <w:fldChar w:fldCharType="separate"/>
        </w:r>
        <w:r>
          <w:t>13</w:t>
        </w:r>
        <w:r>
          <w:fldChar w:fldCharType="end"/>
        </w:r>
      </w:hyperlink>
    </w:p>
    <w:p w:rsidR="00C5533A" w:rsidRDefault="002D42B3">
      <w:pPr>
        <w:pStyle w:val="TOC3"/>
        <w:tabs>
          <w:tab w:val="right" w:leader="dot" w:pos="8306"/>
        </w:tabs>
      </w:pPr>
      <w:hyperlink w:anchor="_Toc1921561938" w:history="1">
        <w:r>
          <w:rPr>
            <w:rFonts w:ascii="黑体" w:eastAsia="黑体" w:hAnsi="黑体"/>
            <w:szCs w:val="28"/>
          </w:rPr>
          <w:t>4.2</w:t>
        </w:r>
        <w:r>
          <w:rPr>
            <w:rFonts w:ascii="黑体" w:eastAsia="黑体" w:hAnsi="黑体"/>
            <w:szCs w:val="28"/>
          </w:rPr>
          <w:t>抑郁的理论</w:t>
        </w:r>
        <w:r>
          <w:tab/>
        </w:r>
        <w:r>
          <w:fldChar w:fldCharType="begin"/>
        </w:r>
        <w:r>
          <w:instrText xml:space="preserve"> PAGER</w:instrText>
        </w:r>
        <w:r>
          <w:instrText xml:space="preserve">EF _Toc1921561938 </w:instrText>
        </w:r>
        <w:r>
          <w:fldChar w:fldCharType="separate"/>
        </w:r>
        <w:r>
          <w:t>14</w:t>
        </w:r>
        <w:r>
          <w:fldChar w:fldCharType="end"/>
        </w:r>
      </w:hyperlink>
    </w:p>
    <w:p w:rsidR="00C5533A" w:rsidRDefault="002D42B3">
      <w:pPr>
        <w:pStyle w:val="TOC3"/>
        <w:tabs>
          <w:tab w:val="right" w:leader="dot" w:pos="8306"/>
        </w:tabs>
      </w:pPr>
      <w:hyperlink w:anchor="_Toc1832408380" w:history="1">
        <w:r>
          <w:rPr>
            <w:rFonts w:ascii="黑体" w:eastAsia="黑体" w:hAnsi="黑体"/>
            <w:szCs w:val="28"/>
          </w:rPr>
          <w:t>4.3</w:t>
        </w:r>
        <w:r>
          <w:rPr>
            <w:rFonts w:ascii="黑体" w:eastAsia="黑体" w:hAnsi="黑体"/>
            <w:szCs w:val="28"/>
          </w:rPr>
          <w:t>抑郁的测量</w:t>
        </w:r>
        <w:r>
          <w:tab/>
        </w:r>
        <w:r>
          <w:fldChar w:fldCharType="begin"/>
        </w:r>
        <w:r>
          <w:instrText xml:space="preserve"> PAGEREF _Toc1832408380 </w:instrText>
        </w:r>
        <w:r>
          <w:fldChar w:fldCharType="separate"/>
        </w:r>
        <w:r>
          <w:t>15</w:t>
        </w:r>
        <w:r>
          <w:fldChar w:fldCharType="end"/>
        </w:r>
      </w:hyperlink>
    </w:p>
    <w:p w:rsidR="00C5533A" w:rsidRDefault="002D42B3">
      <w:pPr>
        <w:pStyle w:val="TOC3"/>
        <w:tabs>
          <w:tab w:val="right" w:leader="dot" w:pos="8306"/>
        </w:tabs>
      </w:pPr>
      <w:hyperlink w:anchor="_Toc224661033" w:history="1">
        <w:r>
          <w:rPr>
            <w:rFonts w:ascii="黑体" w:eastAsia="黑体" w:hAnsi="黑体"/>
            <w:szCs w:val="28"/>
          </w:rPr>
          <w:t>4.4</w:t>
        </w:r>
        <w:r>
          <w:rPr>
            <w:rFonts w:ascii="黑体" w:eastAsia="黑体" w:hAnsi="黑体"/>
            <w:szCs w:val="28"/>
          </w:rPr>
          <w:t>抑郁的相关研究</w:t>
        </w:r>
        <w:r>
          <w:tab/>
        </w:r>
        <w:r>
          <w:fldChar w:fldCharType="begin"/>
        </w:r>
        <w:r>
          <w:instrText xml:space="preserve"> PAGEREF _Toc224661033 </w:instrText>
        </w:r>
        <w:r>
          <w:fldChar w:fldCharType="separate"/>
        </w:r>
        <w:r>
          <w:t>15</w:t>
        </w:r>
        <w:r>
          <w:fldChar w:fldCharType="end"/>
        </w:r>
      </w:hyperlink>
    </w:p>
    <w:p w:rsidR="00C5533A" w:rsidRDefault="002D42B3">
      <w:pPr>
        <w:pStyle w:val="TOC2"/>
        <w:tabs>
          <w:tab w:val="right" w:leader="dot" w:pos="8306"/>
        </w:tabs>
      </w:pPr>
      <w:hyperlink w:anchor="_Toc601730205" w:history="1">
        <w:r>
          <w:rPr>
            <w:rFonts w:eastAsia="黑体"/>
            <w:kern w:val="44"/>
            <w:szCs w:val="30"/>
          </w:rPr>
          <w:t>5</w:t>
        </w:r>
        <w:r>
          <w:rPr>
            <w:rFonts w:eastAsia="黑体"/>
            <w:kern w:val="44"/>
            <w:szCs w:val="30"/>
          </w:rPr>
          <w:t>思维反刍、认知融合、感知到的父母教育卷入与抑郁的关系研究</w:t>
        </w:r>
        <w:r>
          <w:tab/>
        </w:r>
        <w:r>
          <w:fldChar w:fldCharType="begin"/>
        </w:r>
        <w:r>
          <w:instrText xml:space="preserve"> PAGEREF _Toc601730205 </w:instrText>
        </w:r>
        <w:r>
          <w:fldChar w:fldCharType="separate"/>
        </w:r>
        <w:r>
          <w:t>16</w:t>
        </w:r>
        <w:r>
          <w:fldChar w:fldCharType="end"/>
        </w:r>
      </w:hyperlink>
    </w:p>
    <w:p w:rsidR="00C5533A" w:rsidRDefault="002D42B3">
      <w:pPr>
        <w:pStyle w:val="TOC1"/>
        <w:tabs>
          <w:tab w:val="right" w:leader="dot" w:pos="8306"/>
        </w:tabs>
      </w:pPr>
      <w:hyperlink w:anchor="_Toc779061712" w:history="1">
        <w:r>
          <w:rPr>
            <w:rFonts w:ascii="黑体" w:hAnsi="黑体" w:hint="eastAsia"/>
          </w:rPr>
          <w:t>第二部分</w:t>
        </w:r>
        <w:r>
          <w:rPr>
            <w:rFonts w:ascii="黑体" w:hAnsi="黑体"/>
          </w:rPr>
          <w:t xml:space="preserve"> </w:t>
        </w:r>
        <w:r>
          <w:rPr>
            <w:rFonts w:ascii="黑体" w:hAnsi="黑体" w:hint="eastAsia"/>
          </w:rPr>
          <w:t>问题的提出与研究设计</w:t>
        </w:r>
        <w:r>
          <w:tab/>
        </w:r>
        <w:r>
          <w:fldChar w:fldCharType="begin"/>
        </w:r>
        <w:r>
          <w:instrText xml:space="preserve"> PAGEREF _Toc779061712 </w:instrText>
        </w:r>
        <w:r>
          <w:fldChar w:fldCharType="separate"/>
        </w:r>
        <w:r>
          <w:t>19</w:t>
        </w:r>
        <w:r>
          <w:fldChar w:fldCharType="end"/>
        </w:r>
      </w:hyperlink>
    </w:p>
    <w:p w:rsidR="00C5533A" w:rsidRDefault="002D42B3">
      <w:pPr>
        <w:pStyle w:val="TOC2"/>
        <w:tabs>
          <w:tab w:val="right" w:leader="dot" w:pos="8306"/>
        </w:tabs>
      </w:pPr>
      <w:hyperlink w:anchor="_Toc482397825" w:history="1">
        <w:r>
          <w:rPr>
            <w:rFonts w:eastAsia="黑体"/>
            <w:kern w:val="44"/>
            <w:szCs w:val="30"/>
          </w:rPr>
          <w:t>1</w:t>
        </w:r>
        <w:r>
          <w:rPr>
            <w:rFonts w:eastAsia="黑体" w:hint="eastAsia"/>
            <w:kern w:val="44"/>
            <w:szCs w:val="30"/>
          </w:rPr>
          <w:t>问题的提出</w:t>
        </w:r>
        <w:r>
          <w:tab/>
        </w:r>
        <w:r>
          <w:fldChar w:fldCharType="begin"/>
        </w:r>
        <w:r>
          <w:instrText xml:space="preserve"> PAGEREF _Toc482397825 </w:instrText>
        </w:r>
        <w:r>
          <w:fldChar w:fldCharType="separate"/>
        </w:r>
        <w:r>
          <w:t>19</w:t>
        </w:r>
        <w:r>
          <w:fldChar w:fldCharType="end"/>
        </w:r>
      </w:hyperlink>
    </w:p>
    <w:p w:rsidR="00C5533A" w:rsidRDefault="002D42B3">
      <w:pPr>
        <w:pStyle w:val="TOC2"/>
        <w:tabs>
          <w:tab w:val="right" w:leader="dot" w:pos="8306"/>
        </w:tabs>
      </w:pPr>
      <w:hyperlink w:anchor="_Toc909477350" w:history="1">
        <w:r>
          <w:rPr>
            <w:rFonts w:eastAsia="黑体"/>
            <w:kern w:val="44"/>
            <w:szCs w:val="30"/>
          </w:rPr>
          <w:t>2</w:t>
        </w:r>
        <w:r>
          <w:rPr>
            <w:rFonts w:eastAsia="黑体" w:hint="eastAsia"/>
            <w:kern w:val="44"/>
            <w:szCs w:val="30"/>
          </w:rPr>
          <w:t>研究内容</w:t>
        </w:r>
        <w:r>
          <w:tab/>
        </w:r>
        <w:r>
          <w:fldChar w:fldCharType="begin"/>
        </w:r>
        <w:r>
          <w:instrText xml:space="preserve"> PAGEREF _Toc909477350 </w:instrText>
        </w:r>
        <w:r>
          <w:fldChar w:fldCharType="separate"/>
        </w:r>
        <w:r>
          <w:t>20</w:t>
        </w:r>
        <w:r>
          <w:fldChar w:fldCharType="end"/>
        </w:r>
      </w:hyperlink>
    </w:p>
    <w:p w:rsidR="00C5533A" w:rsidRDefault="002D42B3">
      <w:pPr>
        <w:pStyle w:val="TOC2"/>
        <w:tabs>
          <w:tab w:val="right" w:leader="dot" w:pos="8306"/>
        </w:tabs>
      </w:pPr>
      <w:hyperlink w:anchor="_Toc1944705751" w:history="1">
        <w:r>
          <w:rPr>
            <w:rFonts w:eastAsia="黑体"/>
            <w:kern w:val="44"/>
            <w:szCs w:val="30"/>
          </w:rPr>
          <w:t>3</w:t>
        </w:r>
        <w:r>
          <w:rPr>
            <w:rFonts w:eastAsia="黑体" w:hint="eastAsia"/>
            <w:kern w:val="44"/>
            <w:szCs w:val="30"/>
          </w:rPr>
          <w:t>研究意义</w:t>
        </w:r>
        <w:r>
          <w:tab/>
        </w:r>
        <w:r>
          <w:fldChar w:fldCharType="begin"/>
        </w:r>
        <w:r>
          <w:instrText xml:space="preserve"> PAGEREF _Toc1944705751 </w:instrText>
        </w:r>
        <w:r>
          <w:fldChar w:fldCharType="separate"/>
        </w:r>
        <w:r>
          <w:t>21</w:t>
        </w:r>
        <w:r>
          <w:fldChar w:fldCharType="end"/>
        </w:r>
      </w:hyperlink>
    </w:p>
    <w:p w:rsidR="00C5533A" w:rsidRDefault="002D42B3">
      <w:pPr>
        <w:pStyle w:val="TOC3"/>
        <w:tabs>
          <w:tab w:val="right" w:leader="dot" w:pos="8306"/>
        </w:tabs>
      </w:pPr>
      <w:hyperlink w:anchor="_Toc2115933364" w:history="1">
        <w:r>
          <w:rPr>
            <w:rFonts w:ascii="黑体" w:eastAsia="黑体" w:hAnsi="黑体"/>
            <w:szCs w:val="28"/>
          </w:rPr>
          <w:t>3.1</w:t>
        </w:r>
        <w:r>
          <w:rPr>
            <w:rFonts w:ascii="黑体" w:eastAsia="黑体" w:hAnsi="黑体" w:hint="eastAsia"/>
            <w:szCs w:val="28"/>
          </w:rPr>
          <w:t>理论意义</w:t>
        </w:r>
        <w:r>
          <w:tab/>
        </w:r>
        <w:r>
          <w:fldChar w:fldCharType="begin"/>
        </w:r>
        <w:r>
          <w:instrText xml:space="preserve"> PAGEREF _Toc2115933364 </w:instrText>
        </w:r>
        <w:r>
          <w:fldChar w:fldCharType="separate"/>
        </w:r>
        <w:r>
          <w:t>21</w:t>
        </w:r>
        <w:r>
          <w:fldChar w:fldCharType="end"/>
        </w:r>
      </w:hyperlink>
    </w:p>
    <w:p w:rsidR="00C5533A" w:rsidRDefault="002D42B3">
      <w:pPr>
        <w:pStyle w:val="TOC3"/>
        <w:tabs>
          <w:tab w:val="right" w:leader="dot" w:pos="8306"/>
        </w:tabs>
      </w:pPr>
      <w:hyperlink w:anchor="_Toc162854428" w:history="1">
        <w:r>
          <w:rPr>
            <w:rFonts w:ascii="黑体" w:eastAsia="黑体" w:hAnsi="黑体"/>
            <w:szCs w:val="28"/>
          </w:rPr>
          <w:t>3.2</w:t>
        </w:r>
        <w:r>
          <w:rPr>
            <w:rFonts w:ascii="黑体" w:eastAsia="黑体" w:hAnsi="黑体" w:hint="eastAsia"/>
            <w:szCs w:val="28"/>
          </w:rPr>
          <w:t>实践意义</w:t>
        </w:r>
        <w:r>
          <w:tab/>
        </w:r>
        <w:r>
          <w:fldChar w:fldCharType="begin"/>
        </w:r>
        <w:r>
          <w:instrText xml:space="preserve"> PAGEREF _Toc162854428 </w:instrText>
        </w:r>
        <w:r>
          <w:fldChar w:fldCharType="separate"/>
        </w:r>
        <w:r>
          <w:t>21</w:t>
        </w:r>
        <w:r>
          <w:fldChar w:fldCharType="end"/>
        </w:r>
      </w:hyperlink>
    </w:p>
    <w:p w:rsidR="00C5533A" w:rsidRDefault="002D42B3">
      <w:pPr>
        <w:pStyle w:val="TOC1"/>
        <w:tabs>
          <w:tab w:val="right" w:leader="dot" w:pos="8306"/>
        </w:tabs>
      </w:pPr>
      <w:hyperlink w:anchor="_Toc1200205118" w:history="1">
        <w:r>
          <w:rPr>
            <w:rFonts w:ascii="黑体" w:hAnsi="黑体" w:hint="eastAsia"/>
          </w:rPr>
          <w:t>第三部分</w:t>
        </w:r>
        <w:r>
          <w:rPr>
            <w:rFonts w:ascii="黑体" w:hAnsi="黑体"/>
          </w:rPr>
          <w:t xml:space="preserve"> </w:t>
        </w:r>
        <w:r>
          <w:rPr>
            <w:rFonts w:ascii="黑体" w:hAnsi="黑体" w:hint="eastAsia"/>
          </w:rPr>
          <w:t>实证研究</w:t>
        </w:r>
        <w:r>
          <w:tab/>
        </w:r>
        <w:r>
          <w:fldChar w:fldCharType="begin"/>
        </w:r>
        <w:r>
          <w:instrText xml:space="preserve"> PAGEREF _Toc1200205118 </w:instrText>
        </w:r>
        <w:r>
          <w:fldChar w:fldCharType="separate"/>
        </w:r>
        <w:r>
          <w:t>22</w:t>
        </w:r>
        <w:r>
          <w:fldChar w:fldCharType="end"/>
        </w:r>
      </w:hyperlink>
    </w:p>
    <w:p w:rsidR="00C5533A" w:rsidRDefault="002D42B3">
      <w:pPr>
        <w:pStyle w:val="TOC2"/>
        <w:tabs>
          <w:tab w:val="right" w:leader="dot" w:pos="8306"/>
        </w:tabs>
      </w:pPr>
      <w:hyperlink w:anchor="_Toc533521955" w:history="1">
        <w:r>
          <w:rPr>
            <w:rFonts w:eastAsia="黑体"/>
            <w:kern w:val="44"/>
            <w:szCs w:val="30"/>
          </w:rPr>
          <w:t xml:space="preserve">1 </w:t>
        </w:r>
        <w:r>
          <w:rPr>
            <w:rFonts w:eastAsia="黑体" w:hint="eastAsia"/>
            <w:kern w:val="44"/>
            <w:szCs w:val="30"/>
          </w:rPr>
          <w:t>研究目的</w:t>
        </w:r>
        <w:r>
          <w:tab/>
        </w:r>
        <w:r>
          <w:fldChar w:fldCharType="begin"/>
        </w:r>
        <w:r>
          <w:instrText xml:space="preserve"> PAGEREF _Toc533521955 </w:instrText>
        </w:r>
        <w:r>
          <w:fldChar w:fldCharType="separate"/>
        </w:r>
        <w:r>
          <w:t>22</w:t>
        </w:r>
        <w:r>
          <w:fldChar w:fldCharType="end"/>
        </w:r>
      </w:hyperlink>
    </w:p>
    <w:p w:rsidR="00C5533A" w:rsidRDefault="002D42B3">
      <w:pPr>
        <w:pStyle w:val="TOC2"/>
        <w:tabs>
          <w:tab w:val="right" w:leader="dot" w:pos="8306"/>
        </w:tabs>
      </w:pPr>
      <w:hyperlink w:anchor="_Toc1159271460" w:history="1">
        <w:r>
          <w:rPr>
            <w:rFonts w:eastAsia="黑体"/>
            <w:kern w:val="44"/>
            <w:szCs w:val="30"/>
          </w:rPr>
          <w:t xml:space="preserve">2 </w:t>
        </w:r>
        <w:r>
          <w:rPr>
            <w:rFonts w:eastAsia="黑体" w:hint="eastAsia"/>
            <w:kern w:val="44"/>
            <w:szCs w:val="30"/>
          </w:rPr>
          <w:t>研究假设</w:t>
        </w:r>
        <w:r>
          <w:tab/>
        </w:r>
        <w:r>
          <w:fldChar w:fldCharType="begin"/>
        </w:r>
        <w:r>
          <w:instrText xml:space="preserve"> PAGEREF _Toc1159271460 </w:instrText>
        </w:r>
        <w:r>
          <w:fldChar w:fldCharType="separate"/>
        </w:r>
        <w:r>
          <w:t>22</w:t>
        </w:r>
        <w:r>
          <w:fldChar w:fldCharType="end"/>
        </w:r>
      </w:hyperlink>
    </w:p>
    <w:p w:rsidR="00C5533A" w:rsidRDefault="002D42B3">
      <w:pPr>
        <w:pStyle w:val="TOC2"/>
        <w:tabs>
          <w:tab w:val="right" w:leader="dot" w:pos="8306"/>
        </w:tabs>
      </w:pPr>
      <w:hyperlink w:anchor="_Toc1903782636" w:history="1">
        <w:r>
          <w:rPr>
            <w:rFonts w:eastAsia="黑体"/>
            <w:kern w:val="44"/>
            <w:szCs w:val="30"/>
          </w:rPr>
          <w:t xml:space="preserve">3 </w:t>
        </w:r>
        <w:r>
          <w:rPr>
            <w:rFonts w:eastAsia="黑体" w:hint="eastAsia"/>
            <w:kern w:val="44"/>
            <w:szCs w:val="30"/>
          </w:rPr>
          <w:t>研究方法</w:t>
        </w:r>
        <w:r>
          <w:tab/>
        </w:r>
        <w:r>
          <w:fldChar w:fldCharType="begin"/>
        </w:r>
        <w:r>
          <w:instrText xml:space="preserve"> PAGEREF _To</w:instrText>
        </w:r>
        <w:r>
          <w:instrText xml:space="preserve">c1903782636 </w:instrText>
        </w:r>
        <w:r>
          <w:fldChar w:fldCharType="separate"/>
        </w:r>
        <w:r>
          <w:t>23</w:t>
        </w:r>
        <w:r>
          <w:fldChar w:fldCharType="end"/>
        </w:r>
      </w:hyperlink>
    </w:p>
    <w:p w:rsidR="00C5533A" w:rsidRDefault="002D42B3">
      <w:pPr>
        <w:pStyle w:val="TOC3"/>
        <w:tabs>
          <w:tab w:val="right" w:leader="dot" w:pos="8306"/>
        </w:tabs>
      </w:pPr>
      <w:hyperlink w:anchor="_Toc1515906599" w:history="1">
        <w:r>
          <w:rPr>
            <w:rFonts w:ascii="黑体" w:eastAsia="黑体" w:hAnsi="黑体"/>
            <w:szCs w:val="28"/>
          </w:rPr>
          <w:t>3.1</w:t>
        </w:r>
        <w:r>
          <w:rPr>
            <w:rFonts w:ascii="黑体" w:eastAsia="黑体" w:hAnsi="黑体" w:hint="eastAsia"/>
            <w:szCs w:val="28"/>
          </w:rPr>
          <w:t>研究对象</w:t>
        </w:r>
        <w:r>
          <w:tab/>
        </w:r>
        <w:r>
          <w:fldChar w:fldCharType="begin"/>
        </w:r>
        <w:r>
          <w:instrText xml:space="preserve"> PAGEREF _Toc1515906599 </w:instrText>
        </w:r>
        <w:r>
          <w:fldChar w:fldCharType="separate"/>
        </w:r>
        <w:r>
          <w:t>23</w:t>
        </w:r>
        <w:r>
          <w:fldChar w:fldCharType="end"/>
        </w:r>
      </w:hyperlink>
    </w:p>
    <w:p w:rsidR="00C5533A" w:rsidRDefault="002D42B3">
      <w:pPr>
        <w:pStyle w:val="TOC3"/>
        <w:tabs>
          <w:tab w:val="right" w:leader="dot" w:pos="8306"/>
        </w:tabs>
      </w:pPr>
      <w:hyperlink w:anchor="_Toc96221385" w:history="1">
        <w:r>
          <w:rPr>
            <w:rFonts w:ascii="黑体" w:eastAsia="黑体" w:hAnsi="黑体"/>
            <w:szCs w:val="28"/>
          </w:rPr>
          <w:t>3.2</w:t>
        </w:r>
        <w:r>
          <w:rPr>
            <w:rFonts w:ascii="黑体" w:eastAsia="黑体" w:hAnsi="黑体" w:hint="eastAsia"/>
            <w:szCs w:val="28"/>
          </w:rPr>
          <w:t>研究工具</w:t>
        </w:r>
        <w:r>
          <w:tab/>
        </w:r>
        <w:r>
          <w:fldChar w:fldCharType="begin"/>
        </w:r>
        <w:r>
          <w:instrText xml:space="preserve"> PAGEREF _Toc96221385 </w:instrText>
        </w:r>
        <w:r>
          <w:fldChar w:fldCharType="separate"/>
        </w:r>
        <w:r>
          <w:t>23</w:t>
        </w:r>
        <w:r>
          <w:fldChar w:fldCharType="end"/>
        </w:r>
      </w:hyperlink>
    </w:p>
    <w:p w:rsidR="00C5533A" w:rsidRDefault="002D42B3">
      <w:pPr>
        <w:pStyle w:val="TOC3"/>
        <w:tabs>
          <w:tab w:val="right" w:leader="dot" w:pos="8306"/>
        </w:tabs>
      </w:pPr>
      <w:hyperlink w:anchor="_Toc137631504" w:history="1">
        <w:r>
          <w:rPr>
            <w:rFonts w:ascii="黑体" w:eastAsia="黑体" w:hAnsi="黑体"/>
            <w:szCs w:val="28"/>
          </w:rPr>
          <w:t>3.3</w:t>
        </w:r>
        <w:r>
          <w:rPr>
            <w:rFonts w:ascii="黑体" w:eastAsia="黑体" w:hAnsi="黑体"/>
            <w:szCs w:val="28"/>
          </w:rPr>
          <w:t>施测过程</w:t>
        </w:r>
        <w:r>
          <w:tab/>
        </w:r>
        <w:r>
          <w:fldChar w:fldCharType="begin"/>
        </w:r>
        <w:r>
          <w:instrText xml:space="preserve"> PAGEREF _Toc137631504 </w:instrText>
        </w:r>
        <w:r>
          <w:fldChar w:fldCharType="separate"/>
        </w:r>
        <w:r>
          <w:t>24</w:t>
        </w:r>
        <w:r>
          <w:fldChar w:fldCharType="end"/>
        </w:r>
      </w:hyperlink>
    </w:p>
    <w:p w:rsidR="00C5533A" w:rsidRDefault="002D42B3">
      <w:pPr>
        <w:pStyle w:val="TOC3"/>
        <w:tabs>
          <w:tab w:val="right" w:leader="dot" w:pos="8306"/>
        </w:tabs>
      </w:pPr>
      <w:hyperlink w:anchor="_Toc332799909" w:history="1">
        <w:r>
          <w:rPr>
            <w:rFonts w:ascii="黑体" w:eastAsia="黑体" w:hAnsi="黑体"/>
            <w:szCs w:val="28"/>
          </w:rPr>
          <w:t>3.4</w:t>
        </w:r>
        <w:r>
          <w:rPr>
            <w:rFonts w:ascii="黑体" w:eastAsia="黑体" w:hAnsi="黑体"/>
            <w:szCs w:val="28"/>
          </w:rPr>
          <w:t>数据处理</w:t>
        </w:r>
        <w:r>
          <w:tab/>
        </w:r>
        <w:r>
          <w:fldChar w:fldCharType="begin"/>
        </w:r>
        <w:r>
          <w:instrText xml:space="preserve"> PAGEREF _Toc332799909 </w:instrText>
        </w:r>
        <w:r>
          <w:fldChar w:fldCharType="separate"/>
        </w:r>
        <w:r>
          <w:t>24</w:t>
        </w:r>
        <w:r>
          <w:fldChar w:fldCharType="end"/>
        </w:r>
      </w:hyperlink>
    </w:p>
    <w:p w:rsidR="00C5533A" w:rsidRDefault="002D42B3">
      <w:pPr>
        <w:pStyle w:val="TOC1"/>
        <w:tabs>
          <w:tab w:val="right" w:leader="dot" w:pos="8306"/>
        </w:tabs>
      </w:pPr>
      <w:hyperlink w:anchor="_Toc1320653775" w:history="1">
        <w:r>
          <w:rPr>
            <w:rFonts w:hint="eastAsia"/>
          </w:rPr>
          <w:t>第四部分</w:t>
        </w:r>
        <w:r>
          <w:rPr>
            <w:rFonts w:hint="eastAsia"/>
          </w:rPr>
          <w:t xml:space="preserve"> </w:t>
        </w:r>
        <w:r>
          <w:rPr>
            <w:rFonts w:hint="eastAsia"/>
          </w:rPr>
          <w:t>研究存在的困难</w:t>
        </w:r>
        <w:r>
          <w:tab/>
        </w:r>
        <w:r>
          <w:fldChar w:fldCharType="begin"/>
        </w:r>
        <w:r>
          <w:instrText xml:space="preserve"> PAGEREF _Toc1320653775 </w:instrText>
        </w:r>
        <w:r>
          <w:fldChar w:fldCharType="separate"/>
        </w:r>
        <w:r>
          <w:t>25</w:t>
        </w:r>
        <w:r>
          <w:fldChar w:fldCharType="end"/>
        </w:r>
      </w:hyperlink>
    </w:p>
    <w:p w:rsidR="00C5533A" w:rsidRDefault="002D42B3">
      <w:pPr>
        <w:pStyle w:val="TOC1"/>
        <w:tabs>
          <w:tab w:val="right" w:leader="dot" w:pos="8306"/>
        </w:tabs>
      </w:pPr>
      <w:hyperlink w:anchor="_Toc1984504680" w:history="1">
        <w:r>
          <w:rPr>
            <w:rFonts w:hint="eastAsia"/>
          </w:rPr>
          <w:t>第五部分</w:t>
        </w:r>
        <w:r>
          <w:t xml:space="preserve"> </w:t>
        </w:r>
        <w:r>
          <w:rPr>
            <w:rFonts w:hint="eastAsia"/>
          </w:rPr>
          <w:t>研究进度安排</w:t>
        </w:r>
        <w:r>
          <w:tab/>
        </w:r>
        <w:r>
          <w:fldChar w:fldCharType="begin"/>
        </w:r>
        <w:r>
          <w:instrText xml:space="preserve"> PAGEREF _Toc1984504680 </w:instrText>
        </w:r>
        <w:r>
          <w:fldChar w:fldCharType="separate"/>
        </w:r>
        <w:r>
          <w:t>26</w:t>
        </w:r>
        <w:r>
          <w:fldChar w:fldCharType="end"/>
        </w:r>
      </w:hyperlink>
    </w:p>
    <w:p w:rsidR="00C5533A" w:rsidRDefault="002D42B3">
      <w:pPr>
        <w:pStyle w:val="TOC1"/>
        <w:tabs>
          <w:tab w:val="right" w:leader="dot" w:pos="8306"/>
        </w:tabs>
      </w:pPr>
      <w:hyperlink w:anchor="_Toc1001635203" w:history="1">
        <w:r>
          <w:rPr>
            <w:rFonts w:hint="eastAsia"/>
          </w:rPr>
          <w:t>参考文献</w:t>
        </w:r>
        <w:r>
          <w:tab/>
        </w:r>
        <w:r>
          <w:fldChar w:fldCharType="begin"/>
        </w:r>
        <w:r>
          <w:instrText xml:space="preserve"> PAGE</w:instrText>
        </w:r>
        <w:r>
          <w:instrText xml:space="preserve">REF _Toc1001635203 </w:instrText>
        </w:r>
        <w:r>
          <w:fldChar w:fldCharType="separate"/>
        </w:r>
        <w:r>
          <w:t>27</w:t>
        </w:r>
        <w:r>
          <w:fldChar w:fldCharType="end"/>
        </w:r>
      </w:hyperlink>
    </w:p>
    <w:p w:rsidR="00C5533A" w:rsidRDefault="002D42B3">
      <w:pPr>
        <w:pStyle w:val="TOC1"/>
        <w:tabs>
          <w:tab w:val="right" w:leader="dot" w:pos="8306"/>
        </w:tabs>
      </w:pPr>
      <w:hyperlink w:anchor="_Toc358547988" w:history="1">
        <w:r>
          <w:rPr>
            <w:rFonts w:hint="eastAsia"/>
          </w:rPr>
          <w:t>附录</w:t>
        </w:r>
        <w:r>
          <w:tab/>
        </w:r>
        <w:r>
          <w:fldChar w:fldCharType="begin"/>
        </w:r>
        <w:r>
          <w:instrText xml:space="preserve"> PAGEREF _Toc358547988 </w:instrText>
        </w:r>
        <w:r>
          <w:fldChar w:fldCharType="separate"/>
        </w:r>
        <w:r>
          <w:t>31</w:t>
        </w:r>
        <w:r>
          <w:fldChar w:fldCharType="end"/>
        </w:r>
      </w:hyperlink>
    </w:p>
    <w:p w:rsidR="00C5533A" w:rsidRDefault="002D42B3">
      <w:pPr>
        <w:pStyle w:val="1"/>
        <w:jc w:val="both"/>
        <w:rPr>
          <w:rFonts w:ascii="黑体" w:hAnsi="黑体"/>
        </w:rPr>
        <w:sectPr w:rsidR="00C5533A">
          <w:footerReference w:type="default" r:id="rId8"/>
          <w:pgSz w:w="11906" w:h="16838"/>
          <w:pgMar w:top="1440" w:right="1800" w:bottom="1440" w:left="1800" w:header="851" w:footer="992" w:gutter="0"/>
          <w:pgNumType w:start="1"/>
          <w:cols w:space="425"/>
          <w:docGrid w:type="lines" w:linePitch="312"/>
        </w:sectPr>
      </w:pPr>
      <w:r>
        <w:rPr>
          <w:rFonts w:ascii="黑体" w:hAnsi="黑体" w:hint="eastAsia"/>
        </w:rPr>
        <w:fldChar w:fldCharType="end"/>
      </w:r>
    </w:p>
    <w:p w:rsidR="00C5533A" w:rsidRDefault="002D42B3">
      <w:pPr>
        <w:pStyle w:val="1"/>
        <w:rPr>
          <w:rFonts w:ascii="黑体" w:hAnsi="黑体"/>
        </w:rPr>
      </w:pPr>
      <w:bookmarkStart w:id="2" w:name="_Toc1464296895"/>
      <w:r>
        <w:rPr>
          <w:rFonts w:ascii="黑体" w:hAnsi="黑体" w:hint="eastAsia"/>
        </w:rPr>
        <w:lastRenderedPageBreak/>
        <w:t>引言</w:t>
      </w:r>
      <w:bookmarkEnd w:id="1"/>
      <w:bookmarkEnd w:id="2"/>
    </w:p>
    <w:p w:rsidR="00C5533A" w:rsidRDefault="002D42B3">
      <w:pPr>
        <w:spacing w:line="360" w:lineRule="auto"/>
        <w:ind w:firstLineChars="200" w:firstLine="48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近些年来，高中生因为父母高度关注，青春期，学习压力过大等问题，逐渐成为心理疾病的多发群体，许多学生都或多或少存在抑郁情绪，虽然大部分还没有达到临床诊断的标准，但是依然严重困扰影响高中生的学业与生活，甚至有一部分学生已经产生自虐自杀轻生等行为，因此高中生的心理状况日益受到越来越多的关注和讨论。</w:t>
      </w:r>
    </w:p>
    <w:p w:rsidR="00C5533A" w:rsidRDefault="002D42B3">
      <w:pPr>
        <w:spacing w:line="360" w:lineRule="auto"/>
        <w:ind w:firstLineChars="200" w:firstLine="48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随着高中家长望子成龙，望女成凤的夙愿逐渐加深，对于孩子上大学的期望越来越高，高考的压力不断增加，但是，许多高中生的文化课分数却并不理想，其家长就开始选择让他们走上艺考的道路，提高其高考入学的可能性。高中艺考生作为高中学</w:t>
      </w:r>
      <w:r>
        <w:rPr>
          <w:rFonts w:asciiTheme="minorEastAsia" w:eastAsiaTheme="minorEastAsia" w:hAnsiTheme="minorEastAsia" w:cstheme="minorEastAsia" w:hint="eastAsia"/>
          <w:sz w:val="24"/>
          <w:szCs w:val="24"/>
        </w:rPr>
        <w:t>校较为特殊的群体，他们不仅需要学习文化课，还要兼顾自己的艺术专业课，例如美术，书法，体育，表演，播音主持等，所受到的心理困扰更加明显，父母对其学业和生活的投入更加复杂，他们自身感知到的父母期待更加不容忽视，所以高中艺考生面对双重的课业内容和父母的全方位培养感受到的压力会相对较大，比较容易产生抑郁情绪。</w:t>
      </w:r>
    </w:p>
    <w:p w:rsidR="00C5533A" w:rsidRDefault="002D42B3">
      <w:pPr>
        <w:spacing w:line="360" w:lineRule="auto"/>
        <w:ind w:firstLineChars="200" w:firstLine="48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抑郁症的心理病理机制中的核心问题是思维反刍，也就是产生抑郁情绪的人脑海中会反复出现那一部分消极悲伤的情绪，甚至会有责备和惩罚自己的想法，这种思维反刍的现象与动物反复咀嚼食物，倒嚼等生理行为相类似，是一种适应不</w:t>
      </w:r>
      <w:r>
        <w:rPr>
          <w:rFonts w:asciiTheme="minorEastAsia" w:eastAsiaTheme="minorEastAsia" w:hAnsiTheme="minorEastAsia" w:cstheme="minorEastAsia" w:hint="eastAsia"/>
          <w:sz w:val="24"/>
          <w:szCs w:val="24"/>
        </w:rPr>
        <w:t>良的思维方式，特别容易使个体加深对抑郁情绪的感知，积累更多的抑郁情绪。大量研究表明认知融合与抑郁呈显著正相关，是抑郁情绪的易感因子，常常使个体陷入消极情绪中无法自拔，不利于解决实际生活中的问题。</w:t>
      </w:r>
    </w:p>
    <w:p w:rsidR="00C5533A" w:rsidRDefault="002D42B3">
      <w:pPr>
        <w:spacing w:line="360" w:lineRule="auto"/>
        <w:ind w:firstLineChars="200" w:firstLine="480"/>
        <w:rPr>
          <w:rFonts w:asciiTheme="minorEastAsia" w:hAnsiTheme="minorEastAsia" w:cstheme="minorEastAsia"/>
          <w:b/>
          <w:bCs/>
          <w:sz w:val="28"/>
          <w:szCs w:val="28"/>
        </w:rPr>
      </w:pPr>
      <w:r>
        <w:rPr>
          <w:rFonts w:asciiTheme="minorEastAsia" w:eastAsiaTheme="minorEastAsia" w:hAnsiTheme="minorEastAsia" w:cstheme="minorEastAsia" w:hint="eastAsia"/>
          <w:sz w:val="24"/>
          <w:szCs w:val="24"/>
        </w:rPr>
        <w:t>高中艺考生作为特殊的学生群体，在学校文化课和艺术专业课双重压力之下，感知到的父母教育卷入是否会比较敏感，更加容易产生消极情绪？有些高中艺考生将这些消极情绪进行细化，反复思虑，进而转变成抑郁情绪？而在些过程中，认知融合与思维反刍又扮演什么样的角色呢？什么样的高中艺考生又容易将感知到的父母教育卷入与抑郁情绪联系在一起呢</w:t>
      </w:r>
      <w:r>
        <w:rPr>
          <w:rFonts w:asciiTheme="minorEastAsia" w:eastAsiaTheme="minorEastAsia" w:hAnsiTheme="minorEastAsia" w:cstheme="minorEastAsia" w:hint="eastAsia"/>
          <w:sz w:val="24"/>
          <w:szCs w:val="24"/>
        </w:rPr>
        <w:t>？这些都是本研究将要探讨与分析的问题。</w:t>
      </w:r>
    </w:p>
    <w:p w:rsidR="00C5533A" w:rsidRDefault="00C5533A">
      <w:pPr>
        <w:rPr>
          <w:rFonts w:asciiTheme="minorEastAsia" w:hAnsiTheme="minorEastAsia" w:cstheme="minorEastAsia"/>
          <w:b/>
          <w:bCs/>
          <w:sz w:val="28"/>
          <w:szCs w:val="28"/>
        </w:rPr>
      </w:pPr>
    </w:p>
    <w:p w:rsidR="00C5533A" w:rsidRDefault="00C5533A">
      <w:pPr>
        <w:rPr>
          <w:rFonts w:asciiTheme="minorEastAsia" w:hAnsiTheme="minorEastAsia" w:cstheme="minorEastAsia"/>
          <w:b/>
          <w:bCs/>
          <w:sz w:val="28"/>
          <w:szCs w:val="28"/>
        </w:rPr>
      </w:pPr>
    </w:p>
    <w:p w:rsidR="00C5533A" w:rsidRDefault="002D42B3">
      <w:pPr>
        <w:pStyle w:val="1"/>
        <w:rPr>
          <w:rFonts w:ascii="黑体" w:hAnsi="黑体"/>
        </w:rPr>
      </w:pPr>
      <w:bookmarkStart w:id="3" w:name="_Toc275319645"/>
      <w:bookmarkStart w:id="4" w:name="_Toc25775"/>
      <w:bookmarkStart w:id="5" w:name="_Toc528103159"/>
      <w:r>
        <w:rPr>
          <w:rFonts w:ascii="黑体" w:hAnsi="黑体" w:hint="eastAsia"/>
        </w:rPr>
        <w:lastRenderedPageBreak/>
        <w:t>第一部分</w:t>
      </w:r>
      <w:r>
        <w:rPr>
          <w:rFonts w:ascii="黑体" w:hAnsi="黑体"/>
        </w:rPr>
        <w:t xml:space="preserve"> </w:t>
      </w:r>
      <w:r>
        <w:rPr>
          <w:rFonts w:ascii="黑体" w:hAnsi="黑体" w:hint="eastAsia"/>
        </w:rPr>
        <w:t>文献综述</w:t>
      </w:r>
      <w:bookmarkEnd w:id="3"/>
      <w:bookmarkEnd w:id="4"/>
      <w:bookmarkEnd w:id="5"/>
    </w:p>
    <w:p w:rsidR="00C5533A" w:rsidRDefault="002D42B3">
      <w:pPr>
        <w:pStyle w:val="2"/>
        <w:rPr>
          <w:rFonts w:ascii="Times New Roman" w:eastAsia="黑体" w:hAnsi="Times New Roman" w:cs="Times New Roman"/>
          <w:b w:val="0"/>
          <w:bCs w:val="0"/>
          <w:kern w:val="44"/>
          <w:sz w:val="30"/>
          <w:szCs w:val="30"/>
        </w:rPr>
      </w:pPr>
      <w:bookmarkStart w:id="6" w:name="_Toc528103160"/>
      <w:bookmarkStart w:id="7" w:name="_Toc25050"/>
      <w:bookmarkStart w:id="8" w:name="_Toc1617497877"/>
      <w:r>
        <w:rPr>
          <w:rFonts w:ascii="Times New Roman" w:eastAsia="黑体" w:hAnsi="Times New Roman" w:cs="Times New Roman"/>
          <w:b w:val="0"/>
          <w:bCs w:val="0"/>
          <w:kern w:val="44"/>
          <w:sz w:val="30"/>
          <w:szCs w:val="30"/>
        </w:rPr>
        <w:t>1</w:t>
      </w:r>
      <w:bookmarkEnd w:id="6"/>
      <w:bookmarkEnd w:id="7"/>
      <w:r>
        <w:rPr>
          <w:rFonts w:ascii="Times New Roman" w:eastAsia="黑体" w:hAnsi="Times New Roman" w:cs="Times New Roman"/>
          <w:b w:val="0"/>
          <w:bCs w:val="0"/>
          <w:kern w:val="44"/>
          <w:sz w:val="30"/>
          <w:szCs w:val="30"/>
        </w:rPr>
        <w:t>思维反刍</w:t>
      </w:r>
      <w:bookmarkEnd w:id="8"/>
    </w:p>
    <w:p w:rsidR="00C5533A" w:rsidRDefault="002D42B3">
      <w:pPr>
        <w:pStyle w:val="3"/>
        <w:rPr>
          <w:rFonts w:eastAsia="黑体"/>
          <w:b w:val="0"/>
          <w:bCs w:val="0"/>
          <w:kern w:val="44"/>
          <w:sz w:val="28"/>
          <w:szCs w:val="28"/>
        </w:rPr>
      </w:pPr>
      <w:bookmarkStart w:id="9" w:name="_Toc29621"/>
      <w:bookmarkStart w:id="10" w:name="_Toc528103161"/>
      <w:bookmarkStart w:id="11" w:name="_Toc291331366"/>
      <w:r>
        <w:rPr>
          <w:rFonts w:eastAsia="黑体"/>
          <w:b w:val="0"/>
          <w:bCs w:val="0"/>
          <w:kern w:val="44"/>
          <w:sz w:val="28"/>
          <w:szCs w:val="28"/>
        </w:rPr>
        <w:t>1.1</w:t>
      </w:r>
      <w:bookmarkEnd w:id="9"/>
      <w:bookmarkEnd w:id="10"/>
      <w:r>
        <w:rPr>
          <w:rFonts w:eastAsia="黑体"/>
          <w:b w:val="0"/>
          <w:bCs w:val="0"/>
          <w:kern w:val="44"/>
          <w:sz w:val="28"/>
          <w:szCs w:val="28"/>
        </w:rPr>
        <w:t>思维反刍的概念</w:t>
      </w:r>
      <w:bookmarkEnd w:id="11"/>
    </w:p>
    <w:p w:rsidR="00C5533A" w:rsidRDefault="002D42B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sz w:val="24"/>
          <w:szCs w:val="24"/>
        </w:rPr>
        <w:t>日常生活中，在遭遇诸如学习成绩不理想，工作生活受挫，恋爱受挫等负面生活事件之后，许多人久久不能摆脱此类事件对自己的影响，并且会不断地想</w:t>
      </w:r>
      <w:r>
        <w:rPr>
          <w:rFonts w:asciiTheme="minorEastAsia" w:hAnsiTheme="minorEastAsia" w:cstheme="minorEastAsia"/>
          <w:sz w:val="24"/>
          <w:szCs w:val="24"/>
        </w:rPr>
        <w:t>“</w:t>
      </w:r>
      <w:r>
        <w:rPr>
          <w:rFonts w:asciiTheme="minorEastAsia" w:hAnsiTheme="minorEastAsia" w:cstheme="minorEastAsia"/>
          <w:sz w:val="24"/>
          <w:szCs w:val="24"/>
        </w:rPr>
        <w:t>为什么这样的事情会发生在我身上</w:t>
      </w:r>
      <w:r>
        <w:rPr>
          <w:rFonts w:asciiTheme="minorEastAsia" w:hAnsiTheme="minorEastAsia" w:cstheme="minorEastAsia"/>
          <w:sz w:val="24"/>
          <w:szCs w:val="24"/>
        </w:rPr>
        <w:t>”</w:t>
      </w:r>
      <w:r>
        <w:rPr>
          <w:rFonts w:asciiTheme="minorEastAsia" w:hAnsiTheme="minorEastAsia" w:cstheme="minorEastAsia"/>
          <w:sz w:val="24"/>
          <w:szCs w:val="24"/>
        </w:rPr>
        <w:t>或者不停产生</w:t>
      </w:r>
      <w:r>
        <w:rPr>
          <w:rFonts w:asciiTheme="minorEastAsia" w:hAnsiTheme="minorEastAsia" w:cstheme="minorEastAsia"/>
          <w:sz w:val="24"/>
          <w:szCs w:val="24"/>
        </w:rPr>
        <w:t>“</w:t>
      </w:r>
      <w:r>
        <w:rPr>
          <w:rFonts w:asciiTheme="minorEastAsia" w:hAnsiTheme="minorEastAsia" w:cstheme="minorEastAsia"/>
          <w:sz w:val="24"/>
          <w:szCs w:val="24"/>
        </w:rPr>
        <w:t>我好绝望</w:t>
      </w:r>
      <w:r>
        <w:rPr>
          <w:rFonts w:asciiTheme="minorEastAsia" w:hAnsiTheme="minorEastAsia" w:cstheme="minorEastAsia"/>
          <w:sz w:val="24"/>
          <w:szCs w:val="24"/>
        </w:rPr>
        <w:t>”</w:t>
      </w:r>
      <w:r>
        <w:rPr>
          <w:rFonts w:asciiTheme="minorEastAsia" w:hAnsiTheme="minorEastAsia" w:cstheme="minorEastAsia"/>
          <w:sz w:val="24"/>
          <w:szCs w:val="24"/>
        </w:rPr>
        <w:t>，</w:t>
      </w:r>
      <w:r>
        <w:rPr>
          <w:rFonts w:asciiTheme="minorEastAsia" w:hAnsiTheme="minorEastAsia" w:cstheme="minorEastAsia"/>
          <w:sz w:val="24"/>
          <w:szCs w:val="24"/>
        </w:rPr>
        <w:t>“</w:t>
      </w:r>
      <w:r>
        <w:rPr>
          <w:rFonts w:asciiTheme="minorEastAsia" w:hAnsiTheme="minorEastAsia" w:cstheme="minorEastAsia"/>
          <w:sz w:val="24"/>
          <w:szCs w:val="24"/>
        </w:rPr>
        <w:t>我很伤心</w:t>
      </w:r>
      <w:r>
        <w:rPr>
          <w:rFonts w:asciiTheme="minorEastAsia" w:hAnsiTheme="minorEastAsia" w:cstheme="minorEastAsia"/>
          <w:sz w:val="24"/>
          <w:szCs w:val="24"/>
        </w:rPr>
        <w:t>”</w:t>
      </w:r>
      <w:r>
        <w:rPr>
          <w:rFonts w:asciiTheme="minorEastAsia" w:hAnsiTheme="minorEastAsia" w:cstheme="minorEastAsia"/>
          <w:sz w:val="24"/>
          <w:szCs w:val="24"/>
        </w:rPr>
        <w:t>等类似的想法，这些想法在脑海中反复盘旋，挥之不去，与一些动物的反刍咀嚼生理行为类似，此类现象在心理学中称为思维反刍。</w:t>
      </w:r>
    </w:p>
    <w:p w:rsidR="00C5533A" w:rsidRDefault="002D42B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sz w:val="24"/>
          <w:szCs w:val="24"/>
        </w:rPr>
        <w:t>思维反刍的概念在比较早期的文献中被提出的定义是持续、循环的抑郁想法，是狂躁症和抑郁症的主要</w:t>
      </w:r>
      <w:r>
        <w:rPr>
          <w:rFonts w:asciiTheme="minorEastAsia" w:hAnsiTheme="minorEastAsia" w:cstheme="minorEastAsia"/>
          <w:sz w:val="24"/>
          <w:szCs w:val="24"/>
        </w:rPr>
        <w:t>特点</w:t>
      </w:r>
      <w:r>
        <w:rPr>
          <w:rFonts w:asciiTheme="minorEastAsia" w:hAnsiTheme="minorEastAsia" w:cstheme="minorEastAsia"/>
          <w:sz w:val="24"/>
          <w:szCs w:val="24"/>
        </w:rPr>
        <w:t>(Rippere1977)</w:t>
      </w:r>
      <w:r>
        <w:rPr>
          <w:rFonts w:asciiTheme="minorEastAsia" w:hAnsiTheme="minorEastAsia" w:cstheme="minorEastAsia"/>
          <w:sz w:val="24"/>
          <w:szCs w:val="24"/>
        </w:rPr>
        <w:t>。</w:t>
      </w:r>
      <w:r>
        <w:rPr>
          <w:rFonts w:asciiTheme="minorEastAsia" w:hAnsiTheme="minorEastAsia" w:cstheme="minorEastAsia"/>
          <w:sz w:val="24"/>
          <w:szCs w:val="24"/>
        </w:rPr>
        <w:t>Hoeksema S.N. (1987)</w:t>
      </w:r>
      <w:r>
        <w:rPr>
          <w:rFonts w:asciiTheme="minorEastAsia" w:hAnsiTheme="minorEastAsia" w:cstheme="minorEastAsia"/>
          <w:sz w:val="24"/>
          <w:szCs w:val="24"/>
        </w:rPr>
        <w:t>最先对反刍进行了相对系统研究，她基于前人对于抑郁症的研究提出了反应风格理论</w:t>
      </w:r>
      <w:r>
        <w:rPr>
          <w:rFonts w:asciiTheme="minorEastAsia" w:hAnsiTheme="minorEastAsia" w:cstheme="minorEastAsia"/>
          <w:sz w:val="24"/>
          <w:szCs w:val="24"/>
        </w:rPr>
        <w:t xml:space="preserve">(Response Style </w:t>
      </w:r>
      <w:proofErr w:type="spellStart"/>
      <w:r>
        <w:rPr>
          <w:rFonts w:asciiTheme="minorEastAsia" w:hAnsiTheme="minorEastAsia" w:cstheme="minorEastAsia"/>
          <w:sz w:val="24"/>
          <w:szCs w:val="24"/>
        </w:rPr>
        <w:t>Theory,RST</w:t>
      </w:r>
      <w:proofErr w:type="spellEnd"/>
      <w:r>
        <w:rPr>
          <w:rFonts w:asciiTheme="minorEastAsia" w:hAnsiTheme="minorEastAsia" w:cstheme="minorEastAsia"/>
          <w:sz w:val="24"/>
          <w:szCs w:val="24"/>
        </w:rPr>
        <w:t>)</w:t>
      </w:r>
      <w:r>
        <w:rPr>
          <w:rFonts w:asciiTheme="minorEastAsia" w:hAnsiTheme="minorEastAsia" w:cstheme="minorEastAsia"/>
          <w:sz w:val="24"/>
          <w:szCs w:val="24"/>
        </w:rPr>
        <w:t>，将反刍定义为关注于个体的抑郁症状或潜在原因的行为和想法，却并没有采取行动减轻抑郁症状。</w:t>
      </w:r>
      <w:r>
        <w:rPr>
          <w:rFonts w:asciiTheme="minorEastAsia" w:hAnsiTheme="minorEastAsia" w:cstheme="minorEastAsia"/>
          <w:sz w:val="24"/>
          <w:szCs w:val="24"/>
        </w:rPr>
        <w:t>RST</w:t>
      </w:r>
      <w:r>
        <w:rPr>
          <w:rFonts w:asciiTheme="minorEastAsia" w:hAnsiTheme="minorEastAsia" w:cstheme="minorEastAsia"/>
          <w:sz w:val="24"/>
          <w:szCs w:val="24"/>
        </w:rPr>
        <w:t>理论主要区分了两种反应风格：沉思和分心，它认为沉思的反应风格延长了抑郁情绪，而分心的反应风格则减少了抑郁情绪，并且应该存在某种特殊的机制使得沉思和分心影响抑郁情绪的持续时间和严重程度。在</w:t>
      </w:r>
      <w:r>
        <w:rPr>
          <w:rFonts w:asciiTheme="minorEastAsia" w:hAnsiTheme="minorEastAsia" w:cstheme="minorEastAsia"/>
          <w:sz w:val="24"/>
          <w:szCs w:val="24"/>
        </w:rPr>
        <w:t>RST</w:t>
      </w:r>
      <w:r>
        <w:rPr>
          <w:rFonts w:asciiTheme="minorEastAsia" w:hAnsiTheme="minorEastAsia" w:cstheme="minorEastAsia"/>
          <w:sz w:val="24"/>
          <w:szCs w:val="24"/>
        </w:rPr>
        <w:t>理论之后</w:t>
      </w:r>
      <w:r>
        <w:rPr>
          <w:rFonts w:asciiTheme="minorEastAsia" w:hAnsiTheme="minorEastAsia" w:cstheme="minorEastAsia"/>
          <w:sz w:val="24"/>
          <w:szCs w:val="24"/>
        </w:rPr>
        <w:t>,</w:t>
      </w:r>
      <w:r>
        <w:rPr>
          <w:rFonts w:asciiTheme="minorEastAsia" w:hAnsiTheme="minorEastAsia" w:cstheme="minorEastAsia"/>
          <w:sz w:val="24"/>
          <w:szCs w:val="24"/>
        </w:rPr>
        <w:t>关于思维反刍的研</w:t>
      </w:r>
      <w:r>
        <w:rPr>
          <w:rFonts w:asciiTheme="minorEastAsia" w:hAnsiTheme="minorEastAsia" w:cstheme="minorEastAsia"/>
          <w:sz w:val="24"/>
          <w:szCs w:val="24"/>
        </w:rPr>
        <w:t>究层出不穷，至今关于思维反刍仍然存在一定的争议。</w:t>
      </w:r>
    </w:p>
    <w:p w:rsidR="00C5533A" w:rsidRDefault="002D42B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sz w:val="24"/>
          <w:szCs w:val="24"/>
        </w:rPr>
        <w:t>Wells</w:t>
      </w:r>
      <w:r>
        <w:rPr>
          <w:rFonts w:asciiTheme="minorEastAsia" w:hAnsiTheme="minorEastAsia" w:cstheme="minorEastAsia"/>
          <w:sz w:val="24"/>
          <w:szCs w:val="24"/>
        </w:rPr>
        <w:t>和</w:t>
      </w:r>
      <w:r>
        <w:rPr>
          <w:rFonts w:asciiTheme="minorEastAsia" w:hAnsiTheme="minorEastAsia" w:cstheme="minorEastAsia"/>
          <w:sz w:val="24"/>
          <w:szCs w:val="24"/>
        </w:rPr>
        <w:t>Matthews(1994,1996)</w:t>
      </w:r>
      <w:r>
        <w:rPr>
          <w:rFonts w:asciiTheme="minorEastAsia" w:hAnsiTheme="minorEastAsia" w:cstheme="minorEastAsia"/>
          <w:sz w:val="24"/>
          <w:szCs w:val="24"/>
        </w:rPr>
        <w:t>认为思维反刍是对于现实和理想状态差距的反应，包含了注意、认知调节、情绪调节策略的信念以及与不同的认知层面的认知过程互动。在一定程度上拓宽了思维反刍的定义，展现了思维反刍的多个层面，包含了认知和行为的倾向。</w:t>
      </w:r>
      <w:r>
        <w:rPr>
          <w:rFonts w:asciiTheme="minorEastAsia" w:hAnsiTheme="minorEastAsia" w:cstheme="minorEastAsia"/>
          <w:sz w:val="24"/>
          <w:szCs w:val="24"/>
        </w:rPr>
        <w:t>Martin</w:t>
      </w:r>
      <w:r>
        <w:rPr>
          <w:rFonts w:asciiTheme="minorEastAsia" w:hAnsiTheme="minorEastAsia" w:cstheme="minorEastAsia"/>
          <w:sz w:val="24"/>
          <w:szCs w:val="24"/>
        </w:rPr>
        <w:t>和</w:t>
      </w:r>
      <w:proofErr w:type="spellStart"/>
      <w:r>
        <w:rPr>
          <w:rFonts w:asciiTheme="minorEastAsia" w:hAnsiTheme="minorEastAsia" w:cstheme="minorEastAsia"/>
          <w:sz w:val="24"/>
          <w:szCs w:val="24"/>
        </w:rPr>
        <w:t>Tesser</w:t>
      </w:r>
      <w:proofErr w:type="spellEnd"/>
      <w:r>
        <w:rPr>
          <w:rFonts w:asciiTheme="minorEastAsia" w:hAnsiTheme="minorEastAsia" w:cstheme="minorEastAsia"/>
          <w:sz w:val="24"/>
          <w:szCs w:val="24"/>
        </w:rPr>
        <w:t>(1996)</w:t>
      </w:r>
      <w:r>
        <w:rPr>
          <w:rFonts w:asciiTheme="minorEastAsia" w:hAnsiTheme="minorEastAsia" w:cstheme="minorEastAsia"/>
          <w:sz w:val="24"/>
          <w:szCs w:val="24"/>
        </w:rPr>
        <w:t>认为思维反刍不是对于某种情绪状态的反馈，而是对于想要实现的目标并未实现的一种反应，是由失败的经验引发的，并且即便没有当下的失败经验或者是感知到的失败经验，这种反刍依然会发生，是一种暂时性的状态。与此同时，他们还将思维反刍</w:t>
      </w:r>
      <w:r>
        <w:rPr>
          <w:rFonts w:asciiTheme="minorEastAsia" w:hAnsiTheme="minorEastAsia" w:cstheme="minorEastAsia"/>
          <w:sz w:val="24"/>
          <w:szCs w:val="24"/>
        </w:rPr>
        <w:t>分为两种类别即正常性思维反刍和病理性思维反刍，其中正常性思维反刍是有益于个人目标实现的适应性反应风格状态，病理性思维反刍则是会产生消极情绪妨碍目标实现的适应不良的反应风格状态。</w:t>
      </w:r>
    </w:p>
    <w:p w:rsidR="00C5533A" w:rsidRDefault="002D42B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sz w:val="24"/>
          <w:szCs w:val="24"/>
        </w:rPr>
        <w:lastRenderedPageBreak/>
        <w:t>Conway</w:t>
      </w:r>
      <w:r>
        <w:rPr>
          <w:rFonts w:asciiTheme="minorEastAsia" w:hAnsiTheme="minorEastAsia" w:cstheme="minorEastAsia"/>
          <w:sz w:val="24"/>
          <w:szCs w:val="24"/>
        </w:rPr>
        <w:t>（</w:t>
      </w:r>
      <w:r>
        <w:rPr>
          <w:rFonts w:asciiTheme="minorEastAsia" w:hAnsiTheme="minorEastAsia" w:cstheme="minorEastAsia"/>
          <w:sz w:val="24"/>
          <w:szCs w:val="24"/>
        </w:rPr>
        <w:t>2000</w:t>
      </w:r>
      <w:r>
        <w:rPr>
          <w:rFonts w:asciiTheme="minorEastAsia" w:hAnsiTheme="minorEastAsia" w:cstheme="minorEastAsia"/>
          <w:sz w:val="24"/>
          <w:szCs w:val="24"/>
        </w:rPr>
        <w:t>）等将思维反刍定义为对悲伤以及与悲伤相关的外部环境的反复思考，认为思维反刍是一种人格特质，表现为持续以消极的方式思考痛苦及其情境，沉浸在消极情绪中无法自拔，不与外界有任何人际交往，也没有任何积极的行为，逐渐习惯用这种反刍方式来应对出现的消极事件。</w:t>
      </w:r>
    </w:p>
    <w:p w:rsidR="00C5533A" w:rsidRDefault="002D42B3">
      <w:pPr>
        <w:pStyle w:val="3"/>
        <w:spacing w:before="360" w:after="120"/>
        <w:rPr>
          <w:rFonts w:ascii="黑体" w:eastAsia="黑体" w:hAnsi="黑体"/>
          <w:b w:val="0"/>
          <w:sz w:val="28"/>
          <w:szCs w:val="28"/>
        </w:rPr>
      </w:pPr>
      <w:bookmarkStart w:id="12" w:name="_Toc6103"/>
      <w:bookmarkStart w:id="13" w:name="_Toc528103162"/>
      <w:bookmarkStart w:id="14" w:name="_Toc143553202"/>
      <w:r>
        <w:rPr>
          <w:rFonts w:ascii="黑体" w:eastAsia="黑体" w:hAnsi="黑体"/>
          <w:b w:val="0"/>
          <w:sz w:val="28"/>
          <w:szCs w:val="28"/>
        </w:rPr>
        <w:t>1.2</w:t>
      </w:r>
      <w:bookmarkEnd w:id="12"/>
      <w:bookmarkEnd w:id="13"/>
      <w:r>
        <w:rPr>
          <w:rFonts w:ascii="黑体" w:eastAsia="黑体" w:hAnsi="黑体"/>
          <w:b w:val="0"/>
          <w:sz w:val="28"/>
          <w:szCs w:val="28"/>
        </w:rPr>
        <w:t>思维反刍的主要理论及机制</w:t>
      </w:r>
      <w:bookmarkEnd w:id="14"/>
    </w:p>
    <w:p w:rsidR="00C5533A" w:rsidRDefault="002D42B3">
      <w:pPr>
        <w:spacing w:line="360" w:lineRule="auto"/>
        <w:ind w:firstLineChars="200" w:firstLine="480"/>
        <w:rPr>
          <w:rFonts w:ascii="黑体" w:eastAsia="黑体" w:hAnsi="黑体" w:cs="黑体"/>
          <w:sz w:val="24"/>
        </w:rPr>
      </w:pPr>
      <w:r>
        <w:rPr>
          <w:rFonts w:ascii="黑体" w:eastAsia="黑体" w:hAnsi="黑体" w:cs="黑体" w:hint="eastAsia"/>
          <w:sz w:val="24"/>
        </w:rPr>
        <w:t xml:space="preserve">1.2.1 </w:t>
      </w:r>
      <w:r>
        <w:rPr>
          <w:rFonts w:ascii="黑体" w:eastAsia="黑体" w:hAnsi="黑体" w:cs="黑体"/>
          <w:sz w:val="24"/>
        </w:rPr>
        <w:t>反应风格理论</w:t>
      </w:r>
      <w:r>
        <w:rPr>
          <w:rFonts w:ascii="黑体" w:eastAsia="黑体" w:hAnsi="黑体" w:cs="黑体"/>
          <w:sz w:val="24"/>
        </w:rPr>
        <w:t xml:space="preserve">  (R</w:t>
      </w:r>
      <w:r>
        <w:rPr>
          <w:rFonts w:ascii="黑体" w:eastAsia="黑体" w:hAnsi="黑体" w:cs="黑体"/>
          <w:sz w:val="24"/>
        </w:rPr>
        <w:t>esponses Styles Theory, RST)</w:t>
      </w:r>
    </w:p>
    <w:p w:rsidR="00C5533A" w:rsidRDefault="002D42B3">
      <w:pPr>
        <w:spacing w:line="360" w:lineRule="auto"/>
        <w:ind w:firstLineChars="200" w:firstLine="48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Hoeksema S.N.</w:t>
      </w:r>
      <w:r>
        <w:rPr>
          <w:rFonts w:asciiTheme="minorEastAsia" w:eastAsiaTheme="minorEastAsia" w:hAnsiTheme="minorEastAsia" w:cstheme="minorEastAsia" w:hint="eastAsia"/>
          <w:sz w:val="24"/>
          <w:szCs w:val="24"/>
        </w:rPr>
        <w:t>提出的反应风格理论是目前在思维反刍研究中最受到广泛接受的理论。反应风格理论主要阐述了个体抑郁时最具代表性的两种反应风格——抑郁反刍和思维转移。抑郁反刍主要是指个体在日常生活或者工作中遇到一些事情后反复关注事件消极方面和消极的情绪；思维转移主要指个体从消极情绪中转移出来，有意识地将注意从关注抑郁情绪和可能产生抑郁情绪的原因、结果上转移到积极或者中性的活动上来。</w:t>
      </w:r>
      <w:r>
        <w:rPr>
          <w:rFonts w:asciiTheme="minorEastAsia" w:eastAsiaTheme="minorEastAsia" w:hAnsiTheme="minorEastAsia" w:cstheme="minorEastAsia" w:hint="eastAsia"/>
          <w:sz w:val="24"/>
          <w:szCs w:val="24"/>
        </w:rPr>
        <w:t>Hoeksema S.N.</w:t>
      </w:r>
      <w:r>
        <w:rPr>
          <w:rFonts w:asciiTheme="minorEastAsia" w:eastAsiaTheme="minorEastAsia" w:hAnsiTheme="minorEastAsia" w:cstheme="minorEastAsia" w:hint="eastAsia"/>
          <w:sz w:val="24"/>
          <w:szCs w:val="24"/>
        </w:rPr>
        <w:t>认为思维转移的反应风格可以很好地缓解消极</w:t>
      </w:r>
      <w:r>
        <w:rPr>
          <w:rFonts w:asciiTheme="minorEastAsia" w:eastAsiaTheme="minorEastAsia" w:hAnsiTheme="minorEastAsia" w:cstheme="minorEastAsia" w:hint="eastAsia"/>
          <w:sz w:val="24"/>
          <w:szCs w:val="24"/>
        </w:rPr>
        <w:t>情绪，从长期来看，转移是一种更加适应性的应对方式。同时，她认为在面对具有压力的事件时，个体所采取的不同的反应方式肯定会影响抑郁情绪的持续时间和严重程度。所以，思维反刍的反应风格使消极情绪长期存在，并且干扰真正问题的解决，是抑郁症状产生和复发的重要原因。但是，反应风格理论也存在一定的不足之处，例如，</w:t>
      </w:r>
      <w:r>
        <w:rPr>
          <w:rFonts w:asciiTheme="minorEastAsia" w:eastAsiaTheme="minorEastAsia" w:hAnsiTheme="minorEastAsia" w:cstheme="minorEastAsia" w:hint="eastAsia"/>
          <w:sz w:val="24"/>
          <w:szCs w:val="24"/>
        </w:rPr>
        <w:t>RST</w:t>
      </w:r>
      <w:r>
        <w:rPr>
          <w:rFonts w:asciiTheme="minorEastAsia" w:eastAsiaTheme="minorEastAsia" w:hAnsiTheme="minorEastAsia" w:cstheme="minorEastAsia" w:hint="eastAsia"/>
          <w:sz w:val="24"/>
          <w:szCs w:val="24"/>
        </w:rPr>
        <w:t>理论没有阐明思维反刍是如何与注意或者元认知等认知过程、生理过程所互相产生作用的。</w:t>
      </w:r>
    </w:p>
    <w:p w:rsidR="00C5533A" w:rsidRDefault="002D42B3">
      <w:pPr>
        <w:spacing w:line="360" w:lineRule="auto"/>
        <w:ind w:firstLineChars="200" w:firstLine="480"/>
        <w:rPr>
          <w:rFonts w:ascii="黑体" w:eastAsia="黑体" w:hAnsi="黑体" w:cs="黑体"/>
          <w:sz w:val="24"/>
        </w:rPr>
      </w:pPr>
      <w:r>
        <w:rPr>
          <w:rFonts w:ascii="黑体" w:eastAsia="黑体" w:hAnsi="黑体" w:cs="黑体" w:hint="eastAsia"/>
          <w:sz w:val="24"/>
        </w:rPr>
        <w:t>1.2.</w:t>
      </w:r>
      <w:r>
        <w:rPr>
          <w:rFonts w:ascii="黑体" w:eastAsia="黑体" w:hAnsi="黑体" w:cs="黑体"/>
          <w:sz w:val="24"/>
        </w:rPr>
        <w:t>2</w:t>
      </w:r>
      <w:r>
        <w:rPr>
          <w:rFonts w:ascii="黑体" w:eastAsia="黑体" w:hAnsi="黑体" w:cs="黑体" w:hint="eastAsia"/>
          <w:sz w:val="24"/>
        </w:rPr>
        <w:t xml:space="preserve"> </w:t>
      </w:r>
      <w:r>
        <w:rPr>
          <w:rFonts w:ascii="黑体" w:eastAsia="黑体" w:hAnsi="黑体" w:cs="黑体"/>
          <w:sz w:val="24"/>
        </w:rPr>
        <w:t>压力反应模型</w:t>
      </w:r>
      <w:r>
        <w:rPr>
          <w:rFonts w:ascii="黑体" w:eastAsia="黑体" w:hAnsi="黑体" w:cs="黑体"/>
          <w:sz w:val="24"/>
        </w:rPr>
        <w:t xml:space="preserve">  (Stress-Reactive Rumination)</w:t>
      </w:r>
    </w:p>
    <w:p w:rsidR="00C5533A" w:rsidRDefault="002D42B3">
      <w:pPr>
        <w:spacing w:line="360" w:lineRule="auto"/>
        <w:ind w:firstLineChars="200" w:firstLine="48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压力反应模型主要反应了个体在面对消极事</w:t>
      </w:r>
      <w:r>
        <w:rPr>
          <w:rFonts w:asciiTheme="minorEastAsia" w:eastAsiaTheme="minorEastAsia" w:hAnsiTheme="minorEastAsia" w:cstheme="minorEastAsia" w:hint="eastAsia"/>
          <w:sz w:val="24"/>
          <w:szCs w:val="24"/>
        </w:rPr>
        <w:t>件或者消极环境时产生的特定的思维反刍倾向。关于思维反刍倾向，有关专家学者们主要将其分为三个维度：消极归因、无望认知、积极应对加以研究。</w:t>
      </w:r>
      <w:r>
        <w:rPr>
          <w:rFonts w:asciiTheme="minorEastAsia" w:eastAsiaTheme="minorEastAsia" w:hAnsiTheme="minorEastAsia" w:cstheme="minorEastAsia" w:hint="eastAsia"/>
          <w:sz w:val="24"/>
          <w:szCs w:val="24"/>
        </w:rPr>
        <w:t>Robinson</w:t>
      </w:r>
      <w:r>
        <w:rPr>
          <w:rFonts w:asciiTheme="minorEastAsia" w:eastAsiaTheme="minorEastAsia" w:hAnsiTheme="minorEastAsia" w:cstheme="minorEastAsia" w:hint="eastAsia"/>
          <w:sz w:val="24"/>
          <w:szCs w:val="24"/>
        </w:rPr>
        <w:t>与</w:t>
      </w:r>
      <w:r>
        <w:rPr>
          <w:rFonts w:asciiTheme="minorEastAsia" w:eastAsiaTheme="minorEastAsia" w:hAnsiTheme="minorEastAsia" w:cstheme="minorEastAsia" w:hint="eastAsia"/>
          <w:sz w:val="24"/>
          <w:szCs w:val="24"/>
        </w:rPr>
        <w:t>Alloy</w:t>
      </w:r>
      <w:r>
        <w:rPr>
          <w:rFonts w:asciiTheme="minorEastAsia" w:eastAsiaTheme="minorEastAsia" w:hAnsiTheme="minorEastAsia" w:cstheme="minorEastAsia" w:hint="eastAsia"/>
          <w:sz w:val="24"/>
          <w:szCs w:val="24"/>
        </w:rPr>
        <w:t>作为压力反应模型的代表人物，编制了与之对应的量表来测量思维反刍，如消极归因量表、无望认知量表等。但是，同时</w:t>
      </w:r>
      <w:r>
        <w:rPr>
          <w:rFonts w:asciiTheme="minorEastAsia" w:eastAsiaTheme="minorEastAsia" w:hAnsiTheme="minorEastAsia" w:cstheme="minorEastAsia" w:hint="eastAsia"/>
          <w:sz w:val="24"/>
          <w:szCs w:val="24"/>
        </w:rPr>
        <w:t>Smith</w:t>
      </w:r>
      <w:r>
        <w:rPr>
          <w:rFonts w:asciiTheme="minorEastAsia" w:eastAsiaTheme="minorEastAsia" w:hAnsiTheme="minorEastAsia" w:cstheme="minorEastAsia" w:hint="eastAsia"/>
          <w:sz w:val="24"/>
          <w:szCs w:val="24"/>
        </w:rPr>
        <w:t>和</w:t>
      </w:r>
      <w:r>
        <w:rPr>
          <w:rFonts w:asciiTheme="minorEastAsia" w:eastAsiaTheme="minorEastAsia" w:hAnsiTheme="minorEastAsia" w:cstheme="minorEastAsia" w:hint="eastAsia"/>
          <w:sz w:val="24"/>
          <w:szCs w:val="24"/>
        </w:rPr>
        <w:t>Alloy</w:t>
      </w:r>
      <w:r>
        <w:rPr>
          <w:rFonts w:asciiTheme="minorEastAsia" w:eastAsiaTheme="minorEastAsia" w:hAnsiTheme="minorEastAsia" w:cstheme="minorEastAsia" w:hint="eastAsia"/>
          <w:sz w:val="24"/>
          <w:szCs w:val="24"/>
        </w:rPr>
        <w:t>也指出压力反应模型并不完善，涉及的内容太过于片面，考虑的因素也不够全面，太过单一，因为压力反应模型只把与压力相关的消极事件考虑在了思维反刍的内容中，而没有让自我轻视或者自我否定这类与自我相关的因素涉猎其中。</w:t>
      </w:r>
    </w:p>
    <w:p w:rsidR="00C5533A" w:rsidRDefault="002D42B3">
      <w:pPr>
        <w:spacing w:line="360" w:lineRule="auto"/>
        <w:ind w:firstLineChars="200" w:firstLine="482"/>
        <w:rPr>
          <w:rFonts w:asciiTheme="minorEastAsia" w:eastAsiaTheme="minorEastAsia" w:hAnsiTheme="minorEastAsia" w:cstheme="minorEastAsia"/>
          <w:sz w:val="24"/>
          <w:szCs w:val="24"/>
        </w:rPr>
      </w:pPr>
      <w:r>
        <w:rPr>
          <w:rFonts w:ascii="黑体-简" w:eastAsia="黑体-简" w:hAnsi="黑体-简" w:cs="黑体-简" w:hint="eastAsia"/>
          <w:b/>
          <w:bCs/>
          <w:sz w:val="24"/>
          <w:szCs w:val="24"/>
        </w:rPr>
        <w:t xml:space="preserve">1.2.3 </w:t>
      </w:r>
      <w:r>
        <w:rPr>
          <w:rFonts w:ascii="黑体-简" w:eastAsia="黑体-简" w:hAnsi="黑体-简" w:cs="黑体-简" w:hint="eastAsia"/>
          <w:b/>
          <w:bCs/>
          <w:sz w:val="24"/>
          <w:szCs w:val="24"/>
        </w:rPr>
        <w:t>目</w:t>
      </w:r>
      <w:r>
        <w:rPr>
          <w:rFonts w:ascii="黑体-简" w:eastAsia="黑体-简" w:hAnsi="黑体-简" w:cs="黑体-简" w:hint="eastAsia"/>
          <w:b/>
          <w:bCs/>
          <w:sz w:val="24"/>
          <w:szCs w:val="24"/>
        </w:rPr>
        <w:t>标进展理论</w:t>
      </w:r>
      <w:r>
        <w:rPr>
          <w:rFonts w:ascii="黑体-简" w:eastAsia="黑体-简" w:hAnsi="黑体-简" w:cs="黑体-简" w:hint="eastAsia"/>
          <w:b/>
          <w:bCs/>
          <w:sz w:val="24"/>
          <w:szCs w:val="24"/>
        </w:rPr>
        <w:t xml:space="preserve"> (Goal-Progress Theory)</w:t>
      </w:r>
      <w:r>
        <w:rPr>
          <w:rFonts w:asciiTheme="minorEastAsia" w:eastAsiaTheme="minorEastAsia" w:hAnsiTheme="minorEastAsia" w:cstheme="minorEastAsia" w:hint="eastAsia"/>
          <w:sz w:val="24"/>
          <w:szCs w:val="24"/>
        </w:rPr>
        <w:t></w:t>
      </w:r>
    </w:p>
    <w:p w:rsidR="00C5533A" w:rsidRDefault="002D42B3">
      <w:pPr>
        <w:spacing w:line="360" w:lineRule="auto"/>
        <w:ind w:firstLineChars="200" w:firstLine="48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lastRenderedPageBreak/>
        <w:t>日常生活中，重大事件的发生常常会使个体固有的对内在世界和外在环境的认知产生巨大的转变，尤其是一些消极事件，当个体沉浸其中悲伤情绪反复出现时，便会出现思维反刍的现象。当前研究中，关于思维反刍产生机制的研究相对较少，最具有影响力的是以</w:t>
      </w:r>
      <w:r>
        <w:rPr>
          <w:rFonts w:asciiTheme="minorEastAsia" w:eastAsiaTheme="minorEastAsia" w:hAnsiTheme="minorEastAsia" w:cstheme="minorEastAsia" w:hint="eastAsia"/>
          <w:sz w:val="24"/>
          <w:szCs w:val="24"/>
        </w:rPr>
        <w:t>Martin</w:t>
      </w:r>
      <w:r>
        <w:rPr>
          <w:rFonts w:asciiTheme="minorEastAsia" w:eastAsiaTheme="minorEastAsia" w:hAnsiTheme="minorEastAsia" w:cstheme="minorEastAsia" w:hint="eastAsia"/>
          <w:sz w:val="24"/>
          <w:szCs w:val="24"/>
        </w:rPr>
        <w:t>和</w:t>
      </w:r>
      <w:proofErr w:type="spellStart"/>
      <w:r>
        <w:rPr>
          <w:rFonts w:asciiTheme="minorEastAsia" w:eastAsiaTheme="minorEastAsia" w:hAnsiTheme="minorEastAsia" w:cstheme="minorEastAsia" w:hint="eastAsia"/>
          <w:sz w:val="24"/>
          <w:szCs w:val="24"/>
        </w:rPr>
        <w:t>Tesser</w:t>
      </w:r>
      <w:proofErr w:type="spellEnd"/>
      <w:r>
        <w:rPr>
          <w:rFonts w:asciiTheme="minorEastAsia" w:eastAsiaTheme="minorEastAsia" w:hAnsiTheme="minorEastAsia" w:cstheme="minorEastAsia" w:hint="eastAsia"/>
          <w:sz w:val="24"/>
          <w:szCs w:val="24"/>
        </w:rPr>
        <w:t>为代表的目标进程理论。目标进程理论认为个体没有达到他们自己既定的预期目标是产生思维反刍的主要原因，个体的既定的预期目标因为缺少特定的环境满足，而使个体不断的重复产生相应的想法，也就是思维反刍是由于</w:t>
      </w:r>
      <w:r>
        <w:rPr>
          <w:rFonts w:asciiTheme="minorEastAsia" w:eastAsiaTheme="minorEastAsia" w:hAnsiTheme="minorEastAsia" w:cstheme="minorEastAsia" w:hint="eastAsia"/>
          <w:sz w:val="24"/>
          <w:szCs w:val="24"/>
        </w:rPr>
        <w:t>个体的目标和现实情况的差距导致的。他们认为每个人一生中会有许多想要追求的目标，个体通常会通过先实现低层次的目标进而来实现高层次的目标。但是，有些目标可能因为各种原因暂时无法实现而被舍弃，当前的目标和被舍弃的目标之间的重要性存在着很大的差别，如果当前的目标不是很重要，个体一般会主动的思考已经被舍弃的目标，不断的在大脑中把当前的目标和被舍弃的目标进行相互对比，反复思索，这样就呈现出了思维反刍的过程和现象。</w:t>
      </w:r>
    </w:p>
    <w:p w:rsidR="00C5533A" w:rsidRDefault="002D42B3">
      <w:pPr>
        <w:spacing w:line="360" w:lineRule="auto"/>
        <w:ind w:firstLineChars="200" w:firstLine="48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基于目标进展理论，</w:t>
      </w:r>
      <w:r>
        <w:rPr>
          <w:rFonts w:asciiTheme="minorEastAsia" w:eastAsiaTheme="minorEastAsia" w:hAnsiTheme="minorEastAsia" w:cstheme="minorEastAsia" w:hint="eastAsia"/>
          <w:sz w:val="24"/>
          <w:szCs w:val="24"/>
        </w:rPr>
        <w:t>Martin</w:t>
      </w:r>
      <w:r>
        <w:rPr>
          <w:rFonts w:asciiTheme="minorEastAsia" w:eastAsiaTheme="minorEastAsia" w:hAnsiTheme="minorEastAsia" w:cstheme="minorEastAsia" w:hint="eastAsia"/>
          <w:sz w:val="24"/>
          <w:szCs w:val="24"/>
        </w:rPr>
        <w:t>和</w:t>
      </w:r>
      <w:proofErr w:type="spellStart"/>
      <w:r>
        <w:rPr>
          <w:rFonts w:asciiTheme="minorEastAsia" w:eastAsiaTheme="minorEastAsia" w:hAnsiTheme="minorEastAsia" w:cstheme="minorEastAsia" w:hint="eastAsia"/>
          <w:sz w:val="24"/>
          <w:szCs w:val="24"/>
        </w:rPr>
        <w:t>Tesser</w:t>
      </w:r>
      <w:proofErr w:type="spellEnd"/>
      <w:r>
        <w:rPr>
          <w:rFonts w:asciiTheme="minorEastAsia" w:eastAsiaTheme="minorEastAsia" w:hAnsiTheme="minorEastAsia" w:cstheme="minorEastAsia" w:hint="eastAsia"/>
          <w:sz w:val="24"/>
          <w:szCs w:val="24"/>
        </w:rPr>
        <w:t>对思维反刍现象进行了进一步的说明，也就是个体受到挫折的目标越重</w:t>
      </w:r>
      <w:r>
        <w:rPr>
          <w:rFonts w:asciiTheme="minorEastAsia" w:eastAsiaTheme="minorEastAsia" w:hAnsiTheme="minorEastAsia" w:cstheme="minorEastAsia" w:hint="eastAsia"/>
          <w:sz w:val="24"/>
          <w:szCs w:val="24"/>
        </w:rPr>
        <w:t>要，就越容易出现思维反刍的现象，这与个体受到的压力的大小无关。当个体受到威胁的目标越重要，在脑海中反复出现的想法就越多，个体就越容易知觉到与这个重要目标相关的动机和情绪，则越容易唤起其对重要目标的注意力，则会更加专注于该重要目标。</w:t>
      </w:r>
    </w:p>
    <w:p w:rsidR="00C5533A" w:rsidRDefault="002D42B3">
      <w:pPr>
        <w:spacing w:line="360" w:lineRule="auto"/>
        <w:ind w:firstLineChars="200" w:firstLine="480"/>
        <w:rPr>
          <w:rFonts w:asciiTheme="minorEastAsia" w:eastAsiaTheme="minorEastAsia" w:hAnsiTheme="minorEastAsia" w:cstheme="minorEastAsia"/>
          <w:sz w:val="24"/>
          <w:szCs w:val="24"/>
        </w:rPr>
      </w:pPr>
      <w:proofErr w:type="spellStart"/>
      <w:r>
        <w:rPr>
          <w:rFonts w:asciiTheme="minorEastAsia" w:eastAsiaTheme="minorEastAsia" w:hAnsiTheme="minorEastAsia" w:cstheme="minorEastAsia" w:hint="eastAsia"/>
          <w:sz w:val="24"/>
          <w:szCs w:val="24"/>
        </w:rPr>
        <w:t>Wanke</w:t>
      </w:r>
      <w:proofErr w:type="spellEnd"/>
      <w:r>
        <w:rPr>
          <w:rFonts w:asciiTheme="minorEastAsia" w:eastAsiaTheme="minorEastAsia" w:hAnsiTheme="minorEastAsia" w:cstheme="minorEastAsia" w:hint="eastAsia"/>
          <w:sz w:val="24"/>
          <w:szCs w:val="24"/>
        </w:rPr>
        <w:t>和</w:t>
      </w:r>
      <w:r>
        <w:rPr>
          <w:rFonts w:asciiTheme="minorEastAsia" w:eastAsiaTheme="minorEastAsia" w:hAnsiTheme="minorEastAsia" w:cstheme="minorEastAsia" w:hint="eastAsia"/>
          <w:sz w:val="24"/>
          <w:szCs w:val="24"/>
        </w:rPr>
        <w:t>Schmid(1996)</w:t>
      </w:r>
      <w:r>
        <w:rPr>
          <w:rFonts w:asciiTheme="minorEastAsia" w:eastAsiaTheme="minorEastAsia" w:hAnsiTheme="minorEastAsia" w:cstheme="minorEastAsia" w:hint="eastAsia"/>
          <w:sz w:val="24"/>
          <w:szCs w:val="24"/>
        </w:rPr>
        <w:t>认为当个体对于既定目标未能达成这一事实产生无法控制的感觉的时候，也就是一些事件本身与个体的目标设想之间发生了矛盾，思维反刍更加容易出现。基于目标进展理论，研究提出了改变思维反刍的机制：转移，目标脱离和目标达成。</w:t>
      </w:r>
    </w:p>
    <w:p w:rsidR="00C5533A" w:rsidRDefault="002D42B3">
      <w:pPr>
        <w:spacing w:line="360" w:lineRule="auto"/>
        <w:ind w:firstLineChars="200" w:firstLine="482"/>
        <w:rPr>
          <w:rFonts w:ascii="黑体-简" w:eastAsia="黑体-简" w:hAnsi="黑体-简" w:cs="黑体-简"/>
          <w:b/>
          <w:bCs/>
          <w:sz w:val="24"/>
          <w:szCs w:val="24"/>
        </w:rPr>
      </w:pPr>
      <w:r>
        <w:rPr>
          <w:rFonts w:ascii="黑体-简" w:eastAsia="黑体-简" w:hAnsi="黑体-简" w:cs="黑体-简" w:hint="eastAsia"/>
          <w:b/>
          <w:bCs/>
          <w:sz w:val="24"/>
          <w:szCs w:val="24"/>
        </w:rPr>
        <w:t xml:space="preserve">1.2.4 </w:t>
      </w:r>
      <w:r>
        <w:rPr>
          <w:rFonts w:ascii="黑体-简" w:eastAsia="黑体-简" w:hAnsi="黑体-简" w:cs="黑体-简" w:hint="eastAsia"/>
          <w:b/>
          <w:bCs/>
          <w:sz w:val="24"/>
          <w:szCs w:val="24"/>
        </w:rPr>
        <w:t>悲伤反刍模型（</w:t>
      </w:r>
      <w:r>
        <w:rPr>
          <w:rFonts w:ascii="黑体-简" w:eastAsia="黑体-简" w:hAnsi="黑体-简" w:cs="黑体-简" w:hint="eastAsia"/>
          <w:b/>
          <w:bCs/>
          <w:sz w:val="24"/>
          <w:szCs w:val="24"/>
        </w:rPr>
        <w:t>Rum</w:t>
      </w:r>
      <w:r>
        <w:rPr>
          <w:rFonts w:ascii="黑体-简" w:eastAsia="黑体-简" w:hAnsi="黑体-简" w:cs="黑体-简" w:hint="eastAsia"/>
          <w:b/>
          <w:bCs/>
          <w:sz w:val="24"/>
          <w:szCs w:val="24"/>
        </w:rPr>
        <w:t>ination on Sadness</w:t>
      </w:r>
      <w:r>
        <w:rPr>
          <w:rFonts w:ascii="黑体-简" w:eastAsia="黑体-简" w:hAnsi="黑体-简" w:cs="黑体-简" w:hint="eastAsia"/>
          <w:b/>
          <w:bCs/>
          <w:sz w:val="24"/>
          <w:szCs w:val="24"/>
        </w:rPr>
        <w:t>）</w:t>
      </w:r>
    </w:p>
    <w:p w:rsidR="00C5533A" w:rsidRDefault="002D42B3">
      <w:pPr>
        <w:spacing w:line="360" w:lineRule="auto"/>
        <w:ind w:firstLineChars="200" w:firstLine="48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悲伤反刍模型研究的代表人物是</w:t>
      </w:r>
      <w:r>
        <w:rPr>
          <w:rFonts w:asciiTheme="minorEastAsia" w:eastAsiaTheme="minorEastAsia" w:hAnsiTheme="minorEastAsia" w:cstheme="minorEastAsia" w:hint="eastAsia"/>
          <w:sz w:val="24"/>
          <w:szCs w:val="24"/>
        </w:rPr>
        <w:t>Conway</w:t>
      </w:r>
      <w:r>
        <w:rPr>
          <w:rFonts w:asciiTheme="minorEastAsia" w:eastAsiaTheme="minorEastAsia" w:hAnsiTheme="minorEastAsia" w:cstheme="minorEastAsia" w:hint="eastAsia"/>
          <w:sz w:val="24"/>
          <w:szCs w:val="24"/>
        </w:rPr>
        <w:t>等人，基于悲伤反刍模型，将思维反刍定义为个体对于曾经发生的悲伤事件长时间的处于消极的情绪中并且持续的思考这种消极情绪或者悲伤事件，同时，相关研究的学者认为思维反刍具有和消极情绪息息相关，不利于既定目标的完成、无法进行正常人际社交这些特点。</w:t>
      </w:r>
    </w:p>
    <w:p w:rsidR="00C5533A" w:rsidRDefault="002D42B3">
      <w:pPr>
        <w:pStyle w:val="3"/>
        <w:spacing w:before="360" w:after="120"/>
        <w:rPr>
          <w:rFonts w:ascii="黑体" w:eastAsia="黑体" w:hAnsi="黑体"/>
          <w:b w:val="0"/>
          <w:sz w:val="28"/>
          <w:szCs w:val="28"/>
        </w:rPr>
      </w:pPr>
      <w:bookmarkStart w:id="15" w:name="_Toc528103163"/>
      <w:bookmarkStart w:id="16" w:name="_Toc1074530433"/>
      <w:r>
        <w:rPr>
          <w:rFonts w:ascii="黑体" w:eastAsia="黑体" w:hAnsi="黑体"/>
          <w:b w:val="0"/>
          <w:sz w:val="28"/>
          <w:szCs w:val="28"/>
        </w:rPr>
        <w:lastRenderedPageBreak/>
        <w:t>1.3</w:t>
      </w:r>
      <w:bookmarkEnd w:id="15"/>
      <w:r>
        <w:rPr>
          <w:rFonts w:ascii="黑体" w:eastAsia="黑体" w:hAnsi="黑体"/>
          <w:b w:val="0"/>
          <w:sz w:val="28"/>
          <w:szCs w:val="28"/>
        </w:rPr>
        <w:t>思维反刍的测量</w:t>
      </w:r>
      <w:bookmarkEnd w:id="16"/>
    </w:p>
    <w:p w:rsidR="00C5533A" w:rsidRDefault="002D42B3">
      <w:pPr>
        <w:spacing w:line="360" w:lineRule="auto"/>
        <w:ind w:firstLineChars="200" w:firstLine="480"/>
        <w:rPr>
          <w:sz w:val="24"/>
          <w:szCs w:val="24"/>
        </w:rPr>
      </w:pPr>
      <w:r>
        <w:rPr>
          <w:sz w:val="24"/>
          <w:szCs w:val="24"/>
        </w:rPr>
        <w:t>研究思维反刍的国内外专家和学者为了在定性和定量的基础上对思维反刍进行研究，编制了丰富多样的关于思维反刍的量表，便于揭示思维反刍的概念、理论还有产生机制。目前，国内外对思维反刍的测量，统一使用</w:t>
      </w:r>
      <w:r>
        <w:rPr>
          <w:sz w:val="24"/>
          <w:szCs w:val="24"/>
        </w:rPr>
        <w:t>Hoeksema S.N.</w:t>
      </w:r>
      <w:r>
        <w:rPr>
          <w:sz w:val="24"/>
          <w:szCs w:val="24"/>
        </w:rPr>
        <w:t>于</w:t>
      </w:r>
      <w:r>
        <w:rPr>
          <w:sz w:val="24"/>
          <w:szCs w:val="24"/>
        </w:rPr>
        <w:t>1991</w:t>
      </w:r>
      <w:r>
        <w:rPr>
          <w:sz w:val="24"/>
          <w:szCs w:val="24"/>
        </w:rPr>
        <w:t>年编制的思维反刍量表（</w:t>
      </w:r>
      <w:r>
        <w:rPr>
          <w:sz w:val="24"/>
          <w:szCs w:val="24"/>
        </w:rPr>
        <w:t>RRS</w:t>
      </w:r>
      <w:r>
        <w:rPr>
          <w:sz w:val="24"/>
          <w:szCs w:val="24"/>
        </w:rPr>
        <w:t>）。之后，该量表经过我国学者韩秀和杨宏飞（</w:t>
      </w:r>
      <w:r>
        <w:rPr>
          <w:sz w:val="24"/>
          <w:szCs w:val="24"/>
        </w:rPr>
        <w:t>2009</w:t>
      </w:r>
      <w:r>
        <w:rPr>
          <w:sz w:val="24"/>
          <w:szCs w:val="24"/>
        </w:rPr>
        <w:t>）重新修订，形成中文版的思维反刍量表。该量表共</w:t>
      </w:r>
      <w:r>
        <w:rPr>
          <w:sz w:val="24"/>
          <w:szCs w:val="24"/>
        </w:rPr>
        <w:t xml:space="preserve"> 22 </w:t>
      </w:r>
      <w:r>
        <w:rPr>
          <w:sz w:val="24"/>
          <w:szCs w:val="24"/>
        </w:rPr>
        <w:t>个条目，采用</w:t>
      </w:r>
      <w:r>
        <w:rPr>
          <w:sz w:val="24"/>
          <w:szCs w:val="24"/>
        </w:rPr>
        <w:t xml:space="preserve"> 4 </w:t>
      </w:r>
      <w:r>
        <w:rPr>
          <w:sz w:val="24"/>
          <w:szCs w:val="24"/>
        </w:rPr>
        <w:t>点计分的方式，包括症状反刍、强迫思考和反省深思三个维度。</w:t>
      </w:r>
      <w:r>
        <w:rPr>
          <w:sz w:val="24"/>
          <w:szCs w:val="24"/>
        </w:rPr>
        <w:t xml:space="preserve"> </w:t>
      </w:r>
    </w:p>
    <w:p w:rsidR="00C5533A" w:rsidRDefault="002D42B3">
      <w:pPr>
        <w:pStyle w:val="3"/>
        <w:spacing w:before="360" w:after="120"/>
        <w:rPr>
          <w:sz w:val="24"/>
          <w:szCs w:val="24"/>
        </w:rPr>
      </w:pPr>
      <w:bookmarkStart w:id="17" w:name="_Toc1442999808"/>
      <w:r>
        <w:rPr>
          <w:rFonts w:ascii="黑体" w:eastAsia="黑体" w:hAnsi="黑体"/>
          <w:b w:val="0"/>
          <w:sz w:val="28"/>
          <w:szCs w:val="28"/>
        </w:rPr>
        <w:t>1.4</w:t>
      </w:r>
      <w:r>
        <w:rPr>
          <w:rFonts w:ascii="黑体" w:eastAsia="黑体" w:hAnsi="黑体"/>
          <w:b w:val="0"/>
          <w:sz w:val="28"/>
          <w:szCs w:val="28"/>
        </w:rPr>
        <w:t>思维反刍的相关研究</w:t>
      </w:r>
      <w:bookmarkEnd w:id="17"/>
    </w:p>
    <w:p w:rsidR="00C5533A" w:rsidRDefault="002D42B3">
      <w:pPr>
        <w:spacing w:line="360" w:lineRule="auto"/>
        <w:ind w:firstLineChars="200" w:firstLine="480"/>
        <w:rPr>
          <w:sz w:val="24"/>
          <w:szCs w:val="24"/>
        </w:rPr>
      </w:pPr>
      <w:r>
        <w:rPr>
          <w:sz w:val="24"/>
          <w:szCs w:val="24"/>
        </w:rPr>
        <w:t>在我国的研究领域之中，思维反刍的心理学研究起步相对较晚，</w:t>
      </w:r>
      <w:r>
        <w:rPr>
          <w:sz w:val="24"/>
          <w:szCs w:val="24"/>
        </w:rPr>
        <w:t>2005</w:t>
      </w:r>
      <w:r>
        <w:rPr>
          <w:sz w:val="24"/>
          <w:szCs w:val="24"/>
        </w:rPr>
        <w:t>年于上海举办的第十届全国心理学学术会议所出版的论文集上，首次出现关于思维反刍的相关研究文献。我国心理学学者甘怡群和沈秀琼于</w:t>
      </w:r>
      <w:r>
        <w:rPr>
          <w:sz w:val="24"/>
          <w:szCs w:val="24"/>
        </w:rPr>
        <w:t>2005</w:t>
      </w:r>
      <w:r>
        <w:rPr>
          <w:sz w:val="24"/>
          <w:szCs w:val="24"/>
        </w:rPr>
        <w:t>年首次将思维反刍的国外相关量表引入中国，修订了</w:t>
      </w:r>
      <w:r>
        <w:rPr>
          <w:sz w:val="24"/>
          <w:szCs w:val="24"/>
        </w:rPr>
        <w:t xml:space="preserve"> Nolen-Hoeksema</w:t>
      </w:r>
      <w:r>
        <w:rPr>
          <w:sz w:val="24"/>
          <w:szCs w:val="24"/>
        </w:rPr>
        <w:t>的反应风格量表，并且采用一百余名被试进行初测，然后访问调查了近三百名被试，根据我国实际情况，制成了中国</w:t>
      </w:r>
      <w:r>
        <w:rPr>
          <w:sz w:val="24"/>
          <w:szCs w:val="24"/>
        </w:rPr>
        <w:t>RRS</w:t>
      </w:r>
      <w:r>
        <w:rPr>
          <w:sz w:val="24"/>
          <w:szCs w:val="24"/>
        </w:rPr>
        <w:t>问卷的常模。整体而言，</w:t>
      </w:r>
      <w:r>
        <w:rPr>
          <w:sz w:val="24"/>
          <w:szCs w:val="24"/>
        </w:rPr>
        <w:t>2010</w:t>
      </w:r>
      <w:r>
        <w:rPr>
          <w:sz w:val="24"/>
          <w:szCs w:val="24"/>
        </w:rPr>
        <w:t>年之前，心理学领域关于思维反刍的研究主要集中于认知心理学层面，一般是通过设计实验，测量思维反刍的认知神经</w:t>
      </w:r>
      <w:r>
        <w:rPr>
          <w:sz w:val="24"/>
          <w:szCs w:val="24"/>
        </w:rPr>
        <w:t>机制，或者与注意、记忆等认知方面变量的相关关系。</w:t>
      </w:r>
      <w:r>
        <w:rPr>
          <w:sz w:val="24"/>
          <w:szCs w:val="24"/>
        </w:rPr>
        <w:t>2010</w:t>
      </w:r>
      <w:r>
        <w:rPr>
          <w:sz w:val="24"/>
          <w:szCs w:val="24"/>
        </w:rPr>
        <w:t>年之前，比较吸引人注意的研究是，</w:t>
      </w:r>
      <w:r>
        <w:rPr>
          <w:sz w:val="24"/>
          <w:szCs w:val="24"/>
        </w:rPr>
        <w:t>2008</w:t>
      </w:r>
      <w:r>
        <w:rPr>
          <w:sz w:val="24"/>
          <w:szCs w:val="24"/>
        </w:rPr>
        <w:t>年中国四川省汶川大地震之后，关于灾后各方人士心理重建的问题成为心理学研究的重点，众多心理学研究者将目光投注于灾后民众的思维反刍与应激事件的关系领域，我国学者胡俏与邵日新在震后</w:t>
      </w:r>
      <w:r>
        <w:rPr>
          <w:sz w:val="24"/>
          <w:szCs w:val="24"/>
        </w:rPr>
        <w:t>30</w:t>
      </w:r>
      <w:r>
        <w:rPr>
          <w:sz w:val="24"/>
          <w:szCs w:val="24"/>
        </w:rPr>
        <w:t>天之后，来到灾区，对汶川县及周围的部分灾民进行了访谈与问卷调查，使用了思维反刍相关的量表。研究显示出，社会支持与思维反刍对焦虑有相关显著，表示社会支持能够有效地中介思维反刍与焦虑的关系，所以，心理学者认为可以采用社会支持的手段在汶川地震发</w:t>
      </w:r>
      <w:r>
        <w:rPr>
          <w:sz w:val="24"/>
          <w:szCs w:val="24"/>
        </w:rPr>
        <w:t>生的初期，对各方受灾人士的应激心理进行预防和干预。</w:t>
      </w:r>
    </w:p>
    <w:p w:rsidR="00C5533A" w:rsidRDefault="002D42B3">
      <w:pPr>
        <w:spacing w:line="360" w:lineRule="auto"/>
        <w:ind w:firstLineChars="200" w:firstLine="480"/>
        <w:rPr>
          <w:sz w:val="24"/>
          <w:szCs w:val="24"/>
        </w:rPr>
      </w:pPr>
      <w:r>
        <w:rPr>
          <w:sz w:val="24"/>
          <w:szCs w:val="24"/>
        </w:rPr>
        <w:t>之后，</w:t>
      </w:r>
      <w:r>
        <w:rPr>
          <w:sz w:val="24"/>
          <w:szCs w:val="24"/>
        </w:rPr>
        <w:t>2015</w:t>
      </w:r>
      <w:r>
        <w:rPr>
          <w:sz w:val="24"/>
          <w:szCs w:val="24"/>
        </w:rPr>
        <w:t>年北京师范大学的伍新春等人针对汶川地震的各方受灾群众进行了追踪调查，为了得到更加详尽有效的研究结果，主要将汶川地震后</w:t>
      </w:r>
      <w:r>
        <w:rPr>
          <w:sz w:val="24"/>
          <w:szCs w:val="24"/>
        </w:rPr>
        <w:t>245</w:t>
      </w:r>
      <w:r>
        <w:rPr>
          <w:sz w:val="24"/>
          <w:szCs w:val="24"/>
        </w:rPr>
        <w:t>名中学生作为被试，他们采用了思维反刍量表、创伤后应激障碍问卷和创伤后成长问卷，分别于灾后三年半、四年半和五年半三个时间点进行了连续性的长期研究，通过这种综合测量发现，个体创伤后应激障碍对个体主动进行思维反刍存在跨时</w:t>
      </w:r>
      <w:r>
        <w:rPr>
          <w:sz w:val="24"/>
          <w:szCs w:val="24"/>
        </w:rPr>
        <w:lastRenderedPageBreak/>
        <w:t>间点的正向预测作用。我国国内关于思维反刍的研究于</w:t>
      </w:r>
      <w:r>
        <w:rPr>
          <w:sz w:val="24"/>
          <w:szCs w:val="24"/>
        </w:rPr>
        <w:t xml:space="preserve">2010 </w:t>
      </w:r>
      <w:r>
        <w:rPr>
          <w:sz w:val="24"/>
          <w:szCs w:val="24"/>
        </w:rPr>
        <w:t>年之后，就将重点转向了儿童和青少年研究领域，主要研究</w:t>
      </w:r>
      <w:r>
        <w:rPr>
          <w:sz w:val="24"/>
          <w:szCs w:val="24"/>
        </w:rPr>
        <w:t>思维反刍与各种心理变量之间存在的关系。</w:t>
      </w:r>
    </w:p>
    <w:p w:rsidR="00C5533A" w:rsidRDefault="002D42B3">
      <w:pPr>
        <w:spacing w:line="360" w:lineRule="auto"/>
        <w:ind w:firstLineChars="200" w:firstLine="480"/>
        <w:rPr>
          <w:sz w:val="24"/>
          <w:szCs w:val="24"/>
        </w:rPr>
      </w:pPr>
      <w:r>
        <w:rPr>
          <w:sz w:val="24"/>
          <w:szCs w:val="24"/>
        </w:rPr>
        <w:t>在国外研究领域中，关于思维反刍的研究发展较快，研究领域比较深入，研究方面比较多样。美国心理学</w:t>
      </w:r>
      <w:r>
        <w:rPr>
          <w:sz w:val="24"/>
          <w:szCs w:val="24"/>
        </w:rPr>
        <w:t>Watkins</w:t>
      </w:r>
      <w:r>
        <w:rPr>
          <w:sz w:val="24"/>
          <w:szCs w:val="24"/>
        </w:rPr>
        <w:t>在</w:t>
      </w:r>
      <w:r>
        <w:rPr>
          <w:sz w:val="24"/>
          <w:szCs w:val="24"/>
        </w:rPr>
        <w:t>2012</w:t>
      </w:r>
      <w:r>
        <w:rPr>
          <w:sz w:val="24"/>
          <w:szCs w:val="24"/>
        </w:rPr>
        <w:t>年通过对抑郁症的深入治疗研究，提出了一种基于认知行为治疗理论的思维反刍干预方法，即焦点思维反刍认知行为疗法</w:t>
      </w:r>
      <w:r>
        <w:rPr>
          <w:sz w:val="24"/>
          <w:szCs w:val="24"/>
        </w:rPr>
        <w:t>(Rumination-Focused Cognitive Behavioral Therapy, RFCBT)</w:t>
      </w:r>
      <w:r>
        <w:rPr>
          <w:sz w:val="24"/>
          <w:szCs w:val="24"/>
        </w:rPr>
        <w:t>，主要包括应用功能性分析</w:t>
      </w:r>
      <w:r>
        <w:rPr>
          <w:sz w:val="24"/>
          <w:szCs w:val="24"/>
        </w:rPr>
        <w:t>(functional analysis)</w:t>
      </w:r>
      <w:r>
        <w:rPr>
          <w:sz w:val="24"/>
          <w:szCs w:val="24"/>
        </w:rPr>
        <w:t>、指导性意象</w:t>
      </w:r>
      <w:r>
        <w:rPr>
          <w:sz w:val="24"/>
          <w:szCs w:val="24"/>
        </w:rPr>
        <w:t>(directed imagery)</w:t>
      </w:r>
      <w:r>
        <w:rPr>
          <w:sz w:val="24"/>
          <w:szCs w:val="24"/>
        </w:rPr>
        <w:t>和行为实验来辅助个体分辨</w:t>
      </w:r>
      <w:r>
        <w:rPr>
          <w:sz w:val="24"/>
          <w:szCs w:val="24"/>
        </w:rPr>
        <w:t>和重新思考思维反刍的具体内容，从而对个体脑海中的消极记忆进行再次创造，将无效的抽象逻辑思维转变为更加有效的具象思维模式。之后，另一位心理学研究者</w:t>
      </w:r>
      <w:r>
        <w:rPr>
          <w:sz w:val="24"/>
          <w:szCs w:val="24"/>
        </w:rPr>
        <w:t>Cook</w:t>
      </w:r>
      <w:r>
        <w:rPr>
          <w:sz w:val="24"/>
          <w:szCs w:val="24"/>
        </w:rPr>
        <w:t>深入开发了网络版本的焦点思维反刍认知行为疗法（</w:t>
      </w:r>
      <w:r>
        <w:rPr>
          <w:sz w:val="24"/>
          <w:szCs w:val="24"/>
        </w:rPr>
        <w:t>Internet-based RFCBT)</w:t>
      </w:r>
      <w:r>
        <w:rPr>
          <w:sz w:val="24"/>
          <w:szCs w:val="24"/>
        </w:rPr>
        <w:t>，并且运用于抑郁症群体的治疗之中。</w:t>
      </w:r>
    </w:p>
    <w:p w:rsidR="00C5533A" w:rsidRDefault="00C5533A">
      <w:pPr>
        <w:rPr>
          <w:sz w:val="24"/>
          <w:szCs w:val="24"/>
        </w:rPr>
      </w:pPr>
    </w:p>
    <w:p w:rsidR="00C5533A" w:rsidRDefault="002D42B3">
      <w:pPr>
        <w:pStyle w:val="2"/>
        <w:rPr>
          <w:rFonts w:ascii="Times New Roman" w:eastAsia="黑体" w:hAnsi="Times New Roman" w:cs="Times New Roman"/>
          <w:b w:val="0"/>
          <w:bCs w:val="0"/>
          <w:kern w:val="44"/>
          <w:sz w:val="30"/>
          <w:szCs w:val="30"/>
        </w:rPr>
      </w:pPr>
      <w:bookmarkStart w:id="18" w:name="_Toc964947485"/>
      <w:r>
        <w:rPr>
          <w:rFonts w:ascii="Times New Roman" w:eastAsia="黑体" w:hAnsi="Times New Roman" w:cs="Times New Roman"/>
          <w:b w:val="0"/>
          <w:bCs w:val="0"/>
          <w:kern w:val="44"/>
          <w:sz w:val="30"/>
          <w:szCs w:val="30"/>
        </w:rPr>
        <w:t>2</w:t>
      </w:r>
      <w:r>
        <w:rPr>
          <w:rFonts w:ascii="Times New Roman" w:eastAsia="黑体" w:hAnsi="Times New Roman" w:cs="Times New Roman"/>
          <w:b w:val="0"/>
          <w:bCs w:val="0"/>
          <w:kern w:val="44"/>
          <w:sz w:val="30"/>
          <w:szCs w:val="30"/>
        </w:rPr>
        <w:t>认知融合</w:t>
      </w:r>
      <w:bookmarkStart w:id="19" w:name="_Toc528103167"/>
      <w:bookmarkEnd w:id="18"/>
    </w:p>
    <w:p w:rsidR="00C5533A" w:rsidRDefault="002D42B3">
      <w:pPr>
        <w:pStyle w:val="3"/>
        <w:rPr>
          <w:rFonts w:ascii="黑体-简" w:eastAsia="黑体-简" w:hAnsi="黑体-简" w:cs="黑体-简"/>
          <w:sz w:val="28"/>
          <w:szCs w:val="28"/>
        </w:rPr>
      </w:pPr>
      <w:bookmarkStart w:id="20" w:name="_Toc75878251"/>
      <w:r>
        <w:rPr>
          <w:rFonts w:ascii="黑体-简" w:eastAsia="黑体-简" w:hAnsi="黑体-简" w:cs="黑体-简" w:hint="eastAsia"/>
          <w:sz w:val="28"/>
          <w:szCs w:val="28"/>
        </w:rPr>
        <w:t>2.1</w:t>
      </w:r>
      <w:r>
        <w:rPr>
          <w:rFonts w:ascii="黑体-简" w:eastAsia="黑体-简" w:hAnsi="黑体-简" w:cs="黑体-简" w:hint="eastAsia"/>
          <w:sz w:val="28"/>
          <w:szCs w:val="28"/>
        </w:rPr>
        <w:t>认知融合的概念</w:t>
      </w:r>
      <w:bookmarkEnd w:id="19"/>
      <w:bookmarkEnd w:id="20"/>
    </w:p>
    <w:p w:rsidR="00C5533A" w:rsidRDefault="002D42B3">
      <w:pPr>
        <w:spacing w:line="360" w:lineRule="auto"/>
        <w:ind w:firstLineChars="200" w:firstLine="480"/>
        <w:rPr>
          <w:sz w:val="24"/>
          <w:szCs w:val="24"/>
        </w:rPr>
      </w:pPr>
      <w:r>
        <w:rPr>
          <w:sz w:val="24"/>
          <w:szCs w:val="24"/>
        </w:rPr>
        <w:t>基于之前心理咨询专家学者的研究和实验，心理症状常常是由于个体产生不合理信念而导致的，因此在心理咨询过程中，咨询师主要通过改变其不合理信念来帮助咨询者。然而</w:t>
      </w:r>
      <w:r>
        <w:rPr>
          <w:sz w:val="24"/>
          <w:szCs w:val="24"/>
        </w:rPr>
        <w:t>ACT</w:t>
      </w:r>
      <w:r>
        <w:rPr>
          <w:sz w:val="24"/>
          <w:szCs w:val="24"/>
        </w:rPr>
        <w:t>理论，即接受承诺疗法，提出了不同的观点，</w:t>
      </w:r>
      <w:r>
        <w:rPr>
          <w:sz w:val="24"/>
          <w:szCs w:val="24"/>
        </w:rPr>
        <w:t>认为不合理信念并不是心理症状问题的根源，不合理信念并不会直接导致心理疾病的产生，真正导致心理健康问题的是个体与不合理信念之间的关系，也就是认知融合</w:t>
      </w:r>
      <w:r>
        <w:rPr>
          <w:sz w:val="24"/>
          <w:szCs w:val="24"/>
        </w:rPr>
        <w:t>(cognitive fusion)</w:t>
      </w:r>
      <w:r>
        <w:rPr>
          <w:sz w:val="24"/>
          <w:szCs w:val="24"/>
        </w:rPr>
        <w:t>。</w:t>
      </w:r>
    </w:p>
    <w:p w:rsidR="00C5533A" w:rsidRDefault="002D42B3">
      <w:pPr>
        <w:spacing w:line="360" w:lineRule="auto"/>
        <w:ind w:firstLineChars="200" w:firstLine="480"/>
        <w:rPr>
          <w:sz w:val="24"/>
          <w:szCs w:val="24"/>
        </w:rPr>
      </w:pPr>
      <w:r>
        <w:rPr>
          <w:sz w:val="24"/>
          <w:szCs w:val="24"/>
        </w:rPr>
        <w:t>ACT</w:t>
      </w:r>
      <w:r>
        <w:rPr>
          <w:sz w:val="24"/>
          <w:szCs w:val="24"/>
        </w:rPr>
        <w:t>理论是近年来在抑郁症的治疗上应用得比较有效，又比较广泛的一种心理治疗方法，是认知行为治疗领域的新进展。</w:t>
      </w:r>
      <w:r>
        <w:rPr>
          <w:sz w:val="24"/>
          <w:szCs w:val="24"/>
        </w:rPr>
        <w:t>ACT</w:t>
      </w:r>
      <w:r>
        <w:rPr>
          <w:sz w:val="24"/>
          <w:szCs w:val="24"/>
        </w:rPr>
        <w:t>理论的主要观点是个体产生抑郁情绪的主要原因是当个体经历了负面事件以后，会在大脑中对负面事件进行过度分析，然后个体会加深对于负面事件的各种想法，认为自身对类似负面情境是束手无策的，甚至于还会觉得自身是无用的。所以，</w:t>
      </w:r>
      <w:r>
        <w:rPr>
          <w:sz w:val="24"/>
          <w:szCs w:val="24"/>
        </w:rPr>
        <w:t>个体会长期沉浸在这种思绪中，所做出的行为是会由思绪引导的，也就会采取一些不必要的行动为了尽</w:t>
      </w:r>
      <w:r>
        <w:rPr>
          <w:sz w:val="24"/>
          <w:szCs w:val="24"/>
        </w:rPr>
        <w:lastRenderedPageBreak/>
        <w:t>量避免类似的负面事件，从而有可能会错过真正对个体自身重要的当下，然而因为错过了一些可能很重要的当下的体验会进一步加剧消极思维与悲伤情绪，这样的话，个体将深陷于这种恶性循环之中无法自拔。</w:t>
      </w:r>
    </w:p>
    <w:p w:rsidR="00C5533A" w:rsidRDefault="002D42B3">
      <w:pPr>
        <w:spacing w:line="360" w:lineRule="auto"/>
        <w:ind w:firstLineChars="200" w:firstLine="480"/>
        <w:rPr>
          <w:sz w:val="24"/>
          <w:szCs w:val="24"/>
        </w:rPr>
      </w:pPr>
      <w:r>
        <w:rPr>
          <w:sz w:val="24"/>
          <w:szCs w:val="24"/>
        </w:rPr>
        <w:t>认知融合是</w:t>
      </w:r>
      <w:r>
        <w:rPr>
          <w:sz w:val="24"/>
          <w:szCs w:val="24"/>
        </w:rPr>
        <w:t>ACT</w:t>
      </w:r>
      <w:r>
        <w:rPr>
          <w:sz w:val="24"/>
          <w:szCs w:val="24"/>
        </w:rPr>
        <w:t>理论中的重要组成部分，主要是指个体的认知和行为会有受到语言规则和思维内容过度操控的倾向，也就是个体有时会将消极的情感反应与偶然发生的事件或者一些特定环境环境联系起来，沉溺于思维和语言或者他人的评价之中。由于关系网的不断建</w:t>
      </w:r>
      <w:r>
        <w:rPr>
          <w:sz w:val="24"/>
          <w:szCs w:val="24"/>
        </w:rPr>
        <w:t>立，语言或个体脑海中的想法会与用这些语言和想法所描述的事物混为一谈，难以区分开来。然后，语言或者想法于个体而言虽然只是用来描述那些不存在于眼前的事物的一种工具，但是却如同真实发生的刺激一样在我们的大脑中发生作用。因此，当个体陷入认知融合时，通常会把大脑中的那些不合理想法误以为真实发生的事件，而不仅仅把这些想法看做简单的语言符号。简而言之，认知融合是个体把语言符号与事实情境等同起来，让人们的行为活动受到语言符号的过度控制，而不是对于真实状况的反馈，所以，当个体脱离了此时此地的情境，仍然无法用直接的经验来指导自</w:t>
      </w:r>
      <w:r>
        <w:rPr>
          <w:sz w:val="24"/>
          <w:szCs w:val="24"/>
        </w:rPr>
        <w:t>身的行为，解决实际问题的解决，产生了消极情绪，造成了心理僵化。认知融合现象会使抑郁症患者更加过度地相信自己大脑中的想法或者一些语言信号，更容易被这些所误导，产生相互影响，相互作用的负面思维与消极情绪。</w:t>
      </w:r>
    </w:p>
    <w:p w:rsidR="00C5533A" w:rsidRDefault="002D42B3">
      <w:pPr>
        <w:pStyle w:val="3"/>
        <w:rPr>
          <w:rFonts w:ascii="黑体" w:eastAsia="黑体" w:hAnsi="黑体"/>
          <w:b w:val="0"/>
          <w:sz w:val="28"/>
          <w:szCs w:val="28"/>
        </w:rPr>
      </w:pPr>
      <w:bookmarkStart w:id="21" w:name="_Toc528103168"/>
      <w:bookmarkStart w:id="22" w:name="_Toc1827961886"/>
      <w:r>
        <w:rPr>
          <w:rFonts w:ascii="黑体" w:eastAsia="黑体" w:hAnsi="黑体"/>
          <w:b w:val="0"/>
          <w:sz w:val="28"/>
          <w:szCs w:val="28"/>
        </w:rPr>
        <w:t>2.2</w:t>
      </w:r>
      <w:bookmarkEnd w:id="21"/>
      <w:r>
        <w:rPr>
          <w:rFonts w:ascii="黑体" w:eastAsia="黑体" w:hAnsi="黑体"/>
          <w:b w:val="0"/>
          <w:sz w:val="28"/>
          <w:szCs w:val="28"/>
        </w:rPr>
        <w:t>认知融合的理论基础</w:t>
      </w:r>
      <w:bookmarkEnd w:id="22"/>
    </w:p>
    <w:p w:rsidR="00C5533A" w:rsidRDefault="002D42B3">
      <w:pPr>
        <w:spacing w:line="360" w:lineRule="auto"/>
        <w:ind w:firstLineChars="200" w:firstLine="480"/>
        <w:rPr>
          <w:sz w:val="24"/>
          <w:szCs w:val="24"/>
        </w:rPr>
      </w:pPr>
      <w:r>
        <w:rPr>
          <w:sz w:val="24"/>
          <w:szCs w:val="24"/>
        </w:rPr>
        <w:t>认知融合的理论基础是关系框架理论</w:t>
      </w:r>
      <w:r>
        <w:rPr>
          <w:sz w:val="24"/>
          <w:szCs w:val="24"/>
        </w:rPr>
        <w:t>(RFT)</w:t>
      </w:r>
      <w:r>
        <w:rPr>
          <w:sz w:val="24"/>
          <w:szCs w:val="24"/>
        </w:rPr>
        <w:t>。</w:t>
      </w:r>
      <w:r>
        <w:rPr>
          <w:sz w:val="24"/>
          <w:szCs w:val="24"/>
        </w:rPr>
        <w:t>RFT</w:t>
      </w:r>
      <w:r>
        <w:rPr>
          <w:sz w:val="24"/>
          <w:szCs w:val="24"/>
        </w:rPr>
        <w:t>理论认为，人类是通过语言建立起关系网络的。美国心理学家</w:t>
      </w:r>
      <w:r>
        <w:rPr>
          <w:sz w:val="24"/>
          <w:szCs w:val="24"/>
        </w:rPr>
        <w:t>Hayes</w:t>
      </w:r>
      <w:r>
        <w:rPr>
          <w:sz w:val="24"/>
          <w:szCs w:val="24"/>
        </w:rPr>
        <w:t>等人于</w:t>
      </w:r>
      <w:r>
        <w:rPr>
          <w:sz w:val="24"/>
          <w:szCs w:val="24"/>
        </w:rPr>
        <w:t>1985</w:t>
      </w:r>
      <w:r>
        <w:rPr>
          <w:sz w:val="24"/>
          <w:szCs w:val="24"/>
        </w:rPr>
        <w:t>年首次提出关系框架理论，然后，</w:t>
      </w:r>
      <w:r>
        <w:rPr>
          <w:sz w:val="24"/>
          <w:szCs w:val="24"/>
        </w:rPr>
        <w:t>2001</w:t>
      </w:r>
      <w:r>
        <w:rPr>
          <w:sz w:val="24"/>
          <w:szCs w:val="24"/>
        </w:rPr>
        <w:t>年出版的《关系框架理论</w:t>
      </w:r>
      <w:r>
        <w:rPr>
          <w:sz w:val="24"/>
          <w:szCs w:val="24"/>
        </w:rPr>
        <w:t>——</w:t>
      </w:r>
      <w:r>
        <w:rPr>
          <w:sz w:val="24"/>
          <w:szCs w:val="24"/>
        </w:rPr>
        <w:t>关于人类语言和认知的后斯金纳主义方法》一书，标志着关系框架理论的正式建立。关系框架理论主要对</w:t>
      </w:r>
      <w:r>
        <w:rPr>
          <w:sz w:val="24"/>
          <w:szCs w:val="24"/>
        </w:rPr>
        <w:t>著名心理学家斯金纳的《言语行为》一书中提到的语言的推衍性关系进行了全面而深入的研究。</w:t>
      </w:r>
    </w:p>
    <w:p w:rsidR="00C5533A" w:rsidRDefault="002D42B3">
      <w:pPr>
        <w:spacing w:line="360" w:lineRule="auto"/>
        <w:ind w:firstLineChars="200" w:firstLine="480"/>
        <w:rPr>
          <w:sz w:val="24"/>
          <w:szCs w:val="24"/>
        </w:rPr>
      </w:pPr>
      <w:r>
        <w:rPr>
          <w:sz w:val="24"/>
          <w:szCs w:val="24"/>
        </w:rPr>
        <w:t>RFT</w:t>
      </w:r>
      <w:r>
        <w:rPr>
          <w:sz w:val="24"/>
          <w:szCs w:val="24"/>
        </w:rPr>
        <w:t>理论认为动物只能建立起基于客观刺激的、不随意的经典性条件反射和操作性条件反射，但是人类与动物最大的不同在于人类是可以通过语言符号来建立关系网络的，并且这种关系网络是抽象的，不随意的。另外，人类同时具备慢慢衍生出新的不同的关系网络的能力。人类这些抽象的推衍性的刺激关系是不需</w:t>
      </w:r>
      <w:r>
        <w:rPr>
          <w:sz w:val="24"/>
          <w:szCs w:val="24"/>
        </w:rPr>
        <w:lastRenderedPageBreak/>
        <w:t>要通过学习就可以自然形成的。然后，对通过推衍性的刺激关系而做出反应的现象，关系框架理论称之为任意适用的关系反应。</w:t>
      </w:r>
    </w:p>
    <w:p w:rsidR="00C5533A" w:rsidRDefault="002D42B3">
      <w:pPr>
        <w:spacing w:line="360" w:lineRule="auto"/>
        <w:ind w:firstLineChars="200" w:firstLine="480"/>
        <w:rPr>
          <w:sz w:val="24"/>
          <w:szCs w:val="24"/>
        </w:rPr>
      </w:pPr>
      <w:r>
        <w:rPr>
          <w:sz w:val="24"/>
          <w:szCs w:val="24"/>
        </w:rPr>
        <w:t>根据关系框架理论的观点，关系框架主</w:t>
      </w:r>
      <w:r>
        <w:rPr>
          <w:sz w:val="24"/>
          <w:szCs w:val="24"/>
        </w:rPr>
        <w:t>要是指对于不同类型的关系做出的反应，具有以下特征：相互推衍、联合推衍和刺激功能的转换。其中，相互推衍是指当人类学习了从甲到乙的关系之后，人类就可以衍生出从乙到甲的关系；联合推衍是指当甲和乙已经建立起关系时，乙和丙也建立起关系之后，人类可以衍生出甲和丙的关系；刺激功能的转换是指甲和乙建立起关系之后，甲具有的功能也会传递给乙。上述的三种关系建立是非常容易的，相反地，打破这些关系却是极其困难的。所以，我们需要做的不是减少语言关系网络，而是增加语言关系网络，这样才会有利于实际问题的解决</w:t>
      </w:r>
    </w:p>
    <w:p w:rsidR="00C5533A" w:rsidRDefault="002D42B3">
      <w:pPr>
        <w:spacing w:line="360" w:lineRule="auto"/>
        <w:ind w:firstLineChars="200" w:firstLine="480"/>
        <w:rPr>
          <w:sz w:val="24"/>
          <w:szCs w:val="24"/>
        </w:rPr>
      </w:pPr>
      <w:r>
        <w:rPr>
          <w:sz w:val="24"/>
          <w:szCs w:val="24"/>
        </w:rPr>
        <w:t>众所周知，人类大脑其实是具有</w:t>
      </w:r>
      <w:r>
        <w:rPr>
          <w:sz w:val="24"/>
          <w:szCs w:val="24"/>
        </w:rPr>
        <w:t>强大的推衍事物关系的能力的，这类能力甚至是不需要任何训练的，它一方面让人类可以进行抽象性思维，产生抽象想法，融会贯通，提高解决问题的各项能力，促进人类对于各种环境的适应；但是与此之外，由于建立关系网络具有随意性，还有刺激功能的转换，非常容易使得一些无关的情境也具有了刺激情境的功能，然后认知融合就会发生了。简而言之，认知融合也就是整个思维过程的副产品，异常普遍，而且难以完全避免。</w:t>
      </w:r>
    </w:p>
    <w:p w:rsidR="00C5533A" w:rsidRDefault="002D42B3">
      <w:pPr>
        <w:pStyle w:val="3"/>
        <w:rPr>
          <w:rFonts w:ascii="黑体" w:eastAsia="黑体" w:hAnsi="黑体"/>
          <w:b w:val="0"/>
          <w:sz w:val="28"/>
          <w:szCs w:val="28"/>
        </w:rPr>
      </w:pPr>
      <w:bookmarkStart w:id="23" w:name="_Toc654364020"/>
      <w:r>
        <w:rPr>
          <w:rFonts w:ascii="黑体" w:eastAsia="黑体" w:hAnsi="黑体"/>
          <w:b w:val="0"/>
          <w:sz w:val="28"/>
          <w:szCs w:val="28"/>
        </w:rPr>
        <w:t xml:space="preserve">2.3 </w:t>
      </w:r>
      <w:r>
        <w:rPr>
          <w:rFonts w:ascii="黑体" w:eastAsia="黑体" w:hAnsi="黑体"/>
          <w:b w:val="0"/>
          <w:sz w:val="28"/>
          <w:szCs w:val="28"/>
        </w:rPr>
        <w:t>认知融合的测量</w:t>
      </w:r>
      <w:bookmarkEnd w:id="23"/>
    </w:p>
    <w:p w:rsidR="00C5533A" w:rsidRDefault="002D42B3">
      <w:pPr>
        <w:spacing w:line="360" w:lineRule="auto"/>
        <w:ind w:firstLineChars="200" w:firstLine="480"/>
        <w:rPr>
          <w:sz w:val="24"/>
          <w:szCs w:val="24"/>
        </w:rPr>
      </w:pPr>
      <w:r>
        <w:rPr>
          <w:sz w:val="24"/>
          <w:szCs w:val="24"/>
        </w:rPr>
        <w:t>最近几年，研究认知融合领域的专家学者编制了许多关于认知融合的量表，其中包括认知融合问卷</w:t>
      </w:r>
      <w:r>
        <w:rPr>
          <w:sz w:val="24"/>
          <w:szCs w:val="24"/>
        </w:rPr>
        <w:t>(CFQ)</w:t>
      </w:r>
      <w:r>
        <w:rPr>
          <w:sz w:val="24"/>
          <w:szCs w:val="24"/>
        </w:rPr>
        <w:t>，回避及融</w:t>
      </w:r>
      <w:r>
        <w:rPr>
          <w:sz w:val="24"/>
          <w:szCs w:val="24"/>
        </w:rPr>
        <w:t>合问卷</w:t>
      </w:r>
      <w:r>
        <w:rPr>
          <w:sz w:val="24"/>
          <w:szCs w:val="24"/>
        </w:rPr>
        <w:t>(AFQ)</w:t>
      </w:r>
      <w:r>
        <w:rPr>
          <w:sz w:val="24"/>
          <w:szCs w:val="24"/>
        </w:rPr>
        <w:t>等，其中认知融合问卷影响力最大，应用最为广泛，同时，在测量认知融合方面，更加完善的应用内隐评估程序测量认知融合的程度。</w:t>
      </w:r>
    </w:p>
    <w:p w:rsidR="00C5533A" w:rsidRDefault="002D42B3">
      <w:pPr>
        <w:spacing w:line="360" w:lineRule="auto"/>
        <w:ind w:firstLineChars="200" w:firstLine="482"/>
        <w:rPr>
          <w:rFonts w:ascii="黑体-简" w:eastAsia="黑体-简" w:hAnsi="黑体-简" w:cs="黑体-简"/>
          <w:b/>
          <w:bCs/>
          <w:sz w:val="24"/>
          <w:szCs w:val="24"/>
        </w:rPr>
      </w:pPr>
      <w:r>
        <w:rPr>
          <w:rFonts w:ascii="黑体-简" w:eastAsia="黑体-简" w:hAnsi="黑体-简" w:cs="黑体-简" w:hint="eastAsia"/>
          <w:b/>
          <w:bCs/>
          <w:sz w:val="24"/>
          <w:szCs w:val="24"/>
        </w:rPr>
        <w:t>2.3.1</w:t>
      </w:r>
      <w:r>
        <w:rPr>
          <w:rFonts w:ascii="黑体-简" w:eastAsia="黑体-简" w:hAnsi="黑体-简" w:cs="黑体-简" w:hint="eastAsia"/>
          <w:b/>
          <w:bCs/>
          <w:sz w:val="24"/>
          <w:szCs w:val="24"/>
        </w:rPr>
        <w:t>认知融合问卷（</w:t>
      </w:r>
      <w:r>
        <w:rPr>
          <w:rFonts w:ascii="黑体-简" w:eastAsia="黑体-简" w:hAnsi="黑体-简" w:cs="黑体-简" w:hint="eastAsia"/>
          <w:b/>
          <w:bCs/>
          <w:sz w:val="24"/>
          <w:szCs w:val="24"/>
        </w:rPr>
        <w:t>CFQ</w:t>
      </w:r>
      <w:r>
        <w:rPr>
          <w:rFonts w:ascii="黑体-简" w:eastAsia="黑体-简" w:hAnsi="黑体-简" w:cs="黑体-简" w:hint="eastAsia"/>
          <w:b/>
          <w:bCs/>
          <w:sz w:val="24"/>
          <w:szCs w:val="24"/>
        </w:rPr>
        <w:t>）</w:t>
      </w:r>
    </w:p>
    <w:p w:rsidR="00C5533A" w:rsidRDefault="002D42B3">
      <w:pPr>
        <w:spacing w:line="360" w:lineRule="auto"/>
        <w:ind w:firstLineChars="200" w:firstLine="480"/>
        <w:rPr>
          <w:sz w:val="24"/>
          <w:szCs w:val="24"/>
        </w:rPr>
      </w:pPr>
      <w:r>
        <w:rPr>
          <w:sz w:val="24"/>
          <w:szCs w:val="24"/>
        </w:rPr>
        <w:t>认知融合问卷是由</w:t>
      </w:r>
      <w:proofErr w:type="spellStart"/>
      <w:r>
        <w:rPr>
          <w:sz w:val="24"/>
          <w:szCs w:val="24"/>
        </w:rPr>
        <w:t>Gillanders</w:t>
      </w:r>
      <w:proofErr w:type="spellEnd"/>
      <w:r>
        <w:rPr>
          <w:sz w:val="24"/>
          <w:szCs w:val="24"/>
        </w:rPr>
        <w:t>等于</w:t>
      </w:r>
      <w:r>
        <w:rPr>
          <w:sz w:val="24"/>
          <w:szCs w:val="24"/>
        </w:rPr>
        <w:t>2010</w:t>
      </w:r>
      <w:r>
        <w:rPr>
          <w:sz w:val="24"/>
          <w:szCs w:val="24"/>
        </w:rPr>
        <w:t>年编制的，该量表共计</w:t>
      </w:r>
      <w:r>
        <w:rPr>
          <w:sz w:val="24"/>
          <w:szCs w:val="24"/>
        </w:rPr>
        <w:t>13</w:t>
      </w:r>
      <w:r>
        <w:rPr>
          <w:sz w:val="24"/>
          <w:szCs w:val="24"/>
        </w:rPr>
        <w:t>个题目，主要包含认知融合和认知解离两个维度，从正反两个维度来测量认知融合的程度，其中认知融合分量表包含</w:t>
      </w:r>
      <w:r>
        <w:rPr>
          <w:sz w:val="24"/>
          <w:szCs w:val="24"/>
        </w:rPr>
        <w:t>9</w:t>
      </w:r>
      <w:r>
        <w:rPr>
          <w:sz w:val="24"/>
          <w:szCs w:val="24"/>
        </w:rPr>
        <w:t>个条目，分别为题目</w:t>
      </w:r>
      <w:r>
        <w:rPr>
          <w:sz w:val="24"/>
          <w:szCs w:val="24"/>
        </w:rPr>
        <w:t>1</w:t>
      </w:r>
      <w:r>
        <w:rPr>
          <w:sz w:val="24"/>
          <w:szCs w:val="24"/>
        </w:rPr>
        <w:t>、</w:t>
      </w:r>
      <w:r>
        <w:rPr>
          <w:sz w:val="24"/>
          <w:szCs w:val="24"/>
        </w:rPr>
        <w:t>2</w:t>
      </w:r>
      <w:r>
        <w:rPr>
          <w:sz w:val="24"/>
          <w:szCs w:val="24"/>
        </w:rPr>
        <w:t>、</w:t>
      </w:r>
      <w:r>
        <w:rPr>
          <w:sz w:val="24"/>
          <w:szCs w:val="24"/>
        </w:rPr>
        <w:t>4</w:t>
      </w:r>
      <w:r>
        <w:rPr>
          <w:sz w:val="24"/>
          <w:szCs w:val="24"/>
        </w:rPr>
        <w:t>、</w:t>
      </w:r>
      <w:r>
        <w:rPr>
          <w:sz w:val="24"/>
          <w:szCs w:val="24"/>
        </w:rPr>
        <w:t>5</w:t>
      </w:r>
      <w:r>
        <w:rPr>
          <w:sz w:val="24"/>
          <w:szCs w:val="24"/>
        </w:rPr>
        <w:t>、</w:t>
      </w:r>
      <w:r>
        <w:rPr>
          <w:sz w:val="24"/>
          <w:szCs w:val="24"/>
        </w:rPr>
        <w:t>7</w:t>
      </w:r>
      <w:r>
        <w:rPr>
          <w:sz w:val="24"/>
          <w:szCs w:val="24"/>
        </w:rPr>
        <w:t>、</w:t>
      </w:r>
      <w:r>
        <w:rPr>
          <w:sz w:val="24"/>
          <w:szCs w:val="24"/>
        </w:rPr>
        <w:t>8</w:t>
      </w:r>
      <w:r>
        <w:rPr>
          <w:sz w:val="24"/>
          <w:szCs w:val="24"/>
        </w:rPr>
        <w:t>、</w:t>
      </w:r>
      <w:r>
        <w:rPr>
          <w:sz w:val="24"/>
          <w:szCs w:val="24"/>
        </w:rPr>
        <w:t>10</w:t>
      </w:r>
      <w:r>
        <w:rPr>
          <w:sz w:val="24"/>
          <w:szCs w:val="24"/>
        </w:rPr>
        <w:t>、</w:t>
      </w:r>
      <w:r>
        <w:rPr>
          <w:sz w:val="24"/>
          <w:szCs w:val="24"/>
        </w:rPr>
        <w:t>11</w:t>
      </w:r>
      <w:r>
        <w:rPr>
          <w:sz w:val="24"/>
          <w:szCs w:val="24"/>
        </w:rPr>
        <w:t>和</w:t>
      </w:r>
      <w:r>
        <w:rPr>
          <w:sz w:val="24"/>
          <w:szCs w:val="24"/>
        </w:rPr>
        <w:t>13</w:t>
      </w:r>
      <w:r>
        <w:rPr>
          <w:sz w:val="24"/>
          <w:szCs w:val="24"/>
        </w:rPr>
        <w:t>；该量表采用</w:t>
      </w:r>
      <w:r>
        <w:rPr>
          <w:sz w:val="24"/>
          <w:szCs w:val="24"/>
        </w:rPr>
        <w:t>7</w:t>
      </w:r>
      <w:r>
        <w:rPr>
          <w:sz w:val="24"/>
          <w:szCs w:val="24"/>
        </w:rPr>
        <w:t>点计分法，从</w:t>
      </w:r>
      <w:r>
        <w:rPr>
          <w:sz w:val="24"/>
          <w:szCs w:val="24"/>
        </w:rPr>
        <w:t>1</w:t>
      </w:r>
      <w:r>
        <w:rPr>
          <w:sz w:val="24"/>
          <w:szCs w:val="24"/>
        </w:rPr>
        <w:t>分</w:t>
      </w:r>
      <w:r>
        <w:rPr>
          <w:sz w:val="24"/>
          <w:szCs w:val="24"/>
        </w:rPr>
        <w:t>(</w:t>
      </w:r>
      <w:r>
        <w:rPr>
          <w:sz w:val="24"/>
          <w:szCs w:val="24"/>
        </w:rPr>
        <w:t>明显不符合</w:t>
      </w:r>
      <w:r>
        <w:rPr>
          <w:sz w:val="24"/>
          <w:szCs w:val="24"/>
        </w:rPr>
        <w:t>)</w:t>
      </w:r>
      <w:r>
        <w:rPr>
          <w:sz w:val="24"/>
          <w:szCs w:val="24"/>
        </w:rPr>
        <w:t>到</w:t>
      </w:r>
      <w:r>
        <w:rPr>
          <w:sz w:val="24"/>
          <w:szCs w:val="24"/>
        </w:rPr>
        <w:t>7</w:t>
      </w:r>
      <w:r>
        <w:rPr>
          <w:sz w:val="24"/>
          <w:szCs w:val="24"/>
        </w:rPr>
        <w:t>分</w:t>
      </w:r>
      <w:r>
        <w:rPr>
          <w:sz w:val="24"/>
          <w:szCs w:val="24"/>
        </w:rPr>
        <w:t>(</w:t>
      </w:r>
      <w:r>
        <w:rPr>
          <w:sz w:val="24"/>
          <w:szCs w:val="24"/>
        </w:rPr>
        <w:t>明显符合</w:t>
      </w:r>
      <w:r>
        <w:rPr>
          <w:sz w:val="24"/>
          <w:szCs w:val="24"/>
        </w:rPr>
        <w:t>)</w:t>
      </w:r>
      <w:r>
        <w:rPr>
          <w:sz w:val="24"/>
          <w:szCs w:val="24"/>
        </w:rPr>
        <w:t>。所以，认知融合维度得分越高，认知融合程度越高。认知融合问卷在国外已经有了一定的研究和应用，经检验发现该问卷在非临床样本中的内部一致性</w:t>
      </w:r>
      <w:r>
        <w:rPr>
          <w:sz w:val="24"/>
          <w:szCs w:val="24"/>
        </w:rPr>
        <w:t>a</w:t>
      </w:r>
      <w:r>
        <w:rPr>
          <w:sz w:val="24"/>
          <w:szCs w:val="24"/>
        </w:rPr>
        <w:t>系数为</w:t>
      </w:r>
      <w:r>
        <w:rPr>
          <w:sz w:val="24"/>
          <w:szCs w:val="24"/>
        </w:rPr>
        <w:t>0.86</w:t>
      </w:r>
      <w:r>
        <w:rPr>
          <w:sz w:val="24"/>
          <w:szCs w:val="24"/>
        </w:rPr>
        <w:t>，</w:t>
      </w:r>
      <w:r>
        <w:rPr>
          <w:sz w:val="24"/>
          <w:szCs w:val="24"/>
        </w:rPr>
        <w:lastRenderedPageBreak/>
        <w:t>1</w:t>
      </w:r>
      <w:r>
        <w:rPr>
          <w:sz w:val="24"/>
          <w:szCs w:val="24"/>
        </w:rPr>
        <w:t>个月后的重测信度为</w:t>
      </w:r>
      <w:r>
        <w:rPr>
          <w:sz w:val="24"/>
          <w:szCs w:val="24"/>
        </w:rPr>
        <w:t>0.82</w:t>
      </w:r>
      <w:r>
        <w:rPr>
          <w:sz w:val="24"/>
          <w:szCs w:val="24"/>
        </w:rPr>
        <w:t>；在临床样本中的内部一致性</w:t>
      </w:r>
      <w:r>
        <w:rPr>
          <w:sz w:val="24"/>
          <w:szCs w:val="24"/>
        </w:rPr>
        <w:t>a</w:t>
      </w:r>
      <w:r>
        <w:rPr>
          <w:sz w:val="24"/>
          <w:szCs w:val="24"/>
        </w:rPr>
        <w:t>系数为</w:t>
      </w:r>
      <w:r>
        <w:rPr>
          <w:sz w:val="24"/>
          <w:szCs w:val="24"/>
        </w:rPr>
        <w:t>0</w:t>
      </w:r>
      <w:r>
        <w:rPr>
          <w:sz w:val="24"/>
          <w:szCs w:val="24"/>
        </w:rPr>
        <w:t>.88</w:t>
      </w:r>
      <w:r>
        <w:rPr>
          <w:sz w:val="24"/>
          <w:szCs w:val="24"/>
        </w:rPr>
        <w:t>，符合心理测量的要求标准。</w:t>
      </w:r>
    </w:p>
    <w:p w:rsidR="00C5533A" w:rsidRDefault="002D42B3">
      <w:pPr>
        <w:spacing w:line="360" w:lineRule="auto"/>
        <w:ind w:firstLineChars="200" w:firstLine="480"/>
        <w:rPr>
          <w:sz w:val="24"/>
          <w:szCs w:val="24"/>
        </w:rPr>
      </w:pPr>
      <w:r>
        <w:rPr>
          <w:sz w:val="24"/>
          <w:szCs w:val="24"/>
        </w:rPr>
        <w:t>在国内的研究中，中科院心理所祝卓宏等人在中国的人群中验证了认知融合问卷中文版的信效度，经检验内部一致性系数为</w:t>
      </w:r>
      <w:r>
        <w:rPr>
          <w:sz w:val="24"/>
          <w:szCs w:val="24"/>
        </w:rPr>
        <w:t>0.92</w:t>
      </w:r>
      <w:r>
        <w:rPr>
          <w:sz w:val="24"/>
          <w:szCs w:val="24"/>
        </w:rPr>
        <w:t>，重测信度为</w:t>
      </w:r>
      <w:r>
        <w:rPr>
          <w:sz w:val="24"/>
          <w:szCs w:val="24"/>
        </w:rPr>
        <w:t>0.67</w:t>
      </w:r>
      <w:r>
        <w:rPr>
          <w:sz w:val="24"/>
          <w:szCs w:val="24"/>
        </w:rPr>
        <w:t>，具有良好的信效度，适用于我国认知融合的相关研究。</w:t>
      </w:r>
    </w:p>
    <w:p w:rsidR="00C5533A" w:rsidRDefault="002D42B3">
      <w:pPr>
        <w:spacing w:line="360" w:lineRule="auto"/>
        <w:ind w:firstLineChars="200" w:firstLine="482"/>
        <w:rPr>
          <w:rFonts w:ascii="黑体-简" w:eastAsia="黑体-简" w:hAnsi="黑体-简" w:cs="黑体-简"/>
          <w:b/>
          <w:bCs/>
          <w:sz w:val="24"/>
          <w:szCs w:val="24"/>
        </w:rPr>
      </w:pPr>
      <w:r>
        <w:rPr>
          <w:rFonts w:ascii="黑体-简" w:eastAsia="黑体-简" w:hAnsi="黑体-简" w:cs="黑体-简" w:hint="eastAsia"/>
          <w:b/>
          <w:bCs/>
          <w:sz w:val="24"/>
          <w:szCs w:val="24"/>
        </w:rPr>
        <w:t xml:space="preserve">2.3.2 </w:t>
      </w:r>
      <w:r>
        <w:rPr>
          <w:rFonts w:ascii="黑体-简" w:eastAsia="黑体-简" w:hAnsi="黑体-简" w:cs="黑体-简" w:hint="eastAsia"/>
          <w:b/>
          <w:bCs/>
          <w:sz w:val="24"/>
          <w:szCs w:val="24"/>
        </w:rPr>
        <w:t>内隐关系评估程序（</w:t>
      </w:r>
      <w:r>
        <w:rPr>
          <w:rFonts w:ascii="黑体-简" w:eastAsia="黑体-简" w:hAnsi="黑体-简" w:cs="黑体-简" w:hint="eastAsia"/>
          <w:b/>
          <w:bCs/>
          <w:sz w:val="24"/>
          <w:szCs w:val="24"/>
        </w:rPr>
        <w:t>IPAP</w:t>
      </w:r>
      <w:r>
        <w:rPr>
          <w:rFonts w:ascii="黑体-简" w:eastAsia="黑体-简" w:hAnsi="黑体-简" w:cs="黑体-简" w:hint="eastAsia"/>
          <w:b/>
          <w:bCs/>
          <w:sz w:val="24"/>
          <w:szCs w:val="24"/>
        </w:rPr>
        <w:t>）</w:t>
      </w:r>
    </w:p>
    <w:p w:rsidR="00C5533A" w:rsidRDefault="002D42B3">
      <w:pPr>
        <w:spacing w:line="360" w:lineRule="auto"/>
        <w:ind w:firstLineChars="200" w:firstLine="480"/>
        <w:rPr>
          <w:sz w:val="24"/>
          <w:szCs w:val="24"/>
        </w:rPr>
      </w:pPr>
      <w:r>
        <w:rPr>
          <w:sz w:val="24"/>
          <w:szCs w:val="24"/>
        </w:rPr>
        <w:t>内隐关系评估程序是基于</w:t>
      </w:r>
      <w:r>
        <w:rPr>
          <w:sz w:val="24"/>
          <w:szCs w:val="24"/>
        </w:rPr>
        <w:t>RFT</w:t>
      </w:r>
      <w:r>
        <w:rPr>
          <w:sz w:val="24"/>
          <w:szCs w:val="24"/>
        </w:rPr>
        <w:t>理论的测量认知融合的内隐方法。事实上，内因关系评估程序在一定程度上弥补了自陈式问卷的常见不足，也就是容易受到社会赞许等因素的影响。内隐关系评估程序是通过测量实验被试的反应来评估其认知融合水平的，实验要求是被试对于不同语境</w:t>
      </w:r>
      <w:r>
        <w:rPr>
          <w:sz w:val="24"/>
          <w:szCs w:val="24"/>
        </w:rPr>
        <w:t>下的不同语言刺激迅速而准确地做出反应，被试的反应时间长短与过去经验中形成的习惯性反应息息相关，所以可以用来测量认知融合的程度。</w:t>
      </w:r>
      <w:bookmarkStart w:id="24" w:name="_Toc528103169"/>
    </w:p>
    <w:p w:rsidR="00C5533A" w:rsidRDefault="002D42B3">
      <w:pPr>
        <w:pStyle w:val="3"/>
        <w:rPr>
          <w:rFonts w:ascii="黑体-简" w:eastAsia="黑体-简" w:hAnsi="黑体-简" w:cs="黑体-简"/>
          <w:sz w:val="28"/>
          <w:szCs w:val="28"/>
        </w:rPr>
      </w:pPr>
      <w:bookmarkStart w:id="25" w:name="_Toc632327853"/>
      <w:r>
        <w:rPr>
          <w:rFonts w:ascii="黑体-简" w:eastAsia="黑体-简" w:hAnsi="黑体-简" w:cs="黑体-简" w:hint="eastAsia"/>
          <w:sz w:val="28"/>
          <w:szCs w:val="28"/>
        </w:rPr>
        <w:t>2.4</w:t>
      </w:r>
      <w:r>
        <w:rPr>
          <w:rFonts w:ascii="黑体-简" w:eastAsia="黑体-简" w:hAnsi="黑体-简" w:cs="黑体-简" w:hint="eastAsia"/>
          <w:sz w:val="28"/>
          <w:szCs w:val="28"/>
        </w:rPr>
        <w:t>认知融合的相关研究</w:t>
      </w:r>
      <w:bookmarkEnd w:id="24"/>
      <w:bookmarkEnd w:id="25"/>
    </w:p>
    <w:p w:rsidR="00C5533A" w:rsidRDefault="002D42B3">
      <w:pPr>
        <w:spacing w:line="360" w:lineRule="auto"/>
        <w:ind w:firstLineChars="200" w:firstLine="480"/>
        <w:rPr>
          <w:sz w:val="24"/>
          <w:szCs w:val="24"/>
        </w:rPr>
      </w:pPr>
      <w:r>
        <w:rPr>
          <w:sz w:val="24"/>
          <w:szCs w:val="24"/>
        </w:rPr>
        <w:t>近年来，认知融合与心理健康之间的关系引起了国内外专家学者的广泛关注，相关研究主要包括与抑郁、焦虑、自尊、压力、慢性疼痛、厌食等方面的关系。国外心理学领域研究学者</w:t>
      </w:r>
      <w:proofErr w:type="spellStart"/>
      <w:r>
        <w:rPr>
          <w:sz w:val="24"/>
          <w:szCs w:val="24"/>
        </w:rPr>
        <w:t>Gillanders</w:t>
      </w:r>
      <w:proofErr w:type="spellEnd"/>
      <w:r>
        <w:rPr>
          <w:sz w:val="24"/>
          <w:szCs w:val="24"/>
        </w:rPr>
        <w:t>通过对大学生群体的研究发现，认知融合与抑郁、焦虑都呈显著正相关，也就是认知融合程度越高，个体感受到的抑郁、焦虑情绪也就越多。另一位国外学者</w:t>
      </w:r>
      <w:r>
        <w:rPr>
          <w:sz w:val="24"/>
          <w:szCs w:val="24"/>
        </w:rPr>
        <w:t>Dempster</w:t>
      </w:r>
      <w:r>
        <w:rPr>
          <w:sz w:val="24"/>
          <w:szCs w:val="24"/>
        </w:rPr>
        <w:t>也对认知融合领域进行了深</w:t>
      </w:r>
      <w:r>
        <w:rPr>
          <w:sz w:val="24"/>
          <w:szCs w:val="24"/>
        </w:rPr>
        <w:t>入研究，证实了认知融合和接纳与行动问卷第二版</w:t>
      </w:r>
      <w:r>
        <w:rPr>
          <w:sz w:val="24"/>
          <w:szCs w:val="24"/>
        </w:rPr>
        <w:t>(AAQ-II)</w:t>
      </w:r>
      <w:r>
        <w:rPr>
          <w:sz w:val="24"/>
          <w:szCs w:val="24"/>
        </w:rPr>
        <w:t>中的经验性回避维度得分呈显著正相关，与生活满意度问卷</w:t>
      </w:r>
      <w:r>
        <w:rPr>
          <w:sz w:val="24"/>
          <w:szCs w:val="24"/>
        </w:rPr>
        <w:t>(SWLS)</w:t>
      </w:r>
      <w:r>
        <w:rPr>
          <w:sz w:val="24"/>
          <w:szCs w:val="24"/>
        </w:rPr>
        <w:t>得分呈显著负相关，与正念问卷得分呈显著负相关，也就是认知融合程度越高，经验性回避程度也就越高，对于生活的满意度也就越低，积极情绪也就越少。</w:t>
      </w:r>
    </w:p>
    <w:p w:rsidR="00C5533A" w:rsidRDefault="002D42B3">
      <w:pPr>
        <w:spacing w:line="360" w:lineRule="auto"/>
        <w:ind w:firstLineChars="200" w:firstLine="480"/>
        <w:rPr>
          <w:sz w:val="24"/>
          <w:szCs w:val="24"/>
        </w:rPr>
      </w:pPr>
      <w:r>
        <w:rPr>
          <w:sz w:val="24"/>
          <w:szCs w:val="24"/>
        </w:rPr>
        <w:t>根据美国著名心理学家</w:t>
      </w:r>
      <w:r>
        <w:rPr>
          <w:sz w:val="24"/>
          <w:szCs w:val="24"/>
        </w:rPr>
        <w:t>Beck</w:t>
      </w:r>
      <w:r>
        <w:rPr>
          <w:sz w:val="24"/>
          <w:szCs w:val="24"/>
        </w:rPr>
        <w:t>提出的心理学理论，抑郁是由于个体无意识的或者是习惯了的自发产生的消极思维，然而认知融合现象可以将个体产生的消极思维或者负面情绪进行过度的处理，甚至表现在行动中，所以，认知融合与抑郁情绪关系密切。</w:t>
      </w:r>
    </w:p>
    <w:p w:rsidR="00C5533A" w:rsidRDefault="002D42B3">
      <w:pPr>
        <w:spacing w:line="360" w:lineRule="auto"/>
        <w:ind w:firstLineChars="200" w:firstLine="480"/>
        <w:rPr>
          <w:sz w:val="24"/>
          <w:szCs w:val="24"/>
        </w:rPr>
      </w:pPr>
      <w:r>
        <w:rPr>
          <w:sz w:val="24"/>
          <w:szCs w:val="24"/>
        </w:rPr>
        <w:t>接纳与承诺理论认为，认知</w:t>
      </w:r>
      <w:r>
        <w:rPr>
          <w:sz w:val="24"/>
          <w:szCs w:val="24"/>
        </w:rPr>
        <w:t>融合会将个体大脑中自发产生的消极想法与真正实际生活中的事实等同起来，会误将消极想法当作实际情境，没有办法将消极想</w:t>
      </w:r>
      <w:r>
        <w:rPr>
          <w:sz w:val="24"/>
          <w:szCs w:val="24"/>
        </w:rPr>
        <w:lastRenderedPageBreak/>
        <w:t>法仅仅当作思维认知中的一个过程而是长时间沉浸在消极想法之中，会加重抑郁、焦虑等消极情绪的产生，甚至容易导致认知失调。此外，认知融合还会使得个体被语言符号过度操控，从而对实际发生的事件过度概括评价，致使个体的部分行为和认知思维逐渐僵化，不利于实际问题的解决。</w:t>
      </w:r>
    </w:p>
    <w:p w:rsidR="00C5533A" w:rsidRDefault="002D42B3">
      <w:pPr>
        <w:spacing w:line="360" w:lineRule="auto"/>
        <w:ind w:firstLineChars="200" w:firstLine="480"/>
        <w:rPr>
          <w:sz w:val="24"/>
          <w:szCs w:val="24"/>
        </w:rPr>
      </w:pPr>
      <w:r>
        <w:rPr>
          <w:sz w:val="24"/>
          <w:szCs w:val="24"/>
        </w:rPr>
        <w:t>同时，关系框架理论也解释了自动化思维的原理，当人类学习了从甲到乙的关系后，根据相互推衍和刺激功能转换的原理，可以自动衍生出从乙到甲的关系，且乙</w:t>
      </w:r>
      <w:r>
        <w:rPr>
          <w:sz w:val="24"/>
          <w:szCs w:val="24"/>
        </w:rPr>
        <w:t>刺激也将拥有甲刺激的功能。当个体处理问题时，这种无意识的自发性思维可以节约认知资源，有益于解决实际问题。但是，自动化思维也会产生一定的消极影响，个体会将由消极事件产生的想法自动的转化为固定的消极思维，也就是认知融合产生的消极自动化思维。</w:t>
      </w:r>
    </w:p>
    <w:p w:rsidR="00C5533A" w:rsidRDefault="00C5533A">
      <w:pPr>
        <w:spacing w:line="360" w:lineRule="auto"/>
        <w:ind w:firstLineChars="200" w:firstLine="480"/>
        <w:rPr>
          <w:sz w:val="24"/>
          <w:szCs w:val="24"/>
        </w:rPr>
      </w:pPr>
    </w:p>
    <w:p w:rsidR="00C5533A" w:rsidRDefault="002D42B3">
      <w:pPr>
        <w:pStyle w:val="2"/>
        <w:rPr>
          <w:rFonts w:ascii="Times New Roman" w:eastAsia="黑体" w:hAnsi="Times New Roman" w:cs="Times New Roman"/>
          <w:b w:val="0"/>
          <w:bCs w:val="0"/>
          <w:kern w:val="44"/>
          <w:sz w:val="30"/>
          <w:szCs w:val="30"/>
        </w:rPr>
      </w:pPr>
      <w:bookmarkStart w:id="26" w:name="_Toc528103170"/>
      <w:bookmarkStart w:id="27" w:name="_Toc1785140015"/>
      <w:r>
        <w:rPr>
          <w:rFonts w:ascii="Times New Roman" w:eastAsia="黑体" w:hAnsi="Times New Roman" w:cs="Times New Roman"/>
          <w:b w:val="0"/>
          <w:bCs w:val="0"/>
          <w:kern w:val="44"/>
          <w:sz w:val="30"/>
          <w:szCs w:val="30"/>
        </w:rPr>
        <w:t>3</w:t>
      </w:r>
      <w:bookmarkEnd w:id="26"/>
      <w:r>
        <w:rPr>
          <w:rFonts w:ascii="Times New Roman" w:eastAsia="黑体" w:hAnsi="Times New Roman" w:cs="Times New Roman"/>
          <w:b w:val="0"/>
          <w:bCs w:val="0"/>
          <w:kern w:val="44"/>
          <w:sz w:val="30"/>
          <w:szCs w:val="30"/>
        </w:rPr>
        <w:t>感知到的父母教育卷入</w:t>
      </w:r>
      <w:bookmarkEnd w:id="27"/>
    </w:p>
    <w:p w:rsidR="00C5533A" w:rsidRDefault="002D42B3">
      <w:pPr>
        <w:pStyle w:val="3"/>
        <w:rPr>
          <w:rFonts w:ascii="黑体" w:eastAsia="黑体" w:hAnsi="黑体"/>
          <w:b w:val="0"/>
          <w:sz w:val="28"/>
          <w:szCs w:val="28"/>
        </w:rPr>
      </w:pPr>
      <w:bookmarkStart w:id="28" w:name="_Toc354199868"/>
      <w:bookmarkStart w:id="29" w:name="_Toc528103171"/>
      <w:r>
        <w:rPr>
          <w:rFonts w:ascii="黑体" w:eastAsia="黑体" w:hAnsi="黑体"/>
          <w:b w:val="0"/>
          <w:sz w:val="28"/>
          <w:szCs w:val="28"/>
        </w:rPr>
        <w:t>3.1</w:t>
      </w:r>
      <w:r>
        <w:rPr>
          <w:rFonts w:ascii="黑体" w:eastAsia="黑体" w:hAnsi="黑体"/>
          <w:b w:val="0"/>
          <w:sz w:val="28"/>
          <w:szCs w:val="28"/>
        </w:rPr>
        <w:t>父母教育卷入</w:t>
      </w:r>
      <w:r>
        <w:rPr>
          <w:rFonts w:ascii="黑体" w:eastAsia="黑体" w:hAnsi="黑体" w:hint="eastAsia"/>
          <w:b w:val="0"/>
          <w:sz w:val="28"/>
          <w:szCs w:val="28"/>
        </w:rPr>
        <w:t>的概念</w:t>
      </w:r>
      <w:bookmarkEnd w:id="28"/>
      <w:bookmarkEnd w:id="29"/>
    </w:p>
    <w:p w:rsidR="00C5533A" w:rsidRDefault="002D42B3">
      <w:pPr>
        <w:spacing w:line="360" w:lineRule="auto"/>
        <w:ind w:firstLineChars="200" w:firstLine="480"/>
        <w:rPr>
          <w:sz w:val="24"/>
          <w:szCs w:val="24"/>
        </w:rPr>
      </w:pPr>
      <w:r>
        <w:rPr>
          <w:sz w:val="24"/>
          <w:szCs w:val="24"/>
        </w:rPr>
        <w:t>近些年来，父母教育卷入逐渐受到国内外专家学者的广泛关注。虽然，我国心理学领域的专家学者对于父母教育卷入的研究和关注是从近几年才开始的，但是并不能阻碍我国研究者对于父母教育卷入相关研究的深入剖析。在国内，父母教育卷入（</w:t>
      </w:r>
      <w:r>
        <w:rPr>
          <w:sz w:val="24"/>
          <w:szCs w:val="24"/>
        </w:rPr>
        <w:t>Parental involvement</w:t>
      </w:r>
      <w:r>
        <w:rPr>
          <w:sz w:val="24"/>
          <w:szCs w:val="24"/>
        </w:rPr>
        <w:t>）已经引起许多专家学者的关注，有些专家学者也会将其翻译为</w:t>
      </w:r>
      <w:r>
        <w:rPr>
          <w:sz w:val="24"/>
          <w:szCs w:val="24"/>
        </w:rPr>
        <w:t>“</w:t>
      </w:r>
      <w:r>
        <w:rPr>
          <w:sz w:val="24"/>
          <w:szCs w:val="24"/>
        </w:rPr>
        <w:t>父母参与</w:t>
      </w:r>
      <w:r>
        <w:rPr>
          <w:sz w:val="24"/>
          <w:szCs w:val="24"/>
        </w:rPr>
        <w:t>”</w:t>
      </w:r>
      <w:r>
        <w:rPr>
          <w:sz w:val="24"/>
          <w:szCs w:val="24"/>
        </w:rPr>
        <w:t>。同时，国外学者对于父母教育卷入的详细界定也并不统一，但对其本质的认识基本能够达成一致。一般认为父母教育卷入是父母教养行为的一般特征之一。不同的专家学者对于父母教育卷入的概念界定有所不同，</w:t>
      </w:r>
      <w:r>
        <w:rPr>
          <w:sz w:val="24"/>
          <w:szCs w:val="24"/>
        </w:rPr>
        <w:t>主要分为两大类：一种是以家庭活动为基础的父母教育卷入，十分注重研究家庭环境条件下父母关于孩子学习活动方面的卷入，如</w:t>
      </w:r>
      <w:r>
        <w:rPr>
          <w:sz w:val="24"/>
          <w:szCs w:val="24"/>
        </w:rPr>
        <w:t>Bloom(1980)</w:t>
      </w:r>
      <w:r>
        <w:rPr>
          <w:sz w:val="24"/>
          <w:szCs w:val="24"/>
        </w:rPr>
        <w:t>最早提出父母教育卷入即是父母对孩子学习成就的期望，之后，</w:t>
      </w:r>
      <w:r>
        <w:rPr>
          <w:sz w:val="24"/>
          <w:szCs w:val="24"/>
        </w:rPr>
        <w:t>Keith</w:t>
      </w:r>
      <w:r>
        <w:rPr>
          <w:sz w:val="24"/>
          <w:szCs w:val="24"/>
        </w:rPr>
        <w:t>（</w:t>
      </w:r>
      <w:r>
        <w:rPr>
          <w:sz w:val="24"/>
          <w:szCs w:val="24"/>
        </w:rPr>
        <w:t>1993</w:t>
      </w:r>
      <w:r>
        <w:rPr>
          <w:sz w:val="24"/>
          <w:szCs w:val="24"/>
        </w:rPr>
        <w:t>）又将其深入定义为父母在日常生活中对孩子学习的管理和引导；另一种是以学校活动为基础的父母卷入，更倾向于父母与学校之间的相互关系，如</w:t>
      </w:r>
      <w:r>
        <w:rPr>
          <w:sz w:val="24"/>
          <w:szCs w:val="24"/>
        </w:rPr>
        <w:t xml:space="preserve"> Stevenson </w:t>
      </w:r>
      <w:r>
        <w:rPr>
          <w:sz w:val="24"/>
          <w:szCs w:val="24"/>
        </w:rPr>
        <w:t>和</w:t>
      </w:r>
      <w:r>
        <w:rPr>
          <w:sz w:val="24"/>
          <w:szCs w:val="24"/>
        </w:rPr>
        <w:t xml:space="preserve"> Baker</w:t>
      </w:r>
      <w:r>
        <w:rPr>
          <w:sz w:val="24"/>
          <w:szCs w:val="24"/>
        </w:rPr>
        <w:t>（</w:t>
      </w:r>
      <w:r>
        <w:rPr>
          <w:sz w:val="24"/>
          <w:szCs w:val="24"/>
        </w:rPr>
        <w:t>1987</w:t>
      </w:r>
      <w:r>
        <w:rPr>
          <w:sz w:val="24"/>
          <w:szCs w:val="24"/>
        </w:rPr>
        <w:t>）最早认为父母教育卷入是父母对孩子在学校产生的各项活动的参与，</w:t>
      </w:r>
      <w:r>
        <w:rPr>
          <w:sz w:val="24"/>
          <w:szCs w:val="24"/>
        </w:rPr>
        <w:t>Epstein</w:t>
      </w:r>
      <w:r>
        <w:rPr>
          <w:sz w:val="24"/>
          <w:szCs w:val="24"/>
        </w:rPr>
        <w:t>（</w:t>
      </w:r>
      <w:r>
        <w:rPr>
          <w:sz w:val="24"/>
          <w:szCs w:val="24"/>
        </w:rPr>
        <w:t>1991</w:t>
      </w:r>
      <w:r>
        <w:rPr>
          <w:sz w:val="24"/>
          <w:szCs w:val="24"/>
        </w:rPr>
        <w:t>）又将其定义为父母与老师之间就孩子相关</w:t>
      </w:r>
      <w:r>
        <w:rPr>
          <w:sz w:val="24"/>
          <w:szCs w:val="24"/>
        </w:rPr>
        <w:t>教育问题进行的沟通与</w:t>
      </w:r>
      <w:r>
        <w:rPr>
          <w:sz w:val="24"/>
          <w:szCs w:val="24"/>
        </w:rPr>
        <w:lastRenderedPageBreak/>
        <w:t>交流。由于国内外相关研究的多种多样，本研究结合多种界定，综合国外心理学者</w:t>
      </w:r>
      <w:proofErr w:type="spellStart"/>
      <w:r>
        <w:rPr>
          <w:sz w:val="24"/>
          <w:szCs w:val="24"/>
        </w:rPr>
        <w:t>Seginer</w:t>
      </w:r>
      <w:proofErr w:type="spellEnd"/>
      <w:r>
        <w:rPr>
          <w:sz w:val="24"/>
          <w:szCs w:val="24"/>
        </w:rPr>
        <w:t>（</w:t>
      </w:r>
      <w:r>
        <w:rPr>
          <w:sz w:val="24"/>
          <w:szCs w:val="24"/>
        </w:rPr>
        <w:t>2006</w:t>
      </w:r>
      <w:r>
        <w:rPr>
          <w:sz w:val="24"/>
          <w:szCs w:val="24"/>
        </w:rPr>
        <w:t>）和国内心理学研究者罗良（</w:t>
      </w:r>
      <w:r>
        <w:rPr>
          <w:sz w:val="24"/>
          <w:szCs w:val="24"/>
        </w:rPr>
        <w:t>2011</w:t>
      </w:r>
      <w:r>
        <w:rPr>
          <w:sz w:val="24"/>
          <w:szCs w:val="24"/>
        </w:rPr>
        <w:t>）的相关研究，将</w:t>
      </w:r>
      <w:r>
        <w:rPr>
          <w:sz w:val="24"/>
          <w:szCs w:val="24"/>
        </w:rPr>
        <w:t>父母</w:t>
      </w:r>
      <w:r>
        <w:rPr>
          <w:sz w:val="24"/>
          <w:szCs w:val="24"/>
        </w:rPr>
        <w:t>教育</w:t>
      </w:r>
      <w:r>
        <w:rPr>
          <w:sz w:val="24"/>
          <w:szCs w:val="24"/>
        </w:rPr>
        <w:t>卷入</w:t>
      </w:r>
      <w:r>
        <w:rPr>
          <w:sz w:val="24"/>
          <w:szCs w:val="24"/>
        </w:rPr>
        <w:t>定义为</w:t>
      </w:r>
      <w:r>
        <w:rPr>
          <w:sz w:val="24"/>
          <w:szCs w:val="24"/>
        </w:rPr>
        <w:t>父母对其子女在教育、</w:t>
      </w:r>
      <w:r>
        <w:rPr>
          <w:sz w:val="24"/>
          <w:szCs w:val="24"/>
        </w:rPr>
        <w:t>身心</w:t>
      </w:r>
      <w:r>
        <w:rPr>
          <w:sz w:val="24"/>
          <w:szCs w:val="24"/>
        </w:rPr>
        <w:t>发展以及家庭和学校中为促使孩子取得较好的学业成就及心理发展所做出的多种行为</w:t>
      </w:r>
      <w:r>
        <w:rPr>
          <w:sz w:val="24"/>
          <w:szCs w:val="24"/>
        </w:rPr>
        <w:t>。</w:t>
      </w:r>
    </w:p>
    <w:p w:rsidR="00C5533A" w:rsidRDefault="002D42B3">
      <w:pPr>
        <w:pStyle w:val="3"/>
        <w:rPr>
          <w:rFonts w:ascii="黑体" w:eastAsia="黑体" w:hAnsi="黑体"/>
          <w:b w:val="0"/>
          <w:sz w:val="28"/>
          <w:szCs w:val="28"/>
        </w:rPr>
      </w:pPr>
      <w:bookmarkStart w:id="30" w:name="_Toc528103172"/>
      <w:bookmarkStart w:id="31" w:name="_Toc212511992"/>
      <w:r>
        <w:rPr>
          <w:rFonts w:ascii="黑体" w:eastAsia="黑体" w:hAnsi="黑体"/>
          <w:b w:val="0"/>
          <w:sz w:val="28"/>
          <w:szCs w:val="28"/>
        </w:rPr>
        <w:t>3.2</w:t>
      </w:r>
      <w:bookmarkEnd w:id="30"/>
      <w:r>
        <w:rPr>
          <w:rFonts w:ascii="黑体" w:eastAsia="黑体" w:hAnsi="黑体"/>
          <w:b w:val="0"/>
          <w:sz w:val="28"/>
          <w:szCs w:val="28"/>
        </w:rPr>
        <w:t xml:space="preserve"> </w:t>
      </w:r>
      <w:r>
        <w:rPr>
          <w:rFonts w:ascii="黑体" w:eastAsia="黑体" w:hAnsi="黑体"/>
          <w:b w:val="0"/>
          <w:sz w:val="28"/>
          <w:szCs w:val="28"/>
        </w:rPr>
        <w:t>父母教育卷入的相关理论</w:t>
      </w:r>
      <w:bookmarkEnd w:id="31"/>
    </w:p>
    <w:p w:rsidR="00C5533A" w:rsidRDefault="002D42B3">
      <w:pPr>
        <w:spacing w:line="360" w:lineRule="auto"/>
        <w:ind w:firstLineChars="200" w:firstLine="480"/>
        <w:rPr>
          <w:sz w:val="24"/>
          <w:szCs w:val="24"/>
        </w:rPr>
      </w:pPr>
      <w:r>
        <w:rPr>
          <w:sz w:val="24"/>
          <w:szCs w:val="24"/>
        </w:rPr>
        <w:t>关于父母教育卷入方面的研究非常复杂多样，提出的相关理论也十分发人深思，其中比较具有代表性的是</w:t>
      </w:r>
      <w:proofErr w:type="spellStart"/>
      <w:r>
        <w:rPr>
          <w:sz w:val="24"/>
          <w:szCs w:val="24"/>
        </w:rPr>
        <w:t>Grolnick</w:t>
      </w:r>
      <w:proofErr w:type="spellEnd"/>
      <w:r>
        <w:rPr>
          <w:sz w:val="24"/>
          <w:szCs w:val="24"/>
        </w:rPr>
        <w:t>和</w:t>
      </w:r>
      <w:proofErr w:type="spellStart"/>
      <w:r>
        <w:rPr>
          <w:sz w:val="24"/>
          <w:szCs w:val="24"/>
        </w:rPr>
        <w:t>Slowiaczek</w:t>
      </w:r>
      <w:proofErr w:type="spellEnd"/>
      <w:r>
        <w:rPr>
          <w:sz w:val="24"/>
          <w:szCs w:val="24"/>
        </w:rPr>
        <w:t>的三维结构理论。</w:t>
      </w:r>
    </w:p>
    <w:p w:rsidR="00C5533A" w:rsidRDefault="002D42B3">
      <w:pPr>
        <w:spacing w:line="360" w:lineRule="auto"/>
        <w:ind w:firstLineChars="200" w:firstLine="480"/>
        <w:rPr>
          <w:sz w:val="24"/>
          <w:szCs w:val="24"/>
        </w:rPr>
      </w:pPr>
      <w:proofErr w:type="spellStart"/>
      <w:r>
        <w:rPr>
          <w:sz w:val="24"/>
          <w:szCs w:val="24"/>
        </w:rPr>
        <w:t>Grolnick</w:t>
      </w:r>
      <w:proofErr w:type="spellEnd"/>
      <w:r>
        <w:rPr>
          <w:sz w:val="24"/>
          <w:szCs w:val="24"/>
        </w:rPr>
        <w:t xml:space="preserve"> </w:t>
      </w:r>
      <w:r>
        <w:rPr>
          <w:sz w:val="24"/>
          <w:szCs w:val="24"/>
        </w:rPr>
        <w:t>等人提出孩子会对父母所提供的资源进行积极加工，所以在实际研究中，他们十分注重孩子面对父母所提供的资源时产生的感受，提出父母教育卷入应该是具有三维结构的，其中包括：行为参与，认知</w:t>
      </w:r>
      <w:r>
        <w:rPr>
          <w:sz w:val="24"/>
          <w:szCs w:val="24"/>
        </w:rPr>
        <w:t>-</w:t>
      </w:r>
      <w:r>
        <w:rPr>
          <w:sz w:val="24"/>
          <w:szCs w:val="24"/>
        </w:rPr>
        <w:t>智力卷入，个性卷入。首先，行为参与主要包括父母参加老师组织的家长交流会和学校组织的各种实践活动等，也包括父母在家里辅导孩子写作业或完成学业任务等，还有父母询问老师孩子在</w:t>
      </w:r>
      <w:r>
        <w:rPr>
          <w:sz w:val="24"/>
          <w:szCs w:val="24"/>
        </w:rPr>
        <w:t>学校的各种表现等；其次，认知</w:t>
      </w:r>
      <w:r>
        <w:rPr>
          <w:sz w:val="24"/>
          <w:szCs w:val="24"/>
        </w:rPr>
        <w:t>-</w:t>
      </w:r>
      <w:r>
        <w:rPr>
          <w:sz w:val="24"/>
          <w:szCs w:val="24"/>
        </w:rPr>
        <w:t>智力卷入是指父母提供给孩子一切有益于其智力发展的资源，例如定期陪孩子去科技馆，博物馆和图书馆，给孩子购买相应的学习资料和其他图书，甚至与孩子一起讨论学习近况和之后的学习计划等；最后，个性卷入主要包括父母对孩子在学校的各种状况了如指掌，例如听课情况，师生之间的关系，同伴之间的交往等，也是在一定程度上表达出对孩子的学习情况和学校状况的积极态度。他们认为这种三维结构的划分方式不是单一的现象描述，是从知、情、意三种角度切入的，构建了父母教育卷入较为系统的结构。</w:t>
      </w:r>
    </w:p>
    <w:p w:rsidR="00C5533A" w:rsidRDefault="002D42B3">
      <w:pPr>
        <w:pStyle w:val="3"/>
        <w:rPr>
          <w:rFonts w:ascii="黑体" w:eastAsia="黑体" w:hAnsi="黑体"/>
          <w:b w:val="0"/>
          <w:sz w:val="28"/>
          <w:szCs w:val="28"/>
        </w:rPr>
      </w:pPr>
      <w:bookmarkStart w:id="32" w:name="_Toc423744583"/>
      <w:bookmarkStart w:id="33" w:name="_Toc528103173"/>
      <w:r>
        <w:rPr>
          <w:rFonts w:ascii="黑体" w:eastAsia="黑体" w:hAnsi="黑体"/>
          <w:b w:val="0"/>
          <w:sz w:val="28"/>
          <w:szCs w:val="28"/>
        </w:rPr>
        <w:t>3.3</w:t>
      </w:r>
      <w:r>
        <w:rPr>
          <w:rFonts w:ascii="黑体" w:eastAsia="黑体" w:hAnsi="黑体"/>
          <w:b w:val="0"/>
          <w:sz w:val="28"/>
          <w:szCs w:val="28"/>
        </w:rPr>
        <w:t>感知到的父母教育卷</w:t>
      </w:r>
      <w:r>
        <w:rPr>
          <w:rFonts w:ascii="黑体" w:eastAsia="黑体" w:hAnsi="黑体"/>
          <w:b w:val="0"/>
          <w:sz w:val="28"/>
          <w:szCs w:val="28"/>
        </w:rPr>
        <w:t>入</w:t>
      </w:r>
      <w:r>
        <w:rPr>
          <w:rFonts w:ascii="黑体" w:eastAsia="黑体" w:hAnsi="黑体" w:hint="eastAsia"/>
          <w:b w:val="0"/>
          <w:sz w:val="28"/>
          <w:szCs w:val="28"/>
        </w:rPr>
        <w:t>的测量</w:t>
      </w:r>
      <w:bookmarkEnd w:id="32"/>
      <w:bookmarkEnd w:id="33"/>
    </w:p>
    <w:p w:rsidR="00C5533A" w:rsidRDefault="002D42B3">
      <w:pPr>
        <w:spacing w:line="360" w:lineRule="auto"/>
        <w:ind w:firstLineChars="200" w:firstLine="480"/>
        <w:rPr>
          <w:sz w:val="24"/>
          <w:szCs w:val="24"/>
        </w:rPr>
      </w:pPr>
      <w:r>
        <w:rPr>
          <w:sz w:val="24"/>
          <w:szCs w:val="24"/>
        </w:rPr>
        <w:t>关于父母教育卷入相关研究的问卷量表十分复杂多样，本研究主要</w:t>
      </w:r>
      <w:r>
        <w:rPr>
          <w:sz w:val="24"/>
          <w:szCs w:val="24"/>
        </w:rPr>
        <w:t>采用宋冰（</w:t>
      </w:r>
      <w:r>
        <w:rPr>
          <w:sz w:val="24"/>
          <w:szCs w:val="24"/>
        </w:rPr>
        <w:t>2010</w:t>
      </w:r>
      <w:r>
        <w:rPr>
          <w:sz w:val="24"/>
          <w:szCs w:val="24"/>
        </w:rPr>
        <w:t>）</w:t>
      </w:r>
      <w:r>
        <w:rPr>
          <w:sz w:val="24"/>
          <w:szCs w:val="24"/>
        </w:rPr>
        <w:t>编制的父母教育卷入问卷</w:t>
      </w:r>
      <w:r>
        <w:rPr>
          <w:sz w:val="24"/>
          <w:szCs w:val="24"/>
        </w:rPr>
        <w:t>，</w:t>
      </w:r>
      <w:r>
        <w:rPr>
          <w:sz w:val="24"/>
          <w:szCs w:val="24"/>
        </w:rPr>
        <w:t>测量</w:t>
      </w:r>
      <w:r>
        <w:rPr>
          <w:sz w:val="24"/>
          <w:szCs w:val="24"/>
        </w:rPr>
        <w:t>高中艺考生</w:t>
      </w:r>
      <w:r>
        <w:rPr>
          <w:sz w:val="24"/>
          <w:szCs w:val="24"/>
        </w:rPr>
        <w:t>感知到的父母教育卷入，</w:t>
      </w:r>
      <w:r>
        <w:rPr>
          <w:sz w:val="24"/>
          <w:szCs w:val="24"/>
        </w:rPr>
        <w:t>一般</w:t>
      </w:r>
      <w:r>
        <w:rPr>
          <w:sz w:val="24"/>
          <w:szCs w:val="24"/>
        </w:rPr>
        <w:t>包括感知母亲卷入和感知父亲卷入两个分量表</w:t>
      </w:r>
      <w:r>
        <w:rPr>
          <w:sz w:val="24"/>
          <w:szCs w:val="24"/>
        </w:rPr>
        <w:t>，总</w:t>
      </w:r>
      <w:r>
        <w:rPr>
          <w:sz w:val="24"/>
          <w:szCs w:val="24"/>
        </w:rPr>
        <w:t>共</w:t>
      </w:r>
      <w:r>
        <w:rPr>
          <w:sz w:val="24"/>
          <w:szCs w:val="24"/>
        </w:rPr>
        <w:t>42 </w:t>
      </w:r>
      <w:r>
        <w:rPr>
          <w:sz w:val="24"/>
          <w:szCs w:val="24"/>
        </w:rPr>
        <w:t>个题目，包括智力卷入、</w:t>
      </w:r>
      <w:r>
        <w:rPr>
          <w:sz w:val="24"/>
          <w:szCs w:val="24"/>
        </w:rPr>
        <w:t>情感</w:t>
      </w:r>
      <w:r>
        <w:rPr>
          <w:sz w:val="24"/>
          <w:szCs w:val="24"/>
        </w:rPr>
        <w:t>卷入和</w:t>
      </w:r>
      <w:r>
        <w:rPr>
          <w:sz w:val="24"/>
          <w:szCs w:val="24"/>
        </w:rPr>
        <w:t>行为管理</w:t>
      </w:r>
      <w:r>
        <w:rPr>
          <w:sz w:val="24"/>
          <w:szCs w:val="24"/>
        </w:rPr>
        <w:t>卷入三个维度</w:t>
      </w:r>
      <w:r>
        <w:rPr>
          <w:sz w:val="24"/>
          <w:szCs w:val="24"/>
        </w:rPr>
        <w:t>。此问卷采用</w:t>
      </w:r>
      <w:r>
        <w:rPr>
          <w:sz w:val="24"/>
          <w:szCs w:val="24"/>
        </w:rPr>
        <w:t>5</w:t>
      </w:r>
      <w:r>
        <w:rPr>
          <w:sz w:val="24"/>
          <w:szCs w:val="24"/>
        </w:rPr>
        <w:t>点计分法，</w:t>
      </w:r>
      <w:r>
        <w:rPr>
          <w:sz w:val="24"/>
          <w:szCs w:val="24"/>
        </w:rPr>
        <w:t>从</w:t>
      </w:r>
      <w:r>
        <w:rPr>
          <w:sz w:val="24"/>
          <w:szCs w:val="24"/>
        </w:rPr>
        <w:t>1</w:t>
      </w:r>
      <w:r>
        <w:rPr>
          <w:sz w:val="24"/>
          <w:szCs w:val="24"/>
        </w:rPr>
        <w:t>“</w:t>
      </w:r>
      <w:r>
        <w:rPr>
          <w:sz w:val="24"/>
          <w:szCs w:val="24"/>
        </w:rPr>
        <w:t>完全不符合</w:t>
      </w:r>
      <w:r>
        <w:rPr>
          <w:sz w:val="24"/>
          <w:szCs w:val="24"/>
        </w:rPr>
        <w:t>”</w:t>
      </w:r>
      <w:r>
        <w:rPr>
          <w:sz w:val="24"/>
          <w:szCs w:val="24"/>
        </w:rPr>
        <w:t>到</w:t>
      </w:r>
      <w:r>
        <w:rPr>
          <w:sz w:val="24"/>
          <w:szCs w:val="24"/>
        </w:rPr>
        <w:t>5“</w:t>
      </w:r>
      <w:r>
        <w:rPr>
          <w:sz w:val="24"/>
          <w:szCs w:val="24"/>
        </w:rPr>
        <w:t>完全符合</w:t>
      </w:r>
      <w:r>
        <w:rPr>
          <w:sz w:val="24"/>
          <w:szCs w:val="24"/>
        </w:rPr>
        <w:t>”</w:t>
      </w:r>
      <w:r>
        <w:rPr>
          <w:sz w:val="24"/>
          <w:szCs w:val="24"/>
        </w:rPr>
        <w:t>，</w:t>
      </w:r>
      <w:r>
        <w:rPr>
          <w:sz w:val="24"/>
          <w:szCs w:val="24"/>
        </w:rPr>
        <w:t>每个分量表题目的平均分即为感知母亲卷入和感知父亲卷入的得分，分数越高表示高中艺考生感知到的父母教育卷入水平越高。</w:t>
      </w:r>
    </w:p>
    <w:p w:rsidR="00C5533A" w:rsidRDefault="002D42B3">
      <w:pPr>
        <w:pStyle w:val="3"/>
        <w:rPr>
          <w:rFonts w:ascii="黑体" w:eastAsia="黑体" w:hAnsi="黑体"/>
          <w:b w:val="0"/>
          <w:sz w:val="28"/>
          <w:szCs w:val="28"/>
        </w:rPr>
      </w:pPr>
      <w:bookmarkStart w:id="34" w:name="_Toc528103174"/>
      <w:bookmarkStart w:id="35" w:name="_Toc819433029"/>
      <w:r>
        <w:rPr>
          <w:rFonts w:ascii="黑体" w:eastAsia="黑体" w:hAnsi="黑体"/>
          <w:b w:val="0"/>
          <w:sz w:val="28"/>
          <w:szCs w:val="28"/>
        </w:rPr>
        <w:lastRenderedPageBreak/>
        <w:t>3.</w:t>
      </w:r>
      <w:bookmarkEnd w:id="34"/>
      <w:r>
        <w:rPr>
          <w:rFonts w:ascii="黑体" w:eastAsia="黑体" w:hAnsi="黑体"/>
          <w:b w:val="0"/>
          <w:sz w:val="28"/>
          <w:szCs w:val="28"/>
        </w:rPr>
        <w:t>4</w:t>
      </w:r>
      <w:r>
        <w:rPr>
          <w:rFonts w:ascii="黑体" w:eastAsia="黑体" w:hAnsi="黑体"/>
          <w:b w:val="0"/>
          <w:sz w:val="28"/>
          <w:szCs w:val="28"/>
        </w:rPr>
        <w:t>感知到的父母教育卷入的相关研究</w:t>
      </w:r>
      <w:bookmarkEnd w:id="35"/>
    </w:p>
    <w:p w:rsidR="00C5533A" w:rsidRDefault="002D42B3">
      <w:pPr>
        <w:spacing w:line="360" w:lineRule="auto"/>
        <w:ind w:firstLineChars="200" w:firstLine="480"/>
        <w:rPr>
          <w:sz w:val="24"/>
          <w:szCs w:val="24"/>
        </w:rPr>
      </w:pPr>
      <w:r>
        <w:rPr>
          <w:sz w:val="24"/>
          <w:szCs w:val="24"/>
        </w:rPr>
        <w:t>根据父母教育卷入在学生的学习和生活当中发挥的</w:t>
      </w:r>
      <w:r>
        <w:rPr>
          <w:sz w:val="24"/>
          <w:szCs w:val="24"/>
        </w:rPr>
        <w:t>重要作用，众多国内外心理学专家学者对父母教育卷入进行了一些深入研究。首先，在父母教育卷入与学校之间关系方面，国外学者</w:t>
      </w:r>
      <w:r>
        <w:rPr>
          <w:sz w:val="24"/>
          <w:szCs w:val="24"/>
        </w:rPr>
        <w:t>Fan</w:t>
      </w:r>
      <w:r>
        <w:rPr>
          <w:sz w:val="24"/>
          <w:szCs w:val="24"/>
        </w:rPr>
        <w:t>（</w:t>
      </w:r>
      <w:r>
        <w:rPr>
          <w:sz w:val="24"/>
          <w:szCs w:val="24"/>
        </w:rPr>
        <w:t>2001</w:t>
      </w:r>
      <w:r>
        <w:rPr>
          <w:sz w:val="24"/>
          <w:szCs w:val="24"/>
        </w:rPr>
        <w:t>）和</w:t>
      </w:r>
      <w:r>
        <w:rPr>
          <w:sz w:val="24"/>
          <w:szCs w:val="24"/>
        </w:rPr>
        <w:t>Christopher</w:t>
      </w:r>
      <w:r>
        <w:rPr>
          <w:sz w:val="24"/>
          <w:szCs w:val="24"/>
        </w:rPr>
        <w:t>（</w:t>
      </w:r>
      <w:r>
        <w:rPr>
          <w:sz w:val="24"/>
          <w:szCs w:val="24"/>
        </w:rPr>
        <w:t>2006</w:t>
      </w:r>
      <w:r>
        <w:rPr>
          <w:sz w:val="24"/>
          <w:szCs w:val="24"/>
        </w:rPr>
        <w:t>）都认为父母教育卷入对促进学生在学校的表现有显著作用；但是，我国在此方面的研究有些不同发现，刘钧燕（</w:t>
      </w:r>
      <w:r>
        <w:rPr>
          <w:sz w:val="24"/>
          <w:szCs w:val="24"/>
        </w:rPr>
        <w:t>2015</w:t>
      </w:r>
      <w:r>
        <w:rPr>
          <w:sz w:val="24"/>
          <w:szCs w:val="24"/>
        </w:rPr>
        <w:t>）根据研究提出随着父母对孩子教育问题的日益关注，越来越多的父母选择将孩子送到校外教育培训机构进行学习这种方式作为父母教育卷入的主要方式，同时，陈传锋和王玲凤（</w:t>
      </w:r>
      <w:r>
        <w:rPr>
          <w:sz w:val="24"/>
          <w:szCs w:val="24"/>
        </w:rPr>
        <w:t>2014</w:t>
      </w:r>
      <w:r>
        <w:rPr>
          <w:sz w:val="24"/>
          <w:szCs w:val="24"/>
        </w:rPr>
        <w:t>）等学者研究发现，近几年间，父母的教育卷入显得相当功利与盲目，家长互相</w:t>
      </w:r>
      <w:r>
        <w:rPr>
          <w:sz w:val="24"/>
          <w:szCs w:val="24"/>
        </w:rPr>
        <w:t>之间会攀比孩子接受到的教育资源是否足够良好甚至优异。其次，在父母教育卷入的研究中，除了父母的付出之外，孩子对于父母教育卷入的看法和态度也相当重要，也就是孩子能够感知到多少父母的教育卷入，并且对此会做出怎样的行为，这也就决定了父母能否有效地影响儿童的生活。国外学者</w:t>
      </w:r>
      <w:r>
        <w:rPr>
          <w:sz w:val="24"/>
          <w:szCs w:val="24"/>
        </w:rPr>
        <w:t>Paulson </w:t>
      </w:r>
      <w:r>
        <w:rPr>
          <w:sz w:val="24"/>
          <w:szCs w:val="24"/>
        </w:rPr>
        <w:t>和</w:t>
      </w:r>
      <w:r>
        <w:rPr>
          <w:sz w:val="24"/>
          <w:szCs w:val="24"/>
        </w:rPr>
        <w:t>Sputa</w:t>
      </w:r>
      <w:r>
        <w:rPr>
          <w:sz w:val="24"/>
          <w:szCs w:val="24"/>
        </w:rPr>
        <w:t>（</w:t>
      </w:r>
      <w:r>
        <w:rPr>
          <w:sz w:val="24"/>
          <w:szCs w:val="24"/>
        </w:rPr>
        <w:t>1996</w:t>
      </w:r>
      <w:r>
        <w:rPr>
          <w:sz w:val="24"/>
          <w:szCs w:val="24"/>
        </w:rPr>
        <w:t>）发现，无论是父亲还是母亲，他们所认为的在作业任务和学校活动方面的卷入水平均高于孩子所感知到的父母教育卷入水平，</w:t>
      </w:r>
      <w:r>
        <w:rPr>
          <w:sz w:val="24"/>
          <w:szCs w:val="24"/>
        </w:rPr>
        <w:t>Solberg</w:t>
      </w:r>
      <w:r>
        <w:rPr>
          <w:sz w:val="24"/>
          <w:szCs w:val="24"/>
        </w:rPr>
        <w:t>（</w:t>
      </w:r>
      <w:r>
        <w:rPr>
          <w:sz w:val="24"/>
          <w:szCs w:val="24"/>
        </w:rPr>
        <w:t>1998</w:t>
      </w:r>
      <w:r>
        <w:rPr>
          <w:sz w:val="24"/>
          <w:szCs w:val="24"/>
        </w:rPr>
        <w:t>）和</w:t>
      </w:r>
      <w:proofErr w:type="spellStart"/>
      <w:r>
        <w:rPr>
          <w:sz w:val="24"/>
          <w:szCs w:val="24"/>
        </w:rPr>
        <w:t>Fridel</w:t>
      </w:r>
      <w:proofErr w:type="spellEnd"/>
      <w:r>
        <w:rPr>
          <w:sz w:val="24"/>
          <w:szCs w:val="24"/>
        </w:rPr>
        <w:t>（</w:t>
      </w:r>
      <w:r>
        <w:rPr>
          <w:sz w:val="24"/>
          <w:szCs w:val="24"/>
        </w:rPr>
        <w:t>2007</w:t>
      </w:r>
      <w:r>
        <w:rPr>
          <w:sz w:val="24"/>
          <w:szCs w:val="24"/>
        </w:rPr>
        <w:t>）等基于之前的研究，都提出感知父母支持与学生学业自</w:t>
      </w:r>
      <w:r>
        <w:rPr>
          <w:sz w:val="24"/>
          <w:szCs w:val="24"/>
        </w:rPr>
        <w:t>我效能感之间呈现正相关，</w:t>
      </w:r>
      <w:r>
        <w:rPr>
          <w:sz w:val="24"/>
          <w:szCs w:val="24"/>
        </w:rPr>
        <w:t> </w:t>
      </w:r>
      <w:r>
        <w:rPr>
          <w:sz w:val="24"/>
          <w:szCs w:val="24"/>
        </w:rPr>
        <w:t>即学生感知父母教育卷入水平越高，越容易产生对成绩目标定向的支持，学业自我效能感也就越高，国外学者</w:t>
      </w:r>
      <w:proofErr w:type="spellStart"/>
      <w:r>
        <w:rPr>
          <w:sz w:val="24"/>
          <w:szCs w:val="24"/>
        </w:rPr>
        <w:t>Vyverman</w:t>
      </w:r>
      <w:proofErr w:type="spellEnd"/>
      <w:r>
        <w:rPr>
          <w:sz w:val="24"/>
          <w:szCs w:val="24"/>
        </w:rPr>
        <w:t>（</w:t>
      </w:r>
      <w:r>
        <w:rPr>
          <w:sz w:val="24"/>
          <w:szCs w:val="24"/>
        </w:rPr>
        <w:t>2009</w:t>
      </w:r>
      <w:r>
        <w:rPr>
          <w:sz w:val="24"/>
          <w:szCs w:val="24"/>
        </w:rPr>
        <w:t>）等研究也发现，孩子所感知到的父母教育卷入有时与父母本人付出的教育卷入精力并不一致。</w:t>
      </w:r>
    </w:p>
    <w:p w:rsidR="00C5533A" w:rsidRDefault="00C5533A">
      <w:pPr>
        <w:spacing w:line="360" w:lineRule="auto"/>
        <w:ind w:firstLineChars="200" w:firstLine="480"/>
        <w:rPr>
          <w:sz w:val="24"/>
          <w:szCs w:val="24"/>
        </w:rPr>
      </w:pPr>
    </w:p>
    <w:p w:rsidR="00C5533A" w:rsidRDefault="002D42B3">
      <w:pPr>
        <w:pStyle w:val="2"/>
        <w:rPr>
          <w:rFonts w:ascii="Times New Roman" w:eastAsia="黑体" w:hAnsi="Times New Roman" w:cs="Times New Roman"/>
          <w:b w:val="0"/>
          <w:bCs w:val="0"/>
          <w:kern w:val="44"/>
          <w:sz w:val="30"/>
          <w:szCs w:val="30"/>
        </w:rPr>
      </w:pPr>
      <w:bookmarkStart w:id="36" w:name="_Toc398290192"/>
      <w:r>
        <w:rPr>
          <w:rFonts w:ascii="Times New Roman" w:eastAsia="黑体" w:hAnsi="Times New Roman" w:cs="Times New Roman"/>
          <w:b w:val="0"/>
          <w:bCs w:val="0"/>
          <w:kern w:val="44"/>
          <w:sz w:val="30"/>
          <w:szCs w:val="30"/>
        </w:rPr>
        <w:t>4</w:t>
      </w:r>
      <w:r>
        <w:rPr>
          <w:rFonts w:ascii="Times New Roman" w:eastAsia="黑体" w:hAnsi="Times New Roman" w:cs="Times New Roman"/>
          <w:b w:val="0"/>
          <w:bCs w:val="0"/>
          <w:kern w:val="44"/>
          <w:sz w:val="30"/>
          <w:szCs w:val="30"/>
        </w:rPr>
        <w:t>抑郁</w:t>
      </w:r>
      <w:bookmarkEnd w:id="36"/>
    </w:p>
    <w:p w:rsidR="00C5533A" w:rsidRDefault="002D42B3">
      <w:pPr>
        <w:pStyle w:val="3"/>
        <w:rPr>
          <w:rFonts w:ascii="黑体" w:eastAsia="黑体" w:hAnsi="黑体"/>
          <w:b w:val="0"/>
          <w:sz w:val="28"/>
          <w:szCs w:val="28"/>
        </w:rPr>
      </w:pPr>
      <w:bookmarkStart w:id="37" w:name="_Toc356729245"/>
      <w:r>
        <w:rPr>
          <w:rFonts w:ascii="黑体" w:eastAsia="黑体" w:hAnsi="黑体"/>
          <w:b w:val="0"/>
          <w:sz w:val="28"/>
          <w:szCs w:val="28"/>
        </w:rPr>
        <w:t>4.1</w:t>
      </w:r>
      <w:r>
        <w:rPr>
          <w:rFonts w:ascii="黑体" w:eastAsia="黑体" w:hAnsi="黑体"/>
          <w:b w:val="0"/>
          <w:sz w:val="28"/>
          <w:szCs w:val="28"/>
        </w:rPr>
        <w:t>抑郁</w:t>
      </w:r>
      <w:r>
        <w:rPr>
          <w:rFonts w:ascii="黑体" w:eastAsia="黑体" w:hAnsi="黑体" w:hint="eastAsia"/>
          <w:b w:val="0"/>
          <w:sz w:val="28"/>
          <w:szCs w:val="28"/>
        </w:rPr>
        <w:t>的概念</w:t>
      </w:r>
      <w:bookmarkEnd w:id="37"/>
    </w:p>
    <w:p w:rsidR="00C5533A" w:rsidRDefault="002D42B3">
      <w:pPr>
        <w:spacing w:line="360" w:lineRule="auto"/>
        <w:ind w:firstLineChars="200" w:firstLine="480"/>
        <w:rPr>
          <w:sz w:val="24"/>
          <w:szCs w:val="24"/>
        </w:rPr>
      </w:pPr>
      <w:r>
        <w:rPr>
          <w:sz w:val="24"/>
          <w:szCs w:val="24"/>
        </w:rPr>
        <w:t>关于抑郁的研究，国内外专家学者付出了大量的心血。普遍将抑郁认定为一种持续时间较长的心境低落的状态，通常会有焦虑、躯体不适和睡眠障碍等特点，是个体的生理原因和心理原因共同影响的结果。由于年龄层的不同，青少年抑郁主要指抑郁情绪和抑郁症状，但是也有部分抑郁</w:t>
      </w:r>
      <w:r>
        <w:rPr>
          <w:sz w:val="24"/>
          <w:szCs w:val="24"/>
        </w:rPr>
        <w:t>障碍的个体。国外心理学者</w:t>
      </w:r>
      <w:r>
        <w:rPr>
          <w:sz w:val="24"/>
          <w:szCs w:val="24"/>
        </w:rPr>
        <w:lastRenderedPageBreak/>
        <w:t>Petersen</w:t>
      </w:r>
      <w:r>
        <w:rPr>
          <w:sz w:val="24"/>
          <w:szCs w:val="24"/>
        </w:rPr>
        <w:t>（</w:t>
      </w:r>
      <w:r>
        <w:rPr>
          <w:sz w:val="24"/>
          <w:szCs w:val="24"/>
        </w:rPr>
        <w:t>1993</w:t>
      </w:r>
      <w:r>
        <w:rPr>
          <w:sz w:val="24"/>
          <w:szCs w:val="24"/>
        </w:rPr>
        <w:t>）提出抑郁情绪是个体在某一段时间里一直保持消极心境，是对内心世界与外界坏境刺激的情绪反应。国内学者章婕（</w:t>
      </w:r>
      <w:r>
        <w:rPr>
          <w:sz w:val="24"/>
          <w:szCs w:val="24"/>
        </w:rPr>
        <w:t>2010</w:t>
      </w:r>
      <w:r>
        <w:rPr>
          <w:sz w:val="24"/>
          <w:szCs w:val="24"/>
        </w:rPr>
        <w:t>）等基于研究，认为抑郁症状是一种持久的沮丧状态，常伴有无望感、不思饮食、注意力差、入睡困难等。</w:t>
      </w:r>
      <w:r>
        <w:rPr>
          <w:sz w:val="24"/>
          <w:szCs w:val="24"/>
        </w:rPr>
        <w:t xml:space="preserve"> </w:t>
      </w:r>
    </w:p>
    <w:p w:rsidR="00C5533A" w:rsidRDefault="002D42B3">
      <w:pPr>
        <w:spacing w:line="360" w:lineRule="auto"/>
        <w:ind w:firstLineChars="200" w:firstLine="480"/>
        <w:rPr>
          <w:sz w:val="24"/>
          <w:szCs w:val="24"/>
        </w:rPr>
      </w:pPr>
      <w:r>
        <w:rPr>
          <w:sz w:val="24"/>
          <w:szCs w:val="24"/>
        </w:rPr>
        <w:t>关于抑郁，不同的理论学派有不同的解释。以弗洛伊德为代表的精神分析流派认为，抑郁的产生是爱与情感丧失的结果。情感丧失使个体感到很沮丧，这种沮丧与人格中</w:t>
      </w:r>
      <w:r>
        <w:rPr>
          <w:sz w:val="24"/>
          <w:szCs w:val="24"/>
        </w:rPr>
        <w:t>“</w:t>
      </w:r>
      <w:r>
        <w:rPr>
          <w:sz w:val="24"/>
          <w:szCs w:val="24"/>
        </w:rPr>
        <w:t>超我</w:t>
      </w:r>
      <w:r>
        <w:rPr>
          <w:sz w:val="24"/>
          <w:szCs w:val="24"/>
        </w:rPr>
        <w:t>”</w:t>
      </w:r>
      <w:r>
        <w:rPr>
          <w:sz w:val="24"/>
          <w:szCs w:val="24"/>
        </w:rPr>
        <w:t>的要求相关。遇到消极事件后，个体将本该针对某一对象的指责、不满等消极情感指向自己，渐渐的不良情绪堆积发酵，衍化成抑郁症。后经发展，现代精神分析学派指出，失去尊严促使抑郁形成。行为主义认为抑郁是缺乏社会肯定的结果，并会导致个体活动减少。受到环境改变或者个体因素的影响，个体总得不到肯定性的评价，便会害怕与他人相处，削减活动次数。较少的活动又会减少被他人给予正</w:t>
      </w:r>
      <w:r>
        <w:rPr>
          <w:sz w:val="24"/>
          <w:szCs w:val="24"/>
        </w:rPr>
        <w:t>性评价的机会，形成恶性循环，最后导致抑郁。</w:t>
      </w:r>
      <w:r>
        <w:rPr>
          <w:sz w:val="24"/>
          <w:szCs w:val="24"/>
        </w:rPr>
        <w:t>Beck</w:t>
      </w:r>
      <w:r>
        <w:rPr>
          <w:sz w:val="24"/>
          <w:szCs w:val="24"/>
        </w:rPr>
        <w:t>（</w:t>
      </w:r>
      <w:r>
        <w:rPr>
          <w:sz w:val="24"/>
          <w:szCs w:val="24"/>
        </w:rPr>
        <w:t>1968</w:t>
      </w:r>
      <w:r>
        <w:rPr>
          <w:sz w:val="24"/>
          <w:szCs w:val="24"/>
        </w:rPr>
        <w:t>）的抑郁认知理论认为，抑郁是由消极思维导致的，以认知过程的歪曲为特征。抑郁症的个体，因为被曾经不愉快的经历影响，习惯从负面的角度阐释自己的经验，形成对自己、他人和世界的悲观认识。同时在大脑中形成固定的消极图式，夸大消极后果，低估积极的可能性。抑郁的归因理论认为，如果个体倾向于把消极事件归因为无法改变的、令人绝望的原因，就容易产生抑郁。面对相同的事件，有些个体会倾向于将结果归因于消极、难以改变的因素上，产生沮丧和无望感，进而导致抑郁。还有研究者认为，</w:t>
      </w:r>
      <w:r>
        <w:rPr>
          <w:sz w:val="24"/>
          <w:szCs w:val="24"/>
        </w:rPr>
        <w:t>抑郁可能与某些抑郁人格特质有关，具有某些消极人格特质的个体更容易有抑郁情绪。</w:t>
      </w:r>
      <w:r>
        <w:rPr>
          <w:sz w:val="24"/>
          <w:szCs w:val="24"/>
        </w:rPr>
        <w:t xml:space="preserve"> </w:t>
      </w:r>
    </w:p>
    <w:p w:rsidR="00C5533A" w:rsidRDefault="002D42B3">
      <w:pPr>
        <w:spacing w:line="360" w:lineRule="auto"/>
        <w:ind w:firstLineChars="200" w:firstLine="480"/>
        <w:rPr>
          <w:sz w:val="24"/>
          <w:szCs w:val="24"/>
        </w:rPr>
      </w:pPr>
      <w:r>
        <w:rPr>
          <w:sz w:val="24"/>
          <w:szCs w:val="24"/>
        </w:rPr>
        <w:t>本研究将抑郁定义为个体在发展中受到身心刺激产生的消极心境，受到外界环境和个体人格、认知方式等共同影响。</w:t>
      </w:r>
    </w:p>
    <w:p w:rsidR="00C5533A" w:rsidRDefault="002D42B3">
      <w:pPr>
        <w:pStyle w:val="3"/>
        <w:rPr>
          <w:sz w:val="24"/>
          <w:szCs w:val="24"/>
        </w:rPr>
      </w:pPr>
      <w:bookmarkStart w:id="38" w:name="_Toc1921561938"/>
      <w:r>
        <w:rPr>
          <w:rFonts w:ascii="黑体" w:eastAsia="黑体" w:hAnsi="黑体"/>
          <w:b w:val="0"/>
          <w:sz w:val="28"/>
          <w:szCs w:val="28"/>
        </w:rPr>
        <w:t>4.2</w:t>
      </w:r>
      <w:r>
        <w:rPr>
          <w:rFonts w:ascii="黑体" w:eastAsia="黑体" w:hAnsi="黑体"/>
          <w:b w:val="0"/>
          <w:sz w:val="28"/>
          <w:szCs w:val="28"/>
        </w:rPr>
        <w:t>抑郁的理论</w:t>
      </w:r>
      <w:bookmarkEnd w:id="38"/>
    </w:p>
    <w:p w:rsidR="00C5533A" w:rsidRDefault="002D42B3">
      <w:pPr>
        <w:spacing w:line="360" w:lineRule="auto"/>
        <w:ind w:firstLineChars="200" w:firstLine="48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Beck</w:t>
      </w:r>
      <w:r>
        <w:rPr>
          <w:rFonts w:asciiTheme="minorEastAsia" w:eastAsiaTheme="minorEastAsia" w:hAnsiTheme="minorEastAsia" w:cstheme="minorEastAsia" w:hint="eastAsia"/>
          <w:sz w:val="24"/>
          <w:szCs w:val="24"/>
        </w:rPr>
        <w:t>的抑郁认知理论最早出现于</w:t>
      </w:r>
      <w:r>
        <w:rPr>
          <w:rFonts w:asciiTheme="minorEastAsia" w:eastAsiaTheme="minorEastAsia" w:hAnsiTheme="minorEastAsia" w:cstheme="minorEastAsia" w:hint="eastAsia"/>
          <w:sz w:val="24"/>
          <w:szCs w:val="24"/>
        </w:rPr>
        <w:t>1960</w:t>
      </w:r>
      <w:r>
        <w:rPr>
          <w:rFonts w:asciiTheme="minorEastAsia" w:eastAsiaTheme="minorEastAsia" w:hAnsiTheme="minorEastAsia" w:cstheme="minorEastAsia" w:hint="eastAsia"/>
          <w:sz w:val="24"/>
          <w:szCs w:val="24"/>
        </w:rPr>
        <w:t>年左右，之后逐渐出现抑郁的认知情绪理论，一定程度上推动了心理学在抑郁领域的研究，各种影响抑郁的社会因素，人格因素，认知因素逐渐浮出水面，受到广大心理学者的日渐关注。</w:t>
      </w:r>
      <w:r>
        <w:rPr>
          <w:rFonts w:asciiTheme="minorEastAsia" w:eastAsiaTheme="minorEastAsia" w:hAnsiTheme="minorEastAsia" w:cstheme="minorEastAsia" w:hint="eastAsia"/>
          <w:sz w:val="24"/>
          <w:szCs w:val="24"/>
        </w:rPr>
        <w:t>Beck</w:t>
      </w:r>
      <w:r>
        <w:rPr>
          <w:rFonts w:asciiTheme="minorEastAsia" w:eastAsiaTheme="minorEastAsia" w:hAnsiTheme="minorEastAsia" w:cstheme="minorEastAsia" w:hint="eastAsia"/>
          <w:sz w:val="24"/>
          <w:szCs w:val="24"/>
        </w:rPr>
        <w:t>的抑郁认知理论强调日常生活中的不如意，或者重大事件的发生，还有长期处于消极</w:t>
      </w:r>
      <w:r>
        <w:rPr>
          <w:rFonts w:asciiTheme="minorEastAsia" w:eastAsiaTheme="minorEastAsia" w:hAnsiTheme="minorEastAsia" w:cstheme="minorEastAsia" w:hint="eastAsia"/>
          <w:sz w:val="24"/>
          <w:szCs w:val="24"/>
        </w:rPr>
        <w:lastRenderedPageBreak/>
        <w:t>事件当中，保持持续的负面</w:t>
      </w:r>
      <w:r>
        <w:rPr>
          <w:rFonts w:asciiTheme="minorEastAsia" w:eastAsiaTheme="minorEastAsia" w:hAnsiTheme="minorEastAsia" w:cstheme="minorEastAsia" w:hint="eastAsia"/>
          <w:sz w:val="24"/>
          <w:szCs w:val="24"/>
        </w:rPr>
        <w:t>情绪，十分容易造成个体的功能性失调，自尊的下降，自卑情绪的产生，影响对待日常生活的态度，进一步导致抑郁。</w:t>
      </w:r>
    </w:p>
    <w:p w:rsidR="00C5533A" w:rsidRDefault="002D42B3">
      <w:pPr>
        <w:spacing w:line="360" w:lineRule="auto"/>
        <w:ind w:firstLineChars="200" w:firstLine="480"/>
        <w:rPr>
          <w:sz w:val="24"/>
          <w:szCs w:val="24"/>
        </w:rPr>
      </w:pPr>
      <w:r>
        <w:rPr>
          <w:rFonts w:asciiTheme="minorEastAsia" w:eastAsiaTheme="minorEastAsia" w:hAnsiTheme="minorEastAsia" w:cstheme="minorEastAsia" w:hint="eastAsia"/>
          <w:sz w:val="24"/>
          <w:szCs w:val="24"/>
        </w:rPr>
        <w:t xml:space="preserve">Lyn </w:t>
      </w:r>
      <w:proofErr w:type="spellStart"/>
      <w:r>
        <w:rPr>
          <w:rFonts w:asciiTheme="minorEastAsia" w:eastAsiaTheme="minorEastAsia" w:hAnsiTheme="minorEastAsia" w:cstheme="minorEastAsia" w:hint="eastAsia"/>
          <w:sz w:val="24"/>
          <w:szCs w:val="24"/>
        </w:rPr>
        <w:t>Y.Abramson</w:t>
      </w:r>
      <w:proofErr w:type="spellEnd"/>
      <w:r>
        <w:rPr>
          <w:rFonts w:asciiTheme="minorEastAsia" w:eastAsiaTheme="minorEastAsia" w:hAnsiTheme="minorEastAsia" w:cstheme="minorEastAsia" w:hint="eastAsia"/>
          <w:sz w:val="24"/>
          <w:szCs w:val="24"/>
        </w:rPr>
        <w:t>等人于</w:t>
      </w:r>
      <w:r>
        <w:rPr>
          <w:rFonts w:asciiTheme="minorEastAsia" w:eastAsiaTheme="minorEastAsia" w:hAnsiTheme="minorEastAsia" w:cstheme="minorEastAsia" w:hint="eastAsia"/>
          <w:sz w:val="24"/>
          <w:szCs w:val="24"/>
        </w:rPr>
        <w:t>1989</w:t>
      </w:r>
      <w:r>
        <w:rPr>
          <w:rFonts w:asciiTheme="minorEastAsia" w:eastAsiaTheme="minorEastAsia" w:hAnsiTheme="minorEastAsia" w:cstheme="minorEastAsia" w:hint="eastAsia"/>
          <w:sz w:val="24"/>
          <w:szCs w:val="24"/>
        </w:rPr>
        <w:t>年在</w:t>
      </w:r>
      <w:r>
        <w:rPr>
          <w:rFonts w:asciiTheme="minorEastAsia" w:eastAsiaTheme="minorEastAsia" w:hAnsiTheme="minorEastAsia" w:cstheme="minorEastAsia" w:hint="eastAsia"/>
          <w:sz w:val="24"/>
          <w:szCs w:val="24"/>
        </w:rPr>
        <w:t>Beck</w:t>
      </w:r>
      <w:r>
        <w:rPr>
          <w:rFonts w:asciiTheme="minorEastAsia" w:eastAsiaTheme="minorEastAsia" w:hAnsiTheme="minorEastAsia" w:cstheme="minorEastAsia" w:hint="eastAsia"/>
          <w:sz w:val="24"/>
          <w:szCs w:val="24"/>
        </w:rPr>
        <w:t>的抑郁认知理论的基础上，提出了无望抑郁模型理论，也就是当个体遇到一些消极事件的时候，更加倾向于采取负面的归因风格的个体往往会将此类消极事件归因为是持续的、稳定的、无可更改的原因，进而产生无望抑郁的情绪。</w:t>
      </w:r>
    </w:p>
    <w:p w:rsidR="00C5533A" w:rsidRDefault="002D42B3">
      <w:pPr>
        <w:pStyle w:val="3"/>
        <w:rPr>
          <w:rFonts w:ascii="黑体" w:eastAsia="黑体" w:hAnsi="黑体"/>
          <w:b w:val="0"/>
          <w:sz w:val="28"/>
          <w:szCs w:val="28"/>
        </w:rPr>
      </w:pPr>
      <w:bookmarkStart w:id="39" w:name="_Toc1832408380"/>
      <w:r>
        <w:rPr>
          <w:rFonts w:ascii="黑体" w:eastAsia="黑体" w:hAnsi="黑体"/>
          <w:b w:val="0"/>
          <w:sz w:val="28"/>
          <w:szCs w:val="28"/>
        </w:rPr>
        <w:t>4.3</w:t>
      </w:r>
      <w:r>
        <w:rPr>
          <w:rFonts w:ascii="黑体" w:eastAsia="黑体" w:hAnsi="黑体"/>
          <w:b w:val="0"/>
          <w:sz w:val="28"/>
          <w:szCs w:val="28"/>
        </w:rPr>
        <w:t>抑郁的测量</w:t>
      </w:r>
      <w:bookmarkEnd w:id="39"/>
    </w:p>
    <w:p w:rsidR="00C5533A" w:rsidRDefault="002D42B3">
      <w:pPr>
        <w:spacing w:line="360" w:lineRule="auto"/>
        <w:ind w:firstLineChars="200" w:firstLine="480"/>
        <w:rPr>
          <w:sz w:val="24"/>
          <w:szCs w:val="24"/>
        </w:rPr>
      </w:pPr>
      <w:r>
        <w:rPr>
          <w:sz w:val="24"/>
          <w:szCs w:val="24"/>
        </w:rPr>
        <w:t>抑郁自评量表（</w:t>
      </w:r>
      <w:r>
        <w:rPr>
          <w:sz w:val="24"/>
          <w:szCs w:val="24"/>
        </w:rPr>
        <w:t>SDS</w:t>
      </w:r>
      <w:r>
        <w:rPr>
          <w:sz w:val="24"/>
          <w:szCs w:val="24"/>
        </w:rPr>
        <w:t>）由著名心理学家</w:t>
      </w:r>
      <w:proofErr w:type="spellStart"/>
      <w:r>
        <w:rPr>
          <w:sz w:val="24"/>
          <w:szCs w:val="24"/>
        </w:rPr>
        <w:t>Zung</w:t>
      </w:r>
      <w:proofErr w:type="spellEnd"/>
      <w:r>
        <w:rPr>
          <w:sz w:val="24"/>
          <w:szCs w:val="24"/>
        </w:rPr>
        <w:t xml:space="preserve"> </w:t>
      </w:r>
      <w:r>
        <w:rPr>
          <w:sz w:val="24"/>
          <w:szCs w:val="24"/>
        </w:rPr>
        <w:t>于</w:t>
      </w:r>
      <w:r>
        <w:rPr>
          <w:sz w:val="24"/>
          <w:szCs w:val="24"/>
        </w:rPr>
        <w:t xml:space="preserve">1965 </w:t>
      </w:r>
      <w:r>
        <w:rPr>
          <w:sz w:val="24"/>
          <w:szCs w:val="24"/>
        </w:rPr>
        <w:t>年编制，该量表采用</w:t>
      </w:r>
      <w:r>
        <w:rPr>
          <w:sz w:val="24"/>
          <w:szCs w:val="24"/>
        </w:rPr>
        <w:t>4</w:t>
      </w:r>
      <w:r>
        <w:rPr>
          <w:sz w:val="24"/>
          <w:szCs w:val="24"/>
        </w:rPr>
        <w:t>点计分法，共</w:t>
      </w:r>
      <w:r>
        <w:rPr>
          <w:sz w:val="24"/>
          <w:szCs w:val="24"/>
        </w:rPr>
        <w:t>20</w:t>
      </w:r>
      <w:r>
        <w:rPr>
          <w:sz w:val="24"/>
          <w:szCs w:val="24"/>
        </w:rPr>
        <w:t>道题目，其中的</w:t>
      </w:r>
      <w:r>
        <w:rPr>
          <w:sz w:val="24"/>
          <w:szCs w:val="24"/>
        </w:rPr>
        <w:t>10</w:t>
      </w:r>
      <w:r>
        <w:rPr>
          <w:sz w:val="24"/>
          <w:szCs w:val="24"/>
        </w:rPr>
        <w:t>道题目为反向计分题</w:t>
      </w:r>
      <w:r>
        <w:rPr>
          <w:sz w:val="24"/>
          <w:szCs w:val="24"/>
        </w:rPr>
        <w:t>，分别为</w:t>
      </w:r>
      <w:r>
        <w:rPr>
          <w:sz w:val="24"/>
          <w:szCs w:val="24"/>
        </w:rPr>
        <w:t>2</w:t>
      </w:r>
      <w:r>
        <w:rPr>
          <w:sz w:val="24"/>
          <w:szCs w:val="24"/>
        </w:rPr>
        <w:t>，</w:t>
      </w:r>
      <w:r>
        <w:rPr>
          <w:sz w:val="24"/>
          <w:szCs w:val="24"/>
        </w:rPr>
        <w:t>5</w:t>
      </w:r>
      <w:r>
        <w:rPr>
          <w:sz w:val="24"/>
          <w:szCs w:val="24"/>
        </w:rPr>
        <w:t>，</w:t>
      </w:r>
      <w:r>
        <w:rPr>
          <w:sz w:val="24"/>
          <w:szCs w:val="24"/>
        </w:rPr>
        <w:t>6</w:t>
      </w:r>
      <w:r>
        <w:rPr>
          <w:sz w:val="24"/>
          <w:szCs w:val="24"/>
        </w:rPr>
        <w:t>，</w:t>
      </w:r>
      <w:r>
        <w:rPr>
          <w:sz w:val="24"/>
          <w:szCs w:val="24"/>
        </w:rPr>
        <w:t>11</w:t>
      </w:r>
      <w:r>
        <w:rPr>
          <w:sz w:val="24"/>
          <w:szCs w:val="24"/>
        </w:rPr>
        <w:t>，</w:t>
      </w:r>
      <w:r>
        <w:rPr>
          <w:sz w:val="24"/>
          <w:szCs w:val="24"/>
        </w:rPr>
        <w:t>12</w:t>
      </w:r>
      <w:r>
        <w:rPr>
          <w:sz w:val="24"/>
          <w:szCs w:val="24"/>
        </w:rPr>
        <w:t>，</w:t>
      </w:r>
      <w:r>
        <w:rPr>
          <w:sz w:val="24"/>
          <w:szCs w:val="24"/>
        </w:rPr>
        <w:t>14</w:t>
      </w:r>
      <w:r>
        <w:rPr>
          <w:sz w:val="24"/>
          <w:szCs w:val="24"/>
        </w:rPr>
        <w:t>，</w:t>
      </w:r>
      <w:r>
        <w:rPr>
          <w:sz w:val="24"/>
          <w:szCs w:val="24"/>
        </w:rPr>
        <w:t>16</w:t>
      </w:r>
      <w:r>
        <w:rPr>
          <w:sz w:val="24"/>
          <w:szCs w:val="24"/>
        </w:rPr>
        <w:t>，</w:t>
      </w:r>
      <w:r>
        <w:rPr>
          <w:sz w:val="24"/>
          <w:szCs w:val="24"/>
        </w:rPr>
        <w:t>17</w:t>
      </w:r>
      <w:r>
        <w:rPr>
          <w:sz w:val="24"/>
          <w:szCs w:val="24"/>
        </w:rPr>
        <w:t>，</w:t>
      </w:r>
      <w:r>
        <w:rPr>
          <w:sz w:val="24"/>
          <w:szCs w:val="24"/>
        </w:rPr>
        <w:t>18</w:t>
      </w:r>
      <w:r>
        <w:rPr>
          <w:sz w:val="24"/>
          <w:szCs w:val="24"/>
        </w:rPr>
        <w:t>，</w:t>
      </w:r>
      <w:r>
        <w:rPr>
          <w:sz w:val="24"/>
          <w:szCs w:val="24"/>
        </w:rPr>
        <w:t>20</w:t>
      </w:r>
      <w:r>
        <w:rPr>
          <w:sz w:val="24"/>
          <w:szCs w:val="24"/>
        </w:rPr>
        <w:t>这些题目，正向计分题</w:t>
      </w:r>
      <w:r>
        <w:rPr>
          <w:sz w:val="24"/>
          <w:szCs w:val="24"/>
        </w:rPr>
        <w:t>A,B,C,D</w:t>
      </w:r>
      <w:r>
        <w:rPr>
          <w:sz w:val="24"/>
          <w:szCs w:val="24"/>
        </w:rPr>
        <w:t>按</w:t>
      </w:r>
      <w:r>
        <w:rPr>
          <w:sz w:val="24"/>
          <w:szCs w:val="24"/>
        </w:rPr>
        <w:t>1</w:t>
      </w:r>
      <w:r>
        <w:rPr>
          <w:sz w:val="24"/>
          <w:szCs w:val="24"/>
        </w:rPr>
        <w:t>，</w:t>
      </w:r>
      <w:r>
        <w:rPr>
          <w:sz w:val="24"/>
          <w:szCs w:val="24"/>
        </w:rPr>
        <w:t>2</w:t>
      </w:r>
      <w:r>
        <w:rPr>
          <w:sz w:val="24"/>
          <w:szCs w:val="24"/>
        </w:rPr>
        <w:t>，</w:t>
      </w:r>
      <w:r>
        <w:rPr>
          <w:sz w:val="24"/>
          <w:szCs w:val="24"/>
        </w:rPr>
        <w:t>3</w:t>
      </w:r>
      <w:r>
        <w:rPr>
          <w:sz w:val="24"/>
          <w:szCs w:val="24"/>
        </w:rPr>
        <w:t>，</w:t>
      </w:r>
      <w:r>
        <w:rPr>
          <w:sz w:val="24"/>
          <w:szCs w:val="24"/>
        </w:rPr>
        <w:t>4</w:t>
      </w:r>
      <w:r>
        <w:rPr>
          <w:sz w:val="24"/>
          <w:szCs w:val="24"/>
        </w:rPr>
        <w:t>分计；反向计分题按</w:t>
      </w:r>
      <w:r>
        <w:rPr>
          <w:sz w:val="24"/>
          <w:szCs w:val="24"/>
        </w:rPr>
        <w:t>4</w:t>
      </w:r>
      <w:r>
        <w:rPr>
          <w:sz w:val="24"/>
          <w:szCs w:val="24"/>
        </w:rPr>
        <w:t>，</w:t>
      </w:r>
      <w:r>
        <w:rPr>
          <w:sz w:val="24"/>
          <w:szCs w:val="24"/>
        </w:rPr>
        <w:t>3</w:t>
      </w:r>
      <w:r>
        <w:rPr>
          <w:sz w:val="24"/>
          <w:szCs w:val="24"/>
        </w:rPr>
        <w:t>，</w:t>
      </w:r>
      <w:r>
        <w:rPr>
          <w:sz w:val="24"/>
          <w:szCs w:val="24"/>
        </w:rPr>
        <w:t>2</w:t>
      </w:r>
      <w:r>
        <w:rPr>
          <w:sz w:val="24"/>
          <w:szCs w:val="24"/>
        </w:rPr>
        <w:t>，</w:t>
      </w:r>
      <w:r>
        <w:rPr>
          <w:sz w:val="24"/>
          <w:szCs w:val="24"/>
        </w:rPr>
        <w:t>1</w:t>
      </w:r>
      <w:r>
        <w:rPr>
          <w:sz w:val="24"/>
          <w:szCs w:val="24"/>
        </w:rPr>
        <w:t>计分。将</w:t>
      </w:r>
      <w:r>
        <w:rPr>
          <w:sz w:val="24"/>
          <w:szCs w:val="24"/>
        </w:rPr>
        <w:t>20</w:t>
      </w:r>
      <w:r>
        <w:rPr>
          <w:sz w:val="24"/>
          <w:szCs w:val="24"/>
        </w:rPr>
        <w:t>个题目的各个得分相加，就可以得出粗分，标准分等于粗分乘以</w:t>
      </w:r>
      <w:r>
        <w:rPr>
          <w:sz w:val="24"/>
          <w:szCs w:val="24"/>
        </w:rPr>
        <w:t>1.25</w:t>
      </w:r>
      <w:r>
        <w:rPr>
          <w:sz w:val="24"/>
          <w:szCs w:val="24"/>
        </w:rPr>
        <w:t>后的整数部分，总粗分的正常上限为</w:t>
      </w:r>
      <w:r>
        <w:rPr>
          <w:sz w:val="24"/>
          <w:szCs w:val="24"/>
        </w:rPr>
        <w:t>41</w:t>
      </w:r>
      <w:r>
        <w:rPr>
          <w:sz w:val="24"/>
          <w:szCs w:val="24"/>
        </w:rPr>
        <w:t>分，标准总分为</w:t>
      </w:r>
      <w:r>
        <w:rPr>
          <w:sz w:val="24"/>
          <w:szCs w:val="24"/>
        </w:rPr>
        <w:t>53</w:t>
      </w:r>
      <w:r>
        <w:rPr>
          <w:sz w:val="24"/>
          <w:szCs w:val="24"/>
        </w:rPr>
        <w:t>分。</w:t>
      </w:r>
    </w:p>
    <w:p w:rsidR="00C5533A" w:rsidRDefault="002D42B3">
      <w:pPr>
        <w:pStyle w:val="3"/>
        <w:rPr>
          <w:sz w:val="24"/>
          <w:szCs w:val="24"/>
        </w:rPr>
      </w:pPr>
      <w:bookmarkStart w:id="40" w:name="_Toc224661033"/>
      <w:r>
        <w:rPr>
          <w:rFonts w:ascii="黑体" w:eastAsia="黑体" w:hAnsi="黑体"/>
          <w:b w:val="0"/>
          <w:sz w:val="28"/>
          <w:szCs w:val="28"/>
        </w:rPr>
        <w:t>4.4</w:t>
      </w:r>
      <w:r>
        <w:rPr>
          <w:rFonts w:ascii="黑体" w:eastAsia="黑体" w:hAnsi="黑体"/>
          <w:b w:val="0"/>
          <w:sz w:val="28"/>
          <w:szCs w:val="28"/>
        </w:rPr>
        <w:t>抑郁的相关研究</w:t>
      </w:r>
      <w:bookmarkEnd w:id="40"/>
    </w:p>
    <w:p w:rsidR="00C5533A" w:rsidRDefault="002D42B3">
      <w:pPr>
        <w:spacing w:line="360" w:lineRule="auto"/>
        <w:ind w:firstLineChars="200" w:firstLine="480"/>
        <w:rPr>
          <w:sz w:val="24"/>
          <w:szCs w:val="24"/>
        </w:rPr>
      </w:pPr>
      <w:r>
        <w:rPr>
          <w:sz w:val="24"/>
          <w:szCs w:val="24"/>
        </w:rPr>
        <w:t>心理学方面关于抑郁领域的研究一直是</w:t>
      </w:r>
      <w:r>
        <w:rPr>
          <w:sz w:val="24"/>
          <w:szCs w:val="24"/>
        </w:rPr>
        <w:t>国内外许多</w:t>
      </w:r>
      <w:r>
        <w:rPr>
          <w:sz w:val="24"/>
          <w:szCs w:val="24"/>
        </w:rPr>
        <w:t>专家</w:t>
      </w:r>
      <w:r>
        <w:rPr>
          <w:sz w:val="24"/>
          <w:szCs w:val="24"/>
        </w:rPr>
        <w:t>学者</w:t>
      </w:r>
      <w:r>
        <w:rPr>
          <w:sz w:val="24"/>
          <w:szCs w:val="24"/>
        </w:rPr>
        <w:t>的研究重点和难点，至今为止抑郁症的病因与发病机制还不是非常明确，比较公认的说法是抑郁是生理、心理、社会环境或者文化等因素相互作用的结果。由于</w:t>
      </w:r>
      <w:r>
        <w:rPr>
          <w:sz w:val="24"/>
          <w:szCs w:val="24"/>
        </w:rPr>
        <w:t>抑郁的影响</w:t>
      </w:r>
    </w:p>
    <w:p w:rsidR="00C5533A" w:rsidRDefault="002D42B3">
      <w:pPr>
        <w:spacing w:line="360" w:lineRule="auto"/>
        <w:rPr>
          <w:sz w:val="24"/>
          <w:szCs w:val="24"/>
        </w:rPr>
      </w:pPr>
      <w:r>
        <w:rPr>
          <w:sz w:val="24"/>
          <w:szCs w:val="24"/>
        </w:rPr>
        <w:t>因素</w:t>
      </w:r>
      <w:r>
        <w:rPr>
          <w:sz w:val="24"/>
          <w:szCs w:val="24"/>
        </w:rPr>
        <w:t>的多</w:t>
      </w:r>
      <w:r>
        <w:rPr>
          <w:sz w:val="24"/>
          <w:szCs w:val="24"/>
        </w:rPr>
        <w:t>样性</w:t>
      </w:r>
      <w:r>
        <w:rPr>
          <w:sz w:val="24"/>
          <w:szCs w:val="24"/>
        </w:rPr>
        <w:t>。</w:t>
      </w:r>
      <w:r>
        <w:rPr>
          <w:sz w:val="24"/>
          <w:szCs w:val="24"/>
        </w:rPr>
        <w:t>国内外研究者会从多个方面对抑郁进行深度剖析。</w:t>
      </w:r>
      <w:r>
        <w:rPr>
          <w:sz w:val="24"/>
          <w:szCs w:val="24"/>
        </w:rPr>
        <w:t>从生理角度</w:t>
      </w:r>
      <w:r>
        <w:rPr>
          <w:sz w:val="24"/>
          <w:szCs w:val="24"/>
        </w:rPr>
        <w:t>而言</w:t>
      </w:r>
      <w:r>
        <w:rPr>
          <w:sz w:val="24"/>
          <w:szCs w:val="24"/>
        </w:rPr>
        <w:t>，抑郁的</w:t>
      </w:r>
      <w:r>
        <w:rPr>
          <w:sz w:val="24"/>
          <w:szCs w:val="24"/>
        </w:rPr>
        <w:t>发生</w:t>
      </w:r>
      <w:r>
        <w:rPr>
          <w:sz w:val="24"/>
          <w:szCs w:val="24"/>
        </w:rPr>
        <w:t>有可能</w:t>
      </w:r>
      <w:r>
        <w:rPr>
          <w:sz w:val="24"/>
          <w:szCs w:val="24"/>
        </w:rPr>
        <w:t>与大脑突触间隙神经递质</w:t>
      </w:r>
      <w:r>
        <w:rPr>
          <w:sz w:val="24"/>
          <w:szCs w:val="24"/>
        </w:rPr>
        <w:t>5-HT</w:t>
      </w:r>
      <w:r>
        <w:rPr>
          <w:sz w:val="24"/>
          <w:szCs w:val="24"/>
        </w:rPr>
        <w:t>和去甲肾上腺素</w:t>
      </w:r>
      <w:r>
        <w:rPr>
          <w:sz w:val="24"/>
          <w:szCs w:val="24"/>
        </w:rPr>
        <w:t>NE</w:t>
      </w:r>
      <w:r>
        <w:rPr>
          <w:sz w:val="24"/>
          <w:szCs w:val="24"/>
        </w:rPr>
        <w:t>的浓度下降有关，另一种说法是，抑郁主要</w:t>
      </w:r>
      <w:r>
        <w:rPr>
          <w:sz w:val="24"/>
          <w:szCs w:val="24"/>
        </w:rPr>
        <w:t>源于神经系统内钠和钾的代谢紊乱，抑郁</w:t>
      </w:r>
      <w:r>
        <w:rPr>
          <w:sz w:val="24"/>
          <w:szCs w:val="24"/>
        </w:rPr>
        <w:t>症</w:t>
      </w:r>
      <w:r>
        <w:rPr>
          <w:sz w:val="24"/>
          <w:szCs w:val="24"/>
        </w:rPr>
        <w:t>病人的神经元内部</w:t>
      </w:r>
      <w:r>
        <w:rPr>
          <w:sz w:val="24"/>
          <w:szCs w:val="24"/>
        </w:rPr>
        <w:t>钠的含量较高</w:t>
      </w:r>
      <w:r>
        <w:rPr>
          <w:sz w:val="24"/>
          <w:szCs w:val="24"/>
        </w:rPr>
        <w:t>，外部钾</w:t>
      </w:r>
      <w:r>
        <w:rPr>
          <w:sz w:val="24"/>
          <w:szCs w:val="24"/>
        </w:rPr>
        <w:t>的含量较高</w:t>
      </w:r>
      <w:r>
        <w:rPr>
          <w:sz w:val="24"/>
          <w:szCs w:val="24"/>
        </w:rPr>
        <w:t>，这与</w:t>
      </w:r>
      <w:r>
        <w:rPr>
          <w:sz w:val="24"/>
          <w:szCs w:val="24"/>
        </w:rPr>
        <w:t>正常</w:t>
      </w:r>
      <w:r>
        <w:rPr>
          <w:sz w:val="24"/>
          <w:szCs w:val="24"/>
        </w:rPr>
        <w:t>人</w:t>
      </w:r>
      <w:r>
        <w:rPr>
          <w:sz w:val="24"/>
          <w:szCs w:val="24"/>
        </w:rPr>
        <w:t>恰恰</w:t>
      </w:r>
      <w:r>
        <w:rPr>
          <w:sz w:val="24"/>
          <w:szCs w:val="24"/>
        </w:rPr>
        <w:t>相反。</w:t>
      </w:r>
      <w:r>
        <w:rPr>
          <w:sz w:val="24"/>
          <w:szCs w:val="24"/>
        </w:rPr>
        <w:t>其次，从社会因素的角度来看，各种重大生活事件的突然发生，或者长期处于不开心的情感体验中时，抑郁都会产生。我国学者</w:t>
      </w:r>
      <w:r>
        <w:rPr>
          <w:sz w:val="24"/>
          <w:szCs w:val="24"/>
        </w:rPr>
        <w:t>周琳琳等</w:t>
      </w:r>
      <w:r>
        <w:rPr>
          <w:sz w:val="24"/>
          <w:szCs w:val="24"/>
        </w:rPr>
        <w:t>人在</w:t>
      </w:r>
      <w:r>
        <w:rPr>
          <w:sz w:val="24"/>
          <w:szCs w:val="24"/>
        </w:rPr>
        <w:t>2009</w:t>
      </w:r>
      <w:r>
        <w:rPr>
          <w:sz w:val="24"/>
          <w:szCs w:val="24"/>
        </w:rPr>
        <w:t>年</w:t>
      </w:r>
      <w:r>
        <w:rPr>
          <w:sz w:val="24"/>
          <w:szCs w:val="24"/>
        </w:rPr>
        <w:t>对近两千名中学生抑郁症状的调查发现，</w:t>
      </w:r>
      <w:r>
        <w:rPr>
          <w:sz w:val="24"/>
          <w:szCs w:val="24"/>
        </w:rPr>
        <w:t>生活中的</w:t>
      </w:r>
      <w:r>
        <w:rPr>
          <w:sz w:val="24"/>
          <w:szCs w:val="24"/>
        </w:rPr>
        <w:t>重大事件</w:t>
      </w:r>
      <w:r>
        <w:rPr>
          <w:sz w:val="24"/>
          <w:szCs w:val="24"/>
        </w:rPr>
        <w:t>确实</w:t>
      </w:r>
      <w:r>
        <w:rPr>
          <w:sz w:val="24"/>
          <w:szCs w:val="24"/>
        </w:rPr>
        <w:t>显著正向预测抑郁。中学生</w:t>
      </w:r>
      <w:r>
        <w:rPr>
          <w:sz w:val="24"/>
          <w:szCs w:val="24"/>
        </w:rPr>
        <w:t>日常</w:t>
      </w:r>
      <w:r>
        <w:rPr>
          <w:sz w:val="24"/>
          <w:szCs w:val="24"/>
        </w:rPr>
        <w:t>生活中的各种烦恼</w:t>
      </w:r>
      <w:r>
        <w:rPr>
          <w:sz w:val="24"/>
          <w:szCs w:val="24"/>
        </w:rPr>
        <w:t>，例</w:t>
      </w:r>
      <w:r>
        <w:rPr>
          <w:sz w:val="24"/>
          <w:szCs w:val="24"/>
        </w:rPr>
        <w:t>如</w:t>
      </w:r>
      <w:r>
        <w:rPr>
          <w:sz w:val="24"/>
          <w:szCs w:val="24"/>
        </w:rPr>
        <w:t>同伴关系不好，朋友圈交际遇到障碍，</w:t>
      </w:r>
      <w:r>
        <w:rPr>
          <w:sz w:val="24"/>
          <w:szCs w:val="24"/>
        </w:rPr>
        <w:t>学习成绩</w:t>
      </w:r>
      <w:r>
        <w:rPr>
          <w:sz w:val="24"/>
          <w:szCs w:val="24"/>
        </w:rPr>
        <w:t>不理想</w:t>
      </w:r>
      <w:r>
        <w:rPr>
          <w:sz w:val="24"/>
          <w:szCs w:val="24"/>
        </w:rPr>
        <w:t>，家庭</w:t>
      </w:r>
      <w:r>
        <w:rPr>
          <w:sz w:val="24"/>
          <w:szCs w:val="24"/>
        </w:rPr>
        <w:t>生活中得不到应有的关心，甚至家中长期处于争吵之中</w:t>
      </w:r>
      <w:r>
        <w:rPr>
          <w:sz w:val="24"/>
          <w:szCs w:val="24"/>
        </w:rPr>
        <w:t>，对</w:t>
      </w:r>
      <w:r>
        <w:rPr>
          <w:sz w:val="24"/>
          <w:szCs w:val="24"/>
        </w:rPr>
        <w:t>自己的</w:t>
      </w:r>
      <w:r>
        <w:rPr>
          <w:sz w:val="24"/>
          <w:szCs w:val="24"/>
        </w:rPr>
        <w:t>外貌没</w:t>
      </w:r>
      <w:r>
        <w:rPr>
          <w:sz w:val="24"/>
          <w:szCs w:val="24"/>
        </w:rPr>
        <w:t>有足够的</w:t>
      </w:r>
      <w:r>
        <w:rPr>
          <w:sz w:val="24"/>
          <w:szCs w:val="24"/>
        </w:rPr>
        <w:t>信心等日常琐事，</w:t>
      </w:r>
      <w:r>
        <w:rPr>
          <w:sz w:val="24"/>
          <w:szCs w:val="24"/>
        </w:rPr>
        <w:t>这些烦恼</w:t>
      </w:r>
      <w:r>
        <w:rPr>
          <w:sz w:val="24"/>
          <w:szCs w:val="24"/>
        </w:rPr>
        <w:t>都会导致中学生</w:t>
      </w:r>
      <w:r>
        <w:rPr>
          <w:sz w:val="24"/>
          <w:szCs w:val="24"/>
        </w:rPr>
        <w:t>一定的</w:t>
      </w:r>
      <w:r>
        <w:rPr>
          <w:sz w:val="24"/>
          <w:szCs w:val="24"/>
        </w:rPr>
        <w:t>慢性应激与持</w:t>
      </w:r>
      <w:r>
        <w:rPr>
          <w:sz w:val="24"/>
          <w:szCs w:val="24"/>
        </w:rPr>
        <w:lastRenderedPageBreak/>
        <w:t>续</w:t>
      </w:r>
      <w:r>
        <w:rPr>
          <w:sz w:val="24"/>
          <w:szCs w:val="24"/>
        </w:rPr>
        <w:t>性</w:t>
      </w:r>
      <w:r>
        <w:rPr>
          <w:sz w:val="24"/>
          <w:szCs w:val="24"/>
        </w:rPr>
        <w:t>紧张，也</w:t>
      </w:r>
      <w:r>
        <w:rPr>
          <w:sz w:val="24"/>
          <w:szCs w:val="24"/>
        </w:rPr>
        <w:t>更加容易</w:t>
      </w:r>
      <w:r>
        <w:rPr>
          <w:sz w:val="24"/>
          <w:szCs w:val="24"/>
        </w:rPr>
        <w:t>导致抑郁。</w:t>
      </w:r>
      <w:r>
        <w:rPr>
          <w:sz w:val="24"/>
          <w:szCs w:val="24"/>
        </w:rPr>
        <w:t>与此同时</w:t>
      </w:r>
      <w:r>
        <w:rPr>
          <w:sz w:val="24"/>
          <w:szCs w:val="24"/>
        </w:rPr>
        <w:t>，</w:t>
      </w:r>
      <w:r>
        <w:rPr>
          <w:sz w:val="24"/>
          <w:szCs w:val="24"/>
        </w:rPr>
        <w:t>2006</w:t>
      </w:r>
      <w:r>
        <w:rPr>
          <w:sz w:val="24"/>
          <w:szCs w:val="24"/>
        </w:rPr>
        <w:t>年我国学者陈秀梅也研究调查发现</w:t>
      </w:r>
      <w:r>
        <w:rPr>
          <w:sz w:val="24"/>
          <w:szCs w:val="24"/>
        </w:rPr>
        <w:t>社会支持</w:t>
      </w:r>
      <w:r>
        <w:rPr>
          <w:sz w:val="24"/>
          <w:szCs w:val="24"/>
        </w:rPr>
        <w:t>在一定程度上</w:t>
      </w:r>
      <w:r>
        <w:rPr>
          <w:sz w:val="24"/>
          <w:szCs w:val="24"/>
        </w:rPr>
        <w:t>能</w:t>
      </w:r>
      <w:r>
        <w:rPr>
          <w:sz w:val="24"/>
          <w:szCs w:val="24"/>
        </w:rPr>
        <w:t>够</w:t>
      </w:r>
      <w:r>
        <w:rPr>
          <w:sz w:val="24"/>
          <w:szCs w:val="24"/>
        </w:rPr>
        <w:t>调节生活</w:t>
      </w:r>
      <w:r>
        <w:rPr>
          <w:sz w:val="24"/>
          <w:szCs w:val="24"/>
        </w:rPr>
        <w:t>中的</w:t>
      </w:r>
      <w:r>
        <w:rPr>
          <w:sz w:val="24"/>
          <w:szCs w:val="24"/>
        </w:rPr>
        <w:t>事件对</w:t>
      </w:r>
      <w:r>
        <w:rPr>
          <w:sz w:val="24"/>
          <w:szCs w:val="24"/>
        </w:rPr>
        <w:t>于</w:t>
      </w:r>
      <w:r>
        <w:rPr>
          <w:sz w:val="24"/>
          <w:szCs w:val="24"/>
        </w:rPr>
        <w:t>抑郁的影响，</w:t>
      </w:r>
      <w:r>
        <w:rPr>
          <w:sz w:val="24"/>
          <w:szCs w:val="24"/>
        </w:rPr>
        <w:t>研究结果表示</w:t>
      </w:r>
      <w:r>
        <w:rPr>
          <w:sz w:val="24"/>
          <w:szCs w:val="24"/>
        </w:rPr>
        <w:t>高水平的社会支持能够显著降低受到生活事件影响的个体的抑郁水平</w:t>
      </w:r>
      <w:r>
        <w:rPr>
          <w:sz w:val="24"/>
          <w:szCs w:val="24"/>
        </w:rPr>
        <w:t>，也就是社会支持程度越高，受到生活事件影响的个体产生抑郁的程度越低。然而，</w:t>
      </w:r>
      <w:r>
        <w:rPr>
          <w:sz w:val="24"/>
          <w:szCs w:val="24"/>
        </w:rPr>
        <w:t>从心理因素</w:t>
      </w:r>
      <w:r>
        <w:rPr>
          <w:sz w:val="24"/>
          <w:szCs w:val="24"/>
        </w:rPr>
        <w:t>的角度</w:t>
      </w:r>
      <w:r>
        <w:rPr>
          <w:sz w:val="24"/>
          <w:szCs w:val="24"/>
        </w:rPr>
        <w:t>来看，</w:t>
      </w:r>
      <w:r>
        <w:rPr>
          <w:sz w:val="24"/>
          <w:szCs w:val="24"/>
        </w:rPr>
        <w:t>认知、</w:t>
      </w:r>
      <w:r>
        <w:rPr>
          <w:sz w:val="24"/>
          <w:szCs w:val="24"/>
        </w:rPr>
        <w:t>归因方式、自尊、</w:t>
      </w:r>
      <w:r>
        <w:rPr>
          <w:sz w:val="24"/>
          <w:szCs w:val="24"/>
        </w:rPr>
        <w:t>自我和</w:t>
      </w:r>
      <w:r>
        <w:rPr>
          <w:sz w:val="24"/>
          <w:szCs w:val="24"/>
        </w:rPr>
        <w:t>人格因素都</w:t>
      </w:r>
      <w:r>
        <w:rPr>
          <w:sz w:val="24"/>
          <w:szCs w:val="24"/>
        </w:rPr>
        <w:t>非常有</w:t>
      </w:r>
      <w:r>
        <w:rPr>
          <w:sz w:val="24"/>
          <w:szCs w:val="24"/>
        </w:rPr>
        <w:t>可能</w:t>
      </w:r>
      <w:r>
        <w:rPr>
          <w:sz w:val="24"/>
          <w:szCs w:val="24"/>
        </w:rPr>
        <w:t>成为</w:t>
      </w:r>
      <w:r>
        <w:rPr>
          <w:sz w:val="24"/>
          <w:szCs w:val="24"/>
        </w:rPr>
        <w:t>影响抑郁</w:t>
      </w:r>
      <w:r>
        <w:rPr>
          <w:sz w:val="24"/>
          <w:szCs w:val="24"/>
        </w:rPr>
        <w:t>的因素</w:t>
      </w:r>
      <w:r>
        <w:rPr>
          <w:sz w:val="24"/>
          <w:szCs w:val="24"/>
        </w:rPr>
        <w:t>。</w:t>
      </w:r>
      <w:r>
        <w:rPr>
          <w:sz w:val="24"/>
          <w:szCs w:val="24"/>
        </w:rPr>
        <w:t>2019</w:t>
      </w:r>
      <w:r>
        <w:rPr>
          <w:sz w:val="24"/>
          <w:szCs w:val="24"/>
        </w:rPr>
        <w:t>年英国爱丁堡大学研究发现有数百个基因与抑郁有关。国外心理学家</w:t>
      </w:r>
      <w:proofErr w:type="spellStart"/>
      <w:r>
        <w:rPr>
          <w:sz w:val="24"/>
          <w:szCs w:val="24"/>
        </w:rPr>
        <w:t>Wetzler</w:t>
      </w:r>
      <w:proofErr w:type="spellEnd"/>
      <w:r>
        <w:rPr>
          <w:sz w:val="24"/>
          <w:szCs w:val="24"/>
        </w:rPr>
        <w:t xml:space="preserve"> </w:t>
      </w:r>
      <w:r>
        <w:rPr>
          <w:sz w:val="24"/>
          <w:szCs w:val="24"/>
        </w:rPr>
        <w:t>等人对一百零四名被试的归因风格进行</w:t>
      </w:r>
      <w:r>
        <w:rPr>
          <w:sz w:val="24"/>
          <w:szCs w:val="24"/>
        </w:rPr>
        <w:t>了深度研究</w:t>
      </w:r>
      <w:r>
        <w:rPr>
          <w:sz w:val="24"/>
          <w:szCs w:val="24"/>
        </w:rPr>
        <w:t>，</w:t>
      </w:r>
      <w:r>
        <w:rPr>
          <w:sz w:val="24"/>
          <w:szCs w:val="24"/>
        </w:rPr>
        <w:t>结果表明</w:t>
      </w:r>
      <w:r>
        <w:rPr>
          <w:sz w:val="24"/>
          <w:szCs w:val="24"/>
        </w:rPr>
        <w:t>个体对</w:t>
      </w:r>
      <w:r>
        <w:rPr>
          <w:sz w:val="24"/>
          <w:szCs w:val="24"/>
        </w:rPr>
        <w:t>于消极</w:t>
      </w:r>
      <w:r>
        <w:rPr>
          <w:sz w:val="24"/>
          <w:szCs w:val="24"/>
        </w:rPr>
        <w:t>事件做出的指向自己的、</w:t>
      </w:r>
      <w:r>
        <w:rPr>
          <w:sz w:val="24"/>
          <w:szCs w:val="24"/>
        </w:rPr>
        <w:t>固化</w:t>
      </w:r>
      <w:r>
        <w:rPr>
          <w:sz w:val="24"/>
          <w:szCs w:val="24"/>
        </w:rPr>
        <w:t>的、负面的归因会产生抑郁。</w:t>
      </w:r>
      <w:r>
        <w:rPr>
          <w:sz w:val="24"/>
          <w:szCs w:val="24"/>
        </w:rPr>
        <w:t>Andrews</w:t>
      </w:r>
      <w:r>
        <w:rPr>
          <w:sz w:val="24"/>
          <w:szCs w:val="24"/>
        </w:rPr>
        <w:t>等研究者</w:t>
      </w:r>
      <w:r>
        <w:rPr>
          <w:sz w:val="24"/>
          <w:szCs w:val="24"/>
        </w:rPr>
        <w:t>考察了两百多名</w:t>
      </w:r>
      <w:r>
        <w:rPr>
          <w:sz w:val="24"/>
          <w:szCs w:val="24"/>
        </w:rPr>
        <w:t>美国</w:t>
      </w:r>
      <w:r>
        <w:rPr>
          <w:sz w:val="24"/>
          <w:szCs w:val="24"/>
        </w:rPr>
        <w:t>青少年，发现自尊与个体的抑郁水平</w:t>
      </w:r>
      <w:r>
        <w:rPr>
          <w:sz w:val="24"/>
          <w:szCs w:val="24"/>
        </w:rPr>
        <w:t>呈现</w:t>
      </w:r>
      <w:r>
        <w:rPr>
          <w:sz w:val="24"/>
          <w:szCs w:val="24"/>
        </w:rPr>
        <w:t>显著相关</w:t>
      </w:r>
      <w:r>
        <w:rPr>
          <w:sz w:val="24"/>
          <w:szCs w:val="24"/>
        </w:rPr>
        <w:t>的关系，表示</w:t>
      </w:r>
      <w:r>
        <w:rPr>
          <w:sz w:val="24"/>
          <w:szCs w:val="24"/>
        </w:rPr>
        <w:t>个体的自尊水平越高，越不容易产生抑郁。</w:t>
      </w:r>
      <w:proofErr w:type="spellStart"/>
      <w:r>
        <w:rPr>
          <w:sz w:val="24"/>
          <w:szCs w:val="24"/>
        </w:rPr>
        <w:t>Pyszcz</w:t>
      </w:r>
      <w:r>
        <w:rPr>
          <w:sz w:val="24"/>
          <w:szCs w:val="24"/>
        </w:rPr>
        <w:t>ynski</w:t>
      </w:r>
      <w:proofErr w:type="spellEnd"/>
      <w:r>
        <w:rPr>
          <w:sz w:val="24"/>
          <w:szCs w:val="24"/>
        </w:rPr>
        <w:t>也在早期发现</w:t>
      </w:r>
      <w:r>
        <w:rPr>
          <w:sz w:val="24"/>
          <w:szCs w:val="24"/>
        </w:rPr>
        <w:t>自我也有可能</w:t>
      </w:r>
      <w:r>
        <w:rPr>
          <w:sz w:val="24"/>
          <w:szCs w:val="24"/>
        </w:rPr>
        <w:t>是</w:t>
      </w:r>
      <w:r>
        <w:rPr>
          <w:sz w:val="24"/>
          <w:szCs w:val="24"/>
        </w:rPr>
        <w:t>影响抑郁</w:t>
      </w:r>
      <w:r>
        <w:rPr>
          <w:sz w:val="24"/>
          <w:szCs w:val="24"/>
        </w:rPr>
        <w:t>的因素</w:t>
      </w:r>
      <w:r>
        <w:rPr>
          <w:sz w:val="24"/>
          <w:szCs w:val="24"/>
        </w:rPr>
        <w:t>，个体有可能</w:t>
      </w:r>
      <w:r>
        <w:rPr>
          <w:sz w:val="24"/>
          <w:szCs w:val="24"/>
        </w:rPr>
        <w:t>由于</w:t>
      </w:r>
      <w:r>
        <w:rPr>
          <w:sz w:val="24"/>
          <w:szCs w:val="24"/>
        </w:rPr>
        <w:t>重要</w:t>
      </w:r>
      <w:r>
        <w:rPr>
          <w:sz w:val="24"/>
          <w:szCs w:val="24"/>
        </w:rPr>
        <w:t>的</w:t>
      </w:r>
      <w:r>
        <w:rPr>
          <w:sz w:val="24"/>
          <w:szCs w:val="24"/>
        </w:rPr>
        <w:t>他人或</w:t>
      </w:r>
      <w:r>
        <w:rPr>
          <w:sz w:val="24"/>
          <w:szCs w:val="24"/>
        </w:rPr>
        <w:t>者</w:t>
      </w:r>
      <w:r>
        <w:rPr>
          <w:sz w:val="24"/>
          <w:szCs w:val="24"/>
        </w:rPr>
        <w:t>事件的丧失，</w:t>
      </w:r>
      <w:r>
        <w:rPr>
          <w:sz w:val="24"/>
          <w:szCs w:val="24"/>
        </w:rPr>
        <w:t>而</w:t>
      </w:r>
      <w:r>
        <w:rPr>
          <w:sz w:val="24"/>
          <w:szCs w:val="24"/>
        </w:rPr>
        <w:t>形成否定的自我概念</w:t>
      </w:r>
      <w:r>
        <w:rPr>
          <w:sz w:val="24"/>
          <w:szCs w:val="24"/>
        </w:rPr>
        <w:t>，进</w:t>
      </w:r>
      <w:r>
        <w:rPr>
          <w:sz w:val="24"/>
          <w:szCs w:val="24"/>
        </w:rPr>
        <w:t>而导致抑郁</w:t>
      </w:r>
      <w:r>
        <w:rPr>
          <w:sz w:val="24"/>
          <w:szCs w:val="24"/>
        </w:rPr>
        <w:t>的发生</w:t>
      </w:r>
      <w:r>
        <w:rPr>
          <w:sz w:val="24"/>
          <w:szCs w:val="24"/>
        </w:rPr>
        <w:t>。</w:t>
      </w:r>
      <w:r>
        <w:rPr>
          <w:sz w:val="24"/>
          <w:szCs w:val="24"/>
        </w:rPr>
        <w:t>之后</w:t>
      </w:r>
      <w:r>
        <w:rPr>
          <w:sz w:val="24"/>
          <w:szCs w:val="24"/>
        </w:rPr>
        <w:t>2008</w:t>
      </w:r>
      <w:r>
        <w:rPr>
          <w:sz w:val="24"/>
          <w:szCs w:val="24"/>
        </w:rPr>
        <w:t>年我国学者王玉花</w:t>
      </w:r>
      <w:r>
        <w:rPr>
          <w:sz w:val="24"/>
          <w:szCs w:val="24"/>
        </w:rPr>
        <w:t>提出了抑郁易感性人格的概念，</w:t>
      </w:r>
      <w:r>
        <w:rPr>
          <w:sz w:val="24"/>
          <w:szCs w:val="24"/>
        </w:rPr>
        <w:t>表示有些</w:t>
      </w:r>
      <w:r>
        <w:rPr>
          <w:sz w:val="24"/>
          <w:szCs w:val="24"/>
        </w:rPr>
        <w:t>拥有</w:t>
      </w:r>
      <w:r>
        <w:rPr>
          <w:sz w:val="24"/>
          <w:szCs w:val="24"/>
        </w:rPr>
        <w:t>特定</w:t>
      </w:r>
      <w:r>
        <w:rPr>
          <w:sz w:val="24"/>
          <w:szCs w:val="24"/>
        </w:rPr>
        <w:t>人格特质（如神经质）</w:t>
      </w:r>
      <w:r>
        <w:rPr>
          <w:sz w:val="24"/>
          <w:szCs w:val="24"/>
        </w:rPr>
        <w:t>的个体</w:t>
      </w:r>
      <w:r>
        <w:rPr>
          <w:sz w:val="24"/>
          <w:szCs w:val="24"/>
        </w:rPr>
        <w:t>在</w:t>
      </w:r>
      <w:r>
        <w:rPr>
          <w:sz w:val="24"/>
          <w:szCs w:val="24"/>
        </w:rPr>
        <w:t>待人接物时比较</w:t>
      </w:r>
      <w:r>
        <w:rPr>
          <w:sz w:val="24"/>
          <w:szCs w:val="24"/>
        </w:rPr>
        <w:t>容易产生</w:t>
      </w:r>
      <w:r>
        <w:rPr>
          <w:sz w:val="24"/>
          <w:szCs w:val="24"/>
        </w:rPr>
        <w:t>长期持续稳定</w:t>
      </w:r>
      <w:r>
        <w:rPr>
          <w:sz w:val="24"/>
          <w:szCs w:val="24"/>
        </w:rPr>
        <w:t>的消极情绪，更</w:t>
      </w:r>
      <w:r>
        <w:rPr>
          <w:sz w:val="24"/>
          <w:szCs w:val="24"/>
        </w:rPr>
        <w:t>加</w:t>
      </w:r>
      <w:r>
        <w:rPr>
          <w:sz w:val="24"/>
          <w:szCs w:val="24"/>
        </w:rPr>
        <w:t>容易患</w:t>
      </w:r>
      <w:r>
        <w:rPr>
          <w:sz w:val="24"/>
          <w:szCs w:val="24"/>
        </w:rPr>
        <w:t>上</w:t>
      </w:r>
      <w:r>
        <w:rPr>
          <w:sz w:val="24"/>
          <w:szCs w:val="24"/>
        </w:rPr>
        <w:t>抑郁</w:t>
      </w:r>
      <w:r>
        <w:rPr>
          <w:sz w:val="24"/>
          <w:szCs w:val="24"/>
        </w:rPr>
        <w:t>症。</w:t>
      </w:r>
    </w:p>
    <w:p w:rsidR="00C5533A" w:rsidRDefault="00C5533A">
      <w:pPr>
        <w:spacing w:line="360" w:lineRule="auto"/>
        <w:rPr>
          <w:sz w:val="24"/>
          <w:szCs w:val="24"/>
        </w:rPr>
      </w:pPr>
    </w:p>
    <w:p w:rsidR="00C5533A" w:rsidRDefault="002D42B3">
      <w:pPr>
        <w:pStyle w:val="2"/>
        <w:rPr>
          <w:rFonts w:ascii="黑体-简" w:eastAsia="黑体-简" w:hAnsi="黑体-简" w:cs="黑体-简"/>
          <w:sz w:val="30"/>
          <w:szCs w:val="30"/>
        </w:rPr>
      </w:pPr>
      <w:bookmarkStart w:id="41" w:name="_Toc601730205"/>
      <w:r>
        <w:rPr>
          <w:rFonts w:ascii="Times New Roman" w:eastAsia="黑体" w:hAnsi="Times New Roman" w:cs="Times New Roman"/>
          <w:b w:val="0"/>
          <w:bCs w:val="0"/>
          <w:kern w:val="44"/>
          <w:sz w:val="30"/>
          <w:szCs w:val="30"/>
        </w:rPr>
        <w:t>5</w:t>
      </w:r>
      <w:r>
        <w:rPr>
          <w:rFonts w:ascii="Times New Roman" w:eastAsia="黑体" w:hAnsi="Times New Roman" w:cs="Times New Roman"/>
          <w:b w:val="0"/>
          <w:bCs w:val="0"/>
          <w:kern w:val="44"/>
          <w:sz w:val="30"/>
          <w:szCs w:val="30"/>
        </w:rPr>
        <w:t>思维反刍、认知融合、感知到的父母教育卷入与抑郁的关系研究</w:t>
      </w:r>
      <w:bookmarkEnd w:id="41"/>
    </w:p>
    <w:p w:rsidR="00C5533A" w:rsidRDefault="002D42B3">
      <w:pPr>
        <w:spacing w:line="360" w:lineRule="auto"/>
        <w:ind w:firstLineChars="200" w:firstLine="480"/>
        <w:rPr>
          <w:sz w:val="24"/>
          <w:szCs w:val="24"/>
        </w:rPr>
      </w:pPr>
      <w:r>
        <w:rPr>
          <w:sz w:val="24"/>
          <w:szCs w:val="24"/>
        </w:rPr>
        <w:t>近十几年间，随着高中学生学习压力的不断增加，高考形势的不断严峻，高中生的抑郁情绪的普遍增加已经成为不容忽视的重要现象，尤其是对于需要兼顾文化课和艺术专业课的高中艺考生来说，抑郁情绪更是十分常见，甚至已经变成了影响他们心理健康的一个主要因素。自从抑郁认知模型被美国</w:t>
      </w:r>
      <w:r>
        <w:rPr>
          <w:sz w:val="24"/>
          <w:szCs w:val="24"/>
        </w:rPr>
        <w:t>Beck</w:t>
      </w:r>
      <w:r>
        <w:rPr>
          <w:sz w:val="24"/>
          <w:szCs w:val="24"/>
        </w:rPr>
        <w:t>教授提出之后，抑郁的主要解释变量转变成了认知因素。之前的国内外专家学者们的研究主要集中在认知偏差领域，但是，随着各种多维度研究的不断深入，更多的认知因素也成为相关研究人员分析研究的领域，当然，思维反刍这一重要因素也被包含其中。所以，当个体在遭</w:t>
      </w:r>
      <w:r>
        <w:rPr>
          <w:sz w:val="24"/>
          <w:szCs w:val="24"/>
        </w:rPr>
        <w:t>遇到负面事件后，如果他们一遍又一遍的重复思考为什么产生消极情绪或者消极情绪将带来的各种后果，例如消极记忆、消极元认知或者消极图式等等，这样的话，多种多样的消极认知偏向就会被不断激活，这种</w:t>
      </w:r>
      <w:r>
        <w:rPr>
          <w:sz w:val="24"/>
          <w:szCs w:val="24"/>
        </w:rPr>
        <w:lastRenderedPageBreak/>
        <w:t>消极情绪会在负面事件的环境中不断得到加深，造成个体的内心世界产生强烈的悲伤感，无助感和挫败感。在上述的这种消极的情绪状态中，个体对于问题的思考通常是局限的，片面的，不积极的，不客观的，带有偏见的，无可避免的就是个体解决问题和处理事件的能力会有所降低。因此，思维反刍将加重或延长消极抑郁情绪，这些研究进一步验证了思维反刍是抑郁的</w:t>
      </w:r>
      <w:r>
        <w:rPr>
          <w:sz w:val="24"/>
          <w:szCs w:val="24"/>
        </w:rPr>
        <w:t>认知易感因子，会对高中艺考生的心理健康造成巨大的伤害。</w:t>
      </w:r>
      <w:r>
        <w:rPr>
          <w:sz w:val="24"/>
          <w:szCs w:val="24"/>
        </w:rPr>
        <w:t></w:t>
      </w:r>
    </w:p>
    <w:p w:rsidR="00C5533A" w:rsidRDefault="002D42B3">
      <w:pPr>
        <w:spacing w:line="360" w:lineRule="auto"/>
        <w:ind w:firstLineChars="200" w:firstLine="480"/>
        <w:rPr>
          <w:sz w:val="24"/>
          <w:szCs w:val="24"/>
        </w:rPr>
      </w:pPr>
      <w:r>
        <w:rPr>
          <w:sz w:val="24"/>
          <w:szCs w:val="24"/>
        </w:rPr>
        <w:t>在思维反刍与抑郁的国外研究中，一项针对美国大地震后大学生的抑郁症状研究显示，在地震之前，那些更多的使用思维反刍方式应对困境的人更加容易在地震后表现出一些抑郁症状（</w:t>
      </w:r>
      <w:r>
        <w:rPr>
          <w:sz w:val="24"/>
          <w:szCs w:val="24"/>
        </w:rPr>
        <w:t>Nolen–Hoeksema &amp; Morrow,1991</w:t>
      </w:r>
      <w:r>
        <w:rPr>
          <w:sz w:val="24"/>
          <w:szCs w:val="24"/>
        </w:rPr>
        <w:t>）。此外，另一项针对失去挚爱的人群的研究发现，比较多的用思维反刍的方式应对失去挚爱后果的人，比那些更少使用思维反刍方式的人，会产生更多的抑郁症（</w:t>
      </w:r>
      <w:r>
        <w:rPr>
          <w:sz w:val="24"/>
          <w:szCs w:val="24"/>
        </w:rPr>
        <w:t>Nolen-Hoeksema &amp; Davis,1999</w:t>
      </w:r>
      <w:r>
        <w:rPr>
          <w:sz w:val="24"/>
          <w:szCs w:val="24"/>
        </w:rPr>
        <w:t>）。然后，在思维反刍与抑郁的国内研究中</w:t>
      </w:r>
      <w:r>
        <w:rPr>
          <w:sz w:val="24"/>
          <w:szCs w:val="24"/>
        </w:rPr>
        <w:t>，肖晶、孔天竺等（</w:t>
      </w:r>
      <w:r>
        <w:rPr>
          <w:sz w:val="24"/>
          <w:szCs w:val="24"/>
        </w:rPr>
        <w:t>2015</w:t>
      </w:r>
      <w:r>
        <w:rPr>
          <w:sz w:val="24"/>
          <w:szCs w:val="24"/>
        </w:rPr>
        <w:t>）对三百多名大学生发放思维反刍量表，研究结果显示思维反刍量表的高分能在一定程度上预测抑郁量表的高分，也就是说思维反刍是可以直接影响抑郁状况的。之后，王翼和武亭亭（</w:t>
      </w:r>
      <w:r>
        <w:rPr>
          <w:sz w:val="24"/>
          <w:szCs w:val="24"/>
        </w:rPr>
        <w:t>2016</w:t>
      </w:r>
      <w:r>
        <w:rPr>
          <w:sz w:val="24"/>
          <w:szCs w:val="24"/>
        </w:rPr>
        <w:t>）的调查结果显示，大学生的思维反刍中的症状反刍、强迫思考和反省深思三个维度都与抑郁情绪呈正相关，关系最密切的是症状反刍与抑郁情绪。由此可见，思维反刍能够通过内在机制，延长和加重抑郁情绪的时间，从而产生抑郁症状，影响个体的心理健康状况。首先，思维反刍强化了抑郁情绪对认知方式的作用，使本身就处于抑郁情绪中的个体更加可能</w:t>
      </w:r>
      <w:r>
        <w:rPr>
          <w:sz w:val="24"/>
          <w:szCs w:val="24"/>
        </w:rPr>
        <w:t>运用被抑郁情绪强化的消极认知和负面回忆去解释和思考当时的形势或者发生的事件；其次，思维反刍在一定程度上会使个体的思维方式变得更加消极，阻碍实际问题的有效处理，降低解决问题的能力；最后，思维反刍减少了任务明确的行为，即有目的的行为，导致情绪压力的不断增加。诚然，个体思维反刍的时间越长，就越容易失去社会支持，那么抑郁情绪可能会渐渐加重。</w:t>
      </w:r>
    </w:p>
    <w:p w:rsidR="00C5533A" w:rsidRDefault="002D42B3">
      <w:pPr>
        <w:spacing w:line="360" w:lineRule="auto"/>
        <w:ind w:firstLineChars="200" w:firstLine="480"/>
        <w:rPr>
          <w:sz w:val="24"/>
          <w:szCs w:val="24"/>
        </w:rPr>
      </w:pPr>
      <w:r>
        <w:rPr>
          <w:sz w:val="24"/>
          <w:szCs w:val="24"/>
        </w:rPr>
        <w:t>前面的国内外学者和专家都是从横向的方向上研究思维反刍与抑郁情绪关系的，而</w:t>
      </w:r>
      <w:r>
        <w:rPr>
          <w:sz w:val="24"/>
          <w:szCs w:val="24"/>
        </w:rPr>
        <w:t>Robinson</w:t>
      </w:r>
      <w:r>
        <w:rPr>
          <w:sz w:val="24"/>
          <w:szCs w:val="24"/>
        </w:rPr>
        <w:t>（</w:t>
      </w:r>
      <w:r>
        <w:rPr>
          <w:sz w:val="24"/>
          <w:szCs w:val="24"/>
        </w:rPr>
        <w:t>2003</w:t>
      </w:r>
      <w:r>
        <w:rPr>
          <w:sz w:val="24"/>
          <w:szCs w:val="24"/>
        </w:rPr>
        <w:t>）等学者从纵向的方向上研究思维反刍与抑郁情绪的关系。根据他们的研究结果显示，思</w:t>
      </w:r>
      <w:r>
        <w:rPr>
          <w:sz w:val="24"/>
          <w:szCs w:val="24"/>
        </w:rPr>
        <w:t>维反刍对于引发严重的抑郁症状的概率相当的高，抑郁情绪发生的次数跟持续的时间有着很强的正相关性，也就是发生的次数越多持续的时间也会越长。他们的研究还证实了有思维反刍倾向的身心健康个体</w:t>
      </w:r>
      <w:r>
        <w:rPr>
          <w:sz w:val="24"/>
          <w:szCs w:val="24"/>
        </w:rPr>
        <w:lastRenderedPageBreak/>
        <w:t>比没有思维反刍倾向的身心健康个体更加容易产生抑郁情绪，患上抑郁症；对于那些己经患上抑郁的心理病人而言，思维反刍则会加重他们抑郁的程度。</w:t>
      </w:r>
      <w:r>
        <w:rPr>
          <w:sz w:val="24"/>
          <w:szCs w:val="24"/>
        </w:rPr>
        <w:t>Abela</w:t>
      </w:r>
      <w:r>
        <w:rPr>
          <w:sz w:val="24"/>
          <w:szCs w:val="24"/>
        </w:rPr>
        <w:t>，</w:t>
      </w:r>
      <w:proofErr w:type="spellStart"/>
      <w:r>
        <w:rPr>
          <w:sz w:val="24"/>
          <w:szCs w:val="24"/>
        </w:rPr>
        <w:t>Brozina</w:t>
      </w:r>
      <w:proofErr w:type="spellEnd"/>
      <w:r>
        <w:rPr>
          <w:sz w:val="24"/>
          <w:szCs w:val="24"/>
        </w:rPr>
        <w:t>和</w:t>
      </w:r>
      <w:r>
        <w:rPr>
          <w:sz w:val="24"/>
          <w:szCs w:val="24"/>
        </w:rPr>
        <w:t>Haigh</w:t>
      </w:r>
      <w:r>
        <w:rPr>
          <w:sz w:val="24"/>
          <w:szCs w:val="24"/>
        </w:rPr>
        <w:t>（</w:t>
      </w:r>
      <w:r>
        <w:rPr>
          <w:sz w:val="24"/>
          <w:szCs w:val="24"/>
        </w:rPr>
        <w:t>2002</w:t>
      </w:r>
      <w:r>
        <w:rPr>
          <w:sz w:val="24"/>
          <w:szCs w:val="24"/>
        </w:rPr>
        <w:t>）为了研究儿童思维反刍和抑郁情绪的关系，用儿童反应方式问卷考察了加州一所著名的私立小学三到七年级在校的儿童，研究的结果显示儿童群体的思维反刍和抑郁情绪</w:t>
      </w:r>
      <w:r>
        <w:rPr>
          <w:sz w:val="24"/>
          <w:szCs w:val="24"/>
        </w:rPr>
        <w:t>是具有强相关性并且能够显著预测抑郁症状。</w:t>
      </w:r>
    </w:p>
    <w:p w:rsidR="00C5533A" w:rsidRDefault="002D42B3">
      <w:pPr>
        <w:spacing w:line="360" w:lineRule="auto"/>
        <w:rPr>
          <w:rFonts w:ascii="黑体" w:eastAsia="黑体" w:hAnsi="黑体"/>
          <w:sz w:val="28"/>
          <w:szCs w:val="28"/>
        </w:rPr>
      </w:pPr>
      <w:r>
        <w:rPr>
          <w:sz w:val="24"/>
          <w:szCs w:val="24"/>
        </w:rPr>
        <w:t>综上所述，思维反刍可以显著的正向预测抑郁情绪，但是深入探索二者的关系的研究并不是很普遍，例如可以探讨思维反刍影响抑郁情绪的内部机制，或者影响思维反刍与抑郁情绪关系的中介变量和调节变量等</w:t>
      </w:r>
      <w:r>
        <w:rPr>
          <w:sz w:val="24"/>
          <w:szCs w:val="24"/>
        </w:rPr>
        <w:t>.</w:t>
      </w:r>
    </w:p>
    <w:p w:rsidR="00C5533A" w:rsidRDefault="002D42B3">
      <w:pPr>
        <w:spacing w:line="360" w:lineRule="auto"/>
        <w:ind w:firstLineChars="200" w:firstLine="480"/>
        <w:rPr>
          <w:rFonts w:ascii="黑体" w:eastAsia="黑体" w:hAnsi="黑体"/>
          <w:sz w:val="28"/>
          <w:szCs w:val="28"/>
        </w:rPr>
      </w:pPr>
      <w:r>
        <w:rPr>
          <w:sz w:val="24"/>
          <w:szCs w:val="24"/>
        </w:rPr>
        <w:t>认知融合与</w:t>
      </w:r>
      <w:r>
        <w:rPr>
          <w:sz w:val="24"/>
          <w:szCs w:val="24"/>
        </w:rPr>
        <w:t>抑郁</w:t>
      </w:r>
      <w:r>
        <w:rPr>
          <w:sz w:val="24"/>
          <w:szCs w:val="24"/>
        </w:rPr>
        <w:t>的关系引起了国内外学者的广泛关注</w:t>
      </w:r>
      <w:r>
        <w:rPr>
          <w:sz w:val="24"/>
          <w:szCs w:val="24"/>
        </w:rPr>
        <w:t>，国外著名学者</w:t>
      </w:r>
      <w:proofErr w:type="spellStart"/>
      <w:r>
        <w:rPr>
          <w:sz w:val="24"/>
          <w:szCs w:val="24"/>
        </w:rPr>
        <w:t>Gillanders</w:t>
      </w:r>
      <w:proofErr w:type="spellEnd"/>
      <w:r>
        <w:rPr>
          <w:sz w:val="24"/>
          <w:szCs w:val="24"/>
        </w:rPr>
        <w:t>通过对大学生群体的</w:t>
      </w:r>
      <w:r>
        <w:rPr>
          <w:sz w:val="24"/>
          <w:szCs w:val="24"/>
        </w:rPr>
        <w:t>研究</w:t>
      </w:r>
      <w:r>
        <w:rPr>
          <w:sz w:val="24"/>
          <w:szCs w:val="24"/>
        </w:rPr>
        <w:t>发现</w:t>
      </w:r>
      <w:r>
        <w:rPr>
          <w:sz w:val="24"/>
          <w:szCs w:val="24"/>
        </w:rPr>
        <w:t>，</w:t>
      </w:r>
      <w:r>
        <w:rPr>
          <w:sz w:val="24"/>
          <w:szCs w:val="24"/>
        </w:rPr>
        <w:t>认知融合与抑郁</w:t>
      </w:r>
      <w:r>
        <w:rPr>
          <w:sz w:val="24"/>
          <w:szCs w:val="24"/>
        </w:rPr>
        <w:t>呈现</w:t>
      </w:r>
      <w:r>
        <w:rPr>
          <w:sz w:val="24"/>
          <w:szCs w:val="24"/>
        </w:rPr>
        <w:t>显著正相关</w:t>
      </w:r>
      <w:r>
        <w:rPr>
          <w:sz w:val="24"/>
          <w:szCs w:val="24"/>
        </w:rPr>
        <w:t>的关系，也就是说</w:t>
      </w:r>
      <w:r>
        <w:rPr>
          <w:sz w:val="24"/>
          <w:szCs w:val="24"/>
        </w:rPr>
        <w:t>认知融合程度越高</w:t>
      </w:r>
      <w:r>
        <w:rPr>
          <w:sz w:val="24"/>
          <w:szCs w:val="24"/>
        </w:rPr>
        <w:t>，</w:t>
      </w:r>
      <w:r>
        <w:rPr>
          <w:sz w:val="24"/>
          <w:szCs w:val="24"/>
        </w:rPr>
        <w:t>个体</w:t>
      </w:r>
      <w:r>
        <w:rPr>
          <w:sz w:val="24"/>
          <w:szCs w:val="24"/>
        </w:rPr>
        <w:t>产生</w:t>
      </w:r>
      <w:r>
        <w:rPr>
          <w:sz w:val="24"/>
          <w:szCs w:val="24"/>
        </w:rPr>
        <w:t>的抑郁</w:t>
      </w:r>
      <w:r>
        <w:rPr>
          <w:sz w:val="24"/>
          <w:szCs w:val="24"/>
        </w:rPr>
        <w:t>情绪</w:t>
      </w:r>
      <w:r>
        <w:rPr>
          <w:sz w:val="24"/>
          <w:szCs w:val="24"/>
        </w:rPr>
        <w:t>也就越多</w:t>
      </w:r>
      <w:r>
        <w:rPr>
          <w:sz w:val="24"/>
          <w:szCs w:val="24"/>
        </w:rPr>
        <w:t>。同时，</w:t>
      </w:r>
      <w:r>
        <w:rPr>
          <w:sz w:val="24"/>
          <w:szCs w:val="24"/>
        </w:rPr>
        <w:t>接纳与承诺理论认为，认知融合还会使得个体被语言符号过度操控，从而对实际发生的事</w:t>
      </w:r>
      <w:r>
        <w:rPr>
          <w:sz w:val="24"/>
          <w:szCs w:val="24"/>
        </w:rPr>
        <w:t>件过度概括评价，致使个体的部分行为和认知思维逐渐僵化，不利于实际问题的解决。另外，关系框架理论也解释了自动化思维的原理，当个体处理问题时，这种无意识的自发性思维可以节约认知资源，有益于解决实际问题。但是，自动化思维也会产生一定的消极影响，个体会将由消极事件产生的想法自动的转化为固定的消极思维，也就是认知融合产生的消极自动化思维。综上所述，认知融合与抑郁情绪显示出正相关的关系，也同样是抑郁的易感因子，容易使个体沉浸于负面情绪无法自拔，也不利于对实际问题的解决。</w:t>
      </w:r>
    </w:p>
    <w:p w:rsidR="00C5533A" w:rsidRDefault="002D42B3">
      <w:pPr>
        <w:spacing w:line="360" w:lineRule="auto"/>
        <w:ind w:firstLineChars="200" w:firstLine="480"/>
        <w:rPr>
          <w:sz w:val="24"/>
          <w:szCs w:val="24"/>
        </w:rPr>
      </w:pPr>
      <w:r>
        <w:rPr>
          <w:sz w:val="24"/>
          <w:szCs w:val="24"/>
        </w:rPr>
        <w:t>近期</w:t>
      </w:r>
      <w:r>
        <w:rPr>
          <w:sz w:val="24"/>
          <w:szCs w:val="24"/>
        </w:rPr>
        <w:t>有研究表明</w:t>
      </w:r>
      <w:r>
        <w:rPr>
          <w:sz w:val="24"/>
          <w:szCs w:val="24"/>
        </w:rPr>
        <w:t>，</w:t>
      </w:r>
      <w:r>
        <w:rPr>
          <w:sz w:val="24"/>
          <w:szCs w:val="24"/>
        </w:rPr>
        <w:t>父母教育卷入可以显著负向预测青少</w:t>
      </w:r>
      <w:r>
        <w:rPr>
          <w:sz w:val="24"/>
          <w:szCs w:val="24"/>
        </w:rPr>
        <w:t>年的抑郁情绪</w:t>
      </w:r>
      <w:r>
        <w:rPr>
          <w:sz w:val="24"/>
          <w:szCs w:val="24"/>
        </w:rPr>
        <w:t>，也就是说青少年感知到的父母教育卷入越多，抑郁情绪产生的越多。同时，</w:t>
      </w:r>
      <w:r>
        <w:rPr>
          <w:sz w:val="24"/>
          <w:szCs w:val="24"/>
        </w:rPr>
        <w:t>从生态系统理论的角度</w:t>
      </w:r>
      <w:r>
        <w:rPr>
          <w:sz w:val="24"/>
          <w:szCs w:val="24"/>
        </w:rPr>
        <w:t>而言，</w:t>
      </w:r>
      <w:r>
        <w:rPr>
          <w:sz w:val="24"/>
          <w:szCs w:val="24"/>
        </w:rPr>
        <w:t>影响个体在生理与心理</w:t>
      </w:r>
      <w:r>
        <w:rPr>
          <w:sz w:val="24"/>
          <w:szCs w:val="24"/>
        </w:rPr>
        <w:t>的产生</w:t>
      </w:r>
      <w:r>
        <w:rPr>
          <w:sz w:val="24"/>
          <w:szCs w:val="24"/>
        </w:rPr>
        <w:t>与发展的四个由内而外的重要相关系统分别包括微系统</w:t>
      </w:r>
      <w:r>
        <w:rPr>
          <w:sz w:val="24"/>
          <w:szCs w:val="24"/>
        </w:rPr>
        <w:t>、</w:t>
      </w:r>
      <w:r>
        <w:rPr>
          <w:sz w:val="24"/>
          <w:szCs w:val="24"/>
        </w:rPr>
        <w:t>"</w:t>
      </w:r>
      <w:r>
        <w:rPr>
          <w:sz w:val="24"/>
          <w:szCs w:val="24"/>
        </w:rPr>
        <w:t>中间系统</w:t>
      </w:r>
      <w:r>
        <w:rPr>
          <w:sz w:val="24"/>
          <w:szCs w:val="24"/>
        </w:rPr>
        <w:t>"</w:t>
      </w:r>
      <w:r>
        <w:rPr>
          <w:sz w:val="24"/>
          <w:szCs w:val="24"/>
        </w:rPr>
        <w:t>、</w:t>
      </w:r>
      <w:r>
        <w:rPr>
          <w:sz w:val="24"/>
          <w:szCs w:val="24"/>
        </w:rPr>
        <w:t>外系统和</w:t>
      </w:r>
      <w:r>
        <w:rPr>
          <w:sz w:val="24"/>
          <w:szCs w:val="24"/>
        </w:rPr>
        <w:t>宏系统，大量研究表明，</w:t>
      </w:r>
      <w:r>
        <w:rPr>
          <w:sz w:val="24"/>
          <w:szCs w:val="24"/>
        </w:rPr>
        <w:t>对个体影响最大的</w:t>
      </w:r>
      <w:r>
        <w:rPr>
          <w:sz w:val="24"/>
          <w:szCs w:val="24"/>
        </w:rPr>
        <w:t>是</w:t>
      </w:r>
      <w:r>
        <w:rPr>
          <w:sz w:val="24"/>
          <w:szCs w:val="24"/>
        </w:rPr>
        <w:t>微系统</w:t>
      </w:r>
      <w:r>
        <w:rPr>
          <w:sz w:val="24"/>
          <w:szCs w:val="24"/>
        </w:rPr>
        <w:t>，主要</w:t>
      </w:r>
      <w:r>
        <w:rPr>
          <w:sz w:val="24"/>
          <w:szCs w:val="24"/>
        </w:rPr>
        <w:t>包括个体刚出生时最早接触到的</w:t>
      </w:r>
      <w:r>
        <w:rPr>
          <w:sz w:val="24"/>
          <w:szCs w:val="24"/>
        </w:rPr>
        <w:t>，也是</w:t>
      </w:r>
      <w:r>
        <w:rPr>
          <w:sz w:val="24"/>
          <w:szCs w:val="24"/>
        </w:rPr>
        <w:t>构成社会稳定根基的家庭</w:t>
      </w:r>
      <w:r>
        <w:rPr>
          <w:sz w:val="24"/>
          <w:szCs w:val="24"/>
        </w:rPr>
        <w:t>，那么</w:t>
      </w:r>
      <w:r>
        <w:rPr>
          <w:sz w:val="24"/>
          <w:szCs w:val="24"/>
        </w:rPr>
        <w:t>父母教育卷入则</w:t>
      </w:r>
      <w:r>
        <w:rPr>
          <w:sz w:val="24"/>
          <w:szCs w:val="24"/>
        </w:rPr>
        <w:t>无可避免的</w:t>
      </w:r>
      <w:r>
        <w:rPr>
          <w:sz w:val="24"/>
          <w:szCs w:val="24"/>
        </w:rPr>
        <w:t>属于家庭</w:t>
      </w:r>
      <w:r>
        <w:rPr>
          <w:sz w:val="24"/>
          <w:szCs w:val="24"/>
        </w:rPr>
        <w:t>生活</w:t>
      </w:r>
      <w:r>
        <w:rPr>
          <w:sz w:val="24"/>
          <w:szCs w:val="24"/>
        </w:rPr>
        <w:t>的一个重要</w:t>
      </w:r>
      <w:r>
        <w:rPr>
          <w:sz w:val="24"/>
          <w:szCs w:val="24"/>
        </w:rPr>
        <w:t>因素。所以，</w:t>
      </w:r>
      <w:r>
        <w:rPr>
          <w:sz w:val="24"/>
          <w:szCs w:val="24"/>
        </w:rPr>
        <w:t>父母教育卷入与抑郁情绪有着密切的关系</w:t>
      </w:r>
      <w:r>
        <w:rPr>
          <w:sz w:val="24"/>
          <w:szCs w:val="24"/>
        </w:rPr>
        <w:t>。</w:t>
      </w:r>
      <w:r>
        <w:rPr>
          <w:sz w:val="24"/>
          <w:szCs w:val="24"/>
        </w:rPr>
        <w:t>因此，我们在进行父母教育卷入与抑郁情绪的影响研究时，需要区分父母的教育卷入与学生感知到的父母教育</w:t>
      </w:r>
      <w:r>
        <w:rPr>
          <w:sz w:val="24"/>
          <w:szCs w:val="24"/>
        </w:rPr>
        <w:lastRenderedPageBreak/>
        <w:t>卷</w:t>
      </w:r>
      <w:r>
        <w:rPr>
          <w:sz w:val="24"/>
          <w:szCs w:val="24"/>
        </w:rPr>
        <w:t>入两大方面，本研究主要针对高中艺考生感知到的父母教育卷入，深入剖析学生可以感受到多少父母的投入。</w:t>
      </w:r>
    </w:p>
    <w:p w:rsidR="00C5533A" w:rsidRDefault="00C5533A">
      <w:pPr>
        <w:spacing w:line="360" w:lineRule="auto"/>
        <w:rPr>
          <w:sz w:val="24"/>
          <w:szCs w:val="24"/>
        </w:rPr>
      </w:pPr>
    </w:p>
    <w:p w:rsidR="00C5533A" w:rsidRDefault="002D42B3">
      <w:pPr>
        <w:pStyle w:val="1"/>
        <w:rPr>
          <w:rFonts w:asciiTheme="minorEastAsia" w:hAnsiTheme="minorEastAsia" w:cstheme="minorEastAsia"/>
          <w:sz w:val="24"/>
        </w:rPr>
      </w:pPr>
      <w:bookmarkStart w:id="42" w:name="_Toc779061712"/>
      <w:bookmarkStart w:id="43" w:name="_Toc528103176"/>
      <w:r>
        <w:rPr>
          <w:rFonts w:ascii="黑体" w:hAnsi="黑体" w:hint="eastAsia"/>
        </w:rPr>
        <w:t>第二部分</w:t>
      </w:r>
      <w:r>
        <w:rPr>
          <w:rFonts w:ascii="黑体" w:hAnsi="黑体"/>
        </w:rPr>
        <w:t xml:space="preserve"> </w:t>
      </w:r>
      <w:r>
        <w:rPr>
          <w:rFonts w:ascii="黑体" w:hAnsi="黑体" w:hint="eastAsia"/>
        </w:rPr>
        <w:t>问题的提出与研究设计</w:t>
      </w:r>
      <w:bookmarkEnd w:id="42"/>
      <w:bookmarkEnd w:id="43"/>
    </w:p>
    <w:p w:rsidR="00C5533A" w:rsidRDefault="002D42B3">
      <w:pPr>
        <w:pStyle w:val="2"/>
        <w:rPr>
          <w:rFonts w:ascii="Times New Roman" w:eastAsia="黑体" w:hAnsi="Times New Roman" w:cs="Times New Roman"/>
          <w:b w:val="0"/>
          <w:bCs w:val="0"/>
          <w:kern w:val="44"/>
          <w:sz w:val="30"/>
          <w:szCs w:val="30"/>
        </w:rPr>
      </w:pPr>
      <w:bookmarkStart w:id="44" w:name="_Toc6395"/>
      <w:bookmarkStart w:id="45" w:name="_Toc528103177"/>
      <w:bookmarkStart w:id="46" w:name="_Toc482397825"/>
      <w:r>
        <w:rPr>
          <w:rFonts w:ascii="Times New Roman" w:eastAsia="黑体" w:hAnsi="Times New Roman" w:cs="Times New Roman"/>
          <w:b w:val="0"/>
          <w:bCs w:val="0"/>
          <w:kern w:val="44"/>
          <w:sz w:val="30"/>
          <w:szCs w:val="30"/>
        </w:rPr>
        <w:t>1</w:t>
      </w:r>
      <w:r>
        <w:rPr>
          <w:rFonts w:ascii="Times New Roman" w:eastAsia="黑体" w:hAnsi="Times New Roman" w:cs="Times New Roman" w:hint="eastAsia"/>
          <w:b w:val="0"/>
          <w:bCs w:val="0"/>
          <w:kern w:val="44"/>
          <w:sz w:val="30"/>
          <w:szCs w:val="30"/>
        </w:rPr>
        <w:t>问题的提出</w:t>
      </w:r>
      <w:bookmarkEnd w:id="44"/>
      <w:bookmarkEnd w:id="45"/>
      <w:bookmarkEnd w:id="46"/>
    </w:p>
    <w:p w:rsidR="00C5533A" w:rsidRDefault="002D42B3">
      <w:pPr>
        <w:spacing w:line="360" w:lineRule="auto"/>
        <w:ind w:firstLineChars="200" w:firstLine="480"/>
        <w:rPr>
          <w:sz w:val="24"/>
          <w:szCs w:val="24"/>
        </w:rPr>
      </w:pPr>
      <w:r>
        <w:rPr>
          <w:sz w:val="24"/>
          <w:szCs w:val="24"/>
        </w:rPr>
        <w:t>抑郁情绪已经成为近年来各种心理学研究的热门话题，随着研究的不断深入，为了便于对产生抑郁情绪的内外部原因的全方位探究，容易产生抑郁情绪的群体也更加细化。高中艺考生作为特殊的学生群体，高考的压力，学业内容的复杂性，他们的抑郁情绪不得不说比较常见，目前已经成为影响高中艺考生心理健康的重要因素之一。自从美国著名心理学家</w:t>
      </w:r>
      <w:r>
        <w:rPr>
          <w:sz w:val="24"/>
          <w:szCs w:val="24"/>
        </w:rPr>
        <w:t>Beck</w:t>
      </w:r>
      <w:r>
        <w:rPr>
          <w:sz w:val="24"/>
          <w:szCs w:val="24"/>
        </w:rPr>
        <w:t>提出抑郁的认知模型之后，认知因素逐渐成为对抑郁情绪的主要解释变量，也就是认知与抑郁情绪息息相关，然而，先前的研究比较集中于认知偏差领域，近些年来，其他的认知因素也呈现在更多心理学研究者的视野中</w:t>
      </w:r>
      <w:r>
        <w:rPr>
          <w:sz w:val="24"/>
          <w:szCs w:val="24"/>
        </w:rPr>
        <w:t>，其中就包括思维反刍。</w:t>
      </w:r>
    </w:p>
    <w:p w:rsidR="00C5533A" w:rsidRDefault="002D42B3">
      <w:pPr>
        <w:spacing w:line="360" w:lineRule="auto"/>
        <w:ind w:firstLineChars="200" w:firstLine="480"/>
        <w:rPr>
          <w:sz w:val="24"/>
          <w:szCs w:val="24"/>
        </w:rPr>
      </w:pPr>
      <w:r>
        <w:rPr>
          <w:sz w:val="24"/>
          <w:szCs w:val="24"/>
        </w:rPr>
        <w:t>根据众多研究发现思维反刍是抑郁情绪的认知易感因子，会引发或者加重个体的抑郁情绪，延长个体的抑郁情绪时间，并且大量研究表明思维反刍可以显著的正向预测抑郁症状，也就证实了思维反刍可以在一定程度上对抑郁情绪产生直接作用。然而，很少有研究将抑郁情绪与思维反刍的关系进行深度探讨，如探究思维反刍影响抑郁情绪的内部机制，即探讨影响两者关系的第三变量，如中介变量或者调节变量等。同时，思维反刍在国外的研究比较广泛，在国内还处于起步阶段，研究对象相对比较宽泛。</w:t>
      </w:r>
    </w:p>
    <w:p w:rsidR="00C5533A" w:rsidRDefault="002D42B3">
      <w:pPr>
        <w:spacing w:line="360" w:lineRule="auto"/>
        <w:ind w:firstLineChars="200" w:firstLine="480"/>
        <w:rPr>
          <w:sz w:val="24"/>
          <w:szCs w:val="24"/>
        </w:rPr>
      </w:pPr>
      <w:r>
        <w:rPr>
          <w:sz w:val="24"/>
          <w:szCs w:val="24"/>
        </w:rPr>
        <w:t>以心理学界以往的经验而言，不合理的信念会导</w:t>
      </w:r>
      <w:r>
        <w:rPr>
          <w:sz w:val="24"/>
          <w:szCs w:val="24"/>
        </w:rPr>
        <w:t>致个体的心理僵化，思维反刍让不合理的信念反复加深，从而更加影响个体的心理健康，然而，</w:t>
      </w:r>
      <w:r>
        <w:rPr>
          <w:sz w:val="24"/>
          <w:szCs w:val="24"/>
        </w:rPr>
        <w:t>ACT</w:t>
      </w:r>
      <w:r>
        <w:rPr>
          <w:sz w:val="24"/>
          <w:szCs w:val="24"/>
        </w:rPr>
        <w:t>理论认为，不合理的信念并非心理僵化问题的根源，更应该关注的是个体与不合理信念之间的关系，也就是认知融合。</w:t>
      </w:r>
      <w:r>
        <w:rPr>
          <w:sz w:val="24"/>
          <w:szCs w:val="24"/>
        </w:rPr>
        <w:t>认知融合是个体把语言符号与事实情境等同起来，让人们的行为活动受到语言符号的过度控制，而不是对于真实状况的反馈，所以，当个体脱离了此时此地的情境，仍然无法用直接的经验来指导自身的行为，解决实际问题的解决，产生了消极情绪，造成了心理僵化。</w:t>
      </w:r>
      <w:r>
        <w:rPr>
          <w:sz w:val="24"/>
          <w:szCs w:val="24"/>
        </w:rPr>
        <w:t>思维反刍会将个体因认知融合产生的消极情绪变成反复、持续、稳定的负面情绪，从而产生更加</w:t>
      </w:r>
      <w:r>
        <w:rPr>
          <w:sz w:val="24"/>
          <w:szCs w:val="24"/>
        </w:rPr>
        <w:t>严重</w:t>
      </w:r>
      <w:r>
        <w:rPr>
          <w:sz w:val="24"/>
          <w:szCs w:val="24"/>
        </w:rPr>
        <w:lastRenderedPageBreak/>
        <w:t>的心理问题。</w:t>
      </w:r>
      <w:r>
        <w:rPr>
          <w:sz w:val="24"/>
          <w:szCs w:val="24"/>
        </w:rPr>
        <w:t>大量研究表明，认知融合与心理健康的关系十分密切，国外著名心理学家</w:t>
      </w:r>
      <w:proofErr w:type="spellStart"/>
      <w:r>
        <w:rPr>
          <w:sz w:val="24"/>
          <w:szCs w:val="24"/>
        </w:rPr>
        <w:t>Gillanders</w:t>
      </w:r>
      <w:proofErr w:type="spellEnd"/>
      <w:r>
        <w:rPr>
          <w:sz w:val="24"/>
          <w:szCs w:val="24"/>
        </w:rPr>
        <w:t>研究发现，认知融合与抑郁情绪呈显著正相关，认知融合程度越高，个体产生的抑郁情绪也就越多。但是，对于高中艺考生这一特殊学生群体，认知融合在思维反刍与抑郁情绪之间所起到的作用还有待进一步实验证明。</w:t>
      </w:r>
    </w:p>
    <w:p w:rsidR="00C5533A" w:rsidRDefault="002D42B3">
      <w:pPr>
        <w:spacing w:line="360" w:lineRule="auto"/>
        <w:ind w:firstLineChars="200" w:firstLine="480"/>
        <w:rPr>
          <w:sz w:val="24"/>
          <w:szCs w:val="24"/>
        </w:rPr>
      </w:pPr>
      <w:r>
        <w:rPr>
          <w:sz w:val="24"/>
          <w:szCs w:val="24"/>
        </w:rPr>
        <w:t>家庭教育的重要性逐渐受到社会各界的广泛关注，父母教育卷入作为家庭教育的一个重要环节不容忽视。所谓父母教育卷入，即父母对其子女在教育、身心发展以及家庭和学校中为促使孩子取得较好的学业成就及心理发展所做出的多种行为。目前已</w:t>
      </w:r>
      <w:r>
        <w:rPr>
          <w:sz w:val="24"/>
          <w:szCs w:val="24"/>
        </w:rPr>
        <w:t>有研究表明，父母教育卷入可以显著正向预测青少年的抑郁情绪，也就是说，父母教育卷入越多，青少年的心理压力越大，抑郁情绪越多，还有赖雪芬等（</w:t>
      </w:r>
      <w:r>
        <w:rPr>
          <w:sz w:val="24"/>
          <w:szCs w:val="24"/>
        </w:rPr>
        <w:t>2014</w:t>
      </w:r>
      <w:r>
        <w:rPr>
          <w:sz w:val="24"/>
          <w:szCs w:val="24"/>
        </w:rPr>
        <w:t>）的研究证实，父母对子女的心理控制越多，中学生抑郁症状量表得分就越高。所以，父母教育卷入在高中艺考生思维反刍与抑郁情绪之间的内部运作机制发人深思，值得深入研究。</w:t>
      </w:r>
    </w:p>
    <w:p w:rsidR="00C5533A" w:rsidRDefault="002D42B3">
      <w:pPr>
        <w:spacing w:line="360" w:lineRule="auto"/>
        <w:ind w:firstLineChars="200" w:firstLine="480"/>
        <w:rPr>
          <w:sz w:val="24"/>
          <w:szCs w:val="24"/>
        </w:rPr>
      </w:pPr>
      <w:r>
        <w:rPr>
          <w:sz w:val="24"/>
          <w:szCs w:val="24"/>
        </w:rPr>
        <w:t>综上所述，高中艺考生思维反刍和抑郁情绪之间的内部机制还有待深入挖掘，认知融合在思维反刍对抑郁情绪的关系中可能起到中介的作用，感知到的父母教育卷入可能调节这一中介过程，所以研究这几者之间的关系尤为重要，这样我</w:t>
      </w:r>
      <w:r>
        <w:rPr>
          <w:sz w:val="24"/>
          <w:szCs w:val="24"/>
        </w:rPr>
        <w:t>们就可以依据高中艺考生的一些发展特点，及时合理的应对其在学校和家庭中出现的各种问题，在巨大的高考压力下，改善高中艺考生的学习状态，同时也促进他们的心理健康发展，提高心理健康水平。</w:t>
      </w:r>
    </w:p>
    <w:p w:rsidR="00C5533A" w:rsidRDefault="00C5533A">
      <w:pPr>
        <w:spacing w:line="360" w:lineRule="auto"/>
        <w:ind w:firstLineChars="200" w:firstLine="480"/>
        <w:rPr>
          <w:sz w:val="24"/>
          <w:szCs w:val="24"/>
        </w:rPr>
      </w:pPr>
    </w:p>
    <w:p w:rsidR="00C5533A" w:rsidRDefault="002D42B3">
      <w:pPr>
        <w:pStyle w:val="2"/>
        <w:rPr>
          <w:rFonts w:ascii="Times New Roman" w:eastAsia="黑体" w:hAnsi="Times New Roman" w:cs="Times New Roman"/>
          <w:b w:val="0"/>
          <w:bCs w:val="0"/>
          <w:kern w:val="44"/>
          <w:sz w:val="30"/>
          <w:szCs w:val="30"/>
        </w:rPr>
      </w:pPr>
      <w:bookmarkStart w:id="47" w:name="_Toc909477350"/>
      <w:r>
        <w:rPr>
          <w:rFonts w:ascii="Times New Roman" w:eastAsia="黑体" w:hAnsi="Times New Roman" w:cs="Times New Roman"/>
          <w:b w:val="0"/>
          <w:bCs w:val="0"/>
          <w:kern w:val="44"/>
          <w:sz w:val="30"/>
          <w:szCs w:val="30"/>
        </w:rPr>
        <w:t>2</w:t>
      </w:r>
      <w:r>
        <w:rPr>
          <w:rFonts w:ascii="Times New Roman" w:eastAsia="黑体" w:hAnsi="Times New Roman" w:cs="Times New Roman" w:hint="eastAsia"/>
          <w:b w:val="0"/>
          <w:bCs w:val="0"/>
          <w:kern w:val="44"/>
          <w:sz w:val="30"/>
          <w:szCs w:val="30"/>
        </w:rPr>
        <w:t>研究内容</w:t>
      </w:r>
      <w:bookmarkEnd w:id="47"/>
    </w:p>
    <w:p w:rsidR="00C5533A" w:rsidRDefault="002D42B3">
      <w:pPr>
        <w:spacing w:line="360" w:lineRule="auto"/>
        <w:ind w:firstLineChars="200" w:firstLine="480"/>
        <w:rPr>
          <w:sz w:val="24"/>
          <w:szCs w:val="24"/>
        </w:rPr>
      </w:pPr>
      <w:r>
        <w:rPr>
          <w:sz w:val="24"/>
          <w:szCs w:val="24"/>
        </w:rPr>
        <w:t>根据国内外课题的研究现状，可以发现思维反刍、认知融合和父母教育卷入与抑郁情绪的关系密切，结合现有研究中出现的一些问题，研究主要探讨高中艺考生思维反刍和抑郁情绪之间的关系，尝试发现两者关系的内部机制。</w:t>
      </w:r>
    </w:p>
    <w:p w:rsidR="00C5533A" w:rsidRDefault="002D42B3">
      <w:pPr>
        <w:spacing w:line="360" w:lineRule="auto"/>
        <w:ind w:firstLineChars="200" w:firstLine="480"/>
        <w:rPr>
          <w:sz w:val="24"/>
          <w:szCs w:val="24"/>
        </w:rPr>
      </w:pPr>
      <w:r>
        <w:rPr>
          <w:sz w:val="24"/>
          <w:szCs w:val="24"/>
        </w:rPr>
        <w:t>本研究以高中艺考生为研究对象，主要分析高中艺考生思维反刍、认知融合、感知到的父母教育卷入与抑郁情绪之间的关系，验证思维</w:t>
      </w:r>
      <w:r>
        <w:rPr>
          <w:sz w:val="24"/>
          <w:szCs w:val="24"/>
        </w:rPr>
        <w:t>反刍、认知融合、感知到的父母教育卷入和抑郁情绪之间是否两两显著相关，并且思维反刍、认知融合及感知到的父母教育卷入能否显著预测抑郁情绪，高中艺考生的思维反刍和抑郁情绪之间是否存在中介变量或者调节变量，检验高中艺考生的认知融合在思维反</w:t>
      </w:r>
      <w:r>
        <w:rPr>
          <w:sz w:val="24"/>
          <w:szCs w:val="24"/>
        </w:rPr>
        <w:lastRenderedPageBreak/>
        <w:t>刍和抑郁情绪之间是否起到中介作用，高中艺考生感知到的父母教育卷入在思维反刍和抑郁情绪之间是否存在调节作用，以此来深入剖析高中艺考生思维反刍和抑郁情绪两者的内部机制，并且依据研究结果，提出一些合理的教育对策，给出一些适当的教育启示。</w:t>
      </w:r>
    </w:p>
    <w:p w:rsidR="00C5533A" w:rsidRDefault="002D42B3">
      <w:pPr>
        <w:pStyle w:val="2"/>
        <w:rPr>
          <w:rFonts w:ascii="Times New Roman" w:eastAsia="黑体" w:hAnsi="Times New Roman" w:cs="Times New Roman"/>
          <w:b w:val="0"/>
          <w:bCs w:val="0"/>
          <w:kern w:val="44"/>
          <w:sz w:val="30"/>
          <w:szCs w:val="30"/>
        </w:rPr>
      </w:pPr>
      <w:bookmarkStart w:id="48" w:name="_Toc1944705751"/>
      <w:bookmarkStart w:id="49" w:name="_Toc29925"/>
      <w:bookmarkStart w:id="50" w:name="_Toc528103179"/>
      <w:r>
        <w:rPr>
          <w:rFonts w:ascii="Times New Roman" w:eastAsia="黑体" w:hAnsi="Times New Roman" w:cs="Times New Roman"/>
          <w:b w:val="0"/>
          <w:bCs w:val="0"/>
          <w:kern w:val="44"/>
          <w:sz w:val="30"/>
          <w:szCs w:val="30"/>
        </w:rPr>
        <w:t>3</w:t>
      </w:r>
      <w:r>
        <w:rPr>
          <w:rFonts w:ascii="Times New Roman" w:eastAsia="黑体" w:hAnsi="Times New Roman" w:cs="Times New Roman" w:hint="eastAsia"/>
          <w:b w:val="0"/>
          <w:bCs w:val="0"/>
          <w:kern w:val="44"/>
          <w:sz w:val="30"/>
          <w:szCs w:val="30"/>
        </w:rPr>
        <w:t>研究意义</w:t>
      </w:r>
      <w:bookmarkEnd w:id="48"/>
      <w:bookmarkEnd w:id="49"/>
      <w:bookmarkEnd w:id="50"/>
    </w:p>
    <w:p w:rsidR="00C5533A" w:rsidRDefault="002D42B3">
      <w:pPr>
        <w:pStyle w:val="3"/>
        <w:tabs>
          <w:tab w:val="left" w:pos="2038"/>
        </w:tabs>
        <w:rPr>
          <w:rFonts w:ascii="黑体" w:eastAsia="黑体" w:hAnsi="黑体"/>
          <w:b w:val="0"/>
          <w:sz w:val="28"/>
          <w:szCs w:val="28"/>
        </w:rPr>
      </w:pPr>
      <w:bookmarkStart w:id="51" w:name="_Toc25750"/>
      <w:bookmarkStart w:id="52" w:name="_Toc528103180"/>
      <w:bookmarkStart w:id="53" w:name="_Toc2115933364"/>
      <w:r>
        <w:rPr>
          <w:rFonts w:ascii="黑体" w:eastAsia="黑体" w:hAnsi="黑体"/>
          <w:b w:val="0"/>
          <w:sz w:val="28"/>
          <w:szCs w:val="28"/>
        </w:rPr>
        <w:t>3.1</w:t>
      </w:r>
      <w:r>
        <w:rPr>
          <w:rFonts w:ascii="黑体" w:eastAsia="黑体" w:hAnsi="黑体" w:hint="eastAsia"/>
          <w:b w:val="0"/>
          <w:sz w:val="28"/>
          <w:szCs w:val="28"/>
        </w:rPr>
        <w:t>理论意义</w:t>
      </w:r>
      <w:bookmarkEnd w:id="51"/>
      <w:bookmarkEnd w:id="52"/>
      <w:bookmarkEnd w:id="53"/>
      <w:r>
        <w:rPr>
          <w:rFonts w:ascii="黑体" w:eastAsia="黑体" w:hAnsi="黑体"/>
          <w:b w:val="0"/>
          <w:sz w:val="28"/>
          <w:szCs w:val="28"/>
        </w:rPr>
        <w:tab/>
      </w:r>
    </w:p>
    <w:p w:rsidR="00C5533A" w:rsidRDefault="002D42B3">
      <w:pPr>
        <w:spacing w:line="360" w:lineRule="auto"/>
        <w:ind w:firstLineChars="200" w:firstLine="480"/>
        <w:rPr>
          <w:sz w:val="24"/>
          <w:szCs w:val="24"/>
        </w:rPr>
      </w:pPr>
      <w:r>
        <w:rPr>
          <w:sz w:val="24"/>
          <w:szCs w:val="24"/>
        </w:rPr>
        <w:t>高中阶段的个体身心发</w:t>
      </w:r>
      <w:r>
        <w:rPr>
          <w:sz w:val="24"/>
          <w:szCs w:val="24"/>
        </w:rPr>
        <w:t>展都处于关键时期，学习压力较大，心理健康的状况应当受到重视。根据国内外的大量研究，抑郁情绪已经得到学术界的广泛关注，并且获得了一些有价值的研究结果，然而其中也略有欠缺。国内外有关抑郁情绪的研究主要集中在临床抑郁病人和大学生群体上，对高中生的抑郁状况的实证研究相对较少。因此，本研究主要聚焦于高中艺考生群体，考察他们抑郁情绪的基本状况与成因，深入探讨思维反刍，认知融合，感知到的父母教育卷入与抑郁情绪的内部机制，可以丰富青少年的心理研究，对了解高中生心理健康状态也具有深刻意义。</w:t>
      </w:r>
    </w:p>
    <w:p w:rsidR="00C5533A" w:rsidRDefault="002D42B3">
      <w:pPr>
        <w:pStyle w:val="3"/>
        <w:rPr>
          <w:rFonts w:ascii="黑体" w:eastAsia="黑体" w:hAnsi="黑体"/>
          <w:b w:val="0"/>
          <w:sz w:val="28"/>
          <w:szCs w:val="28"/>
        </w:rPr>
      </w:pPr>
      <w:bookmarkStart w:id="54" w:name="_Toc528103181"/>
      <w:bookmarkStart w:id="55" w:name="_Toc162854428"/>
      <w:bookmarkStart w:id="56" w:name="_Toc1441"/>
      <w:r>
        <w:rPr>
          <w:rFonts w:ascii="黑体" w:eastAsia="黑体" w:hAnsi="黑体"/>
          <w:b w:val="0"/>
          <w:sz w:val="28"/>
          <w:szCs w:val="28"/>
        </w:rPr>
        <w:t>3.2</w:t>
      </w:r>
      <w:r>
        <w:rPr>
          <w:rFonts w:ascii="黑体" w:eastAsia="黑体" w:hAnsi="黑体" w:hint="eastAsia"/>
          <w:b w:val="0"/>
          <w:sz w:val="28"/>
          <w:szCs w:val="28"/>
        </w:rPr>
        <w:t>实践意义</w:t>
      </w:r>
      <w:bookmarkEnd w:id="54"/>
      <w:bookmarkEnd w:id="55"/>
      <w:bookmarkEnd w:id="56"/>
    </w:p>
    <w:p w:rsidR="00C5533A" w:rsidRDefault="002D42B3">
      <w:pPr>
        <w:spacing w:line="360" w:lineRule="auto"/>
        <w:ind w:firstLineChars="200" w:firstLine="480"/>
        <w:rPr>
          <w:sz w:val="24"/>
          <w:szCs w:val="24"/>
        </w:rPr>
      </w:pPr>
      <w:r>
        <w:rPr>
          <w:sz w:val="24"/>
          <w:szCs w:val="24"/>
        </w:rPr>
        <w:t>通过本研究帮助家长</w:t>
      </w:r>
      <w:r>
        <w:rPr>
          <w:sz w:val="24"/>
          <w:szCs w:val="24"/>
        </w:rPr>
        <w:t>更多地了解高中阶段高中艺考生思维反刍与抑郁情绪之间的关系，掌握孩子感知到的父母教育卷入对其抑郁情绪有什么样的影响。这样的话，当家长察觉到高中艺考生产生消极情绪之后，可以尽早采取适当的举措应对孩子的消极情绪，不让其在思维反刍，认知融合的情况下转化为抑郁情绪，进而影响其学习状态，甚至出现心理问题。</w:t>
      </w:r>
    </w:p>
    <w:p w:rsidR="00C5533A" w:rsidRDefault="00C5533A">
      <w:pPr>
        <w:spacing w:line="360" w:lineRule="auto"/>
        <w:ind w:firstLineChars="200" w:firstLine="480"/>
        <w:rPr>
          <w:sz w:val="24"/>
          <w:szCs w:val="24"/>
        </w:rPr>
      </w:pPr>
    </w:p>
    <w:p w:rsidR="00C5533A" w:rsidRDefault="00C5533A">
      <w:pPr>
        <w:spacing w:line="360" w:lineRule="auto"/>
        <w:ind w:firstLineChars="200" w:firstLine="480"/>
        <w:rPr>
          <w:sz w:val="24"/>
          <w:szCs w:val="24"/>
        </w:rPr>
      </w:pPr>
    </w:p>
    <w:p w:rsidR="00C5533A" w:rsidRDefault="00C5533A">
      <w:pPr>
        <w:spacing w:line="360" w:lineRule="auto"/>
        <w:ind w:firstLineChars="200" w:firstLine="480"/>
        <w:rPr>
          <w:sz w:val="24"/>
          <w:szCs w:val="24"/>
        </w:rPr>
      </w:pPr>
    </w:p>
    <w:p w:rsidR="00C5533A" w:rsidRDefault="00C5533A">
      <w:pPr>
        <w:spacing w:line="360" w:lineRule="auto"/>
        <w:rPr>
          <w:sz w:val="24"/>
          <w:szCs w:val="24"/>
        </w:rPr>
      </w:pPr>
    </w:p>
    <w:p w:rsidR="00C5533A" w:rsidRDefault="00C5533A">
      <w:pPr>
        <w:spacing w:line="360" w:lineRule="auto"/>
        <w:rPr>
          <w:sz w:val="24"/>
          <w:szCs w:val="24"/>
        </w:rPr>
      </w:pPr>
    </w:p>
    <w:p w:rsidR="00C5533A" w:rsidRDefault="00C5533A">
      <w:pPr>
        <w:spacing w:line="360" w:lineRule="auto"/>
        <w:rPr>
          <w:sz w:val="24"/>
          <w:szCs w:val="24"/>
        </w:rPr>
      </w:pPr>
    </w:p>
    <w:p w:rsidR="00C5533A" w:rsidRDefault="002D42B3">
      <w:pPr>
        <w:pStyle w:val="1"/>
        <w:rPr>
          <w:rFonts w:ascii="黑体" w:hAnsi="黑体"/>
        </w:rPr>
      </w:pPr>
      <w:bookmarkStart w:id="57" w:name="_Toc1200205118"/>
      <w:bookmarkStart w:id="58" w:name="_Toc528103184"/>
      <w:r>
        <w:rPr>
          <w:rFonts w:ascii="黑体" w:hAnsi="黑体" w:hint="eastAsia"/>
        </w:rPr>
        <w:lastRenderedPageBreak/>
        <w:t>第三部分</w:t>
      </w:r>
      <w:r>
        <w:rPr>
          <w:rFonts w:ascii="黑体" w:hAnsi="黑体"/>
        </w:rPr>
        <w:t xml:space="preserve"> </w:t>
      </w:r>
      <w:r>
        <w:rPr>
          <w:rFonts w:ascii="黑体" w:hAnsi="黑体" w:hint="eastAsia"/>
        </w:rPr>
        <w:t>实证研究</w:t>
      </w:r>
      <w:bookmarkEnd w:id="57"/>
      <w:bookmarkEnd w:id="58"/>
    </w:p>
    <w:p w:rsidR="00C5533A" w:rsidRDefault="002D42B3">
      <w:pPr>
        <w:pStyle w:val="2"/>
        <w:rPr>
          <w:rFonts w:ascii="Times New Roman" w:eastAsia="黑体" w:hAnsi="Times New Roman" w:cs="Times New Roman"/>
          <w:b w:val="0"/>
          <w:bCs w:val="0"/>
          <w:kern w:val="44"/>
          <w:sz w:val="30"/>
          <w:szCs w:val="30"/>
        </w:rPr>
      </w:pPr>
      <w:bookmarkStart w:id="59" w:name="_Toc26763"/>
      <w:bookmarkStart w:id="60" w:name="_Toc528103185"/>
      <w:bookmarkStart w:id="61" w:name="_Toc533521955"/>
      <w:r>
        <w:rPr>
          <w:rFonts w:ascii="Times New Roman" w:eastAsia="黑体" w:hAnsi="Times New Roman" w:cs="Times New Roman"/>
          <w:b w:val="0"/>
          <w:bCs w:val="0"/>
          <w:kern w:val="44"/>
          <w:sz w:val="30"/>
          <w:szCs w:val="30"/>
        </w:rPr>
        <w:t xml:space="preserve">1 </w:t>
      </w:r>
      <w:r>
        <w:rPr>
          <w:rFonts w:ascii="Times New Roman" w:eastAsia="黑体" w:hAnsi="Times New Roman" w:cs="Times New Roman" w:hint="eastAsia"/>
          <w:b w:val="0"/>
          <w:bCs w:val="0"/>
          <w:kern w:val="44"/>
          <w:sz w:val="30"/>
          <w:szCs w:val="30"/>
        </w:rPr>
        <w:t>研究目的</w:t>
      </w:r>
      <w:bookmarkEnd w:id="59"/>
      <w:bookmarkEnd w:id="60"/>
      <w:bookmarkEnd w:id="61"/>
    </w:p>
    <w:p w:rsidR="00C5533A" w:rsidRDefault="002D42B3">
      <w:pPr>
        <w:spacing w:line="360" w:lineRule="auto"/>
        <w:ind w:firstLineChars="200" w:firstLine="480"/>
        <w:rPr>
          <w:sz w:val="24"/>
          <w:szCs w:val="24"/>
        </w:rPr>
      </w:pPr>
      <w:r>
        <w:rPr>
          <w:sz w:val="24"/>
          <w:szCs w:val="24"/>
        </w:rPr>
        <w:t>本研究以高中艺考生为研究对象，通过引入中介变量</w:t>
      </w:r>
      <w:r>
        <w:rPr>
          <w:sz w:val="24"/>
          <w:szCs w:val="24"/>
        </w:rPr>
        <w:t>(</w:t>
      </w:r>
      <w:r>
        <w:rPr>
          <w:sz w:val="24"/>
          <w:szCs w:val="24"/>
        </w:rPr>
        <w:t>认知融合</w:t>
      </w:r>
      <w:r>
        <w:rPr>
          <w:sz w:val="24"/>
          <w:szCs w:val="24"/>
        </w:rPr>
        <w:t>)</w:t>
      </w:r>
      <w:r>
        <w:rPr>
          <w:sz w:val="24"/>
          <w:szCs w:val="24"/>
        </w:rPr>
        <w:t>和调节变量</w:t>
      </w:r>
      <w:r>
        <w:rPr>
          <w:sz w:val="24"/>
          <w:szCs w:val="24"/>
        </w:rPr>
        <w:t>(</w:t>
      </w:r>
      <w:r>
        <w:rPr>
          <w:sz w:val="24"/>
          <w:szCs w:val="24"/>
        </w:rPr>
        <w:t>感知到的父母教育卷入</w:t>
      </w:r>
      <w:r>
        <w:rPr>
          <w:sz w:val="24"/>
          <w:szCs w:val="24"/>
        </w:rPr>
        <w:t>)</w:t>
      </w:r>
      <w:r>
        <w:rPr>
          <w:sz w:val="24"/>
          <w:szCs w:val="24"/>
        </w:rPr>
        <w:t>来深入挖掘思维反刍和抑郁情绪之间复杂的因果关系，即检验认知融合在思维反刍和抑郁情绪之间是否起到中介作用，感知到的父母教育卷入在思维反刍和抑郁情绪之间是否存在调节作用。</w:t>
      </w:r>
    </w:p>
    <w:p w:rsidR="00C5533A" w:rsidRDefault="002D42B3">
      <w:pPr>
        <w:pStyle w:val="2"/>
        <w:rPr>
          <w:rFonts w:ascii="Times New Roman" w:eastAsia="黑体" w:hAnsi="Times New Roman" w:cs="Times New Roman"/>
          <w:b w:val="0"/>
          <w:bCs w:val="0"/>
          <w:kern w:val="44"/>
          <w:sz w:val="30"/>
          <w:szCs w:val="30"/>
        </w:rPr>
      </w:pPr>
      <w:bookmarkStart w:id="62" w:name="_Toc25499"/>
      <w:bookmarkStart w:id="63" w:name="_Toc528103186"/>
      <w:bookmarkStart w:id="64" w:name="_Toc1159271460"/>
      <w:r>
        <w:rPr>
          <w:rFonts w:ascii="Times New Roman" w:eastAsia="黑体" w:hAnsi="Times New Roman" w:cs="Times New Roman"/>
          <w:b w:val="0"/>
          <w:bCs w:val="0"/>
          <w:kern w:val="44"/>
          <w:sz w:val="30"/>
          <w:szCs w:val="30"/>
        </w:rPr>
        <w:t xml:space="preserve">2 </w:t>
      </w:r>
      <w:r>
        <w:rPr>
          <w:rFonts w:ascii="Times New Roman" w:eastAsia="黑体" w:hAnsi="Times New Roman" w:cs="Times New Roman" w:hint="eastAsia"/>
          <w:b w:val="0"/>
          <w:bCs w:val="0"/>
          <w:kern w:val="44"/>
          <w:sz w:val="30"/>
          <w:szCs w:val="30"/>
        </w:rPr>
        <w:t>研究假设</w:t>
      </w:r>
      <w:bookmarkEnd w:id="62"/>
      <w:bookmarkEnd w:id="63"/>
      <w:bookmarkEnd w:id="64"/>
    </w:p>
    <w:p w:rsidR="00C5533A" w:rsidRDefault="002D42B3">
      <w:pPr>
        <w:spacing w:line="360" w:lineRule="auto"/>
        <w:ind w:firstLineChars="200" w:firstLine="480"/>
        <w:rPr>
          <w:sz w:val="24"/>
          <w:szCs w:val="24"/>
        </w:rPr>
      </w:pPr>
      <w:r>
        <w:rPr>
          <w:sz w:val="24"/>
          <w:szCs w:val="24"/>
        </w:rPr>
        <w:t>假设</w:t>
      </w:r>
      <w:r>
        <w:rPr>
          <w:sz w:val="24"/>
          <w:szCs w:val="24"/>
        </w:rPr>
        <w:t xml:space="preserve">1: </w:t>
      </w:r>
      <w:r>
        <w:rPr>
          <w:sz w:val="24"/>
          <w:szCs w:val="24"/>
        </w:rPr>
        <w:t>思维反刍、认知融合、感知到的父母卷入和抑郁情绪之间两两显著相关</w:t>
      </w:r>
      <w:r>
        <w:rPr>
          <w:sz w:val="24"/>
          <w:szCs w:val="24"/>
        </w:rPr>
        <w:t>;</w:t>
      </w:r>
    </w:p>
    <w:p w:rsidR="00C5533A" w:rsidRDefault="002D42B3">
      <w:pPr>
        <w:spacing w:line="360" w:lineRule="auto"/>
        <w:ind w:firstLineChars="200" w:firstLine="480"/>
        <w:rPr>
          <w:sz w:val="24"/>
          <w:szCs w:val="24"/>
        </w:rPr>
      </w:pPr>
      <w:r>
        <w:rPr>
          <w:sz w:val="24"/>
          <w:szCs w:val="24"/>
        </w:rPr>
        <w:t>假设</w:t>
      </w:r>
      <w:r>
        <w:rPr>
          <w:sz w:val="24"/>
          <w:szCs w:val="24"/>
        </w:rPr>
        <w:t xml:space="preserve">2: </w:t>
      </w:r>
      <w:r>
        <w:rPr>
          <w:sz w:val="24"/>
          <w:szCs w:val="24"/>
        </w:rPr>
        <w:t>思维反刍对抑郁情绪有显著预测的作用</w:t>
      </w:r>
      <w:r>
        <w:rPr>
          <w:sz w:val="24"/>
          <w:szCs w:val="24"/>
        </w:rPr>
        <w:t>;</w:t>
      </w:r>
    </w:p>
    <w:p w:rsidR="00C5533A" w:rsidRDefault="002D42B3">
      <w:pPr>
        <w:spacing w:line="360" w:lineRule="auto"/>
        <w:ind w:firstLineChars="200" w:firstLine="480"/>
        <w:rPr>
          <w:sz w:val="24"/>
          <w:szCs w:val="24"/>
        </w:rPr>
      </w:pPr>
      <w:r>
        <w:rPr>
          <w:sz w:val="24"/>
          <w:szCs w:val="24"/>
        </w:rPr>
        <w:t>假设</w:t>
      </w:r>
      <w:r>
        <w:rPr>
          <w:sz w:val="24"/>
          <w:szCs w:val="24"/>
        </w:rPr>
        <w:t xml:space="preserve">3: </w:t>
      </w:r>
      <w:r>
        <w:rPr>
          <w:sz w:val="24"/>
          <w:szCs w:val="24"/>
        </w:rPr>
        <w:t>认知融合对抑郁情绪有显著预测的作用</w:t>
      </w:r>
      <w:r>
        <w:rPr>
          <w:sz w:val="24"/>
          <w:szCs w:val="24"/>
        </w:rPr>
        <w:t>;</w:t>
      </w:r>
    </w:p>
    <w:p w:rsidR="00C5533A" w:rsidRDefault="002D42B3">
      <w:pPr>
        <w:spacing w:line="360" w:lineRule="auto"/>
        <w:ind w:firstLineChars="200" w:firstLine="480"/>
        <w:rPr>
          <w:sz w:val="24"/>
          <w:szCs w:val="24"/>
        </w:rPr>
      </w:pPr>
      <w:r>
        <w:rPr>
          <w:sz w:val="24"/>
          <w:szCs w:val="24"/>
        </w:rPr>
        <w:t>假设</w:t>
      </w:r>
      <w:r>
        <w:rPr>
          <w:sz w:val="24"/>
          <w:szCs w:val="24"/>
        </w:rPr>
        <w:t xml:space="preserve">4: </w:t>
      </w:r>
      <w:r>
        <w:rPr>
          <w:sz w:val="24"/>
          <w:szCs w:val="24"/>
        </w:rPr>
        <w:t>感知到的父母教育卷入对抑郁情绪有显著预测的作用</w:t>
      </w:r>
      <w:r>
        <w:rPr>
          <w:sz w:val="24"/>
          <w:szCs w:val="24"/>
        </w:rPr>
        <w:t>;</w:t>
      </w:r>
    </w:p>
    <w:p w:rsidR="00C5533A" w:rsidRDefault="002D42B3">
      <w:pPr>
        <w:spacing w:line="360" w:lineRule="auto"/>
        <w:ind w:firstLineChars="200" w:firstLine="480"/>
        <w:rPr>
          <w:sz w:val="24"/>
          <w:szCs w:val="24"/>
        </w:rPr>
      </w:pPr>
      <w:r>
        <w:rPr>
          <w:sz w:val="24"/>
          <w:szCs w:val="24"/>
        </w:rPr>
        <w:t>假设</w:t>
      </w:r>
      <w:r>
        <w:rPr>
          <w:sz w:val="24"/>
          <w:szCs w:val="24"/>
        </w:rPr>
        <w:t xml:space="preserve">5: </w:t>
      </w:r>
      <w:r>
        <w:rPr>
          <w:sz w:val="24"/>
          <w:szCs w:val="24"/>
        </w:rPr>
        <w:t>认知融合在思维反刍和抑郁情绪之间起到中介作用</w:t>
      </w:r>
      <w:r>
        <w:rPr>
          <w:sz w:val="24"/>
          <w:szCs w:val="24"/>
        </w:rPr>
        <w:t>;</w:t>
      </w:r>
    </w:p>
    <w:p w:rsidR="00C5533A" w:rsidRDefault="002D42B3">
      <w:pPr>
        <w:spacing w:line="360" w:lineRule="auto"/>
        <w:ind w:firstLineChars="200" w:firstLine="480"/>
        <w:rPr>
          <w:sz w:val="24"/>
          <w:szCs w:val="24"/>
        </w:rPr>
      </w:pPr>
      <w:r>
        <w:rPr>
          <w:sz w:val="24"/>
          <w:szCs w:val="24"/>
        </w:rPr>
        <w:t>假设</w:t>
      </w:r>
      <w:r>
        <w:rPr>
          <w:sz w:val="24"/>
          <w:szCs w:val="24"/>
        </w:rPr>
        <w:t xml:space="preserve">6: </w:t>
      </w:r>
      <w:r>
        <w:rPr>
          <w:sz w:val="24"/>
          <w:szCs w:val="24"/>
        </w:rPr>
        <w:t>感知到的父母教育卷入在思维反刍和抑郁情绪之间起到调节作用</w:t>
      </w:r>
      <w:r>
        <w:rPr>
          <w:sz w:val="24"/>
          <w:szCs w:val="24"/>
        </w:rPr>
        <w:t>;</w:t>
      </w:r>
    </w:p>
    <w:p w:rsidR="00C5533A" w:rsidRDefault="002D42B3">
      <w:pPr>
        <w:spacing w:line="360" w:lineRule="auto"/>
        <w:ind w:firstLineChars="200" w:firstLine="480"/>
        <w:rPr>
          <w:sz w:val="24"/>
          <w:szCs w:val="24"/>
        </w:rPr>
      </w:pPr>
      <w:r>
        <w:rPr>
          <w:sz w:val="24"/>
          <w:szCs w:val="24"/>
        </w:rPr>
        <w:t>（假设</w:t>
      </w:r>
      <w:r>
        <w:rPr>
          <w:sz w:val="24"/>
          <w:szCs w:val="24"/>
        </w:rPr>
        <w:t>5</w:t>
      </w:r>
      <w:r>
        <w:rPr>
          <w:sz w:val="24"/>
          <w:szCs w:val="24"/>
        </w:rPr>
        <w:t>和假设</w:t>
      </w:r>
      <w:r>
        <w:rPr>
          <w:sz w:val="24"/>
          <w:szCs w:val="24"/>
        </w:rPr>
        <w:t>6</w:t>
      </w:r>
      <w:r>
        <w:rPr>
          <w:sz w:val="24"/>
          <w:szCs w:val="24"/>
        </w:rPr>
        <w:t>关系模型见图</w:t>
      </w:r>
      <w:r>
        <w:rPr>
          <w:sz w:val="24"/>
          <w:szCs w:val="24"/>
        </w:rPr>
        <w:t>1</w:t>
      </w:r>
      <w:r>
        <w:rPr>
          <w:sz w:val="24"/>
          <w:szCs w:val="24"/>
        </w:rPr>
        <w:t>）</w:t>
      </w:r>
    </w:p>
    <w:p w:rsidR="00C5533A" w:rsidRDefault="002D42B3">
      <w:pPr>
        <w:spacing w:line="360" w:lineRule="auto"/>
        <w:ind w:firstLineChars="200" w:firstLine="480"/>
        <w:rPr>
          <w:sz w:val="24"/>
          <w:szCs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2877185</wp:posOffset>
                </wp:positionH>
                <wp:positionV relativeFrom="paragraph">
                  <wp:posOffset>190500</wp:posOffset>
                </wp:positionV>
                <wp:extent cx="1345565" cy="630555"/>
                <wp:effectExtent l="6350" t="6350" r="19685" b="23495"/>
                <wp:wrapNone/>
                <wp:docPr id="4" name="椭圆 4"/>
                <wp:cNvGraphicFramePr/>
                <a:graphic xmlns:a="http://schemas.openxmlformats.org/drawingml/2006/main">
                  <a:graphicData uri="http://schemas.microsoft.com/office/word/2010/wordprocessingShape">
                    <wps:wsp>
                      <wps:cNvSpPr/>
                      <wps:spPr>
                        <a:xfrm>
                          <a:off x="3107690" y="6586220"/>
                          <a:ext cx="1345565" cy="630555"/>
                        </a:xfrm>
                        <a:prstGeom prst="ellipse">
                          <a:avLst/>
                        </a:prstGeom>
                      </wps:spPr>
                      <wps:style>
                        <a:lnRef idx="2">
                          <a:schemeClr val="dk1"/>
                        </a:lnRef>
                        <a:fillRef idx="1">
                          <a:schemeClr val="lt1"/>
                        </a:fillRef>
                        <a:effectRef idx="0">
                          <a:schemeClr val="dk1"/>
                        </a:effectRef>
                        <a:fontRef idx="minor">
                          <a:schemeClr val="dk1"/>
                        </a:fontRef>
                      </wps:style>
                      <wps:txbx>
                        <w:txbxContent>
                          <w:p w:rsidR="00C5533A" w:rsidRDefault="002D42B3">
                            <w:pPr>
                              <w:jc w:val="center"/>
                              <w:rPr>
                                <w:sz w:val="28"/>
                                <w:szCs w:val="28"/>
                              </w:rPr>
                            </w:pPr>
                            <w:r>
                              <w:rPr>
                                <w:sz w:val="28"/>
                                <w:szCs w:val="28"/>
                              </w:rPr>
                              <w:t>认知融合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4" o:spid="_x0000_s1026" style="position:absolute;left:0;text-align:left;margin-left:226.55pt;margin-top:15pt;width:105.95pt;height:49.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" fillcolor="white [3201]" strokecolor="black [3200]" strokeweight="1pt">
                <v:stroke joinstyle="miter"/>
                <v:textbox>
                  <w:txbxContent>
                    <w:p w:rsidR="00C5533A" w:rsidRDefault="002D42B3">
                      <w:pPr>
                        <w:jc w:val="center"/>
                        <w:rPr>
                          <w:sz w:val="28"/>
                          <w:szCs w:val="28"/>
                        </w:rPr>
                      </w:pPr>
                      <w:r>
                        <w:rPr>
                          <w:sz w:val="28"/>
                          <w:szCs w:val="28"/>
                        </w:rPr>
                        <w:t>认知融合</w:t>
                      </w:r>
                    </w:p>
                  </w:txbxContent>
                </v:textbox>
              </v:oval>
            </w:pict>
          </mc:Fallback>
        </mc:AlternateContent>
      </w:r>
      <w:r>
        <w:rPr>
          <w:sz w:val="24"/>
          <w:szCs w:val="24"/>
        </w:rPr>
        <w:t xml:space="preserve"> </w:t>
      </w:r>
    </w:p>
    <w:p w:rsidR="00C5533A" w:rsidRDefault="00C5533A">
      <w:pPr>
        <w:spacing w:line="360" w:lineRule="auto"/>
        <w:rPr>
          <w:sz w:val="24"/>
          <w:szCs w:val="24"/>
        </w:rPr>
      </w:pPr>
    </w:p>
    <w:p w:rsidR="00C5533A" w:rsidRDefault="002D42B3">
      <w:pPr>
        <w:spacing w:line="360" w:lineRule="auto"/>
        <w:rPr>
          <w:sz w:val="24"/>
          <w:szCs w:val="24"/>
        </w:rPr>
      </w:pPr>
      <w:r>
        <w:rPr>
          <w:noProof/>
          <w:sz w:val="24"/>
        </w:rPr>
        <mc:AlternateContent>
          <mc:Choice Requires="wps">
            <w:drawing>
              <wp:anchor distT="0" distB="0" distL="114300" distR="114300" simplePos="0" relativeHeight="251664384" behindDoc="0" locked="0" layoutInCell="1" allowOverlap="1">
                <wp:simplePos x="0" y="0"/>
                <wp:positionH relativeFrom="column">
                  <wp:posOffset>4082415</wp:posOffset>
                </wp:positionH>
                <wp:positionV relativeFrom="paragraph">
                  <wp:posOffset>190500</wp:posOffset>
                </wp:positionV>
                <wp:extent cx="755650" cy="1124585"/>
                <wp:effectExtent l="5080" t="3810" r="1270" b="14605"/>
                <wp:wrapNone/>
                <wp:docPr id="13" name="直接箭头连接符 13"/>
                <wp:cNvGraphicFramePr/>
                <a:graphic xmlns:a="http://schemas.openxmlformats.org/drawingml/2006/main">
                  <a:graphicData uri="http://schemas.microsoft.com/office/word/2010/wordprocessingShape">
                    <wps:wsp>
                      <wps:cNvCnPr/>
                      <wps:spPr>
                        <a:xfrm>
                          <a:off x="5168900" y="7058660"/>
                          <a:ext cx="755650" cy="112458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8105C8F" id="_x0000_t32" coordsize="21600,21600" o:spt="32" o:oned="t" path="m,l21600,21600e" filled="f">
                <v:path arrowok="t" fillok="f" o:connecttype="none"/>
                <o:lock v:ext="edit" shapetype="t"/>
              </v:shapetype>
              <v:shape id="直接箭头连接符 13" o:spid="_x0000_s1026" type="#_x0000_t32" style="position:absolute;left:0;text-align:left;margin-left:321.45pt;margin-top:15pt;width:59.5pt;height:88.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" strokecolor="black [3200]" strokeweight="1pt">
                <v:stroke endarrow="open" joinstyle="miter"/>
              </v:shape>
            </w:pict>
          </mc:Fallback>
        </mc:AlternateContent>
      </w:r>
      <w:r>
        <w:rPr>
          <w:noProof/>
          <w:sz w:val="24"/>
        </w:rPr>
        <mc:AlternateContent>
          <mc:Choice Requires="wps">
            <w:drawing>
              <wp:anchor distT="0" distB="0" distL="114300" distR="114300" simplePos="0" relativeHeight="251662336" behindDoc="0" locked="0" layoutInCell="1" allowOverlap="1">
                <wp:simplePos x="0" y="0"/>
                <wp:positionH relativeFrom="column">
                  <wp:posOffset>2128520</wp:posOffset>
                </wp:positionH>
                <wp:positionV relativeFrom="paragraph">
                  <wp:posOffset>252730</wp:posOffset>
                </wp:positionV>
                <wp:extent cx="941070" cy="1129030"/>
                <wp:effectExtent l="5080" t="0" r="19050" b="13970"/>
                <wp:wrapNone/>
                <wp:docPr id="11" name="直接箭头连接符 11"/>
                <wp:cNvGraphicFramePr/>
                <a:graphic xmlns:a="http://schemas.openxmlformats.org/drawingml/2006/main">
                  <a:graphicData uri="http://schemas.microsoft.com/office/word/2010/wordprocessingShape">
                    <wps:wsp>
                      <wps:cNvCnPr/>
                      <wps:spPr>
                        <a:xfrm flipV="1">
                          <a:off x="3271520" y="7176770"/>
                          <a:ext cx="941070" cy="11290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9B11B7C" id="直接箭头连接符 11" o:spid="_x0000_s1026" type="#_x0000_t32" style="position:absolute;left:0;text-align:left;margin-left:167.6pt;margin-top:19.9pt;width:74.1pt;height:88.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" strokecolor="black [3200]" strokeweight="1pt">
                <v:stroke endarrow="open" joinstyle="miter"/>
              </v:shape>
            </w:pict>
          </mc:Fallback>
        </mc:AlternateContent>
      </w:r>
      <w:r>
        <w:rPr>
          <w:noProof/>
          <w:sz w:val="24"/>
        </w:rPr>
        <mc:AlternateContent>
          <mc:Choice Requires="wps">
            <w:drawing>
              <wp:anchor distT="0" distB="0" distL="114300" distR="114300" simplePos="0" relativeHeight="251661312" behindDoc="0" locked="0" layoutInCell="1" allowOverlap="1">
                <wp:simplePos x="0" y="0"/>
                <wp:positionH relativeFrom="column">
                  <wp:posOffset>224155</wp:posOffset>
                </wp:positionH>
                <wp:positionV relativeFrom="paragraph">
                  <wp:posOffset>76835</wp:posOffset>
                </wp:positionV>
                <wp:extent cx="1552575" cy="751840"/>
                <wp:effectExtent l="6350" t="6350" r="15875" b="29210"/>
                <wp:wrapNone/>
                <wp:docPr id="7" name="椭圆 7"/>
                <wp:cNvGraphicFramePr/>
                <a:graphic xmlns:a="http://schemas.openxmlformats.org/drawingml/2006/main">
                  <a:graphicData uri="http://schemas.microsoft.com/office/word/2010/wordprocessingShape">
                    <wps:wsp>
                      <wps:cNvSpPr/>
                      <wps:spPr>
                        <a:xfrm>
                          <a:off x="0" y="0"/>
                          <a:ext cx="1552575" cy="751840"/>
                        </a:xfrm>
                        <a:prstGeom prst="ellipse">
                          <a:avLst/>
                        </a:prstGeom>
                      </wps:spPr>
                      <wps:style>
                        <a:lnRef idx="2">
                          <a:schemeClr val="dk1"/>
                        </a:lnRef>
                        <a:fillRef idx="1">
                          <a:schemeClr val="lt1"/>
                        </a:fillRef>
                        <a:effectRef idx="0">
                          <a:schemeClr val="dk1"/>
                        </a:effectRef>
                        <a:fontRef idx="minor">
                          <a:schemeClr val="dk1"/>
                        </a:fontRef>
                      </wps:style>
                      <wps:txbx>
                        <w:txbxContent>
                          <w:p w:rsidR="00C5533A" w:rsidRDefault="002D42B3">
                            <w:pPr>
                              <w:jc w:val="center"/>
                              <w:rPr>
                                <w:sz w:val="24"/>
                                <w:szCs w:val="24"/>
                              </w:rPr>
                            </w:pPr>
                            <w:r>
                              <w:rPr>
                                <w:sz w:val="24"/>
                                <w:szCs w:val="24"/>
                              </w:rPr>
                              <w:t>感知到的父母教育卷入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7" o:spid="_x0000_s1027" style="position:absolute;margin-left:17.65pt;margin-top:6.05pt;width:122.25pt;height:59.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" fillcolor="white [3201]" strokecolor="black [3200]" strokeweight="1pt">
                <v:stroke joinstyle="miter"/>
                <v:textbox>
                  <w:txbxContent>
                    <w:p w:rsidR="00C5533A" w:rsidRDefault="002D42B3">
                      <w:pPr>
                        <w:jc w:val="center"/>
                        <w:rPr>
                          <w:sz w:val="24"/>
                          <w:szCs w:val="24"/>
                        </w:rPr>
                      </w:pPr>
                      <w:r>
                        <w:rPr>
                          <w:sz w:val="24"/>
                          <w:szCs w:val="24"/>
                        </w:rPr>
                        <w:t>感知到的父母教育卷入</w:t>
                      </w:r>
                    </w:p>
                  </w:txbxContent>
                </v:textbox>
              </v:oval>
            </w:pict>
          </mc:Fallback>
        </mc:AlternateContent>
      </w:r>
    </w:p>
    <w:p w:rsidR="00C5533A" w:rsidRDefault="00C5533A">
      <w:pPr>
        <w:spacing w:line="360" w:lineRule="auto"/>
        <w:rPr>
          <w:sz w:val="24"/>
          <w:szCs w:val="24"/>
        </w:rPr>
      </w:pPr>
    </w:p>
    <w:p w:rsidR="00C5533A" w:rsidRDefault="002D42B3">
      <w:pPr>
        <w:spacing w:line="360" w:lineRule="auto"/>
        <w:rPr>
          <w:sz w:val="24"/>
          <w:szCs w:val="24"/>
        </w:rPr>
      </w:pPr>
      <w:r>
        <w:rPr>
          <w:noProof/>
          <w:sz w:val="24"/>
        </w:rPr>
        <mc:AlternateContent>
          <mc:Choice Requires="wps">
            <w:drawing>
              <wp:anchor distT="0" distB="0" distL="114300" distR="114300" simplePos="0" relativeHeight="251665408" behindDoc="0" locked="0" layoutInCell="1" allowOverlap="1">
                <wp:simplePos x="0" y="0"/>
                <wp:positionH relativeFrom="column">
                  <wp:posOffset>1752600</wp:posOffset>
                </wp:positionH>
                <wp:positionV relativeFrom="paragraph">
                  <wp:posOffset>15875</wp:posOffset>
                </wp:positionV>
                <wp:extent cx="686435" cy="273050"/>
                <wp:effectExtent l="2540" t="5715" r="22225" b="26035"/>
                <wp:wrapNone/>
                <wp:docPr id="14" name="直接箭头连接符 14"/>
                <wp:cNvGraphicFramePr/>
                <a:graphic xmlns:a="http://schemas.openxmlformats.org/drawingml/2006/main">
                  <a:graphicData uri="http://schemas.microsoft.com/office/word/2010/wordprocessingShape">
                    <wps:wsp>
                      <wps:cNvCnPr/>
                      <wps:spPr>
                        <a:xfrm>
                          <a:off x="2895600" y="7534275"/>
                          <a:ext cx="686435" cy="2730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DF00658" id="直接箭头连接符 14" o:spid="_x0000_s1026" type="#_x0000_t32" style="position:absolute;left:0;text-align:left;margin-left:138pt;margin-top:1.25pt;width:54.05pt;height:2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" strokecolor="black [3200]" strokeweight="1pt">
                <v:stroke endarrow="open" joinstyle="miter"/>
              </v:shape>
            </w:pict>
          </mc:Fallback>
        </mc:AlternateContent>
      </w:r>
    </w:p>
    <w:p w:rsidR="00C5533A" w:rsidRDefault="00C5533A">
      <w:pPr>
        <w:spacing w:line="360" w:lineRule="auto"/>
        <w:rPr>
          <w:sz w:val="24"/>
          <w:szCs w:val="24"/>
        </w:rPr>
      </w:pPr>
    </w:p>
    <w:p w:rsidR="00C5533A" w:rsidRDefault="002D42B3">
      <w:pPr>
        <w:spacing w:line="360" w:lineRule="auto"/>
        <w:rPr>
          <w:sz w:val="24"/>
          <w:szCs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4148455</wp:posOffset>
                </wp:positionH>
                <wp:positionV relativeFrom="paragraph">
                  <wp:posOffset>141605</wp:posOffset>
                </wp:positionV>
                <wp:extent cx="1345565" cy="630555"/>
                <wp:effectExtent l="6350" t="6350" r="19685" b="23495"/>
                <wp:wrapNone/>
                <wp:docPr id="6" name="椭圆 6"/>
                <wp:cNvGraphicFramePr/>
                <a:graphic xmlns:a="http://schemas.openxmlformats.org/drawingml/2006/main">
                  <a:graphicData uri="http://schemas.microsoft.com/office/word/2010/wordprocessingShape">
                    <wps:wsp>
                      <wps:cNvSpPr/>
                      <wps:spPr>
                        <a:xfrm>
                          <a:off x="0" y="0"/>
                          <a:ext cx="1345565" cy="630555"/>
                        </a:xfrm>
                        <a:prstGeom prst="ellipse">
                          <a:avLst/>
                        </a:prstGeom>
                      </wps:spPr>
                      <wps:style>
                        <a:lnRef idx="2">
                          <a:schemeClr val="dk1"/>
                        </a:lnRef>
                        <a:fillRef idx="1">
                          <a:schemeClr val="lt1"/>
                        </a:fillRef>
                        <a:effectRef idx="0">
                          <a:schemeClr val="dk1"/>
                        </a:effectRef>
                        <a:fontRef idx="minor">
                          <a:schemeClr val="dk1"/>
                        </a:fontRef>
                      </wps:style>
                      <wps:txbx>
                        <w:txbxContent>
                          <w:p w:rsidR="00C5533A" w:rsidRDefault="002D42B3">
                            <w:pPr>
                              <w:jc w:val="center"/>
                              <w:rPr>
                                <w:sz w:val="28"/>
                                <w:szCs w:val="28"/>
                              </w:rPr>
                            </w:pPr>
                            <w:r>
                              <w:rPr>
                                <w:sz w:val="28"/>
                                <w:szCs w:val="28"/>
                              </w:rPr>
                              <w:t>抑郁情绪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6" o:spid="_x0000_s1028" style="position:absolute;margin-left:326.65pt;margin-top:11.15pt;width:105.95pt;height:49.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" fillcolor="white [3201]" strokecolor="black [3200]" strokeweight="1pt">
                <v:stroke joinstyle="miter"/>
                <v:textbox>
                  <w:txbxContent>
                    <w:p w:rsidR="00C5533A" w:rsidRDefault="002D42B3">
                      <w:pPr>
                        <w:jc w:val="center"/>
                        <w:rPr>
                          <w:sz w:val="28"/>
                          <w:szCs w:val="28"/>
                        </w:rPr>
                      </w:pPr>
                      <w:r>
                        <w:rPr>
                          <w:sz w:val="28"/>
                          <w:szCs w:val="28"/>
                        </w:rPr>
                        <w:t>抑郁情绪</w:t>
                      </w:r>
                    </w:p>
                  </w:txbxContent>
                </v:textbox>
              </v:oval>
            </w:pict>
          </mc:Fallback>
        </mc:AlternateContent>
      </w:r>
      <w:r>
        <w:rPr>
          <w:noProof/>
          <w:sz w:val="24"/>
        </w:rPr>
        <mc:AlternateContent>
          <mc:Choice Requires="wps">
            <w:drawing>
              <wp:anchor distT="0" distB="0" distL="114300" distR="114300" simplePos="0" relativeHeight="251659264" behindDoc="0" locked="0" layoutInCell="1" allowOverlap="1">
                <wp:simplePos x="0" y="0"/>
                <wp:positionH relativeFrom="column">
                  <wp:posOffset>1242060</wp:posOffset>
                </wp:positionH>
                <wp:positionV relativeFrom="paragraph">
                  <wp:posOffset>224790</wp:posOffset>
                </wp:positionV>
                <wp:extent cx="1345565" cy="630555"/>
                <wp:effectExtent l="6350" t="6350" r="19685" b="23495"/>
                <wp:wrapNone/>
                <wp:docPr id="5" name="椭圆 5"/>
                <wp:cNvGraphicFramePr/>
                <a:graphic xmlns:a="http://schemas.openxmlformats.org/drawingml/2006/main">
                  <a:graphicData uri="http://schemas.microsoft.com/office/word/2010/wordprocessingShape">
                    <wps:wsp>
                      <wps:cNvSpPr/>
                      <wps:spPr>
                        <a:xfrm>
                          <a:off x="0" y="0"/>
                          <a:ext cx="1345565" cy="630555"/>
                        </a:xfrm>
                        <a:prstGeom prst="ellipse">
                          <a:avLst/>
                        </a:prstGeom>
                      </wps:spPr>
                      <wps:style>
                        <a:lnRef idx="2">
                          <a:schemeClr val="dk1"/>
                        </a:lnRef>
                        <a:fillRef idx="1">
                          <a:schemeClr val="lt1"/>
                        </a:fillRef>
                        <a:effectRef idx="0">
                          <a:schemeClr val="dk1"/>
                        </a:effectRef>
                        <a:fontRef idx="minor">
                          <a:schemeClr val="dk1"/>
                        </a:fontRef>
                      </wps:style>
                      <wps:txbx>
                        <w:txbxContent>
                          <w:p w:rsidR="00C5533A" w:rsidRDefault="002D42B3">
                            <w:pPr>
                              <w:jc w:val="center"/>
                              <w:rPr>
                                <w:sz w:val="28"/>
                                <w:szCs w:val="28"/>
                              </w:rPr>
                            </w:pPr>
                            <w:r>
                              <w:rPr>
                                <w:sz w:val="28"/>
                                <w:szCs w:val="28"/>
                              </w:rPr>
                              <w:t>思维反刍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5" o:spid="_x0000_s1029" style="position:absolute;margin-left:97.8pt;margin-top:17.7pt;width:105.95pt;height:4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" fillcolor="white [3201]" strokecolor="black [3200]" strokeweight="1pt">
                <v:stroke joinstyle="miter"/>
                <v:textbox>
                  <w:txbxContent>
                    <w:p w:rsidR="00C5533A" w:rsidRDefault="002D42B3">
                      <w:pPr>
                        <w:jc w:val="center"/>
                        <w:rPr>
                          <w:sz w:val="28"/>
                          <w:szCs w:val="28"/>
                        </w:rPr>
                      </w:pPr>
                      <w:r>
                        <w:rPr>
                          <w:sz w:val="28"/>
                          <w:szCs w:val="28"/>
                        </w:rPr>
                        <w:t>思维反刍</w:t>
                      </w:r>
                    </w:p>
                  </w:txbxContent>
                </v:textbox>
              </v:oval>
            </w:pict>
          </mc:Fallback>
        </mc:AlternateContent>
      </w:r>
    </w:p>
    <w:p w:rsidR="00C5533A" w:rsidRDefault="002D42B3">
      <w:pPr>
        <w:spacing w:line="360" w:lineRule="auto"/>
        <w:rPr>
          <w:sz w:val="24"/>
          <w:szCs w:val="24"/>
        </w:rPr>
      </w:pPr>
      <w:r>
        <w:rPr>
          <w:noProof/>
          <w:sz w:val="24"/>
        </w:rPr>
        <mc:AlternateContent>
          <mc:Choice Requires="wps">
            <w:drawing>
              <wp:anchor distT="0" distB="0" distL="114300" distR="114300" simplePos="0" relativeHeight="251663360" behindDoc="0" locked="0" layoutInCell="1" allowOverlap="1">
                <wp:simplePos x="0" y="0"/>
                <wp:positionH relativeFrom="column">
                  <wp:posOffset>2749550</wp:posOffset>
                </wp:positionH>
                <wp:positionV relativeFrom="paragraph">
                  <wp:posOffset>253365</wp:posOffset>
                </wp:positionV>
                <wp:extent cx="1355090" cy="37465"/>
                <wp:effectExtent l="0" t="48260" r="16510" b="15875"/>
                <wp:wrapNone/>
                <wp:docPr id="12" name="直接箭头连接符 12"/>
                <wp:cNvGraphicFramePr/>
                <a:graphic xmlns:a="http://schemas.openxmlformats.org/drawingml/2006/main">
                  <a:graphicData uri="http://schemas.microsoft.com/office/word/2010/wordprocessingShape">
                    <wps:wsp>
                      <wps:cNvCnPr/>
                      <wps:spPr>
                        <a:xfrm flipV="1">
                          <a:off x="3892550" y="8663305"/>
                          <a:ext cx="1355090" cy="374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047AA9" id="直接箭头连接符 12" o:spid="_x0000_s1026" type="#_x0000_t32" style="position:absolute;left:0;text-align:left;margin-left:216.5pt;margin-top:19.95pt;width:106.7pt;height:2.9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" strokecolor="black [3200]" strokeweight="1pt">
                <v:stroke endarrow="open" joinstyle="miter"/>
              </v:shape>
            </w:pict>
          </mc:Fallback>
        </mc:AlternateContent>
      </w:r>
    </w:p>
    <w:p w:rsidR="00C5533A" w:rsidRDefault="00C5533A">
      <w:pPr>
        <w:spacing w:line="360" w:lineRule="auto"/>
        <w:rPr>
          <w:sz w:val="24"/>
          <w:szCs w:val="24"/>
        </w:rPr>
      </w:pPr>
    </w:p>
    <w:p w:rsidR="00C5533A" w:rsidRDefault="00C5533A">
      <w:pPr>
        <w:spacing w:line="360" w:lineRule="auto"/>
        <w:rPr>
          <w:sz w:val="24"/>
          <w:szCs w:val="24"/>
        </w:rPr>
      </w:pPr>
    </w:p>
    <w:p w:rsidR="00C5533A" w:rsidRDefault="002D42B3">
      <w:pPr>
        <w:tabs>
          <w:tab w:val="left" w:pos="6873"/>
        </w:tabs>
        <w:spacing w:line="360" w:lineRule="auto"/>
        <w:ind w:firstLineChars="800" w:firstLine="1920"/>
        <w:jc w:val="center"/>
        <w:rPr>
          <w:rFonts w:asciiTheme="minorEastAsia" w:hAnsiTheme="minorEastAsia" w:cstheme="minorEastAsia"/>
          <w:sz w:val="24"/>
        </w:rPr>
      </w:pPr>
      <w:r>
        <w:rPr>
          <w:rFonts w:asciiTheme="minorEastAsia" w:hAnsiTheme="minorEastAsia" w:cstheme="minorEastAsia" w:hint="eastAsia"/>
          <w:sz w:val="24"/>
        </w:rPr>
        <w:t>图</w:t>
      </w:r>
      <w:r>
        <w:rPr>
          <w:rFonts w:asciiTheme="minorEastAsia" w:hAnsiTheme="minorEastAsia" w:cstheme="minorEastAsia" w:hint="eastAsia"/>
          <w:sz w:val="24"/>
        </w:rPr>
        <w:t>1</w:t>
      </w:r>
      <w:r>
        <w:rPr>
          <w:rFonts w:asciiTheme="minorEastAsia" w:hAnsiTheme="minorEastAsia" w:cstheme="minorEastAsia" w:hint="eastAsia"/>
          <w:sz w:val="24"/>
        </w:rPr>
        <w:t>主要研究变量的关系模型图</w:t>
      </w:r>
    </w:p>
    <w:p w:rsidR="00C5533A" w:rsidRDefault="002D42B3">
      <w:pPr>
        <w:pStyle w:val="2"/>
        <w:rPr>
          <w:rFonts w:ascii="Times New Roman" w:eastAsia="黑体" w:hAnsi="Times New Roman" w:cs="Times New Roman"/>
          <w:b w:val="0"/>
          <w:bCs w:val="0"/>
          <w:kern w:val="44"/>
          <w:sz w:val="30"/>
          <w:szCs w:val="30"/>
        </w:rPr>
      </w:pPr>
      <w:bookmarkStart w:id="65" w:name="_Toc1903782636"/>
      <w:bookmarkStart w:id="66" w:name="_Toc23814"/>
      <w:bookmarkStart w:id="67" w:name="_Toc528103187"/>
      <w:r>
        <w:rPr>
          <w:rFonts w:ascii="Times New Roman" w:eastAsia="黑体" w:hAnsi="Times New Roman" w:cs="Times New Roman"/>
          <w:b w:val="0"/>
          <w:bCs w:val="0"/>
          <w:kern w:val="44"/>
          <w:sz w:val="30"/>
          <w:szCs w:val="30"/>
        </w:rPr>
        <w:lastRenderedPageBreak/>
        <w:t xml:space="preserve">3 </w:t>
      </w:r>
      <w:r>
        <w:rPr>
          <w:rFonts w:ascii="Times New Roman" w:eastAsia="黑体" w:hAnsi="Times New Roman" w:cs="Times New Roman" w:hint="eastAsia"/>
          <w:b w:val="0"/>
          <w:bCs w:val="0"/>
          <w:kern w:val="44"/>
          <w:sz w:val="30"/>
          <w:szCs w:val="30"/>
        </w:rPr>
        <w:t>研究方法</w:t>
      </w:r>
      <w:bookmarkEnd w:id="65"/>
      <w:bookmarkEnd w:id="66"/>
      <w:bookmarkEnd w:id="67"/>
    </w:p>
    <w:p w:rsidR="00C5533A" w:rsidRDefault="002D42B3">
      <w:pPr>
        <w:pStyle w:val="3"/>
        <w:rPr>
          <w:rFonts w:ascii="黑体" w:eastAsia="黑体" w:hAnsi="黑体"/>
          <w:b w:val="0"/>
          <w:sz w:val="28"/>
          <w:szCs w:val="28"/>
        </w:rPr>
      </w:pPr>
      <w:bookmarkStart w:id="68" w:name="_Toc528103188"/>
      <w:bookmarkStart w:id="69" w:name="_Toc1515906599"/>
      <w:bookmarkStart w:id="70" w:name="_Toc6433"/>
      <w:r>
        <w:rPr>
          <w:rFonts w:ascii="黑体" w:eastAsia="黑体" w:hAnsi="黑体"/>
          <w:b w:val="0"/>
          <w:sz w:val="28"/>
          <w:szCs w:val="28"/>
        </w:rPr>
        <w:t>3.1</w:t>
      </w:r>
      <w:r>
        <w:rPr>
          <w:rFonts w:ascii="黑体" w:eastAsia="黑体" w:hAnsi="黑体" w:hint="eastAsia"/>
          <w:b w:val="0"/>
          <w:sz w:val="28"/>
          <w:szCs w:val="28"/>
        </w:rPr>
        <w:t>研究对象</w:t>
      </w:r>
      <w:bookmarkEnd w:id="68"/>
      <w:bookmarkEnd w:id="69"/>
      <w:bookmarkEnd w:id="70"/>
    </w:p>
    <w:p w:rsidR="00C5533A" w:rsidRDefault="002D42B3">
      <w:pPr>
        <w:spacing w:line="360" w:lineRule="auto"/>
        <w:ind w:firstLineChars="200" w:firstLine="480"/>
        <w:rPr>
          <w:rFonts w:asciiTheme="minorEastAsia" w:hAnsiTheme="minorEastAsia" w:cstheme="minorEastAsia"/>
          <w:sz w:val="24"/>
        </w:rPr>
      </w:pPr>
      <w:bookmarkStart w:id="71" w:name="_Hlk504767799"/>
      <w:r>
        <w:rPr>
          <w:rFonts w:asciiTheme="minorEastAsia" w:hAnsiTheme="minorEastAsia" w:cstheme="minorEastAsia" w:hint="eastAsia"/>
          <w:sz w:val="24"/>
        </w:rPr>
        <w:t>采用随机取样的取样方式，选取</w:t>
      </w:r>
      <w:r>
        <w:rPr>
          <w:rFonts w:asciiTheme="minorEastAsia" w:hAnsiTheme="minorEastAsia" w:cstheme="minorEastAsia"/>
          <w:sz w:val="24"/>
        </w:rPr>
        <w:t>天津市</w:t>
      </w:r>
      <w:r>
        <w:rPr>
          <w:rFonts w:asciiTheme="minorEastAsia" w:hAnsiTheme="minorEastAsia" w:cstheme="minorEastAsia" w:hint="eastAsia"/>
          <w:sz w:val="24"/>
        </w:rPr>
        <w:t>、郑州市、开封市等地五所</w:t>
      </w:r>
      <w:r>
        <w:rPr>
          <w:rFonts w:asciiTheme="minorEastAsia" w:hAnsiTheme="minorEastAsia" w:cstheme="minorEastAsia"/>
          <w:sz w:val="24"/>
        </w:rPr>
        <w:t>高</w:t>
      </w:r>
      <w:r>
        <w:rPr>
          <w:rFonts w:asciiTheme="minorEastAsia" w:hAnsiTheme="minorEastAsia" w:cstheme="minorEastAsia" w:hint="eastAsia"/>
          <w:sz w:val="24"/>
        </w:rPr>
        <w:t>中的</w:t>
      </w:r>
      <w:r>
        <w:rPr>
          <w:rFonts w:asciiTheme="minorEastAsia" w:hAnsiTheme="minorEastAsia" w:cstheme="minorEastAsia"/>
          <w:sz w:val="24"/>
        </w:rPr>
        <w:t>高二、高三</w:t>
      </w:r>
      <w:r>
        <w:rPr>
          <w:rFonts w:asciiTheme="minorEastAsia" w:hAnsiTheme="minorEastAsia" w:cstheme="minorEastAsia" w:hint="eastAsia"/>
          <w:sz w:val="24"/>
        </w:rPr>
        <w:t>学生为研究对象。采用问卷调查法收集数据，共发放问卷</w:t>
      </w:r>
      <w:r>
        <w:rPr>
          <w:rFonts w:asciiTheme="minorEastAsia" w:hAnsiTheme="minorEastAsia" w:cstheme="minorEastAsia"/>
          <w:sz w:val="24"/>
        </w:rPr>
        <w:t>900</w:t>
      </w:r>
      <w:r>
        <w:rPr>
          <w:rFonts w:hint="eastAsia"/>
          <w:sz w:val="24"/>
        </w:rPr>
        <w:t>份</w:t>
      </w:r>
      <w:r>
        <w:rPr>
          <w:rFonts w:asciiTheme="minorEastAsia" w:hAnsiTheme="minorEastAsia" w:cstheme="minorEastAsia" w:hint="eastAsia"/>
          <w:sz w:val="24"/>
        </w:rPr>
        <w:t>。</w:t>
      </w:r>
    </w:p>
    <w:p w:rsidR="00C5533A" w:rsidRDefault="002D42B3">
      <w:pPr>
        <w:pStyle w:val="3"/>
        <w:rPr>
          <w:rFonts w:ascii="黑体" w:eastAsia="黑体" w:hAnsi="黑体"/>
          <w:b w:val="0"/>
          <w:sz w:val="28"/>
          <w:szCs w:val="28"/>
        </w:rPr>
      </w:pPr>
      <w:bookmarkStart w:id="72" w:name="_Toc96221385"/>
      <w:bookmarkStart w:id="73" w:name="_Toc528103189"/>
      <w:bookmarkStart w:id="74" w:name="_Toc29487"/>
      <w:bookmarkEnd w:id="71"/>
      <w:r>
        <w:rPr>
          <w:rFonts w:ascii="黑体" w:eastAsia="黑体" w:hAnsi="黑体"/>
          <w:b w:val="0"/>
          <w:sz w:val="28"/>
          <w:szCs w:val="28"/>
        </w:rPr>
        <w:t>3.2</w:t>
      </w:r>
      <w:r>
        <w:rPr>
          <w:rFonts w:ascii="黑体" w:eastAsia="黑体" w:hAnsi="黑体" w:hint="eastAsia"/>
          <w:b w:val="0"/>
          <w:sz w:val="28"/>
          <w:szCs w:val="28"/>
        </w:rPr>
        <w:t>研究工具</w:t>
      </w:r>
      <w:bookmarkEnd w:id="72"/>
      <w:bookmarkEnd w:id="73"/>
      <w:bookmarkEnd w:id="74"/>
    </w:p>
    <w:p w:rsidR="00C5533A" w:rsidRDefault="002D42B3">
      <w:pPr>
        <w:spacing w:line="360" w:lineRule="auto"/>
        <w:ind w:firstLineChars="200" w:firstLine="480"/>
        <w:rPr>
          <w:rFonts w:ascii="黑体" w:eastAsia="黑体" w:hAnsi="黑体" w:cs="黑体"/>
          <w:sz w:val="24"/>
        </w:rPr>
      </w:pPr>
      <w:r>
        <w:rPr>
          <w:rFonts w:ascii="黑体" w:eastAsia="黑体" w:hAnsi="黑体" w:cs="黑体" w:hint="eastAsia"/>
          <w:sz w:val="24"/>
        </w:rPr>
        <w:t>3.2.1</w:t>
      </w:r>
      <w:r>
        <w:rPr>
          <w:rFonts w:ascii="黑体" w:eastAsia="黑体" w:hAnsi="黑体" w:cs="黑体"/>
          <w:sz w:val="24"/>
        </w:rPr>
        <w:t>思维反刍量表</w:t>
      </w:r>
    </w:p>
    <w:p w:rsidR="00C5533A" w:rsidRDefault="002D42B3">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本文采用</w:t>
      </w:r>
      <w:r>
        <w:rPr>
          <w:rFonts w:asciiTheme="minorEastAsia" w:eastAsiaTheme="minorEastAsia" w:hAnsiTheme="minorEastAsia" w:cstheme="minorEastAsia" w:hint="eastAsia"/>
          <w:sz w:val="24"/>
        </w:rPr>
        <w:t>Hoeksema S.N.</w:t>
      </w:r>
      <w:r>
        <w:rPr>
          <w:rFonts w:asciiTheme="minorEastAsia" w:eastAsiaTheme="minorEastAsia" w:hAnsiTheme="minorEastAsia" w:cstheme="minorEastAsia" w:hint="eastAsia"/>
          <w:sz w:val="24"/>
        </w:rPr>
        <w:t>于</w:t>
      </w:r>
      <w:r>
        <w:rPr>
          <w:rFonts w:asciiTheme="minorEastAsia" w:eastAsiaTheme="minorEastAsia" w:hAnsiTheme="minorEastAsia" w:cstheme="minorEastAsia" w:hint="eastAsia"/>
          <w:sz w:val="24"/>
        </w:rPr>
        <w:t>1991</w:t>
      </w:r>
      <w:r>
        <w:rPr>
          <w:rFonts w:asciiTheme="minorEastAsia" w:eastAsiaTheme="minorEastAsia" w:hAnsiTheme="minorEastAsia" w:cstheme="minorEastAsia" w:hint="eastAsia"/>
          <w:sz w:val="24"/>
        </w:rPr>
        <w:t>年编制的思维反刍量表（</w:t>
      </w:r>
      <w:r>
        <w:rPr>
          <w:rFonts w:asciiTheme="minorEastAsia" w:eastAsiaTheme="minorEastAsia" w:hAnsiTheme="minorEastAsia" w:cstheme="minorEastAsia" w:hint="eastAsia"/>
          <w:sz w:val="24"/>
        </w:rPr>
        <w:t>RRS</w:t>
      </w:r>
      <w:r>
        <w:rPr>
          <w:rFonts w:asciiTheme="minorEastAsia" w:eastAsiaTheme="minorEastAsia" w:hAnsiTheme="minorEastAsia" w:cstheme="minorEastAsia" w:hint="eastAsia"/>
          <w:sz w:val="24"/>
        </w:rPr>
        <w:t>），之后，该量表经过我国学者韩秀和杨宏飞（</w:t>
      </w:r>
      <w:r>
        <w:rPr>
          <w:rFonts w:asciiTheme="minorEastAsia" w:eastAsiaTheme="minorEastAsia" w:hAnsiTheme="minorEastAsia" w:cstheme="minorEastAsia" w:hint="eastAsia"/>
          <w:sz w:val="24"/>
        </w:rPr>
        <w:t>2009</w:t>
      </w:r>
      <w:r>
        <w:rPr>
          <w:rFonts w:asciiTheme="minorEastAsia" w:eastAsiaTheme="minorEastAsia" w:hAnsiTheme="minorEastAsia" w:cstheme="minorEastAsia" w:hint="eastAsia"/>
          <w:sz w:val="24"/>
        </w:rPr>
        <w:t>）重新修订，形成中文版的思维反刍量表。该量表共</w:t>
      </w:r>
      <w:r>
        <w:rPr>
          <w:rFonts w:asciiTheme="minorEastAsia" w:eastAsiaTheme="minorEastAsia" w:hAnsiTheme="minorEastAsia" w:cstheme="minorEastAsia" w:hint="eastAsia"/>
          <w:sz w:val="24"/>
        </w:rPr>
        <w:t xml:space="preserve"> 22 </w:t>
      </w:r>
      <w:r>
        <w:rPr>
          <w:rFonts w:asciiTheme="minorEastAsia" w:eastAsiaTheme="minorEastAsia" w:hAnsiTheme="minorEastAsia" w:cstheme="minorEastAsia" w:hint="eastAsia"/>
          <w:sz w:val="24"/>
        </w:rPr>
        <w:t>个条目，包括症状反刍、强迫思考和反省深思三个维度。</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采用</w:t>
      </w:r>
      <w:r>
        <w:rPr>
          <w:rFonts w:asciiTheme="minorEastAsia" w:eastAsiaTheme="minorEastAsia" w:hAnsiTheme="minorEastAsia" w:cstheme="minorEastAsia" w:hint="eastAsia"/>
          <w:sz w:val="24"/>
        </w:rPr>
        <w:t>4</w:t>
      </w:r>
      <w:r>
        <w:rPr>
          <w:rFonts w:asciiTheme="minorEastAsia" w:eastAsiaTheme="minorEastAsia" w:hAnsiTheme="minorEastAsia" w:cstheme="minorEastAsia" w:hint="eastAsia"/>
          <w:sz w:val="24"/>
        </w:rPr>
        <w:t>点计分，从</w:t>
      </w: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从不这样</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到</w:t>
      </w:r>
      <w:r>
        <w:rPr>
          <w:rFonts w:asciiTheme="minorEastAsia" w:eastAsiaTheme="minorEastAsia" w:hAnsiTheme="minorEastAsia" w:cstheme="minorEastAsia" w:hint="eastAsia"/>
          <w:sz w:val="24"/>
        </w:rPr>
        <w:t>4(</w:t>
      </w:r>
      <w:r>
        <w:rPr>
          <w:rFonts w:asciiTheme="minorEastAsia" w:eastAsiaTheme="minorEastAsia" w:hAnsiTheme="minorEastAsia" w:cstheme="minorEastAsia" w:hint="eastAsia"/>
          <w:sz w:val="24"/>
        </w:rPr>
        <w:t>一直这样</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，分数越高表明个体反刍思维水平越高。郭素然等人以学生群体为研究对象，检验发现整个量表的内部一致性信度为</w:t>
      </w:r>
      <w:r>
        <w:rPr>
          <w:rFonts w:asciiTheme="minorEastAsia" w:eastAsiaTheme="minorEastAsia" w:hAnsiTheme="minorEastAsia" w:cstheme="minorEastAsia" w:hint="eastAsia"/>
          <w:sz w:val="24"/>
        </w:rPr>
        <w:t>0.90</w:t>
      </w:r>
      <w:r>
        <w:rPr>
          <w:rFonts w:asciiTheme="minorEastAsia" w:eastAsiaTheme="minorEastAsia" w:hAnsiTheme="minorEastAsia" w:cstheme="minorEastAsia" w:hint="eastAsia"/>
          <w:sz w:val="24"/>
        </w:rPr>
        <w:t>，抑郁情绪相关维度的内部一致性信度为</w:t>
      </w:r>
      <w:r>
        <w:rPr>
          <w:rFonts w:asciiTheme="minorEastAsia" w:eastAsiaTheme="minorEastAsia" w:hAnsiTheme="minorEastAsia" w:cstheme="minorEastAsia" w:hint="eastAsia"/>
          <w:sz w:val="24"/>
        </w:rPr>
        <w:t>0.86</w:t>
      </w:r>
      <w:r>
        <w:rPr>
          <w:rFonts w:asciiTheme="minorEastAsia" w:eastAsiaTheme="minorEastAsia" w:hAnsiTheme="minorEastAsia" w:cstheme="minorEastAsia" w:hint="eastAsia"/>
          <w:sz w:val="24"/>
        </w:rPr>
        <w:t>，强迫思考的内部一致性信度为</w:t>
      </w:r>
      <w:r>
        <w:rPr>
          <w:rFonts w:asciiTheme="minorEastAsia" w:eastAsiaTheme="minorEastAsia" w:hAnsiTheme="minorEastAsia" w:cstheme="minorEastAsia" w:hint="eastAsia"/>
          <w:sz w:val="24"/>
        </w:rPr>
        <w:t>0.73</w:t>
      </w:r>
      <w:r>
        <w:rPr>
          <w:rFonts w:asciiTheme="minorEastAsia" w:eastAsiaTheme="minorEastAsia" w:hAnsiTheme="minorEastAsia" w:cstheme="minorEastAsia" w:hint="eastAsia"/>
          <w:sz w:val="24"/>
        </w:rPr>
        <w:t>，反省深思的内部一致性信度为</w:t>
      </w:r>
      <w:r>
        <w:rPr>
          <w:rFonts w:asciiTheme="minorEastAsia" w:eastAsiaTheme="minorEastAsia" w:hAnsiTheme="minorEastAsia" w:cstheme="minorEastAsia" w:hint="eastAsia"/>
          <w:sz w:val="24"/>
        </w:rPr>
        <w:t>0.7</w:t>
      </w:r>
      <w:r>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，结构效度较好。研究表明该量表具备良好的信效度，且适合应用于我国高中阶段的学生。</w:t>
      </w:r>
    </w:p>
    <w:p w:rsidR="00C5533A" w:rsidRDefault="002D42B3">
      <w:pPr>
        <w:spacing w:line="360" w:lineRule="auto"/>
        <w:ind w:firstLineChars="200" w:firstLine="480"/>
        <w:rPr>
          <w:rFonts w:ascii="黑体" w:eastAsia="黑体" w:hAnsi="黑体" w:cs="黑体"/>
          <w:sz w:val="24"/>
        </w:rPr>
      </w:pPr>
      <w:r>
        <w:rPr>
          <w:rFonts w:ascii="黑体" w:eastAsia="黑体" w:hAnsi="黑体" w:cs="黑体" w:hint="eastAsia"/>
          <w:sz w:val="24"/>
        </w:rPr>
        <w:t>3.2.2</w:t>
      </w:r>
      <w:r>
        <w:rPr>
          <w:rFonts w:ascii="黑体" w:eastAsia="黑体" w:hAnsi="黑体" w:cs="黑体"/>
          <w:sz w:val="24"/>
        </w:rPr>
        <w:t xml:space="preserve"> </w:t>
      </w:r>
      <w:r>
        <w:rPr>
          <w:rFonts w:ascii="黑体" w:eastAsia="黑体" w:hAnsi="黑体" w:cs="黑体"/>
          <w:sz w:val="24"/>
        </w:rPr>
        <w:t>认知融合问卷</w:t>
      </w:r>
    </w:p>
    <w:p w:rsidR="00C5533A" w:rsidRDefault="002D42B3">
      <w:pPr>
        <w:spacing w:line="360" w:lineRule="auto"/>
        <w:ind w:firstLineChars="200" w:firstLine="48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认知融合</w:t>
      </w:r>
      <w:r>
        <w:rPr>
          <w:rFonts w:asciiTheme="minorEastAsia" w:eastAsiaTheme="minorEastAsia" w:hAnsiTheme="minorEastAsia" w:cstheme="minorEastAsia"/>
          <w:sz w:val="24"/>
          <w:szCs w:val="24"/>
        </w:rPr>
        <w:t>量表</w:t>
      </w:r>
      <w:r>
        <w:rPr>
          <w:rFonts w:asciiTheme="minorEastAsia" w:eastAsiaTheme="minorEastAsia" w:hAnsiTheme="minorEastAsia" w:cstheme="minorEastAsia" w:hint="eastAsia"/>
          <w:sz w:val="24"/>
          <w:szCs w:val="24"/>
        </w:rPr>
        <w:t>是由</w:t>
      </w:r>
      <w:proofErr w:type="spellStart"/>
      <w:r>
        <w:rPr>
          <w:rFonts w:asciiTheme="minorEastAsia" w:eastAsiaTheme="minorEastAsia" w:hAnsiTheme="minorEastAsia" w:cstheme="minorEastAsia" w:hint="eastAsia"/>
          <w:sz w:val="24"/>
          <w:szCs w:val="24"/>
        </w:rPr>
        <w:t>Gillanders</w:t>
      </w:r>
      <w:proofErr w:type="spellEnd"/>
      <w:r>
        <w:rPr>
          <w:rFonts w:asciiTheme="minorEastAsia" w:eastAsiaTheme="minorEastAsia" w:hAnsiTheme="minorEastAsia" w:cstheme="minorEastAsia" w:hint="eastAsia"/>
          <w:sz w:val="24"/>
          <w:szCs w:val="24"/>
        </w:rPr>
        <w:t>等于</w:t>
      </w:r>
      <w:r>
        <w:rPr>
          <w:rFonts w:asciiTheme="minorEastAsia" w:eastAsiaTheme="minorEastAsia" w:hAnsiTheme="minorEastAsia" w:cstheme="minorEastAsia" w:hint="eastAsia"/>
          <w:sz w:val="24"/>
          <w:szCs w:val="24"/>
        </w:rPr>
        <w:t>2010</w:t>
      </w:r>
      <w:r>
        <w:rPr>
          <w:rFonts w:asciiTheme="minorEastAsia" w:eastAsiaTheme="minorEastAsia" w:hAnsiTheme="minorEastAsia" w:cstheme="minorEastAsia" w:hint="eastAsia"/>
          <w:sz w:val="24"/>
          <w:szCs w:val="24"/>
        </w:rPr>
        <w:t>年编制的，中科院心理所祝卓宏等人在中国人群中验证了认知融合问卷中文版的信效度。该量表为单维度量表，共计</w:t>
      </w:r>
      <w:r>
        <w:rPr>
          <w:rFonts w:asciiTheme="minorEastAsia" w:eastAsiaTheme="minorEastAsia" w:hAnsiTheme="minorEastAsia" w:cstheme="minorEastAsia" w:hint="eastAsia"/>
          <w:sz w:val="24"/>
          <w:szCs w:val="24"/>
        </w:rPr>
        <w:t>9</w:t>
      </w:r>
      <w:r>
        <w:rPr>
          <w:rFonts w:asciiTheme="minorEastAsia" w:eastAsiaTheme="minorEastAsia" w:hAnsiTheme="minorEastAsia" w:cstheme="minorEastAsia" w:hint="eastAsia"/>
          <w:sz w:val="24"/>
          <w:szCs w:val="24"/>
        </w:rPr>
        <w:t>个题目。采用</w:t>
      </w:r>
      <w:r>
        <w:rPr>
          <w:rFonts w:asciiTheme="minorEastAsia" w:eastAsiaTheme="minorEastAsia" w:hAnsiTheme="minorEastAsia" w:cstheme="minorEastAsia" w:hint="eastAsia"/>
          <w:sz w:val="24"/>
          <w:szCs w:val="24"/>
        </w:rPr>
        <w:t>7</w:t>
      </w:r>
      <w:r>
        <w:rPr>
          <w:rFonts w:asciiTheme="minorEastAsia" w:eastAsiaTheme="minorEastAsia" w:hAnsiTheme="minorEastAsia" w:cstheme="minorEastAsia" w:hint="eastAsia"/>
          <w:sz w:val="24"/>
          <w:szCs w:val="24"/>
        </w:rPr>
        <w:t>点计分，从</w:t>
      </w:r>
      <w:r>
        <w:rPr>
          <w:rFonts w:asciiTheme="minorEastAsia" w:eastAsiaTheme="minorEastAsia" w:hAnsiTheme="minorEastAsia" w:cstheme="minorEastAsia" w:hint="eastAsia"/>
          <w:sz w:val="24"/>
          <w:szCs w:val="24"/>
        </w:rPr>
        <w:t>1</w:t>
      </w:r>
      <w:r>
        <w:rPr>
          <w:rFonts w:asciiTheme="minorEastAsia" w:eastAsiaTheme="minorEastAsia" w:hAnsiTheme="minorEastAsia" w:cstheme="minorEastAsia" w:hint="eastAsia"/>
          <w:sz w:val="24"/>
          <w:szCs w:val="24"/>
        </w:rPr>
        <w:t>分</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从未</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到</w:t>
      </w:r>
      <w:r>
        <w:rPr>
          <w:rFonts w:asciiTheme="minorEastAsia" w:eastAsiaTheme="minorEastAsia" w:hAnsiTheme="minorEastAsia" w:cstheme="minorEastAsia" w:hint="eastAsia"/>
          <w:sz w:val="24"/>
          <w:szCs w:val="24"/>
        </w:rPr>
        <w:t>7</w:t>
      </w:r>
      <w:r>
        <w:rPr>
          <w:rFonts w:asciiTheme="minorEastAsia" w:eastAsiaTheme="minorEastAsia" w:hAnsiTheme="minorEastAsia" w:cstheme="minorEastAsia" w:hint="eastAsia"/>
          <w:sz w:val="24"/>
          <w:szCs w:val="24"/>
        </w:rPr>
        <w:t>分</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总是</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，认知融合维度得分越高</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认知融合程度越高。经检验其内部一致性系数为</w:t>
      </w:r>
      <w:r>
        <w:rPr>
          <w:rFonts w:asciiTheme="minorEastAsia" w:eastAsiaTheme="minorEastAsia" w:hAnsiTheme="minorEastAsia" w:cstheme="minorEastAsia" w:hint="eastAsia"/>
          <w:sz w:val="24"/>
          <w:szCs w:val="24"/>
        </w:rPr>
        <w:t>0.92</w:t>
      </w:r>
      <w:r>
        <w:rPr>
          <w:rFonts w:asciiTheme="minorEastAsia" w:eastAsiaTheme="minorEastAsia" w:hAnsiTheme="minorEastAsia" w:cstheme="minorEastAsia" w:hint="eastAsia"/>
          <w:sz w:val="24"/>
          <w:szCs w:val="24"/>
        </w:rPr>
        <w:t>，重测信度为</w:t>
      </w:r>
      <w:r>
        <w:rPr>
          <w:rFonts w:asciiTheme="minorEastAsia" w:eastAsiaTheme="minorEastAsia" w:hAnsiTheme="minorEastAsia" w:cstheme="minorEastAsia" w:hint="eastAsia"/>
          <w:sz w:val="24"/>
          <w:szCs w:val="24"/>
        </w:rPr>
        <w:t>0.67</w:t>
      </w:r>
      <w:r>
        <w:rPr>
          <w:rFonts w:asciiTheme="minorEastAsia" w:eastAsiaTheme="minorEastAsia" w:hAnsiTheme="minorEastAsia" w:cstheme="minorEastAsia" w:hint="eastAsia"/>
          <w:sz w:val="24"/>
          <w:szCs w:val="24"/>
        </w:rPr>
        <w:t>，具有良好的信效度，可用于我国认知融合的相关研究。</w:t>
      </w:r>
    </w:p>
    <w:p w:rsidR="00C5533A" w:rsidRDefault="002D42B3">
      <w:pPr>
        <w:spacing w:line="360" w:lineRule="auto"/>
        <w:ind w:firstLineChars="200" w:firstLine="480"/>
        <w:rPr>
          <w:rFonts w:ascii="黑体" w:eastAsia="黑体" w:hAnsi="黑体" w:cs="黑体"/>
          <w:sz w:val="24"/>
        </w:rPr>
      </w:pPr>
      <w:r>
        <w:rPr>
          <w:rFonts w:ascii="黑体" w:eastAsia="黑体" w:hAnsi="黑体" w:cs="黑体" w:hint="eastAsia"/>
          <w:sz w:val="24"/>
        </w:rPr>
        <w:t>3.2.</w:t>
      </w:r>
      <w:r>
        <w:rPr>
          <w:rFonts w:ascii="黑体" w:eastAsia="黑体" w:hAnsi="黑体" w:cs="黑体"/>
          <w:sz w:val="24"/>
        </w:rPr>
        <w:t xml:space="preserve">3 </w:t>
      </w:r>
      <w:r>
        <w:rPr>
          <w:rFonts w:ascii="黑体" w:eastAsia="黑体" w:hAnsi="黑体" w:cs="黑体"/>
          <w:sz w:val="24"/>
        </w:rPr>
        <w:t>感知到的父母教育卷入问卷</w:t>
      </w:r>
    </w:p>
    <w:p w:rsidR="00C5533A" w:rsidRDefault="002D42B3">
      <w:pPr>
        <w:spacing w:line="360" w:lineRule="auto"/>
        <w:ind w:firstLineChars="200" w:firstLine="480"/>
        <w:rPr>
          <w:sz w:val="24"/>
          <w:szCs w:val="24"/>
        </w:rPr>
      </w:pPr>
      <w:r>
        <w:rPr>
          <w:sz w:val="24"/>
          <w:szCs w:val="24"/>
        </w:rPr>
        <w:t>本研究主要</w:t>
      </w:r>
      <w:r>
        <w:rPr>
          <w:sz w:val="24"/>
          <w:szCs w:val="24"/>
        </w:rPr>
        <w:t>采用宋</w:t>
      </w:r>
      <w:r>
        <w:rPr>
          <w:sz w:val="24"/>
          <w:szCs w:val="24"/>
        </w:rPr>
        <w:t>冰（</w:t>
      </w:r>
      <w:r>
        <w:rPr>
          <w:sz w:val="24"/>
          <w:szCs w:val="24"/>
        </w:rPr>
        <w:t>2010</w:t>
      </w:r>
      <w:r>
        <w:rPr>
          <w:sz w:val="24"/>
          <w:szCs w:val="24"/>
        </w:rPr>
        <w:t>）</w:t>
      </w:r>
      <w:r>
        <w:rPr>
          <w:sz w:val="24"/>
          <w:szCs w:val="24"/>
        </w:rPr>
        <w:t>编制的父母教育卷入问卷</w:t>
      </w:r>
      <w:r>
        <w:rPr>
          <w:sz w:val="24"/>
          <w:szCs w:val="24"/>
        </w:rPr>
        <w:t>，总</w:t>
      </w:r>
      <w:r>
        <w:rPr>
          <w:sz w:val="24"/>
          <w:szCs w:val="24"/>
        </w:rPr>
        <w:t>共</w:t>
      </w:r>
      <w:r>
        <w:rPr>
          <w:sz w:val="24"/>
          <w:szCs w:val="24"/>
        </w:rPr>
        <w:t>21</w:t>
      </w:r>
      <w:r>
        <w:rPr>
          <w:sz w:val="24"/>
          <w:szCs w:val="24"/>
        </w:rPr>
        <w:t>个题目，包括智力卷入、</w:t>
      </w:r>
      <w:r>
        <w:rPr>
          <w:sz w:val="24"/>
          <w:szCs w:val="24"/>
        </w:rPr>
        <w:t>情感</w:t>
      </w:r>
      <w:r>
        <w:rPr>
          <w:sz w:val="24"/>
          <w:szCs w:val="24"/>
        </w:rPr>
        <w:t>卷入和</w:t>
      </w:r>
      <w:r>
        <w:rPr>
          <w:sz w:val="24"/>
          <w:szCs w:val="24"/>
        </w:rPr>
        <w:t>行为管理</w:t>
      </w:r>
      <w:r>
        <w:rPr>
          <w:sz w:val="24"/>
          <w:szCs w:val="24"/>
        </w:rPr>
        <w:t>卷入三个维度</w:t>
      </w:r>
      <w:r>
        <w:rPr>
          <w:sz w:val="24"/>
          <w:szCs w:val="24"/>
        </w:rPr>
        <w:t>。此问卷采用</w:t>
      </w:r>
      <w:r>
        <w:rPr>
          <w:sz w:val="24"/>
          <w:szCs w:val="24"/>
        </w:rPr>
        <w:t>5</w:t>
      </w:r>
      <w:r>
        <w:rPr>
          <w:sz w:val="24"/>
          <w:szCs w:val="24"/>
        </w:rPr>
        <w:t>点计分法，</w:t>
      </w:r>
      <w:r>
        <w:rPr>
          <w:sz w:val="24"/>
          <w:szCs w:val="24"/>
        </w:rPr>
        <w:t>从</w:t>
      </w:r>
      <w:r>
        <w:rPr>
          <w:sz w:val="24"/>
          <w:szCs w:val="24"/>
        </w:rPr>
        <w:t>1</w:t>
      </w:r>
      <w:r>
        <w:rPr>
          <w:sz w:val="24"/>
          <w:szCs w:val="24"/>
        </w:rPr>
        <w:t>“</w:t>
      </w:r>
      <w:r>
        <w:rPr>
          <w:sz w:val="24"/>
          <w:szCs w:val="24"/>
        </w:rPr>
        <w:t>完全不符合</w:t>
      </w:r>
      <w:r>
        <w:rPr>
          <w:sz w:val="24"/>
          <w:szCs w:val="24"/>
        </w:rPr>
        <w:t>”</w:t>
      </w:r>
      <w:r>
        <w:rPr>
          <w:sz w:val="24"/>
          <w:szCs w:val="24"/>
        </w:rPr>
        <w:t>到</w:t>
      </w:r>
      <w:r>
        <w:rPr>
          <w:sz w:val="24"/>
          <w:szCs w:val="24"/>
        </w:rPr>
        <w:t>5“</w:t>
      </w:r>
      <w:r>
        <w:rPr>
          <w:sz w:val="24"/>
          <w:szCs w:val="24"/>
        </w:rPr>
        <w:t>完全符合</w:t>
      </w:r>
      <w:r>
        <w:rPr>
          <w:sz w:val="24"/>
          <w:szCs w:val="24"/>
        </w:rPr>
        <w:t>”</w:t>
      </w:r>
      <w:r>
        <w:rPr>
          <w:sz w:val="24"/>
          <w:szCs w:val="24"/>
        </w:rPr>
        <w:t>，</w:t>
      </w:r>
      <w:r>
        <w:rPr>
          <w:sz w:val="24"/>
          <w:szCs w:val="24"/>
        </w:rPr>
        <w:t>每个分量表题目的平均分即为感知</w:t>
      </w:r>
      <w:r>
        <w:rPr>
          <w:sz w:val="24"/>
          <w:szCs w:val="24"/>
        </w:rPr>
        <w:t>父母教育</w:t>
      </w:r>
      <w:r>
        <w:rPr>
          <w:sz w:val="24"/>
          <w:szCs w:val="24"/>
        </w:rPr>
        <w:t>卷入的得分</w:t>
      </w:r>
      <w:r>
        <w:rPr>
          <w:sz w:val="24"/>
          <w:szCs w:val="24"/>
        </w:rPr>
        <w:t>。刘春雷等人以青少年为研究对象，检验发现整个量表的内部一致性信度</w:t>
      </w:r>
      <w:r>
        <w:rPr>
          <w:sz w:val="24"/>
          <w:szCs w:val="24"/>
        </w:rPr>
        <w:lastRenderedPageBreak/>
        <w:t>为</w:t>
      </w:r>
      <w:r>
        <w:rPr>
          <w:sz w:val="24"/>
          <w:szCs w:val="24"/>
        </w:rPr>
        <w:t>0.85</w:t>
      </w:r>
      <w:r>
        <w:rPr>
          <w:sz w:val="24"/>
          <w:szCs w:val="24"/>
        </w:rPr>
        <w:t>，感知到的父母教育卷入三个维度的内部一致性信度分别为</w:t>
      </w:r>
      <w:r>
        <w:rPr>
          <w:sz w:val="24"/>
          <w:szCs w:val="24"/>
        </w:rPr>
        <w:t>0.79</w:t>
      </w:r>
      <w:r>
        <w:rPr>
          <w:sz w:val="24"/>
          <w:szCs w:val="24"/>
        </w:rPr>
        <w:t>、</w:t>
      </w:r>
      <w:r>
        <w:rPr>
          <w:sz w:val="24"/>
          <w:szCs w:val="24"/>
        </w:rPr>
        <w:t>0.87</w:t>
      </w:r>
      <w:r>
        <w:rPr>
          <w:sz w:val="24"/>
          <w:szCs w:val="24"/>
        </w:rPr>
        <w:t>和</w:t>
      </w:r>
      <w:r>
        <w:rPr>
          <w:sz w:val="24"/>
          <w:szCs w:val="24"/>
        </w:rPr>
        <w:t>0.85</w:t>
      </w:r>
      <w:r>
        <w:rPr>
          <w:sz w:val="24"/>
          <w:szCs w:val="24"/>
        </w:rPr>
        <w:t>，具有良好的信效度，也适用于高中生。</w:t>
      </w:r>
    </w:p>
    <w:p w:rsidR="00C5533A" w:rsidRDefault="002D42B3">
      <w:pPr>
        <w:spacing w:line="360" w:lineRule="auto"/>
        <w:ind w:firstLineChars="200" w:firstLine="480"/>
        <w:rPr>
          <w:rFonts w:ascii="黑体" w:eastAsia="黑体" w:hAnsi="黑体" w:cs="黑体"/>
          <w:sz w:val="24"/>
        </w:rPr>
      </w:pPr>
      <w:r>
        <w:rPr>
          <w:rFonts w:ascii="黑体" w:eastAsia="黑体" w:hAnsi="黑体" w:cs="黑体" w:hint="eastAsia"/>
          <w:sz w:val="24"/>
        </w:rPr>
        <w:t>3.2.</w:t>
      </w:r>
      <w:r>
        <w:rPr>
          <w:rFonts w:ascii="黑体" w:eastAsia="黑体" w:hAnsi="黑体" w:cs="黑体"/>
          <w:sz w:val="24"/>
        </w:rPr>
        <w:t xml:space="preserve">4 </w:t>
      </w:r>
      <w:r>
        <w:rPr>
          <w:rFonts w:ascii="黑体" w:eastAsia="黑体" w:hAnsi="黑体" w:cs="黑体"/>
          <w:sz w:val="24"/>
        </w:rPr>
        <w:t>抑郁情绪问卷</w:t>
      </w:r>
    </w:p>
    <w:p w:rsidR="00C5533A" w:rsidRDefault="002D42B3">
      <w:pPr>
        <w:spacing w:line="360" w:lineRule="auto"/>
        <w:ind w:firstLineChars="200" w:firstLine="480"/>
        <w:rPr>
          <w:sz w:val="24"/>
          <w:szCs w:val="24"/>
        </w:rPr>
      </w:pPr>
      <w:r>
        <w:rPr>
          <w:sz w:val="24"/>
          <w:szCs w:val="24"/>
        </w:rPr>
        <w:t>抑郁</w:t>
      </w:r>
      <w:r>
        <w:rPr>
          <w:sz w:val="24"/>
          <w:szCs w:val="24"/>
        </w:rPr>
        <w:t>自评</w:t>
      </w:r>
      <w:r>
        <w:rPr>
          <w:sz w:val="24"/>
          <w:szCs w:val="24"/>
        </w:rPr>
        <w:t>量表</w:t>
      </w:r>
      <w:r>
        <w:rPr>
          <w:sz w:val="24"/>
          <w:szCs w:val="24"/>
        </w:rPr>
        <w:t>(SDS)</w:t>
      </w:r>
      <w:r>
        <w:rPr>
          <w:sz w:val="24"/>
          <w:szCs w:val="24"/>
        </w:rPr>
        <w:t>，</w:t>
      </w:r>
      <w:r>
        <w:rPr>
          <w:sz w:val="24"/>
          <w:szCs w:val="24"/>
        </w:rPr>
        <w:t>共</w:t>
      </w:r>
      <w:r>
        <w:rPr>
          <w:sz w:val="24"/>
          <w:szCs w:val="24"/>
        </w:rPr>
        <w:t>20</w:t>
      </w:r>
      <w:r>
        <w:rPr>
          <w:sz w:val="24"/>
          <w:szCs w:val="24"/>
        </w:rPr>
        <w:t>个条目</w:t>
      </w:r>
      <w:r>
        <w:rPr>
          <w:sz w:val="24"/>
          <w:szCs w:val="24"/>
        </w:rPr>
        <w:t>，</w:t>
      </w:r>
      <w:r>
        <w:rPr>
          <w:sz w:val="24"/>
          <w:szCs w:val="24"/>
        </w:rPr>
        <w:t>采用</w:t>
      </w:r>
      <w:r>
        <w:rPr>
          <w:sz w:val="24"/>
          <w:szCs w:val="24"/>
        </w:rPr>
        <w:t>4</w:t>
      </w:r>
      <w:r>
        <w:rPr>
          <w:sz w:val="24"/>
          <w:szCs w:val="24"/>
        </w:rPr>
        <w:t>点计分</w:t>
      </w:r>
      <w:r>
        <w:rPr>
          <w:sz w:val="24"/>
          <w:szCs w:val="24"/>
        </w:rPr>
        <w:t>，</w:t>
      </w:r>
      <w:r>
        <w:rPr>
          <w:sz w:val="24"/>
          <w:szCs w:val="24"/>
        </w:rPr>
        <w:t>从</w:t>
      </w:r>
      <w:r>
        <w:rPr>
          <w:sz w:val="24"/>
          <w:szCs w:val="24"/>
        </w:rPr>
        <w:t>1(</w:t>
      </w:r>
      <w:r>
        <w:rPr>
          <w:sz w:val="24"/>
          <w:szCs w:val="24"/>
        </w:rPr>
        <w:t>从不</w:t>
      </w:r>
      <w:r>
        <w:rPr>
          <w:sz w:val="24"/>
          <w:szCs w:val="24"/>
        </w:rPr>
        <w:t>)</w:t>
      </w:r>
      <w:r>
        <w:rPr>
          <w:sz w:val="24"/>
          <w:szCs w:val="24"/>
        </w:rPr>
        <w:t>到</w:t>
      </w:r>
      <w:r>
        <w:rPr>
          <w:sz w:val="24"/>
          <w:szCs w:val="24"/>
        </w:rPr>
        <w:t>4(</w:t>
      </w:r>
      <w:r>
        <w:rPr>
          <w:sz w:val="24"/>
          <w:szCs w:val="24"/>
        </w:rPr>
        <w:t>总是</w:t>
      </w:r>
      <w:r>
        <w:rPr>
          <w:sz w:val="24"/>
          <w:szCs w:val="24"/>
        </w:rPr>
        <w:t>)</w:t>
      </w:r>
      <w:r>
        <w:rPr>
          <w:sz w:val="24"/>
          <w:szCs w:val="24"/>
        </w:rPr>
        <w:t>，</w:t>
      </w:r>
      <w:r>
        <w:rPr>
          <w:sz w:val="24"/>
          <w:szCs w:val="24"/>
        </w:rPr>
        <w:t>分数越高表示抑郁症状越严重</w:t>
      </w:r>
      <w:r>
        <w:rPr>
          <w:sz w:val="24"/>
          <w:szCs w:val="24"/>
        </w:rPr>
        <w:t>，</w:t>
      </w:r>
      <w:r>
        <w:rPr>
          <w:sz w:val="24"/>
          <w:szCs w:val="24"/>
        </w:rPr>
        <w:t>该量表</w:t>
      </w:r>
      <w:r>
        <w:rPr>
          <w:sz w:val="24"/>
          <w:szCs w:val="24"/>
        </w:rPr>
        <w:t>已经经过近年来多次评测，</w:t>
      </w:r>
      <w:r>
        <w:rPr>
          <w:sz w:val="24"/>
          <w:szCs w:val="24"/>
        </w:rPr>
        <w:t>具有较好的信效度</w:t>
      </w:r>
      <w:r>
        <w:rPr>
          <w:sz w:val="24"/>
          <w:szCs w:val="24"/>
        </w:rPr>
        <w:t>。</w:t>
      </w:r>
    </w:p>
    <w:p w:rsidR="00C5533A" w:rsidRDefault="002D42B3">
      <w:pPr>
        <w:pStyle w:val="3"/>
        <w:rPr>
          <w:rFonts w:asciiTheme="minorHAnsi" w:hAnsiTheme="minorHAnsi" w:cstheme="minorBidi"/>
          <w:sz w:val="28"/>
        </w:rPr>
      </w:pPr>
      <w:bookmarkStart w:id="75" w:name="_Toc137631504"/>
      <w:r>
        <w:rPr>
          <w:rFonts w:ascii="黑体" w:eastAsia="黑体" w:hAnsi="黑体"/>
          <w:b w:val="0"/>
          <w:sz w:val="28"/>
          <w:szCs w:val="28"/>
        </w:rPr>
        <w:t>3.3</w:t>
      </w:r>
      <w:r>
        <w:rPr>
          <w:rFonts w:ascii="黑体" w:eastAsia="黑体" w:hAnsi="黑体"/>
          <w:b w:val="0"/>
          <w:sz w:val="28"/>
          <w:szCs w:val="28"/>
        </w:rPr>
        <w:t>施测过程</w:t>
      </w:r>
      <w:bookmarkEnd w:id="75"/>
    </w:p>
    <w:p w:rsidR="00C5533A" w:rsidRDefault="002D42B3">
      <w:pPr>
        <w:spacing w:line="360" w:lineRule="auto"/>
        <w:ind w:firstLineChars="200" w:firstLine="480"/>
        <w:rPr>
          <w:sz w:val="24"/>
          <w:szCs w:val="24"/>
        </w:rPr>
      </w:pPr>
      <w:bookmarkStart w:id="76" w:name="_Hlk504769622"/>
      <w:r>
        <w:rPr>
          <w:sz w:val="24"/>
          <w:szCs w:val="24"/>
        </w:rPr>
        <w:t>本研究采用问卷调查法，先在正式量表之前加入一些人口统计学变量，</w:t>
      </w:r>
      <w:r>
        <w:rPr>
          <w:sz w:val="24"/>
          <w:szCs w:val="24"/>
        </w:rPr>
        <w:t>例如学生的姓名、年级、性别、是否为独生子女、是否寄宿、家庭类型这些变量，</w:t>
      </w:r>
      <w:r>
        <w:rPr>
          <w:sz w:val="24"/>
          <w:szCs w:val="24"/>
        </w:rPr>
        <w:t>并将</w:t>
      </w:r>
      <w:r>
        <w:rPr>
          <w:sz w:val="24"/>
          <w:szCs w:val="24"/>
        </w:rPr>
        <w:t>四</w:t>
      </w:r>
      <w:r>
        <w:rPr>
          <w:sz w:val="24"/>
          <w:szCs w:val="24"/>
        </w:rPr>
        <w:t>个量表（</w:t>
      </w:r>
      <w:r>
        <w:rPr>
          <w:sz w:val="24"/>
          <w:szCs w:val="24"/>
        </w:rPr>
        <w:t>思维反刍量表</w:t>
      </w:r>
      <w:r>
        <w:rPr>
          <w:sz w:val="24"/>
          <w:szCs w:val="24"/>
        </w:rPr>
        <w:t>、</w:t>
      </w:r>
      <w:r>
        <w:rPr>
          <w:sz w:val="24"/>
          <w:szCs w:val="24"/>
        </w:rPr>
        <w:t>认知融合</w:t>
      </w:r>
      <w:r>
        <w:rPr>
          <w:sz w:val="24"/>
          <w:szCs w:val="24"/>
        </w:rPr>
        <w:t>量表、</w:t>
      </w:r>
      <w:r>
        <w:rPr>
          <w:sz w:val="24"/>
          <w:szCs w:val="24"/>
        </w:rPr>
        <w:t>感知到的父母教育卷入</w:t>
      </w:r>
      <w:r>
        <w:rPr>
          <w:sz w:val="24"/>
          <w:szCs w:val="24"/>
        </w:rPr>
        <w:t>量表、</w:t>
      </w:r>
      <w:r>
        <w:rPr>
          <w:sz w:val="24"/>
          <w:szCs w:val="24"/>
        </w:rPr>
        <w:t>抑郁情绪量表</w:t>
      </w:r>
      <w:r>
        <w:rPr>
          <w:sz w:val="24"/>
          <w:szCs w:val="24"/>
        </w:rPr>
        <w:t>）装订成册。采用团体施测的方法，以班级为单位在学生自习课时间测试，不同的班级要有统一主试和指导语。测试之前由主试仔细介绍本研究的实施目的及注意事项，打消被试顾虑和疑惑，鼓励真实作答。班主任从旁维持班级秩序和控制问卷填写时间并帮助回收问卷。施测的过程中，主试针对个别学生的问题再给予指导，问卷答完后，当场收回。</w:t>
      </w:r>
    </w:p>
    <w:p w:rsidR="00C5533A" w:rsidRDefault="002D42B3">
      <w:pPr>
        <w:pStyle w:val="3"/>
        <w:rPr>
          <w:rFonts w:asciiTheme="minorHAnsi" w:hAnsiTheme="minorHAnsi" w:cstheme="minorBidi"/>
          <w:sz w:val="28"/>
        </w:rPr>
      </w:pPr>
      <w:bookmarkStart w:id="77" w:name="_Toc332799909"/>
      <w:bookmarkEnd w:id="76"/>
      <w:r>
        <w:rPr>
          <w:rFonts w:ascii="黑体" w:eastAsia="黑体" w:hAnsi="黑体"/>
          <w:b w:val="0"/>
          <w:sz w:val="28"/>
          <w:szCs w:val="28"/>
        </w:rPr>
        <w:t>3.4</w:t>
      </w:r>
      <w:r>
        <w:rPr>
          <w:rFonts w:ascii="黑体" w:eastAsia="黑体" w:hAnsi="黑体"/>
          <w:b w:val="0"/>
          <w:sz w:val="28"/>
          <w:szCs w:val="28"/>
        </w:rPr>
        <w:t>数据处理</w:t>
      </w:r>
      <w:bookmarkEnd w:id="77"/>
    </w:p>
    <w:p w:rsidR="00C5533A" w:rsidRDefault="002D42B3">
      <w:pPr>
        <w:spacing w:line="360" w:lineRule="auto"/>
        <w:ind w:firstLineChars="200" w:firstLine="480"/>
        <w:rPr>
          <w:sz w:val="24"/>
          <w:szCs w:val="24"/>
        </w:rPr>
      </w:pPr>
      <w:r>
        <w:rPr>
          <w:sz w:val="24"/>
          <w:szCs w:val="24"/>
        </w:rPr>
        <w:t>运用</w:t>
      </w:r>
      <w:r>
        <w:rPr>
          <w:sz w:val="24"/>
          <w:szCs w:val="24"/>
        </w:rPr>
        <w:t>SPSS21.0</w:t>
      </w:r>
      <w:r>
        <w:rPr>
          <w:sz w:val="24"/>
          <w:szCs w:val="24"/>
        </w:rPr>
        <w:t>数据统计分析软件对数据进行处理</w:t>
      </w:r>
      <w:r>
        <w:rPr>
          <w:sz w:val="24"/>
          <w:szCs w:val="24"/>
        </w:rPr>
        <w:t>，</w:t>
      </w:r>
      <w:r>
        <w:rPr>
          <w:sz w:val="24"/>
          <w:szCs w:val="24"/>
        </w:rPr>
        <w:t>其中包括采用</w:t>
      </w:r>
      <w:r>
        <w:rPr>
          <w:sz w:val="24"/>
          <w:szCs w:val="24"/>
        </w:rPr>
        <w:t>Pearson</w:t>
      </w:r>
      <w:r>
        <w:rPr>
          <w:sz w:val="24"/>
          <w:szCs w:val="24"/>
        </w:rPr>
        <w:t>相关分析法对思维反刍、抑郁</w:t>
      </w:r>
      <w:r>
        <w:rPr>
          <w:sz w:val="24"/>
          <w:szCs w:val="24"/>
        </w:rPr>
        <w:t>情绪</w:t>
      </w:r>
      <w:r>
        <w:rPr>
          <w:sz w:val="24"/>
          <w:szCs w:val="24"/>
        </w:rPr>
        <w:t>、认知融合和</w:t>
      </w:r>
      <w:r>
        <w:rPr>
          <w:sz w:val="24"/>
          <w:szCs w:val="24"/>
        </w:rPr>
        <w:t>感知到的父母教育卷入</w:t>
      </w:r>
      <w:r>
        <w:rPr>
          <w:sz w:val="24"/>
          <w:szCs w:val="24"/>
        </w:rPr>
        <w:t>进行相关分析</w:t>
      </w:r>
      <w:r>
        <w:rPr>
          <w:sz w:val="24"/>
          <w:szCs w:val="24"/>
        </w:rPr>
        <w:t>，</w:t>
      </w:r>
      <w:r>
        <w:rPr>
          <w:sz w:val="24"/>
          <w:szCs w:val="24"/>
        </w:rPr>
        <w:t>采用</w:t>
      </w:r>
      <w:r>
        <w:rPr>
          <w:sz w:val="24"/>
          <w:szCs w:val="24"/>
        </w:rPr>
        <w:t>一</w:t>
      </w:r>
      <w:r>
        <w:rPr>
          <w:sz w:val="24"/>
          <w:szCs w:val="24"/>
        </w:rPr>
        <w:t>元回归分析法检验思维反刍、</w:t>
      </w:r>
      <w:r>
        <w:rPr>
          <w:sz w:val="24"/>
          <w:szCs w:val="24"/>
        </w:rPr>
        <w:t>认知融合及</w:t>
      </w:r>
      <w:r>
        <w:rPr>
          <w:sz w:val="24"/>
          <w:szCs w:val="24"/>
        </w:rPr>
        <w:t>感知到的父母教育卷入</w:t>
      </w:r>
      <w:r>
        <w:rPr>
          <w:sz w:val="24"/>
          <w:szCs w:val="24"/>
        </w:rPr>
        <w:t>对抑郁</w:t>
      </w:r>
      <w:r>
        <w:rPr>
          <w:sz w:val="24"/>
          <w:szCs w:val="24"/>
        </w:rPr>
        <w:t>情绪</w:t>
      </w:r>
      <w:r>
        <w:rPr>
          <w:sz w:val="24"/>
          <w:szCs w:val="24"/>
        </w:rPr>
        <w:t>是否具有直接的预测作用</w:t>
      </w:r>
      <w:r>
        <w:rPr>
          <w:sz w:val="24"/>
          <w:szCs w:val="24"/>
        </w:rPr>
        <w:t>；</w:t>
      </w:r>
      <w:r>
        <w:rPr>
          <w:sz w:val="24"/>
          <w:szCs w:val="24"/>
        </w:rPr>
        <w:t>采用层次回归分析法对认知融合在思维反刍与抑郁</w:t>
      </w:r>
      <w:r>
        <w:rPr>
          <w:sz w:val="24"/>
          <w:szCs w:val="24"/>
        </w:rPr>
        <w:t>情绪</w:t>
      </w:r>
      <w:r>
        <w:rPr>
          <w:sz w:val="24"/>
          <w:szCs w:val="24"/>
        </w:rPr>
        <w:t>之间中介效应进行依次检验、</w:t>
      </w:r>
      <w:r>
        <w:rPr>
          <w:sz w:val="24"/>
          <w:szCs w:val="24"/>
        </w:rPr>
        <w:t>感知到的父母教育卷入</w:t>
      </w:r>
      <w:r>
        <w:rPr>
          <w:sz w:val="24"/>
          <w:szCs w:val="24"/>
        </w:rPr>
        <w:t>对思维反刍和抑郁</w:t>
      </w:r>
      <w:r>
        <w:rPr>
          <w:sz w:val="24"/>
          <w:szCs w:val="24"/>
        </w:rPr>
        <w:t>情绪</w:t>
      </w:r>
      <w:r>
        <w:rPr>
          <w:sz w:val="24"/>
          <w:szCs w:val="24"/>
        </w:rPr>
        <w:t>的调节作用进行检验以及有调节的中介模型进行层次检验</w:t>
      </w:r>
      <w:r>
        <w:rPr>
          <w:sz w:val="24"/>
          <w:szCs w:val="24"/>
        </w:rPr>
        <w:t>。</w:t>
      </w:r>
      <w:bookmarkStart w:id="78" w:name="_Toc29713"/>
      <w:bookmarkStart w:id="79" w:name="_Toc528103192"/>
    </w:p>
    <w:p w:rsidR="00C5533A" w:rsidRDefault="00C5533A">
      <w:pPr>
        <w:spacing w:line="360" w:lineRule="auto"/>
        <w:ind w:firstLineChars="200" w:firstLine="480"/>
        <w:rPr>
          <w:sz w:val="24"/>
          <w:szCs w:val="24"/>
        </w:rPr>
      </w:pPr>
    </w:p>
    <w:p w:rsidR="00C5533A" w:rsidRDefault="00C5533A">
      <w:pPr>
        <w:spacing w:line="360" w:lineRule="auto"/>
        <w:ind w:firstLineChars="200" w:firstLine="480"/>
        <w:rPr>
          <w:sz w:val="24"/>
          <w:szCs w:val="24"/>
        </w:rPr>
      </w:pPr>
    </w:p>
    <w:p w:rsidR="00C5533A" w:rsidRDefault="002D42B3">
      <w:pPr>
        <w:pStyle w:val="1"/>
        <w:rPr>
          <w:rFonts w:ascii="黑体-简" w:eastAsia="黑体-简" w:hAnsi="黑体-简" w:cs="黑体-简"/>
          <w:b/>
          <w:bCs/>
        </w:rPr>
      </w:pPr>
      <w:bookmarkStart w:id="80" w:name="_Toc1320653775"/>
      <w:r>
        <w:rPr>
          <w:rFonts w:hint="eastAsia"/>
        </w:rPr>
        <w:lastRenderedPageBreak/>
        <w:t>第四部分</w:t>
      </w:r>
      <w:r>
        <w:rPr>
          <w:rFonts w:hint="eastAsia"/>
        </w:rPr>
        <w:t xml:space="preserve"> </w:t>
      </w:r>
      <w:r>
        <w:rPr>
          <w:rFonts w:hint="eastAsia"/>
        </w:rPr>
        <w:t>研究存在的困难</w:t>
      </w:r>
      <w:bookmarkEnd w:id="78"/>
      <w:bookmarkEnd w:id="79"/>
      <w:bookmarkEnd w:id="80"/>
    </w:p>
    <w:p w:rsidR="00C5533A" w:rsidRDefault="002D42B3">
      <w:pPr>
        <w:spacing w:line="360" w:lineRule="auto"/>
        <w:ind w:firstLineChars="200" w:firstLine="48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1</w:t>
      </w:r>
      <w:r>
        <w:rPr>
          <w:rFonts w:asciiTheme="minorEastAsia" w:eastAsiaTheme="minorEastAsia" w:hAnsiTheme="minorEastAsia" w:cstheme="minorEastAsia" w:hint="eastAsia"/>
          <w:sz w:val="24"/>
          <w:szCs w:val="24"/>
        </w:rPr>
        <w:t>）国内关于</w:t>
      </w:r>
      <w:r>
        <w:rPr>
          <w:rFonts w:asciiTheme="minorEastAsia" w:eastAsiaTheme="minorEastAsia" w:hAnsiTheme="minorEastAsia" w:cstheme="minorEastAsia"/>
          <w:sz w:val="24"/>
          <w:szCs w:val="24"/>
        </w:rPr>
        <w:t>思维反刍</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sz w:val="24"/>
          <w:szCs w:val="24"/>
        </w:rPr>
        <w:t>认知融合</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sz w:val="24"/>
          <w:szCs w:val="24"/>
        </w:rPr>
        <w:t>感知到的父母教育卷入</w:t>
      </w:r>
      <w:r>
        <w:rPr>
          <w:rFonts w:asciiTheme="minorEastAsia" w:eastAsiaTheme="minorEastAsia" w:hAnsiTheme="minorEastAsia" w:cstheme="minorEastAsia" w:hint="eastAsia"/>
          <w:sz w:val="24"/>
          <w:szCs w:val="24"/>
        </w:rPr>
        <w:t>和</w:t>
      </w:r>
      <w:r>
        <w:rPr>
          <w:rFonts w:asciiTheme="minorEastAsia" w:eastAsiaTheme="minorEastAsia" w:hAnsiTheme="minorEastAsia" w:cstheme="minorEastAsia"/>
          <w:sz w:val="24"/>
          <w:szCs w:val="24"/>
        </w:rPr>
        <w:t>抑郁情绪</w:t>
      </w:r>
      <w:r>
        <w:rPr>
          <w:rFonts w:asciiTheme="minorEastAsia" w:eastAsiaTheme="minorEastAsia" w:hAnsiTheme="minorEastAsia" w:cstheme="minorEastAsia" w:hint="eastAsia"/>
          <w:sz w:val="24"/>
          <w:szCs w:val="24"/>
        </w:rPr>
        <w:t>的相关研究缺乏实证性研究，因此可收集到的资料比较匮乏。</w:t>
      </w:r>
    </w:p>
    <w:p w:rsidR="00C5533A" w:rsidRDefault="002D42B3">
      <w:pPr>
        <w:spacing w:line="360" w:lineRule="auto"/>
        <w:ind w:firstLineChars="200" w:firstLine="48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2</w:t>
      </w:r>
      <w:r>
        <w:rPr>
          <w:rFonts w:asciiTheme="minorEastAsia" w:eastAsiaTheme="minorEastAsia" w:hAnsiTheme="minorEastAsia" w:cstheme="minorEastAsia" w:hint="eastAsia"/>
          <w:sz w:val="24"/>
          <w:szCs w:val="24"/>
        </w:rPr>
        <w:t>）问卷法虽然可操作性强而且测试的范围广，但实际运用中发现由于需要多个问卷同时呈现给被试</w:t>
      </w:r>
      <w:r>
        <w:rPr>
          <w:rFonts w:asciiTheme="minorEastAsia" w:eastAsiaTheme="minorEastAsia" w:hAnsiTheme="minorEastAsia" w:cstheme="minorEastAsia"/>
          <w:sz w:val="24"/>
          <w:szCs w:val="24"/>
        </w:rPr>
        <w:t>，</w:t>
      </w:r>
      <w:r>
        <w:rPr>
          <w:rFonts w:asciiTheme="minorEastAsia" w:eastAsiaTheme="minorEastAsia" w:hAnsiTheme="minorEastAsia" w:cstheme="minorEastAsia" w:hint="eastAsia"/>
          <w:sz w:val="24"/>
          <w:szCs w:val="24"/>
        </w:rPr>
        <w:t>一定时间内被试工作量过大</w:t>
      </w:r>
      <w:r>
        <w:rPr>
          <w:rFonts w:asciiTheme="minorEastAsia" w:eastAsiaTheme="minorEastAsia" w:hAnsiTheme="minorEastAsia" w:cstheme="minorEastAsia"/>
          <w:sz w:val="24"/>
          <w:szCs w:val="24"/>
        </w:rPr>
        <w:t>，</w:t>
      </w:r>
      <w:r>
        <w:rPr>
          <w:rFonts w:asciiTheme="minorEastAsia" w:eastAsiaTheme="minorEastAsia" w:hAnsiTheme="minorEastAsia" w:cstheme="minorEastAsia" w:hint="eastAsia"/>
          <w:sz w:val="24"/>
          <w:szCs w:val="24"/>
        </w:rPr>
        <w:t>有可能造成被试产生厌烦情绪而不认真作答</w:t>
      </w:r>
      <w:r>
        <w:rPr>
          <w:rFonts w:asciiTheme="minorEastAsia" w:eastAsiaTheme="minorEastAsia" w:hAnsiTheme="minorEastAsia" w:cstheme="minorEastAsia"/>
          <w:sz w:val="24"/>
          <w:szCs w:val="24"/>
        </w:rPr>
        <w:t>，</w:t>
      </w:r>
      <w:r>
        <w:rPr>
          <w:rFonts w:asciiTheme="minorEastAsia" w:eastAsiaTheme="minorEastAsia" w:hAnsiTheme="minorEastAsia" w:cstheme="minorEastAsia" w:hint="eastAsia"/>
          <w:sz w:val="24"/>
          <w:szCs w:val="24"/>
        </w:rPr>
        <w:t>答案有可能不能反映最真实的情况。</w:t>
      </w:r>
    </w:p>
    <w:p w:rsidR="00C5533A" w:rsidRDefault="002D42B3">
      <w:pPr>
        <w:spacing w:line="360" w:lineRule="auto"/>
        <w:ind w:firstLineChars="200" w:firstLine="480"/>
        <w:rPr>
          <w:rFonts w:asciiTheme="minorEastAsia" w:eastAsiaTheme="minorEastAsia" w:hAnsiTheme="minorEastAsia" w:cstheme="minorEastAsia"/>
          <w:sz w:val="24"/>
          <w:szCs w:val="24"/>
        </w:rPr>
        <w:sectPr w:rsidR="00C5533A">
          <w:pgSz w:w="11906" w:h="16838"/>
          <w:pgMar w:top="1440" w:right="1800" w:bottom="1440" w:left="1800" w:header="851" w:footer="992" w:gutter="0"/>
          <w:cols w:space="425"/>
          <w:docGrid w:type="lines" w:linePitch="312"/>
        </w:sectPr>
      </w:pP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3</w:t>
      </w:r>
      <w:r>
        <w:rPr>
          <w:rFonts w:asciiTheme="minorEastAsia" w:eastAsiaTheme="minorEastAsia" w:hAnsiTheme="minorEastAsia" w:cstheme="minorEastAsia" w:hint="eastAsia"/>
          <w:sz w:val="24"/>
          <w:szCs w:val="24"/>
        </w:rPr>
        <w:t>）前期对于统计工具的操作不够熟练，在一定程度上影响了研究进度。</w:t>
      </w:r>
    </w:p>
    <w:p w:rsidR="00C5533A" w:rsidRDefault="002D42B3">
      <w:pPr>
        <w:pStyle w:val="1"/>
      </w:pPr>
      <w:bookmarkStart w:id="81" w:name="_Toc1984504680"/>
      <w:bookmarkStart w:id="82" w:name="_Toc528103193"/>
      <w:r>
        <w:rPr>
          <w:rFonts w:hint="eastAsia"/>
        </w:rPr>
        <w:lastRenderedPageBreak/>
        <w:t>第五部分</w:t>
      </w:r>
      <w:r>
        <w:t xml:space="preserve"> </w:t>
      </w:r>
      <w:r>
        <w:rPr>
          <w:rFonts w:hint="eastAsia"/>
        </w:rPr>
        <w:t>研究进度安排</w:t>
      </w:r>
      <w:bookmarkEnd w:id="81"/>
      <w:bookmarkEnd w:id="82"/>
    </w:p>
    <w:p w:rsidR="00C5533A" w:rsidRDefault="002D42B3">
      <w:pPr>
        <w:spacing w:line="360" w:lineRule="auto"/>
        <w:ind w:firstLineChars="200" w:firstLine="480"/>
        <w:rPr>
          <w:rFonts w:asciiTheme="minorEastAsia" w:hAnsiTheme="minorEastAsia" w:cstheme="minorEastAsia"/>
          <w:sz w:val="24"/>
        </w:rPr>
      </w:pPr>
      <w:bookmarkStart w:id="83" w:name="_Hlk504770921"/>
      <w:r>
        <w:rPr>
          <w:rFonts w:asciiTheme="minorEastAsia" w:hAnsiTheme="minorEastAsia" w:cstheme="minorEastAsia" w:hint="eastAsia"/>
          <w:sz w:val="24"/>
        </w:rPr>
        <w:t>第一阶段：</w:t>
      </w:r>
      <w:r>
        <w:rPr>
          <w:sz w:val="24"/>
        </w:rPr>
        <w:t>2019</w:t>
      </w:r>
      <w:r>
        <w:rPr>
          <w:rFonts w:asciiTheme="minorEastAsia" w:hAnsiTheme="minorEastAsia" w:cstheme="minorEastAsia" w:hint="eastAsia"/>
          <w:sz w:val="24"/>
        </w:rPr>
        <w:t>年</w:t>
      </w:r>
      <w:r>
        <w:rPr>
          <w:sz w:val="24"/>
        </w:rPr>
        <w:t>8</w:t>
      </w:r>
      <w:r>
        <w:rPr>
          <w:rFonts w:asciiTheme="minorEastAsia" w:hAnsiTheme="minorEastAsia" w:cstheme="minorEastAsia" w:hint="eastAsia"/>
          <w:sz w:val="24"/>
        </w:rPr>
        <w:t>月—</w:t>
      </w:r>
      <w:r>
        <w:rPr>
          <w:sz w:val="24"/>
        </w:rPr>
        <w:t>2019</w:t>
      </w:r>
      <w:r>
        <w:rPr>
          <w:rFonts w:asciiTheme="minorEastAsia" w:hAnsiTheme="minorEastAsia" w:cstheme="minorEastAsia" w:hint="eastAsia"/>
          <w:sz w:val="24"/>
        </w:rPr>
        <w:t>年</w:t>
      </w:r>
      <w:r>
        <w:rPr>
          <w:sz w:val="24"/>
        </w:rPr>
        <w:t>10</w:t>
      </w:r>
      <w:r>
        <w:rPr>
          <w:rFonts w:asciiTheme="minorEastAsia" w:hAnsiTheme="minorEastAsia" w:cstheme="minorEastAsia" w:hint="eastAsia"/>
          <w:sz w:val="24"/>
        </w:rPr>
        <w:t>月：收集整理文献，设计研究方案。</w:t>
      </w:r>
    </w:p>
    <w:p w:rsidR="00C5533A" w:rsidRDefault="002D42B3">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第二阶段：</w:t>
      </w:r>
      <w:r>
        <w:rPr>
          <w:sz w:val="24"/>
        </w:rPr>
        <w:t>2019</w:t>
      </w:r>
      <w:r>
        <w:rPr>
          <w:rFonts w:asciiTheme="minorEastAsia" w:hAnsiTheme="minorEastAsia" w:cstheme="minorEastAsia" w:hint="eastAsia"/>
          <w:sz w:val="24"/>
        </w:rPr>
        <w:t>年</w:t>
      </w:r>
      <w:r>
        <w:rPr>
          <w:sz w:val="24"/>
        </w:rPr>
        <w:t>11</w:t>
      </w:r>
      <w:r>
        <w:rPr>
          <w:rFonts w:asciiTheme="minorEastAsia" w:hAnsiTheme="minorEastAsia" w:cstheme="minorEastAsia" w:hint="eastAsia"/>
          <w:sz w:val="24"/>
        </w:rPr>
        <w:t>月：发放，回收问卷，收集、处理数据。</w:t>
      </w:r>
    </w:p>
    <w:p w:rsidR="00C5533A" w:rsidRDefault="002D42B3">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第三阶段：</w:t>
      </w:r>
      <w:r>
        <w:rPr>
          <w:sz w:val="24"/>
        </w:rPr>
        <w:t>2019</w:t>
      </w:r>
      <w:r>
        <w:rPr>
          <w:rFonts w:asciiTheme="minorEastAsia" w:hAnsiTheme="minorEastAsia" w:cstheme="minorEastAsia" w:hint="eastAsia"/>
          <w:sz w:val="24"/>
        </w:rPr>
        <w:t>年</w:t>
      </w:r>
      <w:r>
        <w:rPr>
          <w:sz w:val="24"/>
        </w:rPr>
        <w:t>12</w:t>
      </w:r>
      <w:r>
        <w:rPr>
          <w:rFonts w:asciiTheme="minorEastAsia" w:hAnsiTheme="minorEastAsia" w:cstheme="minorEastAsia" w:hint="eastAsia"/>
          <w:sz w:val="24"/>
        </w:rPr>
        <w:t>月：撰写毕业论文初稿。</w:t>
      </w:r>
    </w:p>
    <w:p w:rsidR="00C5533A" w:rsidRDefault="002D42B3">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第四阶段：</w:t>
      </w:r>
      <w:r>
        <w:rPr>
          <w:sz w:val="24"/>
        </w:rPr>
        <w:t>20</w:t>
      </w:r>
      <w:r>
        <w:rPr>
          <w:sz w:val="24"/>
        </w:rPr>
        <w:t>20</w:t>
      </w:r>
      <w:r>
        <w:rPr>
          <w:rFonts w:asciiTheme="minorEastAsia" w:hAnsiTheme="minorEastAsia" w:cstheme="minorEastAsia" w:hint="eastAsia"/>
          <w:sz w:val="24"/>
        </w:rPr>
        <w:t>年</w:t>
      </w:r>
      <w:r>
        <w:rPr>
          <w:sz w:val="24"/>
        </w:rPr>
        <w:t>1</w:t>
      </w:r>
      <w:r>
        <w:rPr>
          <w:rFonts w:asciiTheme="minorEastAsia" w:hAnsiTheme="minorEastAsia" w:cstheme="minorEastAsia" w:hint="eastAsia"/>
          <w:sz w:val="24"/>
        </w:rPr>
        <w:t>月—</w:t>
      </w:r>
      <w:r>
        <w:rPr>
          <w:sz w:val="24"/>
        </w:rPr>
        <w:t>20</w:t>
      </w:r>
      <w:r>
        <w:rPr>
          <w:rFonts w:asciiTheme="minorEastAsia" w:hAnsiTheme="minorEastAsia" w:cstheme="minorEastAsia" w:hint="eastAsia"/>
          <w:sz w:val="24"/>
        </w:rPr>
        <w:t>年</w:t>
      </w:r>
      <w:r>
        <w:rPr>
          <w:sz w:val="24"/>
        </w:rPr>
        <w:t>3</w:t>
      </w:r>
      <w:r>
        <w:rPr>
          <w:rFonts w:asciiTheme="minorEastAsia" w:hAnsiTheme="minorEastAsia" w:cstheme="minorEastAsia" w:hint="eastAsia"/>
          <w:sz w:val="24"/>
        </w:rPr>
        <w:t>月：撰写毕业论文终稿</w:t>
      </w:r>
      <w:bookmarkEnd w:id="83"/>
      <w:r>
        <w:rPr>
          <w:rFonts w:asciiTheme="minorEastAsia" w:hAnsiTheme="minorEastAsia" w:cstheme="minorEastAsia" w:hint="eastAsia"/>
          <w:sz w:val="24"/>
        </w:rPr>
        <w:t>。</w:t>
      </w:r>
    </w:p>
    <w:p w:rsidR="00C5533A" w:rsidRDefault="002D42B3">
      <w:pPr>
        <w:spacing w:line="360" w:lineRule="auto"/>
        <w:ind w:firstLineChars="200" w:firstLine="480"/>
        <w:rPr>
          <w:rFonts w:asciiTheme="minorEastAsia" w:hAnsiTheme="minorEastAsia" w:cstheme="minorEastAsia"/>
          <w:color w:val="000000"/>
          <w:sz w:val="24"/>
        </w:rPr>
        <w:sectPr w:rsidR="00C5533A">
          <w:pgSz w:w="11906" w:h="16838"/>
          <w:pgMar w:top="1440" w:right="1800" w:bottom="1440" w:left="1800" w:header="851" w:footer="992" w:gutter="0"/>
          <w:cols w:space="425"/>
          <w:docGrid w:type="lines" w:linePitch="312"/>
        </w:sectPr>
      </w:pPr>
      <w:r>
        <w:rPr>
          <w:rFonts w:asciiTheme="minorEastAsia" w:hAnsiTheme="minorEastAsia" w:cstheme="minorEastAsia"/>
          <w:color w:val="000000"/>
          <w:sz w:val="24"/>
        </w:rPr>
        <w:br w:type="page"/>
      </w:r>
    </w:p>
    <w:p w:rsidR="00C5533A" w:rsidRDefault="002D42B3">
      <w:pPr>
        <w:pStyle w:val="1"/>
      </w:pPr>
      <w:bookmarkStart w:id="84" w:name="_Toc1001635203"/>
      <w:bookmarkStart w:id="85" w:name="_Toc528103194"/>
      <w:r>
        <w:rPr>
          <w:rFonts w:hint="eastAsia"/>
        </w:rPr>
        <w:lastRenderedPageBreak/>
        <w:t>参考文献</w:t>
      </w:r>
      <w:bookmarkEnd w:id="84"/>
      <w:bookmarkEnd w:id="85"/>
    </w:p>
    <w:p w:rsidR="00C5533A" w:rsidRDefault="002D42B3">
      <w:pPr>
        <w:rPr>
          <w:rFonts w:ascii="Arial" w:hAnsi="Arial" w:cs="Arial"/>
          <w:sz w:val="22"/>
        </w:rPr>
      </w:pPr>
      <w:r>
        <w:rPr>
          <w:rFonts w:ascii="Arial" w:hAnsi="Arial" w:cs="Arial"/>
          <w:sz w:val="22"/>
        </w:rPr>
        <w:t xml:space="preserve">Abela J.R.Z., </w:t>
      </w:r>
      <w:proofErr w:type="spellStart"/>
      <w:r>
        <w:rPr>
          <w:rFonts w:ascii="Arial" w:hAnsi="Arial" w:cs="Arial"/>
          <w:sz w:val="22"/>
        </w:rPr>
        <w:t>Brozina</w:t>
      </w:r>
      <w:proofErr w:type="spellEnd"/>
      <w:r>
        <w:rPr>
          <w:rFonts w:ascii="Arial" w:hAnsi="Arial" w:cs="Arial"/>
          <w:sz w:val="22"/>
        </w:rPr>
        <w:t>, K”</w:t>
      </w:r>
      <w:r>
        <w:rPr>
          <w:rFonts w:ascii="Arial" w:hAnsi="Arial" w:cs="Arial"/>
          <w:sz w:val="22"/>
        </w:rPr>
        <w:t>＆</w:t>
      </w:r>
      <w:proofErr w:type="spellStart"/>
      <w:r>
        <w:rPr>
          <w:rFonts w:ascii="Arial" w:hAnsi="Arial" w:cs="Arial"/>
          <w:sz w:val="22"/>
        </w:rPr>
        <w:t>Haigh,E.P</w:t>
      </w:r>
      <w:proofErr w:type="spellEnd"/>
      <w:r>
        <w:rPr>
          <w:rFonts w:ascii="Arial" w:hAnsi="Arial" w:cs="Arial"/>
          <w:sz w:val="22"/>
        </w:rPr>
        <w:t>. An Examination of the Response Styles</w:t>
      </w:r>
    </w:p>
    <w:p w:rsidR="00C5533A" w:rsidRDefault="002D42B3">
      <w:pPr>
        <w:rPr>
          <w:rFonts w:ascii="Arial" w:hAnsi="Arial" w:cs="Arial"/>
          <w:sz w:val="22"/>
        </w:rPr>
      </w:pPr>
      <w:r>
        <w:rPr>
          <w:rFonts w:ascii="Arial" w:hAnsi="Arial" w:cs="Arial"/>
          <w:sz w:val="22"/>
        </w:rPr>
        <w:t xml:space="preserve">Theory of Depression in Third- and Seventh- Grade Children: A Short-Term Longitudinal Study. Journal of Abnormal Child </w:t>
      </w:r>
      <w:r>
        <w:rPr>
          <w:rFonts w:ascii="Arial" w:hAnsi="Arial" w:cs="Arial"/>
          <w:sz w:val="22"/>
        </w:rPr>
        <w:t>Psychology[J]5 2002, 30(5):515-527.</w:t>
      </w:r>
    </w:p>
    <w:p w:rsidR="00C5533A" w:rsidRDefault="002D42B3">
      <w:pPr>
        <w:rPr>
          <w:rFonts w:ascii="Arial" w:hAnsi="Arial" w:cs="Arial"/>
          <w:sz w:val="22"/>
        </w:rPr>
      </w:pPr>
      <w:proofErr w:type="spellStart"/>
      <w:r>
        <w:rPr>
          <w:rFonts w:ascii="Arial" w:hAnsi="Arial" w:cs="Arial"/>
          <w:sz w:val="22"/>
        </w:rPr>
        <w:t>Abbott,M.J</w:t>
      </w:r>
      <w:proofErr w:type="spellEnd"/>
      <w:r>
        <w:rPr>
          <w:rFonts w:ascii="Arial" w:hAnsi="Arial" w:cs="Arial"/>
          <w:sz w:val="22"/>
        </w:rPr>
        <w:t>.,</w:t>
      </w:r>
      <w:r>
        <w:rPr>
          <w:rFonts w:ascii="Arial" w:hAnsi="Arial" w:cs="Arial"/>
          <w:sz w:val="22"/>
        </w:rPr>
        <w:t>＆</w:t>
      </w:r>
      <w:proofErr w:type="spellStart"/>
      <w:r>
        <w:rPr>
          <w:rFonts w:ascii="Arial" w:hAnsi="Arial" w:cs="Arial"/>
          <w:sz w:val="22"/>
        </w:rPr>
        <w:t>Rapee,R.M</w:t>
      </w:r>
      <w:proofErr w:type="spellEnd"/>
      <w:r>
        <w:rPr>
          <w:rFonts w:ascii="Arial" w:hAnsi="Arial" w:cs="Arial"/>
          <w:sz w:val="22"/>
        </w:rPr>
        <w:t xml:space="preserve">.(2004). Post-event rumination and negative </w:t>
      </w:r>
      <w:proofErr w:type="spellStart"/>
      <w:r>
        <w:rPr>
          <w:rFonts w:ascii="Arial" w:hAnsi="Arial" w:cs="Arial"/>
          <w:sz w:val="22"/>
        </w:rPr>
        <w:t>self appraisal</w:t>
      </w:r>
      <w:proofErr w:type="spellEnd"/>
      <w:r>
        <w:rPr>
          <w:rFonts w:ascii="Arial" w:hAnsi="Arial" w:cs="Arial"/>
          <w:sz w:val="22"/>
        </w:rPr>
        <w:t xml:space="preserve"> in social phobia before and after treatment. Journal of Abnormal Psychology, 773, 136-144.</w:t>
      </w:r>
    </w:p>
    <w:p w:rsidR="00C5533A" w:rsidRDefault="002D42B3">
      <w:pPr>
        <w:rPr>
          <w:rFonts w:ascii="Arial" w:eastAsiaTheme="minorEastAsia" w:hAnsi="Arial" w:cs="Arial"/>
          <w:sz w:val="22"/>
        </w:rPr>
      </w:pPr>
      <w:proofErr w:type="spellStart"/>
      <w:r>
        <w:rPr>
          <w:rFonts w:ascii="Arial" w:eastAsiaTheme="minorEastAsia" w:hAnsi="Arial" w:cs="Arial"/>
          <w:sz w:val="22"/>
        </w:rPr>
        <w:t>Beck,J.S.,Beck,A.T..Cognitive</w:t>
      </w:r>
      <w:proofErr w:type="spellEnd"/>
      <w:r>
        <w:rPr>
          <w:rFonts w:ascii="Arial" w:hAnsi="Arial" w:cs="Arial"/>
          <w:sz w:val="22"/>
        </w:rPr>
        <w:t xml:space="preserve"> </w:t>
      </w:r>
      <w:r>
        <w:rPr>
          <w:rFonts w:ascii="Arial" w:eastAsiaTheme="minorEastAsia" w:hAnsi="Arial" w:cs="Arial"/>
          <w:sz w:val="22"/>
        </w:rPr>
        <w:t>behavior</w:t>
      </w:r>
      <w:r>
        <w:rPr>
          <w:rFonts w:ascii="Arial" w:hAnsi="Arial" w:cs="Arial"/>
          <w:sz w:val="22"/>
        </w:rPr>
        <w:t xml:space="preserve"> </w:t>
      </w:r>
      <w:proofErr w:type="spellStart"/>
      <w:r>
        <w:rPr>
          <w:rFonts w:ascii="Arial" w:hAnsi="Arial" w:cs="Arial"/>
          <w:sz w:val="22"/>
        </w:rPr>
        <w:t>t</w:t>
      </w:r>
      <w:r>
        <w:rPr>
          <w:rFonts w:ascii="Arial" w:eastAsiaTheme="minorEastAsia" w:hAnsi="Arial" w:cs="Arial"/>
          <w:sz w:val="22"/>
        </w:rPr>
        <w:t>herapy</w:t>
      </w:r>
      <w:r>
        <w:rPr>
          <w:rFonts w:ascii="Arial" w:hAnsi="Arial" w:cs="Arial"/>
          <w:sz w:val="22"/>
        </w:rPr>
        <w:t>:</w:t>
      </w:r>
      <w:r>
        <w:rPr>
          <w:rFonts w:ascii="Arial" w:eastAsiaTheme="minorEastAsia" w:hAnsi="Arial" w:cs="Arial"/>
          <w:sz w:val="22"/>
        </w:rPr>
        <w:t>b</w:t>
      </w:r>
      <w:r>
        <w:rPr>
          <w:rFonts w:ascii="Arial" w:eastAsiaTheme="minorEastAsia" w:hAnsi="Arial" w:cs="Arial"/>
          <w:sz w:val="22"/>
        </w:rPr>
        <w:t>asics</w:t>
      </w:r>
      <w:proofErr w:type="spellEnd"/>
      <w:r>
        <w:rPr>
          <w:rFonts w:ascii="Arial" w:hAnsi="Arial" w:cs="Arial"/>
          <w:sz w:val="22"/>
        </w:rPr>
        <w:t xml:space="preserve"> </w:t>
      </w:r>
      <w:r>
        <w:rPr>
          <w:rFonts w:ascii="Arial" w:eastAsiaTheme="minorEastAsia" w:hAnsi="Arial" w:cs="Arial"/>
          <w:sz w:val="22"/>
        </w:rPr>
        <w:t>and</w:t>
      </w:r>
      <w:r>
        <w:rPr>
          <w:rFonts w:ascii="Arial" w:hAnsi="Arial" w:cs="Arial"/>
          <w:sz w:val="22"/>
        </w:rPr>
        <w:t xml:space="preserve"> </w:t>
      </w:r>
      <w:r>
        <w:rPr>
          <w:rFonts w:ascii="Arial" w:eastAsiaTheme="minorEastAsia" w:hAnsi="Arial" w:cs="Arial"/>
          <w:sz w:val="22"/>
        </w:rPr>
        <w:t>beyond[J]</w:t>
      </w:r>
      <w:r>
        <w:rPr>
          <w:rFonts w:ascii="Arial" w:hAnsi="Arial" w:cs="Arial"/>
          <w:sz w:val="22"/>
        </w:rPr>
        <w:t xml:space="preserve">, </w:t>
      </w:r>
      <w:r>
        <w:rPr>
          <w:rFonts w:ascii="Arial" w:eastAsiaTheme="minorEastAsia" w:hAnsi="Arial" w:cs="Arial"/>
          <w:sz w:val="22"/>
        </w:rPr>
        <w:t>Guilford</w:t>
      </w:r>
      <w:r>
        <w:rPr>
          <w:rFonts w:ascii="Arial" w:hAnsi="Arial" w:cs="Arial"/>
          <w:sz w:val="22"/>
        </w:rPr>
        <w:t xml:space="preserve"> </w:t>
      </w:r>
      <w:r>
        <w:rPr>
          <w:rFonts w:ascii="Arial" w:eastAsiaTheme="minorEastAsia" w:hAnsi="Arial" w:cs="Arial"/>
          <w:sz w:val="22"/>
        </w:rPr>
        <w:t>Press</w:t>
      </w:r>
      <w:r>
        <w:rPr>
          <w:rFonts w:ascii="Arial" w:hAnsi="Arial" w:cs="Arial"/>
          <w:sz w:val="22"/>
        </w:rPr>
        <w:t>,</w:t>
      </w:r>
      <w:r>
        <w:rPr>
          <w:rFonts w:ascii="Arial" w:eastAsiaTheme="minorEastAsia" w:hAnsi="Arial" w:cs="Arial"/>
          <w:sz w:val="22"/>
        </w:rPr>
        <w:t>2011,1(4)</w:t>
      </w:r>
      <w:r>
        <w:rPr>
          <w:rFonts w:ascii="Arial" w:hAnsi="Arial" w:cs="Arial"/>
          <w:sz w:val="22"/>
        </w:rPr>
        <w:t>:</w:t>
      </w:r>
      <w:r>
        <w:rPr>
          <w:rFonts w:ascii="Arial" w:eastAsiaTheme="minorEastAsia" w:hAnsi="Arial" w:cs="Arial"/>
          <w:sz w:val="22"/>
        </w:rPr>
        <w:t>123-132.</w:t>
      </w:r>
    </w:p>
    <w:p w:rsidR="00C5533A" w:rsidRDefault="002D42B3">
      <w:pPr>
        <w:rPr>
          <w:rFonts w:ascii="Arial" w:eastAsiaTheme="minorEastAsia" w:hAnsi="Arial" w:cs="Arial"/>
          <w:sz w:val="22"/>
        </w:rPr>
      </w:pPr>
      <w:r>
        <w:rPr>
          <w:rFonts w:ascii="Arial" w:eastAsiaTheme="minorEastAsia" w:hAnsi="Arial" w:cs="Arial"/>
          <w:sz w:val="22"/>
        </w:rPr>
        <w:t>Bitsika,V.,Sharpley,C,F.,</w:t>
      </w:r>
      <w:proofErr w:type="spellStart"/>
      <w:r>
        <w:rPr>
          <w:rFonts w:ascii="Arial" w:eastAsiaTheme="minorEastAsia" w:hAnsi="Arial" w:cs="Arial"/>
          <w:sz w:val="22"/>
        </w:rPr>
        <w:t>Bell,R</w:t>
      </w:r>
      <w:proofErr w:type="spellEnd"/>
      <w:r>
        <w:rPr>
          <w:rFonts w:ascii="Arial" w:eastAsiaTheme="minorEastAsia" w:hAnsi="Arial" w:cs="Arial"/>
          <w:sz w:val="22"/>
        </w:rPr>
        <w:t>.(2013).The</w:t>
      </w:r>
      <w:r>
        <w:rPr>
          <w:rFonts w:ascii="Arial" w:hAnsi="Arial" w:cs="Arial"/>
          <w:sz w:val="22"/>
        </w:rPr>
        <w:t xml:space="preserve"> </w:t>
      </w:r>
      <w:r>
        <w:rPr>
          <w:rFonts w:ascii="Arial" w:eastAsiaTheme="minorEastAsia" w:hAnsi="Arial" w:cs="Arial"/>
          <w:sz w:val="22"/>
        </w:rPr>
        <w:t>buffering</w:t>
      </w:r>
      <w:r>
        <w:rPr>
          <w:rFonts w:ascii="Arial" w:hAnsi="Arial" w:cs="Arial"/>
          <w:sz w:val="22"/>
        </w:rPr>
        <w:t xml:space="preserve"> </w:t>
      </w:r>
      <w:r>
        <w:rPr>
          <w:rFonts w:ascii="Arial" w:eastAsiaTheme="minorEastAsia" w:hAnsi="Arial" w:cs="Arial"/>
          <w:sz w:val="22"/>
        </w:rPr>
        <w:t>effect</w:t>
      </w:r>
      <w:r>
        <w:rPr>
          <w:rFonts w:ascii="Arial" w:hAnsi="Arial" w:cs="Arial"/>
          <w:sz w:val="22"/>
        </w:rPr>
        <w:t xml:space="preserve"> </w:t>
      </w:r>
      <w:r>
        <w:rPr>
          <w:rFonts w:ascii="Arial" w:eastAsiaTheme="minorEastAsia" w:hAnsi="Arial" w:cs="Arial"/>
          <w:sz w:val="22"/>
        </w:rPr>
        <w:t>of</w:t>
      </w:r>
      <w:r>
        <w:rPr>
          <w:rFonts w:ascii="Arial" w:hAnsi="Arial" w:cs="Arial"/>
          <w:sz w:val="22"/>
        </w:rPr>
        <w:t xml:space="preserve"> </w:t>
      </w:r>
      <w:r>
        <w:rPr>
          <w:rFonts w:ascii="Arial" w:eastAsiaTheme="minorEastAsia" w:hAnsi="Arial" w:cs="Arial"/>
          <w:sz w:val="22"/>
        </w:rPr>
        <w:t>resilience</w:t>
      </w:r>
      <w:r>
        <w:rPr>
          <w:rFonts w:ascii="Arial" w:hAnsi="Arial" w:cs="Arial"/>
          <w:sz w:val="22"/>
        </w:rPr>
        <w:t xml:space="preserve"> </w:t>
      </w:r>
      <w:r>
        <w:rPr>
          <w:rFonts w:ascii="Arial" w:eastAsiaTheme="minorEastAsia" w:hAnsi="Arial" w:cs="Arial"/>
          <w:sz w:val="22"/>
        </w:rPr>
        <w:t>upon</w:t>
      </w:r>
      <w:r>
        <w:rPr>
          <w:rFonts w:ascii="Arial" w:hAnsi="Arial" w:cs="Arial"/>
          <w:sz w:val="22"/>
        </w:rPr>
        <w:t xml:space="preserve"> </w:t>
      </w:r>
      <w:r>
        <w:rPr>
          <w:rFonts w:ascii="Arial" w:eastAsiaTheme="minorEastAsia" w:hAnsi="Arial" w:cs="Arial"/>
          <w:sz w:val="22"/>
        </w:rPr>
        <w:t>stress</w:t>
      </w:r>
      <w:r>
        <w:rPr>
          <w:rFonts w:ascii="Arial" w:hAnsi="Arial" w:cs="Arial"/>
          <w:sz w:val="22"/>
        </w:rPr>
        <w:t xml:space="preserve">, </w:t>
      </w:r>
      <w:r>
        <w:rPr>
          <w:rFonts w:ascii="Arial" w:eastAsiaTheme="minorEastAsia" w:hAnsi="Arial" w:cs="Arial"/>
          <w:sz w:val="22"/>
        </w:rPr>
        <w:t>anxiety</w:t>
      </w:r>
      <w:r>
        <w:rPr>
          <w:rFonts w:ascii="Arial" w:hAnsi="Arial" w:cs="Arial"/>
          <w:sz w:val="22"/>
        </w:rPr>
        <w:t xml:space="preserve"> </w:t>
      </w:r>
      <w:r>
        <w:rPr>
          <w:rFonts w:ascii="Arial" w:eastAsiaTheme="minorEastAsia" w:hAnsi="Arial" w:cs="Arial"/>
          <w:sz w:val="22"/>
        </w:rPr>
        <w:t>and</w:t>
      </w:r>
      <w:r>
        <w:rPr>
          <w:rFonts w:ascii="Arial" w:hAnsi="Arial" w:cs="Arial"/>
          <w:sz w:val="22"/>
        </w:rPr>
        <w:t xml:space="preserve"> </w:t>
      </w:r>
      <w:r>
        <w:rPr>
          <w:rFonts w:ascii="Arial" w:eastAsiaTheme="minorEastAsia" w:hAnsi="Arial" w:cs="Arial"/>
          <w:sz w:val="22"/>
        </w:rPr>
        <w:t>depression</w:t>
      </w:r>
      <w:r>
        <w:rPr>
          <w:rFonts w:ascii="Arial" w:hAnsi="Arial" w:cs="Arial"/>
          <w:sz w:val="22"/>
        </w:rPr>
        <w:t xml:space="preserve"> </w:t>
      </w:r>
      <w:r>
        <w:rPr>
          <w:rFonts w:ascii="Arial" w:eastAsiaTheme="minorEastAsia" w:hAnsi="Arial" w:cs="Arial"/>
          <w:sz w:val="22"/>
        </w:rPr>
        <w:t>in</w:t>
      </w:r>
      <w:r>
        <w:rPr>
          <w:rFonts w:ascii="Arial" w:hAnsi="Arial" w:cs="Arial"/>
          <w:sz w:val="22"/>
        </w:rPr>
        <w:t xml:space="preserve"> </w:t>
      </w:r>
      <w:r>
        <w:rPr>
          <w:rFonts w:ascii="Arial" w:eastAsiaTheme="minorEastAsia" w:hAnsi="Arial" w:cs="Arial"/>
          <w:sz w:val="22"/>
        </w:rPr>
        <w:t>parents</w:t>
      </w:r>
      <w:r>
        <w:rPr>
          <w:rFonts w:ascii="Arial" w:hAnsi="Arial" w:cs="Arial"/>
          <w:sz w:val="22"/>
        </w:rPr>
        <w:t xml:space="preserve"> </w:t>
      </w:r>
      <w:r>
        <w:rPr>
          <w:rFonts w:ascii="Arial" w:eastAsiaTheme="minorEastAsia" w:hAnsi="Arial" w:cs="Arial"/>
          <w:sz w:val="22"/>
        </w:rPr>
        <w:t>of</w:t>
      </w:r>
      <w:r>
        <w:rPr>
          <w:rFonts w:ascii="Arial" w:hAnsi="Arial" w:cs="Arial"/>
          <w:sz w:val="22"/>
        </w:rPr>
        <w:t xml:space="preserve"> </w:t>
      </w:r>
      <w:r>
        <w:rPr>
          <w:rFonts w:ascii="Arial" w:eastAsiaTheme="minorEastAsia" w:hAnsi="Arial" w:cs="Arial"/>
          <w:sz w:val="22"/>
        </w:rPr>
        <w:t>a</w:t>
      </w:r>
      <w:r>
        <w:rPr>
          <w:rFonts w:ascii="Arial" w:hAnsi="Arial" w:cs="Arial"/>
          <w:sz w:val="22"/>
        </w:rPr>
        <w:t xml:space="preserve"> </w:t>
      </w:r>
      <w:r>
        <w:rPr>
          <w:rFonts w:ascii="Arial" w:eastAsiaTheme="minorEastAsia" w:hAnsi="Arial" w:cs="Arial"/>
          <w:sz w:val="22"/>
        </w:rPr>
        <w:t>child</w:t>
      </w:r>
      <w:r>
        <w:rPr>
          <w:rFonts w:ascii="Arial" w:hAnsi="Arial" w:cs="Arial"/>
          <w:sz w:val="22"/>
        </w:rPr>
        <w:t xml:space="preserve"> </w:t>
      </w:r>
      <w:r>
        <w:rPr>
          <w:rFonts w:ascii="Arial" w:eastAsiaTheme="minorEastAsia" w:hAnsi="Arial" w:cs="Arial"/>
          <w:sz w:val="22"/>
        </w:rPr>
        <w:t>with</w:t>
      </w:r>
      <w:r>
        <w:rPr>
          <w:rFonts w:ascii="Arial" w:hAnsi="Arial" w:cs="Arial"/>
          <w:sz w:val="22"/>
        </w:rPr>
        <w:t xml:space="preserve"> </w:t>
      </w:r>
      <w:r>
        <w:rPr>
          <w:rFonts w:ascii="Arial" w:eastAsiaTheme="minorEastAsia" w:hAnsi="Arial" w:cs="Arial"/>
          <w:sz w:val="22"/>
        </w:rPr>
        <w:t>an</w:t>
      </w:r>
      <w:r>
        <w:rPr>
          <w:rFonts w:ascii="Arial" w:hAnsi="Arial" w:cs="Arial"/>
          <w:sz w:val="22"/>
        </w:rPr>
        <w:t xml:space="preserve"> </w:t>
      </w:r>
      <w:r>
        <w:rPr>
          <w:rFonts w:ascii="Arial" w:eastAsiaTheme="minorEastAsia" w:hAnsi="Arial" w:cs="Arial"/>
          <w:sz w:val="22"/>
        </w:rPr>
        <w:t>autism</w:t>
      </w:r>
      <w:r>
        <w:rPr>
          <w:rFonts w:ascii="Arial" w:hAnsi="Arial" w:cs="Arial"/>
          <w:sz w:val="22"/>
        </w:rPr>
        <w:t xml:space="preserve"> </w:t>
      </w:r>
      <w:r>
        <w:rPr>
          <w:rFonts w:ascii="Arial" w:eastAsiaTheme="minorEastAsia" w:hAnsi="Arial" w:cs="Arial"/>
          <w:sz w:val="22"/>
        </w:rPr>
        <w:t>spectrum</w:t>
      </w:r>
      <w:r>
        <w:rPr>
          <w:rFonts w:ascii="Arial" w:hAnsi="Arial" w:cs="Arial"/>
          <w:sz w:val="22"/>
        </w:rPr>
        <w:t xml:space="preserve"> </w:t>
      </w:r>
      <w:r>
        <w:rPr>
          <w:rFonts w:ascii="Arial" w:eastAsiaTheme="minorEastAsia" w:hAnsi="Arial" w:cs="Arial"/>
          <w:sz w:val="22"/>
        </w:rPr>
        <w:t>disorder.</w:t>
      </w:r>
      <w:r>
        <w:rPr>
          <w:rFonts w:ascii="Arial" w:hAnsi="Arial" w:cs="Arial"/>
          <w:sz w:val="22"/>
        </w:rPr>
        <w:t xml:space="preserve"> </w:t>
      </w:r>
      <w:r>
        <w:rPr>
          <w:rFonts w:ascii="Arial" w:eastAsiaTheme="minorEastAsia" w:hAnsi="Arial" w:cs="Arial"/>
          <w:sz w:val="22"/>
        </w:rPr>
        <w:t>JournalofDevelopmentalandPhysic</w:t>
      </w:r>
      <w:r>
        <w:rPr>
          <w:rFonts w:ascii="Arial" w:eastAsiaTheme="minorEastAsia" w:hAnsi="Arial" w:cs="Arial"/>
          <w:sz w:val="22"/>
        </w:rPr>
        <w:t>alDisabilities,25(5),533-543.</w:t>
      </w:r>
    </w:p>
    <w:p w:rsidR="00C5533A" w:rsidRDefault="002D42B3">
      <w:pPr>
        <w:rPr>
          <w:rFonts w:ascii="Arial" w:eastAsiaTheme="minorEastAsia" w:hAnsi="Arial" w:cs="Arial"/>
          <w:sz w:val="22"/>
        </w:rPr>
      </w:pPr>
      <w:proofErr w:type="spellStart"/>
      <w:r>
        <w:rPr>
          <w:rFonts w:ascii="Arial" w:eastAsiaTheme="minorEastAsia" w:hAnsi="Arial" w:cs="Arial"/>
          <w:sz w:val="22"/>
        </w:rPr>
        <w:t>Blackburn,L</w:t>
      </w:r>
      <w:proofErr w:type="spellEnd"/>
      <w:r>
        <w:rPr>
          <w:rFonts w:ascii="Arial" w:eastAsiaTheme="minorEastAsia" w:hAnsi="Arial" w:cs="Arial"/>
          <w:sz w:val="22"/>
        </w:rPr>
        <w:t>.</w:t>
      </w:r>
      <w:r>
        <w:rPr>
          <w:rFonts w:ascii="Arial" w:eastAsiaTheme="minorEastAsia" w:hAnsi="Arial" w:cs="Arial"/>
          <w:sz w:val="22"/>
        </w:rPr>
        <w:t>＆</w:t>
      </w:r>
      <w:r>
        <w:rPr>
          <w:rFonts w:ascii="Arial" w:eastAsiaTheme="minorEastAsia" w:hAnsi="Arial" w:cs="Arial"/>
          <w:sz w:val="22"/>
        </w:rPr>
        <w:t>Owens,</w:t>
      </w:r>
      <w:r>
        <w:rPr>
          <w:rFonts w:ascii="Arial" w:hAnsi="Arial" w:cs="Arial"/>
          <w:sz w:val="22"/>
        </w:rPr>
        <w:t xml:space="preserve"> </w:t>
      </w:r>
      <w:r>
        <w:rPr>
          <w:rFonts w:ascii="Arial" w:eastAsiaTheme="minorEastAsia" w:hAnsi="Arial" w:cs="Arial"/>
          <w:sz w:val="22"/>
        </w:rPr>
        <w:t>G.</w:t>
      </w:r>
      <w:r>
        <w:rPr>
          <w:rFonts w:ascii="Arial" w:hAnsi="Arial" w:cs="Arial"/>
          <w:sz w:val="22"/>
        </w:rPr>
        <w:t xml:space="preserve"> </w:t>
      </w:r>
      <w:r>
        <w:rPr>
          <w:rFonts w:ascii="Arial" w:eastAsiaTheme="minorEastAsia" w:hAnsi="Arial" w:cs="Arial"/>
          <w:sz w:val="22"/>
        </w:rPr>
        <w:t>P.(2016).</w:t>
      </w:r>
      <w:r>
        <w:rPr>
          <w:rFonts w:ascii="Arial" w:hAnsi="Arial" w:cs="Arial"/>
          <w:sz w:val="22"/>
        </w:rPr>
        <w:t xml:space="preserve"> </w:t>
      </w:r>
      <w:r>
        <w:rPr>
          <w:rFonts w:ascii="Arial" w:eastAsiaTheme="minorEastAsia" w:hAnsi="Arial" w:cs="Arial"/>
          <w:sz w:val="22"/>
        </w:rPr>
        <w:t>Rumination,</w:t>
      </w:r>
      <w:r>
        <w:rPr>
          <w:rFonts w:ascii="Arial" w:hAnsi="Arial" w:cs="Arial"/>
          <w:sz w:val="22"/>
        </w:rPr>
        <w:t xml:space="preserve"> </w:t>
      </w:r>
      <w:r>
        <w:rPr>
          <w:rFonts w:ascii="Arial" w:eastAsiaTheme="minorEastAsia" w:hAnsi="Arial" w:cs="Arial"/>
          <w:sz w:val="22"/>
        </w:rPr>
        <w:t>resilience,</w:t>
      </w:r>
      <w:r>
        <w:rPr>
          <w:rFonts w:ascii="Arial" w:hAnsi="Arial" w:cs="Arial"/>
          <w:sz w:val="22"/>
        </w:rPr>
        <w:t xml:space="preserve"> </w:t>
      </w:r>
      <w:r>
        <w:rPr>
          <w:rFonts w:ascii="Arial" w:eastAsiaTheme="minorEastAsia" w:hAnsi="Arial" w:cs="Arial"/>
          <w:sz w:val="22"/>
        </w:rPr>
        <w:t>and</w:t>
      </w:r>
      <w:r>
        <w:rPr>
          <w:rFonts w:ascii="Arial" w:hAnsi="Arial" w:cs="Arial"/>
          <w:sz w:val="22"/>
        </w:rPr>
        <w:t xml:space="preserve"> </w:t>
      </w:r>
      <w:r>
        <w:rPr>
          <w:rFonts w:ascii="Arial" w:eastAsiaTheme="minorEastAsia" w:hAnsi="Arial" w:cs="Arial"/>
          <w:sz w:val="22"/>
        </w:rPr>
        <w:t>posttraumatic</w:t>
      </w:r>
      <w:r>
        <w:rPr>
          <w:rFonts w:ascii="Arial" w:hAnsi="Arial" w:cs="Arial"/>
          <w:sz w:val="22"/>
        </w:rPr>
        <w:t xml:space="preserve"> </w:t>
      </w:r>
      <w:r>
        <w:rPr>
          <w:rFonts w:ascii="Arial" w:eastAsiaTheme="minorEastAsia" w:hAnsi="Arial" w:cs="Arial"/>
          <w:sz w:val="22"/>
        </w:rPr>
        <w:t>stress</w:t>
      </w:r>
      <w:r>
        <w:rPr>
          <w:rFonts w:ascii="Arial" w:hAnsi="Arial" w:cs="Arial"/>
          <w:sz w:val="22"/>
        </w:rPr>
        <w:t xml:space="preserve"> </w:t>
      </w:r>
      <w:r>
        <w:rPr>
          <w:rFonts w:ascii="Arial" w:eastAsiaTheme="minorEastAsia" w:hAnsi="Arial" w:cs="Arial"/>
          <w:sz w:val="22"/>
        </w:rPr>
        <w:t>disorder</w:t>
      </w:r>
      <w:r>
        <w:rPr>
          <w:rFonts w:ascii="Arial" w:hAnsi="Arial" w:cs="Arial"/>
          <w:sz w:val="22"/>
        </w:rPr>
        <w:t xml:space="preserve"> </w:t>
      </w:r>
      <w:r>
        <w:rPr>
          <w:rFonts w:ascii="Arial" w:eastAsiaTheme="minorEastAsia" w:hAnsi="Arial" w:cs="Arial"/>
          <w:sz w:val="22"/>
        </w:rPr>
        <w:t>symptom</w:t>
      </w:r>
      <w:r>
        <w:rPr>
          <w:rFonts w:ascii="Arial" w:hAnsi="Arial" w:cs="Arial"/>
          <w:sz w:val="22"/>
        </w:rPr>
        <w:t xml:space="preserve"> </w:t>
      </w:r>
      <w:r>
        <w:rPr>
          <w:rFonts w:ascii="Arial" w:eastAsiaTheme="minorEastAsia" w:hAnsi="Arial" w:cs="Arial"/>
          <w:sz w:val="22"/>
        </w:rPr>
        <w:t>severity</w:t>
      </w:r>
      <w:r>
        <w:rPr>
          <w:rFonts w:ascii="Arial" w:hAnsi="Arial" w:cs="Arial"/>
          <w:sz w:val="22"/>
        </w:rPr>
        <w:t xml:space="preserve"> </w:t>
      </w:r>
      <w:r>
        <w:rPr>
          <w:rFonts w:ascii="Arial" w:eastAsiaTheme="minorEastAsia" w:hAnsi="Arial" w:cs="Arial"/>
          <w:sz w:val="22"/>
        </w:rPr>
        <w:t>among</w:t>
      </w:r>
      <w:r>
        <w:rPr>
          <w:rFonts w:ascii="Arial" w:hAnsi="Arial" w:cs="Arial"/>
          <w:sz w:val="22"/>
        </w:rPr>
        <w:t xml:space="preserve"> </w:t>
      </w:r>
      <w:r>
        <w:rPr>
          <w:rFonts w:ascii="Arial" w:eastAsiaTheme="minorEastAsia" w:hAnsi="Arial" w:cs="Arial"/>
          <w:sz w:val="22"/>
        </w:rPr>
        <w:t>veterans</w:t>
      </w:r>
      <w:r>
        <w:rPr>
          <w:rFonts w:ascii="Arial" w:hAnsi="Arial" w:cs="Arial"/>
          <w:sz w:val="22"/>
        </w:rPr>
        <w:t xml:space="preserve"> </w:t>
      </w:r>
      <w:r>
        <w:rPr>
          <w:rFonts w:ascii="Arial" w:eastAsiaTheme="minorEastAsia" w:hAnsi="Arial" w:cs="Arial"/>
          <w:sz w:val="22"/>
        </w:rPr>
        <w:t>of</w:t>
      </w:r>
      <w:r>
        <w:rPr>
          <w:rFonts w:ascii="Arial" w:hAnsi="Arial" w:cs="Arial"/>
          <w:sz w:val="22"/>
        </w:rPr>
        <w:t xml:space="preserve"> </w:t>
      </w:r>
      <w:r>
        <w:rPr>
          <w:rFonts w:ascii="Arial" w:eastAsiaTheme="minorEastAsia" w:hAnsi="Arial" w:cs="Arial"/>
          <w:sz w:val="22"/>
        </w:rPr>
        <w:t>Iraq</w:t>
      </w:r>
      <w:r>
        <w:rPr>
          <w:rFonts w:ascii="Arial" w:hAnsi="Arial" w:cs="Arial"/>
          <w:sz w:val="22"/>
        </w:rPr>
        <w:t xml:space="preserve"> </w:t>
      </w:r>
      <w:r>
        <w:rPr>
          <w:rFonts w:ascii="Arial" w:eastAsiaTheme="minorEastAsia" w:hAnsi="Arial" w:cs="Arial"/>
          <w:sz w:val="22"/>
        </w:rPr>
        <w:t>and</w:t>
      </w:r>
      <w:r>
        <w:rPr>
          <w:rFonts w:ascii="Arial" w:hAnsi="Arial" w:cs="Arial"/>
          <w:sz w:val="22"/>
        </w:rPr>
        <w:t xml:space="preserve"> </w:t>
      </w:r>
      <w:r>
        <w:rPr>
          <w:rFonts w:ascii="Arial" w:eastAsiaTheme="minorEastAsia" w:hAnsi="Arial" w:cs="Arial"/>
          <w:sz w:val="22"/>
        </w:rPr>
        <w:t>Afghanistan.</w:t>
      </w:r>
      <w:r>
        <w:rPr>
          <w:rFonts w:ascii="Arial" w:hAnsi="Arial" w:cs="Arial"/>
          <w:sz w:val="22"/>
        </w:rPr>
        <w:t xml:space="preserve"> </w:t>
      </w:r>
      <w:r>
        <w:rPr>
          <w:rFonts w:ascii="Arial" w:eastAsiaTheme="minorEastAsia" w:hAnsi="Arial" w:cs="Arial"/>
          <w:sz w:val="22"/>
        </w:rPr>
        <w:t>Journal</w:t>
      </w:r>
      <w:r>
        <w:rPr>
          <w:rFonts w:ascii="Arial" w:hAnsi="Arial" w:cs="Arial"/>
          <w:sz w:val="22"/>
        </w:rPr>
        <w:t xml:space="preserve"> </w:t>
      </w:r>
      <w:r>
        <w:rPr>
          <w:rFonts w:ascii="Arial" w:eastAsiaTheme="minorEastAsia" w:hAnsi="Arial" w:cs="Arial"/>
          <w:sz w:val="22"/>
        </w:rPr>
        <w:t>of</w:t>
      </w:r>
      <w:r>
        <w:rPr>
          <w:rFonts w:ascii="Arial" w:hAnsi="Arial" w:cs="Arial"/>
          <w:sz w:val="22"/>
        </w:rPr>
        <w:t xml:space="preserve"> </w:t>
      </w:r>
      <w:r>
        <w:rPr>
          <w:rFonts w:ascii="Arial" w:eastAsiaTheme="minorEastAsia" w:hAnsi="Arial" w:cs="Arial"/>
          <w:sz w:val="22"/>
        </w:rPr>
        <w:t>Aggression,</w:t>
      </w:r>
      <w:r>
        <w:rPr>
          <w:rFonts w:ascii="Arial" w:hAnsi="Arial" w:cs="Arial"/>
          <w:sz w:val="22"/>
        </w:rPr>
        <w:t xml:space="preserve"> </w:t>
      </w:r>
      <w:r>
        <w:rPr>
          <w:rFonts w:ascii="Arial" w:eastAsiaTheme="minorEastAsia" w:hAnsi="Arial" w:cs="Arial"/>
          <w:sz w:val="22"/>
        </w:rPr>
        <w:t>Maltreatment</w:t>
      </w:r>
      <w:r>
        <w:rPr>
          <w:rFonts w:ascii="Arial" w:eastAsiaTheme="minorEastAsia" w:hAnsi="Arial" w:cs="Arial"/>
          <w:sz w:val="22"/>
        </w:rPr>
        <w:t>＆</w:t>
      </w:r>
      <w:r>
        <w:rPr>
          <w:rFonts w:ascii="Arial" w:eastAsiaTheme="minorEastAsia" w:hAnsi="Arial" w:cs="Arial"/>
          <w:sz w:val="22"/>
        </w:rPr>
        <w:t>Trauma,25(2),197-209.</w:t>
      </w:r>
    </w:p>
    <w:p w:rsidR="00C5533A" w:rsidRDefault="002D42B3">
      <w:pPr>
        <w:rPr>
          <w:rFonts w:ascii="Arial" w:hAnsi="Arial" w:cs="Arial"/>
          <w:sz w:val="22"/>
        </w:rPr>
      </w:pPr>
      <w:r>
        <w:rPr>
          <w:rFonts w:ascii="Arial" w:hAnsi="Arial" w:cs="Arial"/>
          <w:sz w:val="22"/>
        </w:rPr>
        <w:t>Ciftci,S.,</w:t>
      </w:r>
      <w:proofErr w:type="spellStart"/>
      <w:r>
        <w:rPr>
          <w:rFonts w:ascii="Arial" w:hAnsi="Arial" w:cs="Arial"/>
          <w:sz w:val="22"/>
        </w:rPr>
        <w:t>Kuru,T</w:t>
      </w:r>
      <w:proofErr w:type="spellEnd"/>
      <w:r>
        <w:rPr>
          <w:rFonts w:ascii="Arial" w:hAnsi="Arial" w:cs="Arial"/>
          <w:sz w:val="22"/>
        </w:rPr>
        <w:t>, Thought Action Fusion in Obsessive Compulsive Disorder [J]. Journal of Cognitive-Behavioral Psychotherapy and Research, 2013.2(3):117-129.</w:t>
      </w:r>
    </w:p>
    <w:p w:rsidR="00C5533A" w:rsidRDefault="002D42B3">
      <w:pPr>
        <w:rPr>
          <w:rFonts w:ascii="Arial" w:hAnsi="Arial" w:cs="Arial"/>
          <w:sz w:val="22"/>
        </w:rPr>
      </w:pPr>
      <w:r>
        <w:rPr>
          <w:rFonts w:ascii="Arial" w:hAnsi="Arial" w:cs="Arial"/>
          <w:sz w:val="22"/>
        </w:rPr>
        <w:t>Conway,M.,Alfonsi,G.,</w:t>
      </w:r>
      <w:proofErr w:type="spellStart"/>
      <w:r>
        <w:rPr>
          <w:rFonts w:ascii="Arial" w:hAnsi="Arial" w:cs="Arial"/>
          <w:sz w:val="22"/>
        </w:rPr>
        <w:t>Pushkar,D</w:t>
      </w:r>
      <w:proofErr w:type="spellEnd"/>
      <w:r>
        <w:rPr>
          <w:rFonts w:ascii="Arial" w:hAnsi="Arial" w:cs="Arial"/>
          <w:sz w:val="22"/>
        </w:rPr>
        <w:t xml:space="preserve"> </w:t>
      </w:r>
      <w:r>
        <w:rPr>
          <w:rFonts w:ascii="Arial" w:hAnsi="Arial" w:cs="Arial"/>
          <w:sz w:val="22"/>
        </w:rPr>
        <w:t>＆</w:t>
      </w:r>
      <w:proofErr w:type="spellStart"/>
      <w:r>
        <w:rPr>
          <w:rFonts w:ascii="Arial" w:hAnsi="Arial" w:cs="Arial"/>
          <w:sz w:val="22"/>
        </w:rPr>
        <w:t>Giannopoulos,C</w:t>
      </w:r>
      <w:proofErr w:type="spellEnd"/>
      <w:r>
        <w:rPr>
          <w:rFonts w:ascii="Arial" w:hAnsi="Arial" w:cs="Arial"/>
          <w:sz w:val="22"/>
        </w:rPr>
        <w:t>. Rumination on Sa</w:t>
      </w:r>
      <w:r>
        <w:rPr>
          <w:rFonts w:ascii="Arial" w:hAnsi="Arial" w:cs="Arial"/>
          <w:sz w:val="22"/>
        </w:rPr>
        <w:t xml:space="preserve">dness and Dimensions of Communality and Agency: Comparing White and Visible Minority </w:t>
      </w:r>
    </w:p>
    <w:p w:rsidR="00C5533A" w:rsidRDefault="002D42B3">
      <w:pPr>
        <w:rPr>
          <w:rFonts w:ascii="Arial" w:hAnsi="Arial" w:cs="Arial"/>
          <w:sz w:val="22"/>
        </w:rPr>
      </w:pPr>
      <w:r>
        <w:rPr>
          <w:rFonts w:ascii="Arial" w:hAnsi="Arial" w:cs="Arial"/>
          <w:sz w:val="22"/>
        </w:rPr>
        <w:t>Individuals in a Canadian Context[J]. Sex Roles, 2008:58(9-10): 738-749.</w:t>
      </w:r>
    </w:p>
    <w:p w:rsidR="00C5533A" w:rsidRDefault="002D42B3">
      <w:pPr>
        <w:rPr>
          <w:rFonts w:ascii="Arial" w:hAnsi="Arial" w:cs="Arial"/>
          <w:sz w:val="22"/>
        </w:rPr>
      </w:pPr>
      <w:proofErr w:type="spellStart"/>
      <w:r>
        <w:rPr>
          <w:rFonts w:ascii="Arial" w:hAnsi="Arial" w:cs="Arial"/>
          <w:sz w:val="22"/>
        </w:rPr>
        <w:t>Dempster,M</w:t>
      </w:r>
      <w:proofErr w:type="spellEnd"/>
      <w:r>
        <w:rPr>
          <w:rFonts w:ascii="Arial" w:hAnsi="Arial" w:cs="Arial"/>
          <w:sz w:val="22"/>
        </w:rPr>
        <w:t>. Development and initial validation of a scale to measure cognitive fusion[J]. 2009, (</w:t>
      </w:r>
      <w:r>
        <w:rPr>
          <w:rFonts w:ascii="Arial" w:hAnsi="Arial" w:cs="Arial"/>
          <w:sz w:val="22"/>
        </w:rPr>
        <w:t>5):10-11.</w:t>
      </w:r>
    </w:p>
    <w:p w:rsidR="00C5533A" w:rsidRDefault="002D42B3">
      <w:pPr>
        <w:rPr>
          <w:rFonts w:ascii="Arial" w:hAnsi="Arial" w:cs="Arial"/>
          <w:sz w:val="22"/>
        </w:rPr>
      </w:pPr>
      <w:proofErr w:type="spellStart"/>
      <w:r>
        <w:rPr>
          <w:rFonts w:ascii="Arial" w:hAnsi="Arial" w:cs="Arial"/>
          <w:sz w:val="22"/>
        </w:rPr>
        <w:t>Donaldson,C</w:t>
      </w:r>
      <w:proofErr w:type="spellEnd"/>
      <w:r>
        <w:rPr>
          <w:rFonts w:ascii="Arial" w:hAnsi="Arial" w:cs="Arial"/>
          <w:sz w:val="22"/>
        </w:rPr>
        <w:t>.,</w:t>
      </w:r>
      <w:r>
        <w:rPr>
          <w:rFonts w:ascii="Arial" w:hAnsi="Arial" w:cs="Arial"/>
          <w:sz w:val="22"/>
        </w:rPr>
        <w:t>＆</w:t>
      </w:r>
      <w:r>
        <w:rPr>
          <w:rFonts w:ascii="Arial" w:hAnsi="Arial" w:cs="Arial"/>
          <w:sz w:val="22"/>
        </w:rPr>
        <w:t>Lam, D. (2004). Rumination, mood and social problem-solving in</w:t>
      </w:r>
    </w:p>
    <w:p w:rsidR="00C5533A" w:rsidRDefault="002D42B3">
      <w:pPr>
        <w:rPr>
          <w:rFonts w:ascii="Arial" w:hAnsi="Arial" w:cs="Arial"/>
          <w:sz w:val="22"/>
        </w:rPr>
      </w:pPr>
      <w:r>
        <w:rPr>
          <w:rFonts w:ascii="Arial" w:hAnsi="Arial" w:cs="Arial"/>
          <w:sz w:val="22"/>
        </w:rPr>
        <w:t>major depression Psychological Medicine, 34, 1309—1318.</w:t>
      </w:r>
    </w:p>
    <w:p w:rsidR="00C5533A" w:rsidRDefault="002D42B3">
      <w:pPr>
        <w:rPr>
          <w:rFonts w:ascii="Arial" w:hAnsi="Arial" w:cs="Arial"/>
          <w:sz w:val="22"/>
        </w:rPr>
      </w:pPr>
      <w:r>
        <w:rPr>
          <w:rFonts w:ascii="Arial" w:hAnsi="Arial" w:cs="Arial"/>
          <w:sz w:val="22"/>
        </w:rPr>
        <w:t>D,G.,H,B.,M,D.,L,C.,</w:t>
      </w:r>
      <w:r>
        <w:rPr>
          <w:rFonts w:ascii="Arial" w:hAnsi="Arial" w:cs="Arial"/>
          <w:sz w:val="22"/>
        </w:rPr>
        <w:t>＆</w:t>
      </w:r>
      <w:r>
        <w:rPr>
          <w:rFonts w:ascii="Arial" w:hAnsi="Arial" w:cs="Arial"/>
          <w:sz w:val="22"/>
        </w:rPr>
        <w:t xml:space="preserve">S,K. The Cognitive Fusion </w:t>
      </w:r>
      <w:proofErr w:type="spellStart"/>
      <w:r>
        <w:rPr>
          <w:rFonts w:ascii="Arial" w:hAnsi="Arial" w:cs="Arial"/>
          <w:sz w:val="22"/>
        </w:rPr>
        <w:t>Questionnaire:Further</w:t>
      </w:r>
      <w:proofErr w:type="spellEnd"/>
      <w:r>
        <w:rPr>
          <w:rFonts w:ascii="Arial" w:hAnsi="Arial" w:cs="Arial"/>
          <w:sz w:val="22"/>
        </w:rPr>
        <w:t xml:space="preserve"> developments in measuring cognitive </w:t>
      </w:r>
      <w:r>
        <w:rPr>
          <w:rFonts w:ascii="Arial" w:hAnsi="Arial" w:cs="Arial"/>
          <w:sz w:val="22"/>
        </w:rPr>
        <w:t xml:space="preserve">fusion. Paper presented at the Association for Contextual Behavioral Science, World Congress </w:t>
      </w:r>
      <w:proofErr w:type="spellStart"/>
      <w:r>
        <w:rPr>
          <w:rFonts w:ascii="Arial" w:hAnsi="Arial" w:cs="Arial"/>
          <w:sz w:val="22"/>
        </w:rPr>
        <w:t>VIII,Reno,NV</w:t>
      </w:r>
      <w:proofErr w:type="spellEnd"/>
      <w:r>
        <w:rPr>
          <w:rFonts w:ascii="Arial" w:hAnsi="Arial" w:cs="Arial"/>
          <w:sz w:val="22"/>
        </w:rPr>
        <w:t>.</w:t>
      </w:r>
    </w:p>
    <w:p w:rsidR="00C5533A" w:rsidRDefault="002D42B3">
      <w:pPr>
        <w:rPr>
          <w:rFonts w:ascii="Arial" w:hAnsi="Arial" w:cs="Arial"/>
          <w:sz w:val="22"/>
        </w:rPr>
      </w:pPr>
      <w:r>
        <w:rPr>
          <w:rFonts w:ascii="Arial" w:hAnsi="Arial" w:cs="Arial"/>
          <w:sz w:val="22"/>
        </w:rPr>
        <w:t xml:space="preserve">Feldman, G., Greeson, J.,&amp; </w:t>
      </w:r>
      <w:proofErr w:type="spellStart"/>
      <w:r>
        <w:rPr>
          <w:rFonts w:ascii="Arial" w:hAnsi="Arial" w:cs="Arial"/>
          <w:sz w:val="22"/>
        </w:rPr>
        <w:t>Senville</w:t>
      </w:r>
      <w:proofErr w:type="spellEnd"/>
      <w:r>
        <w:rPr>
          <w:rFonts w:ascii="Arial" w:hAnsi="Arial" w:cs="Arial"/>
          <w:sz w:val="22"/>
        </w:rPr>
        <w:t>, J. (2010). Differential effects of mindful breathing, progressive muscle relaxation, and loving-kindness meditat</w:t>
      </w:r>
      <w:r>
        <w:rPr>
          <w:rFonts w:ascii="Arial" w:hAnsi="Arial" w:cs="Arial"/>
          <w:sz w:val="22"/>
        </w:rPr>
        <w:t>ion on decentering and negative reactions to repetitive thoughts. Behavior Research and Therapy,48, 1002-1011.</w:t>
      </w:r>
    </w:p>
    <w:p w:rsidR="00C5533A" w:rsidRDefault="002D42B3">
      <w:pPr>
        <w:rPr>
          <w:rFonts w:ascii="Arial" w:hAnsi="Arial" w:cs="Arial"/>
          <w:sz w:val="22"/>
        </w:rPr>
      </w:pPr>
      <w:r>
        <w:rPr>
          <w:rFonts w:ascii="Arial" w:hAnsi="Arial" w:cs="Arial"/>
          <w:sz w:val="22"/>
        </w:rPr>
        <w:t xml:space="preserve">Francisco J. Ruiz &amp; Paula </w:t>
      </w:r>
      <w:proofErr w:type="spellStart"/>
      <w:r>
        <w:rPr>
          <w:rFonts w:ascii="Arial" w:hAnsi="Arial" w:cs="Arial"/>
          <w:sz w:val="22"/>
        </w:rPr>
        <w:t>Odriozola</w:t>
      </w:r>
      <w:proofErr w:type="spellEnd"/>
      <w:r>
        <w:rPr>
          <w:rFonts w:ascii="Arial" w:hAnsi="Arial" w:cs="Arial"/>
          <w:sz w:val="22"/>
        </w:rPr>
        <w:t>-González The role of psychological inflexibility in Beck’s cognitive model of depression in a sample of under</w:t>
      </w:r>
      <w:r>
        <w:rPr>
          <w:rFonts w:ascii="Arial" w:hAnsi="Arial" w:cs="Arial"/>
          <w:sz w:val="22"/>
        </w:rPr>
        <w:t xml:space="preserve">graduates. </w:t>
      </w:r>
      <w:proofErr w:type="spellStart"/>
      <w:r>
        <w:rPr>
          <w:rFonts w:ascii="Arial" w:hAnsi="Arial" w:cs="Arial"/>
          <w:sz w:val="22"/>
        </w:rPr>
        <w:t>Anales</w:t>
      </w:r>
      <w:proofErr w:type="spellEnd"/>
      <w:r>
        <w:rPr>
          <w:rFonts w:ascii="Arial" w:hAnsi="Arial" w:cs="Arial"/>
          <w:sz w:val="22"/>
        </w:rPr>
        <w:t xml:space="preserve"> De </w:t>
      </w:r>
      <w:proofErr w:type="spellStart"/>
      <w:r>
        <w:rPr>
          <w:rFonts w:ascii="Arial" w:hAnsi="Arial" w:cs="Arial"/>
          <w:sz w:val="22"/>
        </w:rPr>
        <w:t>Psicología</w:t>
      </w:r>
      <w:proofErr w:type="spellEnd"/>
      <w:r>
        <w:rPr>
          <w:rFonts w:ascii="Arial" w:hAnsi="Arial" w:cs="Arial"/>
          <w:sz w:val="22"/>
        </w:rPr>
        <w:t>, 2016, vol.32, 441-447</w:t>
      </w:r>
    </w:p>
    <w:p w:rsidR="00C5533A" w:rsidRDefault="002D42B3">
      <w:pPr>
        <w:rPr>
          <w:rFonts w:ascii="Arial" w:hAnsi="Arial" w:cs="Arial"/>
          <w:sz w:val="22"/>
        </w:rPr>
      </w:pPr>
      <w:proofErr w:type="spellStart"/>
      <w:r>
        <w:rPr>
          <w:rFonts w:ascii="Arial" w:hAnsi="Arial" w:cs="Arial"/>
          <w:sz w:val="22"/>
        </w:rPr>
        <w:t>Grassia,M</w:t>
      </w:r>
      <w:proofErr w:type="spellEnd"/>
      <w:r>
        <w:rPr>
          <w:rFonts w:ascii="Arial" w:hAnsi="Arial" w:cs="Arial"/>
          <w:sz w:val="22"/>
        </w:rPr>
        <w:t>.,</w:t>
      </w:r>
      <w:r>
        <w:rPr>
          <w:rFonts w:ascii="Arial" w:hAnsi="Arial" w:cs="Arial"/>
          <w:sz w:val="22"/>
        </w:rPr>
        <w:t>＆</w:t>
      </w:r>
      <w:r>
        <w:rPr>
          <w:rFonts w:ascii="Arial" w:hAnsi="Arial" w:cs="Arial"/>
          <w:sz w:val="22"/>
        </w:rPr>
        <w:t>Gibb, B. E.(2008). Rumination and prospective changes in depressive</w:t>
      </w:r>
    </w:p>
    <w:p w:rsidR="00C5533A" w:rsidRDefault="002D42B3">
      <w:pPr>
        <w:rPr>
          <w:rFonts w:ascii="Arial" w:hAnsi="Arial" w:cs="Arial"/>
          <w:sz w:val="22"/>
        </w:rPr>
      </w:pPr>
      <w:r>
        <w:rPr>
          <w:rFonts w:ascii="Arial" w:hAnsi="Arial" w:cs="Arial"/>
          <w:sz w:val="22"/>
        </w:rPr>
        <w:t>symptoms. Journal of Social</w:t>
      </w:r>
      <w:r>
        <w:rPr>
          <w:rFonts w:ascii="Arial" w:hAnsi="Arial" w:cs="Arial"/>
          <w:sz w:val="22"/>
        </w:rPr>
        <w:t>＆</w:t>
      </w:r>
      <w:r>
        <w:rPr>
          <w:rFonts w:ascii="Arial" w:hAnsi="Arial" w:cs="Arial"/>
          <w:sz w:val="22"/>
        </w:rPr>
        <w:t>Clinical Psychology,27(9),931-948.</w:t>
      </w:r>
    </w:p>
    <w:p w:rsidR="00C5533A" w:rsidRDefault="002D42B3">
      <w:pPr>
        <w:rPr>
          <w:rFonts w:ascii="Arial" w:hAnsi="Arial" w:cs="Arial"/>
          <w:sz w:val="22"/>
        </w:rPr>
      </w:pPr>
      <w:proofErr w:type="spellStart"/>
      <w:r>
        <w:rPr>
          <w:rFonts w:ascii="Arial" w:hAnsi="Arial" w:cs="Arial"/>
          <w:sz w:val="22"/>
        </w:rPr>
        <w:t>Hou,W.K</w:t>
      </w:r>
      <w:proofErr w:type="spellEnd"/>
      <w:r>
        <w:rPr>
          <w:rFonts w:ascii="Arial" w:hAnsi="Arial" w:cs="Arial"/>
          <w:sz w:val="22"/>
        </w:rPr>
        <w:t>.,</w:t>
      </w:r>
      <w:r>
        <w:rPr>
          <w:rFonts w:ascii="Arial" w:hAnsi="Arial" w:cs="Arial"/>
          <w:sz w:val="22"/>
        </w:rPr>
        <w:t>＆</w:t>
      </w:r>
      <w:proofErr w:type="spellStart"/>
      <w:r>
        <w:rPr>
          <w:rFonts w:ascii="Arial" w:hAnsi="Arial" w:cs="Arial"/>
          <w:sz w:val="22"/>
        </w:rPr>
        <w:t>Ng,S.M</w:t>
      </w:r>
      <w:proofErr w:type="spellEnd"/>
      <w:r>
        <w:rPr>
          <w:rFonts w:ascii="Arial" w:hAnsi="Arial" w:cs="Arial"/>
          <w:sz w:val="22"/>
        </w:rPr>
        <w:t>.(2014).Emotion-focused positive ruminatio</w:t>
      </w:r>
      <w:r>
        <w:rPr>
          <w:rFonts w:ascii="Arial" w:hAnsi="Arial" w:cs="Arial"/>
          <w:sz w:val="22"/>
        </w:rPr>
        <w:t>n and relationship satisfaction as he underlying mechanisms between resilience and psychiatric symptoms. Personality</w:t>
      </w:r>
      <w:r>
        <w:rPr>
          <w:rFonts w:ascii="Arial" w:hAnsi="Arial" w:cs="Arial"/>
          <w:sz w:val="22"/>
        </w:rPr>
        <w:t>＆</w:t>
      </w:r>
      <w:r>
        <w:rPr>
          <w:rFonts w:ascii="Arial" w:hAnsi="Arial" w:cs="Arial"/>
          <w:sz w:val="22"/>
        </w:rPr>
        <w:t>Individual Differences,77(2),159-164.</w:t>
      </w:r>
    </w:p>
    <w:p w:rsidR="00C5533A" w:rsidRDefault="002D42B3">
      <w:pPr>
        <w:rPr>
          <w:rFonts w:ascii="Arial" w:hAnsi="Arial" w:cs="Arial"/>
          <w:sz w:val="22"/>
        </w:rPr>
      </w:pPr>
      <w:proofErr w:type="spellStart"/>
      <w:r>
        <w:rPr>
          <w:rFonts w:ascii="Arial" w:hAnsi="Arial" w:cs="Arial"/>
          <w:sz w:val="22"/>
        </w:rPr>
        <w:t>Hufifeiger,S”Kuehner,C</w:t>
      </w:r>
      <w:proofErr w:type="spellEnd"/>
      <w:r>
        <w:rPr>
          <w:rFonts w:ascii="Arial" w:hAnsi="Arial" w:cs="Arial"/>
          <w:sz w:val="22"/>
        </w:rPr>
        <w:t xml:space="preserve">.(2009). </w:t>
      </w:r>
      <w:proofErr w:type="spellStart"/>
      <w:r>
        <w:rPr>
          <w:rFonts w:ascii="Arial" w:hAnsi="Arial" w:cs="Arial"/>
          <w:sz w:val="22"/>
        </w:rPr>
        <w:t>Rumination,distraction</w:t>
      </w:r>
      <w:proofErr w:type="spellEnd"/>
      <w:r>
        <w:rPr>
          <w:rFonts w:ascii="Arial" w:hAnsi="Arial" w:cs="Arial"/>
          <w:sz w:val="22"/>
        </w:rPr>
        <w:t xml:space="preserve"> and mindful self-focus In depressed patients. B</w:t>
      </w:r>
      <w:r>
        <w:rPr>
          <w:rFonts w:ascii="Arial" w:hAnsi="Arial" w:cs="Arial"/>
          <w:sz w:val="22"/>
        </w:rPr>
        <w:t>ehavior Research and Therapy, 47, 224-230.</w:t>
      </w:r>
    </w:p>
    <w:p w:rsidR="00C5533A" w:rsidRDefault="002D42B3">
      <w:pPr>
        <w:rPr>
          <w:rFonts w:ascii="Arial" w:hAnsi="Arial" w:cs="Arial"/>
          <w:sz w:val="22"/>
        </w:rPr>
      </w:pPr>
      <w:r>
        <w:rPr>
          <w:rFonts w:ascii="Arial" w:hAnsi="Arial" w:cs="Arial"/>
          <w:sz w:val="22"/>
        </w:rPr>
        <w:t xml:space="preserve">Jennifer L. </w:t>
      </w:r>
      <w:proofErr w:type="spellStart"/>
      <w:r>
        <w:rPr>
          <w:rFonts w:ascii="Arial" w:hAnsi="Arial" w:cs="Arial"/>
          <w:sz w:val="22"/>
        </w:rPr>
        <w:t>Steiner,Christina</w:t>
      </w:r>
      <w:proofErr w:type="spellEnd"/>
      <w:r>
        <w:rPr>
          <w:rFonts w:ascii="Arial" w:hAnsi="Arial" w:cs="Arial"/>
          <w:sz w:val="22"/>
        </w:rPr>
        <w:t xml:space="preserve"> D. Wagner Depressive Rumination and Cognitive Processes Associated With Depression in Breast Cancer Patients and Their Spouses.</w:t>
      </w:r>
    </w:p>
    <w:p w:rsidR="00C5533A" w:rsidRDefault="002D42B3">
      <w:pPr>
        <w:rPr>
          <w:rFonts w:ascii="Arial" w:hAnsi="Arial" w:cs="Arial"/>
          <w:sz w:val="22"/>
        </w:rPr>
      </w:pPr>
      <w:r>
        <w:rPr>
          <w:rFonts w:ascii="Arial" w:hAnsi="Arial" w:cs="Arial"/>
          <w:sz w:val="22"/>
        </w:rPr>
        <w:lastRenderedPageBreak/>
        <w:t>Families, Systems, &amp; Health 2014, Vol. 32, No. 4, 378–3</w:t>
      </w:r>
      <w:r>
        <w:rPr>
          <w:rFonts w:ascii="Arial" w:hAnsi="Arial" w:cs="Arial"/>
          <w:sz w:val="22"/>
        </w:rPr>
        <w:t>88</w:t>
      </w:r>
    </w:p>
    <w:p w:rsidR="00C5533A" w:rsidRDefault="002D42B3">
      <w:pPr>
        <w:rPr>
          <w:rFonts w:ascii="Arial" w:hAnsi="Arial" w:cs="Arial"/>
          <w:sz w:val="22"/>
        </w:rPr>
      </w:pPr>
      <w:r>
        <w:rPr>
          <w:rFonts w:ascii="Arial" w:hAnsi="Arial" w:cs="Arial"/>
          <w:sz w:val="22"/>
        </w:rPr>
        <w:t>Joana Costa &amp; José Pinto Gouveia The Role of Negative Affect, Rumination, Cognitive Fusion and Mindfulness on Depressive Symptoms in Depressed Outpatients and Normative Individuals. International Journal of Psychology and Psychological Therapy, 2018, 18</w:t>
      </w:r>
      <w:r>
        <w:rPr>
          <w:rFonts w:ascii="Arial" w:hAnsi="Arial" w:cs="Arial"/>
          <w:sz w:val="22"/>
        </w:rPr>
        <w:t>, 2, 207-220</w:t>
      </w:r>
    </w:p>
    <w:p w:rsidR="00C5533A" w:rsidRDefault="002D42B3">
      <w:pPr>
        <w:rPr>
          <w:rFonts w:ascii="Arial" w:hAnsi="Arial" w:cs="Arial"/>
          <w:sz w:val="22"/>
        </w:rPr>
      </w:pPr>
      <w:r>
        <w:rPr>
          <w:rFonts w:ascii="Arial" w:hAnsi="Arial" w:cs="Arial"/>
          <w:sz w:val="22"/>
        </w:rPr>
        <w:t xml:space="preserve">Katie A. McLaughlin &amp; Blair E. </w:t>
      </w:r>
      <w:proofErr w:type="spellStart"/>
      <w:r>
        <w:rPr>
          <w:rFonts w:ascii="Arial" w:hAnsi="Arial" w:cs="Arial"/>
          <w:sz w:val="22"/>
        </w:rPr>
        <w:t>Wisco</w:t>
      </w:r>
      <w:proofErr w:type="spellEnd"/>
      <w:r>
        <w:rPr>
          <w:rFonts w:ascii="Arial" w:hAnsi="Arial" w:cs="Arial"/>
          <w:sz w:val="22"/>
        </w:rPr>
        <w:t xml:space="preserve"> Rumination as a Transdiagnostic Factor Underlying Transitions Between Internalizing Symptoms and Aggressive Behavior in Early Adolescents. Journal of Abnormal Psychology 2014, Vol. 123, No. 1, 13–23</w:t>
      </w:r>
    </w:p>
    <w:p w:rsidR="00C5533A" w:rsidRDefault="002D42B3">
      <w:pPr>
        <w:rPr>
          <w:rFonts w:ascii="Arial" w:hAnsi="Arial" w:cs="Arial"/>
          <w:sz w:val="22"/>
        </w:rPr>
      </w:pPr>
      <w:r>
        <w:rPr>
          <w:rFonts w:ascii="Arial" w:hAnsi="Arial" w:cs="Arial"/>
          <w:sz w:val="22"/>
        </w:rPr>
        <w:t>Kishita</w:t>
      </w:r>
      <w:r>
        <w:rPr>
          <w:rFonts w:ascii="Arial" w:hAnsi="Arial" w:cs="Arial"/>
          <w:sz w:val="22"/>
        </w:rPr>
        <w:t>,N.,</w:t>
      </w:r>
      <w:proofErr w:type="spellStart"/>
      <w:r>
        <w:rPr>
          <w:rFonts w:ascii="Arial" w:hAnsi="Arial" w:cs="Arial"/>
          <w:sz w:val="22"/>
        </w:rPr>
        <w:t>Muto,T.Ohtsuki,T</w:t>
      </w:r>
      <w:proofErr w:type="spellEnd"/>
      <w:r>
        <w:rPr>
          <w:rFonts w:ascii="Arial" w:hAnsi="Arial" w:cs="Arial"/>
          <w:sz w:val="22"/>
        </w:rPr>
        <w:t>.,</w:t>
      </w:r>
      <w:r>
        <w:rPr>
          <w:rFonts w:ascii="Arial" w:hAnsi="Arial" w:cs="Arial"/>
          <w:sz w:val="22"/>
        </w:rPr>
        <w:t>＆</w:t>
      </w:r>
      <w:proofErr w:type="spellStart"/>
      <w:r>
        <w:rPr>
          <w:rFonts w:ascii="Arial" w:hAnsi="Arial" w:cs="Arial"/>
          <w:sz w:val="22"/>
        </w:rPr>
        <w:t>Bames-Holmes,D</w:t>
      </w:r>
      <w:proofErr w:type="spellEnd"/>
      <w:r>
        <w:rPr>
          <w:rFonts w:ascii="Arial" w:hAnsi="Arial" w:cs="Arial"/>
          <w:sz w:val="22"/>
        </w:rPr>
        <w:t xml:space="preserve">. Measuring the Effect of Cognitive </w:t>
      </w:r>
      <w:proofErr w:type="spellStart"/>
      <w:r>
        <w:rPr>
          <w:rFonts w:ascii="Arial" w:hAnsi="Arial" w:cs="Arial"/>
          <w:sz w:val="22"/>
        </w:rPr>
        <w:t>Defusion</w:t>
      </w:r>
      <w:proofErr w:type="spellEnd"/>
      <w:r>
        <w:rPr>
          <w:rFonts w:ascii="Arial" w:hAnsi="Arial" w:cs="Arial"/>
          <w:sz w:val="22"/>
        </w:rPr>
        <w:t xml:space="preserve"> using the Implicit Relational Assessment Procedure: An Experimental Analysis with a Highly Socially Anxious Sample [J]. Journal of Contextual Behavioral Science, 2014, 3(1): </w:t>
      </w:r>
      <w:r>
        <w:rPr>
          <w:rFonts w:ascii="Arial" w:hAnsi="Arial" w:cs="Arial"/>
          <w:sz w:val="22"/>
        </w:rPr>
        <w:t>8-15.</w:t>
      </w:r>
    </w:p>
    <w:p w:rsidR="00C5533A" w:rsidRDefault="002D42B3">
      <w:pPr>
        <w:rPr>
          <w:rFonts w:ascii="Arial" w:hAnsi="Arial" w:cs="Arial"/>
          <w:sz w:val="22"/>
        </w:rPr>
      </w:pPr>
      <w:r>
        <w:rPr>
          <w:rFonts w:ascii="Arial" w:hAnsi="Arial" w:cs="Arial"/>
          <w:sz w:val="22"/>
        </w:rPr>
        <w:t xml:space="preserve">Lance M. McCracken, Estelle Barker, Joseph Chilcot Decentering, rumination, cognitive </w:t>
      </w:r>
      <w:proofErr w:type="spellStart"/>
      <w:r>
        <w:rPr>
          <w:rFonts w:ascii="Arial" w:hAnsi="Arial" w:cs="Arial"/>
          <w:sz w:val="22"/>
        </w:rPr>
        <w:t>defusion</w:t>
      </w:r>
      <w:proofErr w:type="spellEnd"/>
      <w:r>
        <w:rPr>
          <w:rFonts w:ascii="Arial" w:hAnsi="Arial" w:cs="Arial"/>
          <w:sz w:val="22"/>
        </w:rPr>
        <w:t>, and psychological flexibility in people with chronic pain[J ]</w:t>
      </w:r>
      <w:proofErr w:type="spellStart"/>
      <w:r>
        <w:rPr>
          <w:rFonts w:ascii="Arial" w:hAnsi="Arial" w:cs="Arial"/>
          <w:sz w:val="22"/>
        </w:rPr>
        <w:t>Behav</w:t>
      </w:r>
      <w:proofErr w:type="spellEnd"/>
      <w:r>
        <w:rPr>
          <w:rFonts w:ascii="Arial" w:hAnsi="Arial" w:cs="Arial"/>
          <w:sz w:val="22"/>
        </w:rPr>
        <w:t xml:space="preserve"> Med (2014) 37:1215–1225</w:t>
      </w:r>
    </w:p>
    <w:p w:rsidR="00C5533A" w:rsidRDefault="002D42B3">
      <w:pPr>
        <w:rPr>
          <w:rFonts w:ascii="Arial" w:hAnsi="Arial" w:cs="Arial"/>
          <w:sz w:val="22"/>
        </w:rPr>
      </w:pPr>
      <w:r>
        <w:rPr>
          <w:rFonts w:ascii="Arial" w:hAnsi="Arial" w:cs="Arial"/>
          <w:sz w:val="22"/>
        </w:rPr>
        <w:t>Mclaughlin, K.&amp; Nolen–Hoeksema, S. (2011). Rumination as a tran</w:t>
      </w:r>
      <w:r>
        <w:rPr>
          <w:rFonts w:ascii="Arial" w:hAnsi="Arial" w:cs="Arial"/>
          <w:sz w:val="22"/>
        </w:rPr>
        <w:t xml:space="preserve">sdiagnostic factor in depression and anxiety. Behavior Research &amp; Therapy, 49(3), 186. </w:t>
      </w:r>
    </w:p>
    <w:p w:rsidR="00C5533A" w:rsidRDefault="002D42B3">
      <w:pPr>
        <w:rPr>
          <w:rFonts w:ascii="Arial" w:hAnsi="Arial" w:cs="Arial"/>
          <w:sz w:val="22"/>
        </w:rPr>
      </w:pPr>
      <w:proofErr w:type="spellStart"/>
      <w:r>
        <w:rPr>
          <w:rFonts w:ascii="Arial" w:hAnsi="Arial" w:cs="Arial"/>
          <w:sz w:val="22"/>
        </w:rPr>
        <w:t>Mingfan</w:t>
      </w:r>
      <w:proofErr w:type="spellEnd"/>
      <w:r>
        <w:rPr>
          <w:rFonts w:ascii="Arial" w:hAnsi="Arial" w:cs="Arial"/>
          <w:sz w:val="22"/>
        </w:rPr>
        <w:t xml:space="preserve"> Liu,1,2 Ying Jiang,1 </w:t>
      </w:r>
      <w:proofErr w:type="spellStart"/>
      <w:r>
        <w:rPr>
          <w:rFonts w:ascii="Arial" w:hAnsi="Arial" w:cs="Arial"/>
          <w:sz w:val="22"/>
        </w:rPr>
        <w:t>Xiumei</w:t>
      </w:r>
      <w:proofErr w:type="spellEnd"/>
      <w:r>
        <w:rPr>
          <w:rFonts w:ascii="Arial" w:hAnsi="Arial" w:cs="Arial"/>
          <w:sz w:val="22"/>
        </w:rPr>
        <w:t xml:space="preserve"> Wang,1 </w:t>
      </w:r>
      <w:proofErr w:type="spellStart"/>
      <w:r>
        <w:rPr>
          <w:rFonts w:ascii="Arial" w:hAnsi="Arial" w:cs="Arial"/>
          <w:sz w:val="22"/>
        </w:rPr>
        <w:t>Qiaosheng</w:t>
      </w:r>
      <w:proofErr w:type="spellEnd"/>
      <w:r>
        <w:rPr>
          <w:rFonts w:ascii="Arial" w:hAnsi="Arial" w:cs="Arial"/>
          <w:sz w:val="22"/>
        </w:rPr>
        <w:t xml:space="preserve"> Liu,3 and Hou Wu The Role of Rumination and Stressful Life Events in the Relationship between the Qi Stagnation Con</w:t>
      </w:r>
      <w:r>
        <w:rPr>
          <w:rFonts w:ascii="Arial" w:hAnsi="Arial" w:cs="Arial"/>
          <w:sz w:val="22"/>
        </w:rPr>
        <w:t>stitution and Depression in Women: A Moderated Mediation Model. Evidence-Based Complementary and Alternative Medicine Volume 2017,8 pages</w:t>
      </w:r>
    </w:p>
    <w:p w:rsidR="00C5533A" w:rsidRDefault="002D42B3">
      <w:pPr>
        <w:rPr>
          <w:rFonts w:ascii="Arial" w:hAnsi="Arial" w:cs="Arial"/>
          <w:sz w:val="22"/>
        </w:rPr>
      </w:pPr>
      <w:r>
        <w:rPr>
          <w:rFonts w:ascii="Arial" w:hAnsi="Arial" w:cs="Arial"/>
          <w:sz w:val="22"/>
        </w:rPr>
        <w:t xml:space="preserve">Neil Thomas, Darryl </w:t>
      </w:r>
      <w:proofErr w:type="spellStart"/>
      <w:r>
        <w:rPr>
          <w:rFonts w:ascii="Arial" w:hAnsi="Arial" w:cs="Arial"/>
          <w:sz w:val="22"/>
        </w:rPr>
        <w:t>Ribaux</w:t>
      </w:r>
      <w:proofErr w:type="spellEnd"/>
      <w:r>
        <w:rPr>
          <w:rFonts w:ascii="Arial" w:hAnsi="Arial" w:cs="Arial"/>
          <w:sz w:val="22"/>
        </w:rPr>
        <w:t xml:space="preserve"> &amp; Lisa J. Phillips Rumination, Depressive Symptoms and Awareness of Illness in Schizophreni</w:t>
      </w:r>
      <w:r>
        <w:rPr>
          <w:rFonts w:ascii="Arial" w:hAnsi="Arial" w:cs="Arial"/>
          <w:sz w:val="22"/>
        </w:rPr>
        <w:t xml:space="preserve">a. </w:t>
      </w:r>
      <w:proofErr w:type="spellStart"/>
      <w:r>
        <w:rPr>
          <w:rFonts w:ascii="Arial" w:hAnsi="Arial" w:cs="Arial"/>
          <w:sz w:val="22"/>
        </w:rPr>
        <w:t>Behavioural</w:t>
      </w:r>
      <w:proofErr w:type="spellEnd"/>
      <w:r>
        <w:rPr>
          <w:rFonts w:ascii="Arial" w:hAnsi="Arial" w:cs="Arial"/>
          <w:sz w:val="22"/>
        </w:rPr>
        <w:t xml:space="preserve"> and Cognitive Psychotherapy, 2014, 42, 143–155</w:t>
      </w:r>
    </w:p>
    <w:p w:rsidR="00C5533A" w:rsidRDefault="002D42B3">
      <w:pPr>
        <w:rPr>
          <w:rFonts w:ascii="Arial" w:hAnsi="Arial" w:cs="Arial"/>
          <w:sz w:val="22"/>
        </w:rPr>
      </w:pPr>
      <w:r>
        <w:rPr>
          <w:rFonts w:ascii="Arial" w:hAnsi="Arial" w:cs="Arial"/>
          <w:sz w:val="22"/>
        </w:rPr>
        <w:t xml:space="preserve">[24] Nolen-Hoeksema S, </w:t>
      </w:r>
      <w:proofErr w:type="spellStart"/>
      <w:r>
        <w:rPr>
          <w:rFonts w:ascii="Arial" w:hAnsi="Arial" w:cs="Arial"/>
          <w:sz w:val="22"/>
        </w:rPr>
        <w:t>Wisco</w:t>
      </w:r>
      <w:proofErr w:type="spellEnd"/>
      <w:r>
        <w:rPr>
          <w:rFonts w:ascii="Arial" w:hAnsi="Arial" w:cs="Arial"/>
          <w:sz w:val="22"/>
        </w:rPr>
        <w:t xml:space="preserve"> BE, Lyubomirsky S. Rethinking Rumination[J] Perspectives on Psychological Science, 2008, 3(5), 400-424</w:t>
      </w:r>
    </w:p>
    <w:p w:rsidR="00C5533A" w:rsidRDefault="002D42B3">
      <w:pPr>
        <w:rPr>
          <w:rFonts w:ascii="Arial" w:hAnsi="Arial" w:cs="Arial"/>
          <w:sz w:val="22"/>
        </w:rPr>
      </w:pPr>
      <w:r>
        <w:rPr>
          <w:rFonts w:ascii="Arial" w:hAnsi="Arial" w:cs="Arial"/>
          <w:sz w:val="22"/>
        </w:rPr>
        <w:t xml:space="preserve">[25] </w:t>
      </w:r>
      <w:proofErr w:type="spellStart"/>
      <w:r>
        <w:rPr>
          <w:rFonts w:ascii="Arial" w:hAnsi="Arial" w:cs="Arial"/>
          <w:sz w:val="22"/>
        </w:rPr>
        <w:t>O'Sullivan,B</w:t>
      </w:r>
      <w:proofErr w:type="spellEnd"/>
      <w:r>
        <w:rPr>
          <w:rFonts w:ascii="Arial" w:hAnsi="Arial" w:cs="Arial"/>
          <w:sz w:val="22"/>
        </w:rPr>
        <w:t xml:space="preserve">. Comparing the effectiveness of </w:t>
      </w:r>
      <w:r>
        <w:rPr>
          <w:rFonts w:ascii="Arial" w:hAnsi="Arial" w:cs="Arial"/>
          <w:sz w:val="22"/>
        </w:rPr>
        <w:t xml:space="preserve">thought suppression and cognitive </w:t>
      </w:r>
      <w:proofErr w:type="spellStart"/>
      <w:r>
        <w:rPr>
          <w:rFonts w:ascii="Arial" w:hAnsi="Arial" w:cs="Arial"/>
          <w:sz w:val="22"/>
        </w:rPr>
        <w:t>defusion</w:t>
      </w:r>
      <w:proofErr w:type="spellEnd"/>
      <w:r>
        <w:rPr>
          <w:rFonts w:ascii="Arial" w:hAnsi="Arial" w:cs="Arial"/>
          <w:sz w:val="22"/>
        </w:rPr>
        <w:t xml:space="preserve"> in managing obsessional intrusive thoughts[D]. University of Glasgow. 2013.</w:t>
      </w:r>
    </w:p>
    <w:p w:rsidR="00C5533A" w:rsidRDefault="002D42B3">
      <w:pPr>
        <w:rPr>
          <w:rFonts w:ascii="Arial" w:hAnsi="Arial" w:cs="Arial"/>
          <w:sz w:val="22"/>
        </w:rPr>
      </w:pPr>
      <w:r>
        <w:rPr>
          <w:rFonts w:ascii="Arial" w:hAnsi="Arial" w:cs="Arial"/>
          <w:sz w:val="22"/>
        </w:rPr>
        <w:t xml:space="preserve">[26] Oliver, E. </w:t>
      </w:r>
      <w:proofErr w:type="spellStart"/>
      <w:r>
        <w:rPr>
          <w:rFonts w:ascii="Arial" w:hAnsi="Arial" w:cs="Arial"/>
          <w:sz w:val="22"/>
        </w:rPr>
        <w:t>J.,Markland</w:t>
      </w:r>
      <w:proofErr w:type="spellEnd"/>
      <w:r>
        <w:rPr>
          <w:rFonts w:ascii="Arial" w:hAnsi="Arial" w:cs="Arial"/>
          <w:sz w:val="22"/>
        </w:rPr>
        <w:t>, D.,</w:t>
      </w:r>
      <w:r>
        <w:rPr>
          <w:rFonts w:ascii="Arial" w:hAnsi="Arial" w:cs="Arial"/>
          <w:sz w:val="22"/>
        </w:rPr>
        <w:t>＆</w:t>
      </w:r>
      <w:r>
        <w:rPr>
          <w:rFonts w:ascii="Arial" w:hAnsi="Arial" w:cs="Arial"/>
          <w:sz w:val="22"/>
        </w:rPr>
        <w:t xml:space="preserve">Hardy, J. Interpretation of self-talk and post-lecture affective states of higher education students: A </w:t>
      </w:r>
      <w:r>
        <w:rPr>
          <w:rFonts w:ascii="Arial" w:hAnsi="Arial" w:cs="Arial"/>
          <w:sz w:val="22"/>
        </w:rPr>
        <w:t>self-determination theory perspective [J]. British Journal of Educational Psychology,2010,80(2): 307-323.</w:t>
      </w:r>
    </w:p>
    <w:p w:rsidR="00C5533A" w:rsidRDefault="002D42B3">
      <w:pPr>
        <w:rPr>
          <w:rFonts w:ascii="Arial" w:hAnsi="Arial" w:cs="Arial"/>
          <w:sz w:val="22"/>
        </w:rPr>
      </w:pPr>
      <w:r>
        <w:rPr>
          <w:rFonts w:ascii="Arial" w:hAnsi="Arial" w:cs="Arial"/>
          <w:sz w:val="22"/>
        </w:rPr>
        <w:t>Ph.D.,</w:t>
      </w:r>
      <w:proofErr w:type="spellStart"/>
      <w:r>
        <w:rPr>
          <w:rFonts w:ascii="Arial" w:hAnsi="Arial" w:cs="Arial"/>
          <w:sz w:val="22"/>
        </w:rPr>
        <w:t>Schmalz,J.E</w:t>
      </w:r>
      <w:proofErr w:type="spellEnd"/>
      <w:r>
        <w:rPr>
          <w:rFonts w:ascii="Arial" w:hAnsi="Arial" w:cs="Arial"/>
          <w:sz w:val="22"/>
        </w:rPr>
        <w:t>.,</w:t>
      </w:r>
      <w:r>
        <w:rPr>
          <w:rFonts w:ascii="Arial" w:hAnsi="Arial" w:cs="Arial"/>
          <w:sz w:val="22"/>
        </w:rPr>
        <w:t>＆</w:t>
      </w:r>
      <w:r>
        <w:rPr>
          <w:rFonts w:ascii="Arial" w:hAnsi="Arial" w:cs="Arial"/>
          <w:sz w:val="22"/>
        </w:rPr>
        <w:t>Murrell, A. R. Measuring experiential avoidance in adults: The Avoidance and Fusion Questionnaire[J]. International Journal of Beh</w:t>
      </w:r>
      <w:r>
        <w:rPr>
          <w:rFonts w:ascii="Arial" w:hAnsi="Arial" w:cs="Arial"/>
          <w:sz w:val="22"/>
        </w:rPr>
        <w:t xml:space="preserve">avioral Consultation </w:t>
      </w:r>
      <w:r>
        <w:rPr>
          <w:rFonts w:ascii="Arial" w:hAnsi="Arial" w:cs="Arial"/>
          <w:sz w:val="22"/>
        </w:rPr>
        <w:t>＆</w:t>
      </w:r>
      <w:r>
        <w:rPr>
          <w:rFonts w:ascii="Arial" w:hAnsi="Arial" w:cs="Arial"/>
          <w:sz w:val="22"/>
        </w:rPr>
        <w:t>Therapy, 20106(3): 198-213.</w:t>
      </w:r>
    </w:p>
    <w:p w:rsidR="00C5533A" w:rsidRDefault="002D42B3">
      <w:pPr>
        <w:rPr>
          <w:rFonts w:ascii="Arial" w:hAnsi="Arial" w:cs="Arial"/>
          <w:sz w:val="22"/>
        </w:rPr>
      </w:pPr>
      <w:r>
        <w:rPr>
          <w:rFonts w:ascii="Arial" w:hAnsi="Arial" w:cs="Arial"/>
          <w:sz w:val="22"/>
        </w:rPr>
        <w:t>Piaget,J,,</w:t>
      </w:r>
      <w:proofErr w:type="spellStart"/>
      <w:r>
        <w:rPr>
          <w:rFonts w:ascii="Arial" w:hAnsi="Arial" w:cs="Arial"/>
          <w:sz w:val="22"/>
        </w:rPr>
        <w:t>Gabain,M</w:t>
      </w:r>
      <w:proofErr w:type="spellEnd"/>
      <w:r>
        <w:rPr>
          <w:rFonts w:ascii="Arial" w:hAnsi="Arial" w:cs="Arial"/>
          <w:sz w:val="22"/>
        </w:rPr>
        <w:t xml:space="preserve">.&amp; </w:t>
      </w:r>
      <w:proofErr w:type="spellStart"/>
      <w:r>
        <w:rPr>
          <w:rFonts w:ascii="Arial" w:hAnsi="Arial" w:cs="Arial"/>
          <w:sz w:val="22"/>
        </w:rPr>
        <w:t>Gabain</w:t>
      </w:r>
      <w:proofErr w:type="spellEnd"/>
      <w:r>
        <w:rPr>
          <w:rFonts w:ascii="Arial" w:hAnsi="Arial" w:cs="Arial"/>
          <w:sz w:val="22"/>
        </w:rPr>
        <w:t>, R. The Language and Thought of the Child: Routledge.</w:t>
      </w:r>
    </w:p>
    <w:p w:rsidR="00C5533A" w:rsidRDefault="002D42B3">
      <w:pPr>
        <w:rPr>
          <w:rFonts w:ascii="Arial" w:hAnsi="Arial" w:cs="Arial"/>
          <w:sz w:val="22"/>
        </w:rPr>
      </w:pPr>
      <w:proofErr w:type="spellStart"/>
      <w:r>
        <w:rPr>
          <w:rFonts w:ascii="Arial" w:hAnsi="Arial" w:cs="Arial"/>
          <w:sz w:val="22"/>
        </w:rPr>
        <w:t>Querstret,D</w:t>
      </w:r>
      <w:proofErr w:type="spellEnd"/>
      <w:r>
        <w:rPr>
          <w:rFonts w:ascii="Arial" w:hAnsi="Arial" w:cs="Arial"/>
          <w:sz w:val="22"/>
        </w:rPr>
        <w:t>.,</w:t>
      </w:r>
      <w:r>
        <w:rPr>
          <w:rFonts w:ascii="Arial" w:hAnsi="Arial" w:cs="Arial"/>
          <w:sz w:val="22"/>
        </w:rPr>
        <w:t>＆</w:t>
      </w:r>
      <w:proofErr w:type="spellStart"/>
      <w:r>
        <w:rPr>
          <w:rFonts w:ascii="Arial" w:hAnsi="Arial" w:cs="Arial"/>
          <w:sz w:val="22"/>
        </w:rPr>
        <w:t>Cropley,M</w:t>
      </w:r>
      <w:proofErr w:type="spellEnd"/>
      <w:r>
        <w:rPr>
          <w:rFonts w:ascii="Arial" w:hAnsi="Arial" w:cs="Arial"/>
          <w:sz w:val="22"/>
        </w:rPr>
        <w:t xml:space="preserve">. (2013). Assessing treatments used to reduce rumination and/or worry: a systematic review. Clinical </w:t>
      </w:r>
      <w:r>
        <w:rPr>
          <w:rFonts w:ascii="Arial" w:hAnsi="Arial" w:cs="Arial"/>
          <w:sz w:val="22"/>
        </w:rPr>
        <w:t>Psychology Review, 35(8), 996-1009.</w:t>
      </w:r>
    </w:p>
    <w:p w:rsidR="00C5533A" w:rsidRDefault="002D42B3">
      <w:pPr>
        <w:rPr>
          <w:rFonts w:ascii="Arial" w:hAnsi="Arial" w:cs="Arial"/>
          <w:sz w:val="22"/>
        </w:rPr>
      </w:pPr>
      <w:proofErr w:type="spellStart"/>
      <w:r>
        <w:rPr>
          <w:rFonts w:ascii="Arial" w:hAnsi="Arial" w:cs="Arial"/>
          <w:sz w:val="22"/>
        </w:rPr>
        <w:t>Rassin</w:t>
      </w:r>
      <w:proofErr w:type="spellEnd"/>
      <w:r>
        <w:rPr>
          <w:rFonts w:ascii="Arial" w:hAnsi="Arial" w:cs="Arial"/>
          <w:sz w:val="22"/>
        </w:rPr>
        <w:t>. E, Merckelbach,H..</w:t>
      </w:r>
      <w:proofErr w:type="spellStart"/>
      <w:r>
        <w:rPr>
          <w:rFonts w:ascii="Arial" w:hAnsi="Arial" w:cs="Arial"/>
          <w:sz w:val="22"/>
        </w:rPr>
        <w:t>Mviris,P</w:t>
      </w:r>
      <w:proofErr w:type="spellEnd"/>
      <w:r>
        <w:rPr>
          <w:rFonts w:ascii="Arial" w:hAnsi="Arial" w:cs="Arial"/>
          <w:sz w:val="22"/>
        </w:rPr>
        <w:t>.</w:t>
      </w:r>
      <w:r>
        <w:rPr>
          <w:rFonts w:ascii="Arial" w:hAnsi="Arial" w:cs="Arial"/>
          <w:sz w:val="22"/>
        </w:rPr>
        <w:t>＆</w:t>
      </w:r>
      <w:r>
        <w:rPr>
          <w:rFonts w:ascii="Arial" w:hAnsi="Arial" w:cs="Arial"/>
          <w:sz w:val="22"/>
        </w:rPr>
        <w:t xml:space="preserve">Schmidt, H. The thought-action fusion scale: </w:t>
      </w:r>
      <w:proofErr w:type="spellStart"/>
      <w:r>
        <w:rPr>
          <w:rFonts w:ascii="Arial" w:hAnsi="Arial" w:cs="Arial"/>
          <w:sz w:val="22"/>
        </w:rPr>
        <w:t>forther</w:t>
      </w:r>
      <w:proofErr w:type="spellEnd"/>
      <w:r>
        <w:rPr>
          <w:rFonts w:ascii="Arial" w:hAnsi="Arial" w:cs="Arial"/>
          <w:sz w:val="22"/>
        </w:rPr>
        <w:t xml:space="preserve"> evidence for its reliability and validity [J]. Behavior Research &amp; Therapy, 2011, 39(5): 537-544</w:t>
      </w:r>
    </w:p>
    <w:p w:rsidR="00C5533A" w:rsidRDefault="002D42B3">
      <w:pPr>
        <w:rPr>
          <w:rFonts w:ascii="Arial" w:hAnsi="Arial" w:cs="Arial"/>
          <w:sz w:val="22"/>
        </w:rPr>
      </w:pPr>
      <w:r>
        <w:rPr>
          <w:rFonts w:ascii="Arial" w:hAnsi="Arial" w:cs="Arial"/>
          <w:sz w:val="22"/>
        </w:rPr>
        <w:t>Sergiu P.&amp; Aurora S. The Relations</w:t>
      </w:r>
      <w:r>
        <w:rPr>
          <w:rFonts w:ascii="Arial" w:hAnsi="Arial" w:cs="Arial"/>
          <w:sz w:val="22"/>
        </w:rPr>
        <w:t>hip between Rumination and Executive Functions: A Meta-Analysis Journal of Evidence-Based Psychotherapies, Vol. 17, No. 2, 2017, 23-52.</w:t>
      </w:r>
    </w:p>
    <w:p w:rsidR="00C5533A" w:rsidRDefault="002D42B3">
      <w:pPr>
        <w:rPr>
          <w:rFonts w:ascii="Arial" w:hAnsi="Arial" w:cs="Arial"/>
          <w:sz w:val="22"/>
        </w:rPr>
      </w:pPr>
      <w:r>
        <w:rPr>
          <w:rFonts w:ascii="Arial" w:hAnsi="Arial" w:cs="Arial"/>
          <w:sz w:val="22"/>
        </w:rPr>
        <w:t xml:space="preserve">Smith, </w:t>
      </w:r>
      <w:proofErr w:type="spellStart"/>
      <w:r>
        <w:rPr>
          <w:rFonts w:ascii="Arial" w:hAnsi="Arial" w:cs="Arial"/>
          <w:sz w:val="22"/>
        </w:rPr>
        <w:t>J.M.&amp;Alloy</w:t>
      </w:r>
      <w:proofErr w:type="spellEnd"/>
      <w:r>
        <w:rPr>
          <w:rFonts w:ascii="Arial" w:hAnsi="Arial" w:cs="Arial"/>
          <w:sz w:val="22"/>
        </w:rPr>
        <w:t>, L. B. A road map to rumination: a review of the definition,</w:t>
      </w:r>
    </w:p>
    <w:p w:rsidR="00C5533A" w:rsidRDefault="002D42B3">
      <w:pPr>
        <w:rPr>
          <w:rFonts w:ascii="Arial" w:hAnsi="Arial" w:cs="Arial"/>
          <w:sz w:val="22"/>
        </w:rPr>
      </w:pPr>
      <w:r>
        <w:rPr>
          <w:rFonts w:ascii="Arial" w:hAnsi="Arial" w:cs="Arial"/>
          <w:sz w:val="22"/>
        </w:rPr>
        <w:lastRenderedPageBreak/>
        <w:t>assessment, and conceptualization of this</w:t>
      </w:r>
      <w:r>
        <w:rPr>
          <w:rFonts w:ascii="Arial" w:hAnsi="Arial" w:cs="Arial"/>
          <w:sz w:val="22"/>
        </w:rPr>
        <w:t xml:space="preserve"> multifaceted construct[J]. Clinical Psychology Review, 2009, 29(2): 116-128.</w:t>
      </w:r>
    </w:p>
    <w:p w:rsidR="00C5533A" w:rsidRDefault="002D42B3">
      <w:pPr>
        <w:rPr>
          <w:rFonts w:ascii="Arial" w:hAnsi="Arial" w:cs="Arial"/>
          <w:sz w:val="22"/>
        </w:rPr>
      </w:pPr>
      <w:r>
        <w:rPr>
          <w:rFonts w:ascii="Arial" w:hAnsi="Arial" w:cs="Arial"/>
          <w:sz w:val="22"/>
        </w:rPr>
        <w:t xml:space="preserve">Theodorakis, Y., </w:t>
      </w:r>
      <w:proofErr w:type="spellStart"/>
      <w:r>
        <w:rPr>
          <w:rFonts w:ascii="Arial" w:hAnsi="Arial" w:cs="Arial"/>
          <w:sz w:val="22"/>
        </w:rPr>
        <w:t>Chroni</w:t>
      </w:r>
      <w:proofErr w:type="spellEnd"/>
      <w:r>
        <w:rPr>
          <w:rFonts w:ascii="Arial" w:hAnsi="Arial" w:cs="Arial"/>
          <w:sz w:val="22"/>
        </w:rPr>
        <w:t xml:space="preserve">, S., </w:t>
      </w:r>
      <w:proofErr w:type="spellStart"/>
      <w:r>
        <w:rPr>
          <w:rFonts w:ascii="Arial" w:hAnsi="Arial" w:cs="Arial"/>
          <w:sz w:val="22"/>
        </w:rPr>
        <w:t>Laparidis</w:t>
      </w:r>
      <w:proofErr w:type="spellEnd"/>
      <w:r>
        <w:rPr>
          <w:rFonts w:ascii="Arial" w:hAnsi="Arial" w:cs="Arial"/>
          <w:sz w:val="22"/>
        </w:rPr>
        <w:t xml:space="preserve">, K., </w:t>
      </w:r>
      <w:proofErr w:type="spellStart"/>
      <w:r>
        <w:rPr>
          <w:rFonts w:ascii="Arial" w:hAnsi="Arial" w:cs="Arial"/>
          <w:sz w:val="22"/>
        </w:rPr>
        <w:t>Bebetsos</w:t>
      </w:r>
      <w:proofErr w:type="spellEnd"/>
      <w:r>
        <w:rPr>
          <w:rFonts w:ascii="Arial" w:hAnsi="Arial" w:cs="Arial"/>
          <w:sz w:val="22"/>
        </w:rPr>
        <w:t xml:space="preserve">, V., &amp; </w:t>
      </w:r>
      <w:proofErr w:type="spellStart"/>
      <w:r>
        <w:rPr>
          <w:rFonts w:ascii="Arial" w:hAnsi="Arial" w:cs="Arial"/>
          <w:sz w:val="22"/>
        </w:rPr>
        <w:t>Douma</w:t>
      </w:r>
      <w:proofErr w:type="spellEnd"/>
      <w:r>
        <w:rPr>
          <w:rFonts w:ascii="Arial" w:hAnsi="Arial" w:cs="Arial"/>
          <w:sz w:val="22"/>
        </w:rPr>
        <w:t>, f. Self-talk in a basketball-shooting task[J]. Perceptual and Motor Skills, 2001,92(1): 309-315.</w:t>
      </w:r>
    </w:p>
    <w:p w:rsidR="00C5533A" w:rsidRDefault="002D42B3">
      <w:pPr>
        <w:ind w:left="110" w:hangingChars="50" w:hanging="110"/>
        <w:rPr>
          <w:rFonts w:ascii="Arial" w:hAnsi="Arial" w:cs="Arial"/>
          <w:sz w:val="22"/>
        </w:rPr>
      </w:pPr>
      <w:r>
        <w:rPr>
          <w:rFonts w:ascii="Arial" w:hAnsi="Arial" w:cs="Arial"/>
          <w:sz w:val="22"/>
        </w:rPr>
        <w:t xml:space="preserve">Theodorakis, Y., Weinberg, R., </w:t>
      </w:r>
      <w:proofErr w:type="spellStart"/>
      <w:r>
        <w:rPr>
          <w:rFonts w:ascii="Arial" w:hAnsi="Arial" w:cs="Arial"/>
          <w:sz w:val="22"/>
        </w:rPr>
        <w:t>Natsis</w:t>
      </w:r>
      <w:proofErr w:type="spellEnd"/>
      <w:r>
        <w:rPr>
          <w:rFonts w:ascii="Arial" w:hAnsi="Arial" w:cs="Arial"/>
          <w:sz w:val="22"/>
        </w:rPr>
        <w:t xml:space="preserve">, P., </w:t>
      </w:r>
      <w:proofErr w:type="spellStart"/>
      <w:r>
        <w:rPr>
          <w:rFonts w:ascii="Arial" w:hAnsi="Arial" w:cs="Arial"/>
          <w:sz w:val="22"/>
        </w:rPr>
        <w:t>Douma</w:t>
      </w:r>
      <w:proofErr w:type="spellEnd"/>
      <w:r>
        <w:rPr>
          <w:rFonts w:ascii="Arial" w:hAnsi="Arial" w:cs="Arial"/>
          <w:sz w:val="22"/>
        </w:rPr>
        <w:t xml:space="preserve">, I.,&amp; </w:t>
      </w:r>
      <w:proofErr w:type="spellStart"/>
      <w:r>
        <w:rPr>
          <w:rFonts w:ascii="Arial" w:hAnsi="Arial" w:cs="Arial"/>
          <w:sz w:val="22"/>
        </w:rPr>
        <w:t>Kazakas</w:t>
      </w:r>
      <w:proofErr w:type="spellEnd"/>
      <w:r>
        <w:rPr>
          <w:rFonts w:ascii="Arial" w:hAnsi="Arial" w:cs="Arial"/>
          <w:sz w:val="22"/>
        </w:rPr>
        <w:t>, P. The effects of</w:t>
      </w:r>
    </w:p>
    <w:p w:rsidR="00C5533A" w:rsidRDefault="002D42B3">
      <w:pPr>
        <w:ind w:left="110" w:hangingChars="50" w:hanging="110"/>
        <w:rPr>
          <w:rFonts w:ascii="Arial" w:hAnsi="Arial" w:cs="Arial"/>
          <w:sz w:val="22"/>
        </w:rPr>
      </w:pPr>
      <w:r>
        <w:rPr>
          <w:rFonts w:ascii="Arial" w:hAnsi="Arial" w:cs="Arial"/>
          <w:sz w:val="22"/>
        </w:rPr>
        <w:t>motivational versus instructional self-talk on improving motor performance [J], Sport</w:t>
      </w:r>
    </w:p>
    <w:p w:rsidR="00C5533A" w:rsidRDefault="002D42B3">
      <w:pPr>
        <w:rPr>
          <w:rFonts w:ascii="Arial" w:hAnsi="Arial" w:cs="Arial"/>
          <w:sz w:val="22"/>
        </w:rPr>
      </w:pPr>
      <w:r>
        <w:rPr>
          <w:rFonts w:ascii="Arial" w:hAnsi="Arial" w:cs="Arial"/>
          <w:sz w:val="22"/>
        </w:rPr>
        <w:t>Psychologist, 2000, 14(3): 253-271.</w:t>
      </w:r>
    </w:p>
    <w:p w:rsidR="00C5533A" w:rsidRDefault="002D42B3">
      <w:pPr>
        <w:rPr>
          <w:rFonts w:ascii="Arial" w:hAnsi="Arial" w:cs="Arial"/>
          <w:sz w:val="22"/>
        </w:rPr>
      </w:pPr>
      <w:r>
        <w:rPr>
          <w:rFonts w:ascii="Arial" w:hAnsi="Arial" w:cs="Arial"/>
          <w:sz w:val="22"/>
        </w:rPr>
        <w:t>Tod,D.,</w:t>
      </w:r>
      <w:proofErr w:type="spellStart"/>
      <w:r>
        <w:rPr>
          <w:rFonts w:ascii="Arial" w:hAnsi="Arial" w:cs="Arial"/>
          <w:sz w:val="22"/>
        </w:rPr>
        <w:t>Hardy,J</w:t>
      </w:r>
      <w:proofErr w:type="spellEnd"/>
      <w:r>
        <w:rPr>
          <w:rFonts w:ascii="Arial" w:hAnsi="Arial" w:cs="Arial"/>
          <w:sz w:val="22"/>
        </w:rPr>
        <w:t>.</w:t>
      </w:r>
      <w:r>
        <w:rPr>
          <w:rFonts w:ascii="Arial" w:hAnsi="Arial" w:cs="Arial"/>
          <w:sz w:val="22"/>
        </w:rPr>
        <w:t>＆</w:t>
      </w:r>
      <w:r>
        <w:rPr>
          <w:rFonts w:ascii="Arial" w:hAnsi="Arial" w:cs="Arial"/>
          <w:sz w:val="22"/>
        </w:rPr>
        <w:t>Oliver, E. Effects of self-talk: A s</w:t>
      </w:r>
      <w:r>
        <w:rPr>
          <w:rFonts w:ascii="Arial" w:hAnsi="Arial" w:cs="Arial"/>
          <w:sz w:val="22"/>
        </w:rPr>
        <w:t>ystematic review[J]. Journal of Sport and Exercise Psychology,2011,33(5): 666-667.</w:t>
      </w:r>
    </w:p>
    <w:p w:rsidR="00C5533A" w:rsidRDefault="002D42B3">
      <w:pPr>
        <w:rPr>
          <w:rFonts w:ascii="Arial" w:hAnsi="Arial" w:cs="Arial"/>
          <w:sz w:val="22"/>
        </w:rPr>
      </w:pPr>
      <w:proofErr w:type="spellStart"/>
      <w:r>
        <w:rPr>
          <w:rFonts w:ascii="Arial" w:hAnsi="Arial" w:cs="Arial"/>
          <w:sz w:val="22"/>
        </w:rPr>
        <w:t>Zourbanos</w:t>
      </w:r>
      <w:proofErr w:type="spellEnd"/>
      <w:r>
        <w:rPr>
          <w:rFonts w:ascii="Arial" w:hAnsi="Arial" w:cs="Arial"/>
          <w:sz w:val="22"/>
        </w:rPr>
        <w:t xml:space="preserve">, N., </w:t>
      </w:r>
      <w:proofErr w:type="spellStart"/>
      <w:r>
        <w:rPr>
          <w:rFonts w:ascii="Arial" w:hAnsi="Arial" w:cs="Arial"/>
          <w:sz w:val="22"/>
        </w:rPr>
        <w:t>Hatzigeorgiadis</w:t>
      </w:r>
      <w:proofErr w:type="spellEnd"/>
      <w:r>
        <w:rPr>
          <w:rFonts w:ascii="Arial" w:hAnsi="Arial" w:cs="Arial"/>
          <w:sz w:val="22"/>
        </w:rPr>
        <w:t xml:space="preserve">, </w:t>
      </w:r>
      <w:proofErr w:type="spellStart"/>
      <w:r>
        <w:rPr>
          <w:rFonts w:ascii="Arial" w:hAnsi="Arial" w:cs="Arial"/>
          <w:sz w:val="22"/>
        </w:rPr>
        <w:t>A.,Bardas</w:t>
      </w:r>
      <w:proofErr w:type="spellEnd"/>
      <w:r>
        <w:rPr>
          <w:rFonts w:ascii="Arial" w:hAnsi="Arial" w:cs="Arial"/>
          <w:sz w:val="22"/>
        </w:rPr>
        <w:t xml:space="preserve">, </w:t>
      </w:r>
      <w:proofErr w:type="spellStart"/>
      <w:r>
        <w:rPr>
          <w:rFonts w:ascii="Arial" w:hAnsi="Arial" w:cs="Arial"/>
          <w:sz w:val="22"/>
        </w:rPr>
        <w:t>D.,&amp;Theodorakis</w:t>
      </w:r>
      <w:proofErr w:type="spellEnd"/>
      <w:r>
        <w:rPr>
          <w:rFonts w:ascii="Arial" w:hAnsi="Arial" w:cs="Arial"/>
          <w:sz w:val="22"/>
        </w:rPr>
        <w:t>, Y.(2013). The</w:t>
      </w:r>
    </w:p>
    <w:p w:rsidR="00C5533A" w:rsidRDefault="002D42B3">
      <w:pPr>
        <w:rPr>
          <w:rFonts w:ascii="Arial" w:hAnsi="Arial" w:cs="Arial"/>
          <w:sz w:val="22"/>
        </w:rPr>
      </w:pPr>
      <w:r>
        <w:rPr>
          <w:rFonts w:ascii="Arial" w:hAnsi="Arial" w:cs="Arial"/>
          <w:sz w:val="22"/>
        </w:rPr>
        <w:t xml:space="preserve">Effects of a self-talk intervention on elementary students5 motor task performance [J]. </w:t>
      </w:r>
    </w:p>
    <w:p w:rsidR="00C5533A" w:rsidRDefault="002D42B3">
      <w:pPr>
        <w:rPr>
          <w:rFonts w:ascii="Arial" w:hAnsi="Arial" w:cs="Arial"/>
          <w:sz w:val="22"/>
        </w:rPr>
      </w:pPr>
      <w:r>
        <w:rPr>
          <w:rFonts w:ascii="Arial" w:hAnsi="Arial" w:cs="Arial"/>
          <w:sz w:val="22"/>
        </w:rPr>
        <w:t>Early Chil</w:t>
      </w:r>
      <w:r>
        <w:rPr>
          <w:rFonts w:ascii="Arial" w:hAnsi="Arial" w:cs="Arial"/>
          <w:sz w:val="22"/>
        </w:rPr>
        <w:t>d Development and Care, 2013, 183(7): 924-930.</w:t>
      </w:r>
    </w:p>
    <w:p w:rsidR="00C5533A" w:rsidRDefault="002D42B3">
      <w:pPr>
        <w:rPr>
          <w:rFonts w:ascii="Arial" w:hAnsi="Arial" w:cs="Arial"/>
          <w:sz w:val="22"/>
        </w:rPr>
      </w:pPr>
      <w:r>
        <w:rPr>
          <w:rFonts w:ascii="Arial" w:hAnsi="Arial" w:cs="Arial"/>
          <w:sz w:val="22"/>
        </w:rPr>
        <w:t xml:space="preserve">Zhang, </w:t>
      </w:r>
      <w:proofErr w:type="spellStart"/>
      <w:r>
        <w:rPr>
          <w:rFonts w:ascii="Arial" w:hAnsi="Arial" w:cs="Arial"/>
          <w:sz w:val="22"/>
        </w:rPr>
        <w:t>B.,&amp;Cai</w:t>
      </w:r>
      <w:proofErr w:type="spellEnd"/>
      <w:r>
        <w:rPr>
          <w:rFonts w:ascii="Arial" w:hAnsi="Arial" w:cs="Arial"/>
          <w:sz w:val="22"/>
        </w:rPr>
        <w:t xml:space="preserve">, T. (2012). Using seem to examine the dimensions of perfectionism and investigate the mediating role of self–esteem between perfectionism and depression in china. Australian Journal of Guidance </w:t>
      </w:r>
      <w:r>
        <w:rPr>
          <w:rFonts w:ascii="Arial" w:hAnsi="Arial" w:cs="Arial"/>
          <w:sz w:val="22"/>
        </w:rPr>
        <w:t xml:space="preserve">&amp; Counselling, 22(1), 44–57. </w:t>
      </w:r>
    </w:p>
    <w:p w:rsidR="00C5533A" w:rsidRDefault="00C5533A">
      <w:pPr>
        <w:rPr>
          <w:rFonts w:ascii="Arial" w:hAnsi="Arial" w:cs="Arial"/>
          <w:sz w:val="22"/>
        </w:rPr>
      </w:pPr>
    </w:p>
    <w:p w:rsidR="00C5533A" w:rsidRDefault="002D42B3">
      <w:pPr>
        <w:rPr>
          <w:rFonts w:ascii="Arial" w:hAnsi="Arial" w:cs="Arial"/>
          <w:sz w:val="22"/>
        </w:rPr>
      </w:pPr>
      <w:r>
        <w:rPr>
          <w:rFonts w:ascii="Arial" w:hAnsi="Arial" w:cs="Arial"/>
          <w:sz w:val="22"/>
        </w:rPr>
        <w:t>郭筱琳，周寰，窦刚，刘春晖，罗良（</w:t>
      </w:r>
      <w:r>
        <w:rPr>
          <w:rFonts w:ascii="Arial" w:hAnsi="Arial" w:cs="Arial"/>
          <w:sz w:val="22"/>
        </w:rPr>
        <w:t>2017</w:t>
      </w:r>
      <w:r>
        <w:rPr>
          <w:rFonts w:ascii="Arial" w:hAnsi="Arial" w:cs="Arial"/>
          <w:sz w:val="22"/>
        </w:rPr>
        <w:t>）父母教育卷入与小学生学业成绩的关系</w:t>
      </w:r>
      <w:r>
        <w:rPr>
          <w:rFonts w:ascii="Arial" w:hAnsi="Arial" w:cs="Arial"/>
          <w:sz w:val="22"/>
        </w:rPr>
        <w:t>——</w:t>
      </w:r>
      <w:r>
        <w:rPr>
          <w:rFonts w:ascii="Arial" w:hAnsi="Arial" w:cs="Arial"/>
          <w:sz w:val="22"/>
        </w:rPr>
        <w:t>教育期望和学业自我效能感的共同调节作用．北京师范大学学报（社会科学版</w:t>
      </w:r>
      <w:r>
        <w:rPr>
          <w:rFonts w:ascii="Arial" w:hAnsi="Arial" w:cs="Arial"/>
          <w:sz w:val="22"/>
        </w:rPr>
        <w:t>)</w:t>
      </w:r>
      <w:r>
        <w:rPr>
          <w:rFonts w:ascii="Arial" w:hAnsi="Arial" w:cs="Arial"/>
          <w:sz w:val="22"/>
        </w:rPr>
        <w:t>（</w:t>
      </w:r>
      <w:r>
        <w:rPr>
          <w:rFonts w:ascii="Arial" w:hAnsi="Arial" w:cs="Arial"/>
          <w:sz w:val="22"/>
        </w:rPr>
        <w:t>2</w:t>
      </w:r>
      <w:r>
        <w:rPr>
          <w:rFonts w:ascii="Arial" w:hAnsi="Arial" w:cs="Arial"/>
          <w:sz w:val="22"/>
        </w:rPr>
        <w:t>）</w:t>
      </w:r>
      <w:r>
        <w:rPr>
          <w:rFonts w:ascii="Arial" w:hAnsi="Arial" w:cs="Arial"/>
          <w:sz w:val="22"/>
        </w:rPr>
        <w:t>46-52</w:t>
      </w:r>
    </w:p>
    <w:p w:rsidR="00C5533A" w:rsidRDefault="002D42B3">
      <w:pPr>
        <w:rPr>
          <w:rFonts w:ascii="Arial" w:hAnsi="Arial" w:cs="Arial"/>
          <w:sz w:val="22"/>
        </w:rPr>
      </w:pPr>
      <w:r>
        <w:rPr>
          <w:rFonts w:ascii="Arial" w:hAnsi="Arial" w:cs="Arial"/>
          <w:sz w:val="22"/>
        </w:rPr>
        <w:t>郭素然，伍新春，郭幽圻，王琳琳，唐顺艳</w:t>
      </w:r>
      <w:r>
        <w:rPr>
          <w:rFonts w:ascii="Arial" w:hAnsi="Arial" w:cs="Arial"/>
          <w:sz w:val="22"/>
        </w:rPr>
        <w:t>.(2011).</w:t>
      </w:r>
      <w:r>
        <w:rPr>
          <w:rFonts w:ascii="Arial" w:hAnsi="Arial" w:cs="Arial"/>
          <w:sz w:val="22"/>
        </w:rPr>
        <w:t>大学生反刍思维对消极情感和积极情感的影响</w:t>
      </w:r>
      <w:r>
        <w:rPr>
          <w:rFonts w:ascii="Arial" w:hAnsi="Arial" w:cs="Arial"/>
          <w:sz w:val="22"/>
        </w:rPr>
        <w:t>——</w:t>
      </w:r>
      <w:r>
        <w:rPr>
          <w:rFonts w:ascii="Arial" w:hAnsi="Arial" w:cs="Arial"/>
          <w:sz w:val="22"/>
        </w:rPr>
        <w:t>以孤独感和情绪智力为例</w:t>
      </w:r>
      <w:r>
        <w:rPr>
          <w:rFonts w:ascii="Arial" w:hAnsi="Arial" w:cs="Arial"/>
          <w:sz w:val="22"/>
        </w:rPr>
        <w:t xml:space="preserve">. </w:t>
      </w:r>
      <w:r>
        <w:rPr>
          <w:rFonts w:ascii="Arial" w:hAnsi="Arial" w:cs="Arial"/>
          <w:sz w:val="22"/>
        </w:rPr>
        <w:t>心理发展与教育：</w:t>
      </w:r>
      <w:r>
        <w:rPr>
          <w:rFonts w:ascii="Arial" w:hAnsi="Arial" w:cs="Arial"/>
          <w:sz w:val="22"/>
        </w:rPr>
        <w:t>27(3), 329-336.</w:t>
      </w:r>
    </w:p>
    <w:p w:rsidR="00C5533A" w:rsidRDefault="002D42B3">
      <w:pPr>
        <w:rPr>
          <w:rFonts w:ascii="Arial" w:hAnsi="Arial" w:cs="Arial"/>
          <w:sz w:val="22"/>
        </w:rPr>
      </w:pPr>
      <w:r>
        <w:rPr>
          <w:rFonts w:ascii="Arial" w:hAnsi="Arial" w:cs="Arial"/>
          <w:sz w:val="22"/>
        </w:rPr>
        <w:t>郭素然，伍新春</w:t>
      </w:r>
      <w:r>
        <w:rPr>
          <w:rFonts w:ascii="Arial" w:hAnsi="Arial" w:cs="Arial"/>
          <w:sz w:val="22"/>
        </w:rPr>
        <w:t xml:space="preserve">. </w:t>
      </w:r>
      <w:r>
        <w:rPr>
          <w:rFonts w:ascii="Arial" w:hAnsi="Arial" w:cs="Arial"/>
          <w:sz w:val="22"/>
        </w:rPr>
        <w:t>反刍思维：理论解释、产生机制与测量工具</w:t>
      </w:r>
      <w:r>
        <w:rPr>
          <w:rFonts w:ascii="Arial" w:hAnsi="Arial" w:cs="Arial"/>
          <w:sz w:val="22"/>
        </w:rPr>
        <w:t>[J].</w:t>
      </w:r>
      <w:r>
        <w:rPr>
          <w:rFonts w:ascii="Arial" w:hAnsi="Arial" w:cs="Arial"/>
          <w:sz w:val="22"/>
        </w:rPr>
        <w:t>中国特殊教育</w:t>
      </w:r>
      <w:r>
        <w:rPr>
          <w:rFonts w:ascii="Arial" w:hAnsi="Arial" w:cs="Arial"/>
          <w:sz w:val="22"/>
        </w:rPr>
        <w:t>. 2011,5(3)</w:t>
      </w:r>
      <w:r>
        <w:rPr>
          <w:rFonts w:ascii="Arial" w:hAnsi="Arial" w:cs="Arial"/>
          <w:sz w:val="22"/>
        </w:rPr>
        <w:t>：</w:t>
      </w:r>
      <w:r>
        <w:rPr>
          <w:rFonts w:ascii="Arial" w:hAnsi="Arial" w:cs="Arial"/>
          <w:sz w:val="22"/>
        </w:rPr>
        <w:t>89-9</w:t>
      </w:r>
      <w:r>
        <w:rPr>
          <w:rFonts w:ascii="Arial" w:hAnsi="Arial" w:cs="Arial"/>
          <w:sz w:val="22"/>
        </w:rPr>
        <w:t>3.</w:t>
      </w:r>
    </w:p>
    <w:p w:rsidR="00C5533A" w:rsidRDefault="002D42B3">
      <w:pPr>
        <w:rPr>
          <w:rFonts w:ascii="Arial" w:hAnsi="Arial" w:cs="Arial"/>
          <w:sz w:val="22"/>
        </w:rPr>
      </w:pPr>
      <w:r>
        <w:rPr>
          <w:rFonts w:ascii="Arial" w:hAnsi="Arial" w:cs="Arial"/>
          <w:sz w:val="22"/>
        </w:rPr>
        <w:t>韩秀（</w:t>
      </w:r>
      <w:r>
        <w:rPr>
          <w:rFonts w:ascii="Arial" w:hAnsi="Arial" w:cs="Arial"/>
          <w:sz w:val="22"/>
        </w:rPr>
        <w:t>2010</w:t>
      </w:r>
      <w:r>
        <w:rPr>
          <w:rFonts w:ascii="Arial" w:hAnsi="Arial" w:cs="Arial"/>
          <w:sz w:val="22"/>
        </w:rPr>
        <w:t>）大学生反刍思维及其与完美主义、心理健康的关系研究</w:t>
      </w:r>
      <w:r>
        <w:rPr>
          <w:rFonts w:ascii="Arial" w:hAnsi="Arial" w:cs="Arial"/>
          <w:sz w:val="22"/>
        </w:rPr>
        <w:t xml:space="preserve">. </w:t>
      </w:r>
      <w:r>
        <w:rPr>
          <w:rFonts w:ascii="Arial" w:hAnsi="Arial" w:cs="Arial"/>
          <w:sz w:val="22"/>
        </w:rPr>
        <w:t>硕士论文</w:t>
      </w:r>
    </w:p>
    <w:p w:rsidR="00C5533A" w:rsidRDefault="002D42B3">
      <w:pPr>
        <w:rPr>
          <w:rFonts w:ascii="Arial" w:hAnsi="Arial" w:cs="Arial"/>
          <w:sz w:val="22"/>
        </w:rPr>
      </w:pPr>
      <w:r>
        <w:rPr>
          <w:rFonts w:ascii="Arial" w:hAnsi="Arial" w:cs="Arial"/>
          <w:sz w:val="22"/>
        </w:rPr>
        <w:t>浙江大学</w:t>
      </w:r>
      <w:r>
        <w:rPr>
          <w:rFonts w:ascii="Arial" w:hAnsi="Arial" w:cs="Arial"/>
          <w:sz w:val="22"/>
        </w:rPr>
        <w:t>.</w:t>
      </w:r>
    </w:p>
    <w:p w:rsidR="00C5533A" w:rsidRDefault="002D42B3">
      <w:pPr>
        <w:rPr>
          <w:rFonts w:ascii="Arial" w:hAnsi="Arial" w:cs="Arial"/>
          <w:sz w:val="22"/>
        </w:rPr>
      </w:pPr>
      <w:r>
        <w:rPr>
          <w:rFonts w:ascii="Arial" w:hAnsi="Arial" w:cs="Arial"/>
          <w:sz w:val="22"/>
        </w:rPr>
        <w:t>韩秀</w:t>
      </w:r>
      <w:r>
        <w:rPr>
          <w:rFonts w:ascii="Arial" w:hAnsi="Arial" w:cs="Arial"/>
          <w:sz w:val="22"/>
        </w:rPr>
        <w:t>,</w:t>
      </w:r>
      <w:r>
        <w:rPr>
          <w:rFonts w:ascii="Arial" w:hAnsi="Arial" w:cs="Arial"/>
          <w:sz w:val="22"/>
        </w:rPr>
        <w:t>杨宏飞</w:t>
      </w:r>
      <w:r>
        <w:rPr>
          <w:rFonts w:ascii="Arial" w:hAnsi="Arial" w:cs="Arial"/>
          <w:sz w:val="22"/>
        </w:rPr>
        <w:t xml:space="preserve">.(2009). </w:t>
      </w:r>
      <w:r>
        <w:rPr>
          <w:rFonts w:ascii="Arial" w:hAnsi="Arial" w:cs="Arial"/>
          <w:sz w:val="22"/>
        </w:rPr>
        <w:t>反刍思维量表在中国的试用</w:t>
      </w:r>
      <w:r>
        <w:rPr>
          <w:rFonts w:ascii="Arial" w:hAnsi="Arial" w:cs="Arial"/>
          <w:sz w:val="22"/>
        </w:rPr>
        <w:t>.</w:t>
      </w:r>
      <w:r>
        <w:rPr>
          <w:rFonts w:ascii="Arial" w:hAnsi="Arial" w:cs="Arial"/>
          <w:sz w:val="22"/>
        </w:rPr>
        <w:t>中国临床心理学杂志</w:t>
      </w:r>
      <w:r>
        <w:rPr>
          <w:rFonts w:ascii="Arial" w:hAnsi="Arial" w:cs="Arial"/>
          <w:sz w:val="22"/>
        </w:rPr>
        <w:t>,17(5) 550-551</w:t>
      </w:r>
    </w:p>
    <w:p w:rsidR="00C5533A" w:rsidRDefault="002D42B3">
      <w:pPr>
        <w:rPr>
          <w:rFonts w:ascii="Arial" w:hAnsi="Arial" w:cs="Arial"/>
          <w:sz w:val="22"/>
        </w:rPr>
      </w:pPr>
      <w:r>
        <w:rPr>
          <w:rFonts w:ascii="Arial" w:hAnsi="Arial" w:cs="Arial"/>
          <w:sz w:val="22"/>
        </w:rPr>
        <w:t>来水木，韩秀，杨宏飞</w:t>
      </w:r>
      <w:r>
        <w:rPr>
          <w:rFonts w:ascii="Arial" w:hAnsi="Arial" w:cs="Arial"/>
          <w:sz w:val="22"/>
        </w:rPr>
        <w:t xml:space="preserve">. </w:t>
      </w:r>
      <w:r>
        <w:rPr>
          <w:rFonts w:ascii="Arial" w:hAnsi="Arial" w:cs="Arial"/>
          <w:sz w:val="22"/>
        </w:rPr>
        <w:t>国外反刍思维研宄综述</w:t>
      </w:r>
      <w:r>
        <w:rPr>
          <w:rFonts w:ascii="Arial" w:hAnsi="Arial" w:cs="Arial"/>
          <w:sz w:val="22"/>
        </w:rPr>
        <w:t xml:space="preserve"> [J]. </w:t>
      </w:r>
      <w:r>
        <w:rPr>
          <w:rFonts w:ascii="Arial" w:hAnsi="Arial" w:cs="Arial"/>
          <w:sz w:val="22"/>
        </w:rPr>
        <w:t>应用心理学</w:t>
      </w:r>
      <w:r>
        <w:rPr>
          <w:rFonts w:ascii="Arial" w:hAnsi="Arial" w:cs="Arial"/>
          <w:sz w:val="22"/>
        </w:rPr>
        <w:t>,2009,15(1)</w:t>
      </w:r>
      <w:r>
        <w:rPr>
          <w:rFonts w:ascii="Arial" w:hAnsi="Arial" w:cs="Arial"/>
          <w:sz w:val="22"/>
        </w:rPr>
        <w:t>：</w:t>
      </w:r>
      <w:r>
        <w:rPr>
          <w:rFonts w:ascii="Arial" w:hAnsi="Arial" w:cs="Arial"/>
          <w:sz w:val="22"/>
        </w:rPr>
        <w:t>90-96.</w:t>
      </w:r>
    </w:p>
    <w:p w:rsidR="00C5533A" w:rsidRDefault="002D42B3">
      <w:pPr>
        <w:rPr>
          <w:rFonts w:ascii="Arial" w:hAnsi="Arial" w:cs="Arial"/>
          <w:sz w:val="22"/>
        </w:rPr>
      </w:pPr>
      <w:r>
        <w:rPr>
          <w:rFonts w:ascii="Arial" w:hAnsi="Arial" w:cs="Arial"/>
          <w:sz w:val="22"/>
        </w:rPr>
        <w:t>林克强</w:t>
      </w:r>
      <w:r>
        <w:rPr>
          <w:rFonts w:ascii="Arial" w:hAnsi="Arial" w:cs="Arial"/>
          <w:sz w:val="22"/>
        </w:rPr>
        <w:t xml:space="preserve">. </w:t>
      </w:r>
      <w:r>
        <w:rPr>
          <w:rFonts w:ascii="Arial" w:hAnsi="Arial" w:cs="Arial"/>
          <w:sz w:val="22"/>
        </w:rPr>
        <w:t>激励型与指导型自我对话的功能及青少年篮球运动员的偏好</w:t>
      </w:r>
      <w:r>
        <w:rPr>
          <w:rFonts w:ascii="Arial" w:hAnsi="Arial" w:cs="Arial"/>
          <w:sz w:val="22"/>
        </w:rPr>
        <w:t xml:space="preserve">[J]. </w:t>
      </w:r>
      <w:r>
        <w:rPr>
          <w:rFonts w:ascii="Arial" w:hAnsi="Arial" w:cs="Arial"/>
          <w:sz w:val="22"/>
        </w:rPr>
        <w:t>沈阳体育学院学报</w:t>
      </w:r>
      <w:r>
        <w:rPr>
          <w:rFonts w:ascii="Arial" w:hAnsi="Arial" w:cs="Arial"/>
          <w:sz w:val="22"/>
        </w:rPr>
        <w:t>, 2010, 5(5)</w:t>
      </w:r>
      <w:r>
        <w:rPr>
          <w:rFonts w:ascii="Arial" w:hAnsi="Arial" w:cs="Arial"/>
          <w:sz w:val="22"/>
        </w:rPr>
        <w:t>：</w:t>
      </w:r>
      <w:r>
        <w:rPr>
          <w:rFonts w:ascii="Arial" w:hAnsi="Arial" w:cs="Arial"/>
          <w:sz w:val="22"/>
        </w:rPr>
        <w:t>37-41.</w:t>
      </w:r>
    </w:p>
    <w:p w:rsidR="00C5533A" w:rsidRDefault="002D42B3">
      <w:pPr>
        <w:rPr>
          <w:rFonts w:ascii="Arial" w:hAnsi="Arial" w:cs="Arial"/>
          <w:sz w:val="22"/>
        </w:rPr>
      </w:pPr>
      <w:r>
        <w:rPr>
          <w:rFonts w:ascii="Arial" w:hAnsi="Arial" w:cs="Arial"/>
          <w:sz w:val="22"/>
        </w:rPr>
        <w:t>李婷，王爱敏，李振云，朱月华，上官静梁萍萍</w:t>
      </w:r>
      <w:r>
        <w:rPr>
          <w:rFonts w:ascii="Arial" w:hAnsi="Arial" w:cs="Arial"/>
          <w:sz w:val="22"/>
        </w:rPr>
        <w:t>.(2016).</w:t>
      </w:r>
      <w:r>
        <w:rPr>
          <w:rFonts w:ascii="Arial" w:hAnsi="Arial" w:cs="Arial"/>
          <w:sz w:val="22"/>
        </w:rPr>
        <w:t>心理弹性在中青年血液透</w:t>
      </w:r>
      <w:r>
        <w:rPr>
          <w:rFonts w:ascii="Arial" w:hAnsi="Arial" w:cs="Arial"/>
          <w:sz w:val="22"/>
        </w:rPr>
        <w:t>析患者创伤后成长与反刍性沉思间的中介作用</w:t>
      </w:r>
      <w:r>
        <w:rPr>
          <w:rFonts w:ascii="Arial" w:hAnsi="Arial" w:cs="Arial"/>
          <w:sz w:val="22"/>
        </w:rPr>
        <w:t>.</w:t>
      </w:r>
      <w:r>
        <w:rPr>
          <w:rFonts w:ascii="Arial" w:hAnsi="Arial" w:cs="Arial"/>
          <w:sz w:val="22"/>
        </w:rPr>
        <w:t>中国护理管理</w:t>
      </w:r>
      <w:r>
        <w:rPr>
          <w:rFonts w:ascii="Arial" w:hAnsi="Arial" w:cs="Arial"/>
          <w:sz w:val="22"/>
        </w:rPr>
        <w:t>16(9)</w:t>
      </w:r>
      <w:r>
        <w:rPr>
          <w:rFonts w:ascii="Arial" w:hAnsi="Arial" w:cs="Arial"/>
          <w:sz w:val="22"/>
        </w:rPr>
        <w:t>，</w:t>
      </w:r>
      <w:r>
        <w:rPr>
          <w:rFonts w:ascii="Arial" w:hAnsi="Arial" w:cs="Arial"/>
          <w:sz w:val="22"/>
        </w:rPr>
        <w:t>1211-1215</w:t>
      </w:r>
    </w:p>
    <w:p w:rsidR="00C5533A" w:rsidRDefault="002D42B3">
      <w:pPr>
        <w:rPr>
          <w:rFonts w:ascii="Arial" w:hAnsi="Arial" w:cs="Arial"/>
          <w:sz w:val="22"/>
        </w:rPr>
      </w:pPr>
      <w:r>
        <w:rPr>
          <w:rFonts w:ascii="Arial" w:hAnsi="Arial" w:cs="Arial"/>
          <w:sz w:val="22"/>
        </w:rPr>
        <w:t>吴艺方，韩秀华，韦唯，等．小学生父母教育卷入行为理论模型的建构与验证［Ｊ］．北京师范大学学报（社会科学版），</w:t>
      </w:r>
      <w:r>
        <w:rPr>
          <w:rFonts w:ascii="Arial" w:hAnsi="Arial" w:cs="Arial"/>
          <w:sz w:val="22"/>
        </w:rPr>
        <w:t>2013</w:t>
      </w:r>
      <w:r>
        <w:rPr>
          <w:rFonts w:ascii="Arial" w:hAnsi="Arial" w:cs="Arial"/>
          <w:sz w:val="22"/>
        </w:rPr>
        <w:t>（</w:t>
      </w:r>
      <w:r>
        <w:rPr>
          <w:rFonts w:ascii="Arial" w:hAnsi="Arial" w:cs="Arial"/>
          <w:sz w:val="22"/>
        </w:rPr>
        <w:t>1</w:t>
      </w:r>
      <w:r>
        <w:rPr>
          <w:rFonts w:ascii="Arial" w:hAnsi="Arial" w:cs="Arial"/>
          <w:sz w:val="22"/>
        </w:rPr>
        <w:t>）：</w:t>
      </w:r>
      <w:r>
        <w:rPr>
          <w:rFonts w:ascii="Arial" w:hAnsi="Arial" w:cs="Arial"/>
          <w:sz w:val="22"/>
        </w:rPr>
        <w:t>61-69</w:t>
      </w:r>
    </w:p>
    <w:p w:rsidR="00C5533A" w:rsidRDefault="002D42B3">
      <w:pPr>
        <w:rPr>
          <w:rFonts w:ascii="Arial" w:hAnsi="Arial" w:cs="Arial"/>
          <w:sz w:val="22"/>
        </w:rPr>
      </w:pPr>
      <w:r>
        <w:rPr>
          <w:rFonts w:ascii="Arial" w:hAnsi="Arial" w:cs="Arial"/>
          <w:sz w:val="22"/>
        </w:rPr>
        <w:t>王中</w:t>
      </w:r>
      <w:r>
        <w:rPr>
          <w:rFonts w:ascii="Arial" w:hAnsi="Arial" w:cs="Arial"/>
          <w:sz w:val="22"/>
        </w:rPr>
        <w:t xml:space="preserve">(2016). </w:t>
      </w:r>
      <w:r>
        <w:rPr>
          <w:rFonts w:ascii="Arial" w:hAnsi="Arial" w:cs="Arial"/>
          <w:sz w:val="22"/>
        </w:rPr>
        <w:t>大学生反刍思维量表的编制及其初步应用</w:t>
      </w:r>
      <w:r>
        <w:rPr>
          <w:rFonts w:ascii="Arial" w:hAnsi="Arial" w:cs="Arial"/>
          <w:sz w:val="22"/>
        </w:rPr>
        <w:t xml:space="preserve">. </w:t>
      </w:r>
      <w:r>
        <w:rPr>
          <w:rFonts w:ascii="Arial" w:hAnsi="Arial" w:cs="Arial"/>
          <w:sz w:val="22"/>
        </w:rPr>
        <w:t>硕士论文</w:t>
      </w:r>
      <w:r>
        <w:rPr>
          <w:rFonts w:ascii="Arial" w:hAnsi="Arial" w:cs="Arial"/>
          <w:sz w:val="22"/>
        </w:rPr>
        <w:t xml:space="preserve"> </w:t>
      </w:r>
      <w:r>
        <w:rPr>
          <w:rFonts w:ascii="Arial" w:hAnsi="Arial" w:cs="Arial"/>
          <w:sz w:val="22"/>
        </w:rPr>
        <w:t>浙江大学</w:t>
      </w:r>
      <w:r>
        <w:rPr>
          <w:rFonts w:ascii="Arial" w:hAnsi="Arial" w:cs="Arial"/>
          <w:sz w:val="22"/>
        </w:rPr>
        <w:t>.</w:t>
      </w:r>
    </w:p>
    <w:p w:rsidR="00C5533A" w:rsidRDefault="002D42B3">
      <w:pPr>
        <w:rPr>
          <w:rFonts w:ascii="Arial" w:hAnsi="Arial" w:cs="Arial"/>
          <w:sz w:val="22"/>
        </w:rPr>
      </w:pPr>
      <w:r>
        <w:rPr>
          <w:rFonts w:ascii="Arial" w:hAnsi="Arial" w:cs="Arial"/>
          <w:sz w:val="22"/>
        </w:rPr>
        <w:t>王淑娟，张綺，祝卓宏</w:t>
      </w:r>
      <w:r>
        <w:rPr>
          <w:rFonts w:ascii="Arial" w:hAnsi="Arial" w:cs="Arial"/>
          <w:sz w:val="22"/>
        </w:rPr>
        <w:t>.</w:t>
      </w:r>
      <w:r>
        <w:rPr>
          <w:rFonts w:ascii="Arial" w:hAnsi="Arial" w:cs="Arial"/>
          <w:sz w:val="22"/>
        </w:rPr>
        <w:t>关系框架理论：接纳与承诺治疗的理论基础</w:t>
      </w:r>
      <w:r>
        <w:rPr>
          <w:rFonts w:ascii="Arial" w:hAnsi="Arial" w:cs="Arial"/>
          <w:sz w:val="22"/>
        </w:rPr>
        <w:t>(</w:t>
      </w:r>
      <w:r>
        <w:rPr>
          <w:rFonts w:ascii="Arial" w:hAnsi="Arial" w:cs="Arial"/>
          <w:sz w:val="22"/>
        </w:rPr>
        <w:t>述评</w:t>
      </w:r>
      <w:r>
        <w:rPr>
          <w:rFonts w:ascii="Arial" w:hAnsi="Arial" w:cs="Arial"/>
          <w:sz w:val="22"/>
        </w:rPr>
        <w:t>).</w:t>
      </w:r>
      <w:r>
        <w:rPr>
          <w:rFonts w:ascii="Arial" w:hAnsi="Arial" w:cs="Arial"/>
          <w:sz w:val="22"/>
        </w:rPr>
        <w:t>中国心理卫生杂志</w:t>
      </w:r>
      <w:r>
        <w:rPr>
          <w:rFonts w:ascii="Arial" w:hAnsi="Arial" w:cs="Arial"/>
          <w:sz w:val="22"/>
        </w:rPr>
        <w:t>,2012,26(11)</w:t>
      </w:r>
      <w:r>
        <w:rPr>
          <w:rFonts w:ascii="Arial" w:hAnsi="Arial" w:cs="Arial"/>
          <w:sz w:val="22"/>
        </w:rPr>
        <w:t>：</w:t>
      </w:r>
      <w:r>
        <w:rPr>
          <w:rFonts w:ascii="Arial" w:hAnsi="Arial" w:cs="Arial"/>
          <w:sz w:val="22"/>
        </w:rPr>
        <w:t>877-880.</w:t>
      </w:r>
    </w:p>
    <w:p w:rsidR="00C5533A" w:rsidRDefault="002D42B3">
      <w:pPr>
        <w:rPr>
          <w:rFonts w:ascii="Arial" w:hAnsi="Arial" w:cs="Arial"/>
          <w:sz w:val="22"/>
        </w:rPr>
      </w:pPr>
      <w:r>
        <w:rPr>
          <w:rFonts w:ascii="Arial" w:hAnsi="Arial" w:cs="Arial"/>
          <w:sz w:val="22"/>
        </w:rPr>
        <w:t>温忠麟</w:t>
      </w:r>
      <w:r>
        <w:rPr>
          <w:rFonts w:ascii="Arial" w:hAnsi="Arial" w:cs="Arial"/>
          <w:sz w:val="22"/>
        </w:rPr>
        <w:t>,</w:t>
      </w:r>
      <w:r>
        <w:rPr>
          <w:rFonts w:ascii="Arial" w:hAnsi="Arial" w:cs="Arial"/>
          <w:sz w:val="22"/>
        </w:rPr>
        <w:t>叶宝娟</w:t>
      </w:r>
      <w:r>
        <w:rPr>
          <w:rFonts w:ascii="Arial" w:hAnsi="Arial" w:cs="Arial"/>
          <w:sz w:val="22"/>
        </w:rPr>
        <w:t>.</w:t>
      </w:r>
      <w:r>
        <w:rPr>
          <w:rFonts w:ascii="Arial" w:hAnsi="Arial" w:cs="Arial"/>
          <w:sz w:val="22"/>
        </w:rPr>
        <w:t>有调节的中介模型检验方法</w:t>
      </w:r>
      <w:r>
        <w:rPr>
          <w:rFonts w:ascii="Arial" w:hAnsi="Arial" w:cs="Arial"/>
          <w:sz w:val="22"/>
        </w:rPr>
        <w:t>:</w:t>
      </w:r>
      <w:r>
        <w:rPr>
          <w:rFonts w:ascii="Arial" w:hAnsi="Arial" w:cs="Arial"/>
          <w:sz w:val="22"/>
        </w:rPr>
        <w:t>竞争还是替补</w:t>
      </w:r>
      <w:r>
        <w:rPr>
          <w:rFonts w:ascii="Arial" w:hAnsi="Arial" w:cs="Arial"/>
          <w:sz w:val="22"/>
        </w:rPr>
        <w:t xml:space="preserve">[J], </w:t>
      </w:r>
      <w:r>
        <w:rPr>
          <w:rFonts w:ascii="Arial" w:hAnsi="Arial" w:cs="Arial"/>
          <w:sz w:val="22"/>
        </w:rPr>
        <w:t>心理学报</w:t>
      </w:r>
      <w:r>
        <w:rPr>
          <w:rFonts w:ascii="Arial" w:hAnsi="Arial" w:cs="Arial"/>
          <w:sz w:val="22"/>
        </w:rPr>
        <w:t>, 2</w:t>
      </w:r>
      <w:r>
        <w:rPr>
          <w:rFonts w:ascii="Arial" w:hAnsi="Arial" w:cs="Arial"/>
          <w:sz w:val="22"/>
        </w:rPr>
        <w:t>014.(5):714-726.</w:t>
      </w:r>
    </w:p>
    <w:p w:rsidR="00C5533A" w:rsidRDefault="002D42B3">
      <w:pPr>
        <w:rPr>
          <w:rFonts w:ascii="Arial" w:hAnsi="Arial" w:cs="Arial"/>
          <w:sz w:val="22"/>
        </w:rPr>
      </w:pPr>
      <w:r>
        <w:rPr>
          <w:rFonts w:ascii="Arial" w:hAnsi="Arial" w:cs="Arial"/>
          <w:sz w:val="22"/>
        </w:rPr>
        <w:t>温忠麟</w:t>
      </w:r>
      <w:r>
        <w:rPr>
          <w:rFonts w:ascii="Arial" w:hAnsi="Arial" w:cs="Arial"/>
          <w:sz w:val="22"/>
        </w:rPr>
        <w:t>,</w:t>
      </w:r>
      <w:r>
        <w:rPr>
          <w:rFonts w:ascii="Arial" w:hAnsi="Arial" w:cs="Arial"/>
          <w:sz w:val="22"/>
        </w:rPr>
        <w:t>张雷</w:t>
      </w:r>
      <w:r>
        <w:rPr>
          <w:rFonts w:ascii="Arial" w:hAnsi="Arial" w:cs="Arial"/>
          <w:sz w:val="22"/>
        </w:rPr>
        <w:t>,</w:t>
      </w:r>
      <w:r>
        <w:rPr>
          <w:rFonts w:ascii="Arial" w:hAnsi="Arial" w:cs="Arial"/>
          <w:sz w:val="22"/>
        </w:rPr>
        <w:t>侯杰泰</w:t>
      </w:r>
      <w:r>
        <w:rPr>
          <w:rFonts w:ascii="Arial" w:hAnsi="Arial" w:cs="Arial"/>
          <w:sz w:val="22"/>
        </w:rPr>
        <w:t>,</w:t>
      </w:r>
      <w:r>
        <w:rPr>
          <w:rFonts w:ascii="Arial" w:hAnsi="Arial" w:cs="Arial"/>
          <w:sz w:val="22"/>
        </w:rPr>
        <w:t>刘红云</w:t>
      </w:r>
      <w:r>
        <w:rPr>
          <w:rFonts w:ascii="Arial" w:hAnsi="Arial" w:cs="Arial"/>
          <w:sz w:val="22"/>
        </w:rPr>
        <w:t>.</w:t>
      </w:r>
      <w:r>
        <w:rPr>
          <w:rFonts w:ascii="Arial" w:hAnsi="Arial" w:cs="Arial"/>
          <w:sz w:val="22"/>
        </w:rPr>
        <w:t>中介效应检验程序及其应用</w:t>
      </w:r>
      <w:r>
        <w:rPr>
          <w:rFonts w:ascii="Arial" w:hAnsi="Arial" w:cs="Arial"/>
          <w:sz w:val="22"/>
        </w:rPr>
        <w:t>[J].</w:t>
      </w:r>
      <w:r>
        <w:rPr>
          <w:rFonts w:ascii="Arial" w:hAnsi="Arial" w:cs="Arial"/>
          <w:sz w:val="22"/>
        </w:rPr>
        <w:t>心理学报，</w:t>
      </w:r>
      <w:r>
        <w:rPr>
          <w:rFonts w:ascii="Arial" w:hAnsi="Arial" w:cs="Arial"/>
          <w:sz w:val="22"/>
        </w:rPr>
        <w:t>2004,</w:t>
      </w:r>
    </w:p>
    <w:p w:rsidR="00C5533A" w:rsidRDefault="002D42B3">
      <w:pPr>
        <w:rPr>
          <w:rFonts w:ascii="Arial" w:hAnsi="Arial" w:cs="Arial"/>
          <w:sz w:val="22"/>
        </w:rPr>
      </w:pPr>
      <w:r>
        <w:rPr>
          <w:rFonts w:ascii="Arial" w:hAnsi="Arial" w:cs="Arial"/>
          <w:sz w:val="22"/>
        </w:rPr>
        <w:t>36(5)</w:t>
      </w:r>
      <w:r>
        <w:rPr>
          <w:rFonts w:ascii="Arial" w:hAnsi="Arial" w:cs="Arial"/>
          <w:sz w:val="22"/>
        </w:rPr>
        <w:t>：</w:t>
      </w:r>
      <w:r>
        <w:rPr>
          <w:rFonts w:ascii="Arial" w:hAnsi="Arial" w:cs="Arial"/>
          <w:sz w:val="22"/>
        </w:rPr>
        <w:t>614-620.</w:t>
      </w:r>
    </w:p>
    <w:p w:rsidR="00C5533A" w:rsidRDefault="002D42B3">
      <w:pPr>
        <w:rPr>
          <w:rFonts w:ascii="Arial" w:hAnsi="Arial" w:cs="Arial"/>
          <w:sz w:val="22"/>
        </w:rPr>
      </w:pPr>
      <w:r>
        <w:rPr>
          <w:rFonts w:ascii="Arial" w:hAnsi="Arial" w:cs="Arial"/>
          <w:sz w:val="22"/>
        </w:rPr>
        <w:t>温忠麟，张雷，侯杰泰，刘红云</w:t>
      </w:r>
      <w:r>
        <w:rPr>
          <w:rFonts w:ascii="Arial" w:hAnsi="Arial" w:cs="Arial"/>
          <w:sz w:val="22"/>
        </w:rPr>
        <w:t xml:space="preserve">.(2004). </w:t>
      </w:r>
      <w:r>
        <w:rPr>
          <w:rFonts w:ascii="Arial" w:hAnsi="Arial" w:cs="Arial"/>
          <w:sz w:val="22"/>
        </w:rPr>
        <w:t>中介效应检验程序及其应用</w:t>
      </w:r>
      <w:r>
        <w:rPr>
          <w:rFonts w:ascii="Arial" w:hAnsi="Arial" w:cs="Arial"/>
          <w:sz w:val="22"/>
        </w:rPr>
        <w:t>.</w:t>
      </w:r>
      <w:r>
        <w:rPr>
          <w:rFonts w:ascii="Arial" w:hAnsi="Arial" w:cs="Arial"/>
          <w:sz w:val="22"/>
        </w:rPr>
        <w:t>心理学报</w:t>
      </w:r>
      <w:r>
        <w:rPr>
          <w:rFonts w:ascii="Arial" w:hAnsi="Arial" w:cs="Arial"/>
          <w:sz w:val="22"/>
        </w:rPr>
        <w:t xml:space="preserve"> 36(5) 614-620</w:t>
      </w:r>
    </w:p>
    <w:p w:rsidR="00C5533A" w:rsidRDefault="002D42B3">
      <w:pPr>
        <w:rPr>
          <w:rFonts w:ascii="Arial" w:hAnsi="Arial" w:cs="Arial"/>
          <w:sz w:val="22"/>
        </w:rPr>
      </w:pPr>
      <w:r>
        <w:rPr>
          <w:rFonts w:ascii="Arial" w:hAnsi="Arial" w:cs="Arial"/>
          <w:sz w:val="22"/>
        </w:rPr>
        <w:t>吴明隆</w:t>
      </w:r>
      <w:r>
        <w:rPr>
          <w:rFonts w:ascii="Arial" w:hAnsi="Arial" w:cs="Arial"/>
          <w:sz w:val="22"/>
        </w:rPr>
        <w:t>.</w:t>
      </w:r>
      <w:r>
        <w:rPr>
          <w:rFonts w:ascii="Arial" w:hAnsi="Arial" w:cs="Arial"/>
          <w:sz w:val="22"/>
        </w:rPr>
        <w:t>问卷统计分析务实</w:t>
      </w:r>
      <w:r>
        <w:rPr>
          <w:rFonts w:ascii="Arial" w:hAnsi="Arial" w:cs="Arial"/>
          <w:sz w:val="22"/>
        </w:rPr>
        <w:t>:SPSS</w:t>
      </w:r>
      <w:r>
        <w:rPr>
          <w:rFonts w:ascii="Arial" w:hAnsi="Arial" w:cs="Arial"/>
          <w:sz w:val="22"/>
        </w:rPr>
        <w:t>操作与应用</w:t>
      </w:r>
      <w:r>
        <w:rPr>
          <w:rFonts w:ascii="Arial" w:hAnsi="Arial" w:cs="Arial"/>
          <w:sz w:val="22"/>
        </w:rPr>
        <w:t>[M].</w:t>
      </w:r>
      <w:r>
        <w:rPr>
          <w:rFonts w:ascii="Arial" w:hAnsi="Arial" w:cs="Arial"/>
          <w:sz w:val="22"/>
        </w:rPr>
        <w:t>重庆</w:t>
      </w:r>
      <w:r>
        <w:rPr>
          <w:rFonts w:ascii="Arial" w:hAnsi="Arial" w:cs="Arial"/>
          <w:sz w:val="22"/>
        </w:rPr>
        <w:t>:</w:t>
      </w:r>
      <w:r>
        <w:rPr>
          <w:rFonts w:ascii="Arial" w:hAnsi="Arial" w:cs="Arial"/>
          <w:sz w:val="22"/>
        </w:rPr>
        <w:t>重庆大学出版社，</w:t>
      </w:r>
      <w:r>
        <w:rPr>
          <w:rFonts w:ascii="Arial" w:hAnsi="Arial" w:cs="Arial"/>
          <w:sz w:val="22"/>
        </w:rPr>
        <w:t>2010.</w:t>
      </w:r>
    </w:p>
    <w:p w:rsidR="00C5533A" w:rsidRDefault="002D42B3">
      <w:pPr>
        <w:rPr>
          <w:rFonts w:ascii="Arial" w:hAnsi="Arial" w:cs="Arial"/>
          <w:sz w:val="22"/>
        </w:rPr>
      </w:pPr>
      <w:r>
        <w:rPr>
          <w:rFonts w:ascii="Arial" w:hAnsi="Arial" w:cs="Arial"/>
          <w:sz w:val="22"/>
        </w:rPr>
        <w:t>吴宁，蒋京川</w:t>
      </w:r>
      <w:r>
        <w:rPr>
          <w:rFonts w:ascii="Arial" w:hAnsi="Arial" w:cs="Arial"/>
          <w:sz w:val="22"/>
        </w:rPr>
        <w:t xml:space="preserve">. (2011). </w:t>
      </w:r>
      <w:r>
        <w:rPr>
          <w:rFonts w:ascii="Arial" w:hAnsi="Arial" w:cs="Arial"/>
          <w:sz w:val="22"/>
        </w:rPr>
        <w:t>关注心灵的独白</w:t>
      </w:r>
      <w:r>
        <w:rPr>
          <w:rFonts w:ascii="Arial" w:hAnsi="Arial" w:cs="Arial"/>
          <w:sz w:val="22"/>
        </w:rPr>
        <w:t>:</w:t>
      </w:r>
      <w:r>
        <w:rPr>
          <w:rFonts w:ascii="Arial" w:hAnsi="Arial" w:cs="Arial"/>
          <w:sz w:val="22"/>
        </w:rPr>
        <w:t>从自我反刍到共同反刍</w:t>
      </w:r>
      <w:r>
        <w:rPr>
          <w:rFonts w:ascii="Arial" w:hAnsi="Arial" w:cs="Arial"/>
          <w:sz w:val="22"/>
        </w:rPr>
        <w:t xml:space="preserve">. </w:t>
      </w:r>
      <w:r>
        <w:rPr>
          <w:rFonts w:ascii="Arial" w:hAnsi="Arial" w:cs="Arial"/>
          <w:sz w:val="22"/>
        </w:rPr>
        <w:t>社会心理科</w:t>
      </w:r>
      <w:r>
        <w:rPr>
          <w:rFonts w:ascii="Arial" w:hAnsi="Arial" w:cs="Arial"/>
          <w:sz w:val="22"/>
        </w:rPr>
        <w:t>(11),140-143.</w:t>
      </w:r>
    </w:p>
    <w:p w:rsidR="00C5533A" w:rsidRDefault="002D42B3">
      <w:pPr>
        <w:rPr>
          <w:rFonts w:ascii="Arial" w:hAnsi="Arial" w:cs="Arial"/>
          <w:sz w:val="22"/>
        </w:rPr>
      </w:pPr>
      <w:r>
        <w:rPr>
          <w:rFonts w:ascii="Arial" w:hAnsi="Arial" w:cs="Arial"/>
          <w:sz w:val="22"/>
        </w:rPr>
        <w:lastRenderedPageBreak/>
        <w:t>舒良</w:t>
      </w:r>
      <w:r>
        <w:rPr>
          <w:rFonts w:ascii="Arial" w:hAnsi="Arial" w:cs="Arial"/>
          <w:sz w:val="22"/>
        </w:rPr>
        <w:t>.</w:t>
      </w:r>
      <w:r>
        <w:rPr>
          <w:rFonts w:ascii="Arial" w:hAnsi="Arial" w:cs="Arial"/>
          <w:sz w:val="22"/>
        </w:rPr>
        <w:t>自评抑郁量表和抑郁状态问卷</w:t>
      </w:r>
      <w:r>
        <w:rPr>
          <w:rFonts w:ascii="Arial" w:hAnsi="Arial" w:cs="Arial"/>
          <w:sz w:val="22"/>
        </w:rPr>
        <w:t>[J].</w:t>
      </w:r>
      <w:r>
        <w:rPr>
          <w:rFonts w:ascii="Arial" w:hAnsi="Arial" w:cs="Arial"/>
          <w:sz w:val="22"/>
        </w:rPr>
        <w:t>中国心理卫生志，</w:t>
      </w:r>
      <w:r>
        <w:rPr>
          <w:rFonts w:ascii="Arial" w:hAnsi="Arial" w:cs="Arial"/>
          <w:sz w:val="22"/>
        </w:rPr>
        <w:t>2014,5</w:t>
      </w:r>
      <w:r>
        <w:rPr>
          <w:rFonts w:ascii="Arial" w:hAnsi="Arial" w:cs="Arial"/>
          <w:sz w:val="22"/>
        </w:rPr>
        <w:t>：</w:t>
      </w:r>
      <w:r>
        <w:rPr>
          <w:rFonts w:ascii="Arial" w:hAnsi="Arial" w:cs="Arial"/>
          <w:sz w:val="22"/>
        </w:rPr>
        <w:t>194-195.</w:t>
      </w:r>
    </w:p>
    <w:p w:rsidR="00C5533A" w:rsidRDefault="002D42B3">
      <w:pPr>
        <w:rPr>
          <w:rFonts w:ascii="Arial" w:hAnsi="Arial" w:cs="Arial"/>
          <w:sz w:val="22"/>
        </w:rPr>
      </w:pPr>
      <w:r>
        <w:rPr>
          <w:rFonts w:ascii="Arial" w:hAnsi="Arial" w:cs="Arial"/>
          <w:sz w:val="22"/>
        </w:rPr>
        <w:t>夏宇欣</w:t>
      </w:r>
      <w:r>
        <w:rPr>
          <w:rFonts w:ascii="Arial" w:hAnsi="Arial" w:cs="Arial"/>
          <w:sz w:val="22"/>
        </w:rPr>
        <w:t>,</w:t>
      </w:r>
      <w:r>
        <w:rPr>
          <w:rFonts w:ascii="Arial" w:hAnsi="Arial" w:cs="Arial"/>
          <w:sz w:val="22"/>
        </w:rPr>
        <w:t>吴晓云</w:t>
      </w:r>
      <w:r>
        <w:rPr>
          <w:rFonts w:ascii="Arial" w:hAnsi="Arial" w:cs="Arial"/>
          <w:sz w:val="22"/>
        </w:rPr>
        <w:t>,</w:t>
      </w:r>
      <w:r>
        <w:rPr>
          <w:rFonts w:ascii="Arial" w:hAnsi="Arial" w:cs="Arial"/>
          <w:sz w:val="22"/>
        </w:rPr>
        <w:t>刘天君</w:t>
      </w:r>
      <w:r>
        <w:rPr>
          <w:rFonts w:ascii="Arial" w:hAnsi="Arial" w:cs="Arial"/>
          <w:sz w:val="22"/>
        </w:rPr>
        <w:t>.</w:t>
      </w:r>
      <w:r>
        <w:rPr>
          <w:rFonts w:ascii="Arial" w:hAnsi="Arial" w:cs="Arial"/>
          <w:sz w:val="22"/>
        </w:rPr>
        <w:t>移空技术的特点分析及其未来研究展望</w:t>
      </w:r>
      <w:r>
        <w:rPr>
          <w:rFonts w:ascii="Arial" w:hAnsi="Arial" w:cs="Arial"/>
          <w:sz w:val="22"/>
        </w:rPr>
        <w:t>[J].</w:t>
      </w:r>
      <w:r>
        <w:rPr>
          <w:rFonts w:ascii="Arial" w:hAnsi="Arial" w:cs="Arial"/>
          <w:sz w:val="22"/>
        </w:rPr>
        <w:t>中国临床心理学，</w:t>
      </w:r>
      <w:r>
        <w:rPr>
          <w:rFonts w:ascii="Arial" w:hAnsi="Arial" w:cs="Arial"/>
          <w:sz w:val="22"/>
        </w:rPr>
        <w:t>2013</w:t>
      </w:r>
      <w:r>
        <w:rPr>
          <w:rFonts w:ascii="Arial" w:hAnsi="Arial" w:cs="Arial"/>
          <w:sz w:val="22"/>
        </w:rPr>
        <w:t>，</w:t>
      </w:r>
      <w:r>
        <w:rPr>
          <w:rFonts w:ascii="Arial" w:hAnsi="Arial" w:cs="Arial"/>
          <w:sz w:val="22"/>
        </w:rPr>
        <w:t>21(5): 852-855</w:t>
      </w:r>
    </w:p>
    <w:p w:rsidR="00C5533A" w:rsidRDefault="002D42B3">
      <w:pPr>
        <w:rPr>
          <w:rFonts w:ascii="Arial" w:hAnsi="Arial" w:cs="Arial"/>
          <w:sz w:val="22"/>
        </w:rPr>
      </w:pPr>
      <w:r>
        <w:rPr>
          <w:rFonts w:ascii="Arial" w:hAnsi="Arial" w:cs="Arial"/>
          <w:sz w:val="22"/>
        </w:rPr>
        <w:t>张维晨，吉阳，李新，郭慧娜，祝卓宏</w:t>
      </w:r>
      <w:r>
        <w:rPr>
          <w:rFonts w:ascii="Arial" w:hAnsi="Arial" w:cs="Arial"/>
          <w:sz w:val="22"/>
        </w:rPr>
        <w:t xml:space="preserve">. </w:t>
      </w:r>
      <w:r>
        <w:rPr>
          <w:rFonts w:ascii="Arial" w:hAnsi="Arial" w:cs="Arial"/>
          <w:sz w:val="22"/>
        </w:rPr>
        <w:t>认知融合问卷中文版的信效度分析</w:t>
      </w:r>
      <w:r>
        <w:rPr>
          <w:rFonts w:ascii="Arial" w:hAnsi="Arial" w:cs="Arial"/>
          <w:sz w:val="22"/>
        </w:rPr>
        <w:t>[J].</w:t>
      </w:r>
    </w:p>
    <w:p w:rsidR="00C5533A" w:rsidRDefault="002D42B3">
      <w:pPr>
        <w:rPr>
          <w:rFonts w:ascii="Arial" w:hAnsi="Arial" w:cs="Arial"/>
          <w:sz w:val="22"/>
        </w:rPr>
      </w:pPr>
      <w:r>
        <w:rPr>
          <w:rFonts w:ascii="Arial" w:hAnsi="Arial" w:cs="Arial"/>
          <w:sz w:val="22"/>
        </w:rPr>
        <w:t>中国心理卫生杂志</w:t>
      </w:r>
      <w:r>
        <w:rPr>
          <w:rFonts w:ascii="Arial" w:hAnsi="Arial" w:cs="Arial"/>
          <w:sz w:val="22"/>
        </w:rPr>
        <w:t>, 2014, 28(1)40-44.</w:t>
      </w:r>
    </w:p>
    <w:p w:rsidR="00C5533A" w:rsidRDefault="002D42B3">
      <w:pPr>
        <w:rPr>
          <w:rFonts w:ascii="Arial" w:hAnsi="Arial" w:cs="Arial"/>
          <w:sz w:val="22"/>
        </w:rPr>
      </w:pPr>
      <w:r>
        <w:rPr>
          <w:rFonts w:ascii="Arial" w:hAnsi="Arial" w:cs="Arial" w:hint="eastAsia"/>
          <w:sz w:val="22"/>
        </w:rPr>
        <w:t>周琳琳</w:t>
      </w:r>
      <w:r>
        <w:rPr>
          <w:rFonts w:ascii="Arial" w:hAnsi="Arial" w:cs="Arial" w:hint="eastAsia"/>
          <w:sz w:val="22"/>
        </w:rPr>
        <w:t xml:space="preserve">,  </w:t>
      </w:r>
      <w:r>
        <w:rPr>
          <w:rFonts w:ascii="Arial" w:hAnsi="Arial" w:cs="Arial" w:hint="eastAsia"/>
          <w:sz w:val="22"/>
        </w:rPr>
        <w:t>范娟</w:t>
      </w:r>
      <w:r>
        <w:rPr>
          <w:rFonts w:ascii="Arial" w:hAnsi="Arial" w:cs="Arial" w:hint="eastAsia"/>
          <w:sz w:val="22"/>
        </w:rPr>
        <w:t>,</w:t>
      </w:r>
      <w:r>
        <w:rPr>
          <w:rFonts w:ascii="Arial" w:hAnsi="Arial" w:cs="Arial" w:hint="eastAsia"/>
          <w:sz w:val="22"/>
        </w:rPr>
        <w:t>杜亚松</w:t>
      </w:r>
      <w:r>
        <w:rPr>
          <w:rFonts w:ascii="Arial" w:hAnsi="Arial" w:cs="Arial" w:hint="eastAsia"/>
          <w:sz w:val="22"/>
        </w:rPr>
        <w:t xml:space="preserve">. (2009).  </w:t>
      </w:r>
      <w:r>
        <w:rPr>
          <w:rFonts w:ascii="Arial" w:hAnsi="Arial" w:cs="Arial" w:hint="eastAsia"/>
          <w:sz w:val="22"/>
        </w:rPr>
        <w:t>上海市中学生抑郁症状现状及其与生活事件关系的</w:t>
      </w:r>
    </w:p>
    <w:p w:rsidR="00C5533A" w:rsidRDefault="002D42B3">
      <w:pPr>
        <w:rPr>
          <w:rFonts w:ascii="Arial" w:hAnsi="Arial" w:cs="Arial"/>
          <w:sz w:val="22"/>
        </w:rPr>
      </w:pPr>
      <w:r>
        <w:rPr>
          <w:rFonts w:ascii="Arial" w:hAnsi="Arial" w:cs="Arial" w:hint="eastAsia"/>
          <w:sz w:val="22"/>
        </w:rPr>
        <w:t>研究</w:t>
      </w:r>
      <w:r>
        <w:rPr>
          <w:rFonts w:ascii="Arial" w:hAnsi="Arial" w:cs="Arial" w:hint="eastAsia"/>
          <w:sz w:val="22"/>
        </w:rPr>
        <w:t>.</w:t>
      </w:r>
      <w:r>
        <w:rPr>
          <w:rFonts w:ascii="Arial" w:hAnsi="Arial" w:cs="Arial" w:hint="eastAsia"/>
          <w:sz w:val="22"/>
        </w:rPr>
        <w:t>上海精神医学</w:t>
      </w:r>
      <w:r>
        <w:rPr>
          <w:rFonts w:ascii="Arial" w:hAnsi="Arial" w:cs="Arial" w:hint="eastAsia"/>
          <w:sz w:val="22"/>
        </w:rPr>
        <w:t>(Shanghai Archives of Psychiatry),21(3), 133</w:t>
      </w:r>
      <w:r>
        <w:rPr>
          <w:rFonts w:ascii="Arial" w:hAnsi="Arial" w:cs="Arial" w:hint="eastAsia"/>
          <w:sz w:val="22"/>
        </w:rPr>
        <w:t>–</w:t>
      </w:r>
      <w:r>
        <w:rPr>
          <w:rFonts w:ascii="Arial" w:hAnsi="Arial" w:cs="Arial" w:hint="eastAsia"/>
          <w:sz w:val="22"/>
        </w:rPr>
        <w:t xml:space="preserve">135. </w:t>
      </w:r>
    </w:p>
    <w:p w:rsidR="00C5533A" w:rsidRDefault="002D42B3">
      <w:pPr>
        <w:rPr>
          <w:rFonts w:ascii="Arial" w:hAnsi="Arial" w:cs="Arial"/>
          <w:sz w:val="22"/>
        </w:rPr>
      </w:pPr>
      <w:r>
        <w:rPr>
          <w:rFonts w:ascii="Arial" w:hAnsi="Arial" w:cs="Arial" w:hint="eastAsia"/>
          <w:sz w:val="22"/>
        </w:rPr>
        <w:t>张斌</w:t>
      </w:r>
      <w:r>
        <w:rPr>
          <w:rFonts w:ascii="Arial" w:hAnsi="Arial" w:cs="Arial"/>
          <w:sz w:val="22"/>
        </w:rPr>
        <w:t>，</w:t>
      </w:r>
      <w:r>
        <w:rPr>
          <w:rFonts w:ascii="Arial" w:hAnsi="Arial" w:cs="Arial" w:hint="eastAsia"/>
          <w:sz w:val="22"/>
        </w:rPr>
        <w:t xml:space="preserve"> </w:t>
      </w:r>
      <w:r>
        <w:rPr>
          <w:rFonts w:ascii="Arial" w:hAnsi="Arial" w:cs="Arial" w:hint="eastAsia"/>
          <w:sz w:val="22"/>
        </w:rPr>
        <w:t>蔡太生</w:t>
      </w:r>
      <w:r>
        <w:rPr>
          <w:rFonts w:ascii="Arial" w:hAnsi="Arial" w:cs="Arial" w:hint="eastAsia"/>
          <w:sz w:val="22"/>
        </w:rPr>
        <w:t xml:space="preserve">,  </w:t>
      </w:r>
      <w:r>
        <w:rPr>
          <w:rFonts w:ascii="Arial" w:hAnsi="Arial" w:cs="Arial" w:hint="eastAsia"/>
          <w:sz w:val="22"/>
        </w:rPr>
        <w:t>罗兴伟</w:t>
      </w:r>
      <w:r>
        <w:rPr>
          <w:rFonts w:ascii="Arial" w:hAnsi="Arial" w:cs="Arial" w:hint="eastAsia"/>
          <w:sz w:val="22"/>
        </w:rPr>
        <w:t xml:space="preserve">,  </w:t>
      </w:r>
      <w:r>
        <w:rPr>
          <w:rFonts w:ascii="Arial" w:hAnsi="Arial" w:cs="Arial" w:hint="eastAsia"/>
          <w:sz w:val="22"/>
        </w:rPr>
        <w:t>朱虹</w:t>
      </w:r>
      <w:r>
        <w:rPr>
          <w:rFonts w:ascii="Arial" w:hAnsi="Arial" w:cs="Arial" w:hint="eastAsia"/>
          <w:sz w:val="22"/>
        </w:rPr>
        <w:t xml:space="preserve">. (2013). </w:t>
      </w:r>
      <w:r>
        <w:rPr>
          <w:rFonts w:ascii="Arial" w:hAnsi="Arial" w:cs="Arial" w:hint="eastAsia"/>
          <w:sz w:val="22"/>
        </w:rPr>
        <w:t>大学生完美主义对抑郁症状的预测研究</w:t>
      </w:r>
      <w:r>
        <w:rPr>
          <w:rFonts w:ascii="Arial" w:hAnsi="Arial" w:cs="Arial" w:hint="eastAsia"/>
          <w:sz w:val="22"/>
        </w:rPr>
        <w:t>.</w:t>
      </w:r>
      <w:r>
        <w:rPr>
          <w:rFonts w:ascii="Arial" w:hAnsi="Arial" w:cs="Arial" w:hint="eastAsia"/>
          <w:sz w:val="22"/>
        </w:rPr>
        <w:t>中国</w:t>
      </w:r>
      <w:r>
        <w:rPr>
          <w:rFonts w:ascii="Arial" w:hAnsi="Arial" w:cs="Arial"/>
          <w:sz w:val="22"/>
        </w:rPr>
        <w:t xml:space="preserve">. </w:t>
      </w:r>
      <w:r>
        <w:rPr>
          <w:rFonts w:ascii="Arial" w:hAnsi="Arial" w:cs="Arial" w:hint="eastAsia"/>
          <w:sz w:val="22"/>
        </w:rPr>
        <w:t>临床心理学杂志</w:t>
      </w:r>
      <w:r>
        <w:rPr>
          <w:rFonts w:ascii="Arial" w:hAnsi="Arial" w:cs="Arial" w:hint="eastAsia"/>
          <w:sz w:val="22"/>
        </w:rPr>
        <w:t>,21(1), 101</w:t>
      </w:r>
      <w:r>
        <w:rPr>
          <w:rFonts w:ascii="Arial" w:hAnsi="Arial" w:cs="Arial" w:hint="eastAsia"/>
          <w:sz w:val="22"/>
        </w:rPr>
        <w:t>–</w:t>
      </w:r>
      <w:r>
        <w:rPr>
          <w:rFonts w:ascii="Arial" w:hAnsi="Arial" w:cs="Arial" w:hint="eastAsia"/>
          <w:sz w:val="22"/>
        </w:rPr>
        <w:t xml:space="preserve">105.   </w:t>
      </w:r>
    </w:p>
    <w:p w:rsidR="00C5533A" w:rsidRDefault="00C5533A">
      <w:pPr>
        <w:rPr>
          <w:rFonts w:ascii="Arial" w:hAnsi="Arial" w:cs="Arial"/>
          <w:sz w:val="22"/>
        </w:rPr>
      </w:pPr>
    </w:p>
    <w:p w:rsidR="00C5533A" w:rsidRDefault="00C5533A">
      <w:pPr>
        <w:rPr>
          <w:rFonts w:ascii="Arial" w:hAnsi="Arial" w:cs="Arial"/>
          <w:sz w:val="22"/>
        </w:rPr>
        <w:sectPr w:rsidR="00C5533A">
          <w:pgSz w:w="11906" w:h="16838"/>
          <w:pgMar w:top="1440" w:right="1800" w:bottom="1440" w:left="1800" w:header="851" w:footer="992" w:gutter="0"/>
          <w:cols w:space="425"/>
          <w:docGrid w:type="lines" w:linePitch="312"/>
        </w:sectPr>
      </w:pPr>
    </w:p>
    <w:p w:rsidR="00C5533A" w:rsidRDefault="002D42B3">
      <w:pPr>
        <w:pStyle w:val="1"/>
        <w:jc w:val="left"/>
      </w:pPr>
      <w:bookmarkStart w:id="86" w:name="_Toc358547988"/>
      <w:r>
        <w:rPr>
          <w:rFonts w:hint="eastAsia"/>
        </w:rPr>
        <w:lastRenderedPageBreak/>
        <w:t>附录</w:t>
      </w:r>
      <w:bookmarkEnd w:id="86"/>
    </w:p>
    <w:p w:rsidR="00C5533A" w:rsidRDefault="002D42B3">
      <w:pPr>
        <w:jc w:val="center"/>
        <w:rPr>
          <w:sz w:val="32"/>
        </w:rPr>
      </w:pPr>
      <w:r>
        <w:rPr>
          <w:rFonts w:hint="eastAsia"/>
          <w:sz w:val="32"/>
        </w:rPr>
        <w:t>生活小调查</w:t>
      </w:r>
    </w:p>
    <w:p w:rsidR="00C5533A" w:rsidRDefault="002D42B3">
      <w:pPr>
        <w:spacing w:line="360" w:lineRule="auto"/>
      </w:pPr>
      <w:r>
        <w:rPr>
          <w:rFonts w:hint="eastAsia"/>
        </w:rPr>
        <w:t>亲爱的同学：</w:t>
      </w:r>
      <w:r>
        <w:rPr>
          <w:rFonts w:hint="eastAsia"/>
        </w:rPr>
        <w:t xml:space="preserve"> </w:t>
      </w:r>
    </w:p>
    <w:p w:rsidR="00C5533A" w:rsidRDefault="002D42B3">
      <w:pPr>
        <w:spacing w:line="276" w:lineRule="auto"/>
      </w:pPr>
      <w:r>
        <w:rPr>
          <w:rFonts w:hint="eastAsia"/>
        </w:rPr>
        <w:t>你好！我是河南大学教育科学学院的研究</w:t>
      </w:r>
      <w:r>
        <w:t>人员</w:t>
      </w:r>
      <w:r>
        <w:rPr>
          <w:rFonts w:hint="eastAsia"/>
        </w:rPr>
        <w:t>，邀请你参与一项关于</w:t>
      </w:r>
      <w:r>
        <w:t>高</w:t>
      </w:r>
      <w:r>
        <w:rPr>
          <w:rFonts w:hint="eastAsia"/>
        </w:rPr>
        <w:t>中生生活、学习方</w:t>
      </w:r>
    </w:p>
    <w:p w:rsidR="00C5533A" w:rsidRDefault="002D42B3">
      <w:pPr>
        <w:spacing w:line="276" w:lineRule="auto"/>
      </w:pPr>
      <w:r>
        <w:rPr>
          <w:rFonts w:hint="eastAsia"/>
        </w:rPr>
        <w:t>面的调查，希望得到你的支持。调查不记名，答案没有对错好坏之分，调查结果仅作研</w:t>
      </w:r>
    </w:p>
    <w:p w:rsidR="00C5533A" w:rsidRDefault="002D42B3">
      <w:pPr>
        <w:spacing w:line="276" w:lineRule="auto"/>
      </w:pPr>
      <w:r>
        <w:rPr>
          <w:rFonts w:hint="eastAsia"/>
        </w:rPr>
        <w:t>究之用，请你</w:t>
      </w:r>
      <w:r>
        <w:rPr>
          <w:rFonts w:hint="eastAsia"/>
        </w:rPr>
        <w:t>放心并按真实情况作答。我们将会对你的回答严格保密。非常感谢你的合作与支持！祝身体健康、学业顺利！</w:t>
      </w:r>
    </w:p>
    <w:p w:rsidR="00C5533A" w:rsidRDefault="002D42B3">
      <w:pPr>
        <w:spacing w:line="276" w:lineRule="auto"/>
        <w:jc w:val="center"/>
        <w:rPr>
          <w:rFonts w:ascii="黑体" w:eastAsia="黑体" w:hAnsi="黑体"/>
          <w:b/>
          <w:sz w:val="24"/>
        </w:rPr>
      </w:pPr>
      <w:r>
        <w:rPr>
          <w:rFonts w:ascii="黑体" w:eastAsia="黑体" w:hAnsi="黑体" w:hint="eastAsia"/>
          <w:b/>
          <w:sz w:val="24"/>
        </w:rPr>
        <w:t>第一部分</w:t>
      </w:r>
    </w:p>
    <w:p w:rsidR="00C5533A" w:rsidRDefault="002D42B3">
      <w:pPr>
        <w:spacing w:line="360" w:lineRule="auto"/>
      </w:pPr>
      <w:r>
        <w:rPr>
          <w:rFonts w:hint="eastAsia"/>
        </w:rPr>
        <w:t>首先请填写个人资料：</w:t>
      </w:r>
    </w:p>
    <w:p w:rsidR="00C5533A" w:rsidRDefault="002D42B3">
      <w:pPr>
        <w:spacing w:line="360" w:lineRule="auto"/>
      </w:pPr>
      <w:r>
        <w:rPr>
          <w:rFonts w:hint="eastAsia"/>
        </w:rPr>
        <w:t>年龄：</w:t>
      </w:r>
      <w:r>
        <w:rPr>
          <w:rFonts w:hint="eastAsia"/>
          <w:u w:val="single"/>
        </w:rPr>
        <w:t xml:space="preserve">     </w:t>
      </w:r>
      <w:r>
        <w:rPr>
          <w:rFonts w:hint="eastAsia"/>
        </w:rPr>
        <w:t>岁</w:t>
      </w:r>
    </w:p>
    <w:p w:rsidR="00C5533A" w:rsidRDefault="002D42B3">
      <w:pPr>
        <w:spacing w:line="360" w:lineRule="auto"/>
      </w:pPr>
      <w:r>
        <w:t>参加艺考的门类：</w:t>
      </w:r>
      <w:r>
        <w:t>①</w:t>
      </w:r>
      <w:r>
        <w:t>体育</w:t>
      </w:r>
      <w:r>
        <w:t xml:space="preserve"> ②</w:t>
      </w:r>
      <w:r>
        <w:t>美术</w:t>
      </w:r>
      <w:r>
        <w:t xml:space="preserve"> ③</w:t>
      </w:r>
      <w:r>
        <w:t>舞蹈</w:t>
      </w:r>
      <w:r>
        <w:t xml:space="preserve"> ④</w:t>
      </w:r>
      <w:r>
        <w:t>音乐</w:t>
      </w:r>
    </w:p>
    <w:p w:rsidR="00C5533A" w:rsidRDefault="002D42B3">
      <w:pPr>
        <w:spacing w:line="360" w:lineRule="auto"/>
      </w:pPr>
      <w:r>
        <w:t>当我升入</w:t>
      </w:r>
      <w:r>
        <w:t xml:space="preserve"> </w:t>
      </w:r>
      <w:r>
        <w:rPr>
          <w:rFonts w:hint="eastAsia"/>
        </w:rPr>
        <w:t>①</w:t>
      </w:r>
      <w:r>
        <w:t>高二</w:t>
      </w:r>
      <w:r>
        <w:t xml:space="preserve"> </w:t>
      </w:r>
      <w:r>
        <w:t>或</w:t>
      </w:r>
      <w:r>
        <w:rPr>
          <w:rFonts w:hint="eastAsia"/>
        </w:rPr>
        <w:t xml:space="preserve"> </w:t>
      </w:r>
      <w:r>
        <w:rPr>
          <w:rFonts w:hint="eastAsia"/>
        </w:rPr>
        <w:t>②</w:t>
      </w:r>
      <w:r>
        <w:t>高三</w:t>
      </w:r>
      <w:r>
        <w:t xml:space="preserve"> </w:t>
      </w:r>
      <w:r>
        <w:t>时，</w:t>
      </w:r>
      <w:r>
        <w:rPr>
          <w:rFonts w:hint="eastAsia"/>
        </w:rPr>
        <w:t>我开始为参加高考而专门学习该艺术门类</w:t>
      </w:r>
    </w:p>
    <w:p w:rsidR="00C5533A" w:rsidRDefault="002D42B3">
      <w:pPr>
        <w:spacing w:line="360" w:lineRule="auto"/>
      </w:pPr>
      <w:r>
        <w:rPr>
          <w:rFonts w:hint="eastAsia"/>
        </w:rPr>
        <w:t>年级：①</w:t>
      </w:r>
      <w:r>
        <w:t>高二</w:t>
      </w:r>
      <w:r>
        <w:rPr>
          <w:rFonts w:hint="eastAsia"/>
        </w:rPr>
        <w:t xml:space="preserve"> </w:t>
      </w:r>
      <w:r>
        <w:rPr>
          <w:rFonts w:hint="eastAsia"/>
        </w:rPr>
        <w:t>②</w:t>
      </w:r>
      <w:r>
        <w:t>高三</w:t>
      </w:r>
      <w:r>
        <w:rPr>
          <w:rFonts w:hint="eastAsia"/>
        </w:rPr>
        <w:t xml:space="preserve">      </w:t>
      </w:r>
      <w:r>
        <w:rPr>
          <w:rFonts w:hint="eastAsia"/>
        </w:rPr>
        <w:t>性别：</w:t>
      </w:r>
      <w:r>
        <w:rPr>
          <w:rFonts w:hint="eastAsia"/>
        </w:rPr>
        <w:t xml:space="preserve"> </w:t>
      </w:r>
      <w:r>
        <w:rPr>
          <w:rFonts w:hint="eastAsia"/>
        </w:rPr>
        <w:t>①男</w:t>
      </w:r>
      <w:r>
        <w:rPr>
          <w:rFonts w:hint="eastAsia"/>
        </w:rPr>
        <w:t xml:space="preserve"> </w:t>
      </w:r>
      <w:r>
        <w:rPr>
          <w:rFonts w:hint="eastAsia"/>
        </w:rPr>
        <w:t>②女</w:t>
      </w:r>
      <w:r>
        <w:rPr>
          <w:rFonts w:hint="eastAsia"/>
        </w:rPr>
        <w:t xml:space="preserve">     </w:t>
      </w:r>
      <w:r>
        <w:rPr>
          <w:rFonts w:hint="eastAsia"/>
        </w:rPr>
        <w:t>独生子女：①是</w:t>
      </w:r>
      <w:r>
        <w:rPr>
          <w:rFonts w:hint="eastAsia"/>
        </w:rPr>
        <w:t xml:space="preserve"> </w:t>
      </w:r>
      <w:r>
        <w:rPr>
          <w:rFonts w:hint="eastAsia"/>
        </w:rPr>
        <w:t>②否</w:t>
      </w:r>
    </w:p>
    <w:p w:rsidR="00C5533A" w:rsidRDefault="002D42B3">
      <w:pPr>
        <w:spacing w:line="360" w:lineRule="auto"/>
        <w:ind w:left="210" w:hangingChars="100" w:hanging="210"/>
      </w:pPr>
      <w:r>
        <w:rPr>
          <w:rFonts w:hint="eastAsia"/>
        </w:rPr>
        <w:t>是否寄宿：①是</w:t>
      </w:r>
      <w:r>
        <w:rPr>
          <w:rFonts w:hint="eastAsia"/>
        </w:rPr>
        <w:t xml:space="preserve"> </w:t>
      </w:r>
      <w:r>
        <w:rPr>
          <w:rFonts w:hint="eastAsia"/>
        </w:rPr>
        <w:t>②否</w:t>
      </w:r>
      <w:r>
        <w:rPr>
          <w:rFonts w:hint="eastAsia"/>
        </w:rPr>
        <w:t xml:space="preserve">            </w:t>
      </w:r>
    </w:p>
    <w:p w:rsidR="00C5533A" w:rsidRDefault="002D42B3">
      <w:pPr>
        <w:spacing w:line="360" w:lineRule="auto"/>
        <w:ind w:left="210" w:hangingChars="100" w:hanging="210"/>
      </w:pPr>
      <w:r>
        <w:rPr>
          <w:rFonts w:hint="eastAsia"/>
        </w:rPr>
        <w:t>家庭类型：①双亲家庭</w:t>
      </w:r>
      <w:r>
        <w:rPr>
          <w:rFonts w:hint="eastAsia"/>
        </w:rPr>
        <w:t xml:space="preserve"> </w:t>
      </w:r>
      <w:r>
        <w:rPr>
          <w:rFonts w:hint="eastAsia"/>
        </w:rPr>
        <w:t>②单亲家庭</w:t>
      </w:r>
      <w:r>
        <w:rPr>
          <w:rFonts w:hint="eastAsia"/>
        </w:rPr>
        <w:t xml:space="preserve"> </w:t>
      </w:r>
      <w:r>
        <w:rPr>
          <w:rFonts w:hint="eastAsia"/>
        </w:rPr>
        <w:t>③组合家庭</w:t>
      </w:r>
      <w:r>
        <w:rPr>
          <w:rFonts w:hint="eastAsia"/>
        </w:rPr>
        <w:t xml:space="preserve">                      </w:t>
      </w:r>
    </w:p>
    <w:p w:rsidR="00C5533A" w:rsidRDefault="00C5533A">
      <w:pPr>
        <w:spacing w:line="360" w:lineRule="auto"/>
      </w:pPr>
    </w:p>
    <w:p w:rsidR="00C5533A" w:rsidRDefault="002D42B3">
      <w:pPr>
        <w:spacing w:line="276" w:lineRule="auto"/>
        <w:jc w:val="center"/>
        <w:rPr>
          <w:rFonts w:ascii="黑体" w:eastAsia="黑体" w:hAnsi="黑体"/>
          <w:b/>
          <w:sz w:val="24"/>
        </w:rPr>
      </w:pPr>
      <w:r>
        <w:rPr>
          <w:rFonts w:ascii="黑体" w:eastAsia="黑体" w:hAnsi="黑体" w:hint="eastAsia"/>
          <w:b/>
          <w:sz w:val="24"/>
        </w:rPr>
        <w:t>第二部分</w:t>
      </w:r>
    </w:p>
    <w:p w:rsidR="00C5533A" w:rsidRDefault="002D42B3">
      <w:pPr>
        <w:spacing w:line="360" w:lineRule="auto"/>
        <w:rPr>
          <w:b/>
        </w:rPr>
      </w:pPr>
      <w:r>
        <w:rPr>
          <w:rFonts w:hint="eastAsia"/>
          <w:b/>
        </w:rPr>
        <w:t>问卷一</w:t>
      </w:r>
      <w:r>
        <w:rPr>
          <w:b/>
        </w:rPr>
        <w:t xml:space="preserve"> </w:t>
      </w:r>
      <w:r>
        <w:rPr>
          <w:b/>
        </w:rPr>
        <w:t>思维反刍量表（</w:t>
      </w:r>
      <w:r>
        <w:rPr>
          <w:b/>
        </w:rPr>
        <w:t>RRS</w:t>
      </w:r>
      <w:r>
        <w:rPr>
          <w:b/>
        </w:rPr>
        <w:t>）</w:t>
      </w:r>
    </w:p>
    <w:p w:rsidR="00C5533A" w:rsidRDefault="002D42B3">
      <w:pPr>
        <w:spacing w:line="360" w:lineRule="auto"/>
        <w:rPr>
          <w:rFonts w:eastAsiaTheme="minorEastAsia"/>
        </w:rPr>
      </w:pPr>
      <w:r>
        <w:rPr>
          <w:rFonts w:eastAsiaTheme="minorEastAsia" w:hint="eastAsia"/>
        </w:rPr>
        <w:t>请想象你在郁闷的时候</w:t>
      </w:r>
      <w:r>
        <w:rPr>
          <w:rFonts w:eastAsiaTheme="minorEastAsia" w:hint="eastAsia"/>
        </w:rPr>
        <w:t>,</w:t>
      </w:r>
      <w:r>
        <w:rPr>
          <w:rFonts w:eastAsiaTheme="minorEastAsia" w:hint="eastAsia"/>
        </w:rPr>
        <w:t>会想或会做的一些事</w:t>
      </w:r>
      <w:r>
        <w:rPr>
          <w:rFonts w:eastAsiaTheme="minorEastAsia" w:hint="eastAsia"/>
        </w:rPr>
        <w:t>,</w:t>
      </w:r>
      <w:r>
        <w:rPr>
          <w:rFonts w:eastAsiaTheme="minorEastAsia" w:hint="eastAsia"/>
        </w:rPr>
        <w:t>在符合情况的选项空格里</w:t>
      </w:r>
      <w:r>
        <w:rPr>
          <w:rFonts w:ascii="Arial" w:eastAsiaTheme="minorEastAsia" w:hAnsi="Arial" w:cs="Arial"/>
        </w:rPr>
        <w:t>√</w:t>
      </w:r>
    </w:p>
    <w:tbl>
      <w:tblPr>
        <w:tblStyle w:val="a6"/>
        <w:tblpPr w:leftFromText="180" w:rightFromText="180" w:vertAnchor="text" w:horzAnchor="page" w:tblpX="1777" w:tblpY="11"/>
        <w:tblOverlap w:val="never"/>
        <w:tblW w:w="8080" w:type="dxa"/>
        <w:tblLayout w:type="fixed"/>
        <w:tblLook w:val="04A0" w:firstRow="1" w:lastRow="0" w:firstColumn="1" w:lastColumn="0" w:noHBand="0" w:noVBand="1"/>
      </w:tblPr>
      <w:tblGrid>
        <w:gridCol w:w="6379"/>
        <w:gridCol w:w="426"/>
        <w:gridCol w:w="425"/>
        <w:gridCol w:w="425"/>
        <w:gridCol w:w="425"/>
      </w:tblGrid>
      <w:tr w:rsidR="00C5533A">
        <w:trPr>
          <w:cantSplit/>
          <w:trHeight w:val="667"/>
        </w:trPr>
        <w:tc>
          <w:tcPr>
            <w:tcW w:w="6379" w:type="dxa"/>
          </w:tcPr>
          <w:p w:rsidR="00C5533A" w:rsidRDefault="00C5533A">
            <w:pPr>
              <w:jc w:val="center"/>
            </w:pPr>
          </w:p>
          <w:p w:rsidR="00C5533A" w:rsidRDefault="002D42B3">
            <w:pPr>
              <w:jc w:val="center"/>
            </w:pPr>
            <w:r>
              <w:t>题目</w:t>
            </w:r>
          </w:p>
        </w:tc>
        <w:tc>
          <w:tcPr>
            <w:tcW w:w="426" w:type="dxa"/>
          </w:tcPr>
          <w:p w:rsidR="00C5533A" w:rsidRDefault="002D42B3">
            <w:r>
              <w:rPr>
                <w:rFonts w:hint="eastAsia"/>
              </w:rPr>
              <w:t>从</w:t>
            </w:r>
            <w:r>
              <w:rPr>
                <w:rFonts w:hint="eastAsia"/>
              </w:rPr>
              <w:t xml:space="preserve"> </w:t>
            </w:r>
            <w:r>
              <w:t>不</w:t>
            </w:r>
          </w:p>
        </w:tc>
        <w:tc>
          <w:tcPr>
            <w:tcW w:w="425" w:type="dxa"/>
          </w:tcPr>
          <w:p w:rsidR="00C5533A" w:rsidRDefault="002D42B3">
            <w:pPr>
              <w:ind w:right="113"/>
            </w:pPr>
            <w:r>
              <w:t>有时</w:t>
            </w:r>
          </w:p>
        </w:tc>
        <w:tc>
          <w:tcPr>
            <w:tcW w:w="425" w:type="dxa"/>
          </w:tcPr>
          <w:p w:rsidR="00C5533A" w:rsidRDefault="002D42B3">
            <w:r>
              <w:t>经常</w:t>
            </w:r>
          </w:p>
        </w:tc>
        <w:tc>
          <w:tcPr>
            <w:tcW w:w="425" w:type="dxa"/>
          </w:tcPr>
          <w:p w:rsidR="00C5533A" w:rsidRDefault="002D42B3">
            <w:r>
              <w:t>总是</w:t>
            </w:r>
          </w:p>
        </w:tc>
      </w:tr>
      <w:tr w:rsidR="00C5533A">
        <w:trPr>
          <w:trHeight w:val="241"/>
        </w:trPr>
        <w:tc>
          <w:tcPr>
            <w:tcW w:w="6379" w:type="dxa"/>
          </w:tcPr>
          <w:p w:rsidR="00C5533A" w:rsidRDefault="002D42B3">
            <w:pPr>
              <w:spacing w:line="276" w:lineRule="auto"/>
            </w:pPr>
            <w:r>
              <w:rPr>
                <w:rFonts w:hint="eastAsia"/>
              </w:rPr>
              <w:t>1</w:t>
            </w:r>
            <w:r>
              <w:rPr>
                <w:rFonts w:hint="eastAsia"/>
              </w:rPr>
              <w:t>、想到自己是如何的孤单</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275"/>
        </w:trPr>
        <w:tc>
          <w:tcPr>
            <w:tcW w:w="6379" w:type="dxa"/>
          </w:tcPr>
          <w:p w:rsidR="00C5533A" w:rsidRDefault="002D42B3">
            <w:pPr>
              <w:spacing w:line="276" w:lineRule="auto"/>
            </w:pPr>
            <w:r>
              <w:rPr>
                <w:rFonts w:hint="eastAsia"/>
              </w:rPr>
              <w:t>2</w:t>
            </w:r>
            <w:r>
              <w:rPr>
                <w:rFonts w:hint="eastAsia"/>
              </w:rPr>
              <w:t>、想到“我感觉糟糕</w:t>
            </w:r>
            <w:r>
              <w:rPr>
                <w:rFonts w:hint="eastAsia"/>
              </w:rPr>
              <w:t>,</w:t>
            </w:r>
            <w:r>
              <w:rPr>
                <w:rFonts w:hint="eastAsia"/>
              </w:rPr>
              <w:t>肯定难以完成今天的</w:t>
            </w:r>
            <w:r>
              <w:t>任务</w:t>
            </w:r>
            <w:r>
              <w:rPr>
                <w:rFonts w:hint="eastAsia"/>
              </w:rPr>
              <w:t>”</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c>
          <w:tcPr>
            <w:tcW w:w="6379" w:type="dxa"/>
          </w:tcPr>
          <w:p w:rsidR="00C5533A" w:rsidRDefault="002D42B3">
            <w:pPr>
              <w:spacing w:line="276" w:lineRule="auto"/>
            </w:pPr>
            <w:r>
              <w:rPr>
                <w:rFonts w:hint="eastAsia"/>
              </w:rPr>
              <w:t>3</w:t>
            </w:r>
            <w:r>
              <w:rPr>
                <w:rFonts w:hint="eastAsia"/>
              </w:rPr>
              <w:t>、回想自己的疲惫、疼痛的感觉</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333"/>
        </w:trPr>
        <w:tc>
          <w:tcPr>
            <w:tcW w:w="6379" w:type="dxa"/>
          </w:tcPr>
          <w:p w:rsidR="00C5533A" w:rsidRDefault="002D42B3">
            <w:pPr>
              <w:spacing w:line="276" w:lineRule="auto"/>
            </w:pPr>
            <w:r>
              <w:rPr>
                <w:rFonts w:hint="eastAsia"/>
              </w:rPr>
              <w:t>4</w:t>
            </w:r>
            <w:r>
              <w:rPr>
                <w:rFonts w:hint="eastAsia"/>
              </w:rPr>
              <w:t>、考虑到很难集中注意力</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239"/>
        </w:trPr>
        <w:tc>
          <w:tcPr>
            <w:tcW w:w="6379" w:type="dxa"/>
          </w:tcPr>
          <w:p w:rsidR="00C5533A" w:rsidRDefault="002D42B3">
            <w:pPr>
              <w:spacing w:line="276" w:lineRule="auto"/>
            </w:pPr>
            <w:r>
              <w:rPr>
                <w:rFonts w:hint="eastAsia"/>
              </w:rPr>
              <w:t>5</w:t>
            </w:r>
            <w:r>
              <w:rPr>
                <w:rFonts w:hint="eastAsia"/>
              </w:rPr>
              <w:t>、我究竟做了什么要遭如此报应</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259"/>
        </w:trPr>
        <w:tc>
          <w:tcPr>
            <w:tcW w:w="6379" w:type="dxa"/>
          </w:tcPr>
          <w:p w:rsidR="00C5533A" w:rsidRDefault="002D42B3">
            <w:pPr>
              <w:spacing w:line="276" w:lineRule="auto"/>
            </w:pPr>
            <w:r>
              <w:rPr>
                <w:rFonts w:hint="eastAsia"/>
              </w:rPr>
              <w:t>6</w:t>
            </w:r>
            <w:r>
              <w:rPr>
                <w:rFonts w:hint="eastAsia"/>
              </w:rPr>
              <w:t>、感到自己是多么消极和颓废</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193"/>
        </w:trPr>
        <w:tc>
          <w:tcPr>
            <w:tcW w:w="6379" w:type="dxa"/>
          </w:tcPr>
          <w:p w:rsidR="00C5533A" w:rsidRDefault="002D42B3">
            <w:pPr>
              <w:spacing w:line="276" w:lineRule="auto"/>
            </w:pPr>
            <w:r>
              <w:rPr>
                <w:rFonts w:hint="eastAsia"/>
              </w:rPr>
              <w:t>7</w:t>
            </w:r>
            <w:r>
              <w:rPr>
                <w:rFonts w:hint="eastAsia"/>
              </w:rPr>
              <w:t>、分析新近发生的事情试图找到心情沮丧的原因</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403"/>
        </w:trPr>
        <w:tc>
          <w:tcPr>
            <w:tcW w:w="6379" w:type="dxa"/>
          </w:tcPr>
          <w:p w:rsidR="00C5533A" w:rsidRDefault="002D42B3">
            <w:pPr>
              <w:spacing w:line="276" w:lineRule="auto"/>
            </w:pPr>
            <w:r>
              <w:rPr>
                <w:rFonts w:hint="eastAsia"/>
              </w:rPr>
              <w:t>8</w:t>
            </w:r>
            <w:r>
              <w:rPr>
                <w:rFonts w:hint="eastAsia"/>
              </w:rPr>
              <w:t>、</w:t>
            </w:r>
            <w:r>
              <w:rPr>
                <w:rFonts w:asciiTheme="minorEastAsia" w:hAnsiTheme="minorEastAsia" w:hint="eastAsia"/>
              </w:rPr>
              <w:t>考虑到自己似乎对任何事情都没有感觉了</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238"/>
        </w:trPr>
        <w:tc>
          <w:tcPr>
            <w:tcW w:w="6379" w:type="dxa"/>
          </w:tcPr>
          <w:p w:rsidR="00C5533A" w:rsidRDefault="002D42B3">
            <w:pPr>
              <w:spacing w:line="276" w:lineRule="auto"/>
            </w:pPr>
            <w:r>
              <w:t>9</w:t>
            </w:r>
            <w:r>
              <w:rPr>
                <w:rFonts w:hint="eastAsia"/>
              </w:rPr>
              <w:t>、想到“我为什么不能开始行动</w:t>
            </w:r>
            <w:r>
              <w:t>!</w:t>
            </w:r>
            <w:r>
              <w:rPr>
                <w:rFonts w:hint="eastAsia"/>
              </w:rPr>
              <w:t>”</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274"/>
        </w:trPr>
        <w:tc>
          <w:tcPr>
            <w:tcW w:w="6379" w:type="dxa"/>
          </w:tcPr>
          <w:p w:rsidR="00C5533A" w:rsidRDefault="002D42B3">
            <w:pPr>
              <w:spacing w:line="276" w:lineRule="auto"/>
            </w:pPr>
            <w:r>
              <w:t>10</w:t>
            </w:r>
            <w:r>
              <w:rPr>
                <w:rFonts w:hint="eastAsia"/>
              </w:rPr>
              <w:t>、想到“我为什么总是有这种反应”</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378"/>
        </w:trPr>
        <w:tc>
          <w:tcPr>
            <w:tcW w:w="6379" w:type="dxa"/>
          </w:tcPr>
          <w:p w:rsidR="00C5533A" w:rsidRDefault="002D42B3">
            <w:pPr>
              <w:spacing w:line="276" w:lineRule="auto"/>
            </w:pPr>
            <w:r>
              <w:t>11</w:t>
            </w:r>
            <w:r>
              <w:rPr>
                <w:rFonts w:hint="eastAsia"/>
              </w:rPr>
              <w:t>、一个人走开</w:t>
            </w:r>
            <w:r>
              <w:t>,</w:t>
            </w:r>
            <w:r>
              <w:rPr>
                <w:rFonts w:hint="eastAsia"/>
              </w:rPr>
              <w:t>思考自己为什么会有这种感觉</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302"/>
        </w:trPr>
        <w:tc>
          <w:tcPr>
            <w:tcW w:w="6379" w:type="dxa"/>
          </w:tcPr>
          <w:p w:rsidR="00C5533A" w:rsidRDefault="002D42B3">
            <w:pPr>
              <w:spacing w:line="276" w:lineRule="auto"/>
            </w:pPr>
            <w:r>
              <w:t>12</w:t>
            </w:r>
            <w:r>
              <w:rPr>
                <w:rFonts w:hint="eastAsia"/>
              </w:rPr>
              <w:t>、记录你自己的想法并做分</w:t>
            </w:r>
            <w:r>
              <w:t>析</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365"/>
        </w:trPr>
        <w:tc>
          <w:tcPr>
            <w:tcW w:w="6379" w:type="dxa"/>
          </w:tcPr>
          <w:p w:rsidR="00C5533A" w:rsidRDefault="002D42B3">
            <w:pPr>
              <w:spacing w:line="276" w:lineRule="auto"/>
            </w:pPr>
            <w:r>
              <w:lastRenderedPageBreak/>
              <w:t>13</w:t>
            </w:r>
            <w:r>
              <w:rPr>
                <w:rFonts w:hint="eastAsia"/>
              </w:rPr>
              <w:t>、回想新近的情境</w:t>
            </w:r>
            <w:r>
              <w:rPr>
                <w:rFonts w:hint="eastAsia"/>
              </w:rPr>
              <w:t>,</w:t>
            </w:r>
            <w:r>
              <w:rPr>
                <w:rFonts w:hint="eastAsia"/>
              </w:rPr>
              <w:t>希望情形已经好转</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129"/>
        </w:trPr>
        <w:tc>
          <w:tcPr>
            <w:tcW w:w="6379" w:type="dxa"/>
          </w:tcPr>
          <w:p w:rsidR="00C5533A" w:rsidRDefault="002D42B3">
            <w:pPr>
              <w:spacing w:line="276" w:lineRule="auto"/>
            </w:pPr>
            <w:r>
              <w:t>14</w:t>
            </w:r>
            <w:r>
              <w:rPr>
                <w:rFonts w:hint="eastAsia"/>
              </w:rPr>
              <w:t>、想到</w:t>
            </w:r>
            <w:r>
              <w:rPr>
                <w:rFonts w:hint="eastAsia"/>
              </w:rPr>
              <w:t>"</w:t>
            </w:r>
            <w:r>
              <w:rPr>
                <w:rFonts w:hint="eastAsia"/>
              </w:rPr>
              <w:t>为什么我有这样问题而别人没有</w:t>
            </w:r>
            <w:r>
              <w:t>?</w:t>
            </w:r>
            <w:r>
              <w:rPr>
                <w:rFonts w:hint="eastAsia"/>
              </w:rPr>
              <w:t>”</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62"/>
        </w:trPr>
        <w:tc>
          <w:tcPr>
            <w:tcW w:w="6379" w:type="dxa"/>
          </w:tcPr>
          <w:p w:rsidR="00C5533A" w:rsidRDefault="002D42B3">
            <w:pPr>
              <w:spacing w:line="276" w:lineRule="auto"/>
            </w:pPr>
            <w:r>
              <w:t>15</w:t>
            </w:r>
            <w:r>
              <w:rPr>
                <w:rFonts w:hint="eastAsia"/>
              </w:rPr>
              <w:t>、想到“我为什么不能把事情做得更好一点</w:t>
            </w:r>
            <w:r>
              <w:t>?</w:t>
            </w:r>
            <w:r>
              <w:rPr>
                <w:rFonts w:hint="eastAsia"/>
              </w:rPr>
              <w:t>”</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80"/>
        </w:trPr>
        <w:tc>
          <w:tcPr>
            <w:tcW w:w="6379" w:type="dxa"/>
          </w:tcPr>
          <w:p w:rsidR="00C5533A" w:rsidRDefault="002D42B3">
            <w:pPr>
              <w:spacing w:line="276" w:lineRule="auto"/>
            </w:pPr>
            <w:r>
              <w:t>16</w:t>
            </w:r>
            <w:r>
              <w:rPr>
                <w:rFonts w:hint="eastAsia"/>
              </w:rPr>
              <w:t>、回想自己是多么的忧伤</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80"/>
        </w:trPr>
        <w:tc>
          <w:tcPr>
            <w:tcW w:w="6379" w:type="dxa"/>
          </w:tcPr>
          <w:p w:rsidR="00C5533A" w:rsidRDefault="002D42B3">
            <w:pPr>
              <w:spacing w:line="276" w:lineRule="auto"/>
            </w:pPr>
            <w:r>
              <w:t>17</w:t>
            </w:r>
            <w:r>
              <w:rPr>
                <w:rFonts w:hint="eastAsia"/>
              </w:rPr>
              <w:t>、回想自己所有的失败、缺点、过错和过失</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80"/>
        </w:trPr>
        <w:tc>
          <w:tcPr>
            <w:tcW w:w="6379" w:type="dxa"/>
          </w:tcPr>
          <w:p w:rsidR="00C5533A" w:rsidRDefault="002D42B3">
            <w:pPr>
              <w:spacing w:line="276" w:lineRule="auto"/>
            </w:pPr>
            <w:r>
              <w:t>18</w:t>
            </w:r>
            <w:r>
              <w:rPr>
                <w:rFonts w:hint="eastAsia"/>
              </w:rPr>
              <w:t>、回想自己什么事都做不好</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80"/>
        </w:trPr>
        <w:tc>
          <w:tcPr>
            <w:tcW w:w="6379" w:type="dxa"/>
          </w:tcPr>
          <w:p w:rsidR="00C5533A" w:rsidRDefault="002D42B3">
            <w:pPr>
              <w:spacing w:line="276" w:lineRule="auto"/>
            </w:pPr>
            <w:r>
              <w:t>19</w:t>
            </w:r>
            <w:r>
              <w:rPr>
                <w:rFonts w:hint="eastAsia"/>
              </w:rPr>
              <w:t>、分析自己的性格试图找到沮丧的原因</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179"/>
        </w:trPr>
        <w:tc>
          <w:tcPr>
            <w:tcW w:w="6379" w:type="dxa"/>
          </w:tcPr>
          <w:p w:rsidR="00C5533A" w:rsidRDefault="002D42B3">
            <w:pPr>
              <w:spacing w:line="276" w:lineRule="auto"/>
            </w:pPr>
            <w:r>
              <w:t>20</w:t>
            </w:r>
            <w:r>
              <w:rPr>
                <w:rFonts w:hint="eastAsia"/>
              </w:rPr>
              <w:t>、独自去某个地方考虑自己的感受</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179"/>
        </w:trPr>
        <w:tc>
          <w:tcPr>
            <w:tcW w:w="6379" w:type="dxa"/>
          </w:tcPr>
          <w:p w:rsidR="00C5533A" w:rsidRDefault="002D42B3">
            <w:pPr>
              <w:spacing w:line="276" w:lineRule="auto"/>
            </w:pPr>
            <w:r>
              <w:t>21</w:t>
            </w:r>
            <w:r>
              <w:rPr>
                <w:rFonts w:hint="eastAsia"/>
              </w:rPr>
              <w:t>、想到你自己就感到愤怒</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bl>
    <w:p w:rsidR="00C5533A" w:rsidRDefault="00C5533A">
      <w:pPr>
        <w:spacing w:line="360" w:lineRule="auto"/>
        <w:rPr>
          <w:rFonts w:eastAsiaTheme="minorEastAsia"/>
        </w:rPr>
      </w:pPr>
    </w:p>
    <w:p w:rsidR="00C5533A" w:rsidRDefault="002D42B3">
      <w:pPr>
        <w:rPr>
          <w:b/>
        </w:rPr>
      </w:pPr>
      <w:r>
        <w:rPr>
          <w:rFonts w:hint="eastAsia"/>
          <w:b/>
        </w:rPr>
        <w:t>问卷二</w:t>
      </w:r>
      <w:r>
        <w:rPr>
          <w:b/>
        </w:rPr>
        <w:t xml:space="preserve"> </w:t>
      </w:r>
      <w:r>
        <w:rPr>
          <w:b/>
        </w:rPr>
        <w:t>认知融合问卷</w:t>
      </w:r>
    </w:p>
    <w:p w:rsidR="00C5533A" w:rsidRDefault="002D42B3">
      <w:r>
        <w:rPr>
          <w:rFonts w:hint="eastAsia"/>
        </w:rPr>
        <w:t>请认真阅读每一个句子，根据自己的实际情况或感受，选择最相接近的答案</w:t>
      </w:r>
      <w:r>
        <w:t>打</w:t>
      </w:r>
      <w:r>
        <w:rPr>
          <w:rFonts w:ascii="Arial" w:hAnsi="Arial" w:cs="Arial"/>
        </w:rPr>
        <w:t>√</w:t>
      </w:r>
    </w:p>
    <w:tbl>
      <w:tblPr>
        <w:tblStyle w:val="a6"/>
        <w:tblpPr w:leftFromText="180" w:rightFromText="180" w:vertAnchor="text" w:horzAnchor="page" w:tblpX="1777" w:tblpY="11"/>
        <w:tblOverlap w:val="never"/>
        <w:tblW w:w="8543" w:type="dxa"/>
        <w:tblLayout w:type="fixed"/>
        <w:tblLook w:val="04A0" w:firstRow="1" w:lastRow="0" w:firstColumn="1" w:lastColumn="0" w:noHBand="0" w:noVBand="1"/>
      </w:tblPr>
      <w:tblGrid>
        <w:gridCol w:w="5834"/>
        <w:gridCol w:w="390"/>
        <w:gridCol w:w="389"/>
        <w:gridCol w:w="389"/>
        <w:gridCol w:w="389"/>
        <w:gridCol w:w="384"/>
        <w:gridCol w:w="384"/>
        <w:gridCol w:w="384"/>
      </w:tblGrid>
      <w:tr w:rsidR="00C5533A">
        <w:trPr>
          <w:cantSplit/>
          <w:trHeight w:val="667"/>
        </w:trPr>
        <w:tc>
          <w:tcPr>
            <w:tcW w:w="5834" w:type="dxa"/>
          </w:tcPr>
          <w:p w:rsidR="00C5533A" w:rsidRDefault="00C5533A">
            <w:pPr>
              <w:jc w:val="center"/>
            </w:pPr>
          </w:p>
          <w:p w:rsidR="00C5533A" w:rsidRDefault="002D42B3">
            <w:pPr>
              <w:jc w:val="center"/>
            </w:pPr>
            <w:r>
              <w:t>题目</w:t>
            </w:r>
          </w:p>
        </w:tc>
        <w:tc>
          <w:tcPr>
            <w:tcW w:w="390" w:type="dxa"/>
          </w:tcPr>
          <w:p w:rsidR="00C5533A" w:rsidRDefault="002D42B3">
            <w:r>
              <w:rPr>
                <w:rFonts w:hint="eastAsia"/>
              </w:rPr>
              <w:t>从</w:t>
            </w:r>
            <w:r>
              <w:rPr>
                <w:rFonts w:hint="eastAsia"/>
              </w:rPr>
              <w:t xml:space="preserve"> </w:t>
            </w:r>
            <w:r>
              <w:t>不</w:t>
            </w:r>
          </w:p>
        </w:tc>
        <w:tc>
          <w:tcPr>
            <w:tcW w:w="389" w:type="dxa"/>
          </w:tcPr>
          <w:p w:rsidR="00C5533A" w:rsidRDefault="002D42B3">
            <w:pPr>
              <w:ind w:right="113"/>
            </w:pPr>
            <w:r>
              <w:t>罕见</w:t>
            </w:r>
          </w:p>
        </w:tc>
        <w:tc>
          <w:tcPr>
            <w:tcW w:w="389" w:type="dxa"/>
          </w:tcPr>
          <w:p w:rsidR="00C5533A" w:rsidRDefault="002D42B3">
            <w:r>
              <w:t>少见</w:t>
            </w:r>
          </w:p>
        </w:tc>
        <w:tc>
          <w:tcPr>
            <w:tcW w:w="389" w:type="dxa"/>
          </w:tcPr>
          <w:p w:rsidR="00C5533A" w:rsidRDefault="002D42B3">
            <w:r>
              <w:t>有时</w:t>
            </w:r>
          </w:p>
        </w:tc>
        <w:tc>
          <w:tcPr>
            <w:tcW w:w="384" w:type="dxa"/>
          </w:tcPr>
          <w:p w:rsidR="00C5533A" w:rsidRDefault="002D42B3">
            <w:r>
              <w:t>多见</w:t>
            </w:r>
          </w:p>
        </w:tc>
        <w:tc>
          <w:tcPr>
            <w:tcW w:w="384" w:type="dxa"/>
          </w:tcPr>
          <w:p w:rsidR="00C5533A" w:rsidRDefault="002D42B3">
            <w:r>
              <w:t>常见</w:t>
            </w:r>
          </w:p>
        </w:tc>
        <w:tc>
          <w:tcPr>
            <w:tcW w:w="384" w:type="dxa"/>
          </w:tcPr>
          <w:p w:rsidR="00C5533A" w:rsidRDefault="002D42B3">
            <w:r>
              <w:t>总是</w:t>
            </w:r>
          </w:p>
        </w:tc>
      </w:tr>
      <w:tr w:rsidR="00C5533A">
        <w:trPr>
          <w:trHeight w:val="241"/>
        </w:trPr>
        <w:tc>
          <w:tcPr>
            <w:tcW w:w="5834" w:type="dxa"/>
          </w:tcPr>
          <w:p w:rsidR="00C5533A" w:rsidRDefault="002D42B3">
            <w:pPr>
              <w:spacing w:line="276" w:lineRule="auto"/>
            </w:pPr>
            <w:r>
              <w:rPr>
                <w:rFonts w:hint="eastAsia"/>
              </w:rPr>
              <w:t>1</w:t>
            </w:r>
            <w:r>
              <w:rPr>
                <w:rFonts w:hint="eastAsia"/>
              </w:rPr>
              <w:t>、某些想法使我感到烦恼和痛苦</w:t>
            </w:r>
          </w:p>
        </w:tc>
        <w:tc>
          <w:tcPr>
            <w:tcW w:w="390" w:type="dxa"/>
          </w:tcPr>
          <w:p w:rsidR="00C5533A" w:rsidRDefault="002D42B3">
            <w:pPr>
              <w:jc w:val="center"/>
            </w:pPr>
            <w:r>
              <w:rPr>
                <w:rFonts w:hint="eastAsia"/>
              </w:rPr>
              <w:t>1</w:t>
            </w:r>
          </w:p>
        </w:tc>
        <w:tc>
          <w:tcPr>
            <w:tcW w:w="389" w:type="dxa"/>
          </w:tcPr>
          <w:p w:rsidR="00C5533A" w:rsidRDefault="002D42B3">
            <w:pPr>
              <w:jc w:val="center"/>
            </w:pPr>
            <w:r>
              <w:rPr>
                <w:rFonts w:hint="eastAsia"/>
              </w:rPr>
              <w:t>2</w:t>
            </w:r>
          </w:p>
        </w:tc>
        <w:tc>
          <w:tcPr>
            <w:tcW w:w="389" w:type="dxa"/>
          </w:tcPr>
          <w:p w:rsidR="00C5533A" w:rsidRDefault="002D42B3">
            <w:pPr>
              <w:jc w:val="center"/>
            </w:pPr>
            <w:r>
              <w:rPr>
                <w:rFonts w:hint="eastAsia"/>
              </w:rPr>
              <w:t>3</w:t>
            </w:r>
          </w:p>
        </w:tc>
        <w:tc>
          <w:tcPr>
            <w:tcW w:w="389" w:type="dxa"/>
          </w:tcPr>
          <w:p w:rsidR="00C5533A" w:rsidRDefault="002D42B3">
            <w:pPr>
              <w:jc w:val="center"/>
            </w:pPr>
            <w:r>
              <w:rPr>
                <w:rFonts w:hint="eastAsia"/>
              </w:rPr>
              <w:t>4</w:t>
            </w:r>
          </w:p>
        </w:tc>
        <w:tc>
          <w:tcPr>
            <w:tcW w:w="384" w:type="dxa"/>
          </w:tcPr>
          <w:p w:rsidR="00C5533A" w:rsidRDefault="002D42B3">
            <w:pPr>
              <w:jc w:val="center"/>
            </w:pPr>
            <w:r>
              <w:t>5</w:t>
            </w:r>
          </w:p>
        </w:tc>
        <w:tc>
          <w:tcPr>
            <w:tcW w:w="384" w:type="dxa"/>
          </w:tcPr>
          <w:p w:rsidR="00C5533A" w:rsidRDefault="002D42B3">
            <w:pPr>
              <w:jc w:val="center"/>
            </w:pPr>
            <w:r>
              <w:t>6</w:t>
            </w:r>
          </w:p>
        </w:tc>
        <w:tc>
          <w:tcPr>
            <w:tcW w:w="384" w:type="dxa"/>
          </w:tcPr>
          <w:p w:rsidR="00C5533A" w:rsidRDefault="002D42B3">
            <w:pPr>
              <w:jc w:val="center"/>
            </w:pPr>
            <w:r>
              <w:t>7</w:t>
            </w:r>
          </w:p>
        </w:tc>
      </w:tr>
      <w:tr w:rsidR="00C5533A">
        <w:trPr>
          <w:trHeight w:val="275"/>
        </w:trPr>
        <w:tc>
          <w:tcPr>
            <w:tcW w:w="5834" w:type="dxa"/>
          </w:tcPr>
          <w:p w:rsidR="00C5533A" w:rsidRDefault="002D42B3">
            <w:pPr>
              <w:spacing w:line="276" w:lineRule="auto"/>
            </w:pPr>
            <w:r>
              <w:rPr>
                <w:rFonts w:hint="eastAsia"/>
              </w:rPr>
              <w:t>2</w:t>
            </w:r>
            <w:r>
              <w:rPr>
                <w:rFonts w:hint="eastAsia"/>
              </w:rPr>
              <w:t>、我被某些想法困扰以致无法完成要做的事情</w:t>
            </w:r>
          </w:p>
        </w:tc>
        <w:tc>
          <w:tcPr>
            <w:tcW w:w="390" w:type="dxa"/>
          </w:tcPr>
          <w:p w:rsidR="00C5533A" w:rsidRDefault="002D42B3">
            <w:pPr>
              <w:jc w:val="center"/>
            </w:pPr>
            <w:r>
              <w:rPr>
                <w:rFonts w:hint="eastAsia"/>
              </w:rPr>
              <w:t>1</w:t>
            </w:r>
          </w:p>
        </w:tc>
        <w:tc>
          <w:tcPr>
            <w:tcW w:w="389" w:type="dxa"/>
          </w:tcPr>
          <w:p w:rsidR="00C5533A" w:rsidRDefault="002D42B3">
            <w:pPr>
              <w:jc w:val="center"/>
            </w:pPr>
            <w:r>
              <w:rPr>
                <w:rFonts w:hint="eastAsia"/>
              </w:rPr>
              <w:t>2</w:t>
            </w:r>
          </w:p>
        </w:tc>
        <w:tc>
          <w:tcPr>
            <w:tcW w:w="389" w:type="dxa"/>
          </w:tcPr>
          <w:p w:rsidR="00C5533A" w:rsidRDefault="002D42B3">
            <w:pPr>
              <w:jc w:val="center"/>
            </w:pPr>
            <w:r>
              <w:rPr>
                <w:rFonts w:hint="eastAsia"/>
              </w:rPr>
              <w:t>3</w:t>
            </w:r>
          </w:p>
        </w:tc>
        <w:tc>
          <w:tcPr>
            <w:tcW w:w="389" w:type="dxa"/>
          </w:tcPr>
          <w:p w:rsidR="00C5533A" w:rsidRDefault="002D42B3">
            <w:pPr>
              <w:jc w:val="center"/>
            </w:pPr>
            <w:r>
              <w:rPr>
                <w:rFonts w:hint="eastAsia"/>
              </w:rPr>
              <w:t>4</w:t>
            </w:r>
          </w:p>
        </w:tc>
        <w:tc>
          <w:tcPr>
            <w:tcW w:w="384" w:type="dxa"/>
          </w:tcPr>
          <w:p w:rsidR="00C5533A" w:rsidRDefault="002D42B3">
            <w:pPr>
              <w:jc w:val="center"/>
            </w:pPr>
            <w:r>
              <w:t>5</w:t>
            </w:r>
          </w:p>
        </w:tc>
        <w:tc>
          <w:tcPr>
            <w:tcW w:w="384" w:type="dxa"/>
          </w:tcPr>
          <w:p w:rsidR="00C5533A" w:rsidRDefault="002D42B3">
            <w:pPr>
              <w:jc w:val="center"/>
            </w:pPr>
            <w:r>
              <w:t>6</w:t>
            </w:r>
          </w:p>
        </w:tc>
        <w:tc>
          <w:tcPr>
            <w:tcW w:w="384" w:type="dxa"/>
          </w:tcPr>
          <w:p w:rsidR="00C5533A" w:rsidRDefault="002D42B3">
            <w:pPr>
              <w:jc w:val="center"/>
            </w:pPr>
            <w:r>
              <w:t>7</w:t>
            </w:r>
          </w:p>
        </w:tc>
      </w:tr>
      <w:tr w:rsidR="00C5533A">
        <w:tc>
          <w:tcPr>
            <w:tcW w:w="5834" w:type="dxa"/>
          </w:tcPr>
          <w:p w:rsidR="00C5533A" w:rsidRDefault="002D42B3">
            <w:pPr>
              <w:spacing w:line="276" w:lineRule="auto"/>
            </w:pPr>
            <w:r>
              <w:rPr>
                <w:rFonts w:hint="eastAsia"/>
              </w:rPr>
              <w:t>3</w:t>
            </w:r>
            <w:r>
              <w:rPr>
                <w:rFonts w:hint="eastAsia"/>
              </w:rPr>
              <w:t>、我过分地分析某些情况</w:t>
            </w:r>
            <w:r>
              <w:rPr>
                <w:rFonts w:hint="eastAsia"/>
              </w:rPr>
              <w:t>,</w:t>
            </w:r>
            <w:r>
              <w:rPr>
                <w:rFonts w:hint="eastAsia"/>
              </w:rPr>
              <w:t>但这对我毫无用处</w:t>
            </w:r>
          </w:p>
        </w:tc>
        <w:tc>
          <w:tcPr>
            <w:tcW w:w="390" w:type="dxa"/>
          </w:tcPr>
          <w:p w:rsidR="00C5533A" w:rsidRDefault="002D42B3">
            <w:pPr>
              <w:jc w:val="center"/>
            </w:pPr>
            <w:r>
              <w:rPr>
                <w:rFonts w:hint="eastAsia"/>
              </w:rPr>
              <w:t>1</w:t>
            </w:r>
          </w:p>
        </w:tc>
        <w:tc>
          <w:tcPr>
            <w:tcW w:w="389" w:type="dxa"/>
          </w:tcPr>
          <w:p w:rsidR="00C5533A" w:rsidRDefault="002D42B3">
            <w:pPr>
              <w:jc w:val="center"/>
            </w:pPr>
            <w:r>
              <w:rPr>
                <w:rFonts w:hint="eastAsia"/>
              </w:rPr>
              <w:t>2</w:t>
            </w:r>
          </w:p>
        </w:tc>
        <w:tc>
          <w:tcPr>
            <w:tcW w:w="389" w:type="dxa"/>
          </w:tcPr>
          <w:p w:rsidR="00C5533A" w:rsidRDefault="002D42B3">
            <w:pPr>
              <w:jc w:val="center"/>
            </w:pPr>
            <w:r>
              <w:rPr>
                <w:rFonts w:hint="eastAsia"/>
              </w:rPr>
              <w:t>3</w:t>
            </w:r>
          </w:p>
        </w:tc>
        <w:tc>
          <w:tcPr>
            <w:tcW w:w="389" w:type="dxa"/>
          </w:tcPr>
          <w:p w:rsidR="00C5533A" w:rsidRDefault="002D42B3">
            <w:pPr>
              <w:jc w:val="center"/>
            </w:pPr>
            <w:r>
              <w:rPr>
                <w:rFonts w:hint="eastAsia"/>
              </w:rPr>
              <w:t>4</w:t>
            </w:r>
          </w:p>
        </w:tc>
        <w:tc>
          <w:tcPr>
            <w:tcW w:w="384" w:type="dxa"/>
          </w:tcPr>
          <w:p w:rsidR="00C5533A" w:rsidRDefault="002D42B3">
            <w:pPr>
              <w:jc w:val="center"/>
            </w:pPr>
            <w:r>
              <w:t>5</w:t>
            </w:r>
          </w:p>
        </w:tc>
        <w:tc>
          <w:tcPr>
            <w:tcW w:w="384" w:type="dxa"/>
          </w:tcPr>
          <w:p w:rsidR="00C5533A" w:rsidRDefault="002D42B3">
            <w:pPr>
              <w:jc w:val="center"/>
            </w:pPr>
            <w:r>
              <w:t>6</w:t>
            </w:r>
          </w:p>
        </w:tc>
        <w:tc>
          <w:tcPr>
            <w:tcW w:w="384" w:type="dxa"/>
          </w:tcPr>
          <w:p w:rsidR="00C5533A" w:rsidRDefault="002D42B3">
            <w:pPr>
              <w:jc w:val="center"/>
            </w:pPr>
            <w:r>
              <w:t>7</w:t>
            </w:r>
          </w:p>
        </w:tc>
      </w:tr>
      <w:tr w:rsidR="00C5533A">
        <w:trPr>
          <w:trHeight w:val="333"/>
        </w:trPr>
        <w:tc>
          <w:tcPr>
            <w:tcW w:w="5834" w:type="dxa"/>
          </w:tcPr>
          <w:p w:rsidR="00C5533A" w:rsidRDefault="002D42B3">
            <w:pPr>
              <w:spacing w:line="276" w:lineRule="auto"/>
            </w:pPr>
            <w:r>
              <w:rPr>
                <w:rFonts w:hint="eastAsia"/>
              </w:rPr>
              <w:t>4</w:t>
            </w:r>
            <w:r>
              <w:rPr>
                <w:rFonts w:hint="eastAsia"/>
              </w:rPr>
              <w:t>、我在自己的某些想法中挣扎</w:t>
            </w:r>
          </w:p>
        </w:tc>
        <w:tc>
          <w:tcPr>
            <w:tcW w:w="390" w:type="dxa"/>
          </w:tcPr>
          <w:p w:rsidR="00C5533A" w:rsidRDefault="002D42B3">
            <w:pPr>
              <w:jc w:val="center"/>
            </w:pPr>
            <w:r>
              <w:rPr>
                <w:rFonts w:hint="eastAsia"/>
              </w:rPr>
              <w:t>1</w:t>
            </w:r>
          </w:p>
        </w:tc>
        <w:tc>
          <w:tcPr>
            <w:tcW w:w="389" w:type="dxa"/>
          </w:tcPr>
          <w:p w:rsidR="00C5533A" w:rsidRDefault="002D42B3">
            <w:pPr>
              <w:jc w:val="center"/>
            </w:pPr>
            <w:r>
              <w:rPr>
                <w:rFonts w:hint="eastAsia"/>
              </w:rPr>
              <w:t>2</w:t>
            </w:r>
          </w:p>
        </w:tc>
        <w:tc>
          <w:tcPr>
            <w:tcW w:w="389" w:type="dxa"/>
          </w:tcPr>
          <w:p w:rsidR="00C5533A" w:rsidRDefault="002D42B3">
            <w:pPr>
              <w:jc w:val="center"/>
            </w:pPr>
            <w:r>
              <w:rPr>
                <w:rFonts w:hint="eastAsia"/>
              </w:rPr>
              <w:t>3</w:t>
            </w:r>
          </w:p>
        </w:tc>
        <w:tc>
          <w:tcPr>
            <w:tcW w:w="389" w:type="dxa"/>
          </w:tcPr>
          <w:p w:rsidR="00C5533A" w:rsidRDefault="002D42B3">
            <w:pPr>
              <w:jc w:val="center"/>
            </w:pPr>
            <w:r>
              <w:rPr>
                <w:rFonts w:hint="eastAsia"/>
              </w:rPr>
              <w:t>4</w:t>
            </w:r>
          </w:p>
        </w:tc>
        <w:tc>
          <w:tcPr>
            <w:tcW w:w="384" w:type="dxa"/>
          </w:tcPr>
          <w:p w:rsidR="00C5533A" w:rsidRDefault="002D42B3">
            <w:pPr>
              <w:jc w:val="center"/>
            </w:pPr>
            <w:r>
              <w:t>5</w:t>
            </w:r>
          </w:p>
        </w:tc>
        <w:tc>
          <w:tcPr>
            <w:tcW w:w="384" w:type="dxa"/>
          </w:tcPr>
          <w:p w:rsidR="00C5533A" w:rsidRDefault="002D42B3">
            <w:pPr>
              <w:jc w:val="center"/>
            </w:pPr>
            <w:r>
              <w:t>6</w:t>
            </w:r>
          </w:p>
        </w:tc>
        <w:tc>
          <w:tcPr>
            <w:tcW w:w="384" w:type="dxa"/>
          </w:tcPr>
          <w:p w:rsidR="00C5533A" w:rsidRDefault="002D42B3">
            <w:pPr>
              <w:jc w:val="center"/>
            </w:pPr>
            <w:r>
              <w:t>7</w:t>
            </w:r>
          </w:p>
        </w:tc>
      </w:tr>
      <w:tr w:rsidR="00C5533A">
        <w:trPr>
          <w:trHeight w:val="239"/>
        </w:trPr>
        <w:tc>
          <w:tcPr>
            <w:tcW w:w="5834" w:type="dxa"/>
          </w:tcPr>
          <w:p w:rsidR="00C5533A" w:rsidRDefault="002D42B3">
            <w:pPr>
              <w:spacing w:line="276" w:lineRule="auto"/>
            </w:pPr>
            <w:r>
              <w:rPr>
                <w:rFonts w:hint="eastAsia"/>
              </w:rPr>
              <w:t>5</w:t>
            </w:r>
            <w:r>
              <w:rPr>
                <w:rFonts w:hint="eastAsia"/>
              </w:rPr>
              <w:t>、我为某些想法感到心烦意乱</w:t>
            </w:r>
          </w:p>
        </w:tc>
        <w:tc>
          <w:tcPr>
            <w:tcW w:w="390" w:type="dxa"/>
          </w:tcPr>
          <w:p w:rsidR="00C5533A" w:rsidRDefault="002D42B3">
            <w:pPr>
              <w:jc w:val="center"/>
            </w:pPr>
            <w:r>
              <w:rPr>
                <w:rFonts w:hint="eastAsia"/>
              </w:rPr>
              <w:t>1</w:t>
            </w:r>
          </w:p>
        </w:tc>
        <w:tc>
          <w:tcPr>
            <w:tcW w:w="389" w:type="dxa"/>
          </w:tcPr>
          <w:p w:rsidR="00C5533A" w:rsidRDefault="002D42B3">
            <w:pPr>
              <w:jc w:val="center"/>
            </w:pPr>
            <w:r>
              <w:rPr>
                <w:rFonts w:hint="eastAsia"/>
              </w:rPr>
              <w:t>2</w:t>
            </w:r>
          </w:p>
        </w:tc>
        <w:tc>
          <w:tcPr>
            <w:tcW w:w="389" w:type="dxa"/>
          </w:tcPr>
          <w:p w:rsidR="00C5533A" w:rsidRDefault="002D42B3">
            <w:pPr>
              <w:jc w:val="center"/>
            </w:pPr>
            <w:r>
              <w:rPr>
                <w:rFonts w:hint="eastAsia"/>
              </w:rPr>
              <w:t>3</w:t>
            </w:r>
          </w:p>
        </w:tc>
        <w:tc>
          <w:tcPr>
            <w:tcW w:w="389" w:type="dxa"/>
          </w:tcPr>
          <w:p w:rsidR="00C5533A" w:rsidRDefault="002D42B3">
            <w:pPr>
              <w:jc w:val="center"/>
            </w:pPr>
            <w:r>
              <w:rPr>
                <w:rFonts w:hint="eastAsia"/>
              </w:rPr>
              <w:t>4</w:t>
            </w:r>
          </w:p>
        </w:tc>
        <w:tc>
          <w:tcPr>
            <w:tcW w:w="384" w:type="dxa"/>
          </w:tcPr>
          <w:p w:rsidR="00C5533A" w:rsidRDefault="002D42B3">
            <w:pPr>
              <w:jc w:val="center"/>
            </w:pPr>
            <w:r>
              <w:t>5</w:t>
            </w:r>
          </w:p>
        </w:tc>
        <w:tc>
          <w:tcPr>
            <w:tcW w:w="384" w:type="dxa"/>
          </w:tcPr>
          <w:p w:rsidR="00C5533A" w:rsidRDefault="002D42B3">
            <w:pPr>
              <w:jc w:val="center"/>
            </w:pPr>
            <w:r>
              <w:t>6</w:t>
            </w:r>
          </w:p>
        </w:tc>
        <w:tc>
          <w:tcPr>
            <w:tcW w:w="384" w:type="dxa"/>
          </w:tcPr>
          <w:p w:rsidR="00C5533A" w:rsidRDefault="002D42B3">
            <w:pPr>
              <w:jc w:val="center"/>
            </w:pPr>
            <w:r>
              <w:t>7</w:t>
            </w:r>
          </w:p>
        </w:tc>
      </w:tr>
      <w:tr w:rsidR="00C5533A">
        <w:trPr>
          <w:trHeight w:val="259"/>
        </w:trPr>
        <w:tc>
          <w:tcPr>
            <w:tcW w:w="5834" w:type="dxa"/>
          </w:tcPr>
          <w:p w:rsidR="00C5533A" w:rsidRDefault="002D42B3">
            <w:pPr>
              <w:spacing w:line="276" w:lineRule="auto"/>
            </w:pPr>
            <w:r>
              <w:rPr>
                <w:rFonts w:hint="eastAsia"/>
              </w:rPr>
              <w:t>6</w:t>
            </w:r>
            <w:r>
              <w:rPr>
                <w:rFonts w:hint="eastAsia"/>
              </w:rPr>
              <w:t>、我需要控制某些出现在脑海里的想法</w:t>
            </w:r>
          </w:p>
        </w:tc>
        <w:tc>
          <w:tcPr>
            <w:tcW w:w="390" w:type="dxa"/>
          </w:tcPr>
          <w:p w:rsidR="00C5533A" w:rsidRDefault="002D42B3">
            <w:pPr>
              <w:jc w:val="center"/>
            </w:pPr>
            <w:r>
              <w:rPr>
                <w:rFonts w:hint="eastAsia"/>
              </w:rPr>
              <w:t>1</w:t>
            </w:r>
          </w:p>
        </w:tc>
        <w:tc>
          <w:tcPr>
            <w:tcW w:w="389" w:type="dxa"/>
          </w:tcPr>
          <w:p w:rsidR="00C5533A" w:rsidRDefault="002D42B3">
            <w:pPr>
              <w:jc w:val="center"/>
            </w:pPr>
            <w:r>
              <w:rPr>
                <w:rFonts w:hint="eastAsia"/>
              </w:rPr>
              <w:t>2</w:t>
            </w:r>
          </w:p>
        </w:tc>
        <w:tc>
          <w:tcPr>
            <w:tcW w:w="389" w:type="dxa"/>
          </w:tcPr>
          <w:p w:rsidR="00C5533A" w:rsidRDefault="002D42B3">
            <w:pPr>
              <w:jc w:val="center"/>
            </w:pPr>
            <w:r>
              <w:rPr>
                <w:rFonts w:hint="eastAsia"/>
              </w:rPr>
              <w:t>3</w:t>
            </w:r>
          </w:p>
        </w:tc>
        <w:tc>
          <w:tcPr>
            <w:tcW w:w="389" w:type="dxa"/>
          </w:tcPr>
          <w:p w:rsidR="00C5533A" w:rsidRDefault="002D42B3">
            <w:pPr>
              <w:jc w:val="center"/>
            </w:pPr>
            <w:r>
              <w:rPr>
                <w:rFonts w:hint="eastAsia"/>
              </w:rPr>
              <w:t>4</w:t>
            </w:r>
          </w:p>
        </w:tc>
        <w:tc>
          <w:tcPr>
            <w:tcW w:w="384" w:type="dxa"/>
          </w:tcPr>
          <w:p w:rsidR="00C5533A" w:rsidRDefault="002D42B3">
            <w:pPr>
              <w:jc w:val="center"/>
            </w:pPr>
            <w:r>
              <w:t>5</w:t>
            </w:r>
          </w:p>
        </w:tc>
        <w:tc>
          <w:tcPr>
            <w:tcW w:w="384" w:type="dxa"/>
          </w:tcPr>
          <w:p w:rsidR="00C5533A" w:rsidRDefault="002D42B3">
            <w:pPr>
              <w:jc w:val="center"/>
            </w:pPr>
            <w:r>
              <w:t>6</w:t>
            </w:r>
          </w:p>
        </w:tc>
        <w:tc>
          <w:tcPr>
            <w:tcW w:w="384" w:type="dxa"/>
          </w:tcPr>
          <w:p w:rsidR="00C5533A" w:rsidRDefault="002D42B3">
            <w:pPr>
              <w:jc w:val="center"/>
            </w:pPr>
            <w:r>
              <w:t>7</w:t>
            </w:r>
          </w:p>
        </w:tc>
      </w:tr>
      <w:tr w:rsidR="00C5533A">
        <w:trPr>
          <w:trHeight w:val="193"/>
        </w:trPr>
        <w:tc>
          <w:tcPr>
            <w:tcW w:w="5834" w:type="dxa"/>
          </w:tcPr>
          <w:p w:rsidR="00C5533A" w:rsidRDefault="002D42B3">
            <w:pPr>
              <w:spacing w:line="276" w:lineRule="auto"/>
            </w:pPr>
            <w:r>
              <w:rPr>
                <w:rFonts w:hint="eastAsia"/>
              </w:rPr>
              <w:t>7</w:t>
            </w:r>
            <w:r>
              <w:rPr>
                <w:rFonts w:hint="eastAsia"/>
              </w:rPr>
              <w:t>、某些想法让我很纠结</w:t>
            </w:r>
          </w:p>
        </w:tc>
        <w:tc>
          <w:tcPr>
            <w:tcW w:w="390" w:type="dxa"/>
          </w:tcPr>
          <w:p w:rsidR="00C5533A" w:rsidRDefault="002D42B3">
            <w:pPr>
              <w:jc w:val="center"/>
            </w:pPr>
            <w:r>
              <w:rPr>
                <w:rFonts w:hint="eastAsia"/>
              </w:rPr>
              <w:t>1</w:t>
            </w:r>
          </w:p>
        </w:tc>
        <w:tc>
          <w:tcPr>
            <w:tcW w:w="389" w:type="dxa"/>
          </w:tcPr>
          <w:p w:rsidR="00C5533A" w:rsidRDefault="002D42B3">
            <w:pPr>
              <w:jc w:val="center"/>
            </w:pPr>
            <w:r>
              <w:rPr>
                <w:rFonts w:hint="eastAsia"/>
              </w:rPr>
              <w:t>2</w:t>
            </w:r>
          </w:p>
        </w:tc>
        <w:tc>
          <w:tcPr>
            <w:tcW w:w="389" w:type="dxa"/>
          </w:tcPr>
          <w:p w:rsidR="00C5533A" w:rsidRDefault="002D42B3">
            <w:pPr>
              <w:jc w:val="center"/>
            </w:pPr>
            <w:r>
              <w:rPr>
                <w:rFonts w:hint="eastAsia"/>
              </w:rPr>
              <w:t>3</w:t>
            </w:r>
          </w:p>
        </w:tc>
        <w:tc>
          <w:tcPr>
            <w:tcW w:w="389" w:type="dxa"/>
          </w:tcPr>
          <w:p w:rsidR="00C5533A" w:rsidRDefault="002D42B3">
            <w:pPr>
              <w:jc w:val="center"/>
            </w:pPr>
            <w:r>
              <w:rPr>
                <w:rFonts w:hint="eastAsia"/>
              </w:rPr>
              <w:t>4</w:t>
            </w:r>
          </w:p>
        </w:tc>
        <w:tc>
          <w:tcPr>
            <w:tcW w:w="384" w:type="dxa"/>
          </w:tcPr>
          <w:p w:rsidR="00C5533A" w:rsidRDefault="002D42B3">
            <w:pPr>
              <w:jc w:val="center"/>
            </w:pPr>
            <w:r>
              <w:t>5</w:t>
            </w:r>
          </w:p>
        </w:tc>
        <w:tc>
          <w:tcPr>
            <w:tcW w:w="384" w:type="dxa"/>
          </w:tcPr>
          <w:p w:rsidR="00C5533A" w:rsidRDefault="002D42B3">
            <w:pPr>
              <w:jc w:val="center"/>
            </w:pPr>
            <w:r>
              <w:t>6</w:t>
            </w:r>
          </w:p>
        </w:tc>
        <w:tc>
          <w:tcPr>
            <w:tcW w:w="384" w:type="dxa"/>
          </w:tcPr>
          <w:p w:rsidR="00C5533A" w:rsidRDefault="002D42B3">
            <w:pPr>
              <w:jc w:val="center"/>
            </w:pPr>
            <w:r>
              <w:t>7</w:t>
            </w:r>
          </w:p>
        </w:tc>
      </w:tr>
      <w:tr w:rsidR="00C5533A">
        <w:trPr>
          <w:trHeight w:val="403"/>
        </w:trPr>
        <w:tc>
          <w:tcPr>
            <w:tcW w:w="5834" w:type="dxa"/>
          </w:tcPr>
          <w:p w:rsidR="00C5533A" w:rsidRDefault="002D42B3">
            <w:pPr>
              <w:spacing w:line="276" w:lineRule="auto"/>
            </w:pPr>
            <w:r>
              <w:rPr>
                <w:rFonts w:hint="eastAsia"/>
              </w:rPr>
              <w:t>8</w:t>
            </w:r>
            <w:r>
              <w:rPr>
                <w:rFonts w:hint="eastAsia"/>
              </w:rPr>
              <w:t>、</w:t>
            </w:r>
            <w:r>
              <w:rPr>
                <w:rFonts w:asciiTheme="minorEastAsia" w:hAnsiTheme="minorEastAsia" w:hint="eastAsia"/>
              </w:rPr>
              <w:t>某些想法让我反应强烈</w:t>
            </w:r>
          </w:p>
        </w:tc>
        <w:tc>
          <w:tcPr>
            <w:tcW w:w="390" w:type="dxa"/>
          </w:tcPr>
          <w:p w:rsidR="00C5533A" w:rsidRDefault="002D42B3">
            <w:pPr>
              <w:jc w:val="center"/>
            </w:pPr>
            <w:r>
              <w:rPr>
                <w:rFonts w:hint="eastAsia"/>
              </w:rPr>
              <w:t>1</w:t>
            </w:r>
          </w:p>
        </w:tc>
        <w:tc>
          <w:tcPr>
            <w:tcW w:w="389" w:type="dxa"/>
          </w:tcPr>
          <w:p w:rsidR="00C5533A" w:rsidRDefault="002D42B3">
            <w:pPr>
              <w:jc w:val="center"/>
            </w:pPr>
            <w:r>
              <w:rPr>
                <w:rFonts w:hint="eastAsia"/>
              </w:rPr>
              <w:t>2</w:t>
            </w:r>
          </w:p>
        </w:tc>
        <w:tc>
          <w:tcPr>
            <w:tcW w:w="389" w:type="dxa"/>
          </w:tcPr>
          <w:p w:rsidR="00C5533A" w:rsidRDefault="002D42B3">
            <w:pPr>
              <w:jc w:val="center"/>
            </w:pPr>
            <w:r>
              <w:rPr>
                <w:rFonts w:hint="eastAsia"/>
              </w:rPr>
              <w:t>3</w:t>
            </w:r>
          </w:p>
        </w:tc>
        <w:tc>
          <w:tcPr>
            <w:tcW w:w="389" w:type="dxa"/>
          </w:tcPr>
          <w:p w:rsidR="00C5533A" w:rsidRDefault="002D42B3">
            <w:pPr>
              <w:jc w:val="center"/>
            </w:pPr>
            <w:r>
              <w:rPr>
                <w:rFonts w:hint="eastAsia"/>
              </w:rPr>
              <w:t>4</w:t>
            </w:r>
          </w:p>
        </w:tc>
        <w:tc>
          <w:tcPr>
            <w:tcW w:w="384" w:type="dxa"/>
          </w:tcPr>
          <w:p w:rsidR="00C5533A" w:rsidRDefault="002D42B3">
            <w:pPr>
              <w:jc w:val="center"/>
            </w:pPr>
            <w:r>
              <w:t>5</w:t>
            </w:r>
          </w:p>
        </w:tc>
        <w:tc>
          <w:tcPr>
            <w:tcW w:w="384" w:type="dxa"/>
          </w:tcPr>
          <w:p w:rsidR="00C5533A" w:rsidRDefault="002D42B3">
            <w:pPr>
              <w:jc w:val="center"/>
            </w:pPr>
            <w:r>
              <w:t>6</w:t>
            </w:r>
          </w:p>
        </w:tc>
        <w:tc>
          <w:tcPr>
            <w:tcW w:w="384" w:type="dxa"/>
          </w:tcPr>
          <w:p w:rsidR="00C5533A" w:rsidRDefault="002D42B3">
            <w:pPr>
              <w:jc w:val="center"/>
            </w:pPr>
            <w:r>
              <w:t>7</w:t>
            </w:r>
          </w:p>
        </w:tc>
      </w:tr>
      <w:tr w:rsidR="00C5533A">
        <w:trPr>
          <w:trHeight w:val="238"/>
        </w:trPr>
        <w:tc>
          <w:tcPr>
            <w:tcW w:w="5834" w:type="dxa"/>
          </w:tcPr>
          <w:p w:rsidR="00C5533A" w:rsidRDefault="002D42B3">
            <w:pPr>
              <w:spacing w:line="276" w:lineRule="auto"/>
            </w:pPr>
            <w:r>
              <w:t>9</w:t>
            </w:r>
            <w:r>
              <w:rPr>
                <w:rFonts w:hint="eastAsia"/>
              </w:rPr>
              <w:t>、虽然明白放下最好</w:t>
            </w:r>
            <w:r>
              <w:rPr>
                <w:rFonts w:hint="eastAsia"/>
              </w:rPr>
              <w:t>,</w:t>
            </w:r>
            <w:r>
              <w:rPr>
                <w:rFonts w:hint="eastAsia"/>
              </w:rPr>
              <w:t>但我仍然纠结于某些烦恼</w:t>
            </w:r>
            <w:r>
              <w:t>的想法</w:t>
            </w:r>
          </w:p>
        </w:tc>
        <w:tc>
          <w:tcPr>
            <w:tcW w:w="390" w:type="dxa"/>
          </w:tcPr>
          <w:p w:rsidR="00C5533A" w:rsidRDefault="002D42B3">
            <w:pPr>
              <w:jc w:val="center"/>
            </w:pPr>
            <w:r>
              <w:rPr>
                <w:rFonts w:hint="eastAsia"/>
              </w:rPr>
              <w:t>1</w:t>
            </w:r>
          </w:p>
        </w:tc>
        <w:tc>
          <w:tcPr>
            <w:tcW w:w="389" w:type="dxa"/>
          </w:tcPr>
          <w:p w:rsidR="00C5533A" w:rsidRDefault="002D42B3">
            <w:pPr>
              <w:jc w:val="center"/>
            </w:pPr>
            <w:r>
              <w:rPr>
                <w:rFonts w:hint="eastAsia"/>
              </w:rPr>
              <w:t>2</w:t>
            </w:r>
          </w:p>
        </w:tc>
        <w:tc>
          <w:tcPr>
            <w:tcW w:w="389" w:type="dxa"/>
          </w:tcPr>
          <w:p w:rsidR="00C5533A" w:rsidRDefault="002D42B3">
            <w:pPr>
              <w:jc w:val="center"/>
            </w:pPr>
            <w:r>
              <w:rPr>
                <w:rFonts w:hint="eastAsia"/>
              </w:rPr>
              <w:t>3</w:t>
            </w:r>
          </w:p>
        </w:tc>
        <w:tc>
          <w:tcPr>
            <w:tcW w:w="389" w:type="dxa"/>
          </w:tcPr>
          <w:p w:rsidR="00C5533A" w:rsidRDefault="002D42B3">
            <w:pPr>
              <w:jc w:val="center"/>
            </w:pPr>
            <w:r>
              <w:rPr>
                <w:rFonts w:hint="eastAsia"/>
              </w:rPr>
              <w:t>4</w:t>
            </w:r>
          </w:p>
        </w:tc>
        <w:tc>
          <w:tcPr>
            <w:tcW w:w="384" w:type="dxa"/>
          </w:tcPr>
          <w:p w:rsidR="00C5533A" w:rsidRDefault="002D42B3">
            <w:pPr>
              <w:jc w:val="center"/>
            </w:pPr>
            <w:r>
              <w:t>5</w:t>
            </w:r>
          </w:p>
        </w:tc>
        <w:tc>
          <w:tcPr>
            <w:tcW w:w="384" w:type="dxa"/>
          </w:tcPr>
          <w:p w:rsidR="00C5533A" w:rsidRDefault="002D42B3">
            <w:pPr>
              <w:jc w:val="center"/>
            </w:pPr>
            <w:r>
              <w:t>6</w:t>
            </w:r>
          </w:p>
        </w:tc>
        <w:tc>
          <w:tcPr>
            <w:tcW w:w="384" w:type="dxa"/>
          </w:tcPr>
          <w:p w:rsidR="00C5533A" w:rsidRDefault="002D42B3">
            <w:pPr>
              <w:jc w:val="center"/>
            </w:pPr>
            <w:r>
              <w:t>7</w:t>
            </w:r>
          </w:p>
        </w:tc>
      </w:tr>
    </w:tbl>
    <w:p w:rsidR="00C5533A" w:rsidRDefault="00C5533A"/>
    <w:p w:rsidR="00C5533A" w:rsidRDefault="002D42B3">
      <w:pPr>
        <w:rPr>
          <w:rFonts w:asciiTheme="minorEastAsia" w:eastAsiaTheme="minorEastAsia" w:hAnsiTheme="minorEastAsia" w:cstheme="minorEastAsia"/>
          <w:b/>
          <w:bCs/>
        </w:rPr>
      </w:pPr>
      <w:r>
        <w:rPr>
          <w:rFonts w:asciiTheme="minorEastAsia" w:eastAsiaTheme="minorEastAsia" w:hAnsiTheme="minorEastAsia" w:cstheme="minorEastAsia" w:hint="eastAsia"/>
          <w:b/>
          <w:bCs/>
        </w:rPr>
        <w:t>问卷三</w:t>
      </w:r>
      <w:r>
        <w:rPr>
          <w:rFonts w:asciiTheme="minorEastAsia" w:eastAsiaTheme="minorEastAsia" w:hAnsiTheme="minorEastAsia" w:cstheme="minorEastAsia" w:hint="eastAsia"/>
          <w:b/>
          <w:bCs/>
        </w:rPr>
        <w:t xml:space="preserve"> </w:t>
      </w:r>
      <w:r>
        <w:rPr>
          <w:rFonts w:asciiTheme="minorEastAsia" w:eastAsiaTheme="minorEastAsia" w:hAnsiTheme="minorEastAsia" w:cstheme="minorEastAsia" w:hint="eastAsia"/>
          <w:b/>
          <w:bCs/>
        </w:rPr>
        <w:t>自评抑郁量表（</w:t>
      </w:r>
      <w:r>
        <w:rPr>
          <w:rFonts w:eastAsiaTheme="minorEastAsia"/>
          <w:b/>
          <w:bCs/>
        </w:rPr>
        <w:t>SDS</w:t>
      </w:r>
      <w:r>
        <w:rPr>
          <w:rFonts w:asciiTheme="minorEastAsia" w:eastAsiaTheme="minorEastAsia" w:hAnsiTheme="minorEastAsia" w:cstheme="minorEastAsia" w:hint="eastAsia"/>
          <w:b/>
          <w:bCs/>
        </w:rPr>
        <w:t>）</w:t>
      </w:r>
    </w:p>
    <w:p w:rsidR="00C5533A" w:rsidRDefault="002D42B3">
      <w:r>
        <w:rPr>
          <w:rFonts w:hint="eastAsia"/>
        </w:rPr>
        <w:t>请认真阅读每一个句子，根据自己的实际情况或感受，</w:t>
      </w:r>
      <w:r>
        <w:t>选择最接近的答案打</w:t>
      </w:r>
      <w:r>
        <w:rPr>
          <w:rFonts w:ascii="Arial" w:hAnsi="Arial" w:cs="Arial"/>
        </w:rPr>
        <w:t>√</w:t>
      </w:r>
    </w:p>
    <w:tbl>
      <w:tblPr>
        <w:tblStyle w:val="a6"/>
        <w:tblpPr w:leftFromText="180" w:rightFromText="180" w:vertAnchor="text" w:horzAnchor="page" w:tblpX="1777" w:tblpY="11"/>
        <w:tblOverlap w:val="never"/>
        <w:tblW w:w="8080" w:type="dxa"/>
        <w:tblLayout w:type="fixed"/>
        <w:tblLook w:val="04A0" w:firstRow="1" w:lastRow="0" w:firstColumn="1" w:lastColumn="0" w:noHBand="0" w:noVBand="1"/>
      </w:tblPr>
      <w:tblGrid>
        <w:gridCol w:w="6379"/>
        <w:gridCol w:w="426"/>
        <w:gridCol w:w="425"/>
        <w:gridCol w:w="425"/>
        <w:gridCol w:w="425"/>
      </w:tblGrid>
      <w:tr w:rsidR="00C5533A">
        <w:trPr>
          <w:cantSplit/>
          <w:trHeight w:val="667"/>
        </w:trPr>
        <w:tc>
          <w:tcPr>
            <w:tcW w:w="6379" w:type="dxa"/>
          </w:tcPr>
          <w:p w:rsidR="00C5533A" w:rsidRDefault="00C5533A">
            <w:pPr>
              <w:jc w:val="center"/>
            </w:pPr>
          </w:p>
          <w:p w:rsidR="00C5533A" w:rsidRDefault="002D42B3">
            <w:pPr>
              <w:jc w:val="center"/>
            </w:pPr>
            <w:r>
              <w:t>题目</w:t>
            </w:r>
          </w:p>
        </w:tc>
        <w:tc>
          <w:tcPr>
            <w:tcW w:w="426" w:type="dxa"/>
          </w:tcPr>
          <w:p w:rsidR="00C5533A" w:rsidRDefault="002D42B3">
            <w:r>
              <w:rPr>
                <w:rFonts w:hint="eastAsia"/>
              </w:rPr>
              <w:t>从</w:t>
            </w:r>
            <w:r>
              <w:rPr>
                <w:rFonts w:hint="eastAsia"/>
              </w:rPr>
              <w:t xml:space="preserve"> </w:t>
            </w:r>
            <w:r>
              <w:t>不</w:t>
            </w:r>
          </w:p>
        </w:tc>
        <w:tc>
          <w:tcPr>
            <w:tcW w:w="425" w:type="dxa"/>
          </w:tcPr>
          <w:p w:rsidR="00C5533A" w:rsidRDefault="002D42B3">
            <w:pPr>
              <w:ind w:right="113"/>
            </w:pPr>
            <w:r>
              <w:t>有时</w:t>
            </w:r>
          </w:p>
        </w:tc>
        <w:tc>
          <w:tcPr>
            <w:tcW w:w="425" w:type="dxa"/>
          </w:tcPr>
          <w:p w:rsidR="00C5533A" w:rsidRDefault="002D42B3">
            <w:r>
              <w:t>经常</w:t>
            </w:r>
          </w:p>
        </w:tc>
        <w:tc>
          <w:tcPr>
            <w:tcW w:w="425" w:type="dxa"/>
          </w:tcPr>
          <w:p w:rsidR="00C5533A" w:rsidRDefault="002D42B3">
            <w:r>
              <w:t>总是</w:t>
            </w:r>
          </w:p>
        </w:tc>
      </w:tr>
      <w:tr w:rsidR="00C5533A">
        <w:trPr>
          <w:trHeight w:val="241"/>
        </w:trPr>
        <w:tc>
          <w:tcPr>
            <w:tcW w:w="6379" w:type="dxa"/>
          </w:tcPr>
          <w:p w:rsidR="00C5533A" w:rsidRDefault="002D42B3">
            <w:pPr>
              <w:spacing w:line="276" w:lineRule="auto"/>
            </w:pPr>
            <w:r>
              <w:rPr>
                <w:rFonts w:hint="eastAsia"/>
              </w:rPr>
              <w:t>1</w:t>
            </w:r>
            <w:r>
              <w:rPr>
                <w:rFonts w:hint="eastAsia"/>
              </w:rPr>
              <w:t>、我觉得闷闷不乐</w:t>
            </w:r>
            <w:r>
              <w:rPr>
                <w:rFonts w:hint="eastAsia"/>
              </w:rPr>
              <w:t>,</w:t>
            </w:r>
            <w:r>
              <w:rPr>
                <w:rFonts w:hint="eastAsia"/>
              </w:rPr>
              <w:t>情绪低沉</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275"/>
        </w:trPr>
        <w:tc>
          <w:tcPr>
            <w:tcW w:w="6379" w:type="dxa"/>
          </w:tcPr>
          <w:p w:rsidR="00C5533A" w:rsidRDefault="002D42B3">
            <w:pPr>
              <w:spacing w:line="276" w:lineRule="auto"/>
            </w:pPr>
            <w:r>
              <w:rPr>
                <w:rFonts w:hint="eastAsia"/>
              </w:rPr>
              <w:t>2</w:t>
            </w:r>
            <w:r>
              <w:rPr>
                <w:rFonts w:hint="eastAsia"/>
              </w:rPr>
              <w:t>、我觉得一天之中早晨最好</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c>
          <w:tcPr>
            <w:tcW w:w="6379" w:type="dxa"/>
          </w:tcPr>
          <w:p w:rsidR="00C5533A" w:rsidRDefault="002D42B3">
            <w:pPr>
              <w:spacing w:line="276" w:lineRule="auto"/>
            </w:pPr>
            <w:r>
              <w:rPr>
                <w:rFonts w:hint="eastAsia"/>
              </w:rPr>
              <w:t>3</w:t>
            </w:r>
            <w:r>
              <w:rPr>
                <w:rFonts w:hint="eastAsia"/>
              </w:rPr>
              <w:t>、我一阵阵哭出来或觉得想哭</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333"/>
        </w:trPr>
        <w:tc>
          <w:tcPr>
            <w:tcW w:w="6379" w:type="dxa"/>
          </w:tcPr>
          <w:p w:rsidR="00C5533A" w:rsidRDefault="002D42B3">
            <w:pPr>
              <w:spacing w:line="276" w:lineRule="auto"/>
            </w:pPr>
            <w:r>
              <w:rPr>
                <w:rFonts w:hint="eastAsia"/>
              </w:rPr>
              <w:t>4</w:t>
            </w:r>
            <w:r>
              <w:rPr>
                <w:rFonts w:hint="eastAsia"/>
              </w:rPr>
              <w:t>、我晚上睡眠不好</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239"/>
        </w:trPr>
        <w:tc>
          <w:tcPr>
            <w:tcW w:w="6379" w:type="dxa"/>
          </w:tcPr>
          <w:p w:rsidR="00C5533A" w:rsidRDefault="002D42B3">
            <w:pPr>
              <w:spacing w:line="276" w:lineRule="auto"/>
            </w:pPr>
            <w:r>
              <w:rPr>
                <w:rFonts w:hint="eastAsia"/>
              </w:rPr>
              <w:t>5</w:t>
            </w:r>
            <w:r>
              <w:rPr>
                <w:rFonts w:hint="eastAsia"/>
              </w:rPr>
              <w:t>、我吃得跟平常一样多</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259"/>
        </w:trPr>
        <w:tc>
          <w:tcPr>
            <w:tcW w:w="6379" w:type="dxa"/>
          </w:tcPr>
          <w:p w:rsidR="00C5533A" w:rsidRDefault="002D42B3">
            <w:pPr>
              <w:spacing w:line="276" w:lineRule="auto"/>
            </w:pPr>
            <w:r>
              <w:rPr>
                <w:rFonts w:hint="eastAsia"/>
              </w:rPr>
              <w:t>6</w:t>
            </w:r>
            <w:r>
              <w:rPr>
                <w:rFonts w:hint="eastAsia"/>
              </w:rPr>
              <w:t>、我与异性密切接触时和以往一样感到愉快</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193"/>
        </w:trPr>
        <w:tc>
          <w:tcPr>
            <w:tcW w:w="6379" w:type="dxa"/>
          </w:tcPr>
          <w:p w:rsidR="00C5533A" w:rsidRDefault="002D42B3">
            <w:pPr>
              <w:spacing w:line="276" w:lineRule="auto"/>
            </w:pPr>
            <w:r>
              <w:rPr>
                <w:rFonts w:hint="eastAsia"/>
              </w:rPr>
              <w:t>7</w:t>
            </w:r>
            <w:r>
              <w:rPr>
                <w:rFonts w:hint="eastAsia"/>
              </w:rPr>
              <w:t>、</w:t>
            </w:r>
            <w:r>
              <w:t>我</w:t>
            </w:r>
            <w:r>
              <w:rPr>
                <w:rFonts w:hint="eastAsia"/>
              </w:rPr>
              <w:t>发觉我的体重在下降</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403"/>
        </w:trPr>
        <w:tc>
          <w:tcPr>
            <w:tcW w:w="6379" w:type="dxa"/>
          </w:tcPr>
          <w:p w:rsidR="00C5533A" w:rsidRDefault="002D42B3">
            <w:pPr>
              <w:spacing w:line="276" w:lineRule="auto"/>
            </w:pPr>
            <w:r>
              <w:rPr>
                <w:rFonts w:hint="eastAsia"/>
              </w:rPr>
              <w:t>8</w:t>
            </w:r>
            <w:r>
              <w:rPr>
                <w:rFonts w:hint="eastAsia"/>
              </w:rPr>
              <w:t>、</w:t>
            </w:r>
            <w:r>
              <w:rPr>
                <w:rFonts w:asciiTheme="minorEastAsia" w:hAnsiTheme="minorEastAsia" w:hint="eastAsia"/>
              </w:rPr>
              <w:t>我有便秘的苦恼</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238"/>
        </w:trPr>
        <w:tc>
          <w:tcPr>
            <w:tcW w:w="6379" w:type="dxa"/>
          </w:tcPr>
          <w:p w:rsidR="00C5533A" w:rsidRDefault="002D42B3">
            <w:pPr>
              <w:spacing w:line="276" w:lineRule="auto"/>
            </w:pPr>
            <w:r>
              <w:t>9</w:t>
            </w:r>
            <w:r>
              <w:rPr>
                <w:rFonts w:hint="eastAsia"/>
              </w:rPr>
              <w:t>、我心跳比平时快</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274"/>
        </w:trPr>
        <w:tc>
          <w:tcPr>
            <w:tcW w:w="6379" w:type="dxa"/>
          </w:tcPr>
          <w:p w:rsidR="00C5533A" w:rsidRDefault="002D42B3">
            <w:pPr>
              <w:spacing w:line="276" w:lineRule="auto"/>
            </w:pPr>
            <w:r>
              <w:lastRenderedPageBreak/>
              <w:t>10</w:t>
            </w:r>
            <w:r>
              <w:rPr>
                <w:rFonts w:hint="eastAsia"/>
              </w:rPr>
              <w:t>、我无缘无故地感到疲乏</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378"/>
        </w:trPr>
        <w:tc>
          <w:tcPr>
            <w:tcW w:w="6379" w:type="dxa"/>
          </w:tcPr>
          <w:p w:rsidR="00C5533A" w:rsidRDefault="002D42B3">
            <w:pPr>
              <w:spacing w:line="276" w:lineRule="auto"/>
            </w:pPr>
            <w:r>
              <w:t>11</w:t>
            </w:r>
            <w:r>
              <w:rPr>
                <w:rFonts w:hint="eastAsia"/>
              </w:rPr>
              <w:t>、我的头脑和平常一样清楚</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302"/>
        </w:trPr>
        <w:tc>
          <w:tcPr>
            <w:tcW w:w="6379" w:type="dxa"/>
          </w:tcPr>
          <w:p w:rsidR="00C5533A" w:rsidRDefault="002D42B3">
            <w:pPr>
              <w:spacing w:line="276" w:lineRule="auto"/>
            </w:pPr>
            <w:r>
              <w:t>12</w:t>
            </w:r>
            <w:r>
              <w:rPr>
                <w:rFonts w:hint="eastAsia"/>
              </w:rPr>
              <w:t>、我觉得经常做的事情并没有困难</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365"/>
        </w:trPr>
        <w:tc>
          <w:tcPr>
            <w:tcW w:w="6379" w:type="dxa"/>
          </w:tcPr>
          <w:p w:rsidR="00C5533A" w:rsidRDefault="002D42B3">
            <w:pPr>
              <w:spacing w:line="276" w:lineRule="auto"/>
            </w:pPr>
            <w:r>
              <w:t>13</w:t>
            </w:r>
            <w:r>
              <w:rPr>
                <w:rFonts w:hint="eastAsia"/>
              </w:rPr>
              <w:t>、我觉得不安而平静不下来</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129"/>
        </w:trPr>
        <w:tc>
          <w:tcPr>
            <w:tcW w:w="6379" w:type="dxa"/>
          </w:tcPr>
          <w:p w:rsidR="00C5533A" w:rsidRDefault="002D42B3">
            <w:pPr>
              <w:spacing w:line="276" w:lineRule="auto"/>
            </w:pPr>
            <w:r>
              <w:t>14</w:t>
            </w:r>
            <w:r>
              <w:rPr>
                <w:rFonts w:hint="eastAsia"/>
              </w:rPr>
              <w:t>、我对将来抱有希望</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62"/>
        </w:trPr>
        <w:tc>
          <w:tcPr>
            <w:tcW w:w="6379" w:type="dxa"/>
          </w:tcPr>
          <w:p w:rsidR="00C5533A" w:rsidRDefault="002D42B3">
            <w:pPr>
              <w:spacing w:line="276" w:lineRule="auto"/>
            </w:pPr>
            <w:r>
              <w:t>15</w:t>
            </w:r>
            <w:r>
              <w:rPr>
                <w:rFonts w:hint="eastAsia"/>
              </w:rPr>
              <w:t>、我比平常容易生气激动</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80"/>
        </w:trPr>
        <w:tc>
          <w:tcPr>
            <w:tcW w:w="6379" w:type="dxa"/>
          </w:tcPr>
          <w:p w:rsidR="00C5533A" w:rsidRDefault="002D42B3">
            <w:pPr>
              <w:spacing w:line="276" w:lineRule="auto"/>
            </w:pPr>
            <w:r>
              <w:t>16</w:t>
            </w:r>
            <w:r>
              <w:rPr>
                <w:rFonts w:hint="eastAsia"/>
              </w:rPr>
              <w:t>、我觉得作出决定是容易的</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80"/>
        </w:trPr>
        <w:tc>
          <w:tcPr>
            <w:tcW w:w="6379" w:type="dxa"/>
          </w:tcPr>
          <w:p w:rsidR="00C5533A" w:rsidRDefault="002D42B3">
            <w:pPr>
              <w:spacing w:line="276" w:lineRule="auto"/>
            </w:pPr>
            <w:r>
              <w:t>17</w:t>
            </w:r>
            <w:r>
              <w:rPr>
                <w:rFonts w:hint="eastAsia"/>
              </w:rPr>
              <w:t>、我觉得自己是个有用的人</w:t>
            </w:r>
            <w:r>
              <w:rPr>
                <w:rFonts w:hint="eastAsia"/>
              </w:rPr>
              <w:t>,</w:t>
            </w:r>
            <w:r>
              <w:rPr>
                <w:rFonts w:hint="eastAsia"/>
              </w:rPr>
              <w:t>有人需要我</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80"/>
        </w:trPr>
        <w:tc>
          <w:tcPr>
            <w:tcW w:w="6379" w:type="dxa"/>
          </w:tcPr>
          <w:p w:rsidR="00C5533A" w:rsidRDefault="002D42B3">
            <w:pPr>
              <w:spacing w:line="276" w:lineRule="auto"/>
            </w:pPr>
            <w:r>
              <w:t>18</w:t>
            </w:r>
            <w:r>
              <w:rPr>
                <w:rFonts w:hint="eastAsia"/>
              </w:rPr>
              <w:t>、我的生活过得很有意思</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80"/>
        </w:trPr>
        <w:tc>
          <w:tcPr>
            <w:tcW w:w="6379" w:type="dxa"/>
          </w:tcPr>
          <w:p w:rsidR="00C5533A" w:rsidRDefault="002D42B3">
            <w:pPr>
              <w:spacing w:line="276" w:lineRule="auto"/>
            </w:pPr>
            <w:r>
              <w:t>19</w:t>
            </w:r>
            <w:r>
              <w:rPr>
                <w:rFonts w:hint="eastAsia"/>
              </w:rPr>
              <w:t>、我认为如果我死了</w:t>
            </w:r>
            <w:r>
              <w:rPr>
                <w:rFonts w:hint="eastAsia"/>
              </w:rPr>
              <w:t>,</w:t>
            </w:r>
            <w:r>
              <w:rPr>
                <w:rFonts w:hint="eastAsia"/>
              </w:rPr>
              <w:t>别人会生活得</w:t>
            </w:r>
            <w:r>
              <w:t>好些</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r w:rsidR="00C5533A">
        <w:trPr>
          <w:trHeight w:val="179"/>
        </w:trPr>
        <w:tc>
          <w:tcPr>
            <w:tcW w:w="6379" w:type="dxa"/>
          </w:tcPr>
          <w:p w:rsidR="00C5533A" w:rsidRDefault="002D42B3">
            <w:pPr>
              <w:spacing w:line="276" w:lineRule="auto"/>
            </w:pPr>
            <w:r>
              <w:t>20</w:t>
            </w:r>
            <w:r>
              <w:rPr>
                <w:rFonts w:hint="eastAsia"/>
              </w:rPr>
              <w:t>、平常感兴趣的事我仍感兴趣</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r>
    </w:tbl>
    <w:p w:rsidR="00C5533A" w:rsidRDefault="00C5533A"/>
    <w:p w:rsidR="00C5533A" w:rsidRDefault="002D42B3">
      <w:pPr>
        <w:rPr>
          <w:b/>
        </w:rPr>
      </w:pPr>
      <w:r>
        <w:rPr>
          <w:b/>
        </w:rPr>
        <w:t>问卷四</w:t>
      </w:r>
      <w:r>
        <w:rPr>
          <w:b/>
        </w:rPr>
        <w:t xml:space="preserve"> </w:t>
      </w:r>
      <w:r>
        <w:rPr>
          <w:b/>
        </w:rPr>
        <w:t>感知父母教育卷入问卷</w:t>
      </w:r>
    </w:p>
    <w:p w:rsidR="00C5533A" w:rsidRDefault="002D42B3">
      <w:pPr>
        <w:rPr>
          <w:rFonts w:ascii="Arial" w:hAnsi="Arial" w:cs="Arial"/>
        </w:rPr>
      </w:pPr>
      <w:r>
        <w:rPr>
          <w:rFonts w:hint="eastAsia"/>
        </w:rPr>
        <w:t>请认真阅读每一个句子</w:t>
      </w:r>
      <w:r>
        <w:t>,</w:t>
      </w:r>
      <w:r>
        <w:rPr>
          <w:rFonts w:hint="eastAsia"/>
        </w:rPr>
        <w:t>根据自己的实际情况或感受，选择最相接近的答案</w:t>
      </w:r>
      <w:r>
        <w:rPr>
          <w:rFonts w:ascii="Arial" w:hAnsi="Arial" w:cs="Arial"/>
        </w:rPr>
        <w:t>√</w:t>
      </w:r>
    </w:p>
    <w:tbl>
      <w:tblPr>
        <w:tblStyle w:val="a6"/>
        <w:tblpPr w:leftFromText="180" w:rightFromText="180" w:vertAnchor="text" w:horzAnchor="page" w:tblpX="1777" w:tblpY="11"/>
        <w:tblOverlap w:val="never"/>
        <w:tblW w:w="8505" w:type="dxa"/>
        <w:tblLayout w:type="fixed"/>
        <w:tblLook w:val="04A0" w:firstRow="1" w:lastRow="0" w:firstColumn="1" w:lastColumn="0" w:noHBand="0" w:noVBand="1"/>
      </w:tblPr>
      <w:tblGrid>
        <w:gridCol w:w="6379"/>
        <w:gridCol w:w="426"/>
        <w:gridCol w:w="425"/>
        <w:gridCol w:w="425"/>
        <w:gridCol w:w="425"/>
        <w:gridCol w:w="425"/>
      </w:tblGrid>
      <w:tr w:rsidR="00C5533A">
        <w:trPr>
          <w:cantSplit/>
          <w:trHeight w:val="667"/>
        </w:trPr>
        <w:tc>
          <w:tcPr>
            <w:tcW w:w="6379" w:type="dxa"/>
          </w:tcPr>
          <w:p w:rsidR="00C5533A" w:rsidRDefault="00C5533A">
            <w:pPr>
              <w:jc w:val="center"/>
            </w:pPr>
          </w:p>
          <w:p w:rsidR="00C5533A" w:rsidRDefault="002D42B3">
            <w:pPr>
              <w:jc w:val="center"/>
            </w:pPr>
            <w:r>
              <w:t>题目</w:t>
            </w:r>
          </w:p>
        </w:tc>
        <w:tc>
          <w:tcPr>
            <w:tcW w:w="426" w:type="dxa"/>
          </w:tcPr>
          <w:p w:rsidR="00C5533A" w:rsidRDefault="002D42B3">
            <w:r>
              <w:rPr>
                <w:rFonts w:hint="eastAsia"/>
              </w:rPr>
              <w:t>从</w:t>
            </w:r>
            <w:r>
              <w:rPr>
                <w:rFonts w:hint="eastAsia"/>
              </w:rPr>
              <w:t xml:space="preserve"> </w:t>
            </w:r>
            <w:r>
              <w:t>不</w:t>
            </w:r>
          </w:p>
        </w:tc>
        <w:tc>
          <w:tcPr>
            <w:tcW w:w="425" w:type="dxa"/>
          </w:tcPr>
          <w:p w:rsidR="00C5533A" w:rsidRDefault="002D42B3">
            <w:pPr>
              <w:ind w:right="113"/>
            </w:pPr>
            <w:r>
              <w:t>偶尔</w:t>
            </w:r>
          </w:p>
        </w:tc>
        <w:tc>
          <w:tcPr>
            <w:tcW w:w="425" w:type="dxa"/>
          </w:tcPr>
          <w:p w:rsidR="00C5533A" w:rsidRDefault="002D42B3">
            <w:r>
              <w:t>一般</w:t>
            </w:r>
          </w:p>
        </w:tc>
        <w:tc>
          <w:tcPr>
            <w:tcW w:w="425" w:type="dxa"/>
          </w:tcPr>
          <w:p w:rsidR="00C5533A" w:rsidRDefault="002D42B3">
            <w:r>
              <w:t>经常</w:t>
            </w:r>
          </w:p>
        </w:tc>
        <w:tc>
          <w:tcPr>
            <w:tcW w:w="425" w:type="dxa"/>
          </w:tcPr>
          <w:p w:rsidR="00C5533A" w:rsidRDefault="002D42B3">
            <w:r>
              <w:t>总是</w:t>
            </w:r>
          </w:p>
        </w:tc>
      </w:tr>
      <w:tr w:rsidR="00C5533A">
        <w:trPr>
          <w:trHeight w:val="241"/>
        </w:trPr>
        <w:tc>
          <w:tcPr>
            <w:tcW w:w="6379" w:type="dxa"/>
          </w:tcPr>
          <w:p w:rsidR="00C5533A" w:rsidRDefault="002D42B3">
            <w:pPr>
              <w:spacing w:line="276" w:lineRule="auto"/>
            </w:pPr>
            <w:r>
              <w:rPr>
                <w:rFonts w:hint="eastAsia"/>
              </w:rPr>
              <w:t>1</w:t>
            </w:r>
            <w:r>
              <w:rPr>
                <w:rFonts w:hint="eastAsia"/>
              </w:rPr>
              <w:t>、你的</w:t>
            </w:r>
            <w:r>
              <w:t>父母</w:t>
            </w:r>
            <w:r>
              <w:rPr>
                <w:rFonts w:hint="eastAsia"/>
              </w:rPr>
              <w:t>为你购买学习辅导书或资料</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c>
          <w:tcPr>
            <w:tcW w:w="425" w:type="dxa"/>
          </w:tcPr>
          <w:p w:rsidR="00C5533A" w:rsidRDefault="002D42B3">
            <w:pPr>
              <w:jc w:val="center"/>
            </w:pPr>
            <w:r>
              <w:t>5</w:t>
            </w:r>
          </w:p>
        </w:tc>
      </w:tr>
      <w:tr w:rsidR="00C5533A">
        <w:trPr>
          <w:trHeight w:val="275"/>
        </w:trPr>
        <w:tc>
          <w:tcPr>
            <w:tcW w:w="6379" w:type="dxa"/>
          </w:tcPr>
          <w:p w:rsidR="00C5533A" w:rsidRDefault="002D42B3">
            <w:pPr>
              <w:spacing w:line="276" w:lineRule="auto"/>
            </w:pPr>
            <w:r>
              <w:rPr>
                <w:rFonts w:hint="eastAsia"/>
              </w:rPr>
              <w:t>2</w:t>
            </w:r>
            <w:r>
              <w:rPr>
                <w:rFonts w:hint="eastAsia"/>
              </w:rPr>
              <w:t>、</w:t>
            </w:r>
            <w:r>
              <w:t>父母</w:t>
            </w:r>
            <w:r>
              <w:rPr>
                <w:rFonts w:hint="eastAsia"/>
              </w:rPr>
              <w:t>收看有关教育的电视节目</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c>
          <w:tcPr>
            <w:tcW w:w="425" w:type="dxa"/>
          </w:tcPr>
          <w:p w:rsidR="00C5533A" w:rsidRDefault="002D42B3">
            <w:pPr>
              <w:jc w:val="center"/>
            </w:pPr>
            <w:r>
              <w:t>5</w:t>
            </w:r>
          </w:p>
        </w:tc>
      </w:tr>
      <w:tr w:rsidR="00C5533A">
        <w:tc>
          <w:tcPr>
            <w:tcW w:w="6379" w:type="dxa"/>
          </w:tcPr>
          <w:p w:rsidR="00C5533A" w:rsidRDefault="002D42B3">
            <w:pPr>
              <w:spacing w:line="276" w:lineRule="auto"/>
            </w:pPr>
            <w:r>
              <w:rPr>
                <w:rFonts w:hint="eastAsia"/>
              </w:rPr>
              <w:t>3</w:t>
            </w:r>
            <w:r>
              <w:rPr>
                <w:rFonts w:hint="eastAsia"/>
              </w:rPr>
              <w:t>、</w:t>
            </w:r>
            <w:r>
              <w:t>父母</w:t>
            </w:r>
            <w:r>
              <w:rPr>
                <w:rFonts w:hint="eastAsia"/>
              </w:rPr>
              <w:t>与你交流你感兴趣的学校里事情或活动</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c>
          <w:tcPr>
            <w:tcW w:w="425" w:type="dxa"/>
          </w:tcPr>
          <w:p w:rsidR="00C5533A" w:rsidRDefault="002D42B3">
            <w:pPr>
              <w:jc w:val="center"/>
            </w:pPr>
            <w:r>
              <w:t>5</w:t>
            </w:r>
          </w:p>
        </w:tc>
      </w:tr>
      <w:tr w:rsidR="00C5533A">
        <w:trPr>
          <w:trHeight w:val="333"/>
        </w:trPr>
        <w:tc>
          <w:tcPr>
            <w:tcW w:w="6379" w:type="dxa"/>
          </w:tcPr>
          <w:p w:rsidR="00C5533A" w:rsidRDefault="002D42B3">
            <w:pPr>
              <w:spacing w:line="276" w:lineRule="auto"/>
            </w:pPr>
            <w:r>
              <w:rPr>
                <w:rFonts w:hint="eastAsia"/>
              </w:rPr>
              <w:t>4</w:t>
            </w:r>
            <w:r>
              <w:rPr>
                <w:rFonts w:hint="eastAsia"/>
              </w:rPr>
              <w:t>、</w:t>
            </w:r>
            <w:r>
              <w:t>父母</w:t>
            </w:r>
            <w:r>
              <w:rPr>
                <w:rFonts w:hint="eastAsia"/>
              </w:rPr>
              <w:t>管理你看电视的时间</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c>
          <w:tcPr>
            <w:tcW w:w="425" w:type="dxa"/>
          </w:tcPr>
          <w:p w:rsidR="00C5533A" w:rsidRDefault="002D42B3">
            <w:pPr>
              <w:jc w:val="center"/>
            </w:pPr>
            <w:r>
              <w:t>5</w:t>
            </w:r>
          </w:p>
        </w:tc>
      </w:tr>
      <w:tr w:rsidR="00C5533A">
        <w:trPr>
          <w:trHeight w:val="239"/>
        </w:trPr>
        <w:tc>
          <w:tcPr>
            <w:tcW w:w="6379" w:type="dxa"/>
          </w:tcPr>
          <w:p w:rsidR="00C5533A" w:rsidRDefault="002D42B3">
            <w:pPr>
              <w:spacing w:line="276" w:lineRule="auto"/>
            </w:pPr>
            <w:r>
              <w:rPr>
                <w:rFonts w:hint="eastAsia"/>
              </w:rPr>
              <w:t>5</w:t>
            </w:r>
            <w:r>
              <w:rPr>
                <w:rFonts w:hint="eastAsia"/>
              </w:rPr>
              <w:t>、</w:t>
            </w:r>
            <w:r>
              <w:t>父母</w:t>
            </w:r>
            <w:r>
              <w:rPr>
                <w:rFonts w:hint="eastAsia"/>
              </w:rPr>
              <w:t>辅导你的学习</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c>
          <w:tcPr>
            <w:tcW w:w="425" w:type="dxa"/>
          </w:tcPr>
          <w:p w:rsidR="00C5533A" w:rsidRDefault="002D42B3">
            <w:pPr>
              <w:jc w:val="center"/>
            </w:pPr>
            <w:r>
              <w:t>5</w:t>
            </w:r>
          </w:p>
        </w:tc>
      </w:tr>
      <w:tr w:rsidR="00C5533A">
        <w:trPr>
          <w:trHeight w:val="259"/>
        </w:trPr>
        <w:tc>
          <w:tcPr>
            <w:tcW w:w="6379" w:type="dxa"/>
          </w:tcPr>
          <w:p w:rsidR="00C5533A" w:rsidRDefault="002D42B3">
            <w:pPr>
              <w:spacing w:line="276" w:lineRule="auto"/>
            </w:pPr>
            <w:r>
              <w:rPr>
                <w:rFonts w:hint="eastAsia"/>
              </w:rPr>
              <w:t>6</w:t>
            </w:r>
            <w:r>
              <w:rPr>
                <w:rFonts w:hint="eastAsia"/>
              </w:rPr>
              <w:t>、</w:t>
            </w:r>
            <w:r>
              <w:t>父母</w:t>
            </w:r>
            <w:r>
              <w:rPr>
                <w:rFonts w:hint="eastAsia"/>
              </w:rPr>
              <w:t>参加有关教育的讲座</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c>
          <w:tcPr>
            <w:tcW w:w="425" w:type="dxa"/>
          </w:tcPr>
          <w:p w:rsidR="00C5533A" w:rsidRDefault="002D42B3">
            <w:pPr>
              <w:jc w:val="center"/>
            </w:pPr>
            <w:r>
              <w:t>5</w:t>
            </w:r>
          </w:p>
        </w:tc>
      </w:tr>
      <w:tr w:rsidR="00C5533A">
        <w:trPr>
          <w:trHeight w:val="193"/>
        </w:trPr>
        <w:tc>
          <w:tcPr>
            <w:tcW w:w="6379" w:type="dxa"/>
          </w:tcPr>
          <w:p w:rsidR="00C5533A" w:rsidRDefault="002D42B3">
            <w:pPr>
              <w:spacing w:line="276" w:lineRule="auto"/>
            </w:pPr>
            <w:r>
              <w:rPr>
                <w:rFonts w:hint="eastAsia"/>
              </w:rPr>
              <w:t>7</w:t>
            </w:r>
            <w:r>
              <w:rPr>
                <w:rFonts w:hint="eastAsia"/>
              </w:rPr>
              <w:t>、</w:t>
            </w:r>
            <w:r>
              <w:t>父母</w:t>
            </w:r>
            <w:r>
              <w:rPr>
                <w:rFonts w:hint="eastAsia"/>
              </w:rPr>
              <w:t>管理你看电视的内容</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c>
          <w:tcPr>
            <w:tcW w:w="425" w:type="dxa"/>
          </w:tcPr>
          <w:p w:rsidR="00C5533A" w:rsidRDefault="002D42B3">
            <w:pPr>
              <w:jc w:val="center"/>
            </w:pPr>
            <w:r>
              <w:t>5</w:t>
            </w:r>
          </w:p>
        </w:tc>
      </w:tr>
      <w:tr w:rsidR="00C5533A">
        <w:trPr>
          <w:trHeight w:val="403"/>
        </w:trPr>
        <w:tc>
          <w:tcPr>
            <w:tcW w:w="6379" w:type="dxa"/>
          </w:tcPr>
          <w:p w:rsidR="00C5533A" w:rsidRDefault="002D42B3">
            <w:pPr>
              <w:spacing w:line="276" w:lineRule="auto"/>
            </w:pPr>
            <w:r>
              <w:rPr>
                <w:rFonts w:hint="eastAsia"/>
              </w:rPr>
              <w:t>8</w:t>
            </w:r>
            <w:r>
              <w:rPr>
                <w:rFonts w:hint="eastAsia"/>
              </w:rPr>
              <w:t>、</w:t>
            </w:r>
            <w:r>
              <w:t>父母</w:t>
            </w:r>
            <w:r>
              <w:rPr>
                <w:rFonts w:asciiTheme="minorEastAsia" w:hAnsiTheme="minorEastAsia" w:hint="eastAsia"/>
              </w:rPr>
              <w:t>为了辅导你而自学初中教材或辅导书</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c>
          <w:tcPr>
            <w:tcW w:w="425" w:type="dxa"/>
          </w:tcPr>
          <w:p w:rsidR="00C5533A" w:rsidRDefault="002D42B3">
            <w:pPr>
              <w:jc w:val="center"/>
            </w:pPr>
            <w:r>
              <w:t>5</w:t>
            </w:r>
          </w:p>
        </w:tc>
      </w:tr>
      <w:tr w:rsidR="00C5533A">
        <w:trPr>
          <w:trHeight w:val="238"/>
        </w:trPr>
        <w:tc>
          <w:tcPr>
            <w:tcW w:w="6379" w:type="dxa"/>
          </w:tcPr>
          <w:p w:rsidR="00C5533A" w:rsidRDefault="002D42B3">
            <w:pPr>
              <w:spacing w:line="276" w:lineRule="auto"/>
            </w:pPr>
            <w:r>
              <w:t>9</w:t>
            </w:r>
            <w:r>
              <w:rPr>
                <w:rFonts w:hint="eastAsia"/>
              </w:rPr>
              <w:t>、</w:t>
            </w:r>
            <w:r>
              <w:t>父母</w:t>
            </w:r>
            <w:r>
              <w:rPr>
                <w:rFonts w:hint="eastAsia"/>
              </w:rPr>
              <w:t>管理你上网时间</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c>
          <w:tcPr>
            <w:tcW w:w="425" w:type="dxa"/>
          </w:tcPr>
          <w:p w:rsidR="00C5533A" w:rsidRDefault="002D42B3">
            <w:pPr>
              <w:jc w:val="center"/>
            </w:pPr>
            <w:r>
              <w:t>5</w:t>
            </w:r>
          </w:p>
        </w:tc>
      </w:tr>
      <w:tr w:rsidR="00C5533A">
        <w:trPr>
          <w:trHeight w:val="274"/>
        </w:trPr>
        <w:tc>
          <w:tcPr>
            <w:tcW w:w="6379" w:type="dxa"/>
          </w:tcPr>
          <w:p w:rsidR="00C5533A" w:rsidRDefault="002D42B3">
            <w:pPr>
              <w:spacing w:line="276" w:lineRule="auto"/>
            </w:pPr>
            <w:r>
              <w:t>10</w:t>
            </w:r>
            <w:r>
              <w:rPr>
                <w:rFonts w:hint="eastAsia"/>
              </w:rPr>
              <w:t>、</w:t>
            </w:r>
            <w:r>
              <w:t>父母</w:t>
            </w:r>
            <w:r>
              <w:rPr>
                <w:rFonts w:hint="eastAsia"/>
              </w:rPr>
              <w:t>询问你的作业完成情况</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c>
          <w:tcPr>
            <w:tcW w:w="425" w:type="dxa"/>
          </w:tcPr>
          <w:p w:rsidR="00C5533A" w:rsidRDefault="002D42B3">
            <w:pPr>
              <w:jc w:val="center"/>
            </w:pPr>
            <w:r>
              <w:t>5</w:t>
            </w:r>
          </w:p>
        </w:tc>
      </w:tr>
      <w:tr w:rsidR="00C5533A">
        <w:trPr>
          <w:trHeight w:val="378"/>
        </w:trPr>
        <w:tc>
          <w:tcPr>
            <w:tcW w:w="6379" w:type="dxa"/>
          </w:tcPr>
          <w:p w:rsidR="00C5533A" w:rsidRDefault="002D42B3">
            <w:pPr>
              <w:spacing w:line="276" w:lineRule="auto"/>
            </w:pPr>
            <w:r>
              <w:t>11</w:t>
            </w:r>
            <w:r>
              <w:rPr>
                <w:rFonts w:hint="eastAsia"/>
              </w:rPr>
              <w:t>、</w:t>
            </w:r>
            <w:r>
              <w:t>父母</w:t>
            </w:r>
            <w:r>
              <w:rPr>
                <w:rFonts w:hint="eastAsia"/>
              </w:rPr>
              <w:t>购买教育孩子方面的书</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c>
          <w:tcPr>
            <w:tcW w:w="425" w:type="dxa"/>
          </w:tcPr>
          <w:p w:rsidR="00C5533A" w:rsidRDefault="002D42B3">
            <w:pPr>
              <w:jc w:val="center"/>
            </w:pPr>
            <w:r>
              <w:t>5</w:t>
            </w:r>
          </w:p>
        </w:tc>
      </w:tr>
      <w:tr w:rsidR="00C5533A">
        <w:trPr>
          <w:trHeight w:val="302"/>
        </w:trPr>
        <w:tc>
          <w:tcPr>
            <w:tcW w:w="6379" w:type="dxa"/>
          </w:tcPr>
          <w:p w:rsidR="00C5533A" w:rsidRDefault="002D42B3">
            <w:pPr>
              <w:spacing w:line="276" w:lineRule="auto"/>
            </w:pPr>
            <w:r>
              <w:t>12</w:t>
            </w:r>
            <w:r>
              <w:rPr>
                <w:rFonts w:hint="eastAsia"/>
              </w:rPr>
              <w:t>、</w:t>
            </w:r>
            <w:r>
              <w:t>父母</w:t>
            </w:r>
            <w:r>
              <w:rPr>
                <w:rFonts w:hint="eastAsia"/>
              </w:rPr>
              <w:t>管理你和朋友玩的时间</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c>
          <w:tcPr>
            <w:tcW w:w="425" w:type="dxa"/>
          </w:tcPr>
          <w:p w:rsidR="00C5533A" w:rsidRDefault="002D42B3">
            <w:pPr>
              <w:jc w:val="center"/>
            </w:pPr>
            <w:r>
              <w:t>5</w:t>
            </w:r>
          </w:p>
        </w:tc>
      </w:tr>
      <w:tr w:rsidR="00C5533A">
        <w:trPr>
          <w:trHeight w:val="365"/>
        </w:trPr>
        <w:tc>
          <w:tcPr>
            <w:tcW w:w="6379" w:type="dxa"/>
          </w:tcPr>
          <w:p w:rsidR="00C5533A" w:rsidRDefault="002D42B3">
            <w:pPr>
              <w:spacing w:line="276" w:lineRule="auto"/>
            </w:pPr>
            <w:r>
              <w:t>13</w:t>
            </w:r>
            <w:r>
              <w:rPr>
                <w:rFonts w:hint="eastAsia"/>
              </w:rPr>
              <w:t>、在学习上你有不会的问题的时候，</w:t>
            </w:r>
            <w:r>
              <w:t>父母</w:t>
            </w:r>
            <w:r>
              <w:rPr>
                <w:rFonts w:hint="eastAsia"/>
              </w:rPr>
              <w:t>给你帮助</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c>
          <w:tcPr>
            <w:tcW w:w="425" w:type="dxa"/>
          </w:tcPr>
          <w:p w:rsidR="00C5533A" w:rsidRDefault="002D42B3">
            <w:pPr>
              <w:jc w:val="center"/>
            </w:pPr>
            <w:r>
              <w:t>5</w:t>
            </w:r>
          </w:p>
        </w:tc>
      </w:tr>
      <w:tr w:rsidR="00C5533A">
        <w:trPr>
          <w:trHeight w:val="129"/>
        </w:trPr>
        <w:tc>
          <w:tcPr>
            <w:tcW w:w="6379" w:type="dxa"/>
          </w:tcPr>
          <w:p w:rsidR="00C5533A" w:rsidRDefault="002D42B3">
            <w:pPr>
              <w:spacing w:line="276" w:lineRule="auto"/>
            </w:pPr>
            <w:r>
              <w:t>14</w:t>
            </w:r>
            <w:r>
              <w:rPr>
                <w:rFonts w:hint="eastAsia"/>
              </w:rPr>
              <w:t>、</w:t>
            </w:r>
            <w:r>
              <w:t>父母</w:t>
            </w:r>
            <w:r>
              <w:rPr>
                <w:rFonts w:hint="eastAsia"/>
              </w:rPr>
              <w:t>参加学校组织的家长活动</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c>
          <w:tcPr>
            <w:tcW w:w="425" w:type="dxa"/>
          </w:tcPr>
          <w:p w:rsidR="00C5533A" w:rsidRDefault="002D42B3">
            <w:pPr>
              <w:jc w:val="center"/>
            </w:pPr>
            <w:r>
              <w:t>5</w:t>
            </w:r>
          </w:p>
        </w:tc>
      </w:tr>
      <w:tr w:rsidR="00C5533A">
        <w:trPr>
          <w:trHeight w:val="62"/>
        </w:trPr>
        <w:tc>
          <w:tcPr>
            <w:tcW w:w="6379" w:type="dxa"/>
          </w:tcPr>
          <w:p w:rsidR="00C5533A" w:rsidRDefault="002D42B3">
            <w:pPr>
              <w:spacing w:line="276" w:lineRule="auto"/>
            </w:pPr>
            <w:r>
              <w:t>15</w:t>
            </w:r>
            <w:r>
              <w:rPr>
                <w:rFonts w:hint="eastAsia"/>
              </w:rPr>
              <w:t>、</w:t>
            </w:r>
            <w:r>
              <w:t>父母</w:t>
            </w:r>
            <w:r>
              <w:rPr>
                <w:rFonts w:hint="eastAsia"/>
              </w:rPr>
              <w:t>带你去图书馆、博物馆、文化宫等</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c>
          <w:tcPr>
            <w:tcW w:w="425" w:type="dxa"/>
          </w:tcPr>
          <w:p w:rsidR="00C5533A" w:rsidRDefault="002D42B3">
            <w:pPr>
              <w:jc w:val="center"/>
            </w:pPr>
            <w:r>
              <w:t>5</w:t>
            </w:r>
          </w:p>
        </w:tc>
      </w:tr>
      <w:tr w:rsidR="00C5533A">
        <w:trPr>
          <w:trHeight w:val="80"/>
        </w:trPr>
        <w:tc>
          <w:tcPr>
            <w:tcW w:w="6379" w:type="dxa"/>
          </w:tcPr>
          <w:p w:rsidR="00C5533A" w:rsidRDefault="002D42B3">
            <w:pPr>
              <w:spacing w:line="276" w:lineRule="auto"/>
            </w:pPr>
            <w:r>
              <w:t>16</w:t>
            </w:r>
            <w:r>
              <w:rPr>
                <w:rFonts w:hint="eastAsia"/>
              </w:rPr>
              <w:t>、</w:t>
            </w:r>
            <w:r>
              <w:t>父母</w:t>
            </w:r>
            <w:r>
              <w:rPr>
                <w:rFonts w:hint="eastAsia"/>
              </w:rPr>
              <w:t>管理你的作息时间</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c>
          <w:tcPr>
            <w:tcW w:w="425" w:type="dxa"/>
          </w:tcPr>
          <w:p w:rsidR="00C5533A" w:rsidRDefault="002D42B3">
            <w:pPr>
              <w:jc w:val="center"/>
            </w:pPr>
            <w:r>
              <w:t>5</w:t>
            </w:r>
          </w:p>
        </w:tc>
      </w:tr>
      <w:tr w:rsidR="00C5533A">
        <w:trPr>
          <w:trHeight w:val="80"/>
        </w:trPr>
        <w:tc>
          <w:tcPr>
            <w:tcW w:w="6379" w:type="dxa"/>
          </w:tcPr>
          <w:p w:rsidR="00C5533A" w:rsidRDefault="002D42B3">
            <w:pPr>
              <w:spacing w:line="276" w:lineRule="auto"/>
            </w:pPr>
            <w:r>
              <w:t>17</w:t>
            </w:r>
            <w:r>
              <w:rPr>
                <w:rFonts w:hint="eastAsia"/>
              </w:rPr>
              <w:t>、</w:t>
            </w:r>
            <w:r>
              <w:t>父母</w:t>
            </w:r>
            <w:r>
              <w:rPr>
                <w:rFonts w:hint="eastAsia"/>
              </w:rPr>
              <w:t>与你交流如何对待学习的问题</w:t>
            </w:r>
            <w:r>
              <w:rPr>
                <w:rFonts w:hint="eastAsia"/>
              </w:rPr>
              <w:t xml:space="preserve"> </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c>
          <w:tcPr>
            <w:tcW w:w="425" w:type="dxa"/>
          </w:tcPr>
          <w:p w:rsidR="00C5533A" w:rsidRDefault="002D42B3">
            <w:pPr>
              <w:jc w:val="center"/>
            </w:pPr>
            <w:r>
              <w:t>5</w:t>
            </w:r>
          </w:p>
        </w:tc>
      </w:tr>
      <w:tr w:rsidR="00C5533A">
        <w:trPr>
          <w:trHeight w:val="80"/>
        </w:trPr>
        <w:tc>
          <w:tcPr>
            <w:tcW w:w="6379" w:type="dxa"/>
          </w:tcPr>
          <w:p w:rsidR="00C5533A" w:rsidRDefault="002D42B3">
            <w:pPr>
              <w:spacing w:line="276" w:lineRule="auto"/>
            </w:pPr>
            <w:r>
              <w:t>18</w:t>
            </w:r>
            <w:r>
              <w:rPr>
                <w:rFonts w:hint="eastAsia"/>
              </w:rPr>
              <w:t>、</w:t>
            </w:r>
            <w:r>
              <w:t>父母</w:t>
            </w:r>
            <w:r>
              <w:rPr>
                <w:rFonts w:hint="eastAsia"/>
              </w:rPr>
              <w:t>对你较好的考试成绩给予鼓励</w:t>
            </w:r>
            <w:r>
              <w:rPr>
                <w:rFonts w:hint="eastAsia"/>
              </w:rPr>
              <w:t xml:space="preserve"> </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c>
          <w:tcPr>
            <w:tcW w:w="425" w:type="dxa"/>
          </w:tcPr>
          <w:p w:rsidR="00C5533A" w:rsidRDefault="002D42B3">
            <w:pPr>
              <w:jc w:val="center"/>
            </w:pPr>
            <w:r>
              <w:t>5</w:t>
            </w:r>
          </w:p>
        </w:tc>
      </w:tr>
      <w:tr w:rsidR="00C5533A">
        <w:trPr>
          <w:trHeight w:val="80"/>
        </w:trPr>
        <w:tc>
          <w:tcPr>
            <w:tcW w:w="6379" w:type="dxa"/>
          </w:tcPr>
          <w:p w:rsidR="00C5533A" w:rsidRDefault="002D42B3">
            <w:pPr>
              <w:spacing w:line="276" w:lineRule="auto"/>
            </w:pPr>
            <w:r>
              <w:t>19</w:t>
            </w:r>
            <w:r>
              <w:rPr>
                <w:rFonts w:hint="eastAsia"/>
              </w:rPr>
              <w:t>、</w:t>
            </w:r>
            <w:r>
              <w:t>父母</w:t>
            </w:r>
            <w:r>
              <w:rPr>
                <w:rFonts w:hint="eastAsia"/>
              </w:rPr>
              <w:t>在你考试成绩不理想时给你鼓励</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c>
          <w:tcPr>
            <w:tcW w:w="425" w:type="dxa"/>
          </w:tcPr>
          <w:p w:rsidR="00C5533A" w:rsidRDefault="002D42B3">
            <w:pPr>
              <w:jc w:val="center"/>
            </w:pPr>
            <w:r>
              <w:t>5</w:t>
            </w:r>
          </w:p>
        </w:tc>
      </w:tr>
      <w:tr w:rsidR="00C5533A">
        <w:trPr>
          <w:trHeight w:val="179"/>
        </w:trPr>
        <w:tc>
          <w:tcPr>
            <w:tcW w:w="6379" w:type="dxa"/>
          </w:tcPr>
          <w:p w:rsidR="00C5533A" w:rsidRDefault="002D42B3">
            <w:pPr>
              <w:spacing w:line="276" w:lineRule="auto"/>
            </w:pPr>
            <w:r>
              <w:t>20</w:t>
            </w:r>
            <w:r>
              <w:rPr>
                <w:rFonts w:hint="eastAsia"/>
              </w:rPr>
              <w:t>、</w:t>
            </w:r>
            <w:r>
              <w:t>父母</w:t>
            </w:r>
            <w:r>
              <w:rPr>
                <w:rFonts w:hint="eastAsia"/>
              </w:rPr>
              <w:t>疏导你在学习上遇到的困难情绪</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c>
          <w:tcPr>
            <w:tcW w:w="425" w:type="dxa"/>
          </w:tcPr>
          <w:p w:rsidR="00C5533A" w:rsidRDefault="002D42B3">
            <w:pPr>
              <w:jc w:val="center"/>
            </w:pPr>
            <w:r>
              <w:t>5</w:t>
            </w:r>
          </w:p>
        </w:tc>
      </w:tr>
      <w:tr w:rsidR="00C5533A">
        <w:trPr>
          <w:trHeight w:val="179"/>
        </w:trPr>
        <w:tc>
          <w:tcPr>
            <w:tcW w:w="6379" w:type="dxa"/>
          </w:tcPr>
          <w:p w:rsidR="00C5533A" w:rsidRDefault="002D42B3">
            <w:pPr>
              <w:spacing w:line="276" w:lineRule="auto"/>
            </w:pPr>
            <w:r>
              <w:t>21</w:t>
            </w:r>
            <w:r>
              <w:rPr>
                <w:rFonts w:hint="eastAsia"/>
              </w:rPr>
              <w:t>、</w:t>
            </w:r>
            <w:r>
              <w:t>父母</w:t>
            </w:r>
            <w:r>
              <w:rPr>
                <w:rFonts w:hint="eastAsia"/>
              </w:rPr>
              <w:t>了解你在学校的心情</w:t>
            </w:r>
          </w:p>
        </w:tc>
        <w:tc>
          <w:tcPr>
            <w:tcW w:w="426" w:type="dxa"/>
          </w:tcPr>
          <w:p w:rsidR="00C5533A" w:rsidRDefault="002D42B3">
            <w:pPr>
              <w:jc w:val="center"/>
            </w:pPr>
            <w:r>
              <w:rPr>
                <w:rFonts w:hint="eastAsia"/>
              </w:rPr>
              <w:t>1</w:t>
            </w:r>
          </w:p>
        </w:tc>
        <w:tc>
          <w:tcPr>
            <w:tcW w:w="425" w:type="dxa"/>
          </w:tcPr>
          <w:p w:rsidR="00C5533A" w:rsidRDefault="002D42B3">
            <w:pPr>
              <w:jc w:val="center"/>
            </w:pPr>
            <w:r>
              <w:rPr>
                <w:rFonts w:hint="eastAsia"/>
              </w:rPr>
              <w:t>2</w:t>
            </w:r>
          </w:p>
        </w:tc>
        <w:tc>
          <w:tcPr>
            <w:tcW w:w="425" w:type="dxa"/>
          </w:tcPr>
          <w:p w:rsidR="00C5533A" w:rsidRDefault="002D42B3">
            <w:pPr>
              <w:jc w:val="center"/>
            </w:pPr>
            <w:r>
              <w:rPr>
                <w:rFonts w:hint="eastAsia"/>
              </w:rPr>
              <w:t>3</w:t>
            </w:r>
          </w:p>
        </w:tc>
        <w:tc>
          <w:tcPr>
            <w:tcW w:w="425" w:type="dxa"/>
          </w:tcPr>
          <w:p w:rsidR="00C5533A" w:rsidRDefault="002D42B3">
            <w:pPr>
              <w:jc w:val="center"/>
            </w:pPr>
            <w:r>
              <w:rPr>
                <w:rFonts w:hint="eastAsia"/>
              </w:rPr>
              <w:t>4</w:t>
            </w:r>
          </w:p>
        </w:tc>
        <w:tc>
          <w:tcPr>
            <w:tcW w:w="425" w:type="dxa"/>
          </w:tcPr>
          <w:p w:rsidR="00C5533A" w:rsidRDefault="002D42B3">
            <w:pPr>
              <w:jc w:val="center"/>
            </w:pPr>
            <w:r>
              <w:t>5</w:t>
            </w:r>
          </w:p>
        </w:tc>
      </w:tr>
    </w:tbl>
    <w:p w:rsidR="00C5533A" w:rsidRDefault="00C5533A">
      <w:pPr>
        <w:rPr>
          <w:rFonts w:ascii="Arial" w:hAnsi="Arial" w:cs="Arial"/>
          <w:color w:val="000000"/>
          <w:sz w:val="22"/>
          <w:shd w:val="clear" w:color="auto" w:fill="FFFFFF"/>
        </w:rPr>
      </w:pPr>
    </w:p>
    <w:p w:rsidR="00C5533A" w:rsidRDefault="00C5533A">
      <w:pPr>
        <w:spacing w:line="360" w:lineRule="auto"/>
        <w:ind w:firstLineChars="200" w:firstLine="480"/>
        <w:rPr>
          <w:rFonts w:asciiTheme="minorEastAsia" w:eastAsiaTheme="minorEastAsia" w:hAnsiTheme="minorEastAsia" w:cstheme="minorEastAsia"/>
          <w:sz w:val="24"/>
          <w:szCs w:val="24"/>
        </w:rPr>
      </w:pPr>
    </w:p>
    <w:p w:rsidR="00C5533A" w:rsidRDefault="00C5533A">
      <w:pPr>
        <w:spacing w:line="360" w:lineRule="auto"/>
        <w:rPr>
          <w:sz w:val="24"/>
          <w:szCs w:val="24"/>
        </w:rPr>
      </w:pPr>
    </w:p>
    <w:sectPr w:rsidR="00C553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2B3" w:rsidRDefault="002D42B3">
      <w:r>
        <w:separator/>
      </w:r>
    </w:p>
  </w:endnote>
  <w:endnote w:type="continuationSeparator" w:id="0">
    <w:p w:rsidR="002D42B3" w:rsidRDefault="002D4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苹方-简"/>
    <w:charset w:val="00"/>
    <w:family w:val="roman"/>
    <w:pitch w:val="default"/>
    <w:sig w:usb0="20007A87" w:usb1="80000000" w:usb2="00000008" w:usb3="00000000" w:csb0="000001FF" w:csb1="00000000"/>
  </w:font>
  <w:font w:name="Helvetica">
    <w:panose1 w:val="020B0604020202020204"/>
    <w:charset w:val="00"/>
    <w:family w:val="swiss"/>
    <w:pitch w:val="default"/>
    <w:sig w:usb0="E00002FF" w:usb1="5000785B" w:usb2="00000000" w:usb3="00000000" w:csb0="2000019F" w:csb1="4F010000"/>
  </w:font>
  <w:font w:name="华文行楷">
    <w:altName w:val="宋体-简"/>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default"/>
    <w:sig w:usb0="00000000" w:usb1="00000000" w:usb2="00000010" w:usb3="00000000" w:csb0="00040000" w:csb1="00000000"/>
  </w:font>
  <w:font w:name="黑体-简">
    <w:altName w:val="黑体"/>
    <w:charset w:val="86"/>
    <w:family w:val="auto"/>
    <w:pitch w:val="default"/>
    <w:sig w:usb0="8000002F" w:usb1="0800004A" w:usb2="00000000" w:usb3="00000000" w:csb0="203E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33A" w:rsidRDefault="002D42B3">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5533A" w:rsidRDefault="002D42B3">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30"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C5533A" w:rsidRDefault="002D42B3">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2B3" w:rsidRDefault="002D42B3">
      <w:r>
        <w:separator/>
      </w:r>
    </w:p>
  </w:footnote>
  <w:footnote w:type="continuationSeparator" w:id="0">
    <w:p w:rsidR="002D42B3" w:rsidRDefault="002D42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FF83EF"/>
    <w:rsid w:val="FFFF83EF"/>
    <w:rsid w:val="1FFF3BC9"/>
    <w:rsid w:val="26FA4BFE"/>
    <w:rsid w:val="46FEE0FE"/>
    <w:rsid w:val="79F922E2"/>
    <w:rsid w:val="7DD6CC1F"/>
    <w:rsid w:val="7EBA83FB"/>
    <w:rsid w:val="7EFB83F1"/>
    <w:rsid w:val="7FB7F6F1"/>
    <w:rsid w:val="975F0EB9"/>
    <w:rsid w:val="9FEF89FE"/>
    <w:rsid w:val="AFFF598E"/>
    <w:rsid w:val="BD97F62B"/>
    <w:rsid w:val="BF890BC9"/>
    <w:rsid w:val="BFF2AE04"/>
    <w:rsid w:val="BFFF481E"/>
    <w:rsid w:val="DFE39EE9"/>
    <w:rsid w:val="EDEF7701"/>
    <w:rsid w:val="EFDBB133"/>
    <w:rsid w:val="F7B665F8"/>
    <w:rsid w:val="F7FBDC9D"/>
    <w:rsid w:val="F97F17CD"/>
    <w:rsid w:val="FFBA5EFA"/>
    <w:rsid w:val="FFFF83EF"/>
    <w:rsid w:val="002D42B3"/>
    <w:rsid w:val="00C5533A"/>
    <w:rsid w:val="00FC3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D4EE82D"/>
  <w15:docId w15:val="{02688C21-6132-4525-B17C-6F83FCE81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Pr>
      <w:sz w:val="21"/>
      <w:szCs w:val="22"/>
    </w:rPr>
  </w:style>
  <w:style w:type="paragraph" w:styleId="1">
    <w:name w:val="heading 1"/>
    <w:basedOn w:val="a"/>
    <w:next w:val="a"/>
    <w:qFormat/>
    <w:pPr>
      <w:keepNext/>
      <w:keepLines/>
      <w:widowControl w:val="0"/>
      <w:spacing w:line="360" w:lineRule="auto"/>
      <w:jc w:val="center"/>
      <w:outlineLvl w:val="0"/>
    </w:pPr>
    <w:rPr>
      <w:rFonts w:eastAsia="黑体"/>
      <w:kern w:val="44"/>
      <w:sz w:val="32"/>
      <w:szCs w:val="32"/>
    </w:rPr>
  </w:style>
  <w:style w:type="paragraph" w:styleId="2">
    <w:name w:val="heading 2"/>
    <w:basedOn w:val="a"/>
    <w:next w:val="a"/>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DejaVu Sans" w:hAnsi="DejaVu Sans"/>
      <w:sz w:val="18"/>
    </w:rPr>
  </w:style>
  <w:style w:type="paragraph" w:styleId="TOC1">
    <w:name w:val="toc 1"/>
    <w:basedOn w:val="a"/>
    <w:next w:val="a"/>
    <w:qFormat/>
  </w:style>
  <w:style w:type="paragraph" w:styleId="TOC2">
    <w:name w:val="toc 2"/>
    <w:basedOn w:val="a"/>
    <w:next w:val="a"/>
    <w:qFormat/>
    <w:pPr>
      <w:ind w:leftChars="200" w:left="420"/>
    </w:pPr>
  </w:style>
  <w:style w:type="paragraph" w:styleId="a5">
    <w:name w:val="Normal (Web)"/>
    <w:basedOn w:val="a"/>
    <w:qFormat/>
    <w:rPr>
      <w:sz w:val="24"/>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a0"/>
    <w:qFormat/>
    <w:rPr>
      <w:rFonts w:ascii="Helvetica" w:eastAsia="Helvetica" w:hAnsi="Helvetica" w:cs="Helvetica"/>
      <w:sz w:val="21"/>
      <w:szCs w:val="21"/>
    </w:rPr>
  </w:style>
  <w:style w:type="character" w:customStyle="1" w:styleId="s2">
    <w:name w:val="s2"/>
    <w:basedOn w:val="a0"/>
    <w:qFormat/>
    <w:rPr>
      <w:rFonts w:ascii="Helvetica" w:eastAsia="Helvetica" w:hAnsi="Helvetica" w:cs="Helvetica" w:hint="default"/>
      <w:sz w:val="20"/>
      <w:szCs w:val="20"/>
    </w:rPr>
  </w:style>
  <w:style w:type="paragraph" w:customStyle="1" w:styleId="p2">
    <w:name w:val="p2"/>
    <w:basedOn w:val="a"/>
    <w:qFormat/>
    <w:rPr>
      <w:rFonts w:ascii="Helvetica" w:eastAsia="Helvetica" w:hAnsi="Helvetica"/>
      <w:szCs w:val="21"/>
    </w:rPr>
  </w:style>
  <w:style w:type="paragraph" w:customStyle="1" w:styleId="p1">
    <w:name w:val="p1"/>
    <w:basedOn w:val="a"/>
    <w:qFormat/>
    <w:rPr>
      <w:rFonts w:ascii="Helvetica" w:eastAsia="Helvetica" w:hAnsi="Helvetic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5028</Words>
  <Characters>28661</Characters>
  <Application>Microsoft Office Word</Application>
  <DocSecurity>0</DocSecurity>
  <Lines>238</Lines>
  <Paragraphs>67</Paragraphs>
  <ScaleCrop>false</ScaleCrop>
  <Company/>
  <LinksUpToDate>false</LinksUpToDate>
  <CharactersWithSpaces>33622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Office</cp:lastModifiedBy>
  <cp:revision>2</cp:revision>
  <dcterms:created xsi:type="dcterms:W3CDTF">2019-09-16T20:55:00Z</dcterms:created>
  <dcterms:modified xsi:type="dcterms:W3CDTF">2020-02-06T00:20:00Z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