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A8EDA" w14:textId="77777777" w:rsidR="00A6386B" w:rsidRPr="002E1237" w:rsidRDefault="002E1237" w:rsidP="002E1237">
      <w:pPr>
        <w:pStyle w:val="2"/>
      </w:pPr>
      <w:bookmarkStart w:id="0" w:name="_Toc36643249"/>
      <w:bookmarkStart w:id="1" w:name="_Toc39789948"/>
      <w:r>
        <w:rPr>
          <w:rFonts w:hint="eastAsia"/>
        </w:rPr>
        <w:t xml:space="preserve">3.2 </w:t>
      </w:r>
      <w:r w:rsidRPr="002E1237">
        <w:rPr>
          <w:rFonts w:hint="eastAsia"/>
        </w:rPr>
        <w:t>葡萄酒消费者行为的维度设计</w:t>
      </w:r>
      <w:bookmarkEnd w:id="0"/>
      <w:bookmarkEnd w:id="1"/>
    </w:p>
    <w:p w14:paraId="15D70190" w14:textId="0A73A00C" w:rsidR="00A6386B" w:rsidRDefault="000B6031" w:rsidP="002E1237">
      <w:pPr>
        <w:spacing w:line="360" w:lineRule="auto"/>
        <w:ind w:firstLineChars="200" w:firstLine="480"/>
        <w:jc w:val="left"/>
        <w:rPr>
          <w:sz w:val="24"/>
        </w:rPr>
      </w:pPr>
      <w:r>
        <w:rPr>
          <w:rFonts w:hint="eastAsia"/>
          <w:sz w:val="24"/>
        </w:rPr>
        <w:t>基于消费者行为的概念以及相关文献，和红葡萄酒中国消费者的特点，</w:t>
      </w:r>
      <w:r w:rsidR="0003303F">
        <w:rPr>
          <w:rFonts w:hint="eastAsia"/>
          <w:sz w:val="24"/>
        </w:rPr>
        <w:t>本研究设计</w:t>
      </w:r>
      <w:r w:rsidR="00846274">
        <w:rPr>
          <w:rFonts w:hint="eastAsia"/>
          <w:sz w:val="24"/>
        </w:rPr>
        <w:t>了红葡萄酒消费者行为</w:t>
      </w:r>
      <w:r w:rsidR="0003303F">
        <w:rPr>
          <w:rFonts w:hint="eastAsia"/>
          <w:sz w:val="24"/>
        </w:rPr>
        <w:t>维度，</w:t>
      </w:r>
      <w:r w:rsidR="00846274">
        <w:rPr>
          <w:rFonts w:hint="eastAsia"/>
          <w:sz w:val="24"/>
        </w:rPr>
        <w:t>该</w:t>
      </w:r>
      <w:r w:rsidR="0003303F">
        <w:rPr>
          <w:rFonts w:hint="eastAsia"/>
          <w:sz w:val="24"/>
        </w:rPr>
        <w:t>维度</w:t>
      </w:r>
      <w:r w:rsidR="00846274">
        <w:rPr>
          <w:rFonts w:hint="eastAsia"/>
          <w:sz w:val="24"/>
        </w:rPr>
        <w:t>由认知行为、购买行为和消费行为三个一级维度组成。认知行为包含认知渠道、认知水平等二级指标。购买行为包含购买支出、购买数量、购买地点、购买偏好等二级维度。消费行为包含喝酒频次、喜欢的酒种、喝酒场合、是否喜爱、偏好类型、喝酒习惯等二级维度。</w:t>
      </w:r>
      <w:r>
        <w:rPr>
          <w:rFonts w:hint="eastAsia"/>
          <w:sz w:val="24"/>
        </w:rPr>
        <w:t>详见表</w:t>
      </w:r>
      <w:r>
        <w:rPr>
          <w:rFonts w:hint="eastAsia"/>
          <w:sz w:val="24"/>
        </w:rPr>
        <w:t>3</w:t>
      </w:r>
      <w:r>
        <w:rPr>
          <w:sz w:val="24"/>
        </w:rPr>
        <w:t>.1</w:t>
      </w:r>
      <w:r>
        <w:rPr>
          <w:rFonts w:hint="eastAsia"/>
          <w:sz w:val="24"/>
        </w:rPr>
        <w:t>。</w:t>
      </w:r>
    </w:p>
    <w:p w14:paraId="56F51355" w14:textId="42E7B07D" w:rsidR="000B6031" w:rsidRPr="002E1237" w:rsidRDefault="000B6031" w:rsidP="000B6031">
      <w:pPr>
        <w:pStyle w:val="3"/>
        <w:ind w:left="972" w:hanging="972"/>
      </w:pPr>
      <w:bookmarkStart w:id="2" w:name="_Toc39789949"/>
      <w:r w:rsidRPr="002E1237">
        <w:rPr>
          <w:rFonts w:hint="eastAsia"/>
        </w:rPr>
        <w:t>3.2.1</w:t>
      </w:r>
      <w:r>
        <w:rPr>
          <w:rFonts w:hint="eastAsia"/>
        </w:rPr>
        <w:t>认知行为</w:t>
      </w:r>
      <w:bookmarkEnd w:id="2"/>
    </w:p>
    <w:p w14:paraId="12F38404" w14:textId="3594A69F" w:rsidR="000B6031" w:rsidRDefault="000B6031" w:rsidP="000B6031">
      <w:pPr>
        <w:spacing w:line="360" w:lineRule="auto"/>
        <w:ind w:firstLineChars="200" w:firstLine="480"/>
        <w:jc w:val="left"/>
        <w:rPr>
          <w:sz w:val="24"/>
        </w:rPr>
      </w:pPr>
      <w:r w:rsidRPr="003E2636">
        <w:rPr>
          <w:rFonts w:hint="eastAsia"/>
          <w:sz w:val="24"/>
        </w:rPr>
        <w:t>葡萄酒知识是指个体对葡萄酒产品的了解程度，可以区分为主观葡萄酒知识和客观葡萄酒知识</w:t>
      </w:r>
      <w:r>
        <w:rPr>
          <w:rFonts w:hint="eastAsia"/>
          <w:sz w:val="24"/>
        </w:rPr>
        <w:t>，</w:t>
      </w:r>
      <w:r w:rsidRPr="003E2636">
        <w:rPr>
          <w:rFonts w:hint="eastAsia"/>
          <w:sz w:val="24"/>
        </w:rPr>
        <w:t>主观葡萄酒知识是指消费者对自己拥有葡萄酒知识水平高低的自我评价</w:t>
      </w:r>
      <w:r w:rsidRPr="003E2636">
        <w:rPr>
          <w:rFonts w:hint="eastAsia"/>
          <w:sz w:val="24"/>
        </w:rPr>
        <w:t xml:space="preserve">; </w:t>
      </w:r>
      <w:r w:rsidRPr="003E2636">
        <w:rPr>
          <w:rFonts w:hint="eastAsia"/>
          <w:sz w:val="24"/>
        </w:rPr>
        <w:t>客观葡萄酒知识是指消费者对葡萄酒产品的熟悉程度</w:t>
      </w:r>
      <w:r>
        <w:rPr>
          <w:rFonts w:hint="eastAsia"/>
          <w:sz w:val="24"/>
        </w:rPr>
        <w:t>。</w:t>
      </w:r>
      <w:r w:rsidRPr="003E2636">
        <w:rPr>
          <w:rFonts w:hint="eastAsia"/>
          <w:sz w:val="24"/>
        </w:rPr>
        <w:t>研究发现，葡萄酒消费者常常是根据他们的葡萄酒知识和以往消费经验来判断葡萄酒的质量</w:t>
      </w:r>
      <w:r>
        <w:rPr>
          <w:rFonts w:hint="eastAsia"/>
          <w:sz w:val="24"/>
        </w:rPr>
        <w:t>，</w:t>
      </w:r>
      <w:r w:rsidRPr="003E2636">
        <w:rPr>
          <w:rFonts w:hint="eastAsia"/>
          <w:sz w:val="24"/>
        </w:rPr>
        <w:t>消费者葡萄酒知识与消费者对葡萄酒产品的涉</w:t>
      </w:r>
      <w:proofErr w:type="gramStart"/>
      <w:r w:rsidRPr="003E2636">
        <w:rPr>
          <w:rFonts w:hint="eastAsia"/>
          <w:sz w:val="24"/>
        </w:rPr>
        <w:t>入水平</w:t>
      </w:r>
      <w:proofErr w:type="gramEnd"/>
      <w:r w:rsidRPr="003E2636">
        <w:rPr>
          <w:rFonts w:hint="eastAsia"/>
          <w:sz w:val="24"/>
        </w:rPr>
        <w:t>一致，涉</w:t>
      </w:r>
      <w:proofErr w:type="gramStart"/>
      <w:r w:rsidRPr="003E2636">
        <w:rPr>
          <w:rFonts w:hint="eastAsia"/>
          <w:sz w:val="24"/>
        </w:rPr>
        <w:t>入水平</w:t>
      </w:r>
      <w:proofErr w:type="gramEnd"/>
      <w:r w:rsidRPr="003E2636">
        <w:rPr>
          <w:rFonts w:hint="eastAsia"/>
          <w:sz w:val="24"/>
        </w:rPr>
        <w:t>越高，消费者的葡萄酒知识水平越高</w:t>
      </w:r>
      <w:r>
        <w:rPr>
          <w:rFonts w:hint="eastAsia"/>
          <w:sz w:val="24"/>
        </w:rPr>
        <w:t>。</w:t>
      </w:r>
      <w:r w:rsidRPr="00012742">
        <w:rPr>
          <w:rFonts w:hint="eastAsia"/>
          <w:sz w:val="24"/>
        </w:rPr>
        <w:t>研究发现，原产地效应对葡萄酒知识水平较低的消费者的购买决策影响更大</w:t>
      </w:r>
      <w:r>
        <w:rPr>
          <w:rFonts w:hint="eastAsia"/>
          <w:sz w:val="24"/>
        </w:rPr>
        <w:t>。梁振昌</w:t>
      </w:r>
      <w:r w:rsidR="00C83E83">
        <w:rPr>
          <w:rFonts w:hint="eastAsia"/>
          <w:sz w:val="24"/>
        </w:rPr>
        <w:t>和</w:t>
      </w:r>
      <w:r w:rsidR="00C83E83" w:rsidRPr="00C83E83">
        <w:rPr>
          <w:sz w:val="24"/>
        </w:rPr>
        <w:t>范培格</w:t>
      </w:r>
      <w:r w:rsidR="00C83E83">
        <w:rPr>
          <w:rFonts w:hint="eastAsia"/>
          <w:sz w:val="24"/>
        </w:rPr>
        <w:t>（</w:t>
      </w:r>
      <w:r w:rsidR="00C83E83">
        <w:rPr>
          <w:rFonts w:hint="eastAsia"/>
          <w:sz w:val="24"/>
        </w:rPr>
        <w:t>2</w:t>
      </w:r>
      <w:r w:rsidR="00C83E83">
        <w:rPr>
          <w:sz w:val="24"/>
        </w:rPr>
        <w:t>018</w:t>
      </w:r>
      <w:r w:rsidR="00C83E83">
        <w:rPr>
          <w:rFonts w:hint="eastAsia"/>
          <w:sz w:val="24"/>
        </w:rPr>
        <w:t>）</w:t>
      </w:r>
      <w:r w:rsidRPr="00012742">
        <w:rPr>
          <w:rFonts w:hint="eastAsia"/>
          <w:sz w:val="24"/>
        </w:rPr>
        <w:t>对北京市青年消费者的葡萄酒认知与购买行为进行了调查研究，结果表明，青年消费者葡萄酒认知水平整体较低，对葡萄酒缺乏信任和了解，不习惯葡萄酒的口味</w:t>
      </w:r>
      <w:r>
        <w:rPr>
          <w:rFonts w:hint="eastAsia"/>
          <w:sz w:val="24"/>
        </w:rPr>
        <w:t>。</w:t>
      </w:r>
      <w:r w:rsidR="00C83E83">
        <w:rPr>
          <w:rFonts w:hint="eastAsia"/>
          <w:sz w:val="24"/>
        </w:rPr>
        <w:t>詹丽</w:t>
      </w:r>
      <w:r w:rsidR="00C83E83">
        <w:rPr>
          <w:rFonts w:hint="eastAsia"/>
          <w:sz w:val="24"/>
        </w:rPr>
        <w:t xml:space="preserve"> </w:t>
      </w:r>
      <w:r>
        <w:rPr>
          <w:rFonts w:hint="eastAsia"/>
          <w:sz w:val="24"/>
        </w:rPr>
        <w:t>等</w:t>
      </w:r>
      <w:r w:rsidR="00C83E83">
        <w:rPr>
          <w:rFonts w:hint="eastAsia"/>
          <w:sz w:val="24"/>
        </w:rPr>
        <w:t>（</w:t>
      </w:r>
      <w:r w:rsidR="00C83E83">
        <w:rPr>
          <w:rFonts w:hint="eastAsia"/>
          <w:sz w:val="24"/>
        </w:rPr>
        <w:t>2</w:t>
      </w:r>
      <w:r w:rsidR="00C83E83">
        <w:rPr>
          <w:sz w:val="24"/>
        </w:rPr>
        <w:t>016</w:t>
      </w:r>
      <w:r w:rsidR="00C83E83">
        <w:rPr>
          <w:rFonts w:hint="eastAsia"/>
          <w:sz w:val="24"/>
        </w:rPr>
        <w:t>）</w:t>
      </w:r>
      <w:r w:rsidRPr="008E6026">
        <w:rPr>
          <w:rFonts w:hint="eastAsia"/>
          <w:sz w:val="24"/>
        </w:rPr>
        <w:t>研究发现，我国消费者普遍缺乏葡萄酒专业知识，对进口葡萄酒认知不够，对原产地</w:t>
      </w:r>
      <w:r>
        <w:rPr>
          <w:rFonts w:hint="eastAsia"/>
          <w:sz w:val="24"/>
        </w:rPr>
        <w:t>、</w:t>
      </w:r>
      <w:r w:rsidRPr="008E6026">
        <w:rPr>
          <w:rFonts w:hint="eastAsia"/>
          <w:sz w:val="24"/>
        </w:rPr>
        <w:t>等级</w:t>
      </w:r>
      <w:r>
        <w:rPr>
          <w:rFonts w:hint="eastAsia"/>
          <w:sz w:val="24"/>
        </w:rPr>
        <w:t>、</w:t>
      </w:r>
      <w:r w:rsidRPr="008E6026">
        <w:rPr>
          <w:rFonts w:hint="eastAsia"/>
          <w:sz w:val="24"/>
        </w:rPr>
        <w:t>年份等要素辨别不清</w:t>
      </w:r>
      <w:r>
        <w:rPr>
          <w:rFonts w:hint="eastAsia"/>
          <w:sz w:val="24"/>
        </w:rPr>
        <w:t>。</w:t>
      </w:r>
      <w:r w:rsidR="00C83E83">
        <w:rPr>
          <w:rFonts w:hint="eastAsia"/>
          <w:sz w:val="24"/>
        </w:rPr>
        <w:t>葡萄酒的认知会对葡萄酒购买与消费产生重要影响。</w:t>
      </w:r>
    </w:p>
    <w:p w14:paraId="6E30B2D6" w14:textId="77777777" w:rsidR="007D5A95" w:rsidRPr="00166567" w:rsidRDefault="007D5A95" w:rsidP="007D5A95">
      <w:pPr>
        <w:pStyle w:val="a4"/>
        <w:keepNext w:val="0"/>
        <w:spacing w:before="120" w:after="120"/>
        <w:rPr>
          <w:rFonts w:cs="Times New Roman"/>
          <w:szCs w:val="21"/>
        </w:rPr>
      </w:pPr>
      <w:bookmarkStart w:id="3" w:name="_Toc36033699"/>
      <w:bookmarkStart w:id="4" w:name="_Toc36644240"/>
      <w:bookmarkStart w:id="5" w:name="_Toc39655180"/>
      <w:r w:rsidRPr="00166567">
        <w:rPr>
          <w:rFonts w:cs="Times New Roman" w:hint="eastAsia"/>
          <w:szCs w:val="21"/>
        </w:rPr>
        <w:t>表</w:t>
      </w:r>
      <w:r w:rsidRPr="00166567">
        <w:rPr>
          <w:rFonts w:cs="Times New Roman" w:hint="eastAsia"/>
          <w:szCs w:val="21"/>
        </w:rPr>
        <w:t>3.</w:t>
      </w:r>
      <w:r w:rsidRPr="00166567">
        <w:rPr>
          <w:rFonts w:cs="Times New Roman"/>
          <w:szCs w:val="21"/>
        </w:rPr>
        <w:fldChar w:fldCharType="begin"/>
      </w:r>
      <w:r w:rsidRPr="00166567">
        <w:rPr>
          <w:rFonts w:cs="Times New Roman"/>
          <w:szCs w:val="21"/>
        </w:rPr>
        <w:instrText xml:space="preserve"> </w:instrText>
      </w:r>
      <w:r w:rsidRPr="00166567">
        <w:rPr>
          <w:rFonts w:cs="Times New Roman" w:hint="eastAsia"/>
          <w:szCs w:val="21"/>
        </w:rPr>
        <w:instrText xml:space="preserve">SEQ </w:instrText>
      </w:r>
      <w:r w:rsidRPr="00166567">
        <w:rPr>
          <w:rFonts w:cs="Times New Roman" w:hint="eastAsia"/>
          <w:szCs w:val="21"/>
        </w:rPr>
        <w:instrText>表</w:instrText>
      </w:r>
      <w:r w:rsidRPr="00166567">
        <w:rPr>
          <w:rFonts w:cs="Times New Roman" w:hint="eastAsia"/>
          <w:szCs w:val="21"/>
        </w:rPr>
        <w:instrText>3. \* ARABIC</w:instrText>
      </w:r>
      <w:r w:rsidRPr="00166567">
        <w:rPr>
          <w:rFonts w:cs="Times New Roman"/>
          <w:szCs w:val="21"/>
        </w:rPr>
        <w:instrText xml:space="preserve"> </w:instrText>
      </w:r>
      <w:r w:rsidRPr="00166567">
        <w:rPr>
          <w:rFonts w:cs="Times New Roman"/>
          <w:szCs w:val="21"/>
        </w:rPr>
        <w:fldChar w:fldCharType="separate"/>
      </w:r>
      <w:r>
        <w:rPr>
          <w:rFonts w:cs="Times New Roman"/>
          <w:noProof/>
          <w:szCs w:val="21"/>
        </w:rPr>
        <w:t>1</w:t>
      </w:r>
      <w:r w:rsidRPr="00166567">
        <w:rPr>
          <w:rFonts w:cs="Times New Roman"/>
          <w:szCs w:val="21"/>
        </w:rPr>
        <w:fldChar w:fldCharType="end"/>
      </w:r>
      <w:r w:rsidRPr="00166567">
        <w:rPr>
          <w:rFonts w:cs="Times New Roman" w:hint="eastAsia"/>
          <w:szCs w:val="21"/>
        </w:rPr>
        <w:t xml:space="preserve"> </w:t>
      </w:r>
      <w:r w:rsidRPr="00166567">
        <w:rPr>
          <w:rFonts w:cs="Times New Roman" w:hint="eastAsia"/>
          <w:szCs w:val="21"/>
        </w:rPr>
        <w:t>维度设计</w:t>
      </w:r>
      <w:bookmarkEnd w:id="3"/>
      <w:bookmarkEnd w:id="4"/>
      <w:bookmarkEnd w:id="5"/>
    </w:p>
    <w:p w14:paraId="5D49B20D" w14:textId="77777777" w:rsidR="007D5A95" w:rsidRPr="00166567" w:rsidRDefault="007D5A95" w:rsidP="007D5A95">
      <w:pPr>
        <w:pStyle w:val="a4"/>
        <w:keepNext w:val="0"/>
        <w:spacing w:before="120" w:after="120"/>
        <w:rPr>
          <w:rFonts w:cs="Times New Roman"/>
          <w:szCs w:val="21"/>
        </w:rPr>
      </w:pPr>
      <w:r w:rsidRPr="00166567">
        <w:rPr>
          <w:rFonts w:cs="Times New Roman" w:hint="eastAsia"/>
          <w:szCs w:val="21"/>
        </w:rPr>
        <w:t>Tab 3.1 The dimension design</w:t>
      </w:r>
    </w:p>
    <w:tbl>
      <w:tblPr>
        <w:tblStyle w:val="af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56"/>
        <w:gridCol w:w="4156"/>
      </w:tblGrid>
      <w:tr w:rsidR="007D5A95" w14:paraId="609D8DE8" w14:textId="77777777" w:rsidTr="00525C8D">
        <w:trPr>
          <w:trHeight w:val="454"/>
        </w:trPr>
        <w:tc>
          <w:tcPr>
            <w:tcW w:w="4264" w:type="dxa"/>
            <w:tcBorders>
              <w:top w:val="single" w:sz="12" w:space="0" w:color="auto"/>
              <w:bottom w:val="single" w:sz="2" w:space="0" w:color="auto"/>
            </w:tcBorders>
            <w:vAlign w:val="center"/>
          </w:tcPr>
          <w:p w14:paraId="7BD20D44" w14:textId="45430962" w:rsidR="007D5A95" w:rsidRDefault="007D5A95" w:rsidP="00525C8D">
            <w:pPr>
              <w:jc w:val="center"/>
              <w:rPr>
                <w:sz w:val="24"/>
              </w:rPr>
            </w:pPr>
            <w:r>
              <w:rPr>
                <w:rFonts w:hint="eastAsia"/>
                <w:sz w:val="24"/>
              </w:rPr>
              <w:t>一级维度</w:t>
            </w:r>
          </w:p>
        </w:tc>
        <w:tc>
          <w:tcPr>
            <w:tcW w:w="4264" w:type="dxa"/>
            <w:tcBorders>
              <w:top w:val="single" w:sz="12" w:space="0" w:color="auto"/>
              <w:bottom w:val="single" w:sz="2" w:space="0" w:color="auto"/>
            </w:tcBorders>
            <w:vAlign w:val="center"/>
          </w:tcPr>
          <w:p w14:paraId="4453DEF7" w14:textId="6DF7ED27" w:rsidR="007D5A95" w:rsidRDefault="007D5A95" w:rsidP="00525C8D">
            <w:pPr>
              <w:jc w:val="center"/>
              <w:rPr>
                <w:sz w:val="24"/>
              </w:rPr>
            </w:pPr>
            <w:r>
              <w:rPr>
                <w:rFonts w:hint="eastAsia"/>
                <w:sz w:val="24"/>
              </w:rPr>
              <w:t>子维度</w:t>
            </w:r>
          </w:p>
        </w:tc>
      </w:tr>
      <w:tr w:rsidR="007D5A95" w14:paraId="5884196F" w14:textId="77777777" w:rsidTr="00525C8D">
        <w:trPr>
          <w:trHeight w:val="454"/>
        </w:trPr>
        <w:tc>
          <w:tcPr>
            <w:tcW w:w="4264" w:type="dxa"/>
            <w:vMerge w:val="restart"/>
            <w:tcBorders>
              <w:top w:val="single" w:sz="2" w:space="0" w:color="auto"/>
            </w:tcBorders>
            <w:vAlign w:val="center"/>
          </w:tcPr>
          <w:p w14:paraId="1759F7DE" w14:textId="2B53D320" w:rsidR="007D5A95" w:rsidRDefault="007D5A95" w:rsidP="00525C8D">
            <w:pPr>
              <w:jc w:val="center"/>
              <w:rPr>
                <w:sz w:val="24"/>
              </w:rPr>
            </w:pPr>
            <w:r>
              <w:rPr>
                <w:rFonts w:hint="eastAsia"/>
                <w:sz w:val="24"/>
              </w:rPr>
              <w:t>认知行为</w:t>
            </w:r>
          </w:p>
        </w:tc>
        <w:tc>
          <w:tcPr>
            <w:tcW w:w="4264" w:type="dxa"/>
            <w:tcBorders>
              <w:top w:val="single" w:sz="2" w:space="0" w:color="auto"/>
            </w:tcBorders>
            <w:vAlign w:val="center"/>
          </w:tcPr>
          <w:p w14:paraId="7186B96A" w14:textId="3150E0B1" w:rsidR="007D5A95" w:rsidRDefault="007D5A95" w:rsidP="00525C8D">
            <w:pPr>
              <w:jc w:val="center"/>
              <w:rPr>
                <w:sz w:val="24"/>
              </w:rPr>
            </w:pPr>
            <w:r>
              <w:rPr>
                <w:rFonts w:hint="eastAsia"/>
                <w:sz w:val="24"/>
              </w:rPr>
              <w:t>认知渠道</w:t>
            </w:r>
          </w:p>
        </w:tc>
      </w:tr>
      <w:tr w:rsidR="007D5A95" w14:paraId="7EB1EA99" w14:textId="77777777" w:rsidTr="00512329">
        <w:trPr>
          <w:trHeight w:val="454"/>
        </w:trPr>
        <w:tc>
          <w:tcPr>
            <w:tcW w:w="4264" w:type="dxa"/>
            <w:vMerge/>
            <w:tcBorders>
              <w:bottom w:val="nil"/>
            </w:tcBorders>
            <w:vAlign w:val="center"/>
          </w:tcPr>
          <w:p w14:paraId="5ED08FF6" w14:textId="77777777" w:rsidR="007D5A95" w:rsidRDefault="007D5A95" w:rsidP="00525C8D">
            <w:pPr>
              <w:jc w:val="center"/>
              <w:rPr>
                <w:sz w:val="24"/>
              </w:rPr>
            </w:pPr>
          </w:p>
        </w:tc>
        <w:tc>
          <w:tcPr>
            <w:tcW w:w="4264" w:type="dxa"/>
            <w:tcBorders>
              <w:bottom w:val="nil"/>
            </w:tcBorders>
            <w:vAlign w:val="center"/>
          </w:tcPr>
          <w:p w14:paraId="022FCC01" w14:textId="1C0467BE" w:rsidR="007D5A95" w:rsidRDefault="007D5A95" w:rsidP="00525C8D">
            <w:pPr>
              <w:jc w:val="center"/>
              <w:rPr>
                <w:sz w:val="24"/>
              </w:rPr>
            </w:pPr>
            <w:r>
              <w:rPr>
                <w:rFonts w:hint="eastAsia"/>
                <w:sz w:val="24"/>
              </w:rPr>
              <w:t>认知水平策略</w:t>
            </w:r>
          </w:p>
        </w:tc>
      </w:tr>
      <w:tr w:rsidR="007D5A95" w14:paraId="20AA5A8E" w14:textId="77777777" w:rsidTr="00512329">
        <w:trPr>
          <w:trHeight w:val="454"/>
        </w:trPr>
        <w:tc>
          <w:tcPr>
            <w:tcW w:w="4264" w:type="dxa"/>
            <w:vMerge w:val="restart"/>
            <w:tcBorders>
              <w:top w:val="nil"/>
              <w:bottom w:val="nil"/>
            </w:tcBorders>
            <w:vAlign w:val="center"/>
          </w:tcPr>
          <w:p w14:paraId="0A81DE2F" w14:textId="3E4050AF" w:rsidR="007D5A95" w:rsidRDefault="007D5A95" w:rsidP="00525C8D">
            <w:pPr>
              <w:jc w:val="center"/>
              <w:rPr>
                <w:sz w:val="24"/>
              </w:rPr>
            </w:pPr>
            <w:r>
              <w:rPr>
                <w:rFonts w:hint="eastAsia"/>
                <w:sz w:val="24"/>
              </w:rPr>
              <w:t>购买行为</w:t>
            </w:r>
          </w:p>
        </w:tc>
        <w:tc>
          <w:tcPr>
            <w:tcW w:w="4264" w:type="dxa"/>
            <w:tcBorders>
              <w:top w:val="nil"/>
              <w:bottom w:val="nil"/>
            </w:tcBorders>
            <w:vAlign w:val="center"/>
          </w:tcPr>
          <w:p w14:paraId="33355929" w14:textId="1795EB80" w:rsidR="007D5A95" w:rsidRDefault="007D5A95" w:rsidP="00525C8D">
            <w:pPr>
              <w:jc w:val="center"/>
              <w:rPr>
                <w:sz w:val="24"/>
              </w:rPr>
            </w:pPr>
            <w:r>
              <w:rPr>
                <w:rFonts w:hint="eastAsia"/>
                <w:sz w:val="24"/>
              </w:rPr>
              <w:t>购买支出</w:t>
            </w:r>
          </w:p>
        </w:tc>
      </w:tr>
      <w:tr w:rsidR="007D5A95" w14:paraId="0B0040BA" w14:textId="77777777" w:rsidTr="00C83E83">
        <w:trPr>
          <w:trHeight w:val="454"/>
        </w:trPr>
        <w:tc>
          <w:tcPr>
            <w:tcW w:w="4264" w:type="dxa"/>
            <w:vMerge/>
            <w:tcBorders>
              <w:top w:val="nil"/>
              <w:bottom w:val="nil"/>
            </w:tcBorders>
            <w:vAlign w:val="center"/>
          </w:tcPr>
          <w:p w14:paraId="4260B933" w14:textId="77777777" w:rsidR="007D5A95" w:rsidRDefault="007D5A95" w:rsidP="00525C8D">
            <w:pPr>
              <w:jc w:val="center"/>
              <w:rPr>
                <w:sz w:val="24"/>
              </w:rPr>
            </w:pPr>
          </w:p>
        </w:tc>
        <w:tc>
          <w:tcPr>
            <w:tcW w:w="4264" w:type="dxa"/>
            <w:tcBorders>
              <w:top w:val="nil"/>
              <w:bottom w:val="nil"/>
            </w:tcBorders>
            <w:vAlign w:val="center"/>
          </w:tcPr>
          <w:p w14:paraId="13ADBB89" w14:textId="65A6E4FC" w:rsidR="007D5A95" w:rsidRDefault="007D5A95" w:rsidP="00525C8D">
            <w:pPr>
              <w:jc w:val="center"/>
              <w:rPr>
                <w:sz w:val="24"/>
              </w:rPr>
            </w:pPr>
            <w:proofErr w:type="gramStart"/>
            <w:r>
              <w:rPr>
                <w:rFonts w:hint="eastAsia"/>
                <w:sz w:val="24"/>
              </w:rPr>
              <w:t>购买瓶次</w:t>
            </w:r>
            <w:proofErr w:type="gramEnd"/>
          </w:p>
        </w:tc>
      </w:tr>
      <w:tr w:rsidR="007D5A95" w14:paraId="518A43A9" w14:textId="77777777" w:rsidTr="00C83E83">
        <w:trPr>
          <w:trHeight w:val="454"/>
        </w:trPr>
        <w:tc>
          <w:tcPr>
            <w:tcW w:w="4264" w:type="dxa"/>
            <w:vMerge/>
            <w:tcBorders>
              <w:top w:val="nil"/>
              <w:bottom w:val="nil"/>
            </w:tcBorders>
            <w:vAlign w:val="center"/>
          </w:tcPr>
          <w:p w14:paraId="23BFDDC3" w14:textId="77777777" w:rsidR="007D5A95" w:rsidRDefault="007D5A95" w:rsidP="00525C8D">
            <w:pPr>
              <w:jc w:val="center"/>
              <w:rPr>
                <w:sz w:val="24"/>
              </w:rPr>
            </w:pPr>
          </w:p>
        </w:tc>
        <w:tc>
          <w:tcPr>
            <w:tcW w:w="4264" w:type="dxa"/>
            <w:tcBorders>
              <w:top w:val="nil"/>
              <w:bottom w:val="nil"/>
            </w:tcBorders>
            <w:vAlign w:val="center"/>
          </w:tcPr>
          <w:p w14:paraId="12AB528A" w14:textId="7FAE8732" w:rsidR="007D5A95" w:rsidRDefault="007D5A95" w:rsidP="00525C8D">
            <w:pPr>
              <w:jc w:val="center"/>
              <w:rPr>
                <w:sz w:val="24"/>
              </w:rPr>
            </w:pPr>
            <w:r>
              <w:rPr>
                <w:rFonts w:hint="eastAsia"/>
                <w:sz w:val="24"/>
              </w:rPr>
              <w:t>购买动机</w:t>
            </w:r>
          </w:p>
        </w:tc>
      </w:tr>
      <w:tr w:rsidR="007D5A95" w14:paraId="443686BC" w14:textId="77777777" w:rsidTr="00C83E83">
        <w:trPr>
          <w:trHeight w:val="454"/>
        </w:trPr>
        <w:tc>
          <w:tcPr>
            <w:tcW w:w="4264" w:type="dxa"/>
            <w:vMerge/>
            <w:tcBorders>
              <w:top w:val="nil"/>
              <w:bottom w:val="nil"/>
            </w:tcBorders>
            <w:vAlign w:val="center"/>
          </w:tcPr>
          <w:p w14:paraId="405287D5" w14:textId="77777777" w:rsidR="007D5A95" w:rsidRDefault="007D5A95" w:rsidP="00525C8D">
            <w:pPr>
              <w:jc w:val="center"/>
              <w:rPr>
                <w:sz w:val="24"/>
              </w:rPr>
            </w:pPr>
          </w:p>
        </w:tc>
        <w:tc>
          <w:tcPr>
            <w:tcW w:w="4264" w:type="dxa"/>
            <w:tcBorders>
              <w:top w:val="nil"/>
              <w:bottom w:val="nil"/>
            </w:tcBorders>
            <w:vAlign w:val="center"/>
          </w:tcPr>
          <w:p w14:paraId="3931BD43" w14:textId="3B60A293" w:rsidR="007D5A95" w:rsidRDefault="007D5A95" w:rsidP="00525C8D">
            <w:pPr>
              <w:jc w:val="center"/>
              <w:rPr>
                <w:sz w:val="24"/>
              </w:rPr>
            </w:pPr>
            <w:r>
              <w:rPr>
                <w:rFonts w:hint="eastAsia"/>
                <w:sz w:val="24"/>
              </w:rPr>
              <w:t>购买地点</w:t>
            </w:r>
          </w:p>
        </w:tc>
      </w:tr>
      <w:tr w:rsidR="007D5A95" w14:paraId="5315F4A8" w14:textId="77777777" w:rsidTr="00C83E83">
        <w:trPr>
          <w:trHeight w:val="454"/>
        </w:trPr>
        <w:tc>
          <w:tcPr>
            <w:tcW w:w="4264" w:type="dxa"/>
            <w:vMerge/>
            <w:tcBorders>
              <w:top w:val="nil"/>
              <w:bottom w:val="nil"/>
            </w:tcBorders>
            <w:vAlign w:val="center"/>
          </w:tcPr>
          <w:p w14:paraId="16659964" w14:textId="77777777" w:rsidR="007D5A95" w:rsidRDefault="007D5A95" w:rsidP="00525C8D">
            <w:pPr>
              <w:jc w:val="center"/>
              <w:rPr>
                <w:sz w:val="24"/>
              </w:rPr>
            </w:pPr>
          </w:p>
        </w:tc>
        <w:tc>
          <w:tcPr>
            <w:tcW w:w="4264" w:type="dxa"/>
            <w:tcBorders>
              <w:top w:val="nil"/>
              <w:bottom w:val="nil"/>
            </w:tcBorders>
            <w:vAlign w:val="center"/>
          </w:tcPr>
          <w:p w14:paraId="52BA6087" w14:textId="37A78FF6" w:rsidR="007D5A95" w:rsidRDefault="007D5A95" w:rsidP="00525C8D">
            <w:pPr>
              <w:jc w:val="center"/>
              <w:rPr>
                <w:sz w:val="24"/>
              </w:rPr>
            </w:pPr>
            <w:r w:rsidRPr="00166567">
              <w:rPr>
                <w:szCs w:val="21"/>
              </w:rPr>
              <w:t>法国</w:t>
            </w:r>
            <w:proofErr w:type="gramStart"/>
            <w:r w:rsidRPr="00166567">
              <w:rPr>
                <w:szCs w:val="21"/>
              </w:rPr>
              <w:t>非列级酒庄</w:t>
            </w:r>
            <w:proofErr w:type="gramEnd"/>
            <w:r w:rsidRPr="00166567">
              <w:rPr>
                <w:szCs w:val="21"/>
              </w:rPr>
              <w:t>酒价格接受区间</w:t>
            </w:r>
          </w:p>
        </w:tc>
      </w:tr>
      <w:tr w:rsidR="007D5A95" w14:paraId="014CA369" w14:textId="77777777" w:rsidTr="00512329">
        <w:trPr>
          <w:trHeight w:val="454"/>
        </w:trPr>
        <w:tc>
          <w:tcPr>
            <w:tcW w:w="4264" w:type="dxa"/>
            <w:vMerge/>
            <w:tcBorders>
              <w:top w:val="nil"/>
              <w:bottom w:val="nil"/>
            </w:tcBorders>
            <w:vAlign w:val="center"/>
          </w:tcPr>
          <w:p w14:paraId="0C57B42A" w14:textId="77777777" w:rsidR="007D5A95" w:rsidRDefault="007D5A95" w:rsidP="00525C8D">
            <w:pPr>
              <w:jc w:val="center"/>
              <w:rPr>
                <w:sz w:val="24"/>
              </w:rPr>
            </w:pPr>
          </w:p>
        </w:tc>
        <w:tc>
          <w:tcPr>
            <w:tcW w:w="4264" w:type="dxa"/>
            <w:tcBorders>
              <w:top w:val="nil"/>
              <w:bottom w:val="nil"/>
            </w:tcBorders>
            <w:vAlign w:val="center"/>
          </w:tcPr>
          <w:p w14:paraId="1BA76EA6" w14:textId="5899BA71" w:rsidR="007D5A95" w:rsidRDefault="007D5A95" w:rsidP="00525C8D">
            <w:pPr>
              <w:jc w:val="center"/>
              <w:rPr>
                <w:sz w:val="24"/>
              </w:rPr>
            </w:pPr>
            <w:r w:rsidRPr="00166567">
              <w:rPr>
                <w:szCs w:val="21"/>
              </w:rPr>
              <w:t>购买葡萄酒不同目的所看重因素</w:t>
            </w:r>
          </w:p>
        </w:tc>
      </w:tr>
      <w:tr w:rsidR="007D5A95" w14:paraId="001B5D78" w14:textId="77777777" w:rsidTr="00512329">
        <w:trPr>
          <w:trHeight w:val="454"/>
        </w:trPr>
        <w:tc>
          <w:tcPr>
            <w:tcW w:w="4264" w:type="dxa"/>
            <w:vMerge w:val="restart"/>
            <w:tcBorders>
              <w:top w:val="nil"/>
              <w:bottom w:val="nil"/>
            </w:tcBorders>
            <w:vAlign w:val="center"/>
          </w:tcPr>
          <w:p w14:paraId="08668718" w14:textId="77777777" w:rsidR="009F22DF" w:rsidRDefault="009F22DF" w:rsidP="00525C8D">
            <w:pPr>
              <w:jc w:val="center"/>
              <w:rPr>
                <w:sz w:val="24"/>
              </w:rPr>
            </w:pPr>
          </w:p>
          <w:p w14:paraId="60594A01" w14:textId="77777777" w:rsidR="009F22DF" w:rsidRDefault="009F22DF" w:rsidP="00525C8D">
            <w:pPr>
              <w:jc w:val="center"/>
              <w:rPr>
                <w:sz w:val="24"/>
              </w:rPr>
            </w:pPr>
          </w:p>
          <w:p w14:paraId="7425A319" w14:textId="5C790199" w:rsidR="007D5A95" w:rsidRDefault="009F22DF" w:rsidP="00525C8D">
            <w:pPr>
              <w:jc w:val="center"/>
              <w:rPr>
                <w:sz w:val="24"/>
              </w:rPr>
            </w:pPr>
            <w:r>
              <w:rPr>
                <w:rFonts w:hint="eastAsia"/>
                <w:sz w:val="24"/>
              </w:rPr>
              <w:t>消费行为</w:t>
            </w:r>
          </w:p>
        </w:tc>
        <w:tc>
          <w:tcPr>
            <w:tcW w:w="4264" w:type="dxa"/>
            <w:tcBorders>
              <w:top w:val="nil"/>
              <w:bottom w:val="nil"/>
            </w:tcBorders>
            <w:vAlign w:val="center"/>
          </w:tcPr>
          <w:p w14:paraId="62EED983" w14:textId="596E30B8" w:rsidR="007D5A95" w:rsidRDefault="007D5A95" w:rsidP="00525C8D">
            <w:pPr>
              <w:jc w:val="center"/>
              <w:rPr>
                <w:sz w:val="24"/>
              </w:rPr>
            </w:pPr>
            <w:r w:rsidRPr="00166567">
              <w:rPr>
                <w:szCs w:val="21"/>
              </w:rPr>
              <w:t>喝酒频次</w:t>
            </w:r>
          </w:p>
        </w:tc>
      </w:tr>
      <w:tr w:rsidR="007D5A95" w14:paraId="5E144F6A" w14:textId="77777777" w:rsidTr="00512329">
        <w:trPr>
          <w:trHeight w:val="454"/>
        </w:trPr>
        <w:tc>
          <w:tcPr>
            <w:tcW w:w="4264" w:type="dxa"/>
            <w:vMerge/>
            <w:tcBorders>
              <w:top w:val="nil"/>
              <w:bottom w:val="nil"/>
            </w:tcBorders>
            <w:vAlign w:val="center"/>
          </w:tcPr>
          <w:p w14:paraId="34DD8722" w14:textId="77777777" w:rsidR="007D5A95" w:rsidRDefault="007D5A95" w:rsidP="00525C8D">
            <w:pPr>
              <w:jc w:val="center"/>
              <w:rPr>
                <w:sz w:val="24"/>
              </w:rPr>
            </w:pPr>
          </w:p>
        </w:tc>
        <w:tc>
          <w:tcPr>
            <w:tcW w:w="4264" w:type="dxa"/>
            <w:tcBorders>
              <w:top w:val="nil"/>
              <w:bottom w:val="nil"/>
            </w:tcBorders>
            <w:vAlign w:val="center"/>
          </w:tcPr>
          <w:p w14:paraId="3195E238" w14:textId="7F1BE591" w:rsidR="007D5A95" w:rsidRDefault="007D5A95" w:rsidP="00525C8D">
            <w:pPr>
              <w:jc w:val="center"/>
              <w:rPr>
                <w:sz w:val="24"/>
              </w:rPr>
            </w:pPr>
            <w:r w:rsidRPr="00166567">
              <w:rPr>
                <w:szCs w:val="21"/>
              </w:rPr>
              <w:t>喜欢的酒种</w:t>
            </w:r>
          </w:p>
        </w:tc>
      </w:tr>
      <w:tr w:rsidR="007D5A95" w14:paraId="725404CB" w14:textId="77777777" w:rsidTr="00512329">
        <w:trPr>
          <w:trHeight w:val="454"/>
        </w:trPr>
        <w:tc>
          <w:tcPr>
            <w:tcW w:w="4264" w:type="dxa"/>
            <w:vMerge/>
            <w:tcBorders>
              <w:top w:val="nil"/>
              <w:bottom w:val="nil"/>
            </w:tcBorders>
            <w:vAlign w:val="center"/>
          </w:tcPr>
          <w:p w14:paraId="4C3783E0" w14:textId="77777777" w:rsidR="007D5A95" w:rsidRDefault="007D5A95" w:rsidP="00525C8D">
            <w:pPr>
              <w:jc w:val="center"/>
              <w:rPr>
                <w:sz w:val="24"/>
              </w:rPr>
            </w:pPr>
          </w:p>
        </w:tc>
        <w:tc>
          <w:tcPr>
            <w:tcW w:w="4264" w:type="dxa"/>
            <w:tcBorders>
              <w:top w:val="nil"/>
              <w:bottom w:val="nil"/>
            </w:tcBorders>
            <w:vAlign w:val="center"/>
          </w:tcPr>
          <w:p w14:paraId="08CB1793" w14:textId="1F624082" w:rsidR="007D5A95" w:rsidRDefault="007D5A95" w:rsidP="00525C8D">
            <w:pPr>
              <w:jc w:val="center"/>
              <w:rPr>
                <w:sz w:val="24"/>
              </w:rPr>
            </w:pPr>
            <w:r w:rsidRPr="00166567">
              <w:rPr>
                <w:szCs w:val="21"/>
              </w:rPr>
              <w:t>喝酒场合</w:t>
            </w:r>
          </w:p>
        </w:tc>
      </w:tr>
      <w:tr w:rsidR="007D5A95" w14:paraId="676AC281" w14:textId="77777777" w:rsidTr="00512329">
        <w:trPr>
          <w:trHeight w:val="454"/>
        </w:trPr>
        <w:tc>
          <w:tcPr>
            <w:tcW w:w="4264" w:type="dxa"/>
            <w:vMerge/>
            <w:tcBorders>
              <w:top w:val="nil"/>
            </w:tcBorders>
            <w:vAlign w:val="center"/>
          </w:tcPr>
          <w:p w14:paraId="1C48C7E6" w14:textId="77777777" w:rsidR="007D5A95" w:rsidRDefault="007D5A95" w:rsidP="00525C8D">
            <w:pPr>
              <w:jc w:val="center"/>
              <w:rPr>
                <w:sz w:val="24"/>
              </w:rPr>
            </w:pPr>
          </w:p>
        </w:tc>
        <w:tc>
          <w:tcPr>
            <w:tcW w:w="4264" w:type="dxa"/>
            <w:tcBorders>
              <w:top w:val="nil"/>
            </w:tcBorders>
            <w:vAlign w:val="center"/>
          </w:tcPr>
          <w:p w14:paraId="2F29889D" w14:textId="05A367A4" w:rsidR="007D5A95" w:rsidRDefault="007D5A95" w:rsidP="00525C8D">
            <w:pPr>
              <w:jc w:val="center"/>
              <w:rPr>
                <w:sz w:val="24"/>
              </w:rPr>
            </w:pPr>
            <w:r>
              <w:rPr>
                <w:rFonts w:hint="eastAsia"/>
                <w:szCs w:val="21"/>
              </w:rPr>
              <w:t>是</w:t>
            </w:r>
            <w:r w:rsidRPr="00166567">
              <w:rPr>
                <w:szCs w:val="21"/>
              </w:rPr>
              <w:t>否喜爱</w:t>
            </w:r>
          </w:p>
        </w:tc>
      </w:tr>
      <w:tr w:rsidR="007D5A95" w14:paraId="407B86BE" w14:textId="77777777" w:rsidTr="00525C8D">
        <w:trPr>
          <w:trHeight w:val="454"/>
        </w:trPr>
        <w:tc>
          <w:tcPr>
            <w:tcW w:w="4264" w:type="dxa"/>
            <w:vMerge/>
            <w:vAlign w:val="center"/>
          </w:tcPr>
          <w:p w14:paraId="05B4B60B" w14:textId="77777777" w:rsidR="007D5A95" w:rsidRDefault="007D5A95" w:rsidP="00525C8D">
            <w:pPr>
              <w:jc w:val="center"/>
              <w:rPr>
                <w:sz w:val="24"/>
              </w:rPr>
            </w:pPr>
          </w:p>
        </w:tc>
        <w:tc>
          <w:tcPr>
            <w:tcW w:w="4264" w:type="dxa"/>
            <w:vAlign w:val="center"/>
          </w:tcPr>
          <w:p w14:paraId="00B87C0C" w14:textId="31FF0FCC" w:rsidR="007D5A95" w:rsidRDefault="007D5A95" w:rsidP="00525C8D">
            <w:pPr>
              <w:jc w:val="center"/>
              <w:rPr>
                <w:sz w:val="24"/>
              </w:rPr>
            </w:pPr>
            <w:r w:rsidRPr="00166567">
              <w:rPr>
                <w:szCs w:val="21"/>
              </w:rPr>
              <w:t>偏好类型</w:t>
            </w:r>
          </w:p>
        </w:tc>
      </w:tr>
      <w:tr w:rsidR="007D5A95" w14:paraId="08AAA535" w14:textId="77777777" w:rsidTr="00525C8D">
        <w:trPr>
          <w:trHeight w:val="454"/>
        </w:trPr>
        <w:tc>
          <w:tcPr>
            <w:tcW w:w="4264" w:type="dxa"/>
            <w:vMerge/>
            <w:vAlign w:val="center"/>
          </w:tcPr>
          <w:p w14:paraId="5DECEB35" w14:textId="77777777" w:rsidR="007D5A95" w:rsidRDefault="007D5A95" w:rsidP="00525C8D">
            <w:pPr>
              <w:jc w:val="center"/>
              <w:rPr>
                <w:sz w:val="24"/>
              </w:rPr>
            </w:pPr>
          </w:p>
        </w:tc>
        <w:tc>
          <w:tcPr>
            <w:tcW w:w="4264" w:type="dxa"/>
            <w:vAlign w:val="center"/>
          </w:tcPr>
          <w:p w14:paraId="650840CB" w14:textId="1E5AC4B3" w:rsidR="007D5A95" w:rsidRDefault="007D5A95" w:rsidP="00525C8D">
            <w:pPr>
              <w:jc w:val="center"/>
              <w:rPr>
                <w:sz w:val="24"/>
              </w:rPr>
            </w:pPr>
            <w:r w:rsidRPr="00166567">
              <w:rPr>
                <w:szCs w:val="21"/>
              </w:rPr>
              <w:t>喝酒习惯</w:t>
            </w:r>
          </w:p>
        </w:tc>
      </w:tr>
      <w:tr w:rsidR="007D5A95" w14:paraId="4C4D3D19" w14:textId="77777777" w:rsidTr="00525C8D">
        <w:trPr>
          <w:trHeight w:val="454"/>
        </w:trPr>
        <w:tc>
          <w:tcPr>
            <w:tcW w:w="4264" w:type="dxa"/>
            <w:vMerge/>
            <w:vAlign w:val="center"/>
          </w:tcPr>
          <w:p w14:paraId="1590A697" w14:textId="77777777" w:rsidR="007D5A95" w:rsidRDefault="007D5A95" w:rsidP="00525C8D">
            <w:pPr>
              <w:jc w:val="center"/>
              <w:rPr>
                <w:sz w:val="24"/>
              </w:rPr>
            </w:pPr>
          </w:p>
        </w:tc>
        <w:tc>
          <w:tcPr>
            <w:tcW w:w="4264" w:type="dxa"/>
            <w:vAlign w:val="center"/>
          </w:tcPr>
          <w:p w14:paraId="6953BB81" w14:textId="04F2BFE9" w:rsidR="007D5A95" w:rsidRDefault="007D5A95" w:rsidP="00525C8D">
            <w:pPr>
              <w:jc w:val="center"/>
              <w:rPr>
                <w:sz w:val="24"/>
              </w:rPr>
            </w:pPr>
            <w:r w:rsidRPr="00166567">
              <w:rPr>
                <w:szCs w:val="21"/>
              </w:rPr>
              <w:t>是否喜欢和红葡萄酒</w:t>
            </w:r>
          </w:p>
        </w:tc>
      </w:tr>
    </w:tbl>
    <w:p w14:paraId="70D6D674" w14:textId="7D53F5C8" w:rsidR="00A6386B" w:rsidRPr="002E1237" w:rsidRDefault="002E1237" w:rsidP="002E1237">
      <w:pPr>
        <w:pStyle w:val="3"/>
        <w:ind w:left="972" w:hanging="972"/>
      </w:pPr>
      <w:bookmarkStart w:id="6" w:name="_Toc36643251"/>
      <w:bookmarkStart w:id="7" w:name="_Toc39789950"/>
      <w:r w:rsidRPr="002E1237">
        <w:rPr>
          <w:rFonts w:hint="eastAsia"/>
        </w:rPr>
        <w:t>3.2.2</w:t>
      </w:r>
      <w:bookmarkEnd w:id="6"/>
      <w:r w:rsidR="00FD1932">
        <w:rPr>
          <w:rFonts w:hint="eastAsia"/>
        </w:rPr>
        <w:t>购买行为</w:t>
      </w:r>
      <w:bookmarkEnd w:id="7"/>
    </w:p>
    <w:p w14:paraId="0E59AA15" w14:textId="5BA792DE" w:rsidR="0040212A" w:rsidRDefault="0040212A" w:rsidP="009B3E80">
      <w:pPr>
        <w:spacing w:line="360" w:lineRule="auto"/>
        <w:ind w:firstLineChars="200" w:firstLine="480"/>
        <w:jc w:val="left"/>
        <w:rPr>
          <w:sz w:val="24"/>
        </w:rPr>
      </w:pPr>
      <w:r>
        <w:rPr>
          <w:rFonts w:hint="eastAsia"/>
          <w:sz w:val="24"/>
        </w:rPr>
        <w:t>消费者购买行为是消费者</w:t>
      </w:r>
      <w:r w:rsidR="00C83E83">
        <w:rPr>
          <w:rFonts w:hint="eastAsia"/>
          <w:sz w:val="24"/>
        </w:rPr>
        <w:t>购买红葡萄酒的行为，包括</w:t>
      </w:r>
      <w:r w:rsidR="00701275">
        <w:rPr>
          <w:rFonts w:hint="eastAsia"/>
          <w:sz w:val="24"/>
        </w:rPr>
        <w:t>购买规模、</w:t>
      </w:r>
      <w:r w:rsidR="00C83E83">
        <w:rPr>
          <w:rFonts w:hint="eastAsia"/>
          <w:sz w:val="24"/>
        </w:rPr>
        <w:t>购买动机、购买偏好、购买地点等</w:t>
      </w:r>
      <w:r w:rsidR="003E41BF">
        <w:rPr>
          <w:rFonts w:hint="eastAsia"/>
          <w:sz w:val="24"/>
        </w:rPr>
        <w:t>。</w:t>
      </w:r>
      <w:r w:rsidR="007A65F7">
        <w:rPr>
          <w:rFonts w:hint="eastAsia"/>
          <w:sz w:val="24"/>
        </w:rPr>
        <w:t>据统计，很多消费者在红葡萄酒的选购中十分在意红葡萄酒的品牌，</w:t>
      </w:r>
      <w:r w:rsidR="00563849">
        <w:rPr>
          <w:rFonts w:hint="eastAsia"/>
          <w:sz w:val="24"/>
        </w:rPr>
        <w:t>同时很多人也会选购非常畅销的品牌，在实际选购中，消费者通常更乐于挑选市场占有率大的红葡萄酒。</w:t>
      </w:r>
      <w:r w:rsidR="00D941B4">
        <w:rPr>
          <w:rFonts w:hint="eastAsia"/>
          <w:sz w:val="24"/>
        </w:rPr>
        <w:t>在这一定程度上反映出消费者在葡萄酒的消费者还未达到成熟。消费者在选购时更注重广告效应及推广措施良好的红葡萄酒，</w:t>
      </w:r>
      <w:r w:rsidR="006F5B82" w:rsidRPr="006F5B82">
        <w:rPr>
          <w:rFonts w:hint="eastAsia"/>
          <w:sz w:val="24"/>
        </w:rPr>
        <w:t>为了充分理解消费者决策的过程</w:t>
      </w:r>
      <w:r w:rsidR="006F5B82">
        <w:rPr>
          <w:rFonts w:hint="eastAsia"/>
          <w:sz w:val="24"/>
        </w:rPr>
        <w:t>，</w:t>
      </w:r>
      <w:r w:rsidR="006F5B82" w:rsidRPr="006F5B82">
        <w:rPr>
          <w:rFonts w:hint="eastAsia"/>
          <w:sz w:val="24"/>
        </w:rPr>
        <w:t>需要清楚消费者是出于何种动机消费葡萄酒，以及该动机对他们的葡萄酒购买行为产生了怎样的影响</w:t>
      </w:r>
      <w:r w:rsidR="006F5B82">
        <w:rPr>
          <w:rFonts w:hint="eastAsia"/>
          <w:sz w:val="24"/>
        </w:rPr>
        <w:t>，</w:t>
      </w:r>
      <w:r w:rsidR="00C36909" w:rsidRPr="00C36909">
        <w:rPr>
          <w:rFonts w:hint="eastAsia"/>
          <w:sz w:val="24"/>
        </w:rPr>
        <w:t>最常见的葡萄酒购买动机有健康动机</w:t>
      </w:r>
      <w:r w:rsidR="00C36909">
        <w:rPr>
          <w:rFonts w:hint="eastAsia"/>
          <w:sz w:val="24"/>
        </w:rPr>
        <w:t>、</w:t>
      </w:r>
      <w:r w:rsidR="00C36909" w:rsidRPr="00C36909">
        <w:rPr>
          <w:rFonts w:hint="eastAsia"/>
          <w:sz w:val="24"/>
        </w:rPr>
        <w:t>佐餐动机和社交动机</w:t>
      </w:r>
      <w:r w:rsidR="00C36909">
        <w:rPr>
          <w:rFonts w:hint="eastAsia"/>
          <w:sz w:val="24"/>
        </w:rPr>
        <w:t>3</w:t>
      </w:r>
      <w:r w:rsidR="00C36909" w:rsidRPr="00C36909">
        <w:rPr>
          <w:rFonts w:hint="eastAsia"/>
          <w:sz w:val="24"/>
        </w:rPr>
        <w:t>个方面</w:t>
      </w:r>
      <w:r w:rsidR="00C36909">
        <w:rPr>
          <w:rFonts w:hint="eastAsia"/>
          <w:sz w:val="24"/>
        </w:rPr>
        <w:t>，</w:t>
      </w:r>
      <w:r w:rsidR="00DE57D7">
        <w:rPr>
          <w:rFonts w:hint="eastAsia"/>
          <w:sz w:val="24"/>
        </w:rPr>
        <w:t>Good</w:t>
      </w:r>
      <w:r w:rsidR="00DE57D7">
        <w:rPr>
          <w:sz w:val="24"/>
        </w:rPr>
        <w:t>man</w:t>
      </w:r>
      <w:r w:rsidR="00701275">
        <w:rPr>
          <w:rFonts w:hint="eastAsia"/>
          <w:sz w:val="24"/>
        </w:rPr>
        <w:t>（</w:t>
      </w:r>
      <w:r w:rsidR="00701275">
        <w:rPr>
          <w:rFonts w:hint="eastAsia"/>
          <w:sz w:val="24"/>
        </w:rPr>
        <w:t>2</w:t>
      </w:r>
      <w:r w:rsidR="00701275">
        <w:rPr>
          <w:sz w:val="24"/>
        </w:rPr>
        <w:t>009</w:t>
      </w:r>
      <w:r w:rsidR="00701275">
        <w:rPr>
          <w:rFonts w:hint="eastAsia"/>
          <w:sz w:val="24"/>
        </w:rPr>
        <w:t>）</w:t>
      </w:r>
      <w:proofErr w:type="gramStart"/>
      <w:r w:rsidR="00DE57D7">
        <w:rPr>
          <w:rFonts w:hint="eastAsia"/>
          <w:sz w:val="24"/>
        </w:rPr>
        <w:t>等</w:t>
      </w:r>
      <w:r w:rsidR="00DE57D7" w:rsidRPr="00DE57D7">
        <w:rPr>
          <w:rFonts w:hint="eastAsia"/>
          <w:sz w:val="24"/>
        </w:rPr>
        <w:t>从跨文化</w:t>
      </w:r>
      <w:proofErr w:type="gramEnd"/>
      <w:r w:rsidR="00DE57D7" w:rsidRPr="00DE57D7">
        <w:rPr>
          <w:rFonts w:hint="eastAsia"/>
          <w:sz w:val="24"/>
        </w:rPr>
        <w:t>角度比较分析了澳大利亚</w:t>
      </w:r>
      <w:r w:rsidR="00DE57D7">
        <w:rPr>
          <w:rFonts w:hint="eastAsia"/>
          <w:sz w:val="24"/>
        </w:rPr>
        <w:t>、</w:t>
      </w:r>
      <w:r w:rsidR="00DE57D7" w:rsidRPr="00DE57D7">
        <w:rPr>
          <w:rFonts w:hint="eastAsia"/>
          <w:sz w:val="24"/>
        </w:rPr>
        <w:t>意大利</w:t>
      </w:r>
      <w:r w:rsidR="00DE57D7">
        <w:rPr>
          <w:rFonts w:hint="eastAsia"/>
          <w:sz w:val="24"/>
        </w:rPr>
        <w:t>、</w:t>
      </w:r>
      <w:r w:rsidR="00DE57D7" w:rsidRPr="00DE57D7">
        <w:rPr>
          <w:rFonts w:hint="eastAsia"/>
          <w:sz w:val="24"/>
        </w:rPr>
        <w:t>希腊</w:t>
      </w:r>
      <w:r w:rsidR="00DE57D7">
        <w:rPr>
          <w:rFonts w:hint="eastAsia"/>
          <w:sz w:val="24"/>
        </w:rPr>
        <w:t>、</w:t>
      </w:r>
      <w:r w:rsidR="00DE57D7" w:rsidRPr="00DE57D7">
        <w:rPr>
          <w:rFonts w:hint="eastAsia"/>
          <w:sz w:val="24"/>
        </w:rPr>
        <w:t>德国等国家居民的葡萄酒购买动机，并将葡萄酒购买动机概括为社交动机</w:t>
      </w:r>
      <w:r w:rsidR="00DE57D7">
        <w:rPr>
          <w:rFonts w:hint="eastAsia"/>
          <w:sz w:val="24"/>
        </w:rPr>
        <w:t>、</w:t>
      </w:r>
      <w:r w:rsidR="00DE57D7" w:rsidRPr="00DE57D7">
        <w:rPr>
          <w:rFonts w:hint="eastAsia"/>
          <w:sz w:val="24"/>
        </w:rPr>
        <w:t>健康动机</w:t>
      </w:r>
      <w:r w:rsidR="00DE57D7">
        <w:rPr>
          <w:rFonts w:hint="eastAsia"/>
          <w:sz w:val="24"/>
        </w:rPr>
        <w:t>、</w:t>
      </w:r>
      <w:r w:rsidR="00DE57D7" w:rsidRPr="00DE57D7">
        <w:rPr>
          <w:rFonts w:hint="eastAsia"/>
          <w:sz w:val="24"/>
        </w:rPr>
        <w:t>时尚动机</w:t>
      </w:r>
      <w:r w:rsidR="00DE57D7">
        <w:rPr>
          <w:rFonts w:hint="eastAsia"/>
          <w:sz w:val="24"/>
        </w:rPr>
        <w:t>、</w:t>
      </w:r>
      <w:r w:rsidR="00DE57D7" w:rsidRPr="00DE57D7">
        <w:rPr>
          <w:rFonts w:hint="eastAsia"/>
          <w:sz w:val="24"/>
        </w:rPr>
        <w:t>佐餐动机</w:t>
      </w:r>
      <w:r w:rsidR="00DE57D7">
        <w:rPr>
          <w:rFonts w:hint="eastAsia"/>
          <w:sz w:val="24"/>
        </w:rPr>
        <w:t>、</w:t>
      </w:r>
      <w:r w:rsidR="00DE57D7" w:rsidRPr="00DE57D7">
        <w:rPr>
          <w:rFonts w:hint="eastAsia"/>
          <w:sz w:val="24"/>
        </w:rPr>
        <w:t>专业动机</w:t>
      </w:r>
      <w:r w:rsidR="00DE57D7">
        <w:rPr>
          <w:rFonts w:hint="eastAsia"/>
          <w:sz w:val="24"/>
        </w:rPr>
        <w:t>。</w:t>
      </w:r>
      <w:r w:rsidR="009B3E80">
        <w:rPr>
          <w:rFonts w:hint="eastAsia"/>
          <w:sz w:val="24"/>
        </w:rPr>
        <w:t>Linda</w:t>
      </w:r>
      <w:r w:rsidR="00C83E83">
        <w:rPr>
          <w:rFonts w:hint="eastAsia"/>
          <w:sz w:val="24"/>
        </w:rPr>
        <w:t>（</w:t>
      </w:r>
      <w:r w:rsidR="00C83E83">
        <w:rPr>
          <w:rFonts w:hint="eastAsia"/>
          <w:sz w:val="24"/>
        </w:rPr>
        <w:t>2</w:t>
      </w:r>
      <w:r w:rsidR="00C83E83">
        <w:rPr>
          <w:sz w:val="24"/>
        </w:rPr>
        <w:t>000</w:t>
      </w:r>
      <w:r w:rsidR="00C83E83">
        <w:rPr>
          <w:rFonts w:hint="eastAsia"/>
          <w:sz w:val="24"/>
        </w:rPr>
        <w:t>）的</w:t>
      </w:r>
      <w:r w:rsidR="009B3E80">
        <w:rPr>
          <w:rFonts w:hint="eastAsia"/>
          <w:sz w:val="24"/>
        </w:rPr>
        <w:t>研究表明</w:t>
      </w:r>
      <w:r w:rsidR="009B3E80" w:rsidRPr="009B3E80">
        <w:rPr>
          <w:rFonts w:hint="eastAsia"/>
          <w:sz w:val="24"/>
        </w:rPr>
        <w:t>在家饮用</w:t>
      </w:r>
      <w:r w:rsidR="009B3E80">
        <w:rPr>
          <w:rFonts w:hint="eastAsia"/>
          <w:sz w:val="24"/>
        </w:rPr>
        <w:t>、</w:t>
      </w:r>
      <w:r w:rsidR="009B3E80" w:rsidRPr="009B3E80">
        <w:rPr>
          <w:rFonts w:hint="eastAsia"/>
          <w:sz w:val="24"/>
        </w:rPr>
        <w:t>与朋友一起饮用</w:t>
      </w:r>
      <w:r w:rsidR="009B3E80">
        <w:rPr>
          <w:rFonts w:hint="eastAsia"/>
          <w:sz w:val="24"/>
        </w:rPr>
        <w:t>、</w:t>
      </w:r>
      <w:r w:rsidR="009B3E80" w:rsidRPr="009B3E80">
        <w:rPr>
          <w:rFonts w:hint="eastAsia"/>
          <w:sz w:val="24"/>
        </w:rPr>
        <w:t>作为礼品赠送等</w:t>
      </w:r>
      <w:r w:rsidR="009B3E80">
        <w:rPr>
          <w:rFonts w:hint="eastAsia"/>
          <w:sz w:val="24"/>
        </w:rPr>
        <w:t>3</w:t>
      </w:r>
      <w:r w:rsidR="009B3E80" w:rsidRPr="009B3E80">
        <w:rPr>
          <w:rFonts w:hint="eastAsia"/>
          <w:sz w:val="24"/>
        </w:rPr>
        <w:t>种动机下消费者对于葡萄酒产品的属性偏好不同，对葡萄酒产品的理解亦不同</w:t>
      </w:r>
      <w:r w:rsidR="009B3E80">
        <w:rPr>
          <w:rFonts w:hint="eastAsia"/>
          <w:sz w:val="24"/>
        </w:rPr>
        <w:t>。</w:t>
      </w:r>
      <w:r w:rsidR="00701275">
        <w:rPr>
          <w:rFonts w:hint="eastAsia"/>
          <w:sz w:val="24"/>
        </w:rPr>
        <w:t>对购买行为进行研究，可以更深入理解中国消费购买红葡萄酒的决策特征，为红葡萄酒营销决策的选择奠定基础。</w:t>
      </w:r>
    </w:p>
    <w:p w14:paraId="573617E3" w14:textId="3A2C1B66" w:rsidR="00A6386B" w:rsidRPr="002E1237" w:rsidRDefault="002E1237" w:rsidP="002E1237">
      <w:pPr>
        <w:pStyle w:val="3"/>
        <w:ind w:left="972" w:hanging="972"/>
      </w:pPr>
      <w:bookmarkStart w:id="8" w:name="_Toc36643252"/>
      <w:bookmarkStart w:id="9" w:name="_Toc39789951"/>
      <w:r w:rsidRPr="002E1237">
        <w:rPr>
          <w:rFonts w:hint="eastAsia"/>
        </w:rPr>
        <w:t>3.2.3</w:t>
      </w:r>
      <w:r w:rsidRPr="002E1237">
        <w:rPr>
          <w:rFonts w:hint="eastAsia"/>
        </w:rPr>
        <w:t>消费行为</w:t>
      </w:r>
      <w:bookmarkEnd w:id="8"/>
      <w:bookmarkEnd w:id="9"/>
    </w:p>
    <w:p w14:paraId="530A1577" w14:textId="654994FA" w:rsidR="00391342" w:rsidRPr="00D12FCA" w:rsidRDefault="00701275" w:rsidP="00D12FCA">
      <w:pPr>
        <w:spacing w:line="360" w:lineRule="auto"/>
        <w:ind w:firstLineChars="200" w:firstLine="480"/>
        <w:jc w:val="left"/>
        <w:rPr>
          <w:sz w:val="24"/>
        </w:rPr>
      </w:pPr>
      <w:r>
        <w:rPr>
          <w:rFonts w:hint="eastAsia"/>
          <w:sz w:val="24"/>
        </w:rPr>
        <w:t>对红葡萄酒来说，购买与消费经常是分离的，购买者经常并非红葡萄酒的消费者，因此，红葡萄酒的消费行为也是消费者行为一个至关重要的维度。为</w:t>
      </w:r>
      <w:r>
        <w:rPr>
          <w:rFonts w:hint="eastAsia"/>
          <w:sz w:val="24"/>
        </w:rPr>
        <w:lastRenderedPageBreak/>
        <w:t>制定</w:t>
      </w:r>
      <w:r w:rsidR="00D26336">
        <w:rPr>
          <w:rFonts w:hint="eastAsia"/>
          <w:sz w:val="24"/>
        </w:rPr>
        <w:t>好的产品策略与营销策略，需要</w:t>
      </w:r>
      <w:r w:rsidR="002E1237">
        <w:rPr>
          <w:rFonts w:hint="eastAsia"/>
          <w:sz w:val="24"/>
        </w:rPr>
        <w:t>通过问卷调查了解现有红葡萄酒消费者的消费习惯</w:t>
      </w:r>
      <w:r w:rsidR="00D26336">
        <w:rPr>
          <w:rFonts w:hint="eastAsia"/>
          <w:sz w:val="24"/>
        </w:rPr>
        <w:t>以及消费偏好</w:t>
      </w:r>
      <w:r w:rsidR="002E1237">
        <w:rPr>
          <w:rFonts w:hint="eastAsia"/>
          <w:sz w:val="24"/>
        </w:rPr>
        <w:t>。</w:t>
      </w:r>
      <w:r w:rsidR="00D26336">
        <w:rPr>
          <w:rFonts w:hint="eastAsia"/>
          <w:sz w:val="24"/>
        </w:rPr>
        <w:t>消费习惯分为：喝红葡萄酒的频次、接受的价格区间、消费的场合等；消费偏好包括对红葡萄酒的口感偏好、地域偏好等。</w:t>
      </w:r>
      <w:r w:rsidR="002E1237">
        <w:rPr>
          <w:rFonts w:hint="eastAsia"/>
          <w:sz w:val="24"/>
        </w:rPr>
        <w:t>。</w:t>
      </w:r>
    </w:p>
    <w:p w14:paraId="00FC2901" w14:textId="77777777" w:rsidR="00A6386B" w:rsidRPr="002E1237" w:rsidRDefault="002E1237" w:rsidP="002E1237">
      <w:pPr>
        <w:pStyle w:val="2"/>
      </w:pPr>
      <w:bookmarkStart w:id="10" w:name="_Toc36643253"/>
      <w:bookmarkStart w:id="11" w:name="_Toc39789952"/>
      <w:r>
        <w:rPr>
          <w:rFonts w:hint="eastAsia"/>
        </w:rPr>
        <w:t xml:space="preserve">3.3 </w:t>
      </w:r>
      <w:r w:rsidRPr="002E1237">
        <w:rPr>
          <w:rFonts w:hint="eastAsia"/>
        </w:rPr>
        <w:t>调查问卷的设计</w:t>
      </w:r>
      <w:bookmarkEnd w:id="10"/>
      <w:bookmarkEnd w:id="11"/>
    </w:p>
    <w:p w14:paraId="64BDAFC7" w14:textId="636E2451" w:rsidR="00A6386B" w:rsidRDefault="002E1237" w:rsidP="002E1237">
      <w:pPr>
        <w:spacing w:line="360" w:lineRule="auto"/>
        <w:ind w:firstLineChars="200" w:firstLine="480"/>
        <w:jc w:val="left"/>
        <w:rPr>
          <w:sz w:val="24"/>
        </w:rPr>
      </w:pPr>
      <w:r>
        <w:rPr>
          <w:rFonts w:hint="eastAsia"/>
          <w:sz w:val="24"/>
        </w:rPr>
        <w:t>问卷调查的设计是本论文的一个重要核心组成部分，因为问卷调查的全面性、合理性会直接影响到数据的统计研究方向和结果。</w:t>
      </w:r>
      <w:r w:rsidR="00D26336">
        <w:rPr>
          <w:rFonts w:hint="eastAsia"/>
          <w:sz w:val="24"/>
        </w:rPr>
        <w:t>问卷的设计是为了获取制定面对中国消费者的红葡萄酒营销策略</w:t>
      </w:r>
      <w:r w:rsidR="00032BC9">
        <w:rPr>
          <w:rFonts w:hint="eastAsia"/>
          <w:sz w:val="24"/>
        </w:rPr>
        <w:t>所需要的相关数据，所以，问卷中设计哪些问题也以此为逻辑依归。</w:t>
      </w:r>
    </w:p>
    <w:p w14:paraId="5D0B540F" w14:textId="0341EE7F" w:rsidR="00FD109A" w:rsidRPr="002E1237" w:rsidRDefault="00FD109A" w:rsidP="00FD109A">
      <w:pPr>
        <w:pStyle w:val="3"/>
        <w:ind w:left="972" w:hanging="972"/>
      </w:pPr>
      <w:bookmarkStart w:id="12" w:name="_Toc39789953"/>
      <w:r w:rsidRPr="002E1237">
        <w:rPr>
          <w:rFonts w:hint="eastAsia"/>
        </w:rPr>
        <w:t>3.</w:t>
      </w:r>
      <w:r>
        <w:t>3</w:t>
      </w:r>
      <w:r w:rsidRPr="002E1237">
        <w:rPr>
          <w:rFonts w:hint="eastAsia"/>
        </w:rPr>
        <w:t>.</w:t>
      </w:r>
      <w:r>
        <w:t>1</w:t>
      </w:r>
      <w:r>
        <w:rPr>
          <w:rFonts w:hint="eastAsia"/>
        </w:rPr>
        <w:t>受调查者分类信息调查问题的设计</w:t>
      </w:r>
      <w:bookmarkEnd w:id="12"/>
    </w:p>
    <w:p w14:paraId="510450B6" w14:textId="78EA657B" w:rsidR="00032BC9" w:rsidRDefault="00032BC9" w:rsidP="002E1237">
      <w:pPr>
        <w:spacing w:line="360" w:lineRule="auto"/>
        <w:ind w:firstLineChars="200" w:firstLine="480"/>
        <w:jc w:val="left"/>
        <w:rPr>
          <w:sz w:val="24"/>
        </w:rPr>
      </w:pPr>
      <w:r>
        <w:rPr>
          <w:rFonts w:hint="eastAsia"/>
          <w:sz w:val="24"/>
        </w:rPr>
        <w:t>调查问卷分为两大部分，第一部分用以获取受调查者基本信息。在这一部分，设计哪些问题取决于对总体人不同人群是否在消费者行为上存在显著差异的判断。如果</w:t>
      </w:r>
      <w:proofErr w:type="gramStart"/>
      <w:r>
        <w:rPr>
          <w:rFonts w:hint="eastAsia"/>
          <w:sz w:val="24"/>
        </w:rPr>
        <w:t>按照某维度</w:t>
      </w:r>
      <w:proofErr w:type="gramEnd"/>
      <w:r>
        <w:rPr>
          <w:rFonts w:hint="eastAsia"/>
          <w:sz w:val="24"/>
        </w:rPr>
        <w:t>进行分类，</w:t>
      </w:r>
      <w:proofErr w:type="gramStart"/>
      <w:r>
        <w:rPr>
          <w:rFonts w:hint="eastAsia"/>
          <w:sz w:val="24"/>
        </w:rPr>
        <w:t>不</w:t>
      </w:r>
      <w:proofErr w:type="gramEnd"/>
      <w:r>
        <w:rPr>
          <w:rFonts w:hint="eastAsia"/>
          <w:sz w:val="24"/>
        </w:rPr>
        <w:t>同类的消费者在消费者三</w:t>
      </w:r>
      <w:proofErr w:type="gramStart"/>
      <w:r>
        <w:rPr>
          <w:rFonts w:hint="eastAsia"/>
          <w:sz w:val="24"/>
        </w:rPr>
        <w:t>大行为</w:t>
      </w:r>
      <w:proofErr w:type="gramEnd"/>
      <w:r>
        <w:rPr>
          <w:rFonts w:hint="eastAsia"/>
          <w:sz w:val="24"/>
        </w:rPr>
        <w:t>维度上存在差异，则</w:t>
      </w:r>
      <w:proofErr w:type="gramStart"/>
      <w:r>
        <w:rPr>
          <w:rFonts w:hint="eastAsia"/>
          <w:sz w:val="24"/>
        </w:rPr>
        <w:t>将该维度</w:t>
      </w:r>
      <w:proofErr w:type="gramEnd"/>
      <w:r>
        <w:rPr>
          <w:rFonts w:hint="eastAsia"/>
          <w:sz w:val="24"/>
        </w:rPr>
        <w:t>列入第一部分问题，这样既可以实证分析该分类在消费者行为上的存在的差异。例如，依据分析，不同性别消费者的购买行为存在差异，则在问卷中需要设计调查受调查者性别的问题。按照这一原则，</w:t>
      </w:r>
      <w:proofErr w:type="gramStart"/>
      <w:r>
        <w:rPr>
          <w:rFonts w:hint="eastAsia"/>
          <w:sz w:val="24"/>
        </w:rPr>
        <w:t>问卷第</w:t>
      </w:r>
      <w:proofErr w:type="gramEnd"/>
      <w:r>
        <w:rPr>
          <w:rFonts w:hint="eastAsia"/>
          <w:sz w:val="24"/>
        </w:rPr>
        <w:t>一部分共设计了</w:t>
      </w:r>
      <w:r w:rsidR="00FD109A">
        <w:rPr>
          <w:rFonts w:hint="eastAsia"/>
          <w:sz w:val="24"/>
        </w:rPr>
        <w:t>七个问题：性别、年龄、学历、收入、婚姻状态、常住城市所属区域以及是否有海外留学经历。</w:t>
      </w:r>
    </w:p>
    <w:p w14:paraId="53442894" w14:textId="7D4A317B" w:rsidR="00FD109A" w:rsidRDefault="00FD109A" w:rsidP="002E1237">
      <w:pPr>
        <w:spacing w:line="360" w:lineRule="auto"/>
        <w:ind w:firstLineChars="200" w:firstLine="480"/>
        <w:jc w:val="left"/>
        <w:rPr>
          <w:sz w:val="24"/>
        </w:rPr>
      </w:pPr>
      <w:r>
        <w:rPr>
          <w:rFonts w:hint="eastAsia"/>
          <w:sz w:val="24"/>
        </w:rPr>
        <w:t>通过对红葡萄酒从业者的访谈，性别、年龄、学历、收入、婚姻状态的不同都会对红葡萄酒消费者行为产生影响。引入常住城市所属区域维度，是因为中国不同区域的消费者的饮酒习惯存在较大不同；而引入是否有海外留学经历维度，是考虑到有海外背景的消费者对红葡萄酒的认知水平一般会更高，更了解红葡萄酒文化，其消费行为与购买行为也会因此与没有海外背景的受调查者不同。</w:t>
      </w:r>
    </w:p>
    <w:p w14:paraId="2259355F" w14:textId="1822AA19" w:rsidR="00FD109A" w:rsidRDefault="00FD109A" w:rsidP="002E1237">
      <w:pPr>
        <w:spacing w:line="360" w:lineRule="auto"/>
        <w:ind w:firstLineChars="200" w:firstLine="480"/>
        <w:jc w:val="left"/>
        <w:rPr>
          <w:sz w:val="24"/>
        </w:rPr>
      </w:pPr>
      <w:r>
        <w:rPr>
          <w:rFonts w:hint="eastAsia"/>
          <w:sz w:val="24"/>
        </w:rPr>
        <w:t>通过本部分问题所获得的信息，可以为制定消费者细分的营销策略提供数据支撑。</w:t>
      </w:r>
    </w:p>
    <w:p w14:paraId="56A9A729" w14:textId="018B0920" w:rsidR="00FD109A" w:rsidRPr="002E1237" w:rsidRDefault="00FD109A" w:rsidP="00FD109A">
      <w:pPr>
        <w:pStyle w:val="3"/>
        <w:ind w:left="972" w:hanging="972"/>
      </w:pPr>
      <w:bookmarkStart w:id="13" w:name="_Toc39789954"/>
      <w:r w:rsidRPr="002E1237">
        <w:rPr>
          <w:rFonts w:hint="eastAsia"/>
        </w:rPr>
        <w:t>3.</w:t>
      </w:r>
      <w:r>
        <w:t>3</w:t>
      </w:r>
      <w:r w:rsidRPr="002E1237">
        <w:rPr>
          <w:rFonts w:hint="eastAsia"/>
        </w:rPr>
        <w:t>.</w:t>
      </w:r>
      <w:r>
        <w:t>2</w:t>
      </w:r>
      <w:r>
        <w:rPr>
          <w:rFonts w:hint="eastAsia"/>
        </w:rPr>
        <w:t>红葡萄酒消费者行为核心问题的设计</w:t>
      </w:r>
      <w:bookmarkEnd w:id="13"/>
    </w:p>
    <w:p w14:paraId="54FBC141" w14:textId="65E4F939" w:rsidR="00A6386B" w:rsidRDefault="00FD109A" w:rsidP="002E1237">
      <w:pPr>
        <w:spacing w:line="360" w:lineRule="auto"/>
        <w:ind w:firstLineChars="200" w:firstLine="480"/>
        <w:jc w:val="left"/>
        <w:rPr>
          <w:sz w:val="24"/>
        </w:rPr>
      </w:pPr>
      <w:r>
        <w:rPr>
          <w:rFonts w:hint="eastAsia"/>
          <w:sz w:val="24"/>
        </w:rPr>
        <w:t>本部分将围绕本章所提出的分析红葡萄酒消费者行为的一级维度和二级维度加以设计，分别测度红葡萄酒的认知行为、购买行为和消费行为。</w:t>
      </w:r>
    </w:p>
    <w:p w14:paraId="1C39FEF0" w14:textId="3B071CDD" w:rsidR="00FD109A" w:rsidRDefault="00FD109A" w:rsidP="002E1237">
      <w:pPr>
        <w:spacing w:line="360" w:lineRule="auto"/>
        <w:ind w:firstLineChars="200" w:firstLine="480"/>
        <w:jc w:val="left"/>
        <w:rPr>
          <w:sz w:val="24"/>
        </w:rPr>
      </w:pPr>
      <w:r>
        <w:rPr>
          <w:rFonts w:hint="eastAsia"/>
          <w:sz w:val="24"/>
        </w:rPr>
        <w:lastRenderedPageBreak/>
        <w:t>围绕认知行为，</w:t>
      </w:r>
      <w:r w:rsidR="00544923">
        <w:rPr>
          <w:rFonts w:hint="eastAsia"/>
          <w:sz w:val="24"/>
        </w:rPr>
        <w:t>主要设计了两个问题，一是询问获取葡萄酒知识的渠道，以了解通过何种方式可以更有效的传递葡萄酒知识和信息；二是设计了一张</w:t>
      </w:r>
      <w:proofErr w:type="spellStart"/>
      <w:r w:rsidR="00544923">
        <w:rPr>
          <w:rFonts w:hint="eastAsia"/>
          <w:sz w:val="24"/>
        </w:rPr>
        <w:t>likert</w:t>
      </w:r>
      <w:proofErr w:type="spellEnd"/>
      <w:r w:rsidR="00544923">
        <w:rPr>
          <w:rFonts w:hint="eastAsia"/>
          <w:sz w:val="24"/>
        </w:rPr>
        <w:t>量表，测度葡萄酒认知水平，其中知识难度分为不同等级，以更好</w:t>
      </w:r>
      <w:proofErr w:type="gramStart"/>
      <w:r w:rsidR="00544923">
        <w:rPr>
          <w:rFonts w:hint="eastAsia"/>
          <w:sz w:val="24"/>
        </w:rPr>
        <w:t>判断受</w:t>
      </w:r>
      <w:proofErr w:type="gramEnd"/>
      <w:r w:rsidR="00544923">
        <w:rPr>
          <w:rFonts w:hint="eastAsia"/>
          <w:sz w:val="24"/>
        </w:rPr>
        <w:t>调查的认知程度，分析认知程度的决定因素。</w:t>
      </w:r>
    </w:p>
    <w:p w14:paraId="1AEB23A4" w14:textId="7B0F179F" w:rsidR="00544923" w:rsidRDefault="00544923" w:rsidP="002E1237">
      <w:pPr>
        <w:spacing w:line="360" w:lineRule="auto"/>
        <w:ind w:firstLineChars="200" w:firstLine="480"/>
        <w:jc w:val="left"/>
        <w:rPr>
          <w:sz w:val="24"/>
        </w:rPr>
      </w:pPr>
      <w:r>
        <w:rPr>
          <w:rFonts w:hint="eastAsia"/>
          <w:sz w:val="24"/>
        </w:rPr>
        <w:t>围绕购买行为，</w:t>
      </w:r>
      <w:r w:rsidR="003047CA">
        <w:rPr>
          <w:rFonts w:hint="eastAsia"/>
          <w:sz w:val="24"/>
        </w:rPr>
        <w:t>设计了购买数量、购买地点、购买动机等问题，并专门就购买</w:t>
      </w:r>
      <w:proofErr w:type="gramStart"/>
      <w:r w:rsidR="003047CA">
        <w:rPr>
          <w:rFonts w:hint="eastAsia"/>
          <w:sz w:val="24"/>
        </w:rPr>
        <w:t>时品牌</w:t>
      </w:r>
      <w:proofErr w:type="gramEnd"/>
      <w:r w:rsidR="003047CA">
        <w:rPr>
          <w:rFonts w:hint="eastAsia"/>
          <w:sz w:val="24"/>
        </w:rPr>
        <w:t>的影响</w:t>
      </w:r>
      <w:r w:rsidR="00B64E2B">
        <w:rPr>
          <w:rFonts w:hint="eastAsia"/>
          <w:sz w:val="24"/>
        </w:rPr>
        <w:t>以及价格承受能力</w:t>
      </w:r>
      <w:r w:rsidR="003047CA">
        <w:rPr>
          <w:rFonts w:hint="eastAsia"/>
          <w:sz w:val="24"/>
        </w:rPr>
        <w:t>设计了问题。此外，由于动机不同，购买所看重的要素不同，重点围绕不同购买动机下所看重红葡萄酒属性设计了量表，为进一步分析不同动机时购买行为的差异提供了可能，这也是购买行为测度的核心。</w:t>
      </w:r>
    </w:p>
    <w:p w14:paraId="1C81E50C" w14:textId="3F649020" w:rsidR="003047CA" w:rsidRDefault="003047CA" w:rsidP="002E1237">
      <w:pPr>
        <w:spacing w:line="360" w:lineRule="auto"/>
        <w:ind w:firstLineChars="200" w:firstLine="480"/>
        <w:jc w:val="left"/>
        <w:rPr>
          <w:sz w:val="24"/>
        </w:rPr>
      </w:pPr>
      <w:r>
        <w:rPr>
          <w:rFonts w:hint="eastAsia"/>
          <w:sz w:val="24"/>
        </w:rPr>
        <w:t>围绕消费行为，</w:t>
      </w:r>
      <w:r w:rsidR="00B64E2B">
        <w:rPr>
          <w:rFonts w:hint="eastAsia"/>
          <w:sz w:val="24"/>
        </w:rPr>
        <w:t>重点是调查了解消费的数量与场合，消费的数量决定了消费者的价值，消费的场合会在很大程度影响消费者对红葡萄酒的偏好类型。同时也设计了多个问题了解受调查对红葡萄酒的消费偏好，包括是否消费红葡萄的原因是喜欢还是应酬，以及偏爱何种口味的葡萄酒等。</w:t>
      </w:r>
    </w:p>
    <w:p w14:paraId="6CC4405E" w14:textId="35C99F90" w:rsidR="00A6386B" w:rsidRDefault="00B64E2B" w:rsidP="002E1237">
      <w:pPr>
        <w:spacing w:line="360" w:lineRule="auto"/>
        <w:ind w:firstLineChars="200" w:firstLine="480"/>
        <w:jc w:val="left"/>
        <w:rPr>
          <w:sz w:val="24"/>
        </w:rPr>
      </w:pPr>
      <w:r>
        <w:rPr>
          <w:rFonts w:hint="eastAsia"/>
          <w:sz w:val="24"/>
        </w:rPr>
        <w:t>将两部分的问题相结合，就可以对红葡萄酒消费者行为</w:t>
      </w:r>
      <w:r w:rsidR="0007369B">
        <w:rPr>
          <w:rFonts w:hint="eastAsia"/>
          <w:sz w:val="24"/>
        </w:rPr>
        <w:t>做出</w:t>
      </w:r>
      <w:r>
        <w:rPr>
          <w:rFonts w:hint="eastAsia"/>
          <w:sz w:val="24"/>
        </w:rPr>
        <w:t>较为系统的分析。</w:t>
      </w:r>
    </w:p>
    <w:p w14:paraId="3FE646D7" w14:textId="51D2ECF2" w:rsidR="00A6386B" w:rsidRDefault="00A6386B"/>
    <w:p w14:paraId="23D8DF4D" w14:textId="79803276" w:rsidR="00B64E2B" w:rsidRDefault="00B64E2B"/>
    <w:p w14:paraId="461CCB5C" w14:textId="77777777" w:rsidR="00B64E2B" w:rsidRDefault="00B64E2B"/>
    <w:p w14:paraId="00388724" w14:textId="070455BB" w:rsidR="00A6386B" w:rsidRDefault="00A6386B"/>
    <w:p w14:paraId="13A52C2C" w14:textId="77777777" w:rsidR="00A6386B" w:rsidRDefault="00A6386B"/>
    <w:p w14:paraId="429C6163" w14:textId="77777777" w:rsidR="002E1237" w:rsidRDefault="002E1237">
      <w:pPr>
        <w:sectPr w:rsidR="002E1237" w:rsidSect="002E1237">
          <w:footerReference w:type="even" r:id="rId9"/>
          <w:footerReference w:type="default" r:id="rId10"/>
          <w:pgSz w:w="11906" w:h="16838"/>
          <w:pgMar w:top="1440" w:right="1797" w:bottom="1440" w:left="1797" w:header="851" w:footer="851" w:gutter="0"/>
          <w:cols w:space="425"/>
          <w:docGrid w:type="linesAndChars" w:linePitch="312"/>
        </w:sectPr>
      </w:pPr>
    </w:p>
    <w:p w14:paraId="0450ED2A" w14:textId="5BC02DC1" w:rsidR="00A6386B" w:rsidRPr="002E1237" w:rsidRDefault="002E1237" w:rsidP="002E1237">
      <w:pPr>
        <w:pStyle w:val="1"/>
      </w:pPr>
      <w:bookmarkStart w:id="14" w:name="_Toc39789955"/>
      <w:r>
        <w:rPr>
          <w:rFonts w:hint="eastAsia"/>
        </w:rPr>
        <w:lastRenderedPageBreak/>
        <w:t>第</w:t>
      </w:r>
      <w:r>
        <w:rPr>
          <w:rFonts w:hint="eastAsia"/>
        </w:rPr>
        <w:t>4</w:t>
      </w:r>
      <w:r>
        <w:rPr>
          <w:rFonts w:hint="eastAsia"/>
        </w:rPr>
        <w:t>章</w:t>
      </w:r>
      <w:r w:rsidRPr="002E1237">
        <w:rPr>
          <w:rFonts w:hint="eastAsia"/>
        </w:rPr>
        <w:t xml:space="preserve"> </w:t>
      </w:r>
      <w:bookmarkStart w:id="15" w:name="_Toc36643254"/>
      <w:r w:rsidRPr="002E1237">
        <w:rPr>
          <w:rFonts w:hint="eastAsia"/>
        </w:rPr>
        <w:t>红葡萄酒消费者行为的实证研究</w:t>
      </w:r>
      <w:bookmarkEnd w:id="14"/>
      <w:bookmarkEnd w:id="15"/>
    </w:p>
    <w:p w14:paraId="2FA713EA" w14:textId="5AAB9DF9" w:rsidR="00A6386B" w:rsidRDefault="002E1237" w:rsidP="002E1237">
      <w:pPr>
        <w:spacing w:line="360" w:lineRule="auto"/>
        <w:ind w:firstLineChars="200" w:firstLine="480"/>
        <w:jc w:val="left"/>
        <w:rPr>
          <w:sz w:val="24"/>
        </w:rPr>
      </w:pPr>
      <w:proofErr w:type="gramStart"/>
      <w:r>
        <w:rPr>
          <w:rFonts w:hint="eastAsia"/>
          <w:sz w:val="24"/>
        </w:rPr>
        <w:t>基于第三</w:t>
      </w:r>
      <w:proofErr w:type="gramEnd"/>
      <w:r>
        <w:rPr>
          <w:rFonts w:hint="eastAsia"/>
          <w:sz w:val="24"/>
        </w:rPr>
        <w:t>章构建撰写的红葡萄酒消费者葡萄酒消费行为的主要维度、红葡萄酒消费者行为影响因素</w:t>
      </w:r>
      <w:r w:rsidR="009C0891">
        <w:rPr>
          <w:rFonts w:hint="eastAsia"/>
          <w:sz w:val="24"/>
        </w:rPr>
        <w:t>作为</w:t>
      </w:r>
      <w:r>
        <w:rPr>
          <w:rFonts w:hint="eastAsia"/>
          <w:sz w:val="24"/>
        </w:rPr>
        <w:t>本文研究的主要框架和理论，在此章进行实证研究。</w:t>
      </w:r>
    </w:p>
    <w:p w14:paraId="37B3BF91" w14:textId="77777777" w:rsidR="00A6386B" w:rsidRPr="002E1237" w:rsidRDefault="002E1237" w:rsidP="002E1237">
      <w:pPr>
        <w:pStyle w:val="2"/>
      </w:pPr>
      <w:bookmarkStart w:id="16" w:name="_Toc36643255"/>
      <w:bookmarkStart w:id="17" w:name="_Toc39789956"/>
      <w:r>
        <w:rPr>
          <w:rFonts w:hint="eastAsia"/>
        </w:rPr>
        <w:t xml:space="preserve">4.1 </w:t>
      </w:r>
      <w:r w:rsidRPr="002E1237">
        <w:rPr>
          <w:rFonts w:hint="eastAsia"/>
        </w:rPr>
        <w:t>样本的统计特征分析</w:t>
      </w:r>
      <w:bookmarkEnd w:id="16"/>
      <w:bookmarkEnd w:id="17"/>
    </w:p>
    <w:p w14:paraId="05C8E310" w14:textId="77777777" w:rsidR="00A6386B" w:rsidRPr="002E1237" w:rsidRDefault="002E1237" w:rsidP="002E1237">
      <w:pPr>
        <w:spacing w:line="360" w:lineRule="auto"/>
        <w:ind w:firstLineChars="200" w:firstLine="480"/>
        <w:jc w:val="left"/>
        <w:rPr>
          <w:sz w:val="24"/>
        </w:rPr>
      </w:pPr>
      <w:r w:rsidRPr="002E1237">
        <w:rPr>
          <w:rFonts w:hint="eastAsia"/>
          <w:sz w:val="24"/>
        </w:rPr>
        <w:t>本节样本分析主要包括样本的性别、年龄、受教育程度、月收入、婚姻状况、常住城市、留学经历，样本的数据分析结果如下表</w:t>
      </w:r>
      <w:r w:rsidRPr="002E1237">
        <w:rPr>
          <w:rFonts w:hint="eastAsia"/>
          <w:sz w:val="24"/>
        </w:rPr>
        <w:t>4.1</w:t>
      </w:r>
      <w:r w:rsidRPr="002E1237">
        <w:rPr>
          <w:rFonts w:hint="eastAsia"/>
          <w:sz w:val="24"/>
        </w:rPr>
        <w:t>所示：</w:t>
      </w:r>
    </w:p>
    <w:p w14:paraId="06BB97EF" w14:textId="77777777" w:rsidR="00A6386B" w:rsidRPr="00391342" w:rsidRDefault="00391342" w:rsidP="00391342">
      <w:pPr>
        <w:pStyle w:val="a4"/>
        <w:keepNext w:val="0"/>
        <w:spacing w:before="120" w:after="120"/>
        <w:rPr>
          <w:rFonts w:cs="Times New Roman"/>
          <w:szCs w:val="21"/>
        </w:rPr>
      </w:pPr>
      <w:bookmarkStart w:id="18" w:name="_Toc36644242"/>
      <w:bookmarkStart w:id="19" w:name="_Toc36033701"/>
      <w:bookmarkStart w:id="20" w:name="_Toc39655181"/>
      <w:r w:rsidRPr="00391342">
        <w:rPr>
          <w:rFonts w:cs="Times New Roman" w:hint="eastAsia"/>
          <w:szCs w:val="21"/>
        </w:rPr>
        <w:t>表</w:t>
      </w:r>
      <w:r w:rsidRPr="00391342">
        <w:rPr>
          <w:rFonts w:cs="Times New Roman" w:hint="eastAsia"/>
          <w:szCs w:val="21"/>
        </w:rPr>
        <w:t>4.</w:t>
      </w:r>
      <w:r w:rsidRPr="00391342">
        <w:rPr>
          <w:rFonts w:cs="Times New Roman"/>
          <w:szCs w:val="21"/>
        </w:rPr>
        <w:fldChar w:fldCharType="begin"/>
      </w:r>
      <w:r w:rsidRPr="00391342">
        <w:rPr>
          <w:rFonts w:cs="Times New Roman"/>
          <w:szCs w:val="21"/>
        </w:rPr>
        <w:instrText xml:space="preserve"> </w:instrText>
      </w:r>
      <w:r w:rsidRPr="00391342">
        <w:rPr>
          <w:rFonts w:cs="Times New Roman" w:hint="eastAsia"/>
          <w:szCs w:val="21"/>
        </w:rPr>
        <w:instrText xml:space="preserve">SEQ </w:instrText>
      </w:r>
      <w:r w:rsidRPr="00391342">
        <w:rPr>
          <w:rFonts w:cs="Times New Roman" w:hint="eastAsia"/>
          <w:szCs w:val="21"/>
        </w:rPr>
        <w:instrText>表</w:instrText>
      </w:r>
      <w:r w:rsidRPr="00391342">
        <w:rPr>
          <w:rFonts w:cs="Times New Roman" w:hint="eastAsia"/>
          <w:szCs w:val="21"/>
        </w:rPr>
        <w:instrText>4. \* ARABIC</w:instrText>
      </w:r>
      <w:r w:rsidRPr="00391342">
        <w:rPr>
          <w:rFonts w:cs="Times New Roman"/>
          <w:szCs w:val="21"/>
        </w:rPr>
        <w:instrText xml:space="preserve"> </w:instrText>
      </w:r>
      <w:r w:rsidRPr="00391342">
        <w:rPr>
          <w:rFonts w:cs="Times New Roman"/>
          <w:szCs w:val="21"/>
        </w:rPr>
        <w:fldChar w:fldCharType="separate"/>
      </w:r>
      <w:r w:rsidR="00DD7DD9">
        <w:rPr>
          <w:rFonts w:cs="Times New Roman"/>
          <w:noProof/>
          <w:szCs w:val="21"/>
        </w:rPr>
        <w:t>1</w:t>
      </w:r>
      <w:r w:rsidRPr="00391342">
        <w:rPr>
          <w:rFonts w:cs="Times New Roman"/>
          <w:szCs w:val="21"/>
        </w:rPr>
        <w:fldChar w:fldCharType="end"/>
      </w:r>
      <w:r w:rsidRPr="00391342">
        <w:rPr>
          <w:rFonts w:cs="Times New Roman" w:hint="eastAsia"/>
          <w:szCs w:val="21"/>
        </w:rPr>
        <w:t xml:space="preserve"> </w:t>
      </w:r>
      <w:r w:rsidR="002E1237" w:rsidRPr="00391342">
        <w:rPr>
          <w:rFonts w:cs="Times New Roman" w:hint="eastAsia"/>
          <w:szCs w:val="21"/>
        </w:rPr>
        <w:t>样本构成的统计分析</w:t>
      </w:r>
      <w:bookmarkEnd w:id="18"/>
      <w:bookmarkEnd w:id="19"/>
      <w:bookmarkEnd w:id="20"/>
    </w:p>
    <w:p w14:paraId="65C06B5D" w14:textId="77777777" w:rsidR="00A6386B" w:rsidRPr="00391342" w:rsidRDefault="002E1237" w:rsidP="00391342">
      <w:pPr>
        <w:pStyle w:val="a4"/>
        <w:keepNext w:val="0"/>
        <w:spacing w:before="120" w:after="120"/>
        <w:rPr>
          <w:rFonts w:cs="Times New Roman"/>
          <w:szCs w:val="21"/>
        </w:rPr>
      </w:pPr>
      <w:r w:rsidRPr="00391342">
        <w:rPr>
          <w:rFonts w:cs="Times New Roman" w:hint="eastAsia"/>
          <w:szCs w:val="21"/>
        </w:rPr>
        <w:t>Tab4.1 Sample basic information</w:t>
      </w:r>
    </w:p>
    <w:tbl>
      <w:tblPr>
        <w:tblStyle w:val="af7"/>
        <w:tblW w:w="847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629"/>
        <w:gridCol w:w="1728"/>
        <w:gridCol w:w="2070"/>
      </w:tblGrid>
      <w:tr w:rsidR="00A6386B" w:rsidRPr="00391342" w14:paraId="3216CF3A" w14:textId="77777777" w:rsidTr="00391342">
        <w:trPr>
          <w:trHeight w:val="454"/>
        </w:trPr>
        <w:tc>
          <w:tcPr>
            <w:tcW w:w="2049" w:type="dxa"/>
            <w:tcBorders>
              <w:top w:val="single" w:sz="12" w:space="0" w:color="auto"/>
              <w:bottom w:val="single" w:sz="2" w:space="0" w:color="auto"/>
            </w:tcBorders>
            <w:vAlign w:val="center"/>
          </w:tcPr>
          <w:p w14:paraId="21E3A9D3" w14:textId="77777777" w:rsidR="00A6386B" w:rsidRPr="00391342" w:rsidRDefault="002E1237" w:rsidP="00391342">
            <w:pPr>
              <w:jc w:val="center"/>
              <w:rPr>
                <w:szCs w:val="21"/>
              </w:rPr>
            </w:pPr>
            <w:r w:rsidRPr="00391342">
              <w:rPr>
                <w:szCs w:val="21"/>
              </w:rPr>
              <w:t>样本特征</w:t>
            </w:r>
          </w:p>
        </w:tc>
        <w:tc>
          <w:tcPr>
            <w:tcW w:w="2629" w:type="dxa"/>
            <w:tcBorders>
              <w:top w:val="single" w:sz="12" w:space="0" w:color="auto"/>
              <w:bottom w:val="single" w:sz="2" w:space="0" w:color="auto"/>
            </w:tcBorders>
            <w:vAlign w:val="center"/>
          </w:tcPr>
          <w:p w14:paraId="35F6D1BB" w14:textId="77777777" w:rsidR="00A6386B" w:rsidRPr="00391342" w:rsidRDefault="002E1237" w:rsidP="00391342">
            <w:pPr>
              <w:jc w:val="center"/>
              <w:rPr>
                <w:szCs w:val="21"/>
              </w:rPr>
            </w:pPr>
            <w:r w:rsidRPr="00391342">
              <w:rPr>
                <w:szCs w:val="21"/>
              </w:rPr>
              <w:t>类型</w:t>
            </w:r>
          </w:p>
        </w:tc>
        <w:tc>
          <w:tcPr>
            <w:tcW w:w="1728" w:type="dxa"/>
            <w:tcBorders>
              <w:top w:val="single" w:sz="12" w:space="0" w:color="auto"/>
              <w:bottom w:val="single" w:sz="2" w:space="0" w:color="auto"/>
            </w:tcBorders>
            <w:vAlign w:val="center"/>
          </w:tcPr>
          <w:p w14:paraId="58D8B0C0" w14:textId="77777777" w:rsidR="00A6386B" w:rsidRPr="00391342" w:rsidRDefault="002E1237" w:rsidP="00391342">
            <w:pPr>
              <w:jc w:val="center"/>
              <w:rPr>
                <w:szCs w:val="21"/>
              </w:rPr>
            </w:pPr>
            <w:r w:rsidRPr="00391342">
              <w:rPr>
                <w:szCs w:val="21"/>
              </w:rPr>
              <w:t>样本数</w:t>
            </w:r>
          </w:p>
        </w:tc>
        <w:tc>
          <w:tcPr>
            <w:tcW w:w="2070" w:type="dxa"/>
            <w:tcBorders>
              <w:top w:val="single" w:sz="12" w:space="0" w:color="auto"/>
              <w:bottom w:val="single" w:sz="2" w:space="0" w:color="auto"/>
            </w:tcBorders>
            <w:vAlign w:val="center"/>
          </w:tcPr>
          <w:p w14:paraId="0C0189F9" w14:textId="77777777" w:rsidR="00A6386B" w:rsidRPr="00391342" w:rsidRDefault="002E1237" w:rsidP="00391342">
            <w:pPr>
              <w:jc w:val="center"/>
              <w:rPr>
                <w:szCs w:val="21"/>
              </w:rPr>
            </w:pPr>
            <w:r w:rsidRPr="00391342">
              <w:rPr>
                <w:szCs w:val="21"/>
              </w:rPr>
              <w:t>百分比</w:t>
            </w:r>
          </w:p>
        </w:tc>
      </w:tr>
      <w:tr w:rsidR="00A6386B" w:rsidRPr="00391342" w14:paraId="7B037267" w14:textId="77777777" w:rsidTr="00391342">
        <w:trPr>
          <w:trHeight w:val="454"/>
        </w:trPr>
        <w:tc>
          <w:tcPr>
            <w:tcW w:w="2049" w:type="dxa"/>
            <w:vMerge w:val="restart"/>
            <w:tcBorders>
              <w:top w:val="single" w:sz="2" w:space="0" w:color="auto"/>
            </w:tcBorders>
            <w:vAlign w:val="center"/>
          </w:tcPr>
          <w:p w14:paraId="3018BFA2" w14:textId="77777777" w:rsidR="00A6386B" w:rsidRPr="00391342" w:rsidRDefault="002E1237" w:rsidP="00391342">
            <w:pPr>
              <w:jc w:val="center"/>
              <w:rPr>
                <w:szCs w:val="21"/>
              </w:rPr>
            </w:pPr>
            <w:r w:rsidRPr="00391342">
              <w:rPr>
                <w:szCs w:val="21"/>
              </w:rPr>
              <w:t>性别</w:t>
            </w:r>
          </w:p>
        </w:tc>
        <w:tc>
          <w:tcPr>
            <w:tcW w:w="2629" w:type="dxa"/>
            <w:tcBorders>
              <w:top w:val="single" w:sz="2" w:space="0" w:color="auto"/>
            </w:tcBorders>
            <w:vAlign w:val="center"/>
          </w:tcPr>
          <w:p w14:paraId="407C8258" w14:textId="77777777" w:rsidR="00A6386B" w:rsidRPr="00391342" w:rsidRDefault="002E1237" w:rsidP="00391342">
            <w:pPr>
              <w:jc w:val="center"/>
              <w:rPr>
                <w:szCs w:val="21"/>
              </w:rPr>
            </w:pPr>
            <w:r w:rsidRPr="00391342">
              <w:rPr>
                <w:szCs w:val="21"/>
              </w:rPr>
              <w:t>男</w:t>
            </w:r>
          </w:p>
        </w:tc>
        <w:tc>
          <w:tcPr>
            <w:tcW w:w="1728" w:type="dxa"/>
            <w:tcBorders>
              <w:top w:val="single" w:sz="2" w:space="0" w:color="auto"/>
            </w:tcBorders>
            <w:vAlign w:val="center"/>
          </w:tcPr>
          <w:p w14:paraId="03A1314E" w14:textId="77777777" w:rsidR="00A6386B" w:rsidRPr="00391342" w:rsidRDefault="002E1237" w:rsidP="00391342">
            <w:pPr>
              <w:jc w:val="center"/>
              <w:rPr>
                <w:szCs w:val="21"/>
              </w:rPr>
            </w:pPr>
            <w:r w:rsidRPr="00391342">
              <w:rPr>
                <w:szCs w:val="21"/>
              </w:rPr>
              <w:t>160</w:t>
            </w:r>
          </w:p>
        </w:tc>
        <w:tc>
          <w:tcPr>
            <w:tcW w:w="2070" w:type="dxa"/>
            <w:tcBorders>
              <w:top w:val="single" w:sz="2" w:space="0" w:color="auto"/>
            </w:tcBorders>
            <w:vAlign w:val="center"/>
          </w:tcPr>
          <w:p w14:paraId="59ED2DD0" w14:textId="77777777" w:rsidR="00A6386B" w:rsidRPr="00391342" w:rsidRDefault="002E1237" w:rsidP="00391342">
            <w:pPr>
              <w:jc w:val="center"/>
              <w:rPr>
                <w:szCs w:val="21"/>
              </w:rPr>
            </w:pPr>
            <w:r w:rsidRPr="00391342">
              <w:rPr>
                <w:szCs w:val="21"/>
              </w:rPr>
              <w:t>60.38%</w:t>
            </w:r>
          </w:p>
        </w:tc>
      </w:tr>
      <w:tr w:rsidR="00A6386B" w:rsidRPr="00391342" w14:paraId="0FC416A9" w14:textId="77777777" w:rsidTr="00391342">
        <w:trPr>
          <w:trHeight w:val="454"/>
        </w:trPr>
        <w:tc>
          <w:tcPr>
            <w:tcW w:w="2049" w:type="dxa"/>
            <w:vMerge/>
            <w:vAlign w:val="center"/>
          </w:tcPr>
          <w:p w14:paraId="4E48E48F" w14:textId="77777777" w:rsidR="00A6386B" w:rsidRPr="00391342" w:rsidRDefault="00A6386B" w:rsidP="00391342">
            <w:pPr>
              <w:jc w:val="center"/>
              <w:rPr>
                <w:szCs w:val="21"/>
              </w:rPr>
            </w:pPr>
          </w:p>
        </w:tc>
        <w:tc>
          <w:tcPr>
            <w:tcW w:w="2629" w:type="dxa"/>
            <w:vAlign w:val="center"/>
          </w:tcPr>
          <w:p w14:paraId="5D7527A0" w14:textId="77777777" w:rsidR="00A6386B" w:rsidRPr="00391342" w:rsidRDefault="002E1237" w:rsidP="00391342">
            <w:pPr>
              <w:jc w:val="center"/>
              <w:rPr>
                <w:szCs w:val="21"/>
              </w:rPr>
            </w:pPr>
            <w:r w:rsidRPr="00391342">
              <w:rPr>
                <w:szCs w:val="21"/>
              </w:rPr>
              <w:t>女</w:t>
            </w:r>
          </w:p>
        </w:tc>
        <w:tc>
          <w:tcPr>
            <w:tcW w:w="1728" w:type="dxa"/>
            <w:vAlign w:val="center"/>
          </w:tcPr>
          <w:p w14:paraId="727E119E" w14:textId="77777777" w:rsidR="00A6386B" w:rsidRPr="00391342" w:rsidRDefault="002E1237" w:rsidP="00391342">
            <w:pPr>
              <w:jc w:val="center"/>
              <w:rPr>
                <w:szCs w:val="21"/>
              </w:rPr>
            </w:pPr>
            <w:r w:rsidRPr="00391342">
              <w:rPr>
                <w:szCs w:val="21"/>
              </w:rPr>
              <w:t>105</w:t>
            </w:r>
          </w:p>
        </w:tc>
        <w:tc>
          <w:tcPr>
            <w:tcW w:w="2070" w:type="dxa"/>
            <w:vAlign w:val="center"/>
          </w:tcPr>
          <w:p w14:paraId="6976DB33" w14:textId="77777777" w:rsidR="00A6386B" w:rsidRPr="00391342" w:rsidRDefault="002E1237" w:rsidP="00391342">
            <w:pPr>
              <w:jc w:val="center"/>
              <w:rPr>
                <w:szCs w:val="21"/>
              </w:rPr>
            </w:pPr>
            <w:r w:rsidRPr="00391342">
              <w:rPr>
                <w:szCs w:val="21"/>
              </w:rPr>
              <w:t>39.62%</w:t>
            </w:r>
          </w:p>
        </w:tc>
      </w:tr>
      <w:tr w:rsidR="00A6386B" w:rsidRPr="00391342" w14:paraId="63602F51" w14:textId="77777777" w:rsidTr="00391342">
        <w:trPr>
          <w:trHeight w:val="454"/>
        </w:trPr>
        <w:tc>
          <w:tcPr>
            <w:tcW w:w="2049" w:type="dxa"/>
            <w:vMerge w:val="restart"/>
            <w:vAlign w:val="center"/>
          </w:tcPr>
          <w:p w14:paraId="70A610C8" w14:textId="77777777" w:rsidR="00A6386B" w:rsidRPr="00391342" w:rsidRDefault="002E1237" w:rsidP="00391342">
            <w:pPr>
              <w:jc w:val="center"/>
              <w:rPr>
                <w:szCs w:val="21"/>
              </w:rPr>
            </w:pPr>
            <w:r w:rsidRPr="00391342">
              <w:rPr>
                <w:szCs w:val="21"/>
              </w:rPr>
              <w:t>年龄</w:t>
            </w:r>
          </w:p>
        </w:tc>
        <w:tc>
          <w:tcPr>
            <w:tcW w:w="2629" w:type="dxa"/>
            <w:vAlign w:val="center"/>
          </w:tcPr>
          <w:p w14:paraId="2DDEBC1F" w14:textId="77777777" w:rsidR="00A6386B" w:rsidRPr="00391342" w:rsidRDefault="002E1237" w:rsidP="00391342">
            <w:pPr>
              <w:jc w:val="center"/>
              <w:rPr>
                <w:szCs w:val="21"/>
              </w:rPr>
            </w:pPr>
            <w:r w:rsidRPr="00391342">
              <w:rPr>
                <w:szCs w:val="21"/>
              </w:rPr>
              <w:t>18-25</w:t>
            </w:r>
          </w:p>
        </w:tc>
        <w:tc>
          <w:tcPr>
            <w:tcW w:w="1728" w:type="dxa"/>
            <w:vAlign w:val="center"/>
          </w:tcPr>
          <w:p w14:paraId="54E3C7A7" w14:textId="77777777" w:rsidR="00A6386B" w:rsidRPr="00391342" w:rsidRDefault="002E1237" w:rsidP="00391342">
            <w:pPr>
              <w:jc w:val="center"/>
              <w:rPr>
                <w:szCs w:val="21"/>
              </w:rPr>
            </w:pPr>
            <w:r w:rsidRPr="00391342">
              <w:rPr>
                <w:szCs w:val="21"/>
              </w:rPr>
              <w:t>20</w:t>
            </w:r>
          </w:p>
        </w:tc>
        <w:tc>
          <w:tcPr>
            <w:tcW w:w="2070" w:type="dxa"/>
            <w:vAlign w:val="center"/>
          </w:tcPr>
          <w:p w14:paraId="416F3C11" w14:textId="77777777" w:rsidR="00A6386B" w:rsidRPr="00391342" w:rsidRDefault="002E1237" w:rsidP="00391342">
            <w:pPr>
              <w:jc w:val="center"/>
              <w:rPr>
                <w:szCs w:val="21"/>
              </w:rPr>
            </w:pPr>
            <w:r w:rsidRPr="00391342">
              <w:rPr>
                <w:szCs w:val="21"/>
              </w:rPr>
              <w:t>7.55%</w:t>
            </w:r>
          </w:p>
        </w:tc>
      </w:tr>
      <w:tr w:rsidR="00A6386B" w:rsidRPr="00391342" w14:paraId="44C233F7" w14:textId="77777777" w:rsidTr="00391342">
        <w:trPr>
          <w:trHeight w:val="454"/>
        </w:trPr>
        <w:tc>
          <w:tcPr>
            <w:tcW w:w="2049" w:type="dxa"/>
            <w:vMerge/>
            <w:vAlign w:val="center"/>
          </w:tcPr>
          <w:p w14:paraId="7C0419C7" w14:textId="77777777" w:rsidR="00A6386B" w:rsidRPr="00391342" w:rsidRDefault="00A6386B" w:rsidP="00391342">
            <w:pPr>
              <w:jc w:val="center"/>
              <w:rPr>
                <w:szCs w:val="21"/>
              </w:rPr>
            </w:pPr>
          </w:p>
        </w:tc>
        <w:tc>
          <w:tcPr>
            <w:tcW w:w="2629" w:type="dxa"/>
            <w:vAlign w:val="center"/>
          </w:tcPr>
          <w:p w14:paraId="445DE1F3" w14:textId="77777777" w:rsidR="00A6386B" w:rsidRPr="00391342" w:rsidRDefault="002E1237" w:rsidP="00391342">
            <w:pPr>
              <w:jc w:val="center"/>
              <w:rPr>
                <w:szCs w:val="21"/>
              </w:rPr>
            </w:pPr>
            <w:r w:rsidRPr="00391342">
              <w:rPr>
                <w:szCs w:val="21"/>
              </w:rPr>
              <w:t>26-35</w:t>
            </w:r>
          </w:p>
        </w:tc>
        <w:tc>
          <w:tcPr>
            <w:tcW w:w="1728" w:type="dxa"/>
            <w:vAlign w:val="center"/>
          </w:tcPr>
          <w:p w14:paraId="60B20E74" w14:textId="77777777" w:rsidR="00A6386B" w:rsidRPr="00391342" w:rsidRDefault="002E1237" w:rsidP="00391342">
            <w:pPr>
              <w:jc w:val="center"/>
              <w:rPr>
                <w:szCs w:val="21"/>
              </w:rPr>
            </w:pPr>
            <w:r w:rsidRPr="00391342">
              <w:rPr>
                <w:szCs w:val="21"/>
              </w:rPr>
              <w:t>137</w:t>
            </w:r>
          </w:p>
        </w:tc>
        <w:tc>
          <w:tcPr>
            <w:tcW w:w="2070" w:type="dxa"/>
            <w:vAlign w:val="center"/>
          </w:tcPr>
          <w:p w14:paraId="29E1568D" w14:textId="77777777" w:rsidR="00A6386B" w:rsidRPr="00391342" w:rsidRDefault="002E1237" w:rsidP="00391342">
            <w:pPr>
              <w:jc w:val="center"/>
              <w:rPr>
                <w:szCs w:val="21"/>
              </w:rPr>
            </w:pPr>
            <w:r w:rsidRPr="00391342">
              <w:rPr>
                <w:szCs w:val="21"/>
              </w:rPr>
              <w:t>51.7%</w:t>
            </w:r>
          </w:p>
        </w:tc>
      </w:tr>
      <w:tr w:rsidR="00A6386B" w:rsidRPr="00391342" w14:paraId="44C8C32E" w14:textId="77777777" w:rsidTr="00391342">
        <w:trPr>
          <w:trHeight w:val="454"/>
        </w:trPr>
        <w:tc>
          <w:tcPr>
            <w:tcW w:w="2049" w:type="dxa"/>
            <w:vMerge/>
            <w:vAlign w:val="center"/>
          </w:tcPr>
          <w:p w14:paraId="69507547" w14:textId="77777777" w:rsidR="00A6386B" w:rsidRPr="00391342" w:rsidRDefault="00A6386B" w:rsidP="00391342">
            <w:pPr>
              <w:jc w:val="center"/>
              <w:rPr>
                <w:szCs w:val="21"/>
              </w:rPr>
            </w:pPr>
          </w:p>
        </w:tc>
        <w:tc>
          <w:tcPr>
            <w:tcW w:w="2629" w:type="dxa"/>
            <w:vAlign w:val="center"/>
          </w:tcPr>
          <w:p w14:paraId="4EB009DF" w14:textId="77777777" w:rsidR="00A6386B" w:rsidRPr="00391342" w:rsidRDefault="002E1237" w:rsidP="00391342">
            <w:pPr>
              <w:jc w:val="center"/>
              <w:rPr>
                <w:szCs w:val="21"/>
              </w:rPr>
            </w:pPr>
            <w:r w:rsidRPr="00391342">
              <w:rPr>
                <w:szCs w:val="21"/>
              </w:rPr>
              <w:t>36-50</w:t>
            </w:r>
          </w:p>
        </w:tc>
        <w:tc>
          <w:tcPr>
            <w:tcW w:w="1728" w:type="dxa"/>
            <w:vAlign w:val="center"/>
          </w:tcPr>
          <w:p w14:paraId="52778B20" w14:textId="77777777" w:rsidR="00A6386B" w:rsidRPr="00391342" w:rsidRDefault="002E1237" w:rsidP="00391342">
            <w:pPr>
              <w:jc w:val="center"/>
              <w:rPr>
                <w:szCs w:val="21"/>
              </w:rPr>
            </w:pPr>
            <w:r w:rsidRPr="00391342">
              <w:rPr>
                <w:szCs w:val="21"/>
              </w:rPr>
              <w:t>100</w:t>
            </w:r>
          </w:p>
        </w:tc>
        <w:tc>
          <w:tcPr>
            <w:tcW w:w="2070" w:type="dxa"/>
            <w:vAlign w:val="center"/>
          </w:tcPr>
          <w:p w14:paraId="4F211FAB" w14:textId="77777777" w:rsidR="00A6386B" w:rsidRPr="00391342" w:rsidRDefault="002E1237" w:rsidP="00391342">
            <w:pPr>
              <w:jc w:val="center"/>
              <w:rPr>
                <w:szCs w:val="21"/>
              </w:rPr>
            </w:pPr>
            <w:r w:rsidRPr="00391342">
              <w:rPr>
                <w:szCs w:val="21"/>
              </w:rPr>
              <w:t>37.74%</w:t>
            </w:r>
          </w:p>
        </w:tc>
      </w:tr>
      <w:tr w:rsidR="00A6386B" w:rsidRPr="00391342" w14:paraId="54533DFB" w14:textId="77777777" w:rsidTr="00391342">
        <w:trPr>
          <w:trHeight w:val="454"/>
        </w:trPr>
        <w:tc>
          <w:tcPr>
            <w:tcW w:w="2049" w:type="dxa"/>
            <w:vMerge/>
            <w:vAlign w:val="center"/>
          </w:tcPr>
          <w:p w14:paraId="64F4904E" w14:textId="77777777" w:rsidR="00A6386B" w:rsidRPr="00391342" w:rsidRDefault="00A6386B" w:rsidP="00391342">
            <w:pPr>
              <w:jc w:val="center"/>
              <w:rPr>
                <w:szCs w:val="21"/>
              </w:rPr>
            </w:pPr>
          </w:p>
        </w:tc>
        <w:tc>
          <w:tcPr>
            <w:tcW w:w="2629" w:type="dxa"/>
            <w:vAlign w:val="center"/>
          </w:tcPr>
          <w:p w14:paraId="1550DCF3" w14:textId="77777777" w:rsidR="00A6386B" w:rsidRPr="00391342" w:rsidRDefault="002E1237" w:rsidP="00391342">
            <w:pPr>
              <w:jc w:val="center"/>
              <w:rPr>
                <w:szCs w:val="21"/>
              </w:rPr>
            </w:pPr>
            <w:r w:rsidRPr="00391342">
              <w:rPr>
                <w:szCs w:val="21"/>
              </w:rPr>
              <w:t>51</w:t>
            </w:r>
            <w:r w:rsidRPr="00391342">
              <w:rPr>
                <w:szCs w:val="21"/>
              </w:rPr>
              <w:t>以上</w:t>
            </w:r>
          </w:p>
        </w:tc>
        <w:tc>
          <w:tcPr>
            <w:tcW w:w="1728" w:type="dxa"/>
            <w:vAlign w:val="center"/>
          </w:tcPr>
          <w:p w14:paraId="5A391D3C" w14:textId="77777777" w:rsidR="00A6386B" w:rsidRPr="00391342" w:rsidRDefault="002E1237" w:rsidP="00391342">
            <w:pPr>
              <w:jc w:val="center"/>
              <w:rPr>
                <w:szCs w:val="21"/>
              </w:rPr>
            </w:pPr>
            <w:r w:rsidRPr="00391342">
              <w:rPr>
                <w:szCs w:val="21"/>
              </w:rPr>
              <w:t>8</w:t>
            </w:r>
          </w:p>
        </w:tc>
        <w:tc>
          <w:tcPr>
            <w:tcW w:w="2070" w:type="dxa"/>
            <w:vAlign w:val="center"/>
          </w:tcPr>
          <w:p w14:paraId="5C236129" w14:textId="77777777" w:rsidR="00A6386B" w:rsidRPr="00391342" w:rsidRDefault="002E1237" w:rsidP="00391342">
            <w:pPr>
              <w:jc w:val="center"/>
              <w:rPr>
                <w:szCs w:val="21"/>
              </w:rPr>
            </w:pPr>
            <w:r w:rsidRPr="00391342">
              <w:rPr>
                <w:szCs w:val="21"/>
              </w:rPr>
              <w:t>3.02%</w:t>
            </w:r>
          </w:p>
        </w:tc>
      </w:tr>
      <w:tr w:rsidR="00A6386B" w:rsidRPr="00391342" w14:paraId="600C2951" w14:textId="77777777" w:rsidTr="00391342">
        <w:trPr>
          <w:trHeight w:val="454"/>
        </w:trPr>
        <w:tc>
          <w:tcPr>
            <w:tcW w:w="2049" w:type="dxa"/>
            <w:vMerge w:val="restart"/>
            <w:vAlign w:val="center"/>
          </w:tcPr>
          <w:p w14:paraId="187DA917" w14:textId="77777777" w:rsidR="00A6386B" w:rsidRPr="00391342" w:rsidRDefault="002E1237" w:rsidP="00391342">
            <w:pPr>
              <w:jc w:val="center"/>
              <w:rPr>
                <w:szCs w:val="21"/>
              </w:rPr>
            </w:pPr>
            <w:r w:rsidRPr="00391342">
              <w:rPr>
                <w:szCs w:val="21"/>
              </w:rPr>
              <w:t>受教育程度</w:t>
            </w:r>
          </w:p>
        </w:tc>
        <w:tc>
          <w:tcPr>
            <w:tcW w:w="2629" w:type="dxa"/>
            <w:vAlign w:val="center"/>
          </w:tcPr>
          <w:p w14:paraId="27CCA834" w14:textId="77777777" w:rsidR="00A6386B" w:rsidRPr="00391342" w:rsidRDefault="002E1237" w:rsidP="00391342">
            <w:pPr>
              <w:jc w:val="center"/>
              <w:rPr>
                <w:szCs w:val="21"/>
              </w:rPr>
            </w:pPr>
            <w:r w:rsidRPr="00391342">
              <w:rPr>
                <w:szCs w:val="21"/>
              </w:rPr>
              <w:t>高中及以下</w:t>
            </w:r>
          </w:p>
        </w:tc>
        <w:tc>
          <w:tcPr>
            <w:tcW w:w="1728" w:type="dxa"/>
            <w:vAlign w:val="center"/>
          </w:tcPr>
          <w:p w14:paraId="715DAC5A" w14:textId="77777777" w:rsidR="00A6386B" w:rsidRPr="00391342" w:rsidRDefault="002E1237" w:rsidP="00391342">
            <w:pPr>
              <w:jc w:val="center"/>
              <w:rPr>
                <w:szCs w:val="21"/>
              </w:rPr>
            </w:pPr>
            <w:r w:rsidRPr="00391342">
              <w:rPr>
                <w:szCs w:val="21"/>
              </w:rPr>
              <w:t>8</w:t>
            </w:r>
          </w:p>
        </w:tc>
        <w:tc>
          <w:tcPr>
            <w:tcW w:w="2070" w:type="dxa"/>
            <w:vAlign w:val="center"/>
          </w:tcPr>
          <w:p w14:paraId="31A9F441" w14:textId="77777777" w:rsidR="00A6386B" w:rsidRPr="00391342" w:rsidRDefault="002E1237" w:rsidP="00391342">
            <w:pPr>
              <w:jc w:val="center"/>
              <w:rPr>
                <w:szCs w:val="21"/>
              </w:rPr>
            </w:pPr>
            <w:r w:rsidRPr="00391342">
              <w:rPr>
                <w:szCs w:val="21"/>
              </w:rPr>
              <w:t>3.02%</w:t>
            </w:r>
          </w:p>
        </w:tc>
      </w:tr>
      <w:tr w:rsidR="00A6386B" w:rsidRPr="00391342" w14:paraId="3084F00A" w14:textId="77777777" w:rsidTr="00391342">
        <w:trPr>
          <w:trHeight w:val="454"/>
        </w:trPr>
        <w:tc>
          <w:tcPr>
            <w:tcW w:w="2049" w:type="dxa"/>
            <w:vMerge/>
            <w:vAlign w:val="center"/>
          </w:tcPr>
          <w:p w14:paraId="4D9A021C" w14:textId="77777777" w:rsidR="00A6386B" w:rsidRPr="00391342" w:rsidRDefault="00A6386B" w:rsidP="00391342">
            <w:pPr>
              <w:jc w:val="center"/>
              <w:rPr>
                <w:szCs w:val="21"/>
              </w:rPr>
            </w:pPr>
          </w:p>
        </w:tc>
        <w:tc>
          <w:tcPr>
            <w:tcW w:w="2629" w:type="dxa"/>
            <w:vAlign w:val="center"/>
          </w:tcPr>
          <w:p w14:paraId="284FC56A" w14:textId="77777777" w:rsidR="00A6386B" w:rsidRPr="00391342" w:rsidRDefault="002E1237" w:rsidP="00391342">
            <w:pPr>
              <w:jc w:val="center"/>
              <w:rPr>
                <w:szCs w:val="21"/>
              </w:rPr>
            </w:pPr>
            <w:r w:rsidRPr="00391342">
              <w:rPr>
                <w:szCs w:val="21"/>
              </w:rPr>
              <w:t>本科、大专</w:t>
            </w:r>
          </w:p>
        </w:tc>
        <w:tc>
          <w:tcPr>
            <w:tcW w:w="1728" w:type="dxa"/>
            <w:vAlign w:val="center"/>
          </w:tcPr>
          <w:p w14:paraId="175533CD" w14:textId="77777777" w:rsidR="00A6386B" w:rsidRPr="00391342" w:rsidRDefault="002E1237" w:rsidP="00391342">
            <w:pPr>
              <w:jc w:val="center"/>
              <w:rPr>
                <w:szCs w:val="21"/>
              </w:rPr>
            </w:pPr>
            <w:r w:rsidRPr="00391342">
              <w:rPr>
                <w:szCs w:val="21"/>
              </w:rPr>
              <w:t>113</w:t>
            </w:r>
          </w:p>
        </w:tc>
        <w:tc>
          <w:tcPr>
            <w:tcW w:w="2070" w:type="dxa"/>
            <w:vAlign w:val="center"/>
          </w:tcPr>
          <w:p w14:paraId="3AB0ED1B" w14:textId="77777777" w:rsidR="00A6386B" w:rsidRPr="00391342" w:rsidRDefault="002E1237" w:rsidP="00391342">
            <w:pPr>
              <w:jc w:val="center"/>
              <w:rPr>
                <w:szCs w:val="21"/>
              </w:rPr>
            </w:pPr>
            <w:r w:rsidRPr="00391342">
              <w:rPr>
                <w:szCs w:val="21"/>
              </w:rPr>
              <w:t>42.64%</w:t>
            </w:r>
          </w:p>
        </w:tc>
      </w:tr>
      <w:tr w:rsidR="00A6386B" w:rsidRPr="00391342" w14:paraId="64F979B5" w14:textId="77777777" w:rsidTr="00391342">
        <w:trPr>
          <w:trHeight w:val="454"/>
        </w:trPr>
        <w:tc>
          <w:tcPr>
            <w:tcW w:w="2049" w:type="dxa"/>
            <w:vMerge/>
            <w:vAlign w:val="center"/>
          </w:tcPr>
          <w:p w14:paraId="76F97131" w14:textId="77777777" w:rsidR="00A6386B" w:rsidRPr="00391342" w:rsidRDefault="00A6386B" w:rsidP="00391342">
            <w:pPr>
              <w:jc w:val="center"/>
              <w:rPr>
                <w:szCs w:val="21"/>
              </w:rPr>
            </w:pPr>
          </w:p>
        </w:tc>
        <w:tc>
          <w:tcPr>
            <w:tcW w:w="2629" w:type="dxa"/>
            <w:vAlign w:val="center"/>
          </w:tcPr>
          <w:p w14:paraId="5A786287" w14:textId="77777777" w:rsidR="00A6386B" w:rsidRPr="00391342" w:rsidRDefault="002E1237" w:rsidP="00391342">
            <w:pPr>
              <w:jc w:val="center"/>
              <w:rPr>
                <w:szCs w:val="21"/>
              </w:rPr>
            </w:pPr>
            <w:r w:rsidRPr="00391342">
              <w:rPr>
                <w:szCs w:val="21"/>
              </w:rPr>
              <w:t>硕士及以上</w:t>
            </w:r>
          </w:p>
        </w:tc>
        <w:tc>
          <w:tcPr>
            <w:tcW w:w="1728" w:type="dxa"/>
            <w:vAlign w:val="center"/>
          </w:tcPr>
          <w:p w14:paraId="5768CD74" w14:textId="77777777" w:rsidR="00A6386B" w:rsidRPr="00391342" w:rsidRDefault="002E1237" w:rsidP="00391342">
            <w:pPr>
              <w:jc w:val="center"/>
              <w:rPr>
                <w:szCs w:val="21"/>
              </w:rPr>
            </w:pPr>
            <w:r w:rsidRPr="00391342">
              <w:rPr>
                <w:szCs w:val="21"/>
              </w:rPr>
              <w:t>144</w:t>
            </w:r>
          </w:p>
        </w:tc>
        <w:tc>
          <w:tcPr>
            <w:tcW w:w="2070" w:type="dxa"/>
            <w:vAlign w:val="center"/>
          </w:tcPr>
          <w:p w14:paraId="6A9EB102" w14:textId="77777777" w:rsidR="00A6386B" w:rsidRPr="00391342" w:rsidRDefault="002E1237" w:rsidP="00391342">
            <w:pPr>
              <w:jc w:val="center"/>
              <w:rPr>
                <w:szCs w:val="21"/>
              </w:rPr>
            </w:pPr>
            <w:r w:rsidRPr="00391342">
              <w:rPr>
                <w:szCs w:val="21"/>
              </w:rPr>
              <w:t>54.34%</w:t>
            </w:r>
          </w:p>
        </w:tc>
      </w:tr>
      <w:tr w:rsidR="00A6386B" w:rsidRPr="00391342" w14:paraId="1779DC93" w14:textId="77777777" w:rsidTr="00391342">
        <w:trPr>
          <w:trHeight w:val="454"/>
        </w:trPr>
        <w:tc>
          <w:tcPr>
            <w:tcW w:w="2049" w:type="dxa"/>
            <w:vMerge w:val="restart"/>
            <w:vAlign w:val="center"/>
          </w:tcPr>
          <w:p w14:paraId="51BF08BE" w14:textId="77777777" w:rsidR="00A6386B" w:rsidRPr="00391342" w:rsidRDefault="002E1237" w:rsidP="00391342">
            <w:pPr>
              <w:jc w:val="center"/>
              <w:rPr>
                <w:szCs w:val="21"/>
              </w:rPr>
            </w:pPr>
            <w:r w:rsidRPr="00391342">
              <w:rPr>
                <w:szCs w:val="21"/>
              </w:rPr>
              <w:t>月收入</w:t>
            </w:r>
          </w:p>
        </w:tc>
        <w:tc>
          <w:tcPr>
            <w:tcW w:w="2629" w:type="dxa"/>
            <w:vAlign w:val="center"/>
          </w:tcPr>
          <w:p w14:paraId="28BF41C2" w14:textId="77777777" w:rsidR="00A6386B" w:rsidRPr="00391342" w:rsidRDefault="002E1237" w:rsidP="00391342">
            <w:pPr>
              <w:jc w:val="center"/>
              <w:rPr>
                <w:szCs w:val="21"/>
              </w:rPr>
            </w:pPr>
            <w:r w:rsidRPr="00391342">
              <w:rPr>
                <w:szCs w:val="21"/>
              </w:rPr>
              <w:t>不到</w:t>
            </w:r>
            <w:r w:rsidRPr="00391342">
              <w:rPr>
                <w:szCs w:val="21"/>
              </w:rPr>
              <w:t>5000</w:t>
            </w:r>
          </w:p>
        </w:tc>
        <w:tc>
          <w:tcPr>
            <w:tcW w:w="1728" w:type="dxa"/>
            <w:vAlign w:val="center"/>
          </w:tcPr>
          <w:p w14:paraId="4C4A760F" w14:textId="77777777" w:rsidR="00A6386B" w:rsidRPr="00391342" w:rsidRDefault="002E1237" w:rsidP="00391342">
            <w:pPr>
              <w:jc w:val="center"/>
              <w:rPr>
                <w:szCs w:val="21"/>
              </w:rPr>
            </w:pPr>
            <w:r w:rsidRPr="00391342">
              <w:rPr>
                <w:szCs w:val="21"/>
              </w:rPr>
              <w:t>26</w:t>
            </w:r>
          </w:p>
        </w:tc>
        <w:tc>
          <w:tcPr>
            <w:tcW w:w="2070" w:type="dxa"/>
            <w:vAlign w:val="center"/>
          </w:tcPr>
          <w:p w14:paraId="5F9FFB55" w14:textId="77777777" w:rsidR="00A6386B" w:rsidRPr="00391342" w:rsidRDefault="002E1237" w:rsidP="00391342">
            <w:pPr>
              <w:jc w:val="center"/>
              <w:rPr>
                <w:szCs w:val="21"/>
              </w:rPr>
            </w:pPr>
            <w:r w:rsidRPr="00391342">
              <w:rPr>
                <w:szCs w:val="21"/>
              </w:rPr>
              <w:t>9.81%</w:t>
            </w:r>
          </w:p>
        </w:tc>
      </w:tr>
      <w:tr w:rsidR="00A6386B" w:rsidRPr="00391342" w14:paraId="6330D6D0" w14:textId="77777777" w:rsidTr="00391342">
        <w:trPr>
          <w:trHeight w:val="454"/>
        </w:trPr>
        <w:tc>
          <w:tcPr>
            <w:tcW w:w="2049" w:type="dxa"/>
            <w:vMerge/>
            <w:vAlign w:val="center"/>
          </w:tcPr>
          <w:p w14:paraId="390FAE12" w14:textId="77777777" w:rsidR="00A6386B" w:rsidRPr="00391342" w:rsidRDefault="00A6386B" w:rsidP="00391342">
            <w:pPr>
              <w:jc w:val="center"/>
              <w:rPr>
                <w:szCs w:val="21"/>
              </w:rPr>
            </w:pPr>
          </w:p>
        </w:tc>
        <w:tc>
          <w:tcPr>
            <w:tcW w:w="2629" w:type="dxa"/>
            <w:vAlign w:val="center"/>
          </w:tcPr>
          <w:p w14:paraId="2995CAFF" w14:textId="77777777" w:rsidR="00A6386B" w:rsidRPr="00391342" w:rsidRDefault="002E1237" w:rsidP="00391342">
            <w:pPr>
              <w:jc w:val="center"/>
              <w:rPr>
                <w:szCs w:val="21"/>
              </w:rPr>
            </w:pPr>
            <w:r w:rsidRPr="00391342">
              <w:rPr>
                <w:szCs w:val="21"/>
              </w:rPr>
              <w:t>5000-10000</w:t>
            </w:r>
          </w:p>
        </w:tc>
        <w:tc>
          <w:tcPr>
            <w:tcW w:w="1728" w:type="dxa"/>
            <w:vAlign w:val="center"/>
          </w:tcPr>
          <w:p w14:paraId="72996609" w14:textId="77777777" w:rsidR="00A6386B" w:rsidRPr="00391342" w:rsidRDefault="002E1237" w:rsidP="00391342">
            <w:pPr>
              <w:jc w:val="center"/>
              <w:rPr>
                <w:szCs w:val="21"/>
              </w:rPr>
            </w:pPr>
            <w:r w:rsidRPr="00391342">
              <w:rPr>
                <w:szCs w:val="21"/>
              </w:rPr>
              <w:t>61</w:t>
            </w:r>
          </w:p>
        </w:tc>
        <w:tc>
          <w:tcPr>
            <w:tcW w:w="2070" w:type="dxa"/>
            <w:vAlign w:val="center"/>
          </w:tcPr>
          <w:p w14:paraId="01EC5977" w14:textId="77777777" w:rsidR="00A6386B" w:rsidRPr="00391342" w:rsidRDefault="002E1237" w:rsidP="00391342">
            <w:pPr>
              <w:jc w:val="center"/>
              <w:rPr>
                <w:szCs w:val="21"/>
              </w:rPr>
            </w:pPr>
            <w:r w:rsidRPr="00391342">
              <w:rPr>
                <w:szCs w:val="21"/>
              </w:rPr>
              <w:t>23.02%</w:t>
            </w:r>
          </w:p>
        </w:tc>
      </w:tr>
      <w:tr w:rsidR="00A6386B" w:rsidRPr="00391342" w14:paraId="2A344494" w14:textId="77777777" w:rsidTr="00391342">
        <w:trPr>
          <w:trHeight w:val="454"/>
        </w:trPr>
        <w:tc>
          <w:tcPr>
            <w:tcW w:w="2049" w:type="dxa"/>
            <w:vMerge/>
            <w:vAlign w:val="center"/>
          </w:tcPr>
          <w:p w14:paraId="63ADC653" w14:textId="77777777" w:rsidR="00A6386B" w:rsidRPr="00391342" w:rsidRDefault="00A6386B" w:rsidP="00391342">
            <w:pPr>
              <w:jc w:val="center"/>
              <w:rPr>
                <w:szCs w:val="21"/>
              </w:rPr>
            </w:pPr>
          </w:p>
        </w:tc>
        <w:tc>
          <w:tcPr>
            <w:tcW w:w="2629" w:type="dxa"/>
            <w:vAlign w:val="center"/>
          </w:tcPr>
          <w:p w14:paraId="1C9E4A0D" w14:textId="77777777" w:rsidR="00A6386B" w:rsidRPr="00391342" w:rsidRDefault="002E1237" w:rsidP="00391342">
            <w:pPr>
              <w:jc w:val="center"/>
              <w:rPr>
                <w:szCs w:val="21"/>
              </w:rPr>
            </w:pPr>
            <w:r w:rsidRPr="00391342">
              <w:rPr>
                <w:szCs w:val="21"/>
              </w:rPr>
              <w:t>10001-20000</w:t>
            </w:r>
          </w:p>
        </w:tc>
        <w:tc>
          <w:tcPr>
            <w:tcW w:w="1728" w:type="dxa"/>
            <w:vAlign w:val="center"/>
          </w:tcPr>
          <w:p w14:paraId="7F8B9DC6" w14:textId="77777777" w:rsidR="00A6386B" w:rsidRPr="00391342" w:rsidRDefault="002E1237" w:rsidP="00391342">
            <w:pPr>
              <w:jc w:val="center"/>
              <w:rPr>
                <w:szCs w:val="21"/>
              </w:rPr>
            </w:pPr>
            <w:r w:rsidRPr="00391342">
              <w:rPr>
                <w:szCs w:val="21"/>
              </w:rPr>
              <w:t>88</w:t>
            </w:r>
          </w:p>
        </w:tc>
        <w:tc>
          <w:tcPr>
            <w:tcW w:w="2070" w:type="dxa"/>
            <w:vAlign w:val="center"/>
          </w:tcPr>
          <w:p w14:paraId="2A30B8F4" w14:textId="77777777" w:rsidR="00A6386B" w:rsidRPr="00391342" w:rsidRDefault="002E1237" w:rsidP="00391342">
            <w:pPr>
              <w:jc w:val="center"/>
              <w:rPr>
                <w:szCs w:val="21"/>
              </w:rPr>
            </w:pPr>
            <w:r w:rsidRPr="00391342">
              <w:rPr>
                <w:szCs w:val="21"/>
              </w:rPr>
              <w:t>33.21%</w:t>
            </w:r>
          </w:p>
        </w:tc>
      </w:tr>
      <w:tr w:rsidR="00A6386B" w:rsidRPr="00391342" w14:paraId="26592642" w14:textId="77777777" w:rsidTr="00391342">
        <w:trPr>
          <w:trHeight w:val="454"/>
        </w:trPr>
        <w:tc>
          <w:tcPr>
            <w:tcW w:w="2049" w:type="dxa"/>
            <w:vMerge/>
            <w:vAlign w:val="center"/>
          </w:tcPr>
          <w:p w14:paraId="3237B6BC" w14:textId="77777777" w:rsidR="00A6386B" w:rsidRPr="00391342" w:rsidRDefault="00A6386B" w:rsidP="00391342">
            <w:pPr>
              <w:jc w:val="center"/>
              <w:rPr>
                <w:szCs w:val="21"/>
              </w:rPr>
            </w:pPr>
          </w:p>
        </w:tc>
        <w:tc>
          <w:tcPr>
            <w:tcW w:w="2629" w:type="dxa"/>
            <w:vAlign w:val="center"/>
          </w:tcPr>
          <w:p w14:paraId="1E6A2364" w14:textId="77777777" w:rsidR="00A6386B" w:rsidRPr="00391342" w:rsidRDefault="002E1237" w:rsidP="00391342">
            <w:pPr>
              <w:jc w:val="center"/>
              <w:rPr>
                <w:szCs w:val="21"/>
              </w:rPr>
            </w:pPr>
            <w:r w:rsidRPr="00391342">
              <w:rPr>
                <w:szCs w:val="21"/>
              </w:rPr>
              <w:t>20001-50000</w:t>
            </w:r>
          </w:p>
        </w:tc>
        <w:tc>
          <w:tcPr>
            <w:tcW w:w="1728" w:type="dxa"/>
            <w:vAlign w:val="center"/>
          </w:tcPr>
          <w:p w14:paraId="68DC65AE" w14:textId="77777777" w:rsidR="00A6386B" w:rsidRPr="00391342" w:rsidRDefault="002E1237" w:rsidP="00391342">
            <w:pPr>
              <w:jc w:val="center"/>
              <w:rPr>
                <w:szCs w:val="21"/>
              </w:rPr>
            </w:pPr>
            <w:r w:rsidRPr="00391342">
              <w:rPr>
                <w:szCs w:val="21"/>
              </w:rPr>
              <w:t>66</w:t>
            </w:r>
          </w:p>
        </w:tc>
        <w:tc>
          <w:tcPr>
            <w:tcW w:w="2070" w:type="dxa"/>
            <w:vAlign w:val="center"/>
          </w:tcPr>
          <w:p w14:paraId="6A35A072" w14:textId="77777777" w:rsidR="00A6386B" w:rsidRPr="00391342" w:rsidRDefault="002E1237" w:rsidP="00391342">
            <w:pPr>
              <w:jc w:val="center"/>
              <w:rPr>
                <w:szCs w:val="21"/>
              </w:rPr>
            </w:pPr>
            <w:r w:rsidRPr="00391342">
              <w:rPr>
                <w:szCs w:val="21"/>
              </w:rPr>
              <w:t>24.91%</w:t>
            </w:r>
          </w:p>
        </w:tc>
      </w:tr>
      <w:tr w:rsidR="00A6386B" w:rsidRPr="00391342" w14:paraId="76D30C74" w14:textId="77777777" w:rsidTr="00391342">
        <w:trPr>
          <w:trHeight w:val="454"/>
        </w:trPr>
        <w:tc>
          <w:tcPr>
            <w:tcW w:w="2049" w:type="dxa"/>
            <w:vMerge/>
            <w:vAlign w:val="center"/>
          </w:tcPr>
          <w:p w14:paraId="451D7A95" w14:textId="77777777" w:rsidR="00A6386B" w:rsidRPr="00391342" w:rsidRDefault="00A6386B" w:rsidP="00391342">
            <w:pPr>
              <w:jc w:val="center"/>
              <w:rPr>
                <w:szCs w:val="21"/>
              </w:rPr>
            </w:pPr>
          </w:p>
        </w:tc>
        <w:tc>
          <w:tcPr>
            <w:tcW w:w="2629" w:type="dxa"/>
            <w:vAlign w:val="center"/>
          </w:tcPr>
          <w:p w14:paraId="16F48058" w14:textId="77777777" w:rsidR="00A6386B" w:rsidRPr="00391342" w:rsidRDefault="002E1237" w:rsidP="00391342">
            <w:pPr>
              <w:jc w:val="center"/>
              <w:rPr>
                <w:szCs w:val="21"/>
              </w:rPr>
            </w:pPr>
            <w:r w:rsidRPr="00391342">
              <w:rPr>
                <w:szCs w:val="21"/>
              </w:rPr>
              <w:t>50001</w:t>
            </w:r>
            <w:r w:rsidRPr="00391342">
              <w:rPr>
                <w:szCs w:val="21"/>
              </w:rPr>
              <w:t>以上</w:t>
            </w:r>
          </w:p>
        </w:tc>
        <w:tc>
          <w:tcPr>
            <w:tcW w:w="1728" w:type="dxa"/>
            <w:vAlign w:val="center"/>
          </w:tcPr>
          <w:p w14:paraId="3CEC7E1F" w14:textId="77777777" w:rsidR="00A6386B" w:rsidRPr="00391342" w:rsidRDefault="002E1237" w:rsidP="00391342">
            <w:pPr>
              <w:jc w:val="center"/>
              <w:rPr>
                <w:szCs w:val="21"/>
              </w:rPr>
            </w:pPr>
            <w:r w:rsidRPr="00391342">
              <w:rPr>
                <w:szCs w:val="21"/>
              </w:rPr>
              <w:t>24</w:t>
            </w:r>
          </w:p>
        </w:tc>
        <w:tc>
          <w:tcPr>
            <w:tcW w:w="2070" w:type="dxa"/>
            <w:vAlign w:val="center"/>
          </w:tcPr>
          <w:p w14:paraId="57AF300B" w14:textId="77777777" w:rsidR="00A6386B" w:rsidRPr="00391342" w:rsidRDefault="002E1237" w:rsidP="00391342">
            <w:pPr>
              <w:jc w:val="center"/>
              <w:rPr>
                <w:szCs w:val="21"/>
              </w:rPr>
            </w:pPr>
            <w:r w:rsidRPr="00391342">
              <w:rPr>
                <w:szCs w:val="21"/>
              </w:rPr>
              <w:t>9.06%</w:t>
            </w:r>
          </w:p>
        </w:tc>
      </w:tr>
      <w:tr w:rsidR="00A6386B" w:rsidRPr="00391342" w14:paraId="28D0FC62" w14:textId="77777777" w:rsidTr="00391342">
        <w:trPr>
          <w:trHeight w:val="454"/>
        </w:trPr>
        <w:tc>
          <w:tcPr>
            <w:tcW w:w="2049" w:type="dxa"/>
            <w:vMerge w:val="restart"/>
            <w:vAlign w:val="center"/>
          </w:tcPr>
          <w:p w14:paraId="1991C504" w14:textId="77777777" w:rsidR="00A6386B" w:rsidRPr="00391342" w:rsidRDefault="002E1237" w:rsidP="00391342">
            <w:pPr>
              <w:jc w:val="center"/>
              <w:rPr>
                <w:szCs w:val="21"/>
              </w:rPr>
            </w:pPr>
            <w:r w:rsidRPr="00391342">
              <w:rPr>
                <w:szCs w:val="21"/>
              </w:rPr>
              <w:t>婚姻状况</w:t>
            </w:r>
          </w:p>
        </w:tc>
        <w:tc>
          <w:tcPr>
            <w:tcW w:w="2629" w:type="dxa"/>
            <w:vAlign w:val="center"/>
          </w:tcPr>
          <w:p w14:paraId="083FDC22" w14:textId="77777777" w:rsidR="00A6386B" w:rsidRPr="00391342" w:rsidRDefault="002E1237" w:rsidP="00391342">
            <w:pPr>
              <w:jc w:val="center"/>
              <w:rPr>
                <w:szCs w:val="21"/>
              </w:rPr>
            </w:pPr>
            <w:r w:rsidRPr="00391342">
              <w:rPr>
                <w:szCs w:val="21"/>
              </w:rPr>
              <w:t>是</w:t>
            </w:r>
          </w:p>
        </w:tc>
        <w:tc>
          <w:tcPr>
            <w:tcW w:w="1728" w:type="dxa"/>
            <w:vAlign w:val="center"/>
          </w:tcPr>
          <w:p w14:paraId="14ECC83D" w14:textId="77777777" w:rsidR="00A6386B" w:rsidRPr="00391342" w:rsidRDefault="002E1237" w:rsidP="00391342">
            <w:pPr>
              <w:jc w:val="center"/>
              <w:rPr>
                <w:szCs w:val="21"/>
              </w:rPr>
            </w:pPr>
            <w:r w:rsidRPr="00391342">
              <w:rPr>
                <w:szCs w:val="21"/>
              </w:rPr>
              <w:t>158</w:t>
            </w:r>
          </w:p>
        </w:tc>
        <w:tc>
          <w:tcPr>
            <w:tcW w:w="2070" w:type="dxa"/>
            <w:vAlign w:val="center"/>
          </w:tcPr>
          <w:p w14:paraId="5ACA955D" w14:textId="77777777" w:rsidR="00A6386B" w:rsidRPr="00391342" w:rsidRDefault="002E1237" w:rsidP="00391342">
            <w:pPr>
              <w:jc w:val="center"/>
              <w:rPr>
                <w:szCs w:val="21"/>
              </w:rPr>
            </w:pPr>
            <w:r w:rsidRPr="00391342">
              <w:rPr>
                <w:szCs w:val="21"/>
              </w:rPr>
              <w:t>59.62%</w:t>
            </w:r>
          </w:p>
        </w:tc>
      </w:tr>
      <w:tr w:rsidR="00A6386B" w:rsidRPr="00391342" w14:paraId="0F0B6FBE" w14:textId="77777777" w:rsidTr="00391342">
        <w:trPr>
          <w:trHeight w:val="454"/>
        </w:trPr>
        <w:tc>
          <w:tcPr>
            <w:tcW w:w="2049" w:type="dxa"/>
            <w:vMerge/>
            <w:vAlign w:val="center"/>
          </w:tcPr>
          <w:p w14:paraId="746F0F25" w14:textId="77777777" w:rsidR="00A6386B" w:rsidRPr="00391342" w:rsidRDefault="00A6386B" w:rsidP="00391342">
            <w:pPr>
              <w:jc w:val="center"/>
              <w:rPr>
                <w:szCs w:val="21"/>
              </w:rPr>
            </w:pPr>
          </w:p>
        </w:tc>
        <w:tc>
          <w:tcPr>
            <w:tcW w:w="2629" w:type="dxa"/>
            <w:vAlign w:val="center"/>
          </w:tcPr>
          <w:p w14:paraId="63A4EC96" w14:textId="77777777" w:rsidR="00A6386B" w:rsidRPr="00391342" w:rsidRDefault="002E1237" w:rsidP="00391342">
            <w:pPr>
              <w:jc w:val="center"/>
              <w:rPr>
                <w:szCs w:val="21"/>
              </w:rPr>
            </w:pPr>
            <w:r w:rsidRPr="00391342">
              <w:rPr>
                <w:szCs w:val="21"/>
              </w:rPr>
              <w:t>否</w:t>
            </w:r>
          </w:p>
        </w:tc>
        <w:tc>
          <w:tcPr>
            <w:tcW w:w="1728" w:type="dxa"/>
            <w:vAlign w:val="center"/>
          </w:tcPr>
          <w:p w14:paraId="491510EE" w14:textId="77777777" w:rsidR="00A6386B" w:rsidRPr="00391342" w:rsidRDefault="002E1237" w:rsidP="00391342">
            <w:pPr>
              <w:jc w:val="center"/>
              <w:rPr>
                <w:szCs w:val="21"/>
              </w:rPr>
            </w:pPr>
            <w:r w:rsidRPr="00391342">
              <w:rPr>
                <w:szCs w:val="21"/>
              </w:rPr>
              <w:t>107</w:t>
            </w:r>
          </w:p>
        </w:tc>
        <w:tc>
          <w:tcPr>
            <w:tcW w:w="2070" w:type="dxa"/>
            <w:vAlign w:val="center"/>
          </w:tcPr>
          <w:p w14:paraId="48375D84" w14:textId="77777777" w:rsidR="00A6386B" w:rsidRPr="00391342" w:rsidRDefault="002E1237" w:rsidP="00391342">
            <w:pPr>
              <w:jc w:val="center"/>
              <w:rPr>
                <w:szCs w:val="21"/>
              </w:rPr>
            </w:pPr>
            <w:r w:rsidRPr="00391342">
              <w:rPr>
                <w:szCs w:val="21"/>
              </w:rPr>
              <w:t>40.38%</w:t>
            </w:r>
          </w:p>
        </w:tc>
      </w:tr>
    </w:tbl>
    <w:p w14:paraId="44CA76E2" w14:textId="77777777" w:rsidR="00391342" w:rsidRPr="00391342" w:rsidRDefault="00391342" w:rsidP="00391342">
      <w:pPr>
        <w:pStyle w:val="a4"/>
        <w:keepNext w:val="0"/>
        <w:spacing w:before="120" w:after="120"/>
        <w:rPr>
          <w:rFonts w:cs="Times New Roman"/>
          <w:szCs w:val="21"/>
        </w:rPr>
      </w:pPr>
      <w:r w:rsidRPr="00391342">
        <w:rPr>
          <w:rFonts w:cs="Times New Roman" w:hint="eastAsia"/>
          <w:szCs w:val="21"/>
        </w:rPr>
        <w:lastRenderedPageBreak/>
        <w:t>表</w:t>
      </w:r>
      <w:r w:rsidRPr="00391342">
        <w:rPr>
          <w:rFonts w:cs="Times New Roman" w:hint="eastAsia"/>
          <w:szCs w:val="21"/>
        </w:rPr>
        <w:t>4.</w:t>
      </w:r>
      <w:r>
        <w:rPr>
          <w:rFonts w:cs="Times New Roman" w:hint="eastAsia"/>
          <w:szCs w:val="21"/>
        </w:rPr>
        <w:t>1</w:t>
      </w:r>
      <w:r w:rsidRPr="00391342">
        <w:rPr>
          <w:rFonts w:cs="Times New Roman" w:hint="eastAsia"/>
          <w:szCs w:val="21"/>
        </w:rPr>
        <w:t xml:space="preserve"> </w:t>
      </w:r>
      <w:r w:rsidRPr="00391342">
        <w:rPr>
          <w:rFonts w:cs="Times New Roman" w:hint="eastAsia"/>
          <w:szCs w:val="21"/>
        </w:rPr>
        <w:t>样本构成的统计分析</w:t>
      </w:r>
      <w:r>
        <w:rPr>
          <w:rFonts w:cs="Times New Roman" w:hint="eastAsia"/>
          <w:szCs w:val="21"/>
        </w:rPr>
        <w:t>（续）</w:t>
      </w:r>
    </w:p>
    <w:p w14:paraId="263F920C" w14:textId="77777777" w:rsidR="00391342" w:rsidRPr="00391342" w:rsidRDefault="00391342" w:rsidP="00391342">
      <w:pPr>
        <w:pStyle w:val="a4"/>
        <w:keepNext w:val="0"/>
        <w:spacing w:before="120" w:after="120"/>
        <w:rPr>
          <w:rFonts w:cs="Times New Roman"/>
          <w:szCs w:val="21"/>
        </w:rPr>
      </w:pPr>
      <w:r w:rsidRPr="00391342">
        <w:rPr>
          <w:rFonts w:cs="Times New Roman" w:hint="eastAsia"/>
          <w:szCs w:val="21"/>
        </w:rPr>
        <w:t>Tab4.1 Sample basic information</w:t>
      </w:r>
    </w:p>
    <w:tbl>
      <w:tblPr>
        <w:tblStyle w:val="af7"/>
        <w:tblW w:w="8476"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629"/>
        <w:gridCol w:w="1728"/>
        <w:gridCol w:w="2070"/>
      </w:tblGrid>
      <w:tr w:rsidR="00391342" w:rsidRPr="00391342" w14:paraId="4CA873D2" w14:textId="77777777" w:rsidTr="00CE0D0F">
        <w:trPr>
          <w:trHeight w:val="454"/>
        </w:trPr>
        <w:tc>
          <w:tcPr>
            <w:tcW w:w="2049" w:type="dxa"/>
            <w:tcBorders>
              <w:top w:val="single" w:sz="12" w:space="0" w:color="auto"/>
              <w:bottom w:val="single" w:sz="2" w:space="0" w:color="auto"/>
            </w:tcBorders>
            <w:vAlign w:val="center"/>
          </w:tcPr>
          <w:p w14:paraId="6FD296F2" w14:textId="77777777" w:rsidR="00391342" w:rsidRPr="00391342" w:rsidRDefault="00391342" w:rsidP="00CE0D0F">
            <w:pPr>
              <w:jc w:val="center"/>
              <w:rPr>
                <w:szCs w:val="21"/>
              </w:rPr>
            </w:pPr>
            <w:r w:rsidRPr="00391342">
              <w:rPr>
                <w:szCs w:val="21"/>
              </w:rPr>
              <w:t>样本特征</w:t>
            </w:r>
          </w:p>
        </w:tc>
        <w:tc>
          <w:tcPr>
            <w:tcW w:w="2629" w:type="dxa"/>
            <w:tcBorders>
              <w:top w:val="single" w:sz="12" w:space="0" w:color="auto"/>
              <w:bottom w:val="single" w:sz="2" w:space="0" w:color="auto"/>
            </w:tcBorders>
            <w:vAlign w:val="center"/>
          </w:tcPr>
          <w:p w14:paraId="7CF5B1C7" w14:textId="77777777" w:rsidR="00391342" w:rsidRPr="00391342" w:rsidRDefault="00391342" w:rsidP="00CE0D0F">
            <w:pPr>
              <w:jc w:val="center"/>
              <w:rPr>
                <w:szCs w:val="21"/>
              </w:rPr>
            </w:pPr>
            <w:r w:rsidRPr="00391342">
              <w:rPr>
                <w:szCs w:val="21"/>
              </w:rPr>
              <w:t>类型</w:t>
            </w:r>
          </w:p>
        </w:tc>
        <w:tc>
          <w:tcPr>
            <w:tcW w:w="1728" w:type="dxa"/>
            <w:tcBorders>
              <w:top w:val="single" w:sz="12" w:space="0" w:color="auto"/>
              <w:bottom w:val="single" w:sz="2" w:space="0" w:color="auto"/>
            </w:tcBorders>
            <w:vAlign w:val="center"/>
          </w:tcPr>
          <w:p w14:paraId="78B226D6" w14:textId="77777777" w:rsidR="00391342" w:rsidRPr="00391342" w:rsidRDefault="00391342" w:rsidP="00CE0D0F">
            <w:pPr>
              <w:jc w:val="center"/>
              <w:rPr>
                <w:szCs w:val="21"/>
              </w:rPr>
            </w:pPr>
            <w:r w:rsidRPr="00391342">
              <w:rPr>
                <w:szCs w:val="21"/>
              </w:rPr>
              <w:t>样本数</w:t>
            </w:r>
          </w:p>
        </w:tc>
        <w:tc>
          <w:tcPr>
            <w:tcW w:w="2070" w:type="dxa"/>
            <w:tcBorders>
              <w:top w:val="single" w:sz="12" w:space="0" w:color="auto"/>
              <w:bottom w:val="single" w:sz="2" w:space="0" w:color="auto"/>
            </w:tcBorders>
            <w:vAlign w:val="center"/>
          </w:tcPr>
          <w:p w14:paraId="6588D035" w14:textId="77777777" w:rsidR="00391342" w:rsidRPr="00391342" w:rsidRDefault="00391342" w:rsidP="00CE0D0F">
            <w:pPr>
              <w:jc w:val="center"/>
              <w:rPr>
                <w:szCs w:val="21"/>
              </w:rPr>
            </w:pPr>
            <w:r w:rsidRPr="00391342">
              <w:rPr>
                <w:szCs w:val="21"/>
              </w:rPr>
              <w:t>百分比</w:t>
            </w:r>
          </w:p>
        </w:tc>
      </w:tr>
      <w:tr w:rsidR="00A6386B" w:rsidRPr="00391342" w14:paraId="3C86933D" w14:textId="77777777" w:rsidTr="00391342">
        <w:trPr>
          <w:trHeight w:val="454"/>
        </w:trPr>
        <w:tc>
          <w:tcPr>
            <w:tcW w:w="2049" w:type="dxa"/>
            <w:vMerge w:val="restart"/>
            <w:vAlign w:val="center"/>
          </w:tcPr>
          <w:p w14:paraId="75700EB6" w14:textId="77777777" w:rsidR="00A6386B" w:rsidRPr="00391342" w:rsidRDefault="002E1237" w:rsidP="00391342">
            <w:pPr>
              <w:jc w:val="center"/>
              <w:rPr>
                <w:szCs w:val="21"/>
              </w:rPr>
            </w:pPr>
            <w:r w:rsidRPr="00391342">
              <w:rPr>
                <w:szCs w:val="21"/>
              </w:rPr>
              <w:t>常住城市</w:t>
            </w:r>
          </w:p>
        </w:tc>
        <w:tc>
          <w:tcPr>
            <w:tcW w:w="2629" w:type="dxa"/>
            <w:vAlign w:val="center"/>
          </w:tcPr>
          <w:p w14:paraId="66F14AA2" w14:textId="77777777" w:rsidR="00A6386B" w:rsidRPr="00391342" w:rsidRDefault="002E1237" w:rsidP="00391342">
            <w:pPr>
              <w:jc w:val="center"/>
              <w:rPr>
                <w:szCs w:val="21"/>
              </w:rPr>
            </w:pPr>
            <w:r w:rsidRPr="00391342">
              <w:rPr>
                <w:szCs w:val="21"/>
              </w:rPr>
              <w:t>东北地区</w:t>
            </w:r>
          </w:p>
        </w:tc>
        <w:tc>
          <w:tcPr>
            <w:tcW w:w="1728" w:type="dxa"/>
            <w:vAlign w:val="center"/>
          </w:tcPr>
          <w:p w14:paraId="51C9260E" w14:textId="77777777" w:rsidR="00A6386B" w:rsidRPr="00391342" w:rsidRDefault="002E1237" w:rsidP="00391342">
            <w:pPr>
              <w:jc w:val="center"/>
              <w:rPr>
                <w:szCs w:val="21"/>
              </w:rPr>
            </w:pPr>
            <w:r w:rsidRPr="00391342">
              <w:rPr>
                <w:szCs w:val="21"/>
              </w:rPr>
              <w:t>13</w:t>
            </w:r>
          </w:p>
        </w:tc>
        <w:tc>
          <w:tcPr>
            <w:tcW w:w="2070" w:type="dxa"/>
            <w:vAlign w:val="center"/>
          </w:tcPr>
          <w:p w14:paraId="2CC5D4EF" w14:textId="77777777" w:rsidR="00A6386B" w:rsidRPr="00391342" w:rsidRDefault="002E1237" w:rsidP="00391342">
            <w:pPr>
              <w:jc w:val="center"/>
              <w:rPr>
                <w:szCs w:val="21"/>
              </w:rPr>
            </w:pPr>
            <w:r w:rsidRPr="00391342">
              <w:rPr>
                <w:szCs w:val="21"/>
              </w:rPr>
              <w:t>4.91%</w:t>
            </w:r>
          </w:p>
        </w:tc>
      </w:tr>
      <w:tr w:rsidR="00A6386B" w:rsidRPr="00391342" w14:paraId="2DA8D8B5" w14:textId="77777777" w:rsidTr="00391342">
        <w:trPr>
          <w:trHeight w:val="454"/>
        </w:trPr>
        <w:tc>
          <w:tcPr>
            <w:tcW w:w="2049" w:type="dxa"/>
            <w:vMerge/>
            <w:vAlign w:val="center"/>
          </w:tcPr>
          <w:p w14:paraId="11CB70C4" w14:textId="77777777" w:rsidR="00A6386B" w:rsidRPr="00391342" w:rsidRDefault="00A6386B" w:rsidP="00391342">
            <w:pPr>
              <w:jc w:val="center"/>
              <w:rPr>
                <w:szCs w:val="21"/>
              </w:rPr>
            </w:pPr>
          </w:p>
        </w:tc>
        <w:tc>
          <w:tcPr>
            <w:tcW w:w="2629" w:type="dxa"/>
            <w:vAlign w:val="center"/>
          </w:tcPr>
          <w:p w14:paraId="44B1CE5E" w14:textId="77777777" w:rsidR="00A6386B" w:rsidRPr="00391342" w:rsidRDefault="002E1237" w:rsidP="00391342">
            <w:pPr>
              <w:jc w:val="center"/>
              <w:rPr>
                <w:szCs w:val="21"/>
              </w:rPr>
            </w:pPr>
            <w:r w:rsidRPr="00391342">
              <w:rPr>
                <w:szCs w:val="21"/>
              </w:rPr>
              <w:t>华北地区</w:t>
            </w:r>
          </w:p>
        </w:tc>
        <w:tc>
          <w:tcPr>
            <w:tcW w:w="1728" w:type="dxa"/>
            <w:vAlign w:val="center"/>
          </w:tcPr>
          <w:p w14:paraId="7446CAB4" w14:textId="77777777" w:rsidR="00A6386B" w:rsidRPr="00391342" w:rsidRDefault="002E1237" w:rsidP="00391342">
            <w:pPr>
              <w:jc w:val="center"/>
              <w:rPr>
                <w:szCs w:val="21"/>
              </w:rPr>
            </w:pPr>
            <w:r w:rsidRPr="00391342">
              <w:rPr>
                <w:szCs w:val="21"/>
              </w:rPr>
              <w:t>175</w:t>
            </w:r>
          </w:p>
        </w:tc>
        <w:tc>
          <w:tcPr>
            <w:tcW w:w="2070" w:type="dxa"/>
            <w:vAlign w:val="center"/>
          </w:tcPr>
          <w:p w14:paraId="5ADB646F" w14:textId="77777777" w:rsidR="00A6386B" w:rsidRPr="00391342" w:rsidRDefault="002E1237" w:rsidP="00391342">
            <w:pPr>
              <w:jc w:val="center"/>
              <w:rPr>
                <w:szCs w:val="21"/>
              </w:rPr>
            </w:pPr>
            <w:r w:rsidRPr="00391342">
              <w:rPr>
                <w:szCs w:val="21"/>
              </w:rPr>
              <w:t>66.04%</w:t>
            </w:r>
          </w:p>
        </w:tc>
      </w:tr>
      <w:tr w:rsidR="00A6386B" w:rsidRPr="00391342" w14:paraId="7F994F38" w14:textId="77777777" w:rsidTr="00391342">
        <w:trPr>
          <w:trHeight w:val="454"/>
        </w:trPr>
        <w:tc>
          <w:tcPr>
            <w:tcW w:w="2049" w:type="dxa"/>
            <w:vMerge/>
            <w:vAlign w:val="center"/>
          </w:tcPr>
          <w:p w14:paraId="418E5E30" w14:textId="77777777" w:rsidR="00A6386B" w:rsidRPr="00391342" w:rsidRDefault="00A6386B" w:rsidP="00391342">
            <w:pPr>
              <w:jc w:val="center"/>
              <w:rPr>
                <w:szCs w:val="21"/>
              </w:rPr>
            </w:pPr>
          </w:p>
        </w:tc>
        <w:tc>
          <w:tcPr>
            <w:tcW w:w="2629" w:type="dxa"/>
            <w:vAlign w:val="center"/>
          </w:tcPr>
          <w:p w14:paraId="0DC02764" w14:textId="77777777" w:rsidR="00A6386B" w:rsidRPr="00391342" w:rsidRDefault="002E1237" w:rsidP="00391342">
            <w:pPr>
              <w:jc w:val="center"/>
              <w:rPr>
                <w:szCs w:val="21"/>
              </w:rPr>
            </w:pPr>
            <w:r w:rsidRPr="00391342">
              <w:rPr>
                <w:szCs w:val="21"/>
              </w:rPr>
              <w:t>西北地区</w:t>
            </w:r>
          </w:p>
        </w:tc>
        <w:tc>
          <w:tcPr>
            <w:tcW w:w="1728" w:type="dxa"/>
            <w:vAlign w:val="center"/>
          </w:tcPr>
          <w:p w14:paraId="1FB3D38A" w14:textId="77777777" w:rsidR="00A6386B" w:rsidRPr="00391342" w:rsidRDefault="002E1237" w:rsidP="00391342">
            <w:pPr>
              <w:jc w:val="center"/>
              <w:rPr>
                <w:szCs w:val="21"/>
              </w:rPr>
            </w:pPr>
            <w:r w:rsidRPr="00391342">
              <w:rPr>
                <w:szCs w:val="21"/>
              </w:rPr>
              <w:t>13</w:t>
            </w:r>
          </w:p>
        </w:tc>
        <w:tc>
          <w:tcPr>
            <w:tcW w:w="2070" w:type="dxa"/>
            <w:vAlign w:val="center"/>
          </w:tcPr>
          <w:p w14:paraId="50C70F0D" w14:textId="77777777" w:rsidR="00A6386B" w:rsidRPr="00391342" w:rsidRDefault="002E1237" w:rsidP="00391342">
            <w:pPr>
              <w:jc w:val="center"/>
              <w:rPr>
                <w:szCs w:val="21"/>
              </w:rPr>
            </w:pPr>
            <w:r w:rsidRPr="00391342">
              <w:rPr>
                <w:szCs w:val="21"/>
              </w:rPr>
              <w:t>4.91%</w:t>
            </w:r>
          </w:p>
        </w:tc>
      </w:tr>
      <w:tr w:rsidR="00A6386B" w:rsidRPr="00391342" w14:paraId="6B983CB4" w14:textId="77777777" w:rsidTr="00391342">
        <w:trPr>
          <w:trHeight w:val="454"/>
        </w:trPr>
        <w:tc>
          <w:tcPr>
            <w:tcW w:w="2049" w:type="dxa"/>
            <w:vMerge/>
            <w:vAlign w:val="center"/>
          </w:tcPr>
          <w:p w14:paraId="37810DF5" w14:textId="77777777" w:rsidR="00A6386B" w:rsidRPr="00391342" w:rsidRDefault="00A6386B" w:rsidP="00391342">
            <w:pPr>
              <w:jc w:val="center"/>
              <w:rPr>
                <w:szCs w:val="21"/>
              </w:rPr>
            </w:pPr>
          </w:p>
        </w:tc>
        <w:tc>
          <w:tcPr>
            <w:tcW w:w="2629" w:type="dxa"/>
            <w:vAlign w:val="center"/>
          </w:tcPr>
          <w:p w14:paraId="6D013828" w14:textId="77777777" w:rsidR="00A6386B" w:rsidRPr="00391342" w:rsidRDefault="002E1237" w:rsidP="00391342">
            <w:pPr>
              <w:jc w:val="center"/>
              <w:rPr>
                <w:szCs w:val="21"/>
              </w:rPr>
            </w:pPr>
            <w:r w:rsidRPr="00391342">
              <w:rPr>
                <w:szCs w:val="21"/>
              </w:rPr>
              <w:t>西南地区</w:t>
            </w:r>
          </w:p>
        </w:tc>
        <w:tc>
          <w:tcPr>
            <w:tcW w:w="1728" w:type="dxa"/>
            <w:vAlign w:val="center"/>
          </w:tcPr>
          <w:p w14:paraId="62D453A9" w14:textId="77777777" w:rsidR="00A6386B" w:rsidRPr="00391342" w:rsidRDefault="002E1237" w:rsidP="00391342">
            <w:pPr>
              <w:jc w:val="center"/>
              <w:rPr>
                <w:szCs w:val="21"/>
              </w:rPr>
            </w:pPr>
            <w:r w:rsidRPr="00391342">
              <w:rPr>
                <w:szCs w:val="21"/>
              </w:rPr>
              <w:t>14</w:t>
            </w:r>
          </w:p>
        </w:tc>
        <w:tc>
          <w:tcPr>
            <w:tcW w:w="2070" w:type="dxa"/>
            <w:vAlign w:val="center"/>
          </w:tcPr>
          <w:p w14:paraId="069A616D" w14:textId="77777777" w:rsidR="00A6386B" w:rsidRPr="00391342" w:rsidRDefault="002E1237" w:rsidP="00391342">
            <w:pPr>
              <w:jc w:val="center"/>
              <w:rPr>
                <w:szCs w:val="21"/>
              </w:rPr>
            </w:pPr>
            <w:r w:rsidRPr="00391342">
              <w:rPr>
                <w:szCs w:val="21"/>
              </w:rPr>
              <w:t>5.28%</w:t>
            </w:r>
          </w:p>
        </w:tc>
      </w:tr>
      <w:tr w:rsidR="00A6386B" w:rsidRPr="00391342" w14:paraId="6A126D91" w14:textId="77777777" w:rsidTr="00391342">
        <w:trPr>
          <w:trHeight w:val="454"/>
        </w:trPr>
        <w:tc>
          <w:tcPr>
            <w:tcW w:w="2049" w:type="dxa"/>
            <w:vMerge/>
            <w:vAlign w:val="center"/>
          </w:tcPr>
          <w:p w14:paraId="4A5DC8BD" w14:textId="77777777" w:rsidR="00A6386B" w:rsidRPr="00391342" w:rsidRDefault="00A6386B" w:rsidP="00391342">
            <w:pPr>
              <w:jc w:val="center"/>
              <w:rPr>
                <w:szCs w:val="21"/>
              </w:rPr>
            </w:pPr>
          </w:p>
        </w:tc>
        <w:tc>
          <w:tcPr>
            <w:tcW w:w="2629" w:type="dxa"/>
            <w:vAlign w:val="center"/>
          </w:tcPr>
          <w:p w14:paraId="0AEAE48A" w14:textId="77777777" w:rsidR="00A6386B" w:rsidRPr="00391342" w:rsidRDefault="002E1237" w:rsidP="00391342">
            <w:pPr>
              <w:jc w:val="center"/>
              <w:rPr>
                <w:szCs w:val="21"/>
              </w:rPr>
            </w:pPr>
            <w:r w:rsidRPr="00391342">
              <w:rPr>
                <w:szCs w:val="21"/>
              </w:rPr>
              <w:t>华中地区</w:t>
            </w:r>
          </w:p>
        </w:tc>
        <w:tc>
          <w:tcPr>
            <w:tcW w:w="1728" w:type="dxa"/>
            <w:vAlign w:val="center"/>
          </w:tcPr>
          <w:p w14:paraId="704E287E" w14:textId="77777777" w:rsidR="00A6386B" w:rsidRPr="00391342" w:rsidRDefault="002E1237" w:rsidP="00391342">
            <w:pPr>
              <w:jc w:val="center"/>
              <w:rPr>
                <w:szCs w:val="21"/>
              </w:rPr>
            </w:pPr>
            <w:r w:rsidRPr="00391342">
              <w:rPr>
                <w:szCs w:val="21"/>
              </w:rPr>
              <w:t>26</w:t>
            </w:r>
          </w:p>
        </w:tc>
        <w:tc>
          <w:tcPr>
            <w:tcW w:w="2070" w:type="dxa"/>
            <w:vAlign w:val="center"/>
          </w:tcPr>
          <w:p w14:paraId="017469FB" w14:textId="77777777" w:rsidR="00A6386B" w:rsidRPr="00391342" w:rsidRDefault="002E1237" w:rsidP="00391342">
            <w:pPr>
              <w:jc w:val="center"/>
              <w:rPr>
                <w:szCs w:val="21"/>
              </w:rPr>
            </w:pPr>
            <w:r w:rsidRPr="00391342">
              <w:rPr>
                <w:szCs w:val="21"/>
              </w:rPr>
              <w:t>9.81%</w:t>
            </w:r>
          </w:p>
        </w:tc>
      </w:tr>
      <w:tr w:rsidR="00A6386B" w:rsidRPr="00391342" w14:paraId="6E30B396" w14:textId="77777777" w:rsidTr="00391342">
        <w:trPr>
          <w:trHeight w:val="454"/>
        </w:trPr>
        <w:tc>
          <w:tcPr>
            <w:tcW w:w="2049" w:type="dxa"/>
            <w:vMerge/>
            <w:vAlign w:val="center"/>
          </w:tcPr>
          <w:p w14:paraId="60023408" w14:textId="77777777" w:rsidR="00A6386B" w:rsidRPr="00391342" w:rsidRDefault="00A6386B" w:rsidP="00391342">
            <w:pPr>
              <w:jc w:val="center"/>
              <w:rPr>
                <w:szCs w:val="21"/>
              </w:rPr>
            </w:pPr>
          </w:p>
        </w:tc>
        <w:tc>
          <w:tcPr>
            <w:tcW w:w="2629" w:type="dxa"/>
            <w:vAlign w:val="center"/>
          </w:tcPr>
          <w:p w14:paraId="4F9312D6" w14:textId="77777777" w:rsidR="00A6386B" w:rsidRPr="00391342" w:rsidRDefault="002E1237" w:rsidP="00391342">
            <w:pPr>
              <w:jc w:val="center"/>
              <w:rPr>
                <w:szCs w:val="21"/>
              </w:rPr>
            </w:pPr>
            <w:r w:rsidRPr="00391342">
              <w:rPr>
                <w:szCs w:val="21"/>
              </w:rPr>
              <w:t>华南地区</w:t>
            </w:r>
          </w:p>
        </w:tc>
        <w:tc>
          <w:tcPr>
            <w:tcW w:w="1728" w:type="dxa"/>
            <w:vAlign w:val="center"/>
          </w:tcPr>
          <w:p w14:paraId="58468637" w14:textId="77777777" w:rsidR="00A6386B" w:rsidRPr="00391342" w:rsidRDefault="002E1237" w:rsidP="00391342">
            <w:pPr>
              <w:jc w:val="center"/>
              <w:rPr>
                <w:szCs w:val="21"/>
              </w:rPr>
            </w:pPr>
            <w:r w:rsidRPr="00391342">
              <w:rPr>
                <w:szCs w:val="21"/>
              </w:rPr>
              <w:t>15</w:t>
            </w:r>
          </w:p>
        </w:tc>
        <w:tc>
          <w:tcPr>
            <w:tcW w:w="2070" w:type="dxa"/>
            <w:vAlign w:val="center"/>
          </w:tcPr>
          <w:p w14:paraId="2497CA18" w14:textId="77777777" w:rsidR="00A6386B" w:rsidRPr="00391342" w:rsidRDefault="002E1237" w:rsidP="00391342">
            <w:pPr>
              <w:jc w:val="center"/>
              <w:rPr>
                <w:szCs w:val="21"/>
              </w:rPr>
            </w:pPr>
            <w:r w:rsidRPr="00391342">
              <w:rPr>
                <w:szCs w:val="21"/>
              </w:rPr>
              <w:t>5.66%</w:t>
            </w:r>
          </w:p>
        </w:tc>
      </w:tr>
      <w:tr w:rsidR="00A6386B" w:rsidRPr="00391342" w14:paraId="1BB162F7" w14:textId="77777777" w:rsidTr="00391342">
        <w:trPr>
          <w:trHeight w:val="454"/>
        </w:trPr>
        <w:tc>
          <w:tcPr>
            <w:tcW w:w="2049" w:type="dxa"/>
            <w:vMerge/>
            <w:vAlign w:val="center"/>
          </w:tcPr>
          <w:p w14:paraId="5D667C86" w14:textId="77777777" w:rsidR="00A6386B" w:rsidRPr="00391342" w:rsidRDefault="00A6386B" w:rsidP="00391342">
            <w:pPr>
              <w:jc w:val="center"/>
              <w:rPr>
                <w:szCs w:val="21"/>
              </w:rPr>
            </w:pPr>
          </w:p>
        </w:tc>
        <w:tc>
          <w:tcPr>
            <w:tcW w:w="2629" w:type="dxa"/>
            <w:vAlign w:val="center"/>
          </w:tcPr>
          <w:p w14:paraId="3FC40469" w14:textId="77777777" w:rsidR="00A6386B" w:rsidRPr="00391342" w:rsidRDefault="002E1237" w:rsidP="00391342">
            <w:pPr>
              <w:jc w:val="center"/>
              <w:rPr>
                <w:szCs w:val="21"/>
              </w:rPr>
            </w:pPr>
            <w:r w:rsidRPr="00391342">
              <w:rPr>
                <w:szCs w:val="21"/>
              </w:rPr>
              <w:t>其他地区</w:t>
            </w:r>
          </w:p>
        </w:tc>
        <w:tc>
          <w:tcPr>
            <w:tcW w:w="1728" w:type="dxa"/>
            <w:vAlign w:val="center"/>
          </w:tcPr>
          <w:p w14:paraId="5DEA00EA" w14:textId="77777777" w:rsidR="00A6386B" w:rsidRPr="00391342" w:rsidRDefault="002E1237" w:rsidP="00391342">
            <w:pPr>
              <w:jc w:val="center"/>
              <w:rPr>
                <w:szCs w:val="21"/>
              </w:rPr>
            </w:pPr>
            <w:r w:rsidRPr="00391342">
              <w:rPr>
                <w:szCs w:val="21"/>
              </w:rPr>
              <w:t>9</w:t>
            </w:r>
          </w:p>
        </w:tc>
        <w:tc>
          <w:tcPr>
            <w:tcW w:w="2070" w:type="dxa"/>
            <w:vAlign w:val="center"/>
          </w:tcPr>
          <w:p w14:paraId="753209DD" w14:textId="77777777" w:rsidR="00A6386B" w:rsidRPr="00391342" w:rsidRDefault="002E1237" w:rsidP="00391342">
            <w:pPr>
              <w:jc w:val="center"/>
              <w:rPr>
                <w:szCs w:val="21"/>
              </w:rPr>
            </w:pPr>
            <w:r w:rsidRPr="00391342">
              <w:rPr>
                <w:szCs w:val="21"/>
              </w:rPr>
              <w:t>3.4%</w:t>
            </w:r>
          </w:p>
        </w:tc>
      </w:tr>
      <w:tr w:rsidR="00A6386B" w:rsidRPr="00391342" w14:paraId="035BDB2B" w14:textId="77777777" w:rsidTr="00391342">
        <w:trPr>
          <w:trHeight w:val="454"/>
        </w:trPr>
        <w:tc>
          <w:tcPr>
            <w:tcW w:w="2049" w:type="dxa"/>
            <w:vMerge w:val="restart"/>
            <w:vAlign w:val="center"/>
          </w:tcPr>
          <w:p w14:paraId="7F2E64FC" w14:textId="77777777" w:rsidR="00A6386B" w:rsidRPr="00391342" w:rsidRDefault="002E1237" w:rsidP="00391342">
            <w:pPr>
              <w:jc w:val="center"/>
              <w:rPr>
                <w:szCs w:val="21"/>
              </w:rPr>
            </w:pPr>
            <w:r w:rsidRPr="00391342">
              <w:rPr>
                <w:szCs w:val="21"/>
              </w:rPr>
              <w:t>留学经历</w:t>
            </w:r>
          </w:p>
        </w:tc>
        <w:tc>
          <w:tcPr>
            <w:tcW w:w="2629" w:type="dxa"/>
            <w:vAlign w:val="center"/>
          </w:tcPr>
          <w:p w14:paraId="31E50DC9" w14:textId="77777777" w:rsidR="00A6386B" w:rsidRPr="00391342" w:rsidRDefault="002E1237" w:rsidP="00391342">
            <w:pPr>
              <w:jc w:val="center"/>
              <w:rPr>
                <w:szCs w:val="21"/>
              </w:rPr>
            </w:pPr>
            <w:r w:rsidRPr="00391342">
              <w:rPr>
                <w:szCs w:val="21"/>
              </w:rPr>
              <w:t>是</w:t>
            </w:r>
          </w:p>
        </w:tc>
        <w:tc>
          <w:tcPr>
            <w:tcW w:w="1728" w:type="dxa"/>
            <w:vAlign w:val="center"/>
          </w:tcPr>
          <w:p w14:paraId="3B4EA3C6" w14:textId="77777777" w:rsidR="00A6386B" w:rsidRPr="00391342" w:rsidRDefault="002E1237" w:rsidP="00391342">
            <w:pPr>
              <w:jc w:val="center"/>
              <w:rPr>
                <w:szCs w:val="21"/>
              </w:rPr>
            </w:pPr>
            <w:r w:rsidRPr="00391342">
              <w:rPr>
                <w:szCs w:val="21"/>
              </w:rPr>
              <w:t>21</w:t>
            </w:r>
          </w:p>
        </w:tc>
        <w:tc>
          <w:tcPr>
            <w:tcW w:w="2070" w:type="dxa"/>
            <w:vAlign w:val="center"/>
          </w:tcPr>
          <w:p w14:paraId="52EDAEE8" w14:textId="77777777" w:rsidR="00A6386B" w:rsidRPr="00391342" w:rsidRDefault="002E1237" w:rsidP="00391342">
            <w:pPr>
              <w:jc w:val="center"/>
              <w:rPr>
                <w:szCs w:val="21"/>
              </w:rPr>
            </w:pPr>
            <w:r w:rsidRPr="00391342">
              <w:rPr>
                <w:szCs w:val="21"/>
              </w:rPr>
              <w:t>7.92%</w:t>
            </w:r>
          </w:p>
        </w:tc>
      </w:tr>
      <w:tr w:rsidR="00A6386B" w:rsidRPr="00391342" w14:paraId="790B14CC" w14:textId="77777777" w:rsidTr="00391342">
        <w:trPr>
          <w:trHeight w:val="454"/>
        </w:trPr>
        <w:tc>
          <w:tcPr>
            <w:tcW w:w="2049" w:type="dxa"/>
            <w:vMerge/>
            <w:vAlign w:val="center"/>
          </w:tcPr>
          <w:p w14:paraId="75F3AEC6" w14:textId="77777777" w:rsidR="00A6386B" w:rsidRPr="00391342" w:rsidRDefault="00A6386B" w:rsidP="00391342">
            <w:pPr>
              <w:jc w:val="center"/>
              <w:rPr>
                <w:szCs w:val="21"/>
              </w:rPr>
            </w:pPr>
          </w:p>
        </w:tc>
        <w:tc>
          <w:tcPr>
            <w:tcW w:w="2629" w:type="dxa"/>
            <w:vAlign w:val="center"/>
          </w:tcPr>
          <w:p w14:paraId="2084DDF0" w14:textId="77777777" w:rsidR="00A6386B" w:rsidRPr="00391342" w:rsidRDefault="002E1237" w:rsidP="00391342">
            <w:pPr>
              <w:jc w:val="center"/>
              <w:rPr>
                <w:szCs w:val="21"/>
              </w:rPr>
            </w:pPr>
            <w:r w:rsidRPr="00391342">
              <w:rPr>
                <w:szCs w:val="21"/>
              </w:rPr>
              <w:t>否</w:t>
            </w:r>
          </w:p>
        </w:tc>
        <w:tc>
          <w:tcPr>
            <w:tcW w:w="1728" w:type="dxa"/>
            <w:vAlign w:val="center"/>
          </w:tcPr>
          <w:p w14:paraId="24430B58" w14:textId="77777777" w:rsidR="00A6386B" w:rsidRPr="00391342" w:rsidRDefault="002E1237" w:rsidP="00391342">
            <w:pPr>
              <w:jc w:val="center"/>
              <w:rPr>
                <w:szCs w:val="21"/>
              </w:rPr>
            </w:pPr>
            <w:r w:rsidRPr="00391342">
              <w:rPr>
                <w:szCs w:val="21"/>
              </w:rPr>
              <w:t>244</w:t>
            </w:r>
          </w:p>
        </w:tc>
        <w:tc>
          <w:tcPr>
            <w:tcW w:w="2070" w:type="dxa"/>
            <w:vAlign w:val="center"/>
          </w:tcPr>
          <w:p w14:paraId="3B16E990" w14:textId="77777777" w:rsidR="00A6386B" w:rsidRPr="00391342" w:rsidRDefault="002E1237" w:rsidP="00391342">
            <w:pPr>
              <w:jc w:val="center"/>
              <w:rPr>
                <w:szCs w:val="21"/>
              </w:rPr>
            </w:pPr>
            <w:r w:rsidRPr="00391342">
              <w:rPr>
                <w:szCs w:val="21"/>
              </w:rPr>
              <w:t>92.08%</w:t>
            </w:r>
          </w:p>
        </w:tc>
      </w:tr>
      <w:tr w:rsidR="00A6386B" w:rsidRPr="00391342" w14:paraId="32F9140E" w14:textId="77777777" w:rsidTr="00391342">
        <w:trPr>
          <w:trHeight w:val="454"/>
        </w:trPr>
        <w:tc>
          <w:tcPr>
            <w:tcW w:w="2049" w:type="dxa"/>
            <w:vAlign w:val="center"/>
          </w:tcPr>
          <w:p w14:paraId="3929CDFF" w14:textId="77777777" w:rsidR="00A6386B" w:rsidRPr="00391342" w:rsidRDefault="002E1237" w:rsidP="00391342">
            <w:pPr>
              <w:jc w:val="center"/>
              <w:rPr>
                <w:szCs w:val="21"/>
              </w:rPr>
            </w:pPr>
            <w:r w:rsidRPr="00391342">
              <w:rPr>
                <w:szCs w:val="21"/>
              </w:rPr>
              <w:t>样本总数</w:t>
            </w:r>
          </w:p>
        </w:tc>
        <w:tc>
          <w:tcPr>
            <w:tcW w:w="2629" w:type="dxa"/>
            <w:vAlign w:val="center"/>
          </w:tcPr>
          <w:p w14:paraId="13D07B18" w14:textId="77777777" w:rsidR="00A6386B" w:rsidRPr="00391342" w:rsidRDefault="00A6386B" w:rsidP="00391342">
            <w:pPr>
              <w:jc w:val="center"/>
              <w:rPr>
                <w:szCs w:val="21"/>
              </w:rPr>
            </w:pPr>
          </w:p>
        </w:tc>
        <w:tc>
          <w:tcPr>
            <w:tcW w:w="1728" w:type="dxa"/>
            <w:vAlign w:val="center"/>
          </w:tcPr>
          <w:p w14:paraId="400EF7D3" w14:textId="77777777" w:rsidR="00A6386B" w:rsidRPr="00391342" w:rsidRDefault="002E1237" w:rsidP="00391342">
            <w:pPr>
              <w:jc w:val="center"/>
              <w:rPr>
                <w:szCs w:val="21"/>
              </w:rPr>
            </w:pPr>
            <w:r w:rsidRPr="00391342">
              <w:rPr>
                <w:szCs w:val="21"/>
              </w:rPr>
              <w:t>265</w:t>
            </w:r>
          </w:p>
        </w:tc>
        <w:tc>
          <w:tcPr>
            <w:tcW w:w="2070" w:type="dxa"/>
            <w:vAlign w:val="center"/>
          </w:tcPr>
          <w:p w14:paraId="194624A9" w14:textId="77777777" w:rsidR="00A6386B" w:rsidRPr="00391342" w:rsidRDefault="00A6386B" w:rsidP="00391342">
            <w:pPr>
              <w:jc w:val="center"/>
              <w:rPr>
                <w:szCs w:val="21"/>
              </w:rPr>
            </w:pPr>
          </w:p>
        </w:tc>
      </w:tr>
    </w:tbl>
    <w:p w14:paraId="18831A74" w14:textId="77777777" w:rsidR="00391342" w:rsidRDefault="00391342" w:rsidP="00391342"/>
    <w:p w14:paraId="789AA4E9" w14:textId="77777777" w:rsidR="00A6386B" w:rsidRDefault="002E1237" w:rsidP="002E1237">
      <w:pPr>
        <w:spacing w:line="360" w:lineRule="auto"/>
        <w:ind w:firstLineChars="200" w:firstLine="480"/>
        <w:jc w:val="left"/>
        <w:rPr>
          <w:sz w:val="24"/>
        </w:rPr>
      </w:pPr>
      <w:r>
        <w:rPr>
          <w:rFonts w:hint="eastAsia"/>
          <w:sz w:val="24"/>
        </w:rPr>
        <w:t>由表</w:t>
      </w:r>
      <w:r>
        <w:rPr>
          <w:rFonts w:hint="eastAsia"/>
          <w:sz w:val="24"/>
        </w:rPr>
        <w:t>4.1</w:t>
      </w:r>
      <w:r>
        <w:rPr>
          <w:rFonts w:hint="eastAsia"/>
          <w:sz w:val="24"/>
        </w:rPr>
        <w:t>得知，在被调查的</w:t>
      </w:r>
      <w:r>
        <w:rPr>
          <w:rFonts w:hint="eastAsia"/>
          <w:sz w:val="24"/>
        </w:rPr>
        <w:t>265</w:t>
      </w:r>
      <w:r>
        <w:rPr>
          <w:rFonts w:hint="eastAsia"/>
          <w:sz w:val="24"/>
        </w:rPr>
        <w:t>名红葡萄酒消费者中，男性为</w:t>
      </w:r>
      <w:r>
        <w:rPr>
          <w:rFonts w:hint="eastAsia"/>
          <w:sz w:val="24"/>
        </w:rPr>
        <w:t>160</w:t>
      </w:r>
      <w:r>
        <w:rPr>
          <w:rFonts w:hint="eastAsia"/>
          <w:sz w:val="24"/>
        </w:rPr>
        <w:t>人，占总人数的</w:t>
      </w:r>
      <w:r>
        <w:rPr>
          <w:rFonts w:hint="eastAsia"/>
          <w:sz w:val="24"/>
        </w:rPr>
        <w:t>60.38%</w:t>
      </w:r>
      <w:r>
        <w:rPr>
          <w:rFonts w:hint="eastAsia"/>
          <w:sz w:val="24"/>
        </w:rPr>
        <w:t>，女性为</w:t>
      </w:r>
      <w:r>
        <w:rPr>
          <w:rFonts w:hint="eastAsia"/>
          <w:sz w:val="24"/>
        </w:rPr>
        <w:t>105</w:t>
      </w:r>
      <w:r>
        <w:rPr>
          <w:rFonts w:hint="eastAsia"/>
          <w:sz w:val="24"/>
        </w:rPr>
        <w:t>人，占总人数的</w:t>
      </w:r>
      <w:r>
        <w:rPr>
          <w:rFonts w:hint="eastAsia"/>
          <w:sz w:val="24"/>
        </w:rPr>
        <w:t>39.62%</w:t>
      </w:r>
      <w:r>
        <w:rPr>
          <w:rFonts w:hint="eastAsia"/>
          <w:sz w:val="24"/>
        </w:rPr>
        <w:t>，女性消费者偏少，在欧洲女性喝红葡萄酒</w:t>
      </w:r>
      <w:proofErr w:type="gramStart"/>
      <w:r>
        <w:rPr>
          <w:rFonts w:hint="eastAsia"/>
          <w:sz w:val="24"/>
        </w:rPr>
        <w:t>是其实</w:t>
      </w:r>
      <w:proofErr w:type="gramEnd"/>
      <w:r>
        <w:rPr>
          <w:rFonts w:hint="eastAsia"/>
          <w:sz w:val="24"/>
        </w:rPr>
        <w:t>是非常普遍的现象，但由于中国消费者接触红葡萄酒时间较晚，外加是属于酒精体饮品，多为商务应酬所使用，所以在中国红葡萄酒消费男性会普遍多于女性。但近年来，红葡萄酒越来越流行普遍，越来越被大众所接受，女性消费者也普遍升高。</w:t>
      </w:r>
    </w:p>
    <w:p w14:paraId="5FB57781" w14:textId="77777777" w:rsidR="00A6386B" w:rsidRDefault="002E1237" w:rsidP="002E1237">
      <w:pPr>
        <w:spacing w:line="360" w:lineRule="auto"/>
        <w:ind w:firstLineChars="200" w:firstLine="480"/>
        <w:jc w:val="left"/>
        <w:rPr>
          <w:sz w:val="24"/>
        </w:rPr>
      </w:pPr>
      <w:r>
        <w:rPr>
          <w:rFonts w:hint="eastAsia"/>
          <w:sz w:val="24"/>
        </w:rPr>
        <w:t>由表</w:t>
      </w:r>
      <w:r>
        <w:rPr>
          <w:rFonts w:hint="eastAsia"/>
          <w:sz w:val="24"/>
        </w:rPr>
        <w:t>4.1</w:t>
      </w:r>
      <w:r>
        <w:rPr>
          <w:rFonts w:hint="eastAsia"/>
          <w:sz w:val="24"/>
        </w:rPr>
        <w:t>得知，</w:t>
      </w:r>
      <w:r>
        <w:rPr>
          <w:rFonts w:hint="eastAsia"/>
          <w:sz w:val="24"/>
        </w:rPr>
        <w:t>26</w:t>
      </w:r>
      <w:r>
        <w:rPr>
          <w:rFonts w:hint="eastAsia"/>
          <w:sz w:val="24"/>
        </w:rPr>
        <w:t>岁</w:t>
      </w:r>
      <w:r>
        <w:rPr>
          <w:rFonts w:hint="eastAsia"/>
          <w:sz w:val="24"/>
        </w:rPr>
        <w:t>-50</w:t>
      </w:r>
      <w:r>
        <w:rPr>
          <w:rFonts w:hint="eastAsia"/>
          <w:sz w:val="24"/>
        </w:rPr>
        <w:t>岁这两个年龄段的人群占据红葡萄酒消费的主力。</w:t>
      </w:r>
      <w:r>
        <w:rPr>
          <w:rFonts w:hint="eastAsia"/>
          <w:sz w:val="24"/>
        </w:rPr>
        <w:t>18</w:t>
      </w:r>
      <w:r>
        <w:rPr>
          <w:rFonts w:hint="eastAsia"/>
          <w:sz w:val="24"/>
        </w:rPr>
        <w:t>岁</w:t>
      </w:r>
      <w:r>
        <w:rPr>
          <w:rFonts w:hint="eastAsia"/>
          <w:sz w:val="24"/>
        </w:rPr>
        <w:t>-25</w:t>
      </w:r>
      <w:r>
        <w:rPr>
          <w:rFonts w:hint="eastAsia"/>
          <w:sz w:val="24"/>
        </w:rPr>
        <w:t>岁只占</w:t>
      </w:r>
      <w:r>
        <w:rPr>
          <w:rFonts w:hint="eastAsia"/>
          <w:sz w:val="24"/>
        </w:rPr>
        <w:t>7.55%</w:t>
      </w:r>
      <w:r>
        <w:rPr>
          <w:rFonts w:hint="eastAsia"/>
          <w:sz w:val="24"/>
        </w:rPr>
        <w:t>。</w:t>
      </w:r>
      <w:r>
        <w:rPr>
          <w:rFonts w:hint="eastAsia"/>
          <w:sz w:val="24"/>
        </w:rPr>
        <w:t>50</w:t>
      </w:r>
      <w:r>
        <w:rPr>
          <w:rFonts w:hint="eastAsia"/>
          <w:sz w:val="24"/>
        </w:rPr>
        <w:t>岁以上人群占据</w:t>
      </w:r>
      <w:r>
        <w:rPr>
          <w:rFonts w:hint="eastAsia"/>
          <w:sz w:val="24"/>
        </w:rPr>
        <w:t>3.02%</w:t>
      </w:r>
      <w:r>
        <w:rPr>
          <w:rFonts w:hint="eastAsia"/>
          <w:sz w:val="24"/>
        </w:rPr>
        <w:t>。由美国营养协会官方得出结论，红葡萄酒含有丰富的营养成分，例如多种糖类、有机酸、维生素及类生物物质等，都是对人身体有益处的。可见</w:t>
      </w:r>
      <w:r>
        <w:rPr>
          <w:rFonts w:hint="eastAsia"/>
          <w:sz w:val="24"/>
        </w:rPr>
        <w:t>50</w:t>
      </w:r>
      <w:r>
        <w:rPr>
          <w:rFonts w:hint="eastAsia"/>
          <w:sz w:val="24"/>
        </w:rPr>
        <w:t>岁以上的消费者也会越来越多的。</w:t>
      </w:r>
    </w:p>
    <w:p w14:paraId="4FB66941" w14:textId="77777777" w:rsidR="00A6386B" w:rsidRDefault="002E1237" w:rsidP="002E1237">
      <w:pPr>
        <w:spacing w:line="360" w:lineRule="auto"/>
        <w:ind w:firstLineChars="200" w:firstLine="480"/>
        <w:jc w:val="left"/>
        <w:rPr>
          <w:sz w:val="24"/>
        </w:rPr>
      </w:pPr>
      <w:r>
        <w:rPr>
          <w:rFonts w:hint="eastAsia"/>
          <w:sz w:val="24"/>
        </w:rPr>
        <w:t>由表</w:t>
      </w:r>
      <w:r>
        <w:rPr>
          <w:rFonts w:hint="eastAsia"/>
          <w:sz w:val="24"/>
        </w:rPr>
        <w:t>4.1</w:t>
      </w:r>
      <w:r>
        <w:rPr>
          <w:rFonts w:hint="eastAsia"/>
          <w:sz w:val="24"/>
        </w:rPr>
        <w:t>得知，现有红葡萄酒消费者人群主要为本科、硕士及以上学历者为主，占据全部的</w:t>
      </w:r>
      <w:r>
        <w:rPr>
          <w:rFonts w:hint="eastAsia"/>
          <w:sz w:val="24"/>
        </w:rPr>
        <w:t>96.98%</w:t>
      </w:r>
      <w:r>
        <w:rPr>
          <w:rFonts w:hint="eastAsia"/>
          <w:sz w:val="24"/>
        </w:rPr>
        <w:t>。</w:t>
      </w:r>
    </w:p>
    <w:p w14:paraId="23F0B0D7" w14:textId="77777777" w:rsidR="00A6386B" w:rsidRDefault="002E1237" w:rsidP="002E1237">
      <w:pPr>
        <w:spacing w:line="360" w:lineRule="auto"/>
        <w:ind w:firstLineChars="200" w:firstLine="480"/>
        <w:jc w:val="left"/>
        <w:rPr>
          <w:sz w:val="24"/>
        </w:rPr>
      </w:pPr>
      <w:r>
        <w:rPr>
          <w:rFonts w:hint="eastAsia"/>
          <w:sz w:val="24"/>
        </w:rPr>
        <w:t>由表</w:t>
      </w:r>
      <w:r>
        <w:rPr>
          <w:rFonts w:hint="eastAsia"/>
          <w:sz w:val="24"/>
        </w:rPr>
        <w:t>4.1</w:t>
      </w:r>
      <w:r>
        <w:rPr>
          <w:rFonts w:hint="eastAsia"/>
          <w:sz w:val="24"/>
        </w:rPr>
        <w:t>得知，月收入为中上的人群为红葡萄酒的消费主力，原因为这部分人工作稳定，商务社交偏多。</w:t>
      </w:r>
    </w:p>
    <w:p w14:paraId="63BCF3DB" w14:textId="77777777" w:rsidR="00A6386B" w:rsidRDefault="002E1237" w:rsidP="002E1237">
      <w:pPr>
        <w:spacing w:line="360" w:lineRule="auto"/>
        <w:ind w:firstLineChars="200" w:firstLine="480"/>
        <w:jc w:val="left"/>
        <w:rPr>
          <w:sz w:val="24"/>
        </w:rPr>
      </w:pPr>
      <w:r>
        <w:rPr>
          <w:rFonts w:hint="eastAsia"/>
          <w:sz w:val="24"/>
        </w:rPr>
        <w:lastRenderedPageBreak/>
        <w:t>由表</w:t>
      </w:r>
      <w:r>
        <w:rPr>
          <w:rFonts w:hint="eastAsia"/>
          <w:sz w:val="24"/>
        </w:rPr>
        <w:t>4.1</w:t>
      </w:r>
      <w:r>
        <w:rPr>
          <w:rFonts w:hint="eastAsia"/>
          <w:sz w:val="24"/>
        </w:rPr>
        <w:t>得知，婚姻状况与否并没有表现出消费红葡萄酒的差距。分别为</w:t>
      </w:r>
      <w:r>
        <w:rPr>
          <w:rFonts w:hint="eastAsia"/>
          <w:sz w:val="24"/>
        </w:rPr>
        <w:t>59.62%</w:t>
      </w:r>
      <w:r>
        <w:rPr>
          <w:rFonts w:hint="eastAsia"/>
          <w:sz w:val="24"/>
        </w:rPr>
        <w:t>和</w:t>
      </w:r>
      <w:r>
        <w:rPr>
          <w:rFonts w:hint="eastAsia"/>
          <w:sz w:val="24"/>
        </w:rPr>
        <w:t>40.38%</w:t>
      </w:r>
      <w:r>
        <w:rPr>
          <w:rFonts w:hint="eastAsia"/>
          <w:sz w:val="24"/>
        </w:rPr>
        <w:t>。</w:t>
      </w:r>
    </w:p>
    <w:p w14:paraId="62E40AE6" w14:textId="77777777" w:rsidR="00A6386B" w:rsidRDefault="002E1237" w:rsidP="002E1237">
      <w:pPr>
        <w:spacing w:line="360" w:lineRule="auto"/>
        <w:ind w:firstLineChars="200" w:firstLine="480"/>
        <w:jc w:val="left"/>
        <w:rPr>
          <w:sz w:val="24"/>
        </w:rPr>
      </w:pPr>
      <w:r>
        <w:rPr>
          <w:rFonts w:hint="eastAsia"/>
          <w:sz w:val="24"/>
        </w:rPr>
        <w:t>由表</w:t>
      </w:r>
      <w:r>
        <w:rPr>
          <w:rFonts w:hint="eastAsia"/>
          <w:sz w:val="24"/>
        </w:rPr>
        <w:t>4.1</w:t>
      </w:r>
      <w:r>
        <w:rPr>
          <w:rFonts w:hint="eastAsia"/>
          <w:sz w:val="24"/>
        </w:rPr>
        <w:t>得知，常住华北地区的人群为消费红葡萄酒的主力，占比为</w:t>
      </w:r>
      <w:r>
        <w:rPr>
          <w:rFonts w:hint="eastAsia"/>
          <w:sz w:val="24"/>
        </w:rPr>
        <w:t>66.04%</w:t>
      </w:r>
      <w:r>
        <w:rPr>
          <w:rFonts w:hint="eastAsia"/>
          <w:sz w:val="24"/>
        </w:rPr>
        <w:t>。原因可能是由于北京是首都，被调查的人群多为在这个城市。由于社会因素、外部环境因素不同，当然这个比值没有可比性。</w:t>
      </w:r>
    </w:p>
    <w:p w14:paraId="6182FA6F" w14:textId="77777777" w:rsidR="00A6386B" w:rsidRPr="002E1237" w:rsidRDefault="002E1237" w:rsidP="002E1237">
      <w:pPr>
        <w:spacing w:line="360" w:lineRule="auto"/>
        <w:ind w:firstLineChars="200" w:firstLine="480"/>
        <w:jc w:val="left"/>
        <w:rPr>
          <w:sz w:val="24"/>
        </w:rPr>
      </w:pPr>
      <w:r w:rsidRPr="002E1237">
        <w:rPr>
          <w:rFonts w:hint="eastAsia"/>
          <w:sz w:val="24"/>
        </w:rPr>
        <w:t>由表</w:t>
      </w:r>
      <w:r w:rsidRPr="002E1237">
        <w:rPr>
          <w:rFonts w:hint="eastAsia"/>
          <w:sz w:val="24"/>
        </w:rPr>
        <w:t>4.1</w:t>
      </w:r>
      <w:r w:rsidRPr="002E1237">
        <w:rPr>
          <w:rFonts w:hint="eastAsia"/>
          <w:sz w:val="24"/>
        </w:rPr>
        <w:t>得知，经样本数据总结，大部分人没有留学经历，占比</w:t>
      </w:r>
      <w:r>
        <w:rPr>
          <w:rFonts w:hint="eastAsia"/>
          <w:sz w:val="24"/>
        </w:rPr>
        <w:t>92.08%</w:t>
      </w:r>
      <w:r w:rsidRPr="002E1237">
        <w:rPr>
          <w:rFonts w:hint="eastAsia"/>
          <w:sz w:val="24"/>
        </w:rPr>
        <w:t>。</w:t>
      </w:r>
    </w:p>
    <w:p w14:paraId="78CE6F34" w14:textId="77777777" w:rsidR="00A6386B" w:rsidRPr="002E1237" w:rsidRDefault="002E1237" w:rsidP="002E1237">
      <w:pPr>
        <w:pStyle w:val="2"/>
      </w:pPr>
      <w:bookmarkStart w:id="21" w:name="_Toc36643256"/>
      <w:bookmarkStart w:id="22" w:name="_Toc39789957"/>
      <w:r>
        <w:rPr>
          <w:rFonts w:hint="eastAsia"/>
        </w:rPr>
        <w:t xml:space="preserve">4.2 </w:t>
      </w:r>
      <w:r w:rsidRPr="002E1237">
        <w:rPr>
          <w:rFonts w:hint="eastAsia"/>
        </w:rPr>
        <w:t>葡萄酒消费者行为的实证分析</w:t>
      </w:r>
      <w:bookmarkEnd w:id="21"/>
      <w:bookmarkEnd w:id="22"/>
    </w:p>
    <w:p w14:paraId="228D19E6" w14:textId="77777777" w:rsidR="00A6386B" w:rsidRPr="002E1237" w:rsidRDefault="002E1237" w:rsidP="002E1237">
      <w:pPr>
        <w:spacing w:line="360" w:lineRule="auto"/>
        <w:ind w:firstLineChars="200" w:firstLine="480"/>
        <w:jc w:val="left"/>
        <w:rPr>
          <w:sz w:val="24"/>
        </w:rPr>
      </w:pPr>
      <w:r w:rsidRPr="002E1237">
        <w:rPr>
          <w:rFonts w:hint="eastAsia"/>
          <w:sz w:val="24"/>
        </w:rPr>
        <w:t>本节将对问卷调查收集来的</w:t>
      </w:r>
      <w:r w:rsidRPr="002E1237">
        <w:rPr>
          <w:rFonts w:hint="eastAsia"/>
          <w:sz w:val="24"/>
        </w:rPr>
        <w:t>265</w:t>
      </w:r>
      <w:r w:rsidRPr="002E1237">
        <w:rPr>
          <w:rFonts w:hint="eastAsia"/>
          <w:sz w:val="24"/>
        </w:rPr>
        <w:t>份样本数据进行分析，分析角度将从三个大维度和子维度进行展开分析。（</w:t>
      </w:r>
      <w:r w:rsidRPr="002E1237">
        <w:rPr>
          <w:rFonts w:hint="eastAsia"/>
          <w:sz w:val="24"/>
        </w:rPr>
        <w:t>1</w:t>
      </w:r>
      <w:r w:rsidRPr="002E1237">
        <w:rPr>
          <w:rFonts w:hint="eastAsia"/>
          <w:sz w:val="24"/>
        </w:rPr>
        <w:t>）认知维度：认知渠道、认知水平的策略</w:t>
      </w:r>
      <w:r w:rsidRPr="002E1237">
        <w:rPr>
          <w:rFonts w:hint="eastAsia"/>
          <w:sz w:val="24"/>
        </w:rPr>
        <w:t xml:space="preserve"> </w:t>
      </w:r>
      <w:r w:rsidRPr="002E1237">
        <w:rPr>
          <w:rFonts w:hint="eastAsia"/>
          <w:sz w:val="24"/>
        </w:rPr>
        <w:t>（</w:t>
      </w:r>
      <w:r w:rsidRPr="002E1237">
        <w:rPr>
          <w:rFonts w:hint="eastAsia"/>
          <w:sz w:val="24"/>
        </w:rPr>
        <w:t>2</w:t>
      </w:r>
      <w:r w:rsidRPr="002E1237">
        <w:rPr>
          <w:rFonts w:hint="eastAsia"/>
          <w:sz w:val="24"/>
        </w:rPr>
        <w:t>）购买行为：购买规模、购买动机、购买地点、品牌的态度、法国</w:t>
      </w:r>
      <w:proofErr w:type="gramStart"/>
      <w:r w:rsidRPr="002E1237">
        <w:rPr>
          <w:rFonts w:hint="eastAsia"/>
          <w:sz w:val="24"/>
        </w:rPr>
        <w:t>非列级酒庄</w:t>
      </w:r>
      <w:proofErr w:type="gramEnd"/>
      <w:r w:rsidRPr="002E1237">
        <w:rPr>
          <w:rFonts w:hint="eastAsia"/>
          <w:sz w:val="24"/>
        </w:rPr>
        <w:t>的价格接受区间、购买葡萄酒不同目的所看重的因素</w:t>
      </w:r>
      <w:r w:rsidRPr="002E1237">
        <w:rPr>
          <w:rFonts w:hint="eastAsia"/>
          <w:sz w:val="24"/>
        </w:rPr>
        <w:t xml:space="preserve"> </w:t>
      </w:r>
      <w:r w:rsidRPr="002E1237">
        <w:rPr>
          <w:rFonts w:hint="eastAsia"/>
          <w:sz w:val="24"/>
        </w:rPr>
        <w:t>（</w:t>
      </w:r>
      <w:r w:rsidRPr="002E1237">
        <w:rPr>
          <w:rFonts w:hint="eastAsia"/>
          <w:sz w:val="24"/>
        </w:rPr>
        <w:t>3</w:t>
      </w:r>
      <w:r w:rsidRPr="002E1237">
        <w:rPr>
          <w:rFonts w:hint="eastAsia"/>
          <w:sz w:val="24"/>
        </w:rPr>
        <w:t>）消费行为：喝酒频次、喝酒场合、是否喜爱、偏好类型。</w:t>
      </w:r>
    </w:p>
    <w:p w14:paraId="1A2757B6" w14:textId="41690FF3" w:rsidR="00A6386B" w:rsidRDefault="002E1237" w:rsidP="002E1237">
      <w:pPr>
        <w:pStyle w:val="3"/>
        <w:ind w:left="972" w:hanging="972"/>
      </w:pPr>
      <w:bookmarkStart w:id="23" w:name="_Toc36643257"/>
      <w:bookmarkStart w:id="24" w:name="_Toc39789958"/>
      <w:r w:rsidRPr="002E1237">
        <w:rPr>
          <w:rFonts w:hint="eastAsia"/>
        </w:rPr>
        <w:t xml:space="preserve">4.2.1 </w:t>
      </w:r>
      <w:r w:rsidRPr="002E1237">
        <w:rPr>
          <w:rFonts w:hint="eastAsia"/>
        </w:rPr>
        <w:t>认知</w:t>
      </w:r>
      <w:bookmarkEnd w:id="23"/>
      <w:r w:rsidR="00DC0554">
        <w:rPr>
          <w:rFonts w:hint="eastAsia"/>
        </w:rPr>
        <w:t>行为</w:t>
      </w:r>
      <w:bookmarkEnd w:id="24"/>
    </w:p>
    <w:p w14:paraId="33A5E701" w14:textId="59D0E3F6" w:rsidR="002F7901" w:rsidRPr="00DC0554" w:rsidRDefault="002F7901" w:rsidP="00DC0554">
      <w:pPr>
        <w:spacing w:line="360" w:lineRule="auto"/>
        <w:rPr>
          <w:sz w:val="24"/>
        </w:rPr>
      </w:pPr>
      <w:r>
        <w:rPr>
          <w:rFonts w:hint="eastAsia"/>
        </w:rPr>
        <w:t xml:space="preserve"> </w:t>
      </w:r>
      <w:r>
        <w:t xml:space="preserve">     </w:t>
      </w:r>
      <w:r w:rsidRPr="00DC0554">
        <w:rPr>
          <w:rFonts w:hint="eastAsia"/>
          <w:sz w:val="24"/>
        </w:rPr>
        <w:t>按认知行为的二级维</w:t>
      </w:r>
      <w:proofErr w:type="gramStart"/>
      <w:r w:rsidRPr="00DC0554">
        <w:rPr>
          <w:rFonts w:hint="eastAsia"/>
          <w:sz w:val="24"/>
        </w:rPr>
        <w:t>度包括</w:t>
      </w:r>
      <w:proofErr w:type="gramEnd"/>
      <w:r w:rsidRPr="00DC0554">
        <w:rPr>
          <w:rFonts w:hint="eastAsia"/>
          <w:sz w:val="24"/>
        </w:rPr>
        <w:t>认知渠道、认知水平等，在本部分将</w:t>
      </w:r>
      <w:proofErr w:type="gramStart"/>
      <w:r w:rsidRPr="00DC0554">
        <w:rPr>
          <w:rFonts w:hint="eastAsia"/>
          <w:sz w:val="24"/>
        </w:rPr>
        <w:t>从结合</w:t>
      </w:r>
      <w:proofErr w:type="gramEnd"/>
      <w:r w:rsidRPr="00DC0554">
        <w:rPr>
          <w:rFonts w:hint="eastAsia"/>
          <w:sz w:val="24"/>
        </w:rPr>
        <w:t>问卷分析的结果来分析中国消费者红葡萄酒消费行为所具有的特点。</w:t>
      </w:r>
    </w:p>
    <w:p w14:paraId="725C9BB5" w14:textId="77777777" w:rsidR="00A6386B" w:rsidRDefault="002E1237">
      <w:pPr>
        <w:spacing w:line="360" w:lineRule="auto"/>
        <w:ind w:firstLineChars="200" w:firstLine="420"/>
        <w:jc w:val="center"/>
      </w:pPr>
      <w:r>
        <w:rPr>
          <w:noProof/>
        </w:rPr>
        <w:drawing>
          <wp:inline distT="0" distB="0" distL="0" distR="0" wp14:anchorId="0E2D9DB1" wp14:editId="07075450">
            <wp:extent cx="3780155" cy="2454275"/>
            <wp:effectExtent l="0" t="0" r="10795" b="317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5CE709A" w14:textId="77777777" w:rsidR="00391342" w:rsidRPr="00391342" w:rsidRDefault="00391342" w:rsidP="00391342">
      <w:bookmarkStart w:id="25" w:name="_Toc36644283"/>
      <w:r w:rsidRPr="00391342">
        <w:rPr>
          <w:rFonts w:hint="eastAsia"/>
          <w:bCs/>
        </w:rPr>
        <w:t>数据来源：</w:t>
      </w:r>
      <w:r w:rsidRPr="00391342">
        <w:rPr>
          <w:rFonts w:hint="eastAsia"/>
        </w:rPr>
        <w:t>调查问卷整理</w:t>
      </w:r>
    </w:p>
    <w:p w14:paraId="3BC2BBE8" w14:textId="77777777" w:rsidR="00A6386B" w:rsidRPr="00391342" w:rsidRDefault="00391342" w:rsidP="00391342">
      <w:pPr>
        <w:pStyle w:val="a4"/>
        <w:keepNext w:val="0"/>
        <w:spacing w:before="120" w:after="120"/>
        <w:rPr>
          <w:rFonts w:cs="Times New Roman"/>
          <w:szCs w:val="21"/>
        </w:rPr>
      </w:pPr>
      <w:bookmarkStart w:id="26" w:name="_Toc39575892"/>
      <w:r w:rsidRPr="00391342">
        <w:rPr>
          <w:rFonts w:cs="Times New Roman" w:hint="eastAsia"/>
          <w:szCs w:val="21"/>
        </w:rPr>
        <w:t>图</w:t>
      </w:r>
      <w:r w:rsidRPr="00391342">
        <w:rPr>
          <w:rFonts w:cs="Times New Roman" w:hint="eastAsia"/>
          <w:szCs w:val="21"/>
        </w:rPr>
        <w:t>4.</w:t>
      </w:r>
      <w:r w:rsidRPr="00391342">
        <w:rPr>
          <w:rFonts w:cs="Times New Roman"/>
          <w:szCs w:val="21"/>
        </w:rPr>
        <w:fldChar w:fldCharType="begin"/>
      </w:r>
      <w:r w:rsidRPr="00391342">
        <w:rPr>
          <w:rFonts w:cs="Times New Roman"/>
          <w:szCs w:val="21"/>
        </w:rPr>
        <w:instrText xml:space="preserve"> </w:instrText>
      </w:r>
      <w:r w:rsidRPr="00391342">
        <w:rPr>
          <w:rFonts w:cs="Times New Roman" w:hint="eastAsia"/>
          <w:szCs w:val="21"/>
        </w:rPr>
        <w:instrText xml:space="preserve">SEQ </w:instrText>
      </w:r>
      <w:r w:rsidRPr="00391342">
        <w:rPr>
          <w:rFonts w:cs="Times New Roman" w:hint="eastAsia"/>
          <w:szCs w:val="21"/>
        </w:rPr>
        <w:instrText>图</w:instrText>
      </w:r>
      <w:r w:rsidRPr="00391342">
        <w:rPr>
          <w:rFonts w:cs="Times New Roman" w:hint="eastAsia"/>
          <w:szCs w:val="21"/>
        </w:rPr>
        <w:instrText>4. \* ARABIC</w:instrText>
      </w:r>
      <w:r w:rsidRPr="00391342">
        <w:rPr>
          <w:rFonts w:cs="Times New Roman"/>
          <w:szCs w:val="21"/>
        </w:rPr>
        <w:instrText xml:space="preserve"> </w:instrText>
      </w:r>
      <w:r w:rsidRPr="00391342">
        <w:rPr>
          <w:rFonts w:cs="Times New Roman"/>
          <w:szCs w:val="21"/>
        </w:rPr>
        <w:fldChar w:fldCharType="separate"/>
      </w:r>
      <w:r w:rsidR="00DD7DD9">
        <w:rPr>
          <w:rFonts w:cs="Times New Roman"/>
          <w:noProof/>
          <w:szCs w:val="21"/>
        </w:rPr>
        <w:t>1</w:t>
      </w:r>
      <w:r w:rsidRPr="00391342">
        <w:rPr>
          <w:rFonts w:cs="Times New Roman"/>
          <w:szCs w:val="21"/>
        </w:rPr>
        <w:fldChar w:fldCharType="end"/>
      </w:r>
      <w:r w:rsidRPr="00391342">
        <w:rPr>
          <w:rFonts w:cs="Times New Roman" w:hint="eastAsia"/>
          <w:szCs w:val="21"/>
        </w:rPr>
        <w:t xml:space="preserve"> </w:t>
      </w:r>
      <w:r w:rsidR="002E1237" w:rsidRPr="00391342">
        <w:rPr>
          <w:rFonts w:cs="Times New Roman" w:hint="eastAsia"/>
          <w:szCs w:val="21"/>
        </w:rPr>
        <w:t>消费者认知渠道比重</w:t>
      </w:r>
      <w:bookmarkEnd w:id="25"/>
      <w:bookmarkEnd w:id="26"/>
    </w:p>
    <w:p w14:paraId="38AF85B4" w14:textId="77777777" w:rsidR="00A6386B" w:rsidRPr="00391342" w:rsidRDefault="002E1237" w:rsidP="00391342">
      <w:pPr>
        <w:pStyle w:val="a4"/>
        <w:keepNext w:val="0"/>
        <w:spacing w:before="120" w:after="120"/>
        <w:rPr>
          <w:rFonts w:cs="Times New Roman"/>
          <w:szCs w:val="21"/>
        </w:rPr>
      </w:pPr>
      <w:r w:rsidRPr="00391342">
        <w:rPr>
          <w:rFonts w:cs="Times New Roman" w:hint="eastAsia"/>
          <w:szCs w:val="21"/>
        </w:rPr>
        <w:t>Fig 4.1 The proportion of consumers' cognitive channels</w:t>
      </w:r>
    </w:p>
    <w:p w14:paraId="40A91CBD" w14:textId="77777777" w:rsidR="00A6386B" w:rsidRPr="002E1237" w:rsidRDefault="002E1237" w:rsidP="002E1237">
      <w:pPr>
        <w:spacing w:line="360" w:lineRule="auto"/>
        <w:ind w:firstLineChars="200" w:firstLine="480"/>
        <w:jc w:val="left"/>
        <w:rPr>
          <w:sz w:val="24"/>
        </w:rPr>
      </w:pPr>
      <w:r w:rsidRPr="002E1237">
        <w:rPr>
          <w:rFonts w:hint="eastAsia"/>
          <w:sz w:val="24"/>
        </w:rPr>
        <w:t>图</w:t>
      </w:r>
      <w:r w:rsidRPr="002E1237">
        <w:rPr>
          <w:rFonts w:hint="eastAsia"/>
          <w:sz w:val="24"/>
        </w:rPr>
        <w:t>4.1</w:t>
      </w:r>
      <w:r w:rsidRPr="002E1237">
        <w:rPr>
          <w:rFonts w:hint="eastAsia"/>
          <w:sz w:val="24"/>
        </w:rPr>
        <w:t>为消费者对红葡萄酒认知渠道的比重，根据调查结果显示，对于红</w:t>
      </w:r>
      <w:r w:rsidRPr="002E1237">
        <w:rPr>
          <w:rFonts w:hint="eastAsia"/>
          <w:sz w:val="24"/>
        </w:rPr>
        <w:lastRenderedPageBreak/>
        <w:t>葡萄酒这一特殊产品来讲，大部分消费者是通过身边朋友介绍来了解的，在所被调查的对象中，有</w:t>
      </w:r>
      <w:r w:rsidRPr="002E1237">
        <w:rPr>
          <w:rFonts w:hint="eastAsia"/>
          <w:sz w:val="24"/>
        </w:rPr>
        <w:t>63.02%</w:t>
      </w:r>
      <w:r w:rsidRPr="002E1237">
        <w:rPr>
          <w:rFonts w:hint="eastAsia"/>
          <w:sz w:val="24"/>
        </w:rPr>
        <w:t>的消费者是通过朋友介绍了解的。这一较高的比例主要原因来自于对朋友的信赖。首先，对于一款陌生产品，通过朋友介绍是一种最直接的方式；其次，朋友的经验分享是值得被借鉴信赖的；最后，在众多产品的选择下，通过朋友介绍，无论从价格、品牌、产地等都可以高效的筛选出来。在所被调查的对象中，选择网络方式为第二大占比，占比高达</w:t>
      </w:r>
      <w:r w:rsidRPr="002E1237">
        <w:rPr>
          <w:rFonts w:hint="eastAsia"/>
          <w:sz w:val="24"/>
        </w:rPr>
        <w:t>59.62%</w:t>
      </w:r>
      <w:r w:rsidRPr="002E1237">
        <w:rPr>
          <w:rFonts w:hint="eastAsia"/>
          <w:sz w:val="24"/>
        </w:rPr>
        <w:t>。这一较高的比例主要来源于互联网媒体所具有的其他媒体不可替代的优势。首先，网络的受众性比较强，目标群体非常明确；其次，网络的共享性强，不同产品的各种信息传播非常快，让消费者可以快速了解想要的信息；再次，同其他媒体渠道相比，产品价格是非常透明的，便于消费者了解；最后，产品资料信息来源的方便快速性与产品的直观的展示性，有利于消费者更全面的了解产品特征。</w:t>
      </w:r>
    </w:p>
    <w:p w14:paraId="32C04A0A" w14:textId="77777777" w:rsidR="00A6386B" w:rsidRPr="002E1237" w:rsidRDefault="002E1237" w:rsidP="002E1237">
      <w:pPr>
        <w:spacing w:line="360" w:lineRule="auto"/>
        <w:ind w:firstLineChars="200" w:firstLine="480"/>
        <w:jc w:val="left"/>
        <w:rPr>
          <w:sz w:val="24"/>
        </w:rPr>
      </w:pPr>
      <w:r w:rsidRPr="002E1237">
        <w:rPr>
          <w:rFonts w:hint="eastAsia"/>
          <w:sz w:val="24"/>
        </w:rPr>
        <w:t>调查数据还显示消费者在选择酒行、广告</w:t>
      </w:r>
      <w:r w:rsidRPr="002E1237">
        <w:rPr>
          <w:rFonts w:hint="eastAsia"/>
          <w:sz w:val="24"/>
        </w:rPr>
        <w:t>/</w:t>
      </w:r>
      <w:r w:rsidRPr="002E1237">
        <w:rPr>
          <w:rFonts w:hint="eastAsia"/>
          <w:sz w:val="24"/>
        </w:rPr>
        <w:t>报纸、上课、书籍和其他这些渠道上占比非常接近，分别为</w:t>
      </w:r>
      <w:r w:rsidRPr="002E1237">
        <w:rPr>
          <w:rFonts w:hint="eastAsia"/>
          <w:sz w:val="24"/>
        </w:rPr>
        <w:t>20%</w:t>
      </w:r>
      <w:r w:rsidRPr="002E1237">
        <w:rPr>
          <w:rFonts w:hint="eastAsia"/>
          <w:sz w:val="24"/>
        </w:rPr>
        <w:t>、</w:t>
      </w:r>
      <w:r w:rsidRPr="002E1237">
        <w:rPr>
          <w:rFonts w:hint="eastAsia"/>
          <w:sz w:val="24"/>
        </w:rPr>
        <w:t>25.28%</w:t>
      </w:r>
      <w:r w:rsidRPr="002E1237">
        <w:rPr>
          <w:rFonts w:hint="eastAsia"/>
          <w:sz w:val="24"/>
        </w:rPr>
        <w:t>、</w:t>
      </w:r>
      <w:r w:rsidRPr="002E1237">
        <w:rPr>
          <w:rFonts w:hint="eastAsia"/>
          <w:sz w:val="24"/>
        </w:rPr>
        <w:t>19.25%</w:t>
      </w:r>
      <w:r w:rsidRPr="002E1237">
        <w:rPr>
          <w:rFonts w:hint="eastAsia"/>
          <w:sz w:val="24"/>
        </w:rPr>
        <w:t>、</w:t>
      </w:r>
      <w:r w:rsidRPr="002E1237">
        <w:rPr>
          <w:rFonts w:hint="eastAsia"/>
          <w:sz w:val="24"/>
        </w:rPr>
        <w:t>23.40%</w:t>
      </w:r>
      <w:r w:rsidRPr="002E1237">
        <w:rPr>
          <w:rFonts w:hint="eastAsia"/>
          <w:sz w:val="24"/>
        </w:rPr>
        <w:t>和</w:t>
      </w:r>
      <w:r w:rsidRPr="002E1237">
        <w:rPr>
          <w:rFonts w:hint="eastAsia"/>
          <w:sz w:val="24"/>
        </w:rPr>
        <w:t>13.21%</w:t>
      </w:r>
      <w:r w:rsidRPr="002E1237">
        <w:rPr>
          <w:rFonts w:hint="eastAsia"/>
          <w:sz w:val="24"/>
        </w:rPr>
        <w:t>的比例。这些渠道方式在消费者了解咨询上还是有一定局限性的，速度慢、不直观等问题。</w:t>
      </w:r>
    </w:p>
    <w:p w14:paraId="15E53122" w14:textId="77777777" w:rsidR="00A6386B" w:rsidRPr="00391342" w:rsidRDefault="00391342" w:rsidP="00391342">
      <w:pPr>
        <w:pStyle w:val="a4"/>
        <w:keepNext w:val="0"/>
        <w:spacing w:before="120" w:after="120"/>
        <w:rPr>
          <w:rFonts w:cs="Times New Roman"/>
          <w:szCs w:val="21"/>
        </w:rPr>
      </w:pPr>
      <w:bookmarkStart w:id="27" w:name="_Toc36644243"/>
      <w:bookmarkStart w:id="28" w:name="_Toc36033702"/>
      <w:bookmarkStart w:id="29" w:name="_Toc39655182"/>
      <w:r w:rsidRPr="00391342">
        <w:rPr>
          <w:rFonts w:cs="Times New Roman" w:hint="eastAsia"/>
          <w:szCs w:val="21"/>
        </w:rPr>
        <w:t>表</w:t>
      </w:r>
      <w:r w:rsidRPr="00391342">
        <w:rPr>
          <w:rFonts w:cs="Times New Roman" w:hint="eastAsia"/>
          <w:szCs w:val="21"/>
        </w:rPr>
        <w:t>4.</w:t>
      </w:r>
      <w:r w:rsidRPr="00391342">
        <w:rPr>
          <w:rFonts w:cs="Times New Roman"/>
          <w:szCs w:val="21"/>
        </w:rPr>
        <w:fldChar w:fldCharType="begin"/>
      </w:r>
      <w:r w:rsidRPr="00391342">
        <w:rPr>
          <w:rFonts w:cs="Times New Roman"/>
          <w:szCs w:val="21"/>
        </w:rPr>
        <w:instrText xml:space="preserve"> </w:instrText>
      </w:r>
      <w:r w:rsidRPr="00391342">
        <w:rPr>
          <w:rFonts w:cs="Times New Roman" w:hint="eastAsia"/>
          <w:szCs w:val="21"/>
        </w:rPr>
        <w:instrText xml:space="preserve">SEQ </w:instrText>
      </w:r>
      <w:r w:rsidRPr="00391342">
        <w:rPr>
          <w:rFonts w:cs="Times New Roman" w:hint="eastAsia"/>
          <w:szCs w:val="21"/>
        </w:rPr>
        <w:instrText>表</w:instrText>
      </w:r>
      <w:r w:rsidRPr="00391342">
        <w:rPr>
          <w:rFonts w:cs="Times New Roman" w:hint="eastAsia"/>
          <w:szCs w:val="21"/>
        </w:rPr>
        <w:instrText>4. \* ARABIC</w:instrText>
      </w:r>
      <w:r w:rsidRPr="00391342">
        <w:rPr>
          <w:rFonts w:cs="Times New Roman"/>
          <w:szCs w:val="21"/>
        </w:rPr>
        <w:instrText xml:space="preserve"> </w:instrText>
      </w:r>
      <w:r w:rsidRPr="00391342">
        <w:rPr>
          <w:rFonts w:cs="Times New Roman"/>
          <w:szCs w:val="21"/>
        </w:rPr>
        <w:fldChar w:fldCharType="separate"/>
      </w:r>
      <w:r w:rsidR="00DD7DD9">
        <w:rPr>
          <w:rFonts w:cs="Times New Roman"/>
          <w:noProof/>
          <w:szCs w:val="21"/>
        </w:rPr>
        <w:t>2</w:t>
      </w:r>
      <w:r w:rsidRPr="00391342">
        <w:rPr>
          <w:rFonts w:cs="Times New Roman"/>
          <w:szCs w:val="21"/>
        </w:rPr>
        <w:fldChar w:fldCharType="end"/>
      </w:r>
      <w:r w:rsidRPr="00391342">
        <w:rPr>
          <w:rFonts w:cs="Times New Roman" w:hint="eastAsia"/>
          <w:szCs w:val="21"/>
        </w:rPr>
        <w:t xml:space="preserve"> </w:t>
      </w:r>
      <w:r w:rsidR="002E1237" w:rsidRPr="00391342">
        <w:rPr>
          <w:rFonts w:cs="Times New Roman" w:hint="eastAsia"/>
          <w:szCs w:val="21"/>
        </w:rPr>
        <w:t>消费者认知水平分布</w:t>
      </w:r>
      <w:r w:rsidR="002E1237" w:rsidRPr="00391342">
        <w:rPr>
          <w:rFonts w:cs="Times New Roman" w:hint="eastAsia"/>
          <w:szCs w:val="21"/>
        </w:rPr>
        <w:t xml:space="preserve"> </w:t>
      </w:r>
      <w:r w:rsidR="002E1237" w:rsidRPr="00391342">
        <w:rPr>
          <w:rFonts w:cs="Times New Roman" w:hint="eastAsia"/>
          <w:szCs w:val="21"/>
        </w:rPr>
        <w:t>单位（</w:t>
      </w:r>
      <w:r w:rsidR="002E1237" w:rsidRPr="00391342">
        <w:rPr>
          <w:rFonts w:cs="Times New Roman" w:hint="eastAsia"/>
          <w:szCs w:val="21"/>
        </w:rPr>
        <w:t>%</w:t>
      </w:r>
      <w:r w:rsidR="002E1237" w:rsidRPr="00391342">
        <w:rPr>
          <w:rFonts w:cs="Times New Roman" w:hint="eastAsia"/>
          <w:szCs w:val="21"/>
        </w:rPr>
        <w:t>）</w:t>
      </w:r>
      <w:bookmarkEnd w:id="27"/>
      <w:bookmarkEnd w:id="28"/>
      <w:bookmarkEnd w:id="29"/>
    </w:p>
    <w:p w14:paraId="149AB47B" w14:textId="77777777" w:rsidR="00A6386B" w:rsidRPr="00391342" w:rsidRDefault="002E1237" w:rsidP="00391342">
      <w:pPr>
        <w:pStyle w:val="a4"/>
        <w:keepNext w:val="0"/>
        <w:spacing w:before="120" w:after="120"/>
        <w:rPr>
          <w:rFonts w:cs="Times New Roman"/>
          <w:szCs w:val="21"/>
        </w:rPr>
      </w:pPr>
      <w:r w:rsidRPr="00391342">
        <w:rPr>
          <w:rFonts w:cs="Times New Roman" w:hint="eastAsia"/>
          <w:szCs w:val="21"/>
        </w:rPr>
        <w:t>Tab 4.</w:t>
      </w:r>
      <w:r w:rsidRPr="00391342">
        <w:rPr>
          <w:rFonts w:cs="Times New Roman"/>
          <w:szCs w:val="21"/>
        </w:rPr>
        <w:t>2</w:t>
      </w:r>
      <w:r w:rsidRPr="00391342">
        <w:rPr>
          <w:rFonts w:cs="Times New Roman" w:hint="eastAsia"/>
          <w:szCs w:val="21"/>
        </w:rPr>
        <w:t xml:space="preserve"> Consumer cognitive level strategy</w:t>
      </w:r>
    </w:p>
    <w:tbl>
      <w:tblPr>
        <w:tblW w:w="76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4A0" w:firstRow="1" w:lastRow="0" w:firstColumn="1" w:lastColumn="0" w:noHBand="0" w:noVBand="1"/>
      </w:tblPr>
      <w:tblGrid>
        <w:gridCol w:w="1276"/>
        <w:gridCol w:w="1276"/>
        <w:gridCol w:w="1559"/>
        <w:gridCol w:w="1418"/>
        <w:gridCol w:w="2109"/>
      </w:tblGrid>
      <w:tr w:rsidR="00A6386B" w:rsidRPr="00391342" w14:paraId="0A252DF2" w14:textId="77777777" w:rsidTr="00391342">
        <w:trPr>
          <w:cantSplit/>
          <w:trHeight w:val="454"/>
          <w:tblHeader/>
          <w:jc w:val="center"/>
        </w:trPr>
        <w:tc>
          <w:tcPr>
            <w:tcW w:w="1276" w:type="dxa"/>
            <w:tcBorders>
              <w:top w:val="single" w:sz="12" w:space="0" w:color="000000"/>
              <w:left w:val="nil"/>
              <w:bottom w:val="single" w:sz="6" w:space="0" w:color="000000"/>
              <w:right w:val="nil"/>
            </w:tcBorders>
            <w:shd w:val="clear" w:color="auto" w:fill="FFFFFF"/>
            <w:tcMar>
              <w:top w:w="30" w:type="dxa"/>
              <w:left w:w="30" w:type="dxa"/>
              <w:bottom w:w="30" w:type="dxa"/>
              <w:right w:w="30" w:type="dxa"/>
            </w:tcMar>
            <w:vAlign w:val="center"/>
          </w:tcPr>
          <w:p w14:paraId="0E0A7EF8" w14:textId="77777777" w:rsidR="00A6386B" w:rsidRPr="00391342" w:rsidRDefault="00A6386B" w:rsidP="00391342">
            <w:pPr>
              <w:autoSpaceDE w:val="0"/>
              <w:autoSpaceDN w:val="0"/>
              <w:adjustRightInd w:val="0"/>
              <w:jc w:val="center"/>
              <w:rPr>
                <w:kern w:val="0"/>
                <w:szCs w:val="21"/>
              </w:rPr>
            </w:pPr>
          </w:p>
        </w:tc>
        <w:tc>
          <w:tcPr>
            <w:tcW w:w="1276" w:type="dxa"/>
            <w:tcBorders>
              <w:top w:val="single" w:sz="12" w:space="0" w:color="000000"/>
              <w:left w:val="nil"/>
              <w:bottom w:val="single" w:sz="6" w:space="0" w:color="000000"/>
              <w:right w:val="nil"/>
            </w:tcBorders>
            <w:shd w:val="clear" w:color="auto" w:fill="FFFFFF"/>
            <w:tcMar>
              <w:top w:w="30" w:type="dxa"/>
              <w:left w:w="30" w:type="dxa"/>
              <w:bottom w:w="30" w:type="dxa"/>
              <w:right w:w="30" w:type="dxa"/>
            </w:tcMar>
            <w:vAlign w:val="center"/>
          </w:tcPr>
          <w:p w14:paraId="43B5B0FB" w14:textId="77777777" w:rsidR="00A6386B" w:rsidRPr="00391342" w:rsidRDefault="002E1237" w:rsidP="00391342">
            <w:pPr>
              <w:autoSpaceDE w:val="0"/>
              <w:autoSpaceDN w:val="0"/>
              <w:adjustRightInd w:val="0"/>
              <w:jc w:val="center"/>
              <w:rPr>
                <w:color w:val="000000"/>
                <w:kern w:val="0"/>
                <w:szCs w:val="21"/>
              </w:rPr>
            </w:pPr>
            <w:r w:rsidRPr="00391342">
              <w:rPr>
                <w:bCs/>
                <w:color w:val="000000"/>
                <w:kern w:val="0"/>
                <w:szCs w:val="21"/>
              </w:rPr>
              <w:t>闻出不同香气</w:t>
            </w:r>
          </w:p>
        </w:tc>
        <w:tc>
          <w:tcPr>
            <w:tcW w:w="1559" w:type="dxa"/>
            <w:tcBorders>
              <w:top w:val="single" w:sz="12" w:space="0" w:color="000000"/>
              <w:left w:val="nil"/>
              <w:bottom w:val="single" w:sz="6" w:space="0" w:color="000000"/>
              <w:right w:val="nil"/>
            </w:tcBorders>
            <w:shd w:val="clear" w:color="auto" w:fill="FFFFFF"/>
            <w:tcMar>
              <w:top w:w="30" w:type="dxa"/>
              <w:left w:w="30" w:type="dxa"/>
              <w:bottom w:w="30" w:type="dxa"/>
              <w:right w:w="30" w:type="dxa"/>
            </w:tcMar>
            <w:vAlign w:val="center"/>
          </w:tcPr>
          <w:p w14:paraId="2C537290" w14:textId="77777777" w:rsidR="00A6386B" w:rsidRPr="00391342" w:rsidRDefault="002E1237" w:rsidP="00391342">
            <w:pPr>
              <w:autoSpaceDE w:val="0"/>
              <w:autoSpaceDN w:val="0"/>
              <w:adjustRightInd w:val="0"/>
              <w:jc w:val="center"/>
              <w:rPr>
                <w:color w:val="000000"/>
                <w:kern w:val="0"/>
                <w:szCs w:val="21"/>
              </w:rPr>
            </w:pPr>
            <w:r w:rsidRPr="00391342">
              <w:rPr>
                <w:bCs/>
                <w:color w:val="000000"/>
                <w:kern w:val="0"/>
                <w:szCs w:val="21"/>
              </w:rPr>
              <w:t>能分辨酒体颜色</w:t>
            </w:r>
          </w:p>
        </w:tc>
        <w:tc>
          <w:tcPr>
            <w:tcW w:w="1418" w:type="dxa"/>
            <w:tcBorders>
              <w:top w:val="single" w:sz="12" w:space="0" w:color="000000"/>
              <w:left w:val="nil"/>
              <w:bottom w:val="single" w:sz="6" w:space="0" w:color="000000"/>
              <w:right w:val="nil"/>
            </w:tcBorders>
            <w:shd w:val="clear" w:color="auto" w:fill="FFFFFF"/>
            <w:tcMar>
              <w:top w:w="30" w:type="dxa"/>
              <w:left w:w="30" w:type="dxa"/>
              <w:bottom w:w="30" w:type="dxa"/>
              <w:right w:w="30" w:type="dxa"/>
            </w:tcMar>
            <w:vAlign w:val="center"/>
          </w:tcPr>
          <w:p w14:paraId="185ECEF0" w14:textId="77777777" w:rsidR="00A6386B" w:rsidRPr="00391342" w:rsidRDefault="002E1237" w:rsidP="00391342">
            <w:pPr>
              <w:autoSpaceDE w:val="0"/>
              <w:autoSpaceDN w:val="0"/>
              <w:adjustRightInd w:val="0"/>
              <w:jc w:val="center"/>
              <w:rPr>
                <w:color w:val="000000"/>
                <w:kern w:val="0"/>
                <w:szCs w:val="21"/>
              </w:rPr>
            </w:pPr>
            <w:r w:rsidRPr="00391342">
              <w:rPr>
                <w:bCs/>
                <w:color w:val="000000"/>
                <w:kern w:val="0"/>
                <w:szCs w:val="21"/>
              </w:rPr>
              <w:t>能说出口感</w:t>
            </w:r>
          </w:p>
        </w:tc>
        <w:tc>
          <w:tcPr>
            <w:tcW w:w="2109" w:type="dxa"/>
            <w:tcBorders>
              <w:top w:val="single" w:sz="12" w:space="0" w:color="000000"/>
              <w:left w:val="nil"/>
              <w:bottom w:val="single" w:sz="6" w:space="0" w:color="000000"/>
              <w:right w:val="nil"/>
            </w:tcBorders>
            <w:shd w:val="clear" w:color="auto" w:fill="FFFFFF"/>
            <w:tcMar>
              <w:top w:w="30" w:type="dxa"/>
              <w:left w:w="30" w:type="dxa"/>
              <w:bottom w:w="30" w:type="dxa"/>
              <w:right w:w="30" w:type="dxa"/>
            </w:tcMar>
            <w:vAlign w:val="center"/>
          </w:tcPr>
          <w:p w14:paraId="083591C0" w14:textId="77777777" w:rsidR="00A6386B" w:rsidRPr="00391342" w:rsidRDefault="002E1237" w:rsidP="00391342">
            <w:pPr>
              <w:autoSpaceDE w:val="0"/>
              <w:autoSpaceDN w:val="0"/>
              <w:adjustRightInd w:val="0"/>
              <w:jc w:val="center"/>
              <w:rPr>
                <w:color w:val="000000"/>
                <w:kern w:val="0"/>
                <w:szCs w:val="21"/>
              </w:rPr>
            </w:pPr>
            <w:r w:rsidRPr="00391342">
              <w:rPr>
                <w:bCs/>
                <w:color w:val="000000"/>
                <w:kern w:val="0"/>
                <w:szCs w:val="21"/>
              </w:rPr>
              <w:t>了解法国红葡萄酒的主要产区及其特点</w:t>
            </w:r>
          </w:p>
        </w:tc>
      </w:tr>
      <w:tr w:rsidR="00A6386B" w:rsidRPr="00391342" w14:paraId="71FE33D1" w14:textId="77777777" w:rsidTr="00391342">
        <w:trPr>
          <w:cantSplit/>
          <w:trHeight w:val="454"/>
          <w:tblHeader/>
          <w:jc w:val="center"/>
        </w:trPr>
        <w:tc>
          <w:tcPr>
            <w:tcW w:w="1276" w:type="dxa"/>
            <w:tcBorders>
              <w:top w:val="single" w:sz="6" w:space="0" w:color="000000"/>
              <w:left w:val="nil"/>
              <w:bottom w:val="nil"/>
              <w:right w:val="nil"/>
            </w:tcBorders>
            <w:shd w:val="clear" w:color="auto" w:fill="FFFFFF"/>
            <w:tcMar>
              <w:top w:w="30" w:type="dxa"/>
              <w:left w:w="30" w:type="dxa"/>
              <w:bottom w:w="30" w:type="dxa"/>
              <w:right w:w="30" w:type="dxa"/>
            </w:tcMar>
            <w:vAlign w:val="center"/>
          </w:tcPr>
          <w:p w14:paraId="4F60636C"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完全可以</w:t>
            </w:r>
          </w:p>
        </w:tc>
        <w:tc>
          <w:tcPr>
            <w:tcW w:w="1276" w:type="dxa"/>
            <w:tcBorders>
              <w:top w:val="single" w:sz="6" w:space="0" w:color="000000"/>
              <w:left w:val="nil"/>
              <w:bottom w:val="nil"/>
              <w:right w:val="nil"/>
            </w:tcBorders>
            <w:shd w:val="clear" w:color="auto" w:fill="FFFFFF"/>
            <w:tcMar>
              <w:top w:w="30" w:type="dxa"/>
              <w:left w:w="30" w:type="dxa"/>
              <w:bottom w:w="30" w:type="dxa"/>
              <w:right w:w="30" w:type="dxa"/>
            </w:tcMar>
            <w:vAlign w:val="center"/>
          </w:tcPr>
          <w:p w14:paraId="3FD2FD27"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12.8</w:t>
            </w:r>
          </w:p>
        </w:tc>
        <w:tc>
          <w:tcPr>
            <w:tcW w:w="1559" w:type="dxa"/>
            <w:tcBorders>
              <w:top w:val="single" w:sz="6" w:space="0" w:color="000000"/>
              <w:left w:val="nil"/>
              <w:bottom w:val="nil"/>
              <w:right w:val="nil"/>
            </w:tcBorders>
            <w:shd w:val="clear" w:color="auto" w:fill="FFFFFF"/>
            <w:tcMar>
              <w:top w:w="30" w:type="dxa"/>
              <w:left w:w="30" w:type="dxa"/>
              <w:bottom w:w="30" w:type="dxa"/>
              <w:right w:w="30" w:type="dxa"/>
            </w:tcMar>
            <w:vAlign w:val="center"/>
          </w:tcPr>
          <w:p w14:paraId="1C468F9F"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11.3</w:t>
            </w:r>
          </w:p>
        </w:tc>
        <w:tc>
          <w:tcPr>
            <w:tcW w:w="1418" w:type="dxa"/>
            <w:tcBorders>
              <w:top w:val="single" w:sz="6" w:space="0" w:color="000000"/>
              <w:left w:val="nil"/>
              <w:bottom w:val="nil"/>
              <w:right w:val="nil"/>
            </w:tcBorders>
            <w:shd w:val="clear" w:color="auto" w:fill="FFFFFF"/>
            <w:tcMar>
              <w:top w:w="30" w:type="dxa"/>
              <w:left w:w="30" w:type="dxa"/>
              <w:bottom w:w="30" w:type="dxa"/>
              <w:right w:w="30" w:type="dxa"/>
            </w:tcMar>
            <w:vAlign w:val="center"/>
          </w:tcPr>
          <w:p w14:paraId="5A00810E"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10.2</w:t>
            </w:r>
          </w:p>
        </w:tc>
        <w:tc>
          <w:tcPr>
            <w:tcW w:w="2109" w:type="dxa"/>
            <w:tcBorders>
              <w:top w:val="single" w:sz="6" w:space="0" w:color="000000"/>
              <w:left w:val="nil"/>
              <w:bottom w:val="nil"/>
              <w:right w:val="nil"/>
            </w:tcBorders>
            <w:shd w:val="clear" w:color="auto" w:fill="FFFFFF"/>
            <w:tcMar>
              <w:top w:w="30" w:type="dxa"/>
              <w:left w:w="30" w:type="dxa"/>
              <w:bottom w:w="30" w:type="dxa"/>
              <w:right w:w="30" w:type="dxa"/>
            </w:tcMar>
            <w:vAlign w:val="center"/>
          </w:tcPr>
          <w:p w14:paraId="6063DC10"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6.4</w:t>
            </w:r>
          </w:p>
        </w:tc>
      </w:tr>
      <w:tr w:rsidR="00A6386B" w:rsidRPr="00391342" w14:paraId="0156A3C3" w14:textId="77777777" w:rsidTr="00391342">
        <w:trPr>
          <w:cantSplit/>
          <w:trHeight w:val="454"/>
          <w:tblHeader/>
          <w:jc w:val="center"/>
        </w:trPr>
        <w:tc>
          <w:tcPr>
            <w:tcW w:w="1276" w:type="dxa"/>
            <w:tcBorders>
              <w:top w:val="nil"/>
              <w:left w:val="nil"/>
              <w:bottom w:val="nil"/>
              <w:right w:val="nil"/>
            </w:tcBorders>
            <w:shd w:val="clear" w:color="auto" w:fill="FFFFFF"/>
            <w:tcMar>
              <w:top w:w="30" w:type="dxa"/>
              <w:left w:w="30" w:type="dxa"/>
              <w:bottom w:w="30" w:type="dxa"/>
              <w:right w:w="30" w:type="dxa"/>
            </w:tcMar>
            <w:vAlign w:val="center"/>
          </w:tcPr>
          <w:p w14:paraId="4016C93E"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可以</w:t>
            </w:r>
          </w:p>
        </w:tc>
        <w:tc>
          <w:tcPr>
            <w:tcW w:w="1276" w:type="dxa"/>
            <w:tcBorders>
              <w:top w:val="nil"/>
              <w:left w:val="nil"/>
              <w:bottom w:val="nil"/>
              <w:right w:val="nil"/>
            </w:tcBorders>
            <w:shd w:val="clear" w:color="auto" w:fill="FFFFFF"/>
            <w:tcMar>
              <w:top w:w="30" w:type="dxa"/>
              <w:left w:w="30" w:type="dxa"/>
              <w:bottom w:w="30" w:type="dxa"/>
              <w:right w:w="30" w:type="dxa"/>
            </w:tcMar>
            <w:vAlign w:val="center"/>
          </w:tcPr>
          <w:p w14:paraId="45333427"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20.0</w:t>
            </w:r>
          </w:p>
        </w:tc>
        <w:tc>
          <w:tcPr>
            <w:tcW w:w="1559" w:type="dxa"/>
            <w:tcBorders>
              <w:top w:val="nil"/>
              <w:left w:val="nil"/>
              <w:bottom w:val="nil"/>
              <w:right w:val="nil"/>
            </w:tcBorders>
            <w:shd w:val="clear" w:color="auto" w:fill="FFFFFF"/>
            <w:tcMar>
              <w:top w:w="30" w:type="dxa"/>
              <w:left w:w="30" w:type="dxa"/>
              <w:bottom w:w="30" w:type="dxa"/>
              <w:right w:w="30" w:type="dxa"/>
            </w:tcMar>
            <w:vAlign w:val="center"/>
          </w:tcPr>
          <w:p w14:paraId="586493D5"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32.5</w:t>
            </w:r>
          </w:p>
        </w:tc>
        <w:tc>
          <w:tcPr>
            <w:tcW w:w="1418" w:type="dxa"/>
            <w:tcBorders>
              <w:top w:val="nil"/>
              <w:left w:val="nil"/>
              <w:bottom w:val="nil"/>
              <w:right w:val="nil"/>
            </w:tcBorders>
            <w:shd w:val="clear" w:color="auto" w:fill="FFFFFF"/>
            <w:tcMar>
              <w:top w:w="30" w:type="dxa"/>
              <w:left w:w="30" w:type="dxa"/>
              <w:bottom w:w="30" w:type="dxa"/>
              <w:right w:w="30" w:type="dxa"/>
            </w:tcMar>
            <w:vAlign w:val="center"/>
          </w:tcPr>
          <w:p w14:paraId="25884027"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31.3</w:t>
            </w:r>
          </w:p>
        </w:tc>
        <w:tc>
          <w:tcPr>
            <w:tcW w:w="2109" w:type="dxa"/>
            <w:tcBorders>
              <w:top w:val="nil"/>
              <w:left w:val="nil"/>
              <w:bottom w:val="nil"/>
              <w:right w:val="nil"/>
            </w:tcBorders>
            <w:shd w:val="clear" w:color="auto" w:fill="FFFFFF"/>
            <w:tcMar>
              <w:top w:w="30" w:type="dxa"/>
              <w:left w:w="30" w:type="dxa"/>
              <w:bottom w:w="30" w:type="dxa"/>
              <w:right w:w="30" w:type="dxa"/>
            </w:tcMar>
            <w:vAlign w:val="center"/>
          </w:tcPr>
          <w:p w14:paraId="7711CF9D"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12.5</w:t>
            </w:r>
          </w:p>
        </w:tc>
      </w:tr>
      <w:tr w:rsidR="00A6386B" w:rsidRPr="00391342" w14:paraId="2A4B1C13" w14:textId="77777777" w:rsidTr="00391342">
        <w:trPr>
          <w:cantSplit/>
          <w:trHeight w:val="454"/>
          <w:tblHeader/>
          <w:jc w:val="center"/>
        </w:trPr>
        <w:tc>
          <w:tcPr>
            <w:tcW w:w="1276" w:type="dxa"/>
            <w:tcBorders>
              <w:top w:val="nil"/>
              <w:left w:val="nil"/>
              <w:bottom w:val="nil"/>
              <w:right w:val="nil"/>
            </w:tcBorders>
            <w:shd w:val="clear" w:color="auto" w:fill="FFFFFF"/>
            <w:tcMar>
              <w:top w:w="30" w:type="dxa"/>
              <w:left w:w="30" w:type="dxa"/>
              <w:bottom w:w="30" w:type="dxa"/>
              <w:right w:w="30" w:type="dxa"/>
            </w:tcMar>
            <w:vAlign w:val="center"/>
          </w:tcPr>
          <w:p w14:paraId="73D52EB4"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一般</w:t>
            </w:r>
          </w:p>
        </w:tc>
        <w:tc>
          <w:tcPr>
            <w:tcW w:w="1276" w:type="dxa"/>
            <w:tcBorders>
              <w:top w:val="nil"/>
              <w:left w:val="nil"/>
              <w:bottom w:val="nil"/>
              <w:right w:val="nil"/>
            </w:tcBorders>
            <w:shd w:val="clear" w:color="auto" w:fill="FFFFFF"/>
            <w:tcMar>
              <w:top w:w="30" w:type="dxa"/>
              <w:left w:w="30" w:type="dxa"/>
              <w:bottom w:w="30" w:type="dxa"/>
              <w:right w:w="30" w:type="dxa"/>
            </w:tcMar>
            <w:vAlign w:val="center"/>
          </w:tcPr>
          <w:p w14:paraId="546D9871"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44.9</w:t>
            </w:r>
          </w:p>
        </w:tc>
        <w:tc>
          <w:tcPr>
            <w:tcW w:w="1559" w:type="dxa"/>
            <w:tcBorders>
              <w:top w:val="nil"/>
              <w:left w:val="nil"/>
              <w:bottom w:val="nil"/>
              <w:right w:val="nil"/>
            </w:tcBorders>
            <w:shd w:val="clear" w:color="auto" w:fill="FFFFFF"/>
            <w:tcMar>
              <w:top w:w="30" w:type="dxa"/>
              <w:left w:w="30" w:type="dxa"/>
              <w:bottom w:w="30" w:type="dxa"/>
              <w:right w:w="30" w:type="dxa"/>
            </w:tcMar>
            <w:vAlign w:val="center"/>
          </w:tcPr>
          <w:p w14:paraId="0B7DFF65"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37.4</w:t>
            </w:r>
          </w:p>
        </w:tc>
        <w:tc>
          <w:tcPr>
            <w:tcW w:w="1418" w:type="dxa"/>
            <w:tcBorders>
              <w:top w:val="nil"/>
              <w:left w:val="nil"/>
              <w:bottom w:val="nil"/>
              <w:right w:val="nil"/>
            </w:tcBorders>
            <w:shd w:val="clear" w:color="auto" w:fill="FFFFFF"/>
            <w:tcMar>
              <w:top w:w="30" w:type="dxa"/>
              <w:left w:w="30" w:type="dxa"/>
              <w:bottom w:w="30" w:type="dxa"/>
              <w:right w:w="30" w:type="dxa"/>
            </w:tcMar>
            <w:vAlign w:val="center"/>
          </w:tcPr>
          <w:p w14:paraId="7BBB7F15"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42.6</w:t>
            </w:r>
          </w:p>
        </w:tc>
        <w:tc>
          <w:tcPr>
            <w:tcW w:w="2109" w:type="dxa"/>
            <w:tcBorders>
              <w:top w:val="nil"/>
              <w:left w:val="nil"/>
              <w:bottom w:val="nil"/>
              <w:right w:val="nil"/>
            </w:tcBorders>
            <w:shd w:val="clear" w:color="auto" w:fill="FFFFFF"/>
            <w:tcMar>
              <w:top w:w="30" w:type="dxa"/>
              <w:left w:w="30" w:type="dxa"/>
              <w:bottom w:w="30" w:type="dxa"/>
              <w:right w:w="30" w:type="dxa"/>
            </w:tcMar>
            <w:vAlign w:val="center"/>
          </w:tcPr>
          <w:p w14:paraId="63074E13"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44.5</w:t>
            </w:r>
          </w:p>
        </w:tc>
      </w:tr>
      <w:tr w:rsidR="00A6386B" w:rsidRPr="00391342" w14:paraId="41E0EAA6" w14:textId="77777777" w:rsidTr="00391342">
        <w:trPr>
          <w:cantSplit/>
          <w:trHeight w:val="454"/>
          <w:tblHeader/>
          <w:jc w:val="center"/>
        </w:trPr>
        <w:tc>
          <w:tcPr>
            <w:tcW w:w="1276" w:type="dxa"/>
            <w:tcBorders>
              <w:top w:val="nil"/>
              <w:left w:val="nil"/>
              <w:bottom w:val="nil"/>
              <w:right w:val="nil"/>
            </w:tcBorders>
            <w:shd w:val="clear" w:color="auto" w:fill="FFFFFF"/>
            <w:tcMar>
              <w:top w:w="30" w:type="dxa"/>
              <w:left w:w="30" w:type="dxa"/>
              <w:bottom w:w="30" w:type="dxa"/>
              <w:right w:w="30" w:type="dxa"/>
            </w:tcMar>
            <w:vAlign w:val="center"/>
          </w:tcPr>
          <w:p w14:paraId="1E80D155"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完全不可以</w:t>
            </w:r>
          </w:p>
        </w:tc>
        <w:tc>
          <w:tcPr>
            <w:tcW w:w="1276" w:type="dxa"/>
            <w:tcBorders>
              <w:top w:val="nil"/>
              <w:left w:val="nil"/>
              <w:bottom w:val="nil"/>
              <w:right w:val="nil"/>
            </w:tcBorders>
            <w:shd w:val="clear" w:color="auto" w:fill="FFFFFF"/>
            <w:tcMar>
              <w:top w:w="30" w:type="dxa"/>
              <w:left w:w="30" w:type="dxa"/>
              <w:bottom w:w="30" w:type="dxa"/>
              <w:right w:w="30" w:type="dxa"/>
            </w:tcMar>
            <w:vAlign w:val="center"/>
          </w:tcPr>
          <w:p w14:paraId="4EEB67D8"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22.3</w:t>
            </w:r>
          </w:p>
        </w:tc>
        <w:tc>
          <w:tcPr>
            <w:tcW w:w="1559" w:type="dxa"/>
            <w:tcBorders>
              <w:top w:val="nil"/>
              <w:left w:val="nil"/>
              <w:bottom w:val="nil"/>
              <w:right w:val="nil"/>
            </w:tcBorders>
            <w:shd w:val="clear" w:color="auto" w:fill="FFFFFF"/>
            <w:tcMar>
              <w:top w:w="30" w:type="dxa"/>
              <w:left w:w="30" w:type="dxa"/>
              <w:bottom w:w="30" w:type="dxa"/>
              <w:right w:w="30" w:type="dxa"/>
            </w:tcMar>
            <w:vAlign w:val="center"/>
          </w:tcPr>
          <w:p w14:paraId="37FBABA0"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18.9</w:t>
            </w:r>
          </w:p>
        </w:tc>
        <w:tc>
          <w:tcPr>
            <w:tcW w:w="1418" w:type="dxa"/>
            <w:tcBorders>
              <w:top w:val="nil"/>
              <w:left w:val="nil"/>
              <w:bottom w:val="nil"/>
              <w:right w:val="nil"/>
            </w:tcBorders>
            <w:shd w:val="clear" w:color="auto" w:fill="FFFFFF"/>
            <w:tcMar>
              <w:top w:w="30" w:type="dxa"/>
              <w:left w:w="30" w:type="dxa"/>
              <w:bottom w:w="30" w:type="dxa"/>
              <w:right w:w="30" w:type="dxa"/>
            </w:tcMar>
            <w:vAlign w:val="center"/>
          </w:tcPr>
          <w:p w14:paraId="4CF3F104"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15.8</w:t>
            </w:r>
          </w:p>
        </w:tc>
        <w:tc>
          <w:tcPr>
            <w:tcW w:w="2109" w:type="dxa"/>
            <w:tcBorders>
              <w:top w:val="nil"/>
              <w:left w:val="nil"/>
              <w:bottom w:val="nil"/>
              <w:right w:val="nil"/>
            </w:tcBorders>
            <w:shd w:val="clear" w:color="auto" w:fill="FFFFFF"/>
            <w:tcMar>
              <w:top w:w="30" w:type="dxa"/>
              <w:left w:w="30" w:type="dxa"/>
              <w:bottom w:w="30" w:type="dxa"/>
              <w:right w:w="30" w:type="dxa"/>
            </w:tcMar>
            <w:vAlign w:val="center"/>
          </w:tcPr>
          <w:p w14:paraId="457202C4"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36.6</w:t>
            </w:r>
          </w:p>
        </w:tc>
      </w:tr>
      <w:tr w:rsidR="00A6386B" w:rsidRPr="00391342" w14:paraId="01795D1E" w14:textId="77777777" w:rsidTr="00391342">
        <w:trPr>
          <w:cantSplit/>
          <w:trHeight w:val="454"/>
          <w:jc w:val="center"/>
        </w:trPr>
        <w:tc>
          <w:tcPr>
            <w:tcW w:w="1276" w:type="dxa"/>
            <w:tcBorders>
              <w:top w:val="nil"/>
              <w:left w:val="nil"/>
              <w:bottom w:val="single" w:sz="12" w:space="0" w:color="000000"/>
              <w:right w:val="nil"/>
            </w:tcBorders>
            <w:shd w:val="clear" w:color="auto" w:fill="FFFFFF"/>
            <w:tcMar>
              <w:top w:w="30" w:type="dxa"/>
              <w:left w:w="30" w:type="dxa"/>
              <w:bottom w:w="30" w:type="dxa"/>
              <w:right w:w="30" w:type="dxa"/>
            </w:tcMar>
            <w:vAlign w:val="center"/>
          </w:tcPr>
          <w:p w14:paraId="6C96CD26"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合计</w:t>
            </w:r>
          </w:p>
        </w:tc>
        <w:tc>
          <w:tcPr>
            <w:tcW w:w="1276" w:type="dxa"/>
            <w:tcBorders>
              <w:top w:val="nil"/>
              <w:left w:val="nil"/>
              <w:bottom w:val="single" w:sz="12" w:space="0" w:color="000000"/>
              <w:right w:val="nil"/>
            </w:tcBorders>
            <w:shd w:val="clear" w:color="auto" w:fill="FFFFFF"/>
            <w:tcMar>
              <w:top w:w="30" w:type="dxa"/>
              <w:left w:w="30" w:type="dxa"/>
              <w:bottom w:w="30" w:type="dxa"/>
              <w:right w:w="30" w:type="dxa"/>
            </w:tcMar>
            <w:vAlign w:val="center"/>
          </w:tcPr>
          <w:p w14:paraId="70492BC1"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100.0</w:t>
            </w:r>
          </w:p>
        </w:tc>
        <w:tc>
          <w:tcPr>
            <w:tcW w:w="1559" w:type="dxa"/>
            <w:tcBorders>
              <w:top w:val="nil"/>
              <w:left w:val="nil"/>
              <w:bottom w:val="single" w:sz="12" w:space="0" w:color="000000"/>
              <w:right w:val="nil"/>
            </w:tcBorders>
            <w:shd w:val="clear" w:color="auto" w:fill="FFFFFF"/>
            <w:tcMar>
              <w:top w:w="30" w:type="dxa"/>
              <w:left w:w="30" w:type="dxa"/>
              <w:bottom w:w="30" w:type="dxa"/>
              <w:right w:w="30" w:type="dxa"/>
            </w:tcMar>
            <w:vAlign w:val="center"/>
          </w:tcPr>
          <w:p w14:paraId="42207C2E"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100.0</w:t>
            </w:r>
          </w:p>
        </w:tc>
        <w:tc>
          <w:tcPr>
            <w:tcW w:w="1418" w:type="dxa"/>
            <w:tcBorders>
              <w:top w:val="nil"/>
              <w:left w:val="nil"/>
              <w:bottom w:val="single" w:sz="12" w:space="0" w:color="000000"/>
              <w:right w:val="nil"/>
            </w:tcBorders>
            <w:shd w:val="clear" w:color="auto" w:fill="FFFFFF"/>
            <w:tcMar>
              <w:top w:w="30" w:type="dxa"/>
              <w:left w:w="30" w:type="dxa"/>
              <w:bottom w:w="30" w:type="dxa"/>
              <w:right w:w="30" w:type="dxa"/>
            </w:tcMar>
            <w:vAlign w:val="center"/>
          </w:tcPr>
          <w:p w14:paraId="7348CE4B"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100.0</w:t>
            </w:r>
          </w:p>
        </w:tc>
        <w:tc>
          <w:tcPr>
            <w:tcW w:w="2109" w:type="dxa"/>
            <w:tcBorders>
              <w:top w:val="nil"/>
              <w:left w:val="nil"/>
              <w:bottom w:val="single" w:sz="12" w:space="0" w:color="000000"/>
              <w:right w:val="nil"/>
            </w:tcBorders>
            <w:shd w:val="clear" w:color="auto" w:fill="FFFFFF"/>
            <w:tcMar>
              <w:top w:w="30" w:type="dxa"/>
              <w:left w:w="30" w:type="dxa"/>
              <w:bottom w:w="30" w:type="dxa"/>
              <w:right w:w="30" w:type="dxa"/>
            </w:tcMar>
            <w:vAlign w:val="center"/>
          </w:tcPr>
          <w:p w14:paraId="4B1F0E6E"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100.0</w:t>
            </w:r>
          </w:p>
        </w:tc>
      </w:tr>
    </w:tbl>
    <w:p w14:paraId="27F6027F" w14:textId="77777777" w:rsidR="00A6386B" w:rsidRPr="00391342" w:rsidRDefault="002E1237" w:rsidP="00391342">
      <w:r w:rsidRPr="00391342">
        <w:rPr>
          <w:rFonts w:hint="eastAsia"/>
          <w:bCs/>
        </w:rPr>
        <w:t>数据来源：</w:t>
      </w:r>
      <w:r w:rsidRPr="00391342">
        <w:rPr>
          <w:rFonts w:hint="eastAsia"/>
        </w:rPr>
        <w:t>调查问卷整理</w:t>
      </w:r>
    </w:p>
    <w:p w14:paraId="23CA7744" w14:textId="77777777" w:rsidR="00391342" w:rsidRDefault="00391342" w:rsidP="00391342"/>
    <w:p w14:paraId="294E225D" w14:textId="77777777" w:rsidR="00A6386B" w:rsidRPr="002E1237" w:rsidRDefault="002E1237" w:rsidP="002E1237">
      <w:pPr>
        <w:spacing w:line="360" w:lineRule="auto"/>
        <w:ind w:firstLineChars="200" w:firstLine="480"/>
        <w:jc w:val="left"/>
        <w:rPr>
          <w:sz w:val="24"/>
        </w:rPr>
      </w:pPr>
      <w:r w:rsidRPr="002E1237">
        <w:rPr>
          <w:rFonts w:hint="eastAsia"/>
          <w:sz w:val="24"/>
        </w:rPr>
        <w:t>表</w:t>
      </w:r>
      <w:r w:rsidRPr="002E1237">
        <w:rPr>
          <w:rFonts w:hint="eastAsia"/>
          <w:sz w:val="24"/>
        </w:rPr>
        <w:t>4</w:t>
      </w:r>
      <w:r w:rsidRPr="002E1237">
        <w:rPr>
          <w:sz w:val="24"/>
        </w:rPr>
        <w:t>.2</w:t>
      </w:r>
      <w:r w:rsidRPr="002E1237">
        <w:rPr>
          <w:rFonts w:hint="eastAsia"/>
          <w:sz w:val="24"/>
        </w:rPr>
        <w:t>列出了受调查者在回答是否可以做到闻出香气等体现红葡萄酒认知能力的问题时的各种</w:t>
      </w:r>
      <w:proofErr w:type="gramStart"/>
      <w:r w:rsidRPr="002E1237">
        <w:rPr>
          <w:rFonts w:hint="eastAsia"/>
          <w:sz w:val="24"/>
        </w:rPr>
        <w:t>选择占</w:t>
      </w:r>
      <w:proofErr w:type="gramEnd"/>
      <w:r w:rsidRPr="002E1237">
        <w:rPr>
          <w:rFonts w:hint="eastAsia"/>
          <w:sz w:val="24"/>
        </w:rPr>
        <w:t>比。从中可以感到，相对较为初阶的问题，如辨别</w:t>
      </w:r>
      <w:r w:rsidRPr="002E1237">
        <w:rPr>
          <w:rFonts w:hint="eastAsia"/>
          <w:sz w:val="24"/>
        </w:rPr>
        <w:lastRenderedPageBreak/>
        <w:t>颜色、说出口感，有</w:t>
      </w:r>
      <w:r w:rsidRPr="002E1237">
        <w:rPr>
          <w:sz w:val="24"/>
        </w:rPr>
        <w:t>40</w:t>
      </w:r>
      <w:r w:rsidRPr="002E1237">
        <w:rPr>
          <w:rFonts w:hint="eastAsia"/>
          <w:sz w:val="24"/>
        </w:rPr>
        <w:t>%</w:t>
      </w:r>
      <w:r w:rsidRPr="002E1237">
        <w:rPr>
          <w:rFonts w:hint="eastAsia"/>
          <w:sz w:val="24"/>
        </w:rPr>
        <w:t>左右的受调查者选择的完全可以做到或可以做到，表明具备相关知识和能力，只有不到</w:t>
      </w:r>
      <w:r w:rsidRPr="002E1237">
        <w:rPr>
          <w:rFonts w:hint="eastAsia"/>
          <w:sz w:val="24"/>
        </w:rPr>
        <w:t>2</w:t>
      </w:r>
      <w:r w:rsidRPr="002E1237">
        <w:rPr>
          <w:sz w:val="24"/>
        </w:rPr>
        <w:t>0</w:t>
      </w:r>
      <w:r w:rsidRPr="002E1237">
        <w:rPr>
          <w:rFonts w:hint="eastAsia"/>
          <w:sz w:val="24"/>
        </w:rPr>
        <w:t>%</w:t>
      </w:r>
      <w:r w:rsidRPr="002E1237">
        <w:rPr>
          <w:rFonts w:hint="eastAsia"/>
          <w:sz w:val="24"/>
        </w:rPr>
        <w:t>的受调查者选择完全不可以；</w:t>
      </w:r>
      <w:proofErr w:type="gramStart"/>
      <w:r w:rsidRPr="002E1237">
        <w:rPr>
          <w:rFonts w:hint="eastAsia"/>
          <w:sz w:val="24"/>
        </w:rPr>
        <w:t>中阶难度</w:t>
      </w:r>
      <w:proofErr w:type="gramEnd"/>
      <w:r w:rsidRPr="002E1237">
        <w:rPr>
          <w:rFonts w:hint="eastAsia"/>
          <w:sz w:val="24"/>
        </w:rPr>
        <w:t>的知识如闻出不同香气，则只有不到</w:t>
      </w:r>
      <w:r w:rsidRPr="002E1237">
        <w:rPr>
          <w:rFonts w:hint="eastAsia"/>
          <w:sz w:val="24"/>
        </w:rPr>
        <w:t>1/</w:t>
      </w:r>
      <w:r w:rsidRPr="002E1237">
        <w:rPr>
          <w:sz w:val="24"/>
        </w:rPr>
        <w:t>3</w:t>
      </w:r>
      <w:r w:rsidRPr="002E1237">
        <w:rPr>
          <w:rFonts w:hint="eastAsia"/>
          <w:sz w:val="24"/>
        </w:rPr>
        <w:t>的调查者具备此种知识和能力；而对于</w:t>
      </w:r>
      <w:r w:rsidRPr="002E1237">
        <w:rPr>
          <w:sz w:val="24"/>
        </w:rPr>
        <w:t>了解法国红葡萄酒的主要产区及其特点</w:t>
      </w:r>
      <w:r w:rsidRPr="002E1237">
        <w:rPr>
          <w:rFonts w:hint="eastAsia"/>
          <w:sz w:val="24"/>
        </w:rPr>
        <w:t>这样的高阶难度问题，由于法国大大小小的酒庄非常多、其产区分级非常细微、</w:t>
      </w:r>
      <w:proofErr w:type="gramStart"/>
      <w:r w:rsidRPr="002E1237">
        <w:rPr>
          <w:rFonts w:hint="eastAsia"/>
          <w:sz w:val="24"/>
        </w:rPr>
        <w:t>列级庄</w:t>
      </w:r>
      <w:proofErr w:type="gramEnd"/>
      <w:r w:rsidRPr="002E1237">
        <w:rPr>
          <w:rFonts w:hint="eastAsia"/>
          <w:sz w:val="24"/>
        </w:rPr>
        <w:t>分级非常繁琐，只有不到</w:t>
      </w:r>
      <w:r w:rsidRPr="002E1237">
        <w:rPr>
          <w:rFonts w:hint="eastAsia"/>
          <w:sz w:val="24"/>
        </w:rPr>
        <w:t>2</w:t>
      </w:r>
      <w:r w:rsidRPr="002E1237">
        <w:rPr>
          <w:sz w:val="24"/>
        </w:rPr>
        <w:t>0</w:t>
      </w:r>
      <w:r w:rsidRPr="002E1237">
        <w:rPr>
          <w:rFonts w:hint="eastAsia"/>
          <w:sz w:val="24"/>
        </w:rPr>
        <w:t>%</w:t>
      </w:r>
      <w:r w:rsidRPr="002E1237">
        <w:rPr>
          <w:rFonts w:hint="eastAsia"/>
          <w:sz w:val="24"/>
        </w:rPr>
        <w:t>的受调查者可以或完全可以具备此种知识与能力。</w:t>
      </w:r>
    </w:p>
    <w:p w14:paraId="358923E3" w14:textId="77777777" w:rsidR="00A6386B" w:rsidRPr="002E1237" w:rsidRDefault="002E1237" w:rsidP="002E1237">
      <w:pPr>
        <w:spacing w:line="360" w:lineRule="auto"/>
        <w:ind w:firstLineChars="200" w:firstLine="480"/>
        <w:jc w:val="left"/>
        <w:rPr>
          <w:sz w:val="24"/>
        </w:rPr>
      </w:pPr>
      <w:r w:rsidRPr="002E1237">
        <w:rPr>
          <w:rFonts w:hint="eastAsia"/>
          <w:sz w:val="24"/>
        </w:rPr>
        <w:t>综合表</w:t>
      </w:r>
      <w:r w:rsidRPr="002E1237">
        <w:rPr>
          <w:rFonts w:hint="eastAsia"/>
          <w:sz w:val="24"/>
        </w:rPr>
        <w:t>4</w:t>
      </w:r>
      <w:r w:rsidRPr="002E1237">
        <w:rPr>
          <w:sz w:val="24"/>
        </w:rPr>
        <w:t>.2</w:t>
      </w:r>
      <w:r w:rsidRPr="002E1237">
        <w:rPr>
          <w:rFonts w:hint="eastAsia"/>
          <w:sz w:val="24"/>
        </w:rPr>
        <w:t>的结果，已经有一定规模的中国红葡萄酒顾客对红葡萄酒具有一定的了解，具备了理性消费的能力，但多数顾客的认识水平仍然没有达到真正欣赏红葡萄酒、</w:t>
      </w:r>
      <w:proofErr w:type="gramStart"/>
      <w:r w:rsidRPr="002E1237">
        <w:rPr>
          <w:rFonts w:hint="eastAsia"/>
          <w:sz w:val="24"/>
        </w:rPr>
        <w:t>作出</w:t>
      </w:r>
      <w:proofErr w:type="gramEnd"/>
      <w:r w:rsidRPr="002E1237">
        <w:rPr>
          <w:rFonts w:hint="eastAsia"/>
          <w:sz w:val="24"/>
        </w:rPr>
        <w:t>自己独立判断与选择的水平，专业级的消费者仍属于绝对少数，不能代表红葡萄酒顾客主体情况。</w:t>
      </w:r>
    </w:p>
    <w:p w14:paraId="69329258" w14:textId="3B740816" w:rsidR="00A6386B" w:rsidRDefault="002E1237" w:rsidP="002E1237">
      <w:pPr>
        <w:pStyle w:val="3"/>
        <w:ind w:left="972" w:hanging="972"/>
      </w:pPr>
      <w:bookmarkStart w:id="30" w:name="_Toc36643258"/>
      <w:bookmarkStart w:id="31" w:name="_Toc39789959"/>
      <w:r w:rsidRPr="002E1237">
        <w:rPr>
          <w:rFonts w:hint="eastAsia"/>
        </w:rPr>
        <w:t xml:space="preserve">4.2.2 </w:t>
      </w:r>
      <w:r w:rsidRPr="002E1237">
        <w:rPr>
          <w:rFonts w:hint="eastAsia"/>
        </w:rPr>
        <w:t>购买行为</w:t>
      </w:r>
      <w:bookmarkEnd w:id="30"/>
      <w:bookmarkEnd w:id="31"/>
    </w:p>
    <w:p w14:paraId="507A0050" w14:textId="2CA5DF6A" w:rsidR="009F3F19" w:rsidRPr="00FD614A" w:rsidRDefault="009F3F19" w:rsidP="00FD614A">
      <w:pPr>
        <w:spacing w:line="360" w:lineRule="auto"/>
        <w:rPr>
          <w:sz w:val="24"/>
        </w:rPr>
      </w:pPr>
      <w:r>
        <w:rPr>
          <w:rFonts w:hint="eastAsia"/>
        </w:rPr>
        <w:t xml:space="preserve"> </w:t>
      </w:r>
      <w:r>
        <w:t xml:space="preserve">     </w:t>
      </w:r>
      <w:r w:rsidRPr="00FD614A">
        <w:rPr>
          <w:rFonts w:hint="eastAsia"/>
          <w:sz w:val="24"/>
        </w:rPr>
        <w:t>按购买行为的二级维</w:t>
      </w:r>
      <w:proofErr w:type="gramStart"/>
      <w:r w:rsidRPr="00FD614A">
        <w:rPr>
          <w:rFonts w:hint="eastAsia"/>
          <w:sz w:val="24"/>
        </w:rPr>
        <w:t>度包括</w:t>
      </w:r>
      <w:proofErr w:type="gramEnd"/>
      <w:r w:rsidRPr="00FD614A">
        <w:rPr>
          <w:rFonts w:hint="eastAsia"/>
          <w:sz w:val="24"/>
        </w:rPr>
        <w:t>购买支出、购买数量、购买地点、购买偏好等，在本部分将</w:t>
      </w:r>
      <w:proofErr w:type="gramStart"/>
      <w:r w:rsidRPr="00FD614A">
        <w:rPr>
          <w:rFonts w:hint="eastAsia"/>
          <w:sz w:val="24"/>
        </w:rPr>
        <w:t>从结合</w:t>
      </w:r>
      <w:proofErr w:type="gramEnd"/>
      <w:r w:rsidRPr="00FD614A">
        <w:rPr>
          <w:rFonts w:hint="eastAsia"/>
          <w:sz w:val="24"/>
        </w:rPr>
        <w:t>问卷分析的结果来分析中国消费者红葡萄酒消费行为所具有的特点。</w:t>
      </w:r>
    </w:p>
    <w:p w14:paraId="54251814" w14:textId="77777777" w:rsidR="00A6386B" w:rsidRDefault="002E1237">
      <w:pPr>
        <w:spacing w:line="360" w:lineRule="auto"/>
        <w:ind w:firstLineChars="200" w:firstLine="420"/>
      </w:pPr>
      <w:r>
        <w:rPr>
          <w:noProof/>
        </w:rPr>
        <w:drawing>
          <wp:inline distT="0" distB="0" distL="0" distR="0" wp14:anchorId="3F3A3FB4" wp14:editId="38AAB089">
            <wp:extent cx="4572000" cy="2857500"/>
            <wp:effectExtent l="5080" t="4445" r="7620" b="825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199680" w14:textId="77777777" w:rsidR="00391342" w:rsidRPr="00391342" w:rsidRDefault="00391342" w:rsidP="00391342">
      <w:bookmarkStart w:id="32" w:name="_Toc36644284"/>
      <w:r w:rsidRPr="00391342">
        <w:rPr>
          <w:rFonts w:hint="eastAsia"/>
          <w:bCs/>
        </w:rPr>
        <w:t>数据来源：</w:t>
      </w:r>
      <w:r w:rsidRPr="00391342">
        <w:rPr>
          <w:rFonts w:hint="eastAsia"/>
        </w:rPr>
        <w:t>调查问卷整理</w:t>
      </w:r>
    </w:p>
    <w:p w14:paraId="26AF812C" w14:textId="77777777" w:rsidR="00A6386B" w:rsidRPr="00391342" w:rsidRDefault="00391342" w:rsidP="00391342">
      <w:pPr>
        <w:pStyle w:val="a4"/>
        <w:keepNext w:val="0"/>
        <w:spacing w:before="120" w:after="120"/>
        <w:rPr>
          <w:rFonts w:cs="Times New Roman"/>
          <w:szCs w:val="21"/>
        </w:rPr>
      </w:pPr>
      <w:bookmarkStart w:id="33" w:name="_Toc39575893"/>
      <w:r w:rsidRPr="00391342">
        <w:rPr>
          <w:rFonts w:cs="Times New Roman" w:hint="eastAsia"/>
          <w:szCs w:val="21"/>
        </w:rPr>
        <w:t>图</w:t>
      </w:r>
      <w:r w:rsidRPr="00391342">
        <w:rPr>
          <w:rFonts w:cs="Times New Roman" w:hint="eastAsia"/>
          <w:szCs w:val="21"/>
        </w:rPr>
        <w:t>4.</w:t>
      </w:r>
      <w:r w:rsidRPr="00391342">
        <w:rPr>
          <w:rFonts w:cs="Times New Roman"/>
          <w:szCs w:val="21"/>
        </w:rPr>
        <w:fldChar w:fldCharType="begin"/>
      </w:r>
      <w:r w:rsidRPr="00391342">
        <w:rPr>
          <w:rFonts w:cs="Times New Roman"/>
          <w:szCs w:val="21"/>
        </w:rPr>
        <w:instrText xml:space="preserve"> </w:instrText>
      </w:r>
      <w:r w:rsidRPr="00391342">
        <w:rPr>
          <w:rFonts w:cs="Times New Roman" w:hint="eastAsia"/>
          <w:szCs w:val="21"/>
        </w:rPr>
        <w:instrText xml:space="preserve">SEQ </w:instrText>
      </w:r>
      <w:r w:rsidRPr="00391342">
        <w:rPr>
          <w:rFonts w:cs="Times New Roman" w:hint="eastAsia"/>
          <w:szCs w:val="21"/>
        </w:rPr>
        <w:instrText>图</w:instrText>
      </w:r>
      <w:r w:rsidRPr="00391342">
        <w:rPr>
          <w:rFonts w:cs="Times New Roman" w:hint="eastAsia"/>
          <w:szCs w:val="21"/>
        </w:rPr>
        <w:instrText>4. \* ARABIC</w:instrText>
      </w:r>
      <w:r w:rsidRPr="00391342">
        <w:rPr>
          <w:rFonts w:cs="Times New Roman"/>
          <w:szCs w:val="21"/>
        </w:rPr>
        <w:instrText xml:space="preserve"> </w:instrText>
      </w:r>
      <w:r w:rsidRPr="00391342">
        <w:rPr>
          <w:rFonts w:cs="Times New Roman"/>
          <w:szCs w:val="21"/>
        </w:rPr>
        <w:fldChar w:fldCharType="separate"/>
      </w:r>
      <w:r w:rsidR="00DD7DD9">
        <w:rPr>
          <w:rFonts w:cs="Times New Roman"/>
          <w:noProof/>
          <w:szCs w:val="21"/>
        </w:rPr>
        <w:t>2</w:t>
      </w:r>
      <w:r w:rsidRPr="00391342">
        <w:rPr>
          <w:rFonts w:cs="Times New Roman"/>
          <w:szCs w:val="21"/>
        </w:rPr>
        <w:fldChar w:fldCharType="end"/>
      </w:r>
      <w:r w:rsidRPr="00391342">
        <w:rPr>
          <w:rFonts w:cs="Times New Roman" w:hint="eastAsia"/>
          <w:szCs w:val="21"/>
        </w:rPr>
        <w:t xml:space="preserve"> </w:t>
      </w:r>
      <w:r w:rsidR="002E1237" w:rsidRPr="00391342">
        <w:rPr>
          <w:rFonts w:cs="Times New Roman" w:hint="eastAsia"/>
          <w:szCs w:val="21"/>
        </w:rPr>
        <w:t>购买红酒支出分布</w:t>
      </w:r>
      <w:bookmarkEnd w:id="32"/>
      <w:bookmarkEnd w:id="33"/>
    </w:p>
    <w:p w14:paraId="35FB3234" w14:textId="77777777" w:rsidR="00A6386B" w:rsidRPr="00391342" w:rsidRDefault="002E1237" w:rsidP="00391342">
      <w:pPr>
        <w:pStyle w:val="a4"/>
        <w:keepNext w:val="0"/>
        <w:spacing w:before="120" w:after="120"/>
        <w:rPr>
          <w:rFonts w:cs="Times New Roman"/>
          <w:szCs w:val="21"/>
        </w:rPr>
      </w:pPr>
      <w:r w:rsidRPr="00391342">
        <w:rPr>
          <w:rFonts w:cs="Times New Roman" w:hint="eastAsia"/>
          <w:szCs w:val="21"/>
        </w:rPr>
        <w:t>Fig 4.2 Distribution of spending on wine</w:t>
      </w:r>
    </w:p>
    <w:p w14:paraId="00C1B7BB" w14:textId="77777777" w:rsidR="00A6386B" w:rsidRDefault="002E1237">
      <w:pPr>
        <w:spacing w:line="360" w:lineRule="auto"/>
        <w:ind w:firstLineChars="200" w:firstLine="420"/>
      </w:pPr>
      <w:r>
        <w:rPr>
          <w:noProof/>
        </w:rPr>
        <w:lastRenderedPageBreak/>
        <w:drawing>
          <wp:inline distT="0" distB="0" distL="0" distR="0" wp14:anchorId="074350F0" wp14:editId="3C84C082">
            <wp:extent cx="4572000" cy="2743200"/>
            <wp:effectExtent l="4445" t="4445" r="8255" b="825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2B23550" w14:textId="77777777" w:rsidR="00391342" w:rsidRPr="00391342" w:rsidRDefault="00391342" w:rsidP="00391342">
      <w:bookmarkStart w:id="34" w:name="_Toc36644285"/>
      <w:r w:rsidRPr="00391342">
        <w:rPr>
          <w:rFonts w:hint="eastAsia"/>
          <w:bCs/>
        </w:rPr>
        <w:t>数据来源：</w:t>
      </w:r>
      <w:r w:rsidRPr="00391342">
        <w:rPr>
          <w:rFonts w:hint="eastAsia"/>
        </w:rPr>
        <w:t>调查问卷整理</w:t>
      </w:r>
    </w:p>
    <w:p w14:paraId="29B3F044" w14:textId="77777777" w:rsidR="00A6386B" w:rsidRPr="00391342" w:rsidRDefault="00391342" w:rsidP="00391342">
      <w:pPr>
        <w:pStyle w:val="a4"/>
        <w:keepNext w:val="0"/>
        <w:spacing w:before="120" w:after="120"/>
        <w:rPr>
          <w:rFonts w:cs="Times New Roman"/>
          <w:szCs w:val="21"/>
        </w:rPr>
      </w:pPr>
      <w:bookmarkStart w:id="35" w:name="_Toc39575894"/>
      <w:r w:rsidRPr="00391342">
        <w:rPr>
          <w:rFonts w:cs="Times New Roman" w:hint="eastAsia"/>
          <w:szCs w:val="21"/>
        </w:rPr>
        <w:t>图</w:t>
      </w:r>
      <w:r w:rsidRPr="00391342">
        <w:rPr>
          <w:rFonts w:cs="Times New Roman" w:hint="eastAsia"/>
          <w:szCs w:val="21"/>
        </w:rPr>
        <w:t>4.</w:t>
      </w:r>
      <w:r w:rsidRPr="00391342">
        <w:rPr>
          <w:rFonts w:cs="Times New Roman"/>
          <w:szCs w:val="21"/>
        </w:rPr>
        <w:fldChar w:fldCharType="begin"/>
      </w:r>
      <w:r w:rsidRPr="00391342">
        <w:rPr>
          <w:rFonts w:cs="Times New Roman"/>
          <w:szCs w:val="21"/>
        </w:rPr>
        <w:instrText xml:space="preserve"> </w:instrText>
      </w:r>
      <w:r w:rsidRPr="00391342">
        <w:rPr>
          <w:rFonts w:cs="Times New Roman" w:hint="eastAsia"/>
          <w:szCs w:val="21"/>
        </w:rPr>
        <w:instrText xml:space="preserve">SEQ </w:instrText>
      </w:r>
      <w:r w:rsidRPr="00391342">
        <w:rPr>
          <w:rFonts w:cs="Times New Roman" w:hint="eastAsia"/>
          <w:szCs w:val="21"/>
        </w:rPr>
        <w:instrText>图</w:instrText>
      </w:r>
      <w:r w:rsidRPr="00391342">
        <w:rPr>
          <w:rFonts w:cs="Times New Roman" w:hint="eastAsia"/>
          <w:szCs w:val="21"/>
        </w:rPr>
        <w:instrText>4. \* ARABIC</w:instrText>
      </w:r>
      <w:r w:rsidRPr="00391342">
        <w:rPr>
          <w:rFonts w:cs="Times New Roman"/>
          <w:szCs w:val="21"/>
        </w:rPr>
        <w:instrText xml:space="preserve"> </w:instrText>
      </w:r>
      <w:r w:rsidRPr="00391342">
        <w:rPr>
          <w:rFonts w:cs="Times New Roman"/>
          <w:szCs w:val="21"/>
        </w:rPr>
        <w:fldChar w:fldCharType="separate"/>
      </w:r>
      <w:r w:rsidR="00DD7DD9">
        <w:rPr>
          <w:rFonts w:cs="Times New Roman"/>
          <w:noProof/>
          <w:szCs w:val="21"/>
        </w:rPr>
        <w:t>3</w:t>
      </w:r>
      <w:r w:rsidRPr="00391342">
        <w:rPr>
          <w:rFonts w:cs="Times New Roman"/>
          <w:szCs w:val="21"/>
        </w:rPr>
        <w:fldChar w:fldCharType="end"/>
      </w:r>
      <w:r w:rsidRPr="00391342">
        <w:rPr>
          <w:rFonts w:cs="Times New Roman" w:hint="eastAsia"/>
          <w:szCs w:val="21"/>
        </w:rPr>
        <w:t xml:space="preserve"> </w:t>
      </w:r>
      <w:r w:rsidR="002E1237" w:rsidRPr="00391342">
        <w:rPr>
          <w:rFonts w:cs="Times New Roman" w:hint="eastAsia"/>
          <w:szCs w:val="21"/>
        </w:rPr>
        <w:t>购买红酒数量分布</w:t>
      </w:r>
      <w:bookmarkEnd w:id="34"/>
      <w:bookmarkEnd w:id="35"/>
    </w:p>
    <w:p w14:paraId="77153A80" w14:textId="77777777" w:rsidR="00A6386B" w:rsidRPr="00391342" w:rsidRDefault="002E1237" w:rsidP="00391342">
      <w:pPr>
        <w:pStyle w:val="a4"/>
        <w:keepNext w:val="0"/>
        <w:spacing w:before="120" w:after="120"/>
        <w:rPr>
          <w:rFonts w:cs="Times New Roman"/>
          <w:szCs w:val="21"/>
        </w:rPr>
      </w:pPr>
      <w:r w:rsidRPr="00391342">
        <w:rPr>
          <w:rFonts w:cs="Times New Roman" w:hint="eastAsia"/>
          <w:szCs w:val="21"/>
        </w:rPr>
        <w:t>Fig 4.3 Quantity distribution of wine purchased</w:t>
      </w:r>
    </w:p>
    <w:p w14:paraId="0472483D" w14:textId="77777777" w:rsidR="00A6386B" w:rsidRPr="002E1237" w:rsidRDefault="002E1237" w:rsidP="002E1237">
      <w:pPr>
        <w:spacing w:line="360" w:lineRule="auto"/>
        <w:ind w:firstLineChars="200" w:firstLine="480"/>
        <w:jc w:val="left"/>
        <w:rPr>
          <w:sz w:val="24"/>
        </w:rPr>
      </w:pPr>
      <w:r w:rsidRPr="002E1237">
        <w:rPr>
          <w:rFonts w:hint="eastAsia"/>
          <w:sz w:val="24"/>
        </w:rPr>
        <w:t>图</w:t>
      </w:r>
      <w:r w:rsidRPr="002E1237">
        <w:rPr>
          <w:rFonts w:hint="eastAsia"/>
          <w:sz w:val="24"/>
        </w:rPr>
        <w:t>4.2</w:t>
      </w:r>
      <w:r w:rsidRPr="002E1237">
        <w:rPr>
          <w:rFonts w:hint="eastAsia"/>
          <w:sz w:val="24"/>
        </w:rPr>
        <w:t>为购买红葡萄酒支出，图</w:t>
      </w:r>
      <w:r w:rsidRPr="002E1237">
        <w:rPr>
          <w:rFonts w:hint="eastAsia"/>
          <w:sz w:val="24"/>
        </w:rPr>
        <w:t>4.3</w:t>
      </w:r>
      <w:r w:rsidRPr="002E1237">
        <w:rPr>
          <w:rFonts w:hint="eastAsia"/>
          <w:sz w:val="24"/>
        </w:rPr>
        <w:t>为购买红葡萄酒数量的分布，根据问卷调查数据显示，大部分消费者还是有红酒消费的支出的，占比高达</w:t>
      </w:r>
      <w:r w:rsidRPr="002E1237">
        <w:rPr>
          <w:rFonts w:hint="eastAsia"/>
          <w:sz w:val="24"/>
        </w:rPr>
        <w:t>90.9%</w:t>
      </w:r>
      <w:r w:rsidRPr="002E1237">
        <w:rPr>
          <w:rFonts w:hint="eastAsia"/>
          <w:sz w:val="24"/>
        </w:rPr>
        <w:t>。每年花费在</w:t>
      </w:r>
      <w:r w:rsidRPr="002E1237">
        <w:rPr>
          <w:rFonts w:hint="eastAsia"/>
          <w:sz w:val="24"/>
        </w:rPr>
        <w:t>1001</w:t>
      </w:r>
      <w:r w:rsidRPr="002E1237">
        <w:rPr>
          <w:rFonts w:hint="eastAsia"/>
          <w:sz w:val="24"/>
        </w:rPr>
        <w:t>元</w:t>
      </w:r>
      <w:r w:rsidRPr="002E1237">
        <w:rPr>
          <w:rFonts w:hint="eastAsia"/>
          <w:sz w:val="24"/>
        </w:rPr>
        <w:t>-5000</w:t>
      </w:r>
      <w:r w:rsidRPr="002E1237">
        <w:rPr>
          <w:rFonts w:hint="eastAsia"/>
          <w:sz w:val="24"/>
        </w:rPr>
        <w:t>元占比最高，为</w:t>
      </w:r>
      <w:r w:rsidRPr="002E1237">
        <w:rPr>
          <w:rFonts w:hint="eastAsia"/>
          <w:sz w:val="24"/>
        </w:rPr>
        <w:t>25.3%</w:t>
      </w:r>
      <w:r w:rsidRPr="002E1237">
        <w:rPr>
          <w:rFonts w:hint="eastAsia"/>
          <w:sz w:val="24"/>
        </w:rPr>
        <w:t>，其次是</w:t>
      </w:r>
      <w:r w:rsidRPr="002E1237">
        <w:rPr>
          <w:rFonts w:hint="eastAsia"/>
          <w:sz w:val="24"/>
        </w:rPr>
        <w:t>501</w:t>
      </w:r>
      <w:r w:rsidRPr="002E1237">
        <w:rPr>
          <w:rFonts w:hint="eastAsia"/>
          <w:sz w:val="24"/>
        </w:rPr>
        <w:t>元</w:t>
      </w:r>
      <w:r w:rsidRPr="002E1237">
        <w:rPr>
          <w:rFonts w:hint="eastAsia"/>
          <w:sz w:val="24"/>
        </w:rPr>
        <w:t>-1000</w:t>
      </w:r>
      <w:r w:rsidRPr="002E1237">
        <w:rPr>
          <w:rFonts w:hint="eastAsia"/>
          <w:sz w:val="24"/>
        </w:rPr>
        <w:t>元，占比为</w:t>
      </w:r>
      <w:r w:rsidRPr="002E1237">
        <w:rPr>
          <w:rFonts w:hint="eastAsia"/>
          <w:sz w:val="24"/>
        </w:rPr>
        <w:t>20%</w:t>
      </w:r>
      <w:r w:rsidRPr="002E1237">
        <w:rPr>
          <w:rFonts w:hint="eastAsia"/>
          <w:sz w:val="24"/>
        </w:rPr>
        <w:t>，</w:t>
      </w:r>
      <w:r w:rsidRPr="002E1237">
        <w:rPr>
          <w:rFonts w:hint="eastAsia"/>
          <w:sz w:val="24"/>
        </w:rPr>
        <w:t>5001</w:t>
      </w:r>
      <w:r w:rsidRPr="002E1237">
        <w:rPr>
          <w:rFonts w:hint="eastAsia"/>
          <w:sz w:val="24"/>
        </w:rPr>
        <w:t>元以上占比为</w:t>
      </w:r>
      <w:r w:rsidRPr="002E1237">
        <w:rPr>
          <w:rFonts w:hint="eastAsia"/>
          <w:sz w:val="24"/>
        </w:rPr>
        <w:t>17%</w:t>
      </w:r>
      <w:r w:rsidRPr="002E1237">
        <w:rPr>
          <w:rFonts w:hint="eastAsia"/>
          <w:sz w:val="24"/>
        </w:rPr>
        <w:t>。在问卷题目的选项中，这三个消费阶段是消费选项中靠后也是最高的，可知，消费者对红葡萄酒的接受程度非常广泛且认可。红就支出在</w:t>
      </w:r>
      <w:r w:rsidRPr="002E1237">
        <w:rPr>
          <w:rFonts w:hint="eastAsia"/>
          <w:sz w:val="24"/>
        </w:rPr>
        <w:t>201</w:t>
      </w:r>
      <w:r w:rsidRPr="002E1237">
        <w:rPr>
          <w:rFonts w:hint="eastAsia"/>
          <w:sz w:val="24"/>
        </w:rPr>
        <w:t>元</w:t>
      </w:r>
      <w:r w:rsidRPr="002E1237">
        <w:rPr>
          <w:rFonts w:hint="eastAsia"/>
          <w:sz w:val="24"/>
        </w:rPr>
        <w:t>-500</w:t>
      </w:r>
      <w:r w:rsidRPr="002E1237">
        <w:rPr>
          <w:rFonts w:hint="eastAsia"/>
          <w:sz w:val="24"/>
        </w:rPr>
        <w:t>元占比为</w:t>
      </w:r>
      <w:r w:rsidRPr="002E1237">
        <w:rPr>
          <w:rFonts w:hint="eastAsia"/>
          <w:sz w:val="24"/>
        </w:rPr>
        <w:t>15.8%</w:t>
      </w:r>
      <w:r w:rsidRPr="002E1237">
        <w:rPr>
          <w:rFonts w:hint="eastAsia"/>
          <w:sz w:val="24"/>
        </w:rPr>
        <w:t>，</w:t>
      </w:r>
      <w:r w:rsidRPr="002E1237">
        <w:rPr>
          <w:rFonts w:hint="eastAsia"/>
          <w:sz w:val="24"/>
        </w:rPr>
        <w:t>200</w:t>
      </w:r>
      <w:r w:rsidRPr="002E1237">
        <w:rPr>
          <w:rFonts w:hint="eastAsia"/>
          <w:sz w:val="24"/>
        </w:rPr>
        <w:t>元以下占比为</w:t>
      </w:r>
      <w:r w:rsidRPr="002E1237">
        <w:rPr>
          <w:rFonts w:hint="eastAsia"/>
          <w:sz w:val="24"/>
        </w:rPr>
        <w:t>12.8%</w:t>
      </w:r>
      <w:r w:rsidRPr="002E1237">
        <w:rPr>
          <w:rFonts w:hint="eastAsia"/>
          <w:sz w:val="24"/>
        </w:rPr>
        <w:t>，没有消费过的占比为</w:t>
      </w:r>
      <w:r w:rsidRPr="002E1237">
        <w:rPr>
          <w:rFonts w:hint="eastAsia"/>
          <w:sz w:val="24"/>
        </w:rPr>
        <w:t>9.1%</w:t>
      </w:r>
      <w:r w:rsidRPr="002E1237">
        <w:rPr>
          <w:rFonts w:hint="eastAsia"/>
          <w:sz w:val="24"/>
        </w:rPr>
        <w:t>。这三个数据可以看出在红酒支出上较少的且从没有支出过的消费者也是有一定比例的，同时也代表红酒市场还有一定的空白，也有很大的可开发性。</w:t>
      </w:r>
    </w:p>
    <w:p w14:paraId="2F49EE1B" w14:textId="77777777" w:rsidR="00A6386B" w:rsidRPr="002E1237" w:rsidRDefault="002E1237" w:rsidP="002E1237">
      <w:pPr>
        <w:spacing w:line="360" w:lineRule="auto"/>
        <w:ind w:firstLineChars="200" w:firstLine="480"/>
        <w:jc w:val="left"/>
        <w:rPr>
          <w:sz w:val="24"/>
        </w:rPr>
      </w:pPr>
      <w:r w:rsidRPr="002E1237">
        <w:rPr>
          <w:rFonts w:hint="eastAsia"/>
          <w:sz w:val="24"/>
        </w:rPr>
        <w:t>在消费者购买数量上分析得知，占比最高的为</w:t>
      </w:r>
      <w:r w:rsidRPr="002E1237">
        <w:rPr>
          <w:rFonts w:hint="eastAsia"/>
          <w:sz w:val="24"/>
        </w:rPr>
        <w:t>1-6</w:t>
      </w:r>
      <w:r w:rsidRPr="002E1237">
        <w:rPr>
          <w:rFonts w:hint="eastAsia"/>
          <w:sz w:val="24"/>
        </w:rPr>
        <w:t>瓶，占比为</w:t>
      </w:r>
      <w:r w:rsidRPr="002E1237">
        <w:rPr>
          <w:rFonts w:hint="eastAsia"/>
          <w:sz w:val="24"/>
        </w:rPr>
        <w:t>42.6%</w:t>
      </w:r>
      <w:r w:rsidRPr="002E1237">
        <w:rPr>
          <w:rFonts w:hint="eastAsia"/>
          <w:sz w:val="24"/>
        </w:rPr>
        <w:t>，其次是</w:t>
      </w:r>
      <w:r w:rsidRPr="002E1237">
        <w:rPr>
          <w:rFonts w:hint="eastAsia"/>
          <w:sz w:val="24"/>
        </w:rPr>
        <w:t>13</w:t>
      </w:r>
      <w:r w:rsidRPr="002E1237">
        <w:rPr>
          <w:rFonts w:hint="eastAsia"/>
          <w:sz w:val="24"/>
        </w:rPr>
        <w:t>瓶以上，占比为</w:t>
      </w:r>
      <w:r w:rsidRPr="002E1237">
        <w:rPr>
          <w:rFonts w:hint="eastAsia"/>
          <w:sz w:val="24"/>
        </w:rPr>
        <w:t>18.9%</w:t>
      </w:r>
      <w:r w:rsidRPr="002E1237">
        <w:rPr>
          <w:rFonts w:hint="eastAsia"/>
          <w:sz w:val="24"/>
        </w:rPr>
        <w:t>，最后是</w:t>
      </w:r>
      <w:r w:rsidRPr="002E1237">
        <w:rPr>
          <w:rFonts w:hint="eastAsia"/>
          <w:sz w:val="24"/>
        </w:rPr>
        <w:t>7-12</w:t>
      </w:r>
      <w:r w:rsidRPr="002E1237">
        <w:rPr>
          <w:rFonts w:hint="eastAsia"/>
          <w:sz w:val="24"/>
        </w:rPr>
        <w:t>瓶，占比为</w:t>
      </w:r>
      <w:r w:rsidRPr="002E1237">
        <w:rPr>
          <w:rFonts w:hint="eastAsia"/>
          <w:sz w:val="24"/>
        </w:rPr>
        <w:t>15.5%</w:t>
      </w:r>
      <w:r w:rsidRPr="002E1237">
        <w:rPr>
          <w:rFonts w:hint="eastAsia"/>
          <w:sz w:val="24"/>
        </w:rPr>
        <w:t>。这一购买量的占比分布和图</w:t>
      </w:r>
      <w:r w:rsidRPr="002E1237">
        <w:rPr>
          <w:rFonts w:hint="eastAsia"/>
          <w:sz w:val="24"/>
        </w:rPr>
        <w:t>4.2</w:t>
      </w:r>
      <w:r w:rsidRPr="002E1237">
        <w:rPr>
          <w:rFonts w:hint="eastAsia"/>
          <w:sz w:val="24"/>
        </w:rPr>
        <w:t>购买支出是成正比的。未曾购买占比为</w:t>
      </w:r>
      <w:r w:rsidRPr="002E1237">
        <w:rPr>
          <w:rFonts w:hint="eastAsia"/>
          <w:sz w:val="24"/>
        </w:rPr>
        <w:t>23%</w:t>
      </w:r>
      <w:r w:rsidRPr="002E1237">
        <w:rPr>
          <w:rFonts w:hint="eastAsia"/>
          <w:sz w:val="24"/>
        </w:rPr>
        <w:t>，这一数据占</w:t>
      </w:r>
      <w:proofErr w:type="gramStart"/>
      <w:r w:rsidRPr="002E1237">
        <w:rPr>
          <w:rFonts w:hint="eastAsia"/>
          <w:sz w:val="24"/>
        </w:rPr>
        <w:t>比虽然</w:t>
      </w:r>
      <w:proofErr w:type="gramEnd"/>
      <w:r w:rsidRPr="002E1237">
        <w:rPr>
          <w:rFonts w:hint="eastAsia"/>
          <w:sz w:val="24"/>
        </w:rPr>
        <w:t>很高，但同样说明市场的可开发性极大，市场还有一定的空白。</w:t>
      </w:r>
    </w:p>
    <w:p w14:paraId="42404026" w14:textId="77777777" w:rsidR="00A6386B" w:rsidRDefault="002E1237">
      <w:pPr>
        <w:spacing w:line="360" w:lineRule="auto"/>
        <w:ind w:firstLineChars="200" w:firstLine="420"/>
        <w:jc w:val="center"/>
      </w:pPr>
      <w:r>
        <w:rPr>
          <w:noProof/>
        </w:rPr>
        <w:lastRenderedPageBreak/>
        <w:drawing>
          <wp:inline distT="0" distB="0" distL="0" distR="0" wp14:anchorId="4BDA1358" wp14:editId="0824E1D3">
            <wp:extent cx="4572000" cy="2743200"/>
            <wp:effectExtent l="4445" t="4445" r="8255" b="825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5E9D071" w14:textId="77777777" w:rsidR="00391342" w:rsidRPr="00391342" w:rsidRDefault="00391342" w:rsidP="00391342">
      <w:bookmarkStart w:id="36" w:name="_Toc36644286"/>
      <w:r w:rsidRPr="00391342">
        <w:rPr>
          <w:rFonts w:hint="eastAsia"/>
          <w:bCs/>
        </w:rPr>
        <w:t>数据来源：</w:t>
      </w:r>
      <w:r w:rsidRPr="00391342">
        <w:rPr>
          <w:rFonts w:hint="eastAsia"/>
        </w:rPr>
        <w:t>调查问卷整理</w:t>
      </w:r>
    </w:p>
    <w:p w14:paraId="65EE4256" w14:textId="77777777" w:rsidR="00A6386B" w:rsidRPr="00391342" w:rsidRDefault="00391342" w:rsidP="00391342">
      <w:pPr>
        <w:pStyle w:val="a4"/>
        <w:keepNext w:val="0"/>
        <w:spacing w:before="120" w:after="120"/>
        <w:rPr>
          <w:rFonts w:cs="Times New Roman"/>
          <w:szCs w:val="21"/>
        </w:rPr>
      </w:pPr>
      <w:bookmarkStart w:id="37" w:name="_Toc39575895"/>
      <w:r w:rsidRPr="00391342">
        <w:rPr>
          <w:rFonts w:cs="Times New Roman" w:hint="eastAsia"/>
          <w:szCs w:val="21"/>
        </w:rPr>
        <w:t>图</w:t>
      </w:r>
      <w:r w:rsidRPr="00391342">
        <w:rPr>
          <w:rFonts w:cs="Times New Roman" w:hint="eastAsia"/>
          <w:szCs w:val="21"/>
        </w:rPr>
        <w:t>4.</w:t>
      </w:r>
      <w:r w:rsidRPr="00391342">
        <w:rPr>
          <w:rFonts w:cs="Times New Roman"/>
          <w:szCs w:val="21"/>
        </w:rPr>
        <w:fldChar w:fldCharType="begin"/>
      </w:r>
      <w:r w:rsidRPr="00391342">
        <w:rPr>
          <w:rFonts w:cs="Times New Roman"/>
          <w:szCs w:val="21"/>
        </w:rPr>
        <w:instrText xml:space="preserve"> </w:instrText>
      </w:r>
      <w:r w:rsidRPr="00391342">
        <w:rPr>
          <w:rFonts w:cs="Times New Roman" w:hint="eastAsia"/>
          <w:szCs w:val="21"/>
        </w:rPr>
        <w:instrText xml:space="preserve">SEQ </w:instrText>
      </w:r>
      <w:r w:rsidRPr="00391342">
        <w:rPr>
          <w:rFonts w:cs="Times New Roman" w:hint="eastAsia"/>
          <w:szCs w:val="21"/>
        </w:rPr>
        <w:instrText>图</w:instrText>
      </w:r>
      <w:r w:rsidRPr="00391342">
        <w:rPr>
          <w:rFonts w:cs="Times New Roman" w:hint="eastAsia"/>
          <w:szCs w:val="21"/>
        </w:rPr>
        <w:instrText>4. \* ARABIC</w:instrText>
      </w:r>
      <w:r w:rsidRPr="00391342">
        <w:rPr>
          <w:rFonts w:cs="Times New Roman"/>
          <w:szCs w:val="21"/>
        </w:rPr>
        <w:instrText xml:space="preserve"> </w:instrText>
      </w:r>
      <w:r w:rsidRPr="00391342">
        <w:rPr>
          <w:rFonts w:cs="Times New Roman"/>
          <w:szCs w:val="21"/>
        </w:rPr>
        <w:fldChar w:fldCharType="separate"/>
      </w:r>
      <w:r w:rsidR="00DD7DD9">
        <w:rPr>
          <w:rFonts w:cs="Times New Roman"/>
          <w:noProof/>
          <w:szCs w:val="21"/>
        </w:rPr>
        <w:t>4</w:t>
      </w:r>
      <w:r w:rsidRPr="00391342">
        <w:rPr>
          <w:rFonts w:cs="Times New Roman"/>
          <w:szCs w:val="21"/>
        </w:rPr>
        <w:fldChar w:fldCharType="end"/>
      </w:r>
      <w:r w:rsidRPr="00391342">
        <w:rPr>
          <w:rFonts w:cs="Times New Roman" w:hint="eastAsia"/>
          <w:szCs w:val="21"/>
        </w:rPr>
        <w:t xml:space="preserve"> </w:t>
      </w:r>
      <w:r w:rsidR="002E1237" w:rsidRPr="00391342">
        <w:rPr>
          <w:rFonts w:cs="Times New Roman" w:hint="eastAsia"/>
          <w:szCs w:val="21"/>
        </w:rPr>
        <w:t>购买动机</w:t>
      </w:r>
      <w:bookmarkEnd w:id="36"/>
      <w:bookmarkEnd w:id="37"/>
    </w:p>
    <w:p w14:paraId="0073BB6E" w14:textId="77777777" w:rsidR="00A6386B" w:rsidRPr="00391342" w:rsidRDefault="002E1237" w:rsidP="00391342">
      <w:pPr>
        <w:pStyle w:val="a4"/>
        <w:keepNext w:val="0"/>
        <w:spacing w:before="120" w:after="120"/>
        <w:rPr>
          <w:rFonts w:cs="Times New Roman"/>
          <w:szCs w:val="21"/>
        </w:rPr>
      </w:pPr>
      <w:r w:rsidRPr="00391342">
        <w:rPr>
          <w:rFonts w:cs="Times New Roman" w:hint="eastAsia"/>
          <w:szCs w:val="21"/>
        </w:rPr>
        <w:t>Fig 4.4 Buying motives</w:t>
      </w:r>
    </w:p>
    <w:p w14:paraId="72EA2ACC" w14:textId="77777777" w:rsidR="00A6386B" w:rsidRPr="002E1237" w:rsidRDefault="002E1237" w:rsidP="002E1237">
      <w:pPr>
        <w:spacing w:line="360" w:lineRule="auto"/>
        <w:ind w:firstLineChars="200" w:firstLine="480"/>
        <w:jc w:val="left"/>
        <w:rPr>
          <w:sz w:val="24"/>
        </w:rPr>
      </w:pPr>
      <w:r w:rsidRPr="002E1237">
        <w:rPr>
          <w:rFonts w:hint="eastAsia"/>
          <w:sz w:val="24"/>
        </w:rPr>
        <w:t>图</w:t>
      </w:r>
      <w:r w:rsidRPr="002E1237">
        <w:rPr>
          <w:rFonts w:hint="eastAsia"/>
          <w:sz w:val="24"/>
        </w:rPr>
        <w:t>4.4</w:t>
      </w:r>
      <w:r w:rsidRPr="002E1237">
        <w:rPr>
          <w:rFonts w:hint="eastAsia"/>
          <w:sz w:val="24"/>
        </w:rPr>
        <w:t>为消费者购买动机，根据调查问卷数据整理得出，大部分消费者购买红酒的动机主要以“自己喝”“朋友同事聚会”为主，其占比同为</w:t>
      </w:r>
      <w:r w:rsidRPr="002E1237">
        <w:rPr>
          <w:rFonts w:hint="eastAsia"/>
          <w:sz w:val="24"/>
        </w:rPr>
        <w:t>67.22%</w:t>
      </w:r>
      <w:r w:rsidRPr="002E1237">
        <w:rPr>
          <w:rFonts w:hint="eastAsia"/>
          <w:sz w:val="24"/>
        </w:rPr>
        <w:t>。这两种动机是非常常见的现象且用酒量非常频繁，其用酒价格多为中档型。其次购买动机为“赠送”，占比为</w:t>
      </w:r>
      <w:r w:rsidRPr="002E1237">
        <w:rPr>
          <w:rFonts w:hint="eastAsia"/>
          <w:sz w:val="24"/>
        </w:rPr>
        <w:t>46.89%</w:t>
      </w:r>
      <w:r w:rsidRPr="002E1237">
        <w:rPr>
          <w:rFonts w:hint="eastAsia"/>
          <w:sz w:val="24"/>
        </w:rPr>
        <w:t>。众所周知，红酒为高雅、高端、文化、健康的代名词，所以是赠送的佳品与首选。再次购买动机为“商务公务活动”，占比为</w:t>
      </w:r>
      <w:r w:rsidRPr="002E1237">
        <w:rPr>
          <w:rFonts w:hint="eastAsia"/>
          <w:sz w:val="24"/>
        </w:rPr>
        <w:t>29.46%</w:t>
      </w:r>
      <w:r w:rsidRPr="002E1237">
        <w:rPr>
          <w:rFonts w:hint="eastAsia"/>
          <w:sz w:val="24"/>
        </w:rPr>
        <w:t>。这一购买动机占比也是很重的，商务公务活动礼仪标准是非常高的，且消费者多为高知、高收、高学历水平。这也体现了红就的高端与价值。最后购买动机为“收藏”的占比最低，为</w:t>
      </w:r>
      <w:r w:rsidRPr="002E1237">
        <w:rPr>
          <w:rFonts w:hint="eastAsia"/>
          <w:sz w:val="24"/>
        </w:rPr>
        <w:t>12.86%</w:t>
      </w:r>
      <w:r w:rsidRPr="002E1237">
        <w:rPr>
          <w:rFonts w:hint="eastAsia"/>
          <w:sz w:val="24"/>
        </w:rPr>
        <w:t>。这一数据的体现也是非常合理的，首先，这类的消费者是高知、高收层次。其次，这类消费者属于资深红葡萄酒爱好者，是对红酒非常了解</w:t>
      </w:r>
      <w:proofErr w:type="gramStart"/>
      <w:r w:rsidRPr="002E1237">
        <w:rPr>
          <w:rFonts w:hint="eastAsia"/>
          <w:sz w:val="24"/>
        </w:rPr>
        <w:t>且专业</w:t>
      </w:r>
      <w:proofErr w:type="gramEnd"/>
      <w:r w:rsidRPr="002E1237">
        <w:rPr>
          <w:rFonts w:hint="eastAsia"/>
          <w:sz w:val="24"/>
        </w:rPr>
        <w:t>型的。</w:t>
      </w:r>
    </w:p>
    <w:p w14:paraId="1C78CB06" w14:textId="77777777" w:rsidR="00A6386B" w:rsidRDefault="002E1237">
      <w:pPr>
        <w:spacing w:line="360" w:lineRule="auto"/>
        <w:ind w:firstLineChars="200" w:firstLine="420"/>
        <w:jc w:val="center"/>
      </w:pPr>
      <w:r>
        <w:rPr>
          <w:noProof/>
        </w:rPr>
        <w:lastRenderedPageBreak/>
        <w:drawing>
          <wp:inline distT="0" distB="0" distL="0" distR="0" wp14:anchorId="09F820BD" wp14:editId="0F0CB846">
            <wp:extent cx="4572000" cy="2743200"/>
            <wp:effectExtent l="4445" t="4445" r="8255" b="825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1116E62" w14:textId="77777777" w:rsidR="00391342" w:rsidRPr="00391342" w:rsidRDefault="00391342" w:rsidP="00391342">
      <w:bookmarkStart w:id="38" w:name="_Toc36644287"/>
      <w:r w:rsidRPr="00391342">
        <w:rPr>
          <w:rFonts w:hint="eastAsia"/>
          <w:bCs/>
        </w:rPr>
        <w:t>数据来源：</w:t>
      </w:r>
      <w:r w:rsidRPr="00391342">
        <w:rPr>
          <w:rFonts w:hint="eastAsia"/>
        </w:rPr>
        <w:t>调查问卷整理</w:t>
      </w:r>
    </w:p>
    <w:p w14:paraId="74C49132" w14:textId="77777777" w:rsidR="00A6386B" w:rsidRPr="00391342" w:rsidRDefault="00391342" w:rsidP="00391342">
      <w:pPr>
        <w:pStyle w:val="a4"/>
        <w:keepNext w:val="0"/>
        <w:spacing w:before="120" w:after="120"/>
        <w:rPr>
          <w:rFonts w:cs="Times New Roman"/>
          <w:szCs w:val="21"/>
        </w:rPr>
      </w:pPr>
      <w:bookmarkStart w:id="39" w:name="_Toc39575896"/>
      <w:r w:rsidRPr="00391342">
        <w:rPr>
          <w:rFonts w:cs="Times New Roman" w:hint="eastAsia"/>
          <w:szCs w:val="21"/>
        </w:rPr>
        <w:t>图</w:t>
      </w:r>
      <w:r w:rsidRPr="00391342">
        <w:rPr>
          <w:rFonts w:cs="Times New Roman" w:hint="eastAsia"/>
          <w:szCs w:val="21"/>
        </w:rPr>
        <w:t>4.</w:t>
      </w:r>
      <w:r w:rsidRPr="00391342">
        <w:rPr>
          <w:rFonts w:cs="Times New Roman"/>
          <w:szCs w:val="21"/>
        </w:rPr>
        <w:fldChar w:fldCharType="begin"/>
      </w:r>
      <w:r w:rsidRPr="00391342">
        <w:rPr>
          <w:rFonts w:cs="Times New Roman"/>
          <w:szCs w:val="21"/>
        </w:rPr>
        <w:instrText xml:space="preserve"> </w:instrText>
      </w:r>
      <w:r w:rsidRPr="00391342">
        <w:rPr>
          <w:rFonts w:cs="Times New Roman" w:hint="eastAsia"/>
          <w:szCs w:val="21"/>
        </w:rPr>
        <w:instrText xml:space="preserve">SEQ </w:instrText>
      </w:r>
      <w:r w:rsidRPr="00391342">
        <w:rPr>
          <w:rFonts w:cs="Times New Roman" w:hint="eastAsia"/>
          <w:szCs w:val="21"/>
        </w:rPr>
        <w:instrText>图</w:instrText>
      </w:r>
      <w:r w:rsidRPr="00391342">
        <w:rPr>
          <w:rFonts w:cs="Times New Roman" w:hint="eastAsia"/>
          <w:szCs w:val="21"/>
        </w:rPr>
        <w:instrText>4. \* ARABIC</w:instrText>
      </w:r>
      <w:r w:rsidRPr="00391342">
        <w:rPr>
          <w:rFonts w:cs="Times New Roman"/>
          <w:szCs w:val="21"/>
        </w:rPr>
        <w:instrText xml:space="preserve"> </w:instrText>
      </w:r>
      <w:r w:rsidRPr="00391342">
        <w:rPr>
          <w:rFonts w:cs="Times New Roman"/>
          <w:szCs w:val="21"/>
        </w:rPr>
        <w:fldChar w:fldCharType="separate"/>
      </w:r>
      <w:r w:rsidR="00DD7DD9">
        <w:rPr>
          <w:rFonts w:cs="Times New Roman"/>
          <w:noProof/>
          <w:szCs w:val="21"/>
        </w:rPr>
        <w:t>5</w:t>
      </w:r>
      <w:r w:rsidRPr="00391342">
        <w:rPr>
          <w:rFonts w:cs="Times New Roman"/>
          <w:szCs w:val="21"/>
        </w:rPr>
        <w:fldChar w:fldCharType="end"/>
      </w:r>
      <w:r w:rsidRPr="00391342">
        <w:rPr>
          <w:rFonts w:cs="Times New Roman" w:hint="eastAsia"/>
          <w:szCs w:val="21"/>
        </w:rPr>
        <w:t xml:space="preserve"> </w:t>
      </w:r>
      <w:r w:rsidR="002E1237" w:rsidRPr="00391342">
        <w:rPr>
          <w:rFonts w:cs="Times New Roman" w:hint="eastAsia"/>
          <w:szCs w:val="21"/>
        </w:rPr>
        <w:t>购买地点</w:t>
      </w:r>
      <w:bookmarkEnd w:id="38"/>
      <w:bookmarkEnd w:id="39"/>
    </w:p>
    <w:p w14:paraId="34032513" w14:textId="77777777" w:rsidR="00A6386B" w:rsidRPr="00391342" w:rsidRDefault="002E1237" w:rsidP="00391342">
      <w:pPr>
        <w:pStyle w:val="a4"/>
        <w:keepNext w:val="0"/>
        <w:spacing w:before="120" w:after="120"/>
        <w:rPr>
          <w:rFonts w:cs="Times New Roman"/>
          <w:szCs w:val="21"/>
        </w:rPr>
      </w:pPr>
      <w:r w:rsidRPr="00391342">
        <w:rPr>
          <w:rFonts w:cs="Times New Roman" w:hint="eastAsia"/>
          <w:szCs w:val="21"/>
        </w:rPr>
        <w:t>Fig 4.5 Buy site</w:t>
      </w:r>
    </w:p>
    <w:p w14:paraId="77B211C1" w14:textId="541B9764" w:rsidR="00A6386B" w:rsidRPr="002E1237" w:rsidRDefault="002E1237" w:rsidP="002E1237">
      <w:pPr>
        <w:spacing w:line="360" w:lineRule="auto"/>
        <w:ind w:firstLineChars="200" w:firstLine="480"/>
        <w:jc w:val="left"/>
        <w:rPr>
          <w:sz w:val="24"/>
        </w:rPr>
      </w:pPr>
      <w:r w:rsidRPr="002E1237">
        <w:rPr>
          <w:rFonts w:hint="eastAsia"/>
          <w:sz w:val="24"/>
        </w:rPr>
        <w:t>图</w:t>
      </w:r>
      <w:r w:rsidRPr="002E1237">
        <w:rPr>
          <w:rFonts w:hint="eastAsia"/>
          <w:sz w:val="24"/>
        </w:rPr>
        <w:t>4.5</w:t>
      </w:r>
      <w:r w:rsidRPr="002E1237">
        <w:rPr>
          <w:rFonts w:hint="eastAsia"/>
          <w:sz w:val="24"/>
        </w:rPr>
        <w:t>为消费者购买</w:t>
      </w:r>
      <w:r w:rsidR="00146627">
        <w:rPr>
          <w:rFonts w:hint="eastAsia"/>
          <w:sz w:val="24"/>
        </w:rPr>
        <w:t>地点</w:t>
      </w:r>
      <w:r w:rsidRPr="002E1237">
        <w:rPr>
          <w:rFonts w:hint="eastAsia"/>
          <w:sz w:val="24"/>
        </w:rPr>
        <w:t>，根据调查问卷数据整理得出，在餐厅、电商、综合性商场、专卖店、机场免税店或</w:t>
      </w:r>
      <w:proofErr w:type="gramStart"/>
      <w:r w:rsidRPr="002E1237">
        <w:rPr>
          <w:rFonts w:hint="eastAsia"/>
          <w:sz w:val="24"/>
        </w:rPr>
        <w:t>其他这</w:t>
      </w:r>
      <w:proofErr w:type="gramEnd"/>
      <w:r w:rsidRPr="002E1237">
        <w:rPr>
          <w:rFonts w:hint="eastAsia"/>
          <w:sz w:val="24"/>
        </w:rPr>
        <w:t>六种渠道中，消费者主要首选购买地点为“电商”，网络电商作为高效常见的方式和购买渠道，其便捷性、安全性、可靠性被大众消费者所接受，其占比高达</w:t>
      </w:r>
      <w:r w:rsidRPr="002E1237">
        <w:rPr>
          <w:rFonts w:hint="eastAsia"/>
          <w:sz w:val="24"/>
        </w:rPr>
        <w:t>49.38%</w:t>
      </w:r>
      <w:r w:rsidRPr="002E1237">
        <w:rPr>
          <w:rFonts w:hint="eastAsia"/>
          <w:sz w:val="24"/>
        </w:rPr>
        <w:t>，其次为“综合性商场”，在中国，综合性商场是非常多且普遍性非常强的生活购物场所，在城市中是随处可见的，所以这也是大部分消费者常见的购买地点，其占比高达</w:t>
      </w:r>
      <w:r w:rsidRPr="002E1237">
        <w:rPr>
          <w:rFonts w:hint="eastAsia"/>
          <w:sz w:val="24"/>
        </w:rPr>
        <w:t>43.98%</w:t>
      </w:r>
      <w:r w:rsidRPr="002E1237">
        <w:rPr>
          <w:rFonts w:hint="eastAsia"/>
          <w:sz w:val="24"/>
        </w:rPr>
        <w:t>。再次为“专卖店”，由于红葡萄酒的</w:t>
      </w:r>
      <w:proofErr w:type="gramStart"/>
      <w:r w:rsidRPr="002E1237">
        <w:rPr>
          <w:rFonts w:hint="eastAsia"/>
          <w:sz w:val="24"/>
        </w:rPr>
        <w:t>的</w:t>
      </w:r>
      <w:proofErr w:type="gramEnd"/>
      <w:r w:rsidRPr="002E1237">
        <w:rPr>
          <w:rFonts w:hint="eastAsia"/>
          <w:sz w:val="24"/>
        </w:rPr>
        <w:t>专业特性，大部分消费者会选择在红酒专卖店购买，专卖店体现出红酒的品种多、专业性强。最后，“餐厅”、“机场免税店”、“其他”这三个场所占比最低，分别为</w:t>
      </w:r>
      <w:r w:rsidRPr="002E1237">
        <w:rPr>
          <w:rFonts w:hint="eastAsia"/>
          <w:sz w:val="24"/>
        </w:rPr>
        <w:t>12.03%</w:t>
      </w:r>
      <w:r w:rsidRPr="002E1237">
        <w:rPr>
          <w:rFonts w:hint="eastAsia"/>
          <w:sz w:val="24"/>
        </w:rPr>
        <w:t>、</w:t>
      </w:r>
      <w:r w:rsidRPr="002E1237">
        <w:rPr>
          <w:rFonts w:hint="eastAsia"/>
          <w:sz w:val="24"/>
        </w:rPr>
        <w:t>20.75%</w:t>
      </w:r>
      <w:r w:rsidRPr="002E1237">
        <w:rPr>
          <w:rFonts w:hint="eastAsia"/>
          <w:sz w:val="24"/>
        </w:rPr>
        <w:t>、</w:t>
      </w:r>
      <w:r w:rsidRPr="002E1237">
        <w:rPr>
          <w:rFonts w:hint="eastAsia"/>
          <w:sz w:val="24"/>
        </w:rPr>
        <w:t>19.09%</w:t>
      </w:r>
      <w:r w:rsidRPr="002E1237">
        <w:rPr>
          <w:rFonts w:hint="eastAsia"/>
          <w:sz w:val="24"/>
        </w:rPr>
        <w:t>。</w:t>
      </w:r>
    </w:p>
    <w:p w14:paraId="53D49D71" w14:textId="77777777" w:rsidR="00A6386B" w:rsidRDefault="002E1237">
      <w:pPr>
        <w:spacing w:line="360" w:lineRule="auto"/>
        <w:ind w:firstLineChars="200" w:firstLine="480"/>
        <w:rPr>
          <w:b/>
          <w:bCs/>
          <w:kern w:val="0"/>
          <w:szCs w:val="21"/>
        </w:rPr>
      </w:pPr>
      <w:r>
        <w:rPr>
          <w:noProof/>
          <w:kern w:val="0"/>
          <w:sz w:val="24"/>
        </w:rPr>
        <w:lastRenderedPageBreak/>
        <w:drawing>
          <wp:inline distT="0" distB="0" distL="0" distR="0" wp14:anchorId="7605FF16" wp14:editId="5F17EEE5">
            <wp:extent cx="4411980" cy="3176905"/>
            <wp:effectExtent l="0" t="0" r="762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497514" cy="3238941"/>
                    </a:xfrm>
                    <a:prstGeom prst="rect">
                      <a:avLst/>
                    </a:prstGeom>
                    <a:noFill/>
                    <a:ln>
                      <a:noFill/>
                    </a:ln>
                  </pic:spPr>
                </pic:pic>
              </a:graphicData>
            </a:graphic>
          </wp:inline>
        </w:drawing>
      </w:r>
    </w:p>
    <w:p w14:paraId="1EA8ED64" w14:textId="77777777" w:rsidR="00391342" w:rsidRPr="00391342" w:rsidRDefault="00391342" w:rsidP="00391342">
      <w:r w:rsidRPr="00391342">
        <w:rPr>
          <w:rFonts w:hint="eastAsia"/>
          <w:bCs/>
        </w:rPr>
        <w:t>数据来源：</w:t>
      </w:r>
      <w:r w:rsidRPr="00391342">
        <w:rPr>
          <w:rFonts w:hint="eastAsia"/>
        </w:rPr>
        <w:t>调查问卷整理</w:t>
      </w:r>
    </w:p>
    <w:p w14:paraId="51A7DA09" w14:textId="77777777" w:rsidR="00A6386B" w:rsidRPr="00391342" w:rsidRDefault="00391342" w:rsidP="00391342">
      <w:pPr>
        <w:pStyle w:val="a4"/>
        <w:keepNext w:val="0"/>
        <w:spacing w:before="120" w:after="120"/>
        <w:rPr>
          <w:rFonts w:cs="Times New Roman"/>
          <w:szCs w:val="21"/>
        </w:rPr>
      </w:pPr>
      <w:bookmarkStart w:id="40" w:name="_Toc36644288"/>
      <w:bookmarkStart w:id="41" w:name="_Toc39575897"/>
      <w:r w:rsidRPr="00391342">
        <w:rPr>
          <w:rFonts w:cs="Times New Roman" w:hint="eastAsia"/>
          <w:szCs w:val="21"/>
        </w:rPr>
        <w:t>图</w:t>
      </w:r>
      <w:r w:rsidRPr="00391342">
        <w:rPr>
          <w:rFonts w:cs="Times New Roman" w:hint="eastAsia"/>
          <w:szCs w:val="21"/>
        </w:rPr>
        <w:t>4.</w:t>
      </w:r>
      <w:r w:rsidRPr="00391342">
        <w:rPr>
          <w:rFonts w:cs="Times New Roman"/>
          <w:szCs w:val="21"/>
        </w:rPr>
        <w:fldChar w:fldCharType="begin"/>
      </w:r>
      <w:r w:rsidRPr="00391342">
        <w:rPr>
          <w:rFonts w:cs="Times New Roman"/>
          <w:szCs w:val="21"/>
        </w:rPr>
        <w:instrText xml:space="preserve"> </w:instrText>
      </w:r>
      <w:r w:rsidRPr="00391342">
        <w:rPr>
          <w:rFonts w:cs="Times New Roman" w:hint="eastAsia"/>
          <w:szCs w:val="21"/>
        </w:rPr>
        <w:instrText xml:space="preserve">SEQ </w:instrText>
      </w:r>
      <w:r w:rsidRPr="00391342">
        <w:rPr>
          <w:rFonts w:cs="Times New Roman" w:hint="eastAsia"/>
          <w:szCs w:val="21"/>
        </w:rPr>
        <w:instrText>图</w:instrText>
      </w:r>
      <w:r w:rsidRPr="00391342">
        <w:rPr>
          <w:rFonts w:cs="Times New Roman" w:hint="eastAsia"/>
          <w:szCs w:val="21"/>
        </w:rPr>
        <w:instrText>4. \* ARABIC</w:instrText>
      </w:r>
      <w:r w:rsidRPr="00391342">
        <w:rPr>
          <w:rFonts w:cs="Times New Roman"/>
          <w:szCs w:val="21"/>
        </w:rPr>
        <w:instrText xml:space="preserve"> </w:instrText>
      </w:r>
      <w:r w:rsidRPr="00391342">
        <w:rPr>
          <w:rFonts w:cs="Times New Roman"/>
          <w:szCs w:val="21"/>
        </w:rPr>
        <w:fldChar w:fldCharType="separate"/>
      </w:r>
      <w:r w:rsidR="00DD7DD9">
        <w:rPr>
          <w:rFonts w:cs="Times New Roman"/>
          <w:noProof/>
          <w:szCs w:val="21"/>
        </w:rPr>
        <w:t>6</w:t>
      </w:r>
      <w:r w:rsidRPr="00391342">
        <w:rPr>
          <w:rFonts w:cs="Times New Roman"/>
          <w:szCs w:val="21"/>
        </w:rPr>
        <w:fldChar w:fldCharType="end"/>
      </w:r>
      <w:r w:rsidRPr="00391342">
        <w:rPr>
          <w:rFonts w:cs="Times New Roman" w:hint="eastAsia"/>
          <w:szCs w:val="21"/>
        </w:rPr>
        <w:t xml:space="preserve"> </w:t>
      </w:r>
      <w:r w:rsidR="002E1237" w:rsidRPr="00391342">
        <w:rPr>
          <w:rFonts w:cs="Times New Roman" w:hint="eastAsia"/>
          <w:szCs w:val="21"/>
        </w:rPr>
        <w:t>品牌的态度</w:t>
      </w:r>
      <w:bookmarkEnd w:id="40"/>
      <w:bookmarkEnd w:id="41"/>
    </w:p>
    <w:p w14:paraId="2F647AC4" w14:textId="77777777" w:rsidR="00A6386B" w:rsidRPr="00391342" w:rsidRDefault="002E1237" w:rsidP="00391342">
      <w:pPr>
        <w:pStyle w:val="a4"/>
        <w:keepNext w:val="0"/>
        <w:spacing w:before="120" w:after="120"/>
        <w:rPr>
          <w:rFonts w:cs="Times New Roman"/>
          <w:szCs w:val="21"/>
        </w:rPr>
      </w:pPr>
      <w:r w:rsidRPr="00391342">
        <w:rPr>
          <w:rFonts w:cs="Times New Roman" w:hint="eastAsia"/>
          <w:szCs w:val="21"/>
        </w:rPr>
        <w:t>Fig 4.6 Brand attitude</w:t>
      </w:r>
    </w:p>
    <w:p w14:paraId="3CC66F78" w14:textId="77777777" w:rsidR="00A6386B" w:rsidRPr="002E1237" w:rsidRDefault="002E1237" w:rsidP="002E1237">
      <w:pPr>
        <w:spacing w:line="360" w:lineRule="auto"/>
        <w:ind w:firstLineChars="200" w:firstLine="480"/>
        <w:jc w:val="left"/>
        <w:rPr>
          <w:sz w:val="24"/>
        </w:rPr>
      </w:pPr>
      <w:r w:rsidRPr="002E1237">
        <w:rPr>
          <w:rFonts w:hint="eastAsia"/>
          <w:sz w:val="24"/>
        </w:rPr>
        <w:t>图</w:t>
      </w:r>
      <w:r w:rsidRPr="002E1237">
        <w:rPr>
          <w:rFonts w:hint="eastAsia"/>
          <w:sz w:val="24"/>
        </w:rPr>
        <w:t>4.6</w:t>
      </w:r>
      <w:r w:rsidRPr="002E1237">
        <w:rPr>
          <w:rFonts w:hint="eastAsia"/>
          <w:sz w:val="24"/>
        </w:rPr>
        <w:t>为消费者对品牌的态度，根据调查问卷数据整理得出，在被调查的样本中，消费者对品牌态度这一问题，“不断尝试不同品牌”占比最多，高达</w:t>
      </w:r>
      <w:r w:rsidRPr="002E1237">
        <w:rPr>
          <w:rFonts w:hint="eastAsia"/>
          <w:sz w:val="24"/>
        </w:rPr>
        <w:t>30.7%</w:t>
      </w:r>
      <w:r w:rsidRPr="002E1237">
        <w:rPr>
          <w:rFonts w:hint="eastAsia"/>
          <w:sz w:val="24"/>
        </w:rPr>
        <w:t>。这一数值体现出目前不断尝试红酒的</w:t>
      </w:r>
      <w:proofErr w:type="gramStart"/>
      <w:r w:rsidRPr="002E1237">
        <w:rPr>
          <w:rFonts w:hint="eastAsia"/>
          <w:sz w:val="24"/>
        </w:rPr>
        <w:t>新人数</w:t>
      </w:r>
      <w:proofErr w:type="gramEnd"/>
      <w:r w:rsidRPr="002E1237">
        <w:rPr>
          <w:rFonts w:hint="eastAsia"/>
          <w:sz w:val="24"/>
        </w:rPr>
        <w:t>越来越多，对于红酒的了解非常浅薄，对于口感、产地、葡萄品种等问题还没有找到自己的偏好。其次为“在少数品牌种选择”和“多数时候购买同一品牌”，占比分别为</w:t>
      </w:r>
      <w:r w:rsidRPr="002E1237">
        <w:rPr>
          <w:rFonts w:hint="eastAsia"/>
          <w:sz w:val="24"/>
        </w:rPr>
        <w:t>26.6%</w:t>
      </w:r>
      <w:r w:rsidRPr="002E1237">
        <w:rPr>
          <w:rFonts w:hint="eastAsia"/>
          <w:sz w:val="24"/>
        </w:rPr>
        <w:t>、</w:t>
      </w:r>
      <w:r w:rsidRPr="002E1237">
        <w:rPr>
          <w:rFonts w:hint="eastAsia"/>
          <w:sz w:val="24"/>
        </w:rPr>
        <w:t>24.1%</w:t>
      </w:r>
      <w:r w:rsidRPr="002E1237">
        <w:rPr>
          <w:rFonts w:hint="eastAsia"/>
          <w:sz w:val="24"/>
        </w:rPr>
        <w:t>。消费者对于这两种态度的选择基本相同，这说明在我国红酒已经成为一种趋势，且有一定爱好的消费群体，选择基本固定且专一。最后为“不考虑品牌问题”和“一直购买同一个品牌”，占比分别问</w:t>
      </w:r>
      <w:r w:rsidRPr="002E1237">
        <w:rPr>
          <w:rFonts w:hint="eastAsia"/>
          <w:sz w:val="24"/>
        </w:rPr>
        <w:t>12.9%</w:t>
      </w:r>
      <w:r w:rsidRPr="002E1237">
        <w:rPr>
          <w:rFonts w:hint="eastAsia"/>
          <w:sz w:val="24"/>
        </w:rPr>
        <w:t>、</w:t>
      </w:r>
      <w:r w:rsidRPr="002E1237">
        <w:rPr>
          <w:rFonts w:hint="eastAsia"/>
          <w:sz w:val="24"/>
        </w:rPr>
        <w:t>5.8%</w:t>
      </w:r>
      <w:r w:rsidRPr="002E1237">
        <w:rPr>
          <w:rFonts w:hint="eastAsia"/>
          <w:sz w:val="24"/>
        </w:rPr>
        <w:t>。</w:t>
      </w:r>
    </w:p>
    <w:p w14:paraId="23AF2643" w14:textId="77777777" w:rsidR="00A6386B" w:rsidRDefault="002E1237" w:rsidP="00391342">
      <w:pPr>
        <w:jc w:val="center"/>
      </w:pPr>
      <w:r>
        <w:rPr>
          <w:noProof/>
        </w:rPr>
        <w:lastRenderedPageBreak/>
        <w:drawing>
          <wp:inline distT="0" distB="0" distL="0" distR="0" wp14:anchorId="3434A36E" wp14:editId="626E7D70">
            <wp:extent cx="4056157" cy="2047875"/>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058571" cy="2049094"/>
                    </a:xfrm>
                    <a:prstGeom prst="rect">
                      <a:avLst/>
                    </a:prstGeom>
                    <a:noFill/>
                    <a:ln>
                      <a:noFill/>
                    </a:ln>
                  </pic:spPr>
                </pic:pic>
              </a:graphicData>
            </a:graphic>
          </wp:inline>
        </w:drawing>
      </w:r>
    </w:p>
    <w:p w14:paraId="115B9FC0" w14:textId="77777777" w:rsidR="00391342" w:rsidRPr="00391342" w:rsidRDefault="00391342" w:rsidP="00391342">
      <w:bookmarkStart w:id="42" w:name="_Toc36644289"/>
      <w:r w:rsidRPr="00391342">
        <w:rPr>
          <w:rFonts w:hint="eastAsia"/>
          <w:bCs/>
        </w:rPr>
        <w:t>数据来源：</w:t>
      </w:r>
      <w:r w:rsidRPr="00391342">
        <w:rPr>
          <w:rFonts w:hint="eastAsia"/>
        </w:rPr>
        <w:t>调查问卷整理</w:t>
      </w:r>
    </w:p>
    <w:p w14:paraId="030C4033" w14:textId="77777777" w:rsidR="00A6386B" w:rsidRPr="00391342" w:rsidRDefault="00391342" w:rsidP="00391342">
      <w:pPr>
        <w:pStyle w:val="a4"/>
        <w:keepNext w:val="0"/>
        <w:spacing w:before="120" w:after="120"/>
        <w:rPr>
          <w:rFonts w:cs="Times New Roman"/>
          <w:szCs w:val="21"/>
        </w:rPr>
      </w:pPr>
      <w:bookmarkStart w:id="43" w:name="_Toc39575898"/>
      <w:r w:rsidRPr="00391342">
        <w:rPr>
          <w:rFonts w:cs="Times New Roman" w:hint="eastAsia"/>
          <w:szCs w:val="21"/>
        </w:rPr>
        <w:t>图</w:t>
      </w:r>
      <w:r w:rsidRPr="00391342">
        <w:rPr>
          <w:rFonts w:cs="Times New Roman" w:hint="eastAsia"/>
          <w:szCs w:val="21"/>
        </w:rPr>
        <w:t>4.</w:t>
      </w:r>
      <w:r w:rsidRPr="00391342">
        <w:rPr>
          <w:rFonts w:cs="Times New Roman"/>
          <w:szCs w:val="21"/>
        </w:rPr>
        <w:fldChar w:fldCharType="begin"/>
      </w:r>
      <w:r w:rsidRPr="00391342">
        <w:rPr>
          <w:rFonts w:cs="Times New Roman"/>
          <w:szCs w:val="21"/>
        </w:rPr>
        <w:instrText xml:space="preserve"> </w:instrText>
      </w:r>
      <w:r w:rsidRPr="00391342">
        <w:rPr>
          <w:rFonts w:cs="Times New Roman" w:hint="eastAsia"/>
          <w:szCs w:val="21"/>
        </w:rPr>
        <w:instrText xml:space="preserve">SEQ </w:instrText>
      </w:r>
      <w:r w:rsidRPr="00391342">
        <w:rPr>
          <w:rFonts w:cs="Times New Roman" w:hint="eastAsia"/>
          <w:szCs w:val="21"/>
        </w:rPr>
        <w:instrText>图</w:instrText>
      </w:r>
      <w:r w:rsidRPr="00391342">
        <w:rPr>
          <w:rFonts w:cs="Times New Roman" w:hint="eastAsia"/>
          <w:szCs w:val="21"/>
        </w:rPr>
        <w:instrText>4. \* ARABIC</w:instrText>
      </w:r>
      <w:r w:rsidRPr="00391342">
        <w:rPr>
          <w:rFonts w:cs="Times New Roman"/>
          <w:szCs w:val="21"/>
        </w:rPr>
        <w:instrText xml:space="preserve"> </w:instrText>
      </w:r>
      <w:r w:rsidRPr="00391342">
        <w:rPr>
          <w:rFonts w:cs="Times New Roman"/>
          <w:szCs w:val="21"/>
        </w:rPr>
        <w:fldChar w:fldCharType="separate"/>
      </w:r>
      <w:r w:rsidR="00DD7DD9">
        <w:rPr>
          <w:rFonts w:cs="Times New Roman"/>
          <w:noProof/>
          <w:szCs w:val="21"/>
        </w:rPr>
        <w:t>7</w:t>
      </w:r>
      <w:r w:rsidRPr="00391342">
        <w:rPr>
          <w:rFonts w:cs="Times New Roman"/>
          <w:szCs w:val="21"/>
        </w:rPr>
        <w:fldChar w:fldCharType="end"/>
      </w:r>
      <w:r w:rsidRPr="00391342">
        <w:rPr>
          <w:rFonts w:cs="Times New Roman" w:hint="eastAsia"/>
          <w:szCs w:val="21"/>
        </w:rPr>
        <w:t xml:space="preserve"> </w:t>
      </w:r>
      <w:r w:rsidR="002E1237" w:rsidRPr="00391342">
        <w:rPr>
          <w:rFonts w:cs="Times New Roman" w:hint="eastAsia"/>
          <w:szCs w:val="21"/>
        </w:rPr>
        <w:t>法国</w:t>
      </w:r>
      <w:proofErr w:type="gramStart"/>
      <w:r w:rsidR="002E1237" w:rsidRPr="00391342">
        <w:rPr>
          <w:rFonts w:cs="Times New Roman" w:hint="eastAsia"/>
          <w:szCs w:val="21"/>
        </w:rPr>
        <w:t>非列级酒庄</w:t>
      </w:r>
      <w:proofErr w:type="gramEnd"/>
      <w:r w:rsidR="002E1237" w:rsidRPr="00391342">
        <w:rPr>
          <w:rFonts w:cs="Times New Roman" w:hint="eastAsia"/>
          <w:szCs w:val="21"/>
        </w:rPr>
        <w:t>酒的价格接受区间</w:t>
      </w:r>
      <w:bookmarkEnd w:id="42"/>
      <w:bookmarkEnd w:id="43"/>
    </w:p>
    <w:p w14:paraId="0807A7E4" w14:textId="77777777" w:rsidR="00A6386B" w:rsidRPr="00391342" w:rsidRDefault="002E1237" w:rsidP="00391342">
      <w:pPr>
        <w:pStyle w:val="a4"/>
        <w:keepNext w:val="0"/>
        <w:spacing w:before="120" w:after="120"/>
        <w:rPr>
          <w:rFonts w:cs="Times New Roman"/>
          <w:szCs w:val="21"/>
        </w:rPr>
      </w:pPr>
      <w:r w:rsidRPr="00391342">
        <w:rPr>
          <w:rFonts w:cs="Times New Roman" w:hint="eastAsia"/>
          <w:szCs w:val="21"/>
        </w:rPr>
        <w:t>Fig 4.7 Price range of French non-tier chateaux</w:t>
      </w:r>
    </w:p>
    <w:p w14:paraId="28C0949F" w14:textId="77777777" w:rsidR="00A6386B" w:rsidRPr="002E1237" w:rsidRDefault="002E1237" w:rsidP="002E1237">
      <w:pPr>
        <w:spacing w:line="360" w:lineRule="auto"/>
        <w:ind w:firstLineChars="200" w:firstLine="480"/>
        <w:jc w:val="left"/>
        <w:rPr>
          <w:sz w:val="24"/>
        </w:rPr>
      </w:pPr>
      <w:r w:rsidRPr="002E1237">
        <w:rPr>
          <w:rFonts w:hint="eastAsia"/>
          <w:sz w:val="24"/>
        </w:rPr>
        <w:t>图</w:t>
      </w:r>
      <w:r w:rsidRPr="002E1237">
        <w:rPr>
          <w:rFonts w:hint="eastAsia"/>
          <w:sz w:val="24"/>
        </w:rPr>
        <w:t>4.7</w:t>
      </w:r>
      <w:r w:rsidRPr="002E1237">
        <w:rPr>
          <w:rFonts w:hint="eastAsia"/>
          <w:sz w:val="24"/>
        </w:rPr>
        <w:t>为消费者对法国</w:t>
      </w:r>
      <w:proofErr w:type="gramStart"/>
      <w:r w:rsidRPr="002E1237">
        <w:rPr>
          <w:rFonts w:hint="eastAsia"/>
          <w:sz w:val="24"/>
        </w:rPr>
        <w:t>非列级酒庄</w:t>
      </w:r>
      <w:proofErr w:type="gramEnd"/>
      <w:r w:rsidRPr="002E1237">
        <w:rPr>
          <w:rFonts w:hint="eastAsia"/>
          <w:sz w:val="24"/>
        </w:rPr>
        <w:t>酒的价格接受区间，根据调查问卷数据整理得出，在被调查的样本数据中，在法国</w:t>
      </w:r>
      <w:proofErr w:type="gramStart"/>
      <w:r w:rsidRPr="002E1237">
        <w:rPr>
          <w:rFonts w:hint="eastAsia"/>
          <w:sz w:val="24"/>
        </w:rPr>
        <w:t>非列级庄红酒</w:t>
      </w:r>
      <w:proofErr w:type="gramEnd"/>
      <w:r w:rsidRPr="002E1237">
        <w:rPr>
          <w:rFonts w:hint="eastAsia"/>
          <w:sz w:val="24"/>
        </w:rPr>
        <w:t>的价格上，大部分消费者会选择</w:t>
      </w:r>
      <w:r w:rsidRPr="002E1237">
        <w:rPr>
          <w:rFonts w:hint="eastAsia"/>
          <w:sz w:val="24"/>
        </w:rPr>
        <w:t>101</w:t>
      </w:r>
      <w:r w:rsidRPr="002E1237">
        <w:rPr>
          <w:rFonts w:hint="eastAsia"/>
          <w:sz w:val="24"/>
        </w:rPr>
        <w:t>元</w:t>
      </w:r>
      <w:r w:rsidRPr="002E1237">
        <w:rPr>
          <w:rFonts w:hint="eastAsia"/>
          <w:sz w:val="24"/>
        </w:rPr>
        <w:t>-500</w:t>
      </w:r>
      <w:r w:rsidRPr="002E1237">
        <w:rPr>
          <w:rFonts w:hint="eastAsia"/>
          <w:sz w:val="24"/>
        </w:rPr>
        <w:t>元间的产品，占比基本相同，分别为</w:t>
      </w:r>
      <w:r w:rsidRPr="002E1237">
        <w:rPr>
          <w:rFonts w:hint="eastAsia"/>
          <w:sz w:val="24"/>
        </w:rPr>
        <w:t>38.6%</w:t>
      </w:r>
      <w:r w:rsidRPr="002E1237">
        <w:rPr>
          <w:rFonts w:hint="eastAsia"/>
          <w:sz w:val="24"/>
        </w:rPr>
        <w:t>和</w:t>
      </w:r>
      <w:r w:rsidRPr="002E1237">
        <w:rPr>
          <w:rFonts w:hint="eastAsia"/>
          <w:sz w:val="24"/>
        </w:rPr>
        <w:t>34.9%</w:t>
      </w:r>
      <w:r w:rsidRPr="002E1237">
        <w:rPr>
          <w:rFonts w:hint="eastAsia"/>
          <w:sz w:val="24"/>
        </w:rPr>
        <w:t>。这说明在中国，无论是自己饮用、朋友同事聚会、商务公务宴请等场合，</w:t>
      </w:r>
      <w:r w:rsidRPr="002E1237">
        <w:rPr>
          <w:rFonts w:hint="eastAsia"/>
          <w:sz w:val="24"/>
        </w:rPr>
        <w:t>101</w:t>
      </w:r>
      <w:r w:rsidRPr="002E1237">
        <w:rPr>
          <w:rFonts w:hint="eastAsia"/>
          <w:sz w:val="24"/>
        </w:rPr>
        <w:t>元</w:t>
      </w:r>
      <w:r w:rsidRPr="002E1237">
        <w:rPr>
          <w:rFonts w:hint="eastAsia"/>
          <w:sz w:val="24"/>
        </w:rPr>
        <w:t>-500</w:t>
      </w:r>
      <w:r w:rsidRPr="002E1237">
        <w:rPr>
          <w:rFonts w:hint="eastAsia"/>
          <w:sz w:val="24"/>
        </w:rPr>
        <w:t>元间的价格红酒最受欢迎且畅销。其次为</w:t>
      </w:r>
      <w:r w:rsidRPr="002E1237">
        <w:rPr>
          <w:rFonts w:hint="eastAsia"/>
          <w:sz w:val="24"/>
        </w:rPr>
        <w:t>501</w:t>
      </w:r>
      <w:r w:rsidRPr="002E1237">
        <w:rPr>
          <w:rFonts w:hint="eastAsia"/>
          <w:sz w:val="24"/>
        </w:rPr>
        <w:t>元</w:t>
      </w:r>
      <w:r w:rsidRPr="002E1237">
        <w:rPr>
          <w:rFonts w:hint="eastAsia"/>
          <w:sz w:val="24"/>
        </w:rPr>
        <w:t>-1000</w:t>
      </w:r>
      <w:r w:rsidRPr="002E1237">
        <w:rPr>
          <w:rFonts w:hint="eastAsia"/>
          <w:sz w:val="24"/>
        </w:rPr>
        <w:t>元、</w:t>
      </w:r>
      <w:r w:rsidRPr="002E1237">
        <w:rPr>
          <w:rFonts w:hint="eastAsia"/>
          <w:sz w:val="24"/>
        </w:rPr>
        <w:t>1000</w:t>
      </w:r>
      <w:r w:rsidRPr="002E1237">
        <w:rPr>
          <w:rFonts w:hint="eastAsia"/>
          <w:sz w:val="24"/>
        </w:rPr>
        <w:t>元以上的消费者占比为</w:t>
      </w:r>
      <w:r w:rsidRPr="002E1237">
        <w:rPr>
          <w:rFonts w:hint="eastAsia"/>
          <w:sz w:val="24"/>
        </w:rPr>
        <w:t>14.5%</w:t>
      </w:r>
      <w:r w:rsidRPr="002E1237">
        <w:rPr>
          <w:rFonts w:hint="eastAsia"/>
          <w:sz w:val="24"/>
        </w:rPr>
        <w:t>和</w:t>
      </w:r>
      <w:r w:rsidRPr="002E1237">
        <w:rPr>
          <w:rFonts w:hint="eastAsia"/>
          <w:sz w:val="24"/>
        </w:rPr>
        <w:t>3.7%</w:t>
      </w:r>
      <w:r w:rsidRPr="002E1237">
        <w:rPr>
          <w:rFonts w:hint="eastAsia"/>
          <w:sz w:val="24"/>
        </w:rPr>
        <w:t>。这个数据说明，在中国有且少数的消费者为高度热爱法国红葡萄酒</w:t>
      </w:r>
      <w:proofErr w:type="gramStart"/>
      <w:r w:rsidRPr="002E1237">
        <w:rPr>
          <w:rFonts w:hint="eastAsia"/>
          <w:sz w:val="24"/>
        </w:rPr>
        <w:t>且专业</w:t>
      </w:r>
      <w:proofErr w:type="gramEnd"/>
      <w:r w:rsidRPr="002E1237">
        <w:rPr>
          <w:rFonts w:hint="eastAsia"/>
          <w:sz w:val="24"/>
        </w:rPr>
        <w:t>性极强的。最后</w:t>
      </w:r>
      <w:r w:rsidRPr="002E1237">
        <w:rPr>
          <w:rFonts w:hint="eastAsia"/>
          <w:sz w:val="24"/>
        </w:rPr>
        <w:t>100</w:t>
      </w:r>
      <w:r w:rsidRPr="002E1237">
        <w:rPr>
          <w:rFonts w:hint="eastAsia"/>
          <w:sz w:val="24"/>
        </w:rPr>
        <w:t>元以下的消费者占比为</w:t>
      </w:r>
      <w:r w:rsidRPr="002E1237">
        <w:rPr>
          <w:rFonts w:hint="eastAsia"/>
          <w:sz w:val="24"/>
        </w:rPr>
        <w:t>8.3%</w:t>
      </w:r>
      <w:r w:rsidRPr="002E1237">
        <w:rPr>
          <w:rFonts w:hint="eastAsia"/>
          <w:sz w:val="24"/>
        </w:rPr>
        <w:t>，这个数据说明在中国还有一定比例的消费者为刚接触法国红葡萄酒的人群，同样也可以说明，法国红葡萄酒在中国还有一定的空白市场。</w:t>
      </w:r>
    </w:p>
    <w:p w14:paraId="7F126A78" w14:textId="77777777" w:rsidR="00A6386B" w:rsidRDefault="002E1237" w:rsidP="00391342">
      <w:pPr>
        <w:jc w:val="center"/>
      </w:pPr>
      <w:r>
        <w:rPr>
          <w:noProof/>
        </w:rPr>
        <w:drawing>
          <wp:inline distT="0" distB="0" distL="114300" distR="114300" wp14:anchorId="43CF20A8" wp14:editId="7C24A73E">
            <wp:extent cx="4064812" cy="1943100"/>
            <wp:effectExtent l="0" t="0" r="0" b="0"/>
            <wp:docPr id="15" name="图片 15" descr="15843716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84371624(1)"/>
                    <pic:cNvPicPr>
                      <a:picLocks noChangeAspect="1"/>
                    </pic:cNvPicPr>
                  </pic:nvPicPr>
                  <pic:blipFill>
                    <a:blip r:embed="rId18"/>
                    <a:stretch>
                      <a:fillRect/>
                    </a:stretch>
                  </pic:blipFill>
                  <pic:spPr>
                    <a:xfrm>
                      <a:off x="0" y="0"/>
                      <a:ext cx="4072453" cy="1946752"/>
                    </a:xfrm>
                    <a:prstGeom prst="rect">
                      <a:avLst/>
                    </a:prstGeom>
                  </pic:spPr>
                </pic:pic>
              </a:graphicData>
            </a:graphic>
          </wp:inline>
        </w:drawing>
      </w:r>
    </w:p>
    <w:p w14:paraId="008B82EF" w14:textId="77777777" w:rsidR="00391342" w:rsidRPr="00391342" w:rsidRDefault="00391342" w:rsidP="00391342">
      <w:bookmarkStart w:id="44" w:name="_Toc36644290"/>
      <w:r w:rsidRPr="00391342">
        <w:rPr>
          <w:rFonts w:hint="eastAsia"/>
          <w:bCs/>
        </w:rPr>
        <w:t>数据来源：</w:t>
      </w:r>
      <w:r w:rsidRPr="00391342">
        <w:rPr>
          <w:rFonts w:hint="eastAsia"/>
        </w:rPr>
        <w:t>调查问卷整理</w:t>
      </w:r>
    </w:p>
    <w:p w14:paraId="032AB3F7" w14:textId="77777777" w:rsidR="00A6386B" w:rsidRPr="00391342" w:rsidRDefault="00391342" w:rsidP="00391342">
      <w:pPr>
        <w:pStyle w:val="a4"/>
        <w:keepNext w:val="0"/>
        <w:spacing w:before="120" w:after="120"/>
        <w:rPr>
          <w:rFonts w:cs="Times New Roman"/>
          <w:szCs w:val="21"/>
        </w:rPr>
      </w:pPr>
      <w:bookmarkStart w:id="45" w:name="_Toc39575899"/>
      <w:r w:rsidRPr="00391342">
        <w:rPr>
          <w:rFonts w:cs="Times New Roman" w:hint="eastAsia"/>
          <w:szCs w:val="21"/>
        </w:rPr>
        <w:t>图</w:t>
      </w:r>
      <w:r w:rsidRPr="00391342">
        <w:rPr>
          <w:rFonts w:cs="Times New Roman" w:hint="eastAsia"/>
          <w:szCs w:val="21"/>
        </w:rPr>
        <w:t>4.</w:t>
      </w:r>
      <w:r w:rsidRPr="00391342">
        <w:rPr>
          <w:rFonts w:cs="Times New Roman"/>
          <w:szCs w:val="21"/>
        </w:rPr>
        <w:fldChar w:fldCharType="begin"/>
      </w:r>
      <w:r w:rsidRPr="00391342">
        <w:rPr>
          <w:rFonts w:cs="Times New Roman"/>
          <w:szCs w:val="21"/>
        </w:rPr>
        <w:instrText xml:space="preserve"> </w:instrText>
      </w:r>
      <w:r w:rsidRPr="00391342">
        <w:rPr>
          <w:rFonts w:cs="Times New Roman" w:hint="eastAsia"/>
          <w:szCs w:val="21"/>
        </w:rPr>
        <w:instrText xml:space="preserve">SEQ </w:instrText>
      </w:r>
      <w:r w:rsidRPr="00391342">
        <w:rPr>
          <w:rFonts w:cs="Times New Roman" w:hint="eastAsia"/>
          <w:szCs w:val="21"/>
        </w:rPr>
        <w:instrText>图</w:instrText>
      </w:r>
      <w:r w:rsidRPr="00391342">
        <w:rPr>
          <w:rFonts w:cs="Times New Roman" w:hint="eastAsia"/>
          <w:szCs w:val="21"/>
        </w:rPr>
        <w:instrText>4. \* ARABIC</w:instrText>
      </w:r>
      <w:r w:rsidRPr="00391342">
        <w:rPr>
          <w:rFonts w:cs="Times New Roman"/>
          <w:szCs w:val="21"/>
        </w:rPr>
        <w:instrText xml:space="preserve"> </w:instrText>
      </w:r>
      <w:r w:rsidRPr="00391342">
        <w:rPr>
          <w:rFonts w:cs="Times New Roman"/>
          <w:szCs w:val="21"/>
        </w:rPr>
        <w:fldChar w:fldCharType="separate"/>
      </w:r>
      <w:r w:rsidR="00DD7DD9">
        <w:rPr>
          <w:rFonts w:cs="Times New Roman"/>
          <w:noProof/>
          <w:szCs w:val="21"/>
        </w:rPr>
        <w:t>8</w:t>
      </w:r>
      <w:r w:rsidRPr="00391342">
        <w:rPr>
          <w:rFonts w:cs="Times New Roman"/>
          <w:szCs w:val="21"/>
        </w:rPr>
        <w:fldChar w:fldCharType="end"/>
      </w:r>
      <w:r w:rsidRPr="00391342">
        <w:rPr>
          <w:rFonts w:cs="Times New Roman" w:hint="eastAsia"/>
          <w:szCs w:val="21"/>
        </w:rPr>
        <w:t xml:space="preserve"> </w:t>
      </w:r>
      <w:r w:rsidR="002E1237" w:rsidRPr="00391342">
        <w:rPr>
          <w:rFonts w:cs="Times New Roman" w:hint="eastAsia"/>
          <w:szCs w:val="21"/>
        </w:rPr>
        <w:t>购买葡萄酒不同目的所看重的因素</w:t>
      </w:r>
      <w:bookmarkEnd w:id="44"/>
      <w:bookmarkEnd w:id="45"/>
    </w:p>
    <w:p w14:paraId="1846B37F" w14:textId="77777777" w:rsidR="00A6386B" w:rsidRPr="00391342" w:rsidRDefault="002E1237" w:rsidP="00391342">
      <w:pPr>
        <w:pStyle w:val="a4"/>
        <w:keepNext w:val="0"/>
        <w:spacing w:before="120" w:after="120"/>
        <w:rPr>
          <w:rFonts w:cs="Times New Roman"/>
          <w:szCs w:val="21"/>
        </w:rPr>
      </w:pPr>
      <w:r w:rsidRPr="00391342">
        <w:rPr>
          <w:rFonts w:cs="Times New Roman" w:hint="eastAsia"/>
          <w:szCs w:val="21"/>
        </w:rPr>
        <w:t>Fig 4.8 Factors that are important in buying wine for different purposes</w:t>
      </w:r>
    </w:p>
    <w:p w14:paraId="6B60C6EB" w14:textId="77777777" w:rsidR="00A6386B" w:rsidRDefault="002E1237" w:rsidP="00391342">
      <w:pPr>
        <w:jc w:val="center"/>
      </w:pPr>
      <w:r>
        <w:rPr>
          <w:noProof/>
        </w:rPr>
        <w:lastRenderedPageBreak/>
        <w:drawing>
          <wp:inline distT="0" distB="0" distL="114300" distR="114300" wp14:anchorId="2530EA0A" wp14:editId="608F467E">
            <wp:extent cx="4895850" cy="2641600"/>
            <wp:effectExtent l="0" t="0" r="6350" b="0"/>
            <wp:docPr id="16" name="图片 16" descr="15843717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84371768(1)"/>
                    <pic:cNvPicPr>
                      <a:picLocks noChangeAspect="1"/>
                    </pic:cNvPicPr>
                  </pic:nvPicPr>
                  <pic:blipFill>
                    <a:blip r:embed="rId19"/>
                    <a:stretch>
                      <a:fillRect/>
                    </a:stretch>
                  </pic:blipFill>
                  <pic:spPr>
                    <a:xfrm>
                      <a:off x="0" y="0"/>
                      <a:ext cx="4895850" cy="2641600"/>
                    </a:xfrm>
                    <a:prstGeom prst="rect">
                      <a:avLst/>
                    </a:prstGeom>
                  </pic:spPr>
                </pic:pic>
              </a:graphicData>
            </a:graphic>
          </wp:inline>
        </w:drawing>
      </w:r>
    </w:p>
    <w:p w14:paraId="7ABC0444" w14:textId="77777777" w:rsidR="00391342" w:rsidRPr="00391342" w:rsidRDefault="00391342" w:rsidP="00391342">
      <w:r w:rsidRPr="00391342">
        <w:rPr>
          <w:rFonts w:hint="eastAsia"/>
          <w:bCs/>
        </w:rPr>
        <w:t>数据来源：</w:t>
      </w:r>
      <w:r w:rsidRPr="00391342">
        <w:rPr>
          <w:rFonts w:hint="eastAsia"/>
        </w:rPr>
        <w:t>调查问卷整理</w:t>
      </w:r>
    </w:p>
    <w:p w14:paraId="19FC93AD" w14:textId="77777777" w:rsidR="00A6386B" w:rsidRPr="00391342" w:rsidRDefault="00391342" w:rsidP="00391342">
      <w:pPr>
        <w:pStyle w:val="a4"/>
        <w:keepNext w:val="0"/>
        <w:spacing w:before="120" w:after="120"/>
        <w:rPr>
          <w:rFonts w:cs="Times New Roman"/>
          <w:szCs w:val="21"/>
        </w:rPr>
      </w:pPr>
      <w:bookmarkStart w:id="46" w:name="_Toc36644291"/>
      <w:bookmarkStart w:id="47" w:name="_Toc39575900"/>
      <w:r w:rsidRPr="00391342">
        <w:rPr>
          <w:rFonts w:cs="Times New Roman" w:hint="eastAsia"/>
          <w:szCs w:val="21"/>
        </w:rPr>
        <w:t>图</w:t>
      </w:r>
      <w:r w:rsidRPr="00391342">
        <w:rPr>
          <w:rFonts w:cs="Times New Roman" w:hint="eastAsia"/>
          <w:szCs w:val="21"/>
        </w:rPr>
        <w:t>4.</w:t>
      </w:r>
      <w:r w:rsidRPr="00391342">
        <w:rPr>
          <w:rFonts w:cs="Times New Roman"/>
          <w:szCs w:val="21"/>
        </w:rPr>
        <w:fldChar w:fldCharType="begin"/>
      </w:r>
      <w:r w:rsidRPr="00391342">
        <w:rPr>
          <w:rFonts w:cs="Times New Roman"/>
          <w:szCs w:val="21"/>
        </w:rPr>
        <w:instrText xml:space="preserve"> </w:instrText>
      </w:r>
      <w:r w:rsidRPr="00391342">
        <w:rPr>
          <w:rFonts w:cs="Times New Roman" w:hint="eastAsia"/>
          <w:szCs w:val="21"/>
        </w:rPr>
        <w:instrText xml:space="preserve">SEQ </w:instrText>
      </w:r>
      <w:r w:rsidRPr="00391342">
        <w:rPr>
          <w:rFonts w:cs="Times New Roman" w:hint="eastAsia"/>
          <w:szCs w:val="21"/>
        </w:rPr>
        <w:instrText>图</w:instrText>
      </w:r>
      <w:r w:rsidRPr="00391342">
        <w:rPr>
          <w:rFonts w:cs="Times New Roman" w:hint="eastAsia"/>
          <w:szCs w:val="21"/>
        </w:rPr>
        <w:instrText>4. \* ARABIC</w:instrText>
      </w:r>
      <w:r w:rsidRPr="00391342">
        <w:rPr>
          <w:rFonts w:cs="Times New Roman"/>
          <w:szCs w:val="21"/>
        </w:rPr>
        <w:instrText xml:space="preserve"> </w:instrText>
      </w:r>
      <w:r w:rsidRPr="00391342">
        <w:rPr>
          <w:rFonts w:cs="Times New Roman"/>
          <w:szCs w:val="21"/>
        </w:rPr>
        <w:fldChar w:fldCharType="separate"/>
      </w:r>
      <w:r w:rsidR="00DD7DD9">
        <w:rPr>
          <w:rFonts w:cs="Times New Roman"/>
          <w:noProof/>
          <w:szCs w:val="21"/>
        </w:rPr>
        <w:t>9</w:t>
      </w:r>
      <w:r w:rsidRPr="00391342">
        <w:rPr>
          <w:rFonts w:cs="Times New Roman"/>
          <w:szCs w:val="21"/>
        </w:rPr>
        <w:fldChar w:fldCharType="end"/>
      </w:r>
      <w:r w:rsidRPr="00391342">
        <w:rPr>
          <w:rFonts w:cs="Times New Roman" w:hint="eastAsia"/>
          <w:szCs w:val="21"/>
        </w:rPr>
        <w:t xml:space="preserve"> </w:t>
      </w:r>
      <w:r w:rsidR="002E1237" w:rsidRPr="00391342">
        <w:rPr>
          <w:rFonts w:cs="Times New Roman" w:hint="eastAsia"/>
          <w:szCs w:val="21"/>
        </w:rPr>
        <w:t>购买葡萄酒不同目的所看重的因素</w:t>
      </w:r>
      <w:bookmarkEnd w:id="46"/>
      <w:bookmarkEnd w:id="47"/>
    </w:p>
    <w:p w14:paraId="09BA07C7" w14:textId="77777777" w:rsidR="00A6386B" w:rsidRPr="00391342" w:rsidRDefault="002E1237" w:rsidP="00391342">
      <w:pPr>
        <w:pStyle w:val="a4"/>
        <w:keepNext w:val="0"/>
        <w:spacing w:before="120" w:after="120"/>
        <w:rPr>
          <w:rFonts w:cs="Times New Roman"/>
          <w:szCs w:val="21"/>
        </w:rPr>
      </w:pPr>
      <w:r w:rsidRPr="00391342">
        <w:rPr>
          <w:rFonts w:cs="Times New Roman" w:hint="eastAsia"/>
          <w:szCs w:val="21"/>
        </w:rPr>
        <w:t>Fig 4.8 Factors that are important in buying wine for different purposes</w:t>
      </w:r>
    </w:p>
    <w:p w14:paraId="40C90C0C" w14:textId="25B5CA48" w:rsidR="00A6386B" w:rsidRDefault="002E1237" w:rsidP="002E1237">
      <w:pPr>
        <w:spacing w:line="360" w:lineRule="auto"/>
        <w:ind w:firstLineChars="200" w:firstLine="480"/>
        <w:jc w:val="left"/>
        <w:rPr>
          <w:sz w:val="24"/>
        </w:rPr>
      </w:pPr>
      <w:r w:rsidRPr="002E1237">
        <w:rPr>
          <w:rFonts w:hint="eastAsia"/>
          <w:sz w:val="24"/>
        </w:rPr>
        <w:t>图</w:t>
      </w:r>
      <w:r w:rsidRPr="002E1237">
        <w:rPr>
          <w:rFonts w:hint="eastAsia"/>
          <w:sz w:val="24"/>
        </w:rPr>
        <w:t>4.8</w:t>
      </w:r>
      <w:r w:rsidRPr="002E1237">
        <w:rPr>
          <w:rFonts w:hint="eastAsia"/>
          <w:sz w:val="24"/>
        </w:rPr>
        <w:t>图</w:t>
      </w:r>
      <w:r w:rsidRPr="002E1237">
        <w:rPr>
          <w:rFonts w:hint="eastAsia"/>
          <w:sz w:val="24"/>
        </w:rPr>
        <w:t>4.9</w:t>
      </w:r>
      <w:r w:rsidRPr="002E1237">
        <w:rPr>
          <w:rFonts w:hint="eastAsia"/>
          <w:sz w:val="24"/>
        </w:rPr>
        <w:t>为消费者在购买红葡萄酒时不同目的所看重的因素，根据调查问卷数据整理得出，以自己品尝为目的时，消费者购买葡萄酒最看重的因素为“是国产葡萄酒还是进口葡萄酒”，这一雷达图的比值为</w:t>
      </w:r>
      <w:r w:rsidRPr="002E1237">
        <w:rPr>
          <w:rFonts w:hint="eastAsia"/>
          <w:sz w:val="24"/>
        </w:rPr>
        <w:t>3.57</w:t>
      </w:r>
      <w:r w:rsidRPr="002E1237">
        <w:rPr>
          <w:rFonts w:hint="eastAsia"/>
          <w:sz w:val="24"/>
        </w:rPr>
        <w:t>。由于中国接触红葡萄酒较晚，根据海关总署数据表明，我国对进口的红葡萄酒的进口额和进口量一直处于上升阶段，所以数据表明消费者还是偏好进口葡萄酒。在以朋友同事聚会为目的时，消费者在购买葡萄酒最看重的因素依然为“是国产葡萄酒还是进口葡萄酒”，雷达图比值为</w:t>
      </w:r>
      <w:r w:rsidRPr="002E1237">
        <w:rPr>
          <w:rFonts w:hint="eastAsia"/>
          <w:sz w:val="24"/>
        </w:rPr>
        <w:t>3.74</w:t>
      </w:r>
      <w:r w:rsidRPr="002E1237">
        <w:rPr>
          <w:rFonts w:hint="eastAsia"/>
          <w:sz w:val="24"/>
        </w:rPr>
        <w:t>。这一数据说明进口红葡萄酒依然成为选择的第一要素。在以收藏为目的时，消费者在购买葡萄酒最看重的因素为酒庄的列级。雷达图比值为</w:t>
      </w:r>
      <w:r w:rsidRPr="002E1237">
        <w:rPr>
          <w:rFonts w:hint="eastAsia"/>
          <w:sz w:val="24"/>
        </w:rPr>
        <w:t>3.32</w:t>
      </w:r>
      <w:r w:rsidRPr="002E1237">
        <w:rPr>
          <w:rFonts w:hint="eastAsia"/>
          <w:sz w:val="24"/>
        </w:rPr>
        <w:t>。这一数据足以表明法国葡萄酒的分级非常明显且价值高。在以赠送朋友、领导和客户为目的时，消费者在购买葡萄酒时最看重的因素依然为“是国产葡萄酒还是进口葡萄酒”，雷达图比值为</w:t>
      </w:r>
      <w:r w:rsidRPr="002E1237">
        <w:rPr>
          <w:rFonts w:hint="eastAsia"/>
          <w:sz w:val="24"/>
        </w:rPr>
        <w:t>3.85</w:t>
      </w:r>
      <w:r w:rsidRPr="002E1237">
        <w:rPr>
          <w:rFonts w:hint="eastAsia"/>
          <w:sz w:val="24"/>
        </w:rPr>
        <w:t>。这依然足以表明进口葡萄酒的重要性。</w:t>
      </w:r>
    </w:p>
    <w:p w14:paraId="4A1DF609" w14:textId="2D417369" w:rsidR="00607816" w:rsidRDefault="00607816" w:rsidP="002E1237">
      <w:pPr>
        <w:spacing w:line="360" w:lineRule="auto"/>
        <w:ind w:firstLineChars="200" w:firstLine="480"/>
        <w:jc w:val="left"/>
        <w:rPr>
          <w:sz w:val="24"/>
        </w:rPr>
      </w:pPr>
    </w:p>
    <w:p w14:paraId="42F546F4" w14:textId="7FACD0E8" w:rsidR="00607816" w:rsidRDefault="00607816" w:rsidP="002E1237">
      <w:pPr>
        <w:spacing w:line="360" w:lineRule="auto"/>
        <w:ind w:firstLineChars="200" w:firstLine="480"/>
        <w:jc w:val="left"/>
        <w:rPr>
          <w:sz w:val="24"/>
        </w:rPr>
      </w:pPr>
    </w:p>
    <w:p w14:paraId="23D745F3" w14:textId="24086494" w:rsidR="00607816" w:rsidRDefault="00607816" w:rsidP="002E1237">
      <w:pPr>
        <w:spacing w:line="360" w:lineRule="auto"/>
        <w:ind w:firstLineChars="200" w:firstLine="480"/>
        <w:jc w:val="left"/>
        <w:rPr>
          <w:sz w:val="24"/>
        </w:rPr>
      </w:pPr>
    </w:p>
    <w:p w14:paraId="7107468C" w14:textId="70E2F485" w:rsidR="00607816" w:rsidRDefault="00607816" w:rsidP="002E1237">
      <w:pPr>
        <w:spacing w:line="360" w:lineRule="auto"/>
        <w:ind w:firstLineChars="200" w:firstLine="480"/>
        <w:jc w:val="left"/>
        <w:rPr>
          <w:sz w:val="24"/>
        </w:rPr>
      </w:pPr>
    </w:p>
    <w:p w14:paraId="4DCB7871" w14:textId="57C76386" w:rsidR="00607816" w:rsidRDefault="00607816" w:rsidP="002E1237">
      <w:pPr>
        <w:spacing w:line="360" w:lineRule="auto"/>
        <w:ind w:firstLineChars="200" w:firstLine="480"/>
        <w:jc w:val="left"/>
        <w:rPr>
          <w:sz w:val="24"/>
        </w:rPr>
      </w:pPr>
    </w:p>
    <w:p w14:paraId="1741FC13" w14:textId="0C6A6938" w:rsidR="00607816" w:rsidRDefault="00607816" w:rsidP="00607816">
      <w:pPr>
        <w:pStyle w:val="3"/>
        <w:ind w:left="972" w:hanging="972"/>
      </w:pPr>
      <w:bookmarkStart w:id="48" w:name="_Toc36643259"/>
      <w:bookmarkStart w:id="49" w:name="_Toc39789960"/>
      <w:r w:rsidRPr="002E1237">
        <w:rPr>
          <w:rFonts w:hint="eastAsia"/>
        </w:rPr>
        <w:lastRenderedPageBreak/>
        <w:t xml:space="preserve">4.2.3 </w:t>
      </w:r>
      <w:r w:rsidRPr="002E1237">
        <w:rPr>
          <w:rFonts w:hint="eastAsia"/>
        </w:rPr>
        <w:t>消费</w:t>
      </w:r>
      <w:bookmarkEnd w:id="48"/>
      <w:r w:rsidR="006D1576">
        <w:rPr>
          <w:rFonts w:hint="eastAsia"/>
        </w:rPr>
        <w:t>行为</w:t>
      </w:r>
      <w:bookmarkEnd w:id="49"/>
    </w:p>
    <w:p w14:paraId="3BB68D75" w14:textId="4B8B92AC" w:rsidR="002308F7" w:rsidRPr="00FD614A" w:rsidRDefault="002308F7" w:rsidP="00FD614A">
      <w:pPr>
        <w:spacing w:line="360" w:lineRule="auto"/>
        <w:rPr>
          <w:sz w:val="24"/>
        </w:rPr>
      </w:pPr>
      <w:r>
        <w:rPr>
          <w:rFonts w:hint="eastAsia"/>
        </w:rPr>
        <w:t xml:space="preserve"> </w:t>
      </w:r>
      <w:r>
        <w:t xml:space="preserve">     </w:t>
      </w:r>
      <w:r w:rsidRPr="00FD614A">
        <w:rPr>
          <w:rFonts w:hint="eastAsia"/>
          <w:sz w:val="24"/>
        </w:rPr>
        <w:t>按消费行为的二级维</w:t>
      </w:r>
      <w:proofErr w:type="gramStart"/>
      <w:r w:rsidRPr="00FD614A">
        <w:rPr>
          <w:rFonts w:hint="eastAsia"/>
          <w:sz w:val="24"/>
        </w:rPr>
        <w:t>度包括</w:t>
      </w:r>
      <w:proofErr w:type="gramEnd"/>
      <w:r w:rsidRPr="00FD614A">
        <w:rPr>
          <w:rFonts w:hint="eastAsia"/>
          <w:sz w:val="24"/>
        </w:rPr>
        <w:t>喝酒瓶次、喝酒场合、喝酒偏好等，在本部分将</w:t>
      </w:r>
      <w:proofErr w:type="gramStart"/>
      <w:r w:rsidRPr="00FD614A">
        <w:rPr>
          <w:rFonts w:hint="eastAsia"/>
          <w:sz w:val="24"/>
        </w:rPr>
        <w:t>从结合</w:t>
      </w:r>
      <w:proofErr w:type="gramEnd"/>
      <w:r w:rsidRPr="00FD614A">
        <w:rPr>
          <w:rFonts w:hint="eastAsia"/>
          <w:sz w:val="24"/>
        </w:rPr>
        <w:t>问卷分析的结果来分析中国消费者红葡萄酒消费行为所具有的特点。</w:t>
      </w:r>
    </w:p>
    <w:p w14:paraId="7BE00F62" w14:textId="77FFD944" w:rsidR="00A6386B" w:rsidRDefault="00110E85" w:rsidP="00391342">
      <w:pPr>
        <w:jc w:val="center"/>
      </w:pPr>
      <w:r w:rsidRPr="00110E85">
        <w:rPr>
          <w:noProof/>
        </w:rPr>
        <w:drawing>
          <wp:inline distT="0" distB="0" distL="0" distR="0" wp14:anchorId="0B3BC4EC" wp14:editId="6561D0E7">
            <wp:extent cx="5242560" cy="270637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2560" cy="2706370"/>
                    </a:xfrm>
                    <a:prstGeom prst="rect">
                      <a:avLst/>
                    </a:prstGeom>
                    <a:noFill/>
                    <a:ln>
                      <a:noFill/>
                    </a:ln>
                  </pic:spPr>
                </pic:pic>
              </a:graphicData>
            </a:graphic>
          </wp:inline>
        </w:drawing>
      </w:r>
    </w:p>
    <w:p w14:paraId="5DBB1970" w14:textId="77777777" w:rsidR="00391342" w:rsidRPr="00391342" w:rsidRDefault="00391342" w:rsidP="00391342">
      <w:bookmarkStart w:id="50" w:name="_Toc36644292"/>
      <w:r w:rsidRPr="00391342">
        <w:rPr>
          <w:rFonts w:hint="eastAsia"/>
          <w:bCs/>
        </w:rPr>
        <w:t>数据来源：</w:t>
      </w:r>
      <w:r w:rsidRPr="00391342">
        <w:rPr>
          <w:rFonts w:hint="eastAsia"/>
        </w:rPr>
        <w:t>调查问卷整理</w:t>
      </w:r>
    </w:p>
    <w:p w14:paraId="6DCBBAD2" w14:textId="77777777" w:rsidR="00A6386B" w:rsidRPr="00391342" w:rsidRDefault="00391342" w:rsidP="00391342">
      <w:pPr>
        <w:pStyle w:val="a4"/>
        <w:keepNext w:val="0"/>
        <w:spacing w:before="120" w:after="120"/>
        <w:rPr>
          <w:rFonts w:cs="Times New Roman"/>
          <w:szCs w:val="21"/>
        </w:rPr>
      </w:pPr>
      <w:bookmarkStart w:id="51" w:name="_Toc39575901"/>
      <w:r w:rsidRPr="00391342">
        <w:rPr>
          <w:rFonts w:cs="Times New Roman" w:hint="eastAsia"/>
          <w:szCs w:val="21"/>
        </w:rPr>
        <w:t>图</w:t>
      </w:r>
      <w:r w:rsidRPr="00391342">
        <w:rPr>
          <w:rFonts w:cs="Times New Roman" w:hint="eastAsia"/>
          <w:szCs w:val="21"/>
        </w:rPr>
        <w:t>4.</w:t>
      </w:r>
      <w:r w:rsidRPr="00391342">
        <w:rPr>
          <w:rFonts w:cs="Times New Roman"/>
          <w:szCs w:val="21"/>
        </w:rPr>
        <w:fldChar w:fldCharType="begin"/>
      </w:r>
      <w:r w:rsidRPr="00391342">
        <w:rPr>
          <w:rFonts w:cs="Times New Roman"/>
          <w:szCs w:val="21"/>
        </w:rPr>
        <w:instrText xml:space="preserve"> </w:instrText>
      </w:r>
      <w:r w:rsidRPr="00391342">
        <w:rPr>
          <w:rFonts w:cs="Times New Roman" w:hint="eastAsia"/>
          <w:szCs w:val="21"/>
        </w:rPr>
        <w:instrText xml:space="preserve">SEQ </w:instrText>
      </w:r>
      <w:r w:rsidRPr="00391342">
        <w:rPr>
          <w:rFonts w:cs="Times New Roman" w:hint="eastAsia"/>
          <w:szCs w:val="21"/>
        </w:rPr>
        <w:instrText>图</w:instrText>
      </w:r>
      <w:r w:rsidRPr="00391342">
        <w:rPr>
          <w:rFonts w:cs="Times New Roman" w:hint="eastAsia"/>
          <w:szCs w:val="21"/>
        </w:rPr>
        <w:instrText>4. \* ARABIC</w:instrText>
      </w:r>
      <w:r w:rsidRPr="00391342">
        <w:rPr>
          <w:rFonts w:cs="Times New Roman"/>
          <w:szCs w:val="21"/>
        </w:rPr>
        <w:instrText xml:space="preserve"> </w:instrText>
      </w:r>
      <w:r w:rsidRPr="00391342">
        <w:rPr>
          <w:rFonts w:cs="Times New Roman"/>
          <w:szCs w:val="21"/>
        </w:rPr>
        <w:fldChar w:fldCharType="separate"/>
      </w:r>
      <w:r w:rsidR="00DD7DD9">
        <w:rPr>
          <w:rFonts w:cs="Times New Roman"/>
          <w:noProof/>
          <w:szCs w:val="21"/>
        </w:rPr>
        <w:t>10</w:t>
      </w:r>
      <w:r w:rsidRPr="00391342">
        <w:rPr>
          <w:rFonts w:cs="Times New Roman"/>
          <w:szCs w:val="21"/>
        </w:rPr>
        <w:fldChar w:fldCharType="end"/>
      </w:r>
      <w:r w:rsidRPr="00391342">
        <w:rPr>
          <w:rFonts w:cs="Times New Roman" w:hint="eastAsia"/>
          <w:szCs w:val="21"/>
        </w:rPr>
        <w:t xml:space="preserve"> </w:t>
      </w:r>
      <w:r w:rsidR="002E1237" w:rsidRPr="00391342">
        <w:rPr>
          <w:rFonts w:cs="Times New Roman" w:hint="eastAsia"/>
          <w:szCs w:val="21"/>
        </w:rPr>
        <w:t>喝酒频次</w:t>
      </w:r>
      <w:bookmarkEnd w:id="50"/>
      <w:bookmarkEnd w:id="51"/>
    </w:p>
    <w:p w14:paraId="3BCB0206" w14:textId="77777777" w:rsidR="00A6386B" w:rsidRPr="00391342" w:rsidRDefault="002E1237" w:rsidP="00391342">
      <w:pPr>
        <w:pStyle w:val="a4"/>
        <w:keepNext w:val="0"/>
        <w:spacing w:before="120" w:after="120"/>
        <w:rPr>
          <w:rFonts w:cs="Times New Roman"/>
          <w:szCs w:val="21"/>
        </w:rPr>
      </w:pPr>
      <w:r w:rsidRPr="00391342">
        <w:rPr>
          <w:rFonts w:cs="Times New Roman" w:hint="eastAsia"/>
          <w:szCs w:val="21"/>
        </w:rPr>
        <w:t>Fig 4.10 Drinking frequency</w:t>
      </w:r>
    </w:p>
    <w:p w14:paraId="76198435" w14:textId="77777777" w:rsidR="00A6386B" w:rsidRDefault="002E1237" w:rsidP="002E1237">
      <w:pPr>
        <w:spacing w:line="360" w:lineRule="auto"/>
        <w:ind w:firstLineChars="200" w:firstLine="480"/>
        <w:jc w:val="left"/>
        <w:rPr>
          <w:sz w:val="24"/>
        </w:rPr>
      </w:pPr>
      <w:r w:rsidRPr="002E1237">
        <w:rPr>
          <w:rFonts w:hint="eastAsia"/>
          <w:sz w:val="24"/>
        </w:rPr>
        <w:t>图</w:t>
      </w:r>
      <w:r w:rsidRPr="002E1237">
        <w:rPr>
          <w:rFonts w:hint="eastAsia"/>
          <w:sz w:val="24"/>
        </w:rPr>
        <w:t>4.10</w:t>
      </w:r>
      <w:r w:rsidRPr="002E1237">
        <w:rPr>
          <w:rFonts w:hint="eastAsia"/>
          <w:sz w:val="24"/>
        </w:rPr>
        <w:t>为喝酒频次，根据调查问卷数据整理得出，被调查样本数据中，大部分消费者喝酒频次为一年数次，占比为</w:t>
      </w:r>
      <w:r w:rsidRPr="002E1237">
        <w:rPr>
          <w:rFonts w:hint="eastAsia"/>
          <w:sz w:val="24"/>
        </w:rPr>
        <w:t>61.51%</w:t>
      </w:r>
      <w:r w:rsidRPr="002E1237">
        <w:rPr>
          <w:rFonts w:hint="eastAsia"/>
          <w:sz w:val="24"/>
        </w:rPr>
        <w:t>。其次为一月数次，占比为</w:t>
      </w:r>
      <w:r w:rsidRPr="002E1237">
        <w:rPr>
          <w:rFonts w:hint="eastAsia"/>
          <w:sz w:val="24"/>
        </w:rPr>
        <w:t>25.66%</w:t>
      </w:r>
      <w:r w:rsidRPr="002E1237">
        <w:rPr>
          <w:rFonts w:hint="eastAsia"/>
          <w:sz w:val="24"/>
        </w:rPr>
        <w:t>，再次为一周数次，占比为</w:t>
      </w:r>
      <w:r w:rsidRPr="002E1237">
        <w:rPr>
          <w:rFonts w:hint="eastAsia"/>
          <w:sz w:val="24"/>
        </w:rPr>
        <w:t>7.92%</w:t>
      </w:r>
      <w:r w:rsidRPr="002E1237">
        <w:rPr>
          <w:rFonts w:hint="eastAsia"/>
          <w:sz w:val="24"/>
        </w:rPr>
        <w:t>。这足以表明大部分消费者每年都会喝红葡萄酒，占比高达</w:t>
      </w:r>
      <w:r w:rsidRPr="002E1237">
        <w:rPr>
          <w:rFonts w:hint="eastAsia"/>
          <w:sz w:val="24"/>
        </w:rPr>
        <w:t>95.09%</w:t>
      </w:r>
      <w:r w:rsidRPr="002E1237">
        <w:rPr>
          <w:rFonts w:hint="eastAsia"/>
          <w:sz w:val="24"/>
        </w:rPr>
        <w:t>，这频次的占</w:t>
      </w:r>
      <w:proofErr w:type="gramStart"/>
      <w:r w:rsidRPr="002E1237">
        <w:rPr>
          <w:rFonts w:hint="eastAsia"/>
          <w:sz w:val="24"/>
        </w:rPr>
        <w:t>比根据</w:t>
      </w:r>
      <w:proofErr w:type="gramEnd"/>
      <w:r w:rsidRPr="002E1237">
        <w:rPr>
          <w:rFonts w:hint="eastAsia"/>
          <w:sz w:val="24"/>
        </w:rPr>
        <w:t>年龄阶段的不同所以有所区别。从来不喝的消费者占比为</w:t>
      </w:r>
      <w:r w:rsidRPr="002E1237">
        <w:rPr>
          <w:rFonts w:hint="eastAsia"/>
          <w:sz w:val="24"/>
        </w:rPr>
        <w:t>4.91%</w:t>
      </w:r>
      <w:r w:rsidRPr="002E1237">
        <w:rPr>
          <w:rFonts w:hint="eastAsia"/>
          <w:sz w:val="24"/>
        </w:rPr>
        <w:t>。这个空白比例同样说明中国红葡萄酒市场处于发展阶段。</w:t>
      </w:r>
    </w:p>
    <w:p w14:paraId="4BF1D1E6" w14:textId="77777777" w:rsidR="00391342" w:rsidRDefault="00391342" w:rsidP="002E1237">
      <w:pPr>
        <w:spacing w:line="360" w:lineRule="auto"/>
        <w:ind w:firstLineChars="200" w:firstLine="480"/>
        <w:jc w:val="left"/>
        <w:rPr>
          <w:sz w:val="24"/>
        </w:rPr>
      </w:pPr>
    </w:p>
    <w:p w14:paraId="170E4D15" w14:textId="77777777" w:rsidR="00391342" w:rsidRDefault="00391342" w:rsidP="002E1237">
      <w:pPr>
        <w:spacing w:line="360" w:lineRule="auto"/>
        <w:ind w:firstLineChars="200" w:firstLine="480"/>
        <w:jc w:val="left"/>
        <w:rPr>
          <w:sz w:val="24"/>
        </w:rPr>
      </w:pPr>
    </w:p>
    <w:p w14:paraId="1AAFE105" w14:textId="77777777" w:rsidR="00A6386B" w:rsidRDefault="002E1237">
      <w:pPr>
        <w:spacing w:line="360" w:lineRule="auto"/>
        <w:ind w:firstLineChars="200" w:firstLine="420"/>
        <w:jc w:val="center"/>
        <w:rPr>
          <w:kern w:val="0"/>
          <w:szCs w:val="21"/>
        </w:rPr>
      </w:pPr>
      <w:r>
        <w:rPr>
          <w:noProof/>
        </w:rPr>
        <w:lastRenderedPageBreak/>
        <w:drawing>
          <wp:inline distT="0" distB="0" distL="0" distR="0" wp14:anchorId="2DB3D444" wp14:editId="66E2FC1C">
            <wp:extent cx="4464772" cy="2686050"/>
            <wp:effectExtent l="0" t="0" r="12065" b="1905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8582DBE" w14:textId="77777777" w:rsidR="00391342" w:rsidRPr="00391342" w:rsidRDefault="00391342" w:rsidP="00391342">
      <w:r w:rsidRPr="00391342">
        <w:rPr>
          <w:rFonts w:hint="eastAsia"/>
          <w:bCs/>
        </w:rPr>
        <w:t>数据来源</w:t>
      </w:r>
      <w:r w:rsidRPr="00391342">
        <w:rPr>
          <w:rFonts w:hint="eastAsia"/>
          <w:bCs/>
        </w:rPr>
        <w:t>:</w:t>
      </w:r>
      <w:r w:rsidRPr="00391342">
        <w:rPr>
          <w:rFonts w:hint="eastAsia"/>
        </w:rPr>
        <w:t>调查问卷整理</w:t>
      </w:r>
    </w:p>
    <w:p w14:paraId="19DFC351" w14:textId="77777777" w:rsidR="00A6386B" w:rsidRPr="00391342" w:rsidRDefault="00391342" w:rsidP="00391342">
      <w:pPr>
        <w:pStyle w:val="a4"/>
        <w:keepNext w:val="0"/>
        <w:spacing w:before="120" w:after="120"/>
        <w:rPr>
          <w:rFonts w:cs="Times New Roman"/>
          <w:szCs w:val="21"/>
        </w:rPr>
      </w:pPr>
      <w:bookmarkStart w:id="52" w:name="_Toc36644293"/>
      <w:bookmarkStart w:id="53" w:name="_Toc39575902"/>
      <w:r w:rsidRPr="00391342">
        <w:rPr>
          <w:rFonts w:cs="Times New Roman" w:hint="eastAsia"/>
          <w:szCs w:val="21"/>
        </w:rPr>
        <w:t>图</w:t>
      </w:r>
      <w:r w:rsidRPr="00391342">
        <w:rPr>
          <w:rFonts w:cs="Times New Roman" w:hint="eastAsia"/>
          <w:szCs w:val="21"/>
        </w:rPr>
        <w:t>4.</w:t>
      </w:r>
      <w:r w:rsidRPr="00391342">
        <w:rPr>
          <w:rFonts w:cs="Times New Roman"/>
          <w:szCs w:val="21"/>
        </w:rPr>
        <w:fldChar w:fldCharType="begin"/>
      </w:r>
      <w:r w:rsidRPr="00391342">
        <w:rPr>
          <w:rFonts w:cs="Times New Roman"/>
          <w:szCs w:val="21"/>
        </w:rPr>
        <w:instrText xml:space="preserve"> </w:instrText>
      </w:r>
      <w:r w:rsidRPr="00391342">
        <w:rPr>
          <w:rFonts w:cs="Times New Roman" w:hint="eastAsia"/>
          <w:szCs w:val="21"/>
        </w:rPr>
        <w:instrText xml:space="preserve">SEQ </w:instrText>
      </w:r>
      <w:r w:rsidRPr="00391342">
        <w:rPr>
          <w:rFonts w:cs="Times New Roman" w:hint="eastAsia"/>
          <w:szCs w:val="21"/>
        </w:rPr>
        <w:instrText>图</w:instrText>
      </w:r>
      <w:r w:rsidRPr="00391342">
        <w:rPr>
          <w:rFonts w:cs="Times New Roman" w:hint="eastAsia"/>
          <w:szCs w:val="21"/>
        </w:rPr>
        <w:instrText>4. \* ARABIC</w:instrText>
      </w:r>
      <w:r w:rsidRPr="00391342">
        <w:rPr>
          <w:rFonts w:cs="Times New Roman"/>
          <w:szCs w:val="21"/>
        </w:rPr>
        <w:instrText xml:space="preserve"> </w:instrText>
      </w:r>
      <w:r w:rsidRPr="00391342">
        <w:rPr>
          <w:rFonts w:cs="Times New Roman"/>
          <w:szCs w:val="21"/>
        </w:rPr>
        <w:fldChar w:fldCharType="separate"/>
      </w:r>
      <w:r w:rsidR="00DD7DD9">
        <w:rPr>
          <w:rFonts w:cs="Times New Roman"/>
          <w:noProof/>
          <w:szCs w:val="21"/>
        </w:rPr>
        <w:t>11</w:t>
      </w:r>
      <w:r w:rsidRPr="00391342">
        <w:rPr>
          <w:rFonts w:cs="Times New Roman"/>
          <w:szCs w:val="21"/>
        </w:rPr>
        <w:fldChar w:fldCharType="end"/>
      </w:r>
      <w:r w:rsidRPr="00391342">
        <w:rPr>
          <w:rFonts w:cs="Times New Roman" w:hint="eastAsia"/>
          <w:szCs w:val="21"/>
        </w:rPr>
        <w:t xml:space="preserve"> </w:t>
      </w:r>
      <w:r w:rsidR="002E1237" w:rsidRPr="00391342">
        <w:rPr>
          <w:rFonts w:cs="Times New Roman" w:hint="eastAsia"/>
          <w:szCs w:val="21"/>
        </w:rPr>
        <w:t>喝酒场合</w:t>
      </w:r>
      <w:bookmarkEnd w:id="52"/>
      <w:bookmarkEnd w:id="53"/>
    </w:p>
    <w:p w14:paraId="3854C67B" w14:textId="77777777" w:rsidR="00A6386B" w:rsidRPr="00391342" w:rsidRDefault="002E1237" w:rsidP="00391342">
      <w:pPr>
        <w:pStyle w:val="a4"/>
        <w:keepNext w:val="0"/>
        <w:spacing w:before="120" w:after="120"/>
        <w:rPr>
          <w:rFonts w:cs="Times New Roman"/>
          <w:szCs w:val="21"/>
        </w:rPr>
      </w:pPr>
      <w:r w:rsidRPr="00391342">
        <w:rPr>
          <w:rFonts w:cs="Times New Roman" w:hint="eastAsia"/>
          <w:szCs w:val="21"/>
        </w:rPr>
        <w:t>Fig 4.11 Drinking occasions</w:t>
      </w:r>
    </w:p>
    <w:p w14:paraId="274F1E2C" w14:textId="77777777" w:rsidR="00A6386B" w:rsidRPr="002E1237" w:rsidRDefault="002E1237" w:rsidP="002E1237">
      <w:pPr>
        <w:spacing w:line="360" w:lineRule="auto"/>
        <w:ind w:firstLineChars="200" w:firstLine="480"/>
        <w:jc w:val="left"/>
        <w:rPr>
          <w:sz w:val="24"/>
        </w:rPr>
      </w:pPr>
      <w:r w:rsidRPr="002E1237">
        <w:rPr>
          <w:rFonts w:hint="eastAsia"/>
          <w:sz w:val="24"/>
        </w:rPr>
        <w:t>图</w:t>
      </w:r>
      <w:r w:rsidRPr="002E1237">
        <w:rPr>
          <w:rFonts w:hint="eastAsia"/>
          <w:sz w:val="24"/>
        </w:rPr>
        <w:t>4.11</w:t>
      </w:r>
      <w:r w:rsidRPr="002E1237">
        <w:rPr>
          <w:rFonts w:hint="eastAsia"/>
          <w:sz w:val="24"/>
        </w:rPr>
        <w:t>为喝酒场合，根据调查问卷数据整理得出，消费者喝酒场合大多在“商务场合”和“私人聚会”中，占比基本相同，分别为</w:t>
      </w:r>
      <w:r w:rsidRPr="002E1237">
        <w:rPr>
          <w:rFonts w:hint="eastAsia"/>
          <w:sz w:val="24"/>
        </w:rPr>
        <w:t>63.77%</w:t>
      </w:r>
      <w:r w:rsidRPr="002E1237">
        <w:rPr>
          <w:rFonts w:hint="eastAsia"/>
          <w:sz w:val="24"/>
        </w:rPr>
        <w:t>和</w:t>
      </w:r>
      <w:r w:rsidRPr="002E1237">
        <w:rPr>
          <w:rFonts w:hint="eastAsia"/>
          <w:sz w:val="24"/>
        </w:rPr>
        <w:t>65.28%</w:t>
      </w:r>
      <w:r w:rsidRPr="002E1237">
        <w:rPr>
          <w:rFonts w:hint="eastAsia"/>
          <w:sz w:val="24"/>
        </w:rPr>
        <w:t>。这两个数据也基本符合现状，在商务场合和私人聚会中红酒是必不可少的饮品。其次为“在家”和“旅游休闲”，占比分别为</w:t>
      </w:r>
      <w:r w:rsidRPr="002E1237">
        <w:rPr>
          <w:rFonts w:hint="eastAsia"/>
          <w:sz w:val="24"/>
        </w:rPr>
        <w:t>44.91%</w:t>
      </w:r>
      <w:r w:rsidRPr="002E1237">
        <w:rPr>
          <w:rFonts w:hint="eastAsia"/>
          <w:sz w:val="24"/>
        </w:rPr>
        <w:t>和</w:t>
      </w:r>
      <w:r w:rsidRPr="002E1237">
        <w:rPr>
          <w:rFonts w:hint="eastAsia"/>
          <w:sz w:val="24"/>
        </w:rPr>
        <w:t>14.72%</w:t>
      </w:r>
      <w:r w:rsidRPr="002E1237">
        <w:rPr>
          <w:rFonts w:hint="eastAsia"/>
          <w:sz w:val="24"/>
        </w:rPr>
        <w:t>。</w:t>
      </w:r>
    </w:p>
    <w:p w14:paraId="21454E62" w14:textId="77777777" w:rsidR="00A6386B" w:rsidRDefault="002E1237">
      <w:pPr>
        <w:spacing w:line="360" w:lineRule="auto"/>
        <w:ind w:firstLineChars="200" w:firstLine="420"/>
      </w:pPr>
      <w:r>
        <w:rPr>
          <w:noProof/>
        </w:rPr>
        <w:drawing>
          <wp:inline distT="0" distB="0" distL="0" distR="0" wp14:anchorId="2CEE9BFC" wp14:editId="58E2D5E8">
            <wp:extent cx="4572000" cy="2743200"/>
            <wp:effectExtent l="4445" t="4445" r="8255" b="825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ADCDB9E" w14:textId="77777777" w:rsidR="00391342" w:rsidRPr="00391342" w:rsidRDefault="00391342" w:rsidP="00391342">
      <w:bookmarkStart w:id="54" w:name="_Toc36644294"/>
      <w:r w:rsidRPr="00391342">
        <w:rPr>
          <w:rFonts w:hint="eastAsia"/>
          <w:bCs/>
        </w:rPr>
        <w:t>数据来源：</w:t>
      </w:r>
      <w:r w:rsidRPr="00391342">
        <w:rPr>
          <w:rFonts w:hint="eastAsia"/>
        </w:rPr>
        <w:t>调查问卷整理</w:t>
      </w:r>
    </w:p>
    <w:p w14:paraId="05E22A52" w14:textId="77777777" w:rsidR="00A6386B" w:rsidRPr="00391342" w:rsidRDefault="00391342" w:rsidP="00391342">
      <w:pPr>
        <w:pStyle w:val="a4"/>
        <w:keepNext w:val="0"/>
        <w:spacing w:before="120" w:after="120"/>
        <w:rPr>
          <w:rFonts w:cs="Times New Roman"/>
          <w:szCs w:val="21"/>
        </w:rPr>
      </w:pPr>
      <w:bookmarkStart w:id="55" w:name="_Toc39575903"/>
      <w:r w:rsidRPr="00391342">
        <w:rPr>
          <w:rFonts w:cs="Times New Roman" w:hint="eastAsia"/>
          <w:szCs w:val="21"/>
        </w:rPr>
        <w:t>图</w:t>
      </w:r>
      <w:r w:rsidRPr="00391342">
        <w:rPr>
          <w:rFonts w:cs="Times New Roman" w:hint="eastAsia"/>
          <w:szCs w:val="21"/>
        </w:rPr>
        <w:t>4.</w:t>
      </w:r>
      <w:r w:rsidRPr="00391342">
        <w:rPr>
          <w:rFonts w:cs="Times New Roman"/>
          <w:szCs w:val="21"/>
        </w:rPr>
        <w:fldChar w:fldCharType="begin"/>
      </w:r>
      <w:r w:rsidRPr="00391342">
        <w:rPr>
          <w:rFonts w:cs="Times New Roman"/>
          <w:szCs w:val="21"/>
        </w:rPr>
        <w:instrText xml:space="preserve"> </w:instrText>
      </w:r>
      <w:r w:rsidRPr="00391342">
        <w:rPr>
          <w:rFonts w:cs="Times New Roman" w:hint="eastAsia"/>
          <w:szCs w:val="21"/>
        </w:rPr>
        <w:instrText xml:space="preserve">SEQ </w:instrText>
      </w:r>
      <w:r w:rsidRPr="00391342">
        <w:rPr>
          <w:rFonts w:cs="Times New Roman" w:hint="eastAsia"/>
          <w:szCs w:val="21"/>
        </w:rPr>
        <w:instrText>图</w:instrText>
      </w:r>
      <w:r w:rsidRPr="00391342">
        <w:rPr>
          <w:rFonts w:cs="Times New Roman" w:hint="eastAsia"/>
          <w:szCs w:val="21"/>
        </w:rPr>
        <w:instrText>4. \* ARABIC</w:instrText>
      </w:r>
      <w:r w:rsidRPr="00391342">
        <w:rPr>
          <w:rFonts w:cs="Times New Roman"/>
          <w:szCs w:val="21"/>
        </w:rPr>
        <w:instrText xml:space="preserve"> </w:instrText>
      </w:r>
      <w:r w:rsidRPr="00391342">
        <w:rPr>
          <w:rFonts w:cs="Times New Roman"/>
          <w:szCs w:val="21"/>
        </w:rPr>
        <w:fldChar w:fldCharType="separate"/>
      </w:r>
      <w:r w:rsidR="00DD7DD9">
        <w:rPr>
          <w:rFonts w:cs="Times New Roman"/>
          <w:noProof/>
          <w:szCs w:val="21"/>
        </w:rPr>
        <w:t>12</w:t>
      </w:r>
      <w:r w:rsidRPr="00391342">
        <w:rPr>
          <w:rFonts w:cs="Times New Roman"/>
          <w:szCs w:val="21"/>
        </w:rPr>
        <w:fldChar w:fldCharType="end"/>
      </w:r>
      <w:r w:rsidRPr="00391342">
        <w:rPr>
          <w:rFonts w:cs="Times New Roman" w:hint="eastAsia"/>
          <w:szCs w:val="21"/>
        </w:rPr>
        <w:t xml:space="preserve"> </w:t>
      </w:r>
      <w:r w:rsidR="002E1237" w:rsidRPr="00391342">
        <w:rPr>
          <w:rFonts w:cs="Times New Roman" w:hint="eastAsia"/>
          <w:szCs w:val="21"/>
        </w:rPr>
        <w:t>消费葡萄酒的偏好</w:t>
      </w:r>
      <w:bookmarkEnd w:id="54"/>
      <w:bookmarkEnd w:id="55"/>
    </w:p>
    <w:p w14:paraId="507E513F" w14:textId="77777777" w:rsidR="00A6386B" w:rsidRPr="00391342" w:rsidRDefault="002E1237" w:rsidP="00391342">
      <w:pPr>
        <w:pStyle w:val="a4"/>
        <w:keepNext w:val="0"/>
        <w:spacing w:before="120" w:after="120"/>
        <w:rPr>
          <w:rFonts w:cs="Times New Roman"/>
          <w:szCs w:val="21"/>
        </w:rPr>
      </w:pPr>
      <w:r w:rsidRPr="00391342">
        <w:rPr>
          <w:rFonts w:cs="Times New Roman" w:hint="eastAsia"/>
          <w:szCs w:val="21"/>
        </w:rPr>
        <w:t>Fig 4.12 Preference for consumption of wine</w:t>
      </w:r>
    </w:p>
    <w:p w14:paraId="18FFC657" w14:textId="77777777" w:rsidR="00A6386B" w:rsidRPr="002E1237" w:rsidRDefault="002E1237" w:rsidP="002E1237">
      <w:pPr>
        <w:spacing w:line="360" w:lineRule="auto"/>
        <w:ind w:firstLineChars="200" w:firstLine="480"/>
        <w:jc w:val="left"/>
        <w:rPr>
          <w:sz w:val="24"/>
        </w:rPr>
      </w:pPr>
      <w:r w:rsidRPr="002E1237">
        <w:rPr>
          <w:rFonts w:hint="eastAsia"/>
          <w:sz w:val="24"/>
        </w:rPr>
        <w:lastRenderedPageBreak/>
        <w:t>图</w:t>
      </w:r>
      <w:r w:rsidRPr="002E1237">
        <w:rPr>
          <w:rFonts w:hint="eastAsia"/>
          <w:sz w:val="24"/>
        </w:rPr>
        <w:t>4.12</w:t>
      </w:r>
      <w:r w:rsidRPr="002E1237">
        <w:rPr>
          <w:rFonts w:hint="eastAsia"/>
          <w:sz w:val="24"/>
        </w:rPr>
        <w:t>为消费者消费葡萄酒的偏好，根据调查问卷数据整理得出，大部分消费者在口感选择上会更偏向“口感偏甜”和“口感适中”两个级别，占比分别为</w:t>
      </w:r>
      <w:r w:rsidRPr="002E1237">
        <w:rPr>
          <w:rFonts w:hint="eastAsia"/>
          <w:sz w:val="24"/>
        </w:rPr>
        <w:t>46.8%</w:t>
      </w:r>
      <w:r w:rsidRPr="002E1237">
        <w:rPr>
          <w:rFonts w:hint="eastAsia"/>
          <w:sz w:val="24"/>
        </w:rPr>
        <w:t>和</w:t>
      </w:r>
      <w:r w:rsidRPr="002E1237">
        <w:rPr>
          <w:rFonts w:hint="eastAsia"/>
          <w:sz w:val="24"/>
        </w:rPr>
        <w:t>38.5%</w:t>
      </w:r>
      <w:r w:rsidRPr="002E1237">
        <w:rPr>
          <w:rFonts w:hint="eastAsia"/>
          <w:sz w:val="24"/>
        </w:rPr>
        <w:t>。这是大部分消费者所接受的大众口感，其次为“口感偏涩”和“口感偏酸”，占比分别为</w:t>
      </w:r>
      <w:r w:rsidRPr="002E1237">
        <w:rPr>
          <w:rFonts w:hint="eastAsia"/>
          <w:sz w:val="24"/>
        </w:rPr>
        <w:t>7.5%</w:t>
      </w:r>
      <w:r w:rsidRPr="002E1237">
        <w:rPr>
          <w:rFonts w:hint="eastAsia"/>
          <w:sz w:val="24"/>
        </w:rPr>
        <w:t>和</w:t>
      </w:r>
      <w:r w:rsidRPr="002E1237">
        <w:rPr>
          <w:rFonts w:hint="eastAsia"/>
          <w:sz w:val="24"/>
        </w:rPr>
        <w:t>5.3%</w:t>
      </w:r>
      <w:r w:rsidRPr="002E1237">
        <w:rPr>
          <w:rFonts w:hint="eastAsia"/>
          <w:sz w:val="24"/>
        </w:rPr>
        <w:t>。</w:t>
      </w:r>
    </w:p>
    <w:p w14:paraId="2768B307" w14:textId="51EDACF8" w:rsidR="00A6386B" w:rsidRPr="002E1237" w:rsidRDefault="002E1237" w:rsidP="002E1237">
      <w:pPr>
        <w:pStyle w:val="2"/>
      </w:pPr>
      <w:bookmarkStart w:id="56" w:name="_Toc36643260"/>
      <w:bookmarkStart w:id="57" w:name="_Toc39789961"/>
      <w:r>
        <w:rPr>
          <w:rFonts w:hint="eastAsia"/>
        </w:rPr>
        <w:t xml:space="preserve">4.3 </w:t>
      </w:r>
      <w:r w:rsidRPr="002E1237">
        <w:rPr>
          <w:rFonts w:hint="eastAsia"/>
        </w:rPr>
        <w:t>不同人群</w:t>
      </w:r>
      <w:r w:rsidR="00AA4DBC">
        <w:rPr>
          <w:rFonts w:hint="eastAsia"/>
        </w:rPr>
        <w:t>消费者行为</w:t>
      </w:r>
      <w:r w:rsidRPr="002E1237">
        <w:rPr>
          <w:rFonts w:hint="eastAsia"/>
        </w:rPr>
        <w:t>差异分析</w:t>
      </w:r>
      <w:bookmarkEnd w:id="56"/>
      <w:bookmarkEnd w:id="57"/>
    </w:p>
    <w:p w14:paraId="76A8C897" w14:textId="0E8BE854" w:rsidR="00A6386B" w:rsidRPr="002E1237" w:rsidRDefault="002E1237" w:rsidP="002E1237">
      <w:pPr>
        <w:pStyle w:val="3"/>
        <w:ind w:left="972" w:hanging="972"/>
      </w:pPr>
      <w:bookmarkStart w:id="58" w:name="_Toc36643261"/>
      <w:bookmarkStart w:id="59" w:name="_Toc39789962"/>
      <w:r w:rsidRPr="002E1237">
        <w:rPr>
          <w:rFonts w:hint="eastAsia"/>
        </w:rPr>
        <w:t xml:space="preserve">4.3.1 </w:t>
      </w:r>
      <w:r w:rsidRPr="002E1237">
        <w:rPr>
          <w:rFonts w:hint="eastAsia"/>
        </w:rPr>
        <w:t>不同</w:t>
      </w:r>
      <w:r w:rsidR="000C1942">
        <w:rPr>
          <w:rFonts w:hint="eastAsia"/>
        </w:rPr>
        <w:t>消费者群体</w:t>
      </w:r>
      <w:r w:rsidRPr="002E1237">
        <w:rPr>
          <w:rFonts w:hint="eastAsia"/>
        </w:rPr>
        <w:t>购买花费</w:t>
      </w:r>
      <w:bookmarkEnd w:id="58"/>
      <w:r w:rsidR="000C1942">
        <w:rPr>
          <w:rFonts w:hint="eastAsia"/>
        </w:rPr>
        <w:t>差异分析</w:t>
      </w:r>
      <w:bookmarkEnd w:id="59"/>
    </w:p>
    <w:p w14:paraId="442439C6" w14:textId="77777777" w:rsidR="00A6386B" w:rsidRPr="00391342" w:rsidRDefault="00391342" w:rsidP="00391342">
      <w:pPr>
        <w:pStyle w:val="a4"/>
        <w:keepNext w:val="0"/>
        <w:spacing w:before="120" w:after="120"/>
        <w:rPr>
          <w:rFonts w:cs="Times New Roman"/>
          <w:szCs w:val="21"/>
        </w:rPr>
      </w:pPr>
      <w:bookmarkStart w:id="60" w:name="_Toc36644244"/>
      <w:bookmarkStart w:id="61" w:name="_Toc36033703"/>
      <w:bookmarkStart w:id="62" w:name="_Toc39655183"/>
      <w:r w:rsidRPr="00391342">
        <w:rPr>
          <w:rFonts w:cs="Times New Roman" w:hint="eastAsia"/>
          <w:szCs w:val="21"/>
        </w:rPr>
        <w:t>表</w:t>
      </w:r>
      <w:r w:rsidRPr="00391342">
        <w:rPr>
          <w:rFonts w:cs="Times New Roman" w:hint="eastAsia"/>
          <w:szCs w:val="21"/>
        </w:rPr>
        <w:t>4.</w:t>
      </w:r>
      <w:r w:rsidRPr="00391342">
        <w:rPr>
          <w:rFonts w:cs="Times New Roman"/>
          <w:szCs w:val="21"/>
        </w:rPr>
        <w:fldChar w:fldCharType="begin"/>
      </w:r>
      <w:r w:rsidRPr="00391342">
        <w:rPr>
          <w:rFonts w:cs="Times New Roman"/>
          <w:szCs w:val="21"/>
        </w:rPr>
        <w:instrText xml:space="preserve"> </w:instrText>
      </w:r>
      <w:r w:rsidRPr="00391342">
        <w:rPr>
          <w:rFonts w:cs="Times New Roman" w:hint="eastAsia"/>
          <w:szCs w:val="21"/>
        </w:rPr>
        <w:instrText xml:space="preserve">SEQ </w:instrText>
      </w:r>
      <w:r w:rsidRPr="00391342">
        <w:rPr>
          <w:rFonts w:cs="Times New Roman" w:hint="eastAsia"/>
          <w:szCs w:val="21"/>
        </w:rPr>
        <w:instrText>表</w:instrText>
      </w:r>
      <w:r w:rsidRPr="00391342">
        <w:rPr>
          <w:rFonts w:cs="Times New Roman" w:hint="eastAsia"/>
          <w:szCs w:val="21"/>
        </w:rPr>
        <w:instrText>4. \* ARABIC</w:instrText>
      </w:r>
      <w:r w:rsidRPr="00391342">
        <w:rPr>
          <w:rFonts w:cs="Times New Roman"/>
          <w:szCs w:val="21"/>
        </w:rPr>
        <w:instrText xml:space="preserve"> </w:instrText>
      </w:r>
      <w:r w:rsidRPr="00391342">
        <w:rPr>
          <w:rFonts w:cs="Times New Roman"/>
          <w:szCs w:val="21"/>
        </w:rPr>
        <w:fldChar w:fldCharType="separate"/>
      </w:r>
      <w:r w:rsidR="00DD7DD9">
        <w:rPr>
          <w:rFonts w:cs="Times New Roman"/>
          <w:noProof/>
          <w:szCs w:val="21"/>
        </w:rPr>
        <w:t>3</w:t>
      </w:r>
      <w:r w:rsidRPr="00391342">
        <w:rPr>
          <w:rFonts w:cs="Times New Roman"/>
          <w:szCs w:val="21"/>
        </w:rPr>
        <w:fldChar w:fldCharType="end"/>
      </w:r>
      <w:r w:rsidRPr="00391342">
        <w:rPr>
          <w:rFonts w:cs="Times New Roman" w:hint="eastAsia"/>
          <w:szCs w:val="21"/>
        </w:rPr>
        <w:t xml:space="preserve"> </w:t>
      </w:r>
      <w:r w:rsidR="002E1237" w:rsidRPr="00391342">
        <w:rPr>
          <w:rFonts w:cs="Times New Roman" w:hint="eastAsia"/>
          <w:szCs w:val="21"/>
        </w:rPr>
        <w:t>不同性别购买红酒的花费差异</w:t>
      </w:r>
      <w:bookmarkEnd w:id="60"/>
      <w:bookmarkEnd w:id="61"/>
      <w:bookmarkEnd w:id="62"/>
    </w:p>
    <w:p w14:paraId="3CC93094" w14:textId="77777777" w:rsidR="00A6386B" w:rsidRPr="00391342" w:rsidRDefault="002E1237" w:rsidP="00391342">
      <w:pPr>
        <w:pStyle w:val="a4"/>
        <w:keepNext w:val="0"/>
        <w:spacing w:before="120" w:after="120"/>
        <w:rPr>
          <w:rFonts w:cs="Times New Roman"/>
          <w:szCs w:val="21"/>
        </w:rPr>
      </w:pPr>
      <w:r w:rsidRPr="00391342">
        <w:rPr>
          <w:rFonts w:cs="Times New Roman" w:hint="eastAsia"/>
          <w:szCs w:val="21"/>
        </w:rPr>
        <w:t>Tab 4.3 The cost of wine varies between the sexes</w:t>
      </w:r>
    </w:p>
    <w:tbl>
      <w:tblPr>
        <w:tblW w:w="8259" w:type="dxa"/>
        <w:tblBorders>
          <w:top w:val="single" w:sz="12" w:space="0" w:color="000000"/>
          <w:bottom w:val="single" w:sz="12" w:space="0" w:color="000000"/>
        </w:tblBorders>
        <w:tblLayout w:type="fixed"/>
        <w:tblCellMar>
          <w:left w:w="30" w:type="dxa"/>
          <w:right w:w="30" w:type="dxa"/>
        </w:tblCellMar>
        <w:tblLook w:val="04A0" w:firstRow="1" w:lastRow="0" w:firstColumn="1" w:lastColumn="0" w:noHBand="0" w:noVBand="1"/>
      </w:tblPr>
      <w:tblGrid>
        <w:gridCol w:w="567"/>
        <w:gridCol w:w="426"/>
        <w:gridCol w:w="992"/>
        <w:gridCol w:w="801"/>
        <w:gridCol w:w="896"/>
        <w:gridCol w:w="994"/>
        <w:gridCol w:w="1007"/>
        <w:gridCol w:w="896"/>
        <w:gridCol w:w="798"/>
        <w:gridCol w:w="882"/>
      </w:tblGrid>
      <w:tr w:rsidR="00A6386B" w:rsidRPr="00391342" w14:paraId="64F02258" w14:textId="77777777" w:rsidTr="00CE0D0F">
        <w:trPr>
          <w:cantSplit/>
          <w:trHeight w:val="454"/>
          <w:tblHeader/>
        </w:trPr>
        <w:tc>
          <w:tcPr>
            <w:tcW w:w="1985" w:type="dxa"/>
            <w:gridSpan w:val="3"/>
            <w:vMerge w:val="restart"/>
            <w:tcBorders>
              <w:top w:val="single" w:sz="12" w:space="0" w:color="000000"/>
              <w:bottom w:val="nil"/>
            </w:tcBorders>
            <w:shd w:val="clear" w:color="auto" w:fill="FFFFFF"/>
            <w:tcMar>
              <w:top w:w="30" w:type="dxa"/>
              <w:left w:w="30" w:type="dxa"/>
              <w:bottom w:w="30" w:type="dxa"/>
              <w:right w:w="30" w:type="dxa"/>
            </w:tcMar>
            <w:vAlign w:val="center"/>
          </w:tcPr>
          <w:p w14:paraId="0D597AD4" w14:textId="77777777" w:rsidR="00A6386B" w:rsidRPr="00391342" w:rsidRDefault="00A6386B" w:rsidP="00391342">
            <w:pPr>
              <w:autoSpaceDE w:val="0"/>
              <w:autoSpaceDN w:val="0"/>
              <w:adjustRightInd w:val="0"/>
              <w:jc w:val="center"/>
              <w:rPr>
                <w:kern w:val="0"/>
                <w:szCs w:val="21"/>
              </w:rPr>
            </w:pPr>
          </w:p>
        </w:tc>
        <w:tc>
          <w:tcPr>
            <w:tcW w:w="5392" w:type="dxa"/>
            <w:gridSpan w:val="6"/>
            <w:tcBorders>
              <w:top w:val="single" w:sz="12" w:space="0" w:color="000000"/>
              <w:bottom w:val="nil"/>
            </w:tcBorders>
            <w:shd w:val="clear" w:color="auto" w:fill="FFFFFF"/>
            <w:tcMar>
              <w:top w:w="30" w:type="dxa"/>
              <w:left w:w="30" w:type="dxa"/>
              <w:bottom w:w="30" w:type="dxa"/>
              <w:right w:w="30" w:type="dxa"/>
            </w:tcMar>
            <w:vAlign w:val="center"/>
          </w:tcPr>
          <w:p w14:paraId="3CC9E16C"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每年购买红葡萄酒的花费（单位：元）</w:t>
            </w:r>
          </w:p>
        </w:tc>
        <w:tc>
          <w:tcPr>
            <w:tcW w:w="882" w:type="dxa"/>
            <w:vMerge w:val="restart"/>
            <w:tcBorders>
              <w:top w:val="single" w:sz="12" w:space="0" w:color="000000"/>
              <w:bottom w:val="nil"/>
            </w:tcBorders>
            <w:shd w:val="clear" w:color="auto" w:fill="FFFFFF"/>
            <w:tcMar>
              <w:top w:w="30" w:type="dxa"/>
              <w:left w:w="30" w:type="dxa"/>
              <w:bottom w:w="30" w:type="dxa"/>
              <w:right w:w="30" w:type="dxa"/>
            </w:tcMar>
            <w:vAlign w:val="center"/>
          </w:tcPr>
          <w:p w14:paraId="27D9ADE0"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合计</w:t>
            </w:r>
          </w:p>
        </w:tc>
      </w:tr>
      <w:tr w:rsidR="00A6386B" w:rsidRPr="00391342" w14:paraId="218D04CD" w14:textId="77777777" w:rsidTr="00CE0D0F">
        <w:trPr>
          <w:cantSplit/>
          <w:trHeight w:val="454"/>
          <w:tblHeader/>
        </w:trPr>
        <w:tc>
          <w:tcPr>
            <w:tcW w:w="1985" w:type="dxa"/>
            <w:gridSpan w:val="3"/>
            <w:vMerge/>
            <w:tcBorders>
              <w:top w:val="nil"/>
              <w:bottom w:val="single" w:sz="2" w:space="0" w:color="000000"/>
            </w:tcBorders>
            <w:shd w:val="clear" w:color="auto" w:fill="FFFFFF"/>
            <w:tcMar>
              <w:top w:w="30" w:type="dxa"/>
              <w:left w:w="30" w:type="dxa"/>
              <w:bottom w:w="30" w:type="dxa"/>
              <w:right w:w="30" w:type="dxa"/>
            </w:tcMar>
            <w:vAlign w:val="center"/>
          </w:tcPr>
          <w:p w14:paraId="6B627E1B" w14:textId="77777777" w:rsidR="00A6386B" w:rsidRPr="00391342" w:rsidRDefault="00A6386B" w:rsidP="00391342">
            <w:pPr>
              <w:autoSpaceDE w:val="0"/>
              <w:autoSpaceDN w:val="0"/>
              <w:adjustRightInd w:val="0"/>
              <w:jc w:val="center"/>
              <w:rPr>
                <w:kern w:val="0"/>
                <w:szCs w:val="21"/>
              </w:rPr>
            </w:pPr>
          </w:p>
        </w:tc>
        <w:tc>
          <w:tcPr>
            <w:tcW w:w="801" w:type="dxa"/>
            <w:tcBorders>
              <w:top w:val="nil"/>
              <w:bottom w:val="single" w:sz="2" w:space="0" w:color="000000"/>
            </w:tcBorders>
            <w:shd w:val="clear" w:color="auto" w:fill="FFFFFF"/>
            <w:tcMar>
              <w:top w:w="30" w:type="dxa"/>
              <w:left w:w="30" w:type="dxa"/>
              <w:bottom w:w="30" w:type="dxa"/>
              <w:right w:w="30" w:type="dxa"/>
            </w:tcMar>
            <w:vAlign w:val="center"/>
          </w:tcPr>
          <w:p w14:paraId="3C8CC07A" w14:textId="77777777" w:rsidR="00A6386B" w:rsidRPr="00391342" w:rsidRDefault="002E1237" w:rsidP="00391342">
            <w:pPr>
              <w:widowControl/>
              <w:jc w:val="center"/>
              <w:rPr>
                <w:color w:val="000000"/>
                <w:kern w:val="0"/>
                <w:szCs w:val="21"/>
              </w:rPr>
            </w:pPr>
            <w:r w:rsidRPr="00391342">
              <w:rPr>
                <w:color w:val="000000"/>
                <w:kern w:val="0"/>
                <w:szCs w:val="21"/>
              </w:rPr>
              <w:t>200</w:t>
            </w:r>
            <w:r w:rsidRPr="00391342">
              <w:rPr>
                <w:color w:val="000000"/>
                <w:kern w:val="0"/>
                <w:szCs w:val="21"/>
              </w:rPr>
              <w:t>以下</w:t>
            </w:r>
          </w:p>
        </w:tc>
        <w:tc>
          <w:tcPr>
            <w:tcW w:w="896" w:type="dxa"/>
            <w:tcBorders>
              <w:top w:val="nil"/>
              <w:bottom w:val="single" w:sz="2" w:space="0" w:color="000000"/>
            </w:tcBorders>
            <w:shd w:val="clear" w:color="auto" w:fill="FFFFFF"/>
            <w:tcMar>
              <w:top w:w="30" w:type="dxa"/>
              <w:left w:w="30" w:type="dxa"/>
              <w:bottom w:w="30" w:type="dxa"/>
              <w:right w:w="30" w:type="dxa"/>
            </w:tcMar>
            <w:vAlign w:val="center"/>
          </w:tcPr>
          <w:p w14:paraId="7EC0ED18" w14:textId="77777777" w:rsidR="00A6386B" w:rsidRPr="00391342" w:rsidRDefault="002E1237" w:rsidP="00391342">
            <w:pPr>
              <w:jc w:val="center"/>
              <w:rPr>
                <w:color w:val="000000"/>
                <w:kern w:val="0"/>
                <w:szCs w:val="21"/>
              </w:rPr>
            </w:pPr>
            <w:r w:rsidRPr="00391342">
              <w:rPr>
                <w:color w:val="000000"/>
                <w:kern w:val="0"/>
                <w:szCs w:val="21"/>
              </w:rPr>
              <w:t>201-500</w:t>
            </w:r>
          </w:p>
        </w:tc>
        <w:tc>
          <w:tcPr>
            <w:tcW w:w="994" w:type="dxa"/>
            <w:tcBorders>
              <w:top w:val="nil"/>
              <w:bottom w:val="single" w:sz="2" w:space="0" w:color="000000"/>
            </w:tcBorders>
            <w:shd w:val="clear" w:color="auto" w:fill="FFFFFF"/>
            <w:tcMar>
              <w:top w:w="30" w:type="dxa"/>
              <w:left w:w="30" w:type="dxa"/>
              <w:bottom w:w="30" w:type="dxa"/>
              <w:right w:w="30" w:type="dxa"/>
            </w:tcMar>
            <w:vAlign w:val="center"/>
          </w:tcPr>
          <w:p w14:paraId="4A54BDAF" w14:textId="77777777" w:rsidR="00A6386B" w:rsidRPr="00391342" w:rsidRDefault="002E1237" w:rsidP="00391342">
            <w:pPr>
              <w:jc w:val="center"/>
              <w:rPr>
                <w:color w:val="000000"/>
                <w:szCs w:val="21"/>
              </w:rPr>
            </w:pPr>
            <w:r w:rsidRPr="00391342">
              <w:rPr>
                <w:color w:val="000000"/>
                <w:szCs w:val="21"/>
              </w:rPr>
              <w:t>501-1000</w:t>
            </w:r>
          </w:p>
        </w:tc>
        <w:tc>
          <w:tcPr>
            <w:tcW w:w="1007" w:type="dxa"/>
            <w:tcBorders>
              <w:top w:val="nil"/>
              <w:bottom w:val="single" w:sz="2" w:space="0" w:color="000000"/>
            </w:tcBorders>
            <w:shd w:val="clear" w:color="auto" w:fill="FFFFFF"/>
            <w:tcMar>
              <w:top w:w="30" w:type="dxa"/>
              <w:left w:w="30" w:type="dxa"/>
              <w:bottom w:w="30" w:type="dxa"/>
              <w:right w:w="30" w:type="dxa"/>
            </w:tcMar>
            <w:vAlign w:val="center"/>
          </w:tcPr>
          <w:p w14:paraId="2FFDC81A" w14:textId="77777777" w:rsidR="00A6386B" w:rsidRPr="00391342" w:rsidRDefault="002E1237" w:rsidP="00391342">
            <w:pPr>
              <w:jc w:val="center"/>
              <w:rPr>
                <w:color w:val="000000"/>
                <w:szCs w:val="21"/>
              </w:rPr>
            </w:pPr>
            <w:r w:rsidRPr="00391342">
              <w:rPr>
                <w:color w:val="000000"/>
                <w:szCs w:val="21"/>
              </w:rPr>
              <w:t>1001-5000</w:t>
            </w:r>
          </w:p>
        </w:tc>
        <w:tc>
          <w:tcPr>
            <w:tcW w:w="896" w:type="dxa"/>
            <w:tcBorders>
              <w:top w:val="nil"/>
              <w:bottom w:val="single" w:sz="2" w:space="0" w:color="000000"/>
            </w:tcBorders>
            <w:shd w:val="clear" w:color="auto" w:fill="FFFFFF"/>
            <w:tcMar>
              <w:top w:w="30" w:type="dxa"/>
              <w:left w:w="30" w:type="dxa"/>
              <w:bottom w:w="30" w:type="dxa"/>
              <w:right w:w="30" w:type="dxa"/>
            </w:tcMar>
            <w:vAlign w:val="center"/>
          </w:tcPr>
          <w:p w14:paraId="35F26C01" w14:textId="77777777" w:rsidR="00A6386B" w:rsidRPr="00391342" w:rsidRDefault="002E1237" w:rsidP="00391342">
            <w:pPr>
              <w:jc w:val="center"/>
              <w:rPr>
                <w:color w:val="000000"/>
                <w:szCs w:val="21"/>
              </w:rPr>
            </w:pPr>
            <w:r w:rsidRPr="00391342">
              <w:rPr>
                <w:color w:val="000000"/>
                <w:szCs w:val="21"/>
              </w:rPr>
              <w:t>5001</w:t>
            </w:r>
            <w:r w:rsidRPr="00391342">
              <w:rPr>
                <w:color w:val="000000"/>
                <w:kern w:val="0"/>
                <w:szCs w:val="21"/>
              </w:rPr>
              <w:t>以上</w:t>
            </w:r>
          </w:p>
        </w:tc>
        <w:tc>
          <w:tcPr>
            <w:tcW w:w="798" w:type="dxa"/>
            <w:tcBorders>
              <w:top w:val="nil"/>
              <w:bottom w:val="single" w:sz="2" w:space="0" w:color="000000"/>
            </w:tcBorders>
            <w:shd w:val="clear" w:color="auto" w:fill="FFFFFF"/>
            <w:tcMar>
              <w:top w:w="30" w:type="dxa"/>
              <w:left w:w="30" w:type="dxa"/>
              <w:bottom w:w="30" w:type="dxa"/>
              <w:right w:w="30" w:type="dxa"/>
            </w:tcMar>
            <w:vAlign w:val="center"/>
          </w:tcPr>
          <w:p w14:paraId="3026450C" w14:textId="77777777" w:rsidR="00A6386B" w:rsidRPr="00391342" w:rsidRDefault="002E1237" w:rsidP="00391342">
            <w:pPr>
              <w:jc w:val="center"/>
              <w:rPr>
                <w:color w:val="000000"/>
                <w:szCs w:val="21"/>
              </w:rPr>
            </w:pPr>
            <w:r w:rsidRPr="00391342">
              <w:rPr>
                <w:color w:val="000000"/>
                <w:kern w:val="0"/>
                <w:szCs w:val="21"/>
              </w:rPr>
              <w:t>没有买过</w:t>
            </w:r>
          </w:p>
        </w:tc>
        <w:tc>
          <w:tcPr>
            <w:tcW w:w="882" w:type="dxa"/>
            <w:vMerge/>
            <w:tcBorders>
              <w:top w:val="nil"/>
              <w:bottom w:val="single" w:sz="2" w:space="0" w:color="000000"/>
            </w:tcBorders>
            <w:shd w:val="clear" w:color="auto" w:fill="FFFFFF"/>
            <w:tcMar>
              <w:top w:w="30" w:type="dxa"/>
              <w:left w:w="30" w:type="dxa"/>
              <w:bottom w:w="30" w:type="dxa"/>
              <w:right w:w="30" w:type="dxa"/>
            </w:tcMar>
            <w:vAlign w:val="center"/>
          </w:tcPr>
          <w:p w14:paraId="4733994D" w14:textId="77777777" w:rsidR="00A6386B" w:rsidRPr="00391342" w:rsidRDefault="00A6386B" w:rsidP="00391342">
            <w:pPr>
              <w:autoSpaceDE w:val="0"/>
              <w:autoSpaceDN w:val="0"/>
              <w:adjustRightInd w:val="0"/>
              <w:jc w:val="center"/>
              <w:rPr>
                <w:color w:val="000000"/>
                <w:kern w:val="0"/>
                <w:szCs w:val="21"/>
              </w:rPr>
            </w:pPr>
          </w:p>
        </w:tc>
      </w:tr>
      <w:tr w:rsidR="00A6386B" w:rsidRPr="00391342" w14:paraId="6AE00C2D" w14:textId="77777777" w:rsidTr="00CE0D0F">
        <w:trPr>
          <w:cantSplit/>
          <w:trHeight w:val="454"/>
          <w:tblHeader/>
        </w:trPr>
        <w:tc>
          <w:tcPr>
            <w:tcW w:w="567" w:type="dxa"/>
            <w:vMerge w:val="restart"/>
            <w:tcBorders>
              <w:top w:val="single" w:sz="2" w:space="0" w:color="000000"/>
            </w:tcBorders>
            <w:shd w:val="clear" w:color="auto" w:fill="FFFFFF"/>
            <w:tcMar>
              <w:top w:w="30" w:type="dxa"/>
              <w:left w:w="30" w:type="dxa"/>
              <w:bottom w:w="30" w:type="dxa"/>
              <w:right w:w="30" w:type="dxa"/>
            </w:tcMar>
            <w:vAlign w:val="center"/>
          </w:tcPr>
          <w:p w14:paraId="39FE008B"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性别</w:t>
            </w:r>
          </w:p>
        </w:tc>
        <w:tc>
          <w:tcPr>
            <w:tcW w:w="426" w:type="dxa"/>
            <w:vMerge w:val="restart"/>
            <w:tcBorders>
              <w:top w:val="single" w:sz="2" w:space="0" w:color="000000"/>
            </w:tcBorders>
            <w:shd w:val="clear" w:color="auto" w:fill="FFFFFF"/>
            <w:tcMar>
              <w:top w:w="30" w:type="dxa"/>
              <w:left w:w="30" w:type="dxa"/>
              <w:bottom w:w="30" w:type="dxa"/>
              <w:right w:w="30" w:type="dxa"/>
            </w:tcMar>
            <w:vAlign w:val="center"/>
          </w:tcPr>
          <w:p w14:paraId="6067A6B1"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男</w:t>
            </w:r>
          </w:p>
        </w:tc>
        <w:tc>
          <w:tcPr>
            <w:tcW w:w="992" w:type="dxa"/>
            <w:tcBorders>
              <w:top w:val="single" w:sz="2" w:space="0" w:color="000000"/>
            </w:tcBorders>
            <w:shd w:val="clear" w:color="auto" w:fill="FFFFFF"/>
            <w:tcMar>
              <w:top w:w="30" w:type="dxa"/>
              <w:left w:w="30" w:type="dxa"/>
              <w:bottom w:w="30" w:type="dxa"/>
              <w:right w:w="30" w:type="dxa"/>
            </w:tcMar>
            <w:vAlign w:val="center"/>
          </w:tcPr>
          <w:p w14:paraId="0372B81C"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实际值</w:t>
            </w:r>
          </w:p>
        </w:tc>
        <w:tc>
          <w:tcPr>
            <w:tcW w:w="801" w:type="dxa"/>
            <w:tcBorders>
              <w:top w:val="single" w:sz="2" w:space="0" w:color="000000"/>
            </w:tcBorders>
            <w:shd w:val="clear" w:color="auto" w:fill="FFFFFF"/>
            <w:tcMar>
              <w:top w:w="30" w:type="dxa"/>
              <w:left w:w="30" w:type="dxa"/>
              <w:bottom w:w="30" w:type="dxa"/>
              <w:right w:w="30" w:type="dxa"/>
            </w:tcMar>
            <w:vAlign w:val="center"/>
          </w:tcPr>
          <w:p w14:paraId="630DBB8C"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17.0</w:t>
            </w:r>
          </w:p>
        </w:tc>
        <w:tc>
          <w:tcPr>
            <w:tcW w:w="896" w:type="dxa"/>
            <w:tcBorders>
              <w:top w:val="single" w:sz="2" w:space="0" w:color="000000"/>
            </w:tcBorders>
            <w:shd w:val="clear" w:color="auto" w:fill="FFFFFF"/>
            <w:tcMar>
              <w:top w:w="30" w:type="dxa"/>
              <w:left w:w="30" w:type="dxa"/>
              <w:bottom w:w="30" w:type="dxa"/>
              <w:right w:w="30" w:type="dxa"/>
            </w:tcMar>
            <w:vAlign w:val="center"/>
          </w:tcPr>
          <w:p w14:paraId="20E0DE9A"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26.0</w:t>
            </w:r>
          </w:p>
        </w:tc>
        <w:tc>
          <w:tcPr>
            <w:tcW w:w="994" w:type="dxa"/>
            <w:tcBorders>
              <w:top w:val="single" w:sz="2" w:space="0" w:color="000000"/>
            </w:tcBorders>
            <w:shd w:val="clear" w:color="auto" w:fill="FFFFFF"/>
            <w:tcMar>
              <w:top w:w="30" w:type="dxa"/>
              <w:left w:w="30" w:type="dxa"/>
              <w:bottom w:w="30" w:type="dxa"/>
              <w:right w:w="30" w:type="dxa"/>
            </w:tcMar>
            <w:vAlign w:val="center"/>
          </w:tcPr>
          <w:p w14:paraId="6DC86D45"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22.0</w:t>
            </w:r>
          </w:p>
        </w:tc>
        <w:tc>
          <w:tcPr>
            <w:tcW w:w="1007" w:type="dxa"/>
            <w:tcBorders>
              <w:top w:val="single" w:sz="2" w:space="0" w:color="000000"/>
            </w:tcBorders>
            <w:shd w:val="clear" w:color="auto" w:fill="FFFFFF"/>
            <w:tcMar>
              <w:top w:w="30" w:type="dxa"/>
              <w:left w:w="30" w:type="dxa"/>
              <w:bottom w:w="30" w:type="dxa"/>
              <w:right w:w="30" w:type="dxa"/>
            </w:tcMar>
            <w:vAlign w:val="center"/>
          </w:tcPr>
          <w:p w14:paraId="3D14DA2A"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47.0</w:t>
            </w:r>
          </w:p>
        </w:tc>
        <w:tc>
          <w:tcPr>
            <w:tcW w:w="896" w:type="dxa"/>
            <w:tcBorders>
              <w:top w:val="single" w:sz="2" w:space="0" w:color="000000"/>
            </w:tcBorders>
            <w:shd w:val="clear" w:color="auto" w:fill="FFFFFF"/>
            <w:tcMar>
              <w:top w:w="30" w:type="dxa"/>
              <w:left w:w="30" w:type="dxa"/>
              <w:bottom w:w="30" w:type="dxa"/>
              <w:right w:w="30" w:type="dxa"/>
            </w:tcMar>
            <w:vAlign w:val="center"/>
          </w:tcPr>
          <w:p w14:paraId="64025EE3"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35.0</w:t>
            </w:r>
          </w:p>
        </w:tc>
        <w:tc>
          <w:tcPr>
            <w:tcW w:w="798" w:type="dxa"/>
            <w:tcBorders>
              <w:top w:val="single" w:sz="2" w:space="0" w:color="000000"/>
            </w:tcBorders>
            <w:shd w:val="clear" w:color="auto" w:fill="FFFFFF"/>
            <w:tcMar>
              <w:top w:w="30" w:type="dxa"/>
              <w:left w:w="30" w:type="dxa"/>
              <w:bottom w:w="30" w:type="dxa"/>
              <w:right w:w="30" w:type="dxa"/>
            </w:tcMar>
            <w:vAlign w:val="center"/>
          </w:tcPr>
          <w:p w14:paraId="49FF1E4E"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13.0</w:t>
            </w:r>
          </w:p>
        </w:tc>
        <w:tc>
          <w:tcPr>
            <w:tcW w:w="882" w:type="dxa"/>
            <w:tcBorders>
              <w:top w:val="single" w:sz="2" w:space="0" w:color="000000"/>
            </w:tcBorders>
            <w:shd w:val="clear" w:color="auto" w:fill="FFFFFF"/>
            <w:tcMar>
              <w:top w:w="30" w:type="dxa"/>
              <w:left w:w="30" w:type="dxa"/>
              <w:bottom w:w="30" w:type="dxa"/>
              <w:right w:w="30" w:type="dxa"/>
            </w:tcMar>
            <w:vAlign w:val="center"/>
          </w:tcPr>
          <w:p w14:paraId="5B3A6921"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160</w:t>
            </w:r>
          </w:p>
        </w:tc>
      </w:tr>
      <w:tr w:rsidR="00A6386B" w:rsidRPr="00391342" w14:paraId="5B7C376B" w14:textId="77777777" w:rsidTr="00CE0D0F">
        <w:trPr>
          <w:cantSplit/>
          <w:trHeight w:val="454"/>
          <w:tblHeader/>
        </w:trPr>
        <w:tc>
          <w:tcPr>
            <w:tcW w:w="567" w:type="dxa"/>
            <w:vMerge/>
            <w:shd w:val="clear" w:color="auto" w:fill="FFFFFF"/>
            <w:tcMar>
              <w:top w:w="30" w:type="dxa"/>
              <w:left w:w="30" w:type="dxa"/>
              <w:bottom w:w="30" w:type="dxa"/>
              <w:right w:w="30" w:type="dxa"/>
            </w:tcMar>
            <w:vAlign w:val="center"/>
          </w:tcPr>
          <w:p w14:paraId="303FF77C" w14:textId="77777777" w:rsidR="00A6386B" w:rsidRPr="00391342" w:rsidRDefault="00A6386B" w:rsidP="00391342">
            <w:pPr>
              <w:autoSpaceDE w:val="0"/>
              <w:autoSpaceDN w:val="0"/>
              <w:adjustRightInd w:val="0"/>
              <w:jc w:val="center"/>
              <w:rPr>
                <w:color w:val="000000"/>
                <w:kern w:val="0"/>
                <w:szCs w:val="21"/>
              </w:rPr>
            </w:pPr>
          </w:p>
        </w:tc>
        <w:tc>
          <w:tcPr>
            <w:tcW w:w="426" w:type="dxa"/>
            <w:vMerge/>
            <w:shd w:val="clear" w:color="auto" w:fill="FFFFFF"/>
            <w:tcMar>
              <w:top w:w="30" w:type="dxa"/>
              <w:left w:w="30" w:type="dxa"/>
              <w:bottom w:w="30" w:type="dxa"/>
              <w:right w:w="30" w:type="dxa"/>
            </w:tcMar>
            <w:vAlign w:val="center"/>
          </w:tcPr>
          <w:p w14:paraId="2106217F" w14:textId="77777777" w:rsidR="00A6386B" w:rsidRPr="00391342" w:rsidRDefault="00A6386B" w:rsidP="00391342">
            <w:pPr>
              <w:autoSpaceDE w:val="0"/>
              <w:autoSpaceDN w:val="0"/>
              <w:adjustRightInd w:val="0"/>
              <w:jc w:val="center"/>
              <w:rPr>
                <w:color w:val="000000"/>
                <w:kern w:val="0"/>
                <w:szCs w:val="21"/>
              </w:rPr>
            </w:pPr>
          </w:p>
        </w:tc>
        <w:tc>
          <w:tcPr>
            <w:tcW w:w="992" w:type="dxa"/>
            <w:shd w:val="clear" w:color="auto" w:fill="FFFFFF"/>
            <w:tcMar>
              <w:top w:w="30" w:type="dxa"/>
              <w:left w:w="30" w:type="dxa"/>
              <w:bottom w:w="30" w:type="dxa"/>
              <w:right w:w="30" w:type="dxa"/>
            </w:tcMar>
            <w:vAlign w:val="center"/>
          </w:tcPr>
          <w:p w14:paraId="033FC9A0"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期望值</w:t>
            </w:r>
          </w:p>
        </w:tc>
        <w:tc>
          <w:tcPr>
            <w:tcW w:w="801" w:type="dxa"/>
            <w:shd w:val="clear" w:color="auto" w:fill="FFFFFF"/>
            <w:tcMar>
              <w:top w:w="30" w:type="dxa"/>
              <w:left w:w="30" w:type="dxa"/>
              <w:bottom w:w="30" w:type="dxa"/>
              <w:right w:w="30" w:type="dxa"/>
            </w:tcMar>
            <w:vAlign w:val="center"/>
          </w:tcPr>
          <w:p w14:paraId="4126B35A"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20.5</w:t>
            </w:r>
          </w:p>
        </w:tc>
        <w:tc>
          <w:tcPr>
            <w:tcW w:w="896" w:type="dxa"/>
            <w:shd w:val="clear" w:color="auto" w:fill="FFFFFF"/>
            <w:tcMar>
              <w:top w:w="30" w:type="dxa"/>
              <w:left w:w="30" w:type="dxa"/>
              <w:bottom w:w="30" w:type="dxa"/>
              <w:right w:w="30" w:type="dxa"/>
            </w:tcMar>
            <w:vAlign w:val="center"/>
          </w:tcPr>
          <w:p w14:paraId="04BB4E55"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25.4</w:t>
            </w:r>
          </w:p>
        </w:tc>
        <w:tc>
          <w:tcPr>
            <w:tcW w:w="994" w:type="dxa"/>
            <w:shd w:val="clear" w:color="auto" w:fill="FFFFFF"/>
            <w:tcMar>
              <w:top w:w="30" w:type="dxa"/>
              <w:left w:w="30" w:type="dxa"/>
              <w:bottom w:w="30" w:type="dxa"/>
              <w:right w:w="30" w:type="dxa"/>
            </w:tcMar>
            <w:vAlign w:val="center"/>
          </w:tcPr>
          <w:p w14:paraId="20B8B3B3"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32.0</w:t>
            </w:r>
          </w:p>
        </w:tc>
        <w:tc>
          <w:tcPr>
            <w:tcW w:w="1007" w:type="dxa"/>
            <w:shd w:val="clear" w:color="auto" w:fill="FFFFFF"/>
            <w:tcMar>
              <w:top w:w="30" w:type="dxa"/>
              <w:left w:w="30" w:type="dxa"/>
              <w:bottom w:w="30" w:type="dxa"/>
              <w:right w:w="30" w:type="dxa"/>
            </w:tcMar>
            <w:vAlign w:val="center"/>
          </w:tcPr>
          <w:p w14:paraId="68D2A2EE"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40.5</w:t>
            </w:r>
          </w:p>
        </w:tc>
        <w:tc>
          <w:tcPr>
            <w:tcW w:w="896" w:type="dxa"/>
            <w:shd w:val="clear" w:color="auto" w:fill="FFFFFF"/>
            <w:tcMar>
              <w:top w:w="30" w:type="dxa"/>
              <w:left w:w="30" w:type="dxa"/>
              <w:bottom w:w="30" w:type="dxa"/>
              <w:right w:w="30" w:type="dxa"/>
            </w:tcMar>
            <w:vAlign w:val="center"/>
          </w:tcPr>
          <w:p w14:paraId="73C17A8C"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27.2</w:t>
            </w:r>
          </w:p>
        </w:tc>
        <w:tc>
          <w:tcPr>
            <w:tcW w:w="798" w:type="dxa"/>
            <w:shd w:val="clear" w:color="auto" w:fill="FFFFFF"/>
            <w:tcMar>
              <w:top w:w="30" w:type="dxa"/>
              <w:left w:w="30" w:type="dxa"/>
              <w:bottom w:w="30" w:type="dxa"/>
              <w:right w:w="30" w:type="dxa"/>
            </w:tcMar>
            <w:vAlign w:val="center"/>
          </w:tcPr>
          <w:p w14:paraId="608730E3"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14.5</w:t>
            </w:r>
          </w:p>
        </w:tc>
        <w:tc>
          <w:tcPr>
            <w:tcW w:w="882" w:type="dxa"/>
            <w:shd w:val="clear" w:color="auto" w:fill="FFFFFF"/>
            <w:tcMar>
              <w:top w:w="30" w:type="dxa"/>
              <w:left w:w="30" w:type="dxa"/>
              <w:bottom w:w="30" w:type="dxa"/>
              <w:right w:w="30" w:type="dxa"/>
            </w:tcMar>
            <w:vAlign w:val="center"/>
          </w:tcPr>
          <w:p w14:paraId="3D6B6130"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160</w:t>
            </w:r>
          </w:p>
        </w:tc>
      </w:tr>
      <w:tr w:rsidR="00A6386B" w:rsidRPr="00391342" w14:paraId="19EB623B" w14:textId="77777777" w:rsidTr="00CE0D0F">
        <w:trPr>
          <w:cantSplit/>
          <w:trHeight w:val="454"/>
          <w:tblHeader/>
        </w:trPr>
        <w:tc>
          <w:tcPr>
            <w:tcW w:w="567" w:type="dxa"/>
            <w:vMerge/>
            <w:shd w:val="clear" w:color="auto" w:fill="FFFFFF"/>
            <w:tcMar>
              <w:top w:w="30" w:type="dxa"/>
              <w:left w:w="30" w:type="dxa"/>
              <w:bottom w:w="30" w:type="dxa"/>
              <w:right w:w="30" w:type="dxa"/>
            </w:tcMar>
            <w:vAlign w:val="center"/>
          </w:tcPr>
          <w:p w14:paraId="4766DA90" w14:textId="77777777" w:rsidR="00A6386B" w:rsidRPr="00391342" w:rsidRDefault="00A6386B" w:rsidP="00391342">
            <w:pPr>
              <w:autoSpaceDE w:val="0"/>
              <w:autoSpaceDN w:val="0"/>
              <w:adjustRightInd w:val="0"/>
              <w:jc w:val="center"/>
              <w:rPr>
                <w:color w:val="000000"/>
                <w:kern w:val="0"/>
                <w:szCs w:val="21"/>
              </w:rPr>
            </w:pPr>
          </w:p>
        </w:tc>
        <w:tc>
          <w:tcPr>
            <w:tcW w:w="426" w:type="dxa"/>
            <w:vMerge/>
            <w:shd w:val="clear" w:color="auto" w:fill="FFFFFF"/>
            <w:tcMar>
              <w:top w:w="30" w:type="dxa"/>
              <w:left w:w="30" w:type="dxa"/>
              <w:bottom w:w="30" w:type="dxa"/>
              <w:right w:w="30" w:type="dxa"/>
            </w:tcMar>
            <w:vAlign w:val="center"/>
          </w:tcPr>
          <w:p w14:paraId="4FDBA638" w14:textId="77777777" w:rsidR="00A6386B" w:rsidRPr="00391342" w:rsidRDefault="00A6386B" w:rsidP="00391342">
            <w:pPr>
              <w:autoSpaceDE w:val="0"/>
              <w:autoSpaceDN w:val="0"/>
              <w:adjustRightInd w:val="0"/>
              <w:jc w:val="center"/>
              <w:rPr>
                <w:color w:val="000000"/>
                <w:kern w:val="0"/>
                <w:szCs w:val="21"/>
              </w:rPr>
            </w:pPr>
          </w:p>
        </w:tc>
        <w:tc>
          <w:tcPr>
            <w:tcW w:w="992" w:type="dxa"/>
            <w:shd w:val="clear" w:color="auto" w:fill="FFFFFF"/>
            <w:tcMar>
              <w:top w:w="30" w:type="dxa"/>
              <w:left w:w="30" w:type="dxa"/>
              <w:bottom w:w="30" w:type="dxa"/>
              <w:right w:w="30" w:type="dxa"/>
            </w:tcMar>
            <w:vAlign w:val="center"/>
          </w:tcPr>
          <w:p w14:paraId="38849F5D"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 xml:space="preserve">% </w:t>
            </w:r>
            <w:proofErr w:type="gramStart"/>
            <w:r w:rsidRPr="00391342">
              <w:rPr>
                <w:color w:val="000000"/>
                <w:kern w:val="0"/>
                <w:szCs w:val="21"/>
              </w:rPr>
              <w:t>行比例</w:t>
            </w:r>
            <w:proofErr w:type="gramEnd"/>
          </w:p>
        </w:tc>
        <w:tc>
          <w:tcPr>
            <w:tcW w:w="801" w:type="dxa"/>
            <w:shd w:val="clear" w:color="auto" w:fill="FFFFFF"/>
            <w:tcMar>
              <w:top w:w="30" w:type="dxa"/>
              <w:left w:w="30" w:type="dxa"/>
              <w:bottom w:w="30" w:type="dxa"/>
              <w:right w:w="30" w:type="dxa"/>
            </w:tcMar>
            <w:vAlign w:val="center"/>
          </w:tcPr>
          <w:p w14:paraId="52E297A3"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10.6</w:t>
            </w:r>
          </w:p>
        </w:tc>
        <w:tc>
          <w:tcPr>
            <w:tcW w:w="896" w:type="dxa"/>
            <w:shd w:val="clear" w:color="auto" w:fill="FFFFFF"/>
            <w:tcMar>
              <w:top w:w="30" w:type="dxa"/>
              <w:left w:w="30" w:type="dxa"/>
              <w:bottom w:w="30" w:type="dxa"/>
              <w:right w:w="30" w:type="dxa"/>
            </w:tcMar>
            <w:vAlign w:val="center"/>
          </w:tcPr>
          <w:p w14:paraId="59E034C9"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16.2</w:t>
            </w:r>
          </w:p>
        </w:tc>
        <w:tc>
          <w:tcPr>
            <w:tcW w:w="994" w:type="dxa"/>
            <w:shd w:val="clear" w:color="auto" w:fill="FFFFFF"/>
            <w:tcMar>
              <w:top w:w="30" w:type="dxa"/>
              <w:left w:w="30" w:type="dxa"/>
              <w:bottom w:w="30" w:type="dxa"/>
              <w:right w:w="30" w:type="dxa"/>
            </w:tcMar>
            <w:vAlign w:val="center"/>
          </w:tcPr>
          <w:p w14:paraId="0955E46E"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13.8</w:t>
            </w:r>
          </w:p>
        </w:tc>
        <w:tc>
          <w:tcPr>
            <w:tcW w:w="1007" w:type="dxa"/>
            <w:shd w:val="clear" w:color="auto" w:fill="FFFFFF"/>
            <w:tcMar>
              <w:top w:w="30" w:type="dxa"/>
              <w:left w:w="30" w:type="dxa"/>
              <w:bottom w:w="30" w:type="dxa"/>
              <w:right w:w="30" w:type="dxa"/>
            </w:tcMar>
            <w:vAlign w:val="center"/>
          </w:tcPr>
          <w:p w14:paraId="3F290888"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29.4</w:t>
            </w:r>
          </w:p>
        </w:tc>
        <w:tc>
          <w:tcPr>
            <w:tcW w:w="896" w:type="dxa"/>
            <w:shd w:val="clear" w:color="auto" w:fill="FFFFFF"/>
            <w:tcMar>
              <w:top w:w="30" w:type="dxa"/>
              <w:left w:w="30" w:type="dxa"/>
              <w:bottom w:w="30" w:type="dxa"/>
              <w:right w:w="30" w:type="dxa"/>
            </w:tcMar>
            <w:vAlign w:val="center"/>
          </w:tcPr>
          <w:p w14:paraId="24392891"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21.9</w:t>
            </w:r>
          </w:p>
        </w:tc>
        <w:tc>
          <w:tcPr>
            <w:tcW w:w="798" w:type="dxa"/>
            <w:shd w:val="clear" w:color="auto" w:fill="FFFFFF"/>
            <w:tcMar>
              <w:top w:w="30" w:type="dxa"/>
              <w:left w:w="30" w:type="dxa"/>
              <w:bottom w:w="30" w:type="dxa"/>
              <w:right w:w="30" w:type="dxa"/>
            </w:tcMar>
            <w:vAlign w:val="center"/>
          </w:tcPr>
          <w:p w14:paraId="3FD61060"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8.1</w:t>
            </w:r>
          </w:p>
        </w:tc>
        <w:tc>
          <w:tcPr>
            <w:tcW w:w="882" w:type="dxa"/>
            <w:shd w:val="clear" w:color="auto" w:fill="FFFFFF"/>
            <w:tcMar>
              <w:top w:w="30" w:type="dxa"/>
              <w:left w:w="30" w:type="dxa"/>
              <w:bottom w:w="30" w:type="dxa"/>
              <w:right w:w="30" w:type="dxa"/>
            </w:tcMar>
            <w:vAlign w:val="center"/>
          </w:tcPr>
          <w:p w14:paraId="123F1A94"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100</w:t>
            </w:r>
          </w:p>
        </w:tc>
      </w:tr>
      <w:tr w:rsidR="00A6386B" w:rsidRPr="00391342" w14:paraId="0A13FCB6" w14:textId="77777777" w:rsidTr="00CE0D0F">
        <w:trPr>
          <w:cantSplit/>
          <w:trHeight w:val="454"/>
          <w:tblHeader/>
        </w:trPr>
        <w:tc>
          <w:tcPr>
            <w:tcW w:w="567" w:type="dxa"/>
            <w:vMerge/>
            <w:shd w:val="clear" w:color="auto" w:fill="FFFFFF"/>
            <w:tcMar>
              <w:top w:w="30" w:type="dxa"/>
              <w:left w:w="30" w:type="dxa"/>
              <w:bottom w:w="30" w:type="dxa"/>
              <w:right w:w="30" w:type="dxa"/>
            </w:tcMar>
            <w:vAlign w:val="center"/>
          </w:tcPr>
          <w:p w14:paraId="76242954" w14:textId="77777777" w:rsidR="00A6386B" w:rsidRPr="00391342" w:rsidRDefault="00A6386B" w:rsidP="00391342">
            <w:pPr>
              <w:autoSpaceDE w:val="0"/>
              <w:autoSpaceDN w:val="0"/>
              <w:adjustRightInd w:val="0"/>
              <w:jc w:val="center"/>
              <w:rPr>
                <w:color w:val="000000"/>
                <w:kern w:val="0"/>
                <w:szCs w:val="21"/>
              </w:rPr>
            </w:pPr>
          </w:p>
        </w:tc>
        <w:tc>
          <w:tcPr>
            <w:tcW w:w="426" w:type="dxa"/>
            <w:vMerge w:val="restart"/>
            <w:shd w:val="clear" w:color="auto" w:fill="FFFFFF"/>
            <w:tcMar>
              <w:top w:w="30" w:type="dxa"/>
              <w:left w:w="30" w:type="dxa"/>
              <w:bottom w:w="30" w:type="dxa"/>
              <w:right w:w="30" w:type="dxa"/>
            </w:tcMar>
            <w:vAlign w:val="center"/>
          </w:tcPr>
          <w:p w14:paraId="645268AF"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女</w:t>
            </w:r>
          </w:p>
        </w:tc>
        <w:tc>
          <w:tcPr>
            <w:tcW w:w="992" w:type="dxa"/>
            <w:shd w:val="clear" w:color="auto" w:fill="FFFFFF"/>
            <w:tcMar>
              <w:top w:w="30" w:type="dxa"/>
              <w:left w:w="30" w:type="dxa"/>
              <w:bottom w:w="30" w:type="dxa"/>
              <w:right w:w="30" w:type="dxa"/>
            </w:tcMar>
            <w:vAlign w:val="center"/>
          </w:tcPr>
          <w:p w14:paraId="4886F470"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实际值</w:t>
            </w:r>
          </w:p>
        </w:tc>
        <w:tc>
          <w:tcPr>
            <w:tcW w:w="801" w:type="dxa"/>
            <w:shd w:val="clear" w:color="auto" w:fill="FFFFFF"/>
            <w:tcMar>
              <w:top w:w="30" w:type="dxa"/>
              <w:left w:w="30" w:type="dxa"/>
              <w:bottom w:w="30" w:type="dxa"/>
              <w:right w:w="30" w:type="dxa"/>
            </w:tcMar>
            <w:vAlign w:val="center"/>
          </w:tcPr>
          <w:p w14:paraId="7C5C57FB"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17.0</w:t>
            </w:r>
          </w:p>
        </w:tc>
        <w:tc>
          <w:tcPr>
            <w:tcW w:w="896" w:type="dxa"/>
            <w:shd w:val="clear" w:color="auto" w:fill="FFFFFF"/>
            <w:tcMar>
              <w:top w:w="30" w:type="dxa"/>
              <w:left w:w="30" w:type="dxa"/>
              <w:bottom w:w="30" w:type="dxa"/>
              <w:right w:w="30" w:type="dxa"/>
            </w:tcMar>
            <w:vAlign w:val="center"/>
          </w:tcPr>
          <w:p w14:paraId="7DA83C94"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16.0</w:t>
            </w:r>
          </w:p>
        </w:tc>
        <w:tc>
          <w:tcPr>
            <w:tcW w:w="994" w:type="dxa"/>
            <w:shd w:val="clear" w:color="auto" w:fill="FFFFFF"/>
            <w:tcMar>
              <w:top w:w="30" w:type="dxa"/>
              <w:left w:w="30" w:type="dxa"/>
              <w:bottom w:w="30" w:type="dxa"/>
              <w:right w:w="30" w:type="dxa"/>
            </w:tcMar>
            <w:vAlign w:val="center"/>
          </w:tcPr>
          <w:p w14:paraId="3A28F878"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31.0</w:t>
            </w:r>
          </w:p>
        </w:tc>
        <w:tc>
          <w:tcPr>
            <w:tcW w:w="1007" w:type="dxa"/>
            <w:shd w:val="clear" w:color="auto" w:fill="FFFFFF"/>
            <w:tcMar>
              <w:top w:w="30" w:type="dxa"/>
              <w:left w:w="30" w:type="dxa"/>
              <w:bottom w:w="30" w:type="dxa"/>
              <w:right w:w="30" w:type="dxa"/>
            </w:tcMar>
            <w:vAlign w:val="center"/>
          </w:tcPr>
          <w:p w14:paraId="50D0F36D"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20.0</w:t>
            </w:r>
          </w:p>
        </w:tc>
        <w:tc>
          <w:tcPr>
            <w:tcW w:w="896" w:type="dxa"/>
            <w:shd w:val="clear" w:color="auto" w:fill="FFFFFF"/>
            <w:tcMar>
              <w:top w:w="30" w:type="dxa"/>
              <w:left w:w="30" w:type="dxa"/>
              <w:bottom w:w="30" w:type="dxa"/>
              <w:right w:w="30" w:type="dxa"/>
            </w:tcMar>
            <w:vAlign w:val="center"/>
          </w:tcPr>
          <w:p w14:paraId="7B1782A6"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10.0</w:t>
            </w:r>
          </w:p>
        </w:tc>
        <w:tc>
          <w:tcPr>
            <w:tcW w:w="798" w:type="dxa"/>
            <w:shd w:val="clear" w:color="auto" w:fill="FFFFFF"/>
            <w:tcMar>
              <w:top w:w="30" w:type="dxa"/>
              <w:left w:w="30" w:type="dxa"/>
              <w:bottom w:w="30" w:type="dxa"/>
              <w:right w:w="30" w:type="dxa"/>
            </w:tcMar>
            <w:vAlign w:val="center"/>
          </w:tcPr>
          <w:p w14:paraId="4FFC0347"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11.0</w:t>
            </w:r>
          </w:p>
        </w:tc>
        <w:tc>
          <w:tcPr>
            <w:tcW w:w="882" w:type="dxa"/>
            <w:shd w:val="clear" w:color="auto" w:fill="FFFFFF"/>
            <w:tcMar>
              <w:top w:w="30" w:type="dxa"/>
              <w:left w:w="30" w:type="dxa"/>
              <w:bottom w:w="30" w:type="dxa"/>
              <w:right w:w="30" w:type="dxa"/>
            </w:tcMar>
            <w:vAlign w:val="center"/>
          </w:tcPr>
          <w:p w14:paraId="1216A711"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105</w:t>
            </w:r>
          </w:p>
        </w:tc>
      </w:tr>
      <w:tr w:rsidR="00A6386B" w:rsidRPr="00391342" w14:paraId="1735C2EF" w14:textId="77777777" w:rsidTr="00CE0D0F">
        <w:trPr>
          <w:cantSplit/>
          <w:trHeight w:val="454"/>
          <w:tblHeader/>
        </w:trPr>
        <w:tc>
          <w:tcPr>
            <w:tcW w:w="567" w:type="dxa"/>
            <w:vMerge/>
            <w:shd w:val="clear" w:color="auto" w:fill="FFFFFF"/>
            <w:tcMar>
              <w:top w:w="30" w:type="dxa"/>
              <w:left w:w="30" w:type="dxa"/>
              <w:bottom w:w="30" w:type="dxa"/>
              <w:right w:w="30" w:type="dxa"/>
            </w:tcMar>
            <w:vAlign w:val="center"/>
          </w:tcPr>
          <w:p w14:paraId="3BD29B2C" w14:textId="77777777" w:rsidR="00A6386B" w:rsidRPr="00391342" w:rsidRDefault="00A6386B" w:rsidP="00391342">
            <w:pPr>
              <w:autoSpaceDE w:val="0"/>
              <w:autoSpaceDN w:val="0"/>
              <w:adjustRightInd w:val="0"/>
              <w:jc w:val="center"/>
              <w:rPr>
                <w:color w:val="000000"/>
                <w:kern w:val="0"/>
                <w:szCs w:val="21"/>
              </w:rPr>
            </w:pPr>
          </w:p>
        </w:tc>
        <w:tc>
          <w:tcPr>
            <w:tcW w:w="426" w:type="dxa"/>
            <w:vMerge/>
            <w:shd w:val="clear" w:color="auto" w:fill="FFFFFF"/>
            <w:tcMar>
              <w:top w:w="30" w:type="dxa"/>
              <w:left w:w="30" w:type="dxa"/>
              <w:bottom w:w="30" w:type="dxa"/>
              <w:right w:w="30" w:type="dxa"/>
            </w:tcMar>
            <w:vAlign w:val="center"/>
          </w:tcPr>
          <w:p w14:paraId="1997C4A6" w14:textId="77777777" w:rsidR="00A6386B" w:rsidRPr="00391342" w:rsidRDefault="00A6386B" w:rsidP="00391342">
            <w:pPr>
              <w:autoSpaceDE w:val="0"/>
              <w:autoSpaceDN w:val="0"/>
              <w:adjustRightInd w:val="0"/>
              <w:jc w:val="center"/>
              <w:rPr>
                <w:color w:val="000000"/>
                <w:kern w:val="0"/>
                <w:szCs w:val="21"/>
              </w:rPr>
            </w:pPr>
          </w:p>
        </w:tc>
        <w:tc>
          <w:tcPr>
            <w:tcW w:w="992" w:type="dxa"/>
            <w:shd w:val="clear" w:color="auto" w:fill="FFFFFF"/>
            <w:tcMar>
              <w:top w:w="30" w:type="dxa"/>
              <w:left w:w="30" w:type="dxa"/>
              <w:bottom w:w="30" w:type="dxa"/>
              <w:right w:w="30" w:type="dxa"/>
            </w:tcMar>
            <w:vAlign w:val="center"/>
          </w:tcPr>
          <w:p w14:paraId="6E5FC9BA"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期望值</w:t>
            </w:r>
          </w:p>
        </w:tc>
        <w:tc>
          <w:tcPr>
            <w:tcW w:w="801" w:type="dxa"/>
            <w:shd w:val="clear" w:color="auto" w:fill="FFFFFF"/>
            <w:tcMar>
              <w:top w:w="30" w:type="dxa"/>
              <w:left w:w="30" w:type="dxa"/>
              <w:bottom w:w="30" w:type="dxa"/>
              <w:right w:w="30" w:type="dxa"/>
            </w:tcMar>
            <w:vAlign w:val="center"/>
          </w:tcPr>
          <w:p w14:paraId="6BCAD1F7"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13.5</w:t>
            </w:r>
          </w:p>
        </w:tc>
        <w:tc>
          <w:tcPr>
            <w:tcW w:w="896" w:type="dxa"/>
            <w:shd w:val="clear" w:color="auto" w:fill="FFFFFF"/>
            <w:tcMar>
              <w:top w:w="30" w:type="dxa"/>
              <w:left w:w="30" w:type="dxa"/>
              <w:bottom w:w="30" w:type="dxa"/>
              <w:right w:w="30" w:type="dxa"/>
            </w:tcMar>
            <w:vAlign w:val="center"/>
          </w:tcPr>
          <w:p w14:paraId="5EE5D210"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16.6</w:t>
            </w:r>
          </w:p>
        </w:tc>
        <w:tc>
          <w:tcPr>
            <w:tcW w:w="994" w:type="dxa"/>
            <w:shd w:val="clear" w:color="auto" w:fill="FFFFFF"/>
            <w:tcMar>
              <w:top w:w="30" w:type="dxa"/>
              <w:left w:w="30" w:type="dxa"/>
              <w:bottom w:w="30" w:type="dxa"/>
              <w:right w:w="30" w:type="dxa"/>
            </w:tcMar>
            <w:vAlign w:val="center"/>
          </w:tcPr>
          <w:p w14:paraId="31B887DB"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21.0</w:t>
            </w:r>
          </w:p>
        </w:tc>
        <w:tc>
          <w:tcPr>
            <w:tcW w:w="1007" w:type="dxa"/>
            <w:shd w:val="clear" w:color="auto" w:fill="FFFFFF"/>
            <w:tcMar>
              <w:top w:w="30" w:type="dxa"/>
              <w:left w:w="30" w:type="dxa"/>
              <w:bottom w:w="30" w:type="dxa"/>
              <w:right w:w="30" w:type="dxa"/>
            </w:tcMar>
            <w:vAlign w:val="center"/>
          </w:tcPr>
          <w:p w14:paraId="0F40A072"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26.5</w:t>
            </w:r>
          </w:p>
        </w:tc>
        <w:tc>
          <w:tcPr>
            <w:tcW w:w="896" w:type="dxa"/>
            <w:shd w:val="clear" w:color="auto" w:fill="FFFFFF"/>
            <w:tcMar>
              <w:top w:w="30" w:type="dxa"/>
              <w:left w:w="30" w:type="dxa"/>
              <w:bottom w:w="30" w:type="dxa"/>
              <w:right w:w="30" w:type="dxa"/>
            </w:tcMar>
            <w:vAlign w:val="center"/>
          </w:tcPr>
          <w:p w14:paraId="3D57FE9F"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17.8</w:t>
            </w:r>
          </w:p>
        </w:tc>
        <w:tc>
          <w:tcPr>
            <w:tcW w:w="798" w:type="dxa"/>
            <w:shd w:val="clear" w:color="auto" w:fill="FFFFFF"/>
            <w:tcMar>
              <w:top w:w="30" w:type="dxa"/>
              <w:left w:w="30" w:type="dxa"/>
              <w:bottom w:w="30" w:type="dxa"/>
              <w:right w:w="30" w:type="dxa"/>
            </w:tcMar>
            <w:vAlign w:val="center"/>
          </w:tcPr>
          <w:p w14:paraId="73CFDEFE"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9.5</w:t>
            </w:r>
          </w:p>
        </w:tc>
        <w:tc>
          <w:tcPr>
            <w:tcW w:w="882" w:type="dxa"/>
            <w:shd w:val="clear" w:color="auto" w:fill="FFFFFF"/>
            <w:tcMar>
              <w:top w:w="30" w:type="dxa"/>
              <w:left w:w="30" w:type="dxa"/>
              <w:bottom w:w="30" w:type="dxa"/>
              <w:right w:w="30" w:type="dxa"/>
            </w:tcMar>
            <w:vAlign w:val="center"/>
          </w:tcPr>
          <w:p w14:paraId="08AAB02F"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105</w:t>
            </w:r>
          </w:p>
        </w:tc>
      </w:tr>
      <w:tr w:rsidR="00A6386B" w:rsidRPr="00391342" w14:paraId="210664CA" w14:textId="77777777" w:rsidTr="00CE0D0F">
        <w:trPr>
          <w:cantSplit/>
          <w:trHeight w:val="454"/>
          <w:tblHeader/>
        </w:trPr>
        <w:tc>
          <w:tcPr>
            <w:tcW w:w="567" w:type="dxa"/>
            <w:vMerge/>
            <w:shd w:val="clear" w:color="auto" w:fill="FFFFFF"/>
            <w:tcMar>
              <w:top w:w="30" w:type="dxa"/>
              <w:left w:w="30" w:type="dxa"/>
              <w:bottom w:w="30" w:type="dxa"/>
              <w:right w:w="30" w:type="dxa"/>
            </w:tcMar>
            <w:vAlign w:val="center"/>
          </w:tcPr>
          <w:p w14:paraId="048405B9" w14:textId="77777777" w:rsidR="00A6386B" w:rsidRPr="00391342" w:rsidRDefault="00A6386B" w:rsidP="00391342">
            <w:pPr>
              <w:autoSpaceDE w:val="0"/>
              <w:autoSpaceDN w:val="0"/>
              <w:adjustRightInd w:val="0"/>
              <w:jc w:val="center"/>
              <w:rPr>
                <w:color w:val="000000"/>
                <w:kern w:val="0"/>
                <w:szCs w:val="21"/>
              </w:rPr>
            </w:pPr>
          </w:p>
        </w:tc>
        <w:tc>
          <w:tcPr>
            <w:tcW w:w="426" w:type="dxa"/>
            <w:vMerge/>
            <w:shd w:val="clear" w:color="auto" w:fill="FFFFFF"/>
            <w:tcMar>
              <w:top w:w="30" w:type="dxa"/>
              <w:left w:w="30" w:type="dxa"/>
              <w:bottom w:w="30" w:type="dxa"/>
              <w:right w:w="30" w:type="dxa"/>
            </w:tcMar>
            <w:vAlign w:val="center"/>
          </w:tcPr>
          <w:p w14:paraId="57DC34D7" w14:textId="77777777" w:rsidR="00A6386B" w:rsidRPr="00391342" w:rsidRDefault="00A6386B" w:rsidP="00391342">
            <w:pPr>
              <w:autoSpaceDE w:val="0"/>
              <w:autoSpaceDN w:val="0"/>
              <w:adjustRightInd w:val="0"/>
              <w:jc w:val="center"/>
              <w:rPr>
                <w:color w:val="000000"/>
                <w:kern w:val="0"/>
                <w:szCs w:val="21"/>
              </w:rPr>
            </w:pPr>
          </w:p>
        </w:tc>
        <w:tc>
          <w:tcPr>
            <w:tcW w:w="992" w:type="dxa"/>
            <w:shd w:val="clear" w:color="auto" w:fill="FFFFFF"/>
            <w:tcMar>
              <w:top w:w="30" w:type="dxa"/>
              <w:left w:w="30" w:type="dxa"/>
              <w:bottom w:w="30" w:type="dxa"/>
              <w:right w:w="30" w:type="dxa"/>
            </w:tcMar>
            <w:vAlign w:val="center"/>
          </w:tcPr>
          <w:p w14:paraId="35E40382"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w:t>
            </w:r>
            <w:proofErr w:type="gramStart"/>
            <w:r w:rsidRPr="00391342">
              <w:rPr>
                <w:color w:val="000000"/>
                <w:kern w:val="0"/>
                <w:szCs w:val="21"/>
              </w:rPr>
              <w:t>行比例</w:t>
            </w:r>
            <w:proofErr w:type="gramEnd"/>
          </w:p>
        </w:tc>
        <w:tc>
          <w:tcPr>
            <w:tcW w:w="801" w:type="dxa"/>
            <w:shd w:val="clear" w:color="auto" w:fill="FFFFFF"/>
            <w:tcMar>
              <w:top w:w="30" w:type="dxa"/>
              <w:left w:w="30" w:type="dxa"/>
              <w:bottom w:w="30" w:type="dxa"/>
              <w:right w:w="30" w:type="dxa"/>
            </w:tcMar>
            <w:vAlign w:val="center"/>
          </w:tcPr>
          <w:p w14:paraId="07675F2F"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16.2</w:t>
            </w:r>
          </w:p>
        </w:tc>
        <w:tc>
          <w:tcPr>
            <w:tcW w:w="896" w:type="dxa"/>
            <w:shd w:val="clear" w:color="auto" w:fill="FFFFFF"/>
            <w:tcMar>
              <w:top w:w="30" w:type="dxa"/>
              <w:left w:w="30" w:type="dxa"/>
              <w:bottom w:w="30" w:type="dxa"/>
              <w:right w:w="30" w:type="dxa"/>
            </w:tcMar>
            <w:vAlign w:val="center"/>
          </w:tcPr>
          <w:p w14:paraId="23BB3018"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15.2</w:t>
            </w:r>
          </w:p>
        </w:tc>
        <w:tc>
          <w:tcPr>
            <w:tcW w:w="994" w:type="dxa"/>
            <w:shd w:val="clear" w:color="auto" w:fill="FFFFFF"/>
            <w:tcMar>
              <w:top w:w="30" w:type="dxa"/>
              <w:left w:w="30" w:type="dxa"/>
              <w:bottom w:w="30" w:type="dxa"/>
              <w:right w:w="30" w:type="dxa"/>
            </w:tcMar>
            <w:vAlign w:val="center"/>
          </w:tcPr>
          <w:p w14:paraId="5F30CE07"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29.5</w:t>
            </w:r>
          </w:p>
        </w:tc>
        <w:tc>
          <w:tcPr>
            <w:tcW w:w="1007" w:type="dxa"/>
            <w:shd w:val="clear" w:color="auto" w:fill="FFFFFF"/>
            <w:tcMar>
              <w:top w:w="30" w:type="dxa"/>
              <w:left w:w="30" w:type="dxa"/>
              <w:bottom w:w="30" w:type="dxa"/>
              <w:right w:w="30" w:type="dxa"/>
            </w:tcMar>
            <w:vAlign w:val="center"/>
          </w:tcPr>
          <w:p w14:paraId="6E5CBD0E"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19.0</w:t>
            </w:r>
          </w:p>
        </w:tc>
        <w:tc>
          <w:tcPr>
            <w:tcW w:w="896" w:type="dxa"/>
            <w:shd w:val="clear" w:color="auto" w:fill="FFFFFF"/>
            <w:tcMar>
              <w:top w:w="30" w:type="dxa"/>
              <w:left w:w="30" w:type="dxa"/>
              <w:bottom w:w="30" w:type="dxa"/>
              <w:right w:w="30" w:type="dxa"/>
            </w:tcMar>
            <w:vAlign w:val="center"/>
          </w:tcPr>
          <w:p w14:paraId="76CDAC1B"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9.5</w:t>
            </w:r>
          </w:p>
        </w:tc>
        <w:tc>
          <w:tcPr>
            <w:tcW w:w="798" w:type="dxa"/>
            <w:shd w:val="clear" w:color="auto" w:fill="FFFFFF"/>
            <w:tcMar>
              <w:top w:w="30" w:type="dxa"/>
              <w:left w:w="30" w:type="dxa"/>
              <w:bottom w:w="30" w:type="dxa"/>
              <w:right w:w="30" w:type="dxa"/>
            </w:tcMar>
            <w:vAlign w:val="center"/>
          </w:tcPr>
          <w:p w14:paraId="4B5088E9"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10.5</w:t>
            </w:r>
          </w:p>
        </w:tc>
        <w:tc>
          <w:tcPr>
            <w:tcW w:w="882" w:type="dxa"/>
            <w:shd w:val="clear" w:color="auto" w:fill="FFFFFF"/>
            <w:tcMar>
              <w:top w:w="30" w:type="dxa"/>
              <w:left w:w="30" w:type="dxa"/>
              <w:bottom w:w="30" w:type="dxa"/>
              <w:right w:w="30" w:type="dxa"/>
            </w:tcMar>
            <w:vAlign w:val="center"/>
          </w:tcPr>
          <w:p w14:paraId="6BA12B48"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100</w:t>
            </w:r>
          </w:p>
        </w:tc>
      </w:tr>
      <w:tr w:rsidR="00A6386B" w:rsidRPr="00391342" w14:paraId="47FAD98D" w14:textId="77777777" w:rsidTr="00CE0D0F">
        <w:trPr>
          <w:cantSplit/>
          <w:trHeight w:val="454"/>
          <w:tblHeader/>
        </w:trPr>
        <w:tc>
          <w:tcPr>
            <w:tcW w:w="993" w:type="dxa"/>
            <w:gridSpan w:val="2"/>
            <w:vMerge w:val="restart"/>
            <w:shd w:val="clear" w:color="auto" w:fill="FFFFFF"/>
            <w:tcMar>
              <w:top w:w="30" w:type="dxa"/>
              <w:left w:w="30" w:type="dxa"/>
              <w:bottom w:w="30" w:type="dxa"/>
              <w:right w:w="30" w:type="dxa"/>
            </w:tcMar>
            <w:vAlign w:val="center"/>
          </w:tcPr>
          <w:p w14:paraId="0D556823"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合计</w:t>
            </w:r>
          </w:p>
        </w:tc>
        <w:tc>
          <w:tcPr>
            <w:tcW w:w="992" w:type="dxa"/>
            <w:shd w:val="clear" w:color="auto" w:fill="FFFFFF"/>
            <w:tcMar>
              <w:top w:w="30" w:type="dxa"/>
              <w:left w:w="30" w:type="dxa"/>
              <w:bottom w:w="30" w:type="dxa"/>
              <w:right w:w="30" w:type="dxa"/>
            </w:tcMar>
            <w:vAlign w:val="center"/>
          </w:tcPr>
          <w:p w14:paraId="2088B685"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实际值</w:t>
            </w:r>
          </w:p>
        </w:tc>
        <w:tc>
          <w:tcPr>
            <w:tcW w:w="801" w:type="dxa"/>
            <w:shd w:val="clear" w:color="auto" w:fill="FFFFFF"/>
            <w:tcMar>
              <w:top w:w="30" w:type="dxa"/>
              <w:left w:w="30" w:type="dxa"/>
              <w:bottom w:w="30" w:type="dxa"/>
              <w:right w:w="30" w:type="dxa"/>
            </w:tcMar>
            <w:vAlign w:val="center"/>
          </w:tcPr>
          <w:p w14:paraId="37CEE1CF"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34.0</w:t>
            </w:r>
          </w:p>
        </w:tc>
        <w:tc>
          <w:tcPr>
            <w:tcW w:w="896" w:type="dxa"/>
            <w:shd w:val="clear" w:color="auto" w:fill="FFFFFF"/>
            <w:tcMar>
              <w:top w:w="30" w:type="dxa"/>
              <w:left w:w="30" w:type="dxa"/>
              <w:bottom w:w="30" w:type="dxa"/>
              <w:right w:w="30" w:type="dxa"/>
            </w:tcMar>
            <w:vAlign w:val="center"/>
          </w:tcPr>
          <w:p w14:paraId="16B9A5B5"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42.0</w:t>
            </w:r>
          </w:p>
        </w:tc>
        <w:tc>
          <w:tcPr>
            <w:tcW w:w="994" w:type="dxa"/>
            <w:shd w:val="clear" w:color="auto" w:fill="FFFFFF"/>
            <w:tcMar>
              <w:top w:w="30" w:type="dxa"/>
              <w:left w:w="30" w:type="dxa"/>
              <w:bottom w:w="30" w:type="dxa"/>
              <w:right w:w="30" w:type="dxa"/>
            </w:tcMar>
            <w:vAlign w:val="center"/>
          </w:tcPr>
          <w:p w14:paraId="6B16CC9F"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53.0</w:t>
            </w:r>
          </w:p>
        </w:tc>
        <w:tc>
          <w:tcPr>
            <w:tcW w:w="1007" w:type="dxa"/>
            <w:shd w:val="clear" w:color="auto" w:fill="FFFFFF"/>
            <w:tcMar>
              <w:top w:w="30" w:type="dxa"/>
              <w:left w:w="30" w:type="dxa"/>
              <w:bottom w:w="30" w:type="dxa"/>
              <w:right w:w="30" w:type="dxa"/>
            </w:tcMar>
            <w:vAlign w:val="center"/>
          </w:tcPr>
          <w:p w14:paraId="64B4CE9E"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67.0</w:t>
            </w:r>
          </w:p>
        </w:tc>
        <w:tc>
          <w:tcPr>
            <w:tcW w:w="896" w:type="dxa"/>
            <w:shd w:val="clear" w:color="auto" w:fill="FFFFFF"/>
            <w:tcMar>
              <w:top w:w="30" w:type="dxa"/>
              <w:left w:w="30" w:type="dxa"/>
              <w:bottom w:w="30" w:type="dxa"/>
              <w:right w:w="30" w:type="dxa"/>
            </w:tcMar>
            <w:vAlign w:val="center"/>
          </w:tcPr>
          <w:p w14:paraId="0767821B"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45.0</w:t>
            </w:r>
          </w:p>
        </w:tc>
        <w:tc>
          <w:tcPr>
            <w:tcW w:w="798" w:type="dxa"/>
            <w:shd w:val="clear" w:color="auto" w:fill="FFFFFF"/>
            <w:tcMar>
              <w:top w:w="30" w:type="dxa"/>
              <w:left w:w="30" w:type="dxa"/>
              <w:bottom w:w="30" w:type="dxa"/>
              <w:right w:w="30" w:type="dxa"/>
            </w:tcMar>
            <w:vAlign w:val="center"/>
          </w:tcPr>
          <w:p w14:paraId="28F6FF35"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24.0</w:t>
            </w:r>
          </w:p>
        </w:tc>
        <w:tc>
          <w:tcPr>
            <w:tcW w:w="882" w:type="dxa"/>
            <w:shd w:val="clear" w:color="auto" w:fill="FFFFFF"/>
            <w:tcMar>
              <w:top w:w="30" w:type="dxa"/>
              <w:left w:w="30" w:type="dxa"/>
              <w:bottom w:w="30" w:type="dxa"/>
              <w:right w:w="30" w:type="dxa"/>
            </w:tcMar>
            <w:vAlign w:val="center"/>
          </w:tcPr>
          <w:p w14:paraId="26A94CFA"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265</w:t>
            </w:r>
          </w:p>
        </w:tc>
      </w:tr>
      <w:tr w:rsidR="00A6386B" w:rsidRPr="00391342" w14:paraId="77ECED44" w14:textId="77777777" w:rsidTr="00CE0D0F">
        <w:trPr>
          <w:cantSplit/>
          <w:trHeight w:val="454"/>
          <w:tblHeader/>
        </w:trPr>
        <w:tc>
          <w:tcPr>
            <w:tcW w:w="993" w:type="dxa"/>
            <w:gridSpan w:val="2"/>
            <w:vMerge/>
            <w:shd w:val="clear" w:color="auto" w:fill="FFFFFF"/>
            <w:tcMar>
              <w:top w:w="30" w:type="dxa"/>
              <w:left w:w="30" w:type="dxa"/>
              <w:bottom w:w="30" w:type="dxa"/>
              <w:right w:w="30" w:type="dxa"/>
            </w:tcMar>
            <w:vAlign w:val="center"/>
          </w:tcPr>
          <w:p w14:paraId="7D78E20B" w14:textId="77777777" w:rsidR="00A6386B" w:rsidRPr="00391342" w:rsidRDefault="00A6386B" w:rsidP="00391342">
            <w:pPr>
              <w:autoSpaceDE w:val="0"/>
              <w:autoSpaceDN w:val="0"/>
              <w:adjustRightInd w:val="0"/>
              <w:jc w:val="center"/>
              <w:rPr>
                <w:color w:val="000000"/>
                <w:kern w:val="0"/>
                <w:szCs w:val="21"/>
              </w:rPr>
            </w:pPr>
          </w:p>
        </w:tc>
        <w:tc>
          <w:tcPr>
            <w:tcW w:w="992" w:type="dxa"/>
            <w:shd w:val="clear" w:color="auto" w:fill="FFFFFF"/>
            <w:tcMar>
              <w:top w:w="30" w:type="dxa"/>
              <w:left w:w="30" w:type="dxa"/>
              <w:bottom w:w="30" w:type="dxa"/>
              <w:right w:w="30" w:type="dxa"/>
            </w:tcMar>
            <w:vAlign w:val="center"/>
          </w:tcPr>
          <w:p w14:paraId="2184A873"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期望值</w:t>
            </w:r>
          </w:p>
        </w:tc>
        <w:tc>
          <w:tcPr>
            <w:tcW w:w="801" w:type="dxa"/>
            <w:shd w:val="clear" w:color="auto" w:fill="FFFFFF"/>
            <w:tcMar>
              <w:top w:w="30" w:type="dxa"/>
              <w:left w:w="30" w:type="dxa"/>
              <w:bottom w:w="30" w:type="dxa"/>
              <w:right w:w="30" w:type="dxa"/>
            </w:tcMar>
            <w:vAlign w:val="center"/>
          </w:tcPr>
          <w:p w14:paraId="793EFF58"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34.0</w:t>
            </w:r>
          </w:p>
        </w:tc>
        <w:tc>
          <w:tcPr>
            <w:tcW w:w="896" w:type="dxa"/>
            <w:shd w:val="clear" w:color="auto" w:fill="FFFFFF"/>
            <w:tcMar>
              <w:top w:w="30" w:type="dxa"/>
              <w:left w:w="30" w:type="dxa"/>
              <w:bottom w:w="30" w:type="dxa"/>
              <w:right w:w="30" w:type="dxa"/>
            </w:tcMar>
            <w:vAlign w:val="center"/>
          </w:tcPr>
          <w:p w14:paraId="00D6BC52"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42.0</w:t>
            </w:r>
          </w:p>
        </w:tc>
        <w:tc>
          <w:tcPr>
            <w:tcW w:w="994" w:type="dxa"/>
            <w:shd w:val="clear" w:color="auto" w:fill="FFFFFF"/>
            <w:tcMar>
              <w:top w:w="30" w:type="dxa"/>
              <w:left w:w="30" w:type="dxa"/>
              <w:bottom w:w="30" w:type="dxa"/>
              <w:right w:w="30" w:type="dxa"/>
            </w:tcMar>
            <w:vAlign w:val="center"/>
          </w:tcPr>
          <w:p w14:paraId="49035840"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53.0</w:t>
            </w:r>
          </w:p>
        </w:tc>
        <w:tc>
          <w:tcPr>
            <w:tcW w:w="1007" w:type="dxa"/>
            <w:shd w:val="clear" w:color="auto" w:fill="FFFFFF"/>
            <w:tcMar>
              <w:top w:w="30" w:type="dxa"/>
              <w:left w:w="30" w:type="dxa"/>
              <w:bottom w:w="30" w:type="dxa"/>
              <w:right w:w="30" w:type="dxa"/>
            </w:tcMar>
            <w:vAlign w:val="center"/>
          </w:tcPr>
          <w:p w14:paraId="205D6D83"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67.0</w:t>
            </w:r>
          </w:p>
        </w:tc>
        <w:tc>
          <w:tcPr>
            <w:tcW w:w="896" w:type="dxa"/>
            <w:shd w:val="clear" w:color="auto" w:fill="FFFFFF"/>
            <w:tcMar>
              <w:top w:w="30" w:type="dxa"/>
              <w:left w:w="30" w:type="dxa"/>
              <w:bottom w:w="30" w:type="dxa"/>
              <w:right w:w="30" w:type="dxa"/>
            </w:tcMar>
            <w:vAlign w:val="center"/>
          </w:tcPr>
          <w:p w14:paraId="3B3F0CDD"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45.0</w:t>
            </w:r>
          </w:p>
        </w:tc>
        <w:tc>
          <w:tcPr>
            <w:tcW w:w="798" w:type="dxa"/>
            <w:shd w:val="clear" w:color="auto" w:fill="FFFFFF"/>
            <w:tcMar>
              <w:top w:w="30" w:type="dxa"/>
              <w:left w:w="30" w:type="dxa"/>
              <w:bottom w:w="30" w:type="dxa"/>
              <w:right w:w="30" w:type="dxa"/>
            </w:tcMar>
            <w:vAlign w:val="center"/>
          </w:tcPr>
          <w:p w14:paraId="7CDD3EB1"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24.0</w:t>
            </w:r>
          </w:p>
        </w:tc>
        <w:tc>
          <w:tcPr>
            <w:tcW w:w="882" w:type="dxa"/>
            <w:shd w:val="clear" w:color="auto" w:fill="FFFFFF"/>
            <w:tcMar>
              <w:top w:w="30" w:type="dxa"/>
              <w:left w:w="30" w:type="dxa"/>
              <w:bottom w:w="30" w:type="dxa"/>
              <w:right w:w="30" w:type="dxa"/>
            </w:tcMar>
            <w:vAlign w:val="center"/>
          </w:tcPr>
          <w:p w14:paraId="4EBB0649"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265</w:t>
            </w:r>
          </w:p>
        </w:tc>
      </w:tr>
      <w:tr w:rsidR="00A6386B" w:rsidRPr="00391342" w14:paraId="06A5162B" w14:textId="77777777" w:rsidTr="00CE0D0F">
        <w:trPr>
          <w:cantSplit/>
          <w:trHeight w:val="454"/>
        </w:trPr>
        <w:tc>
          <w:tcPr>
            <w:tcW w:w="993" w:type="dxa"/>
            <w:gridSpan w:val="2"/>
            <w:vMerge/>
            <w:shd w:val="clear" w:color="auto" w:fill="FFFFFF"/>
            <w:tcMar>
              <w:top w:w="30" w:type="dxa"/>
              <w:left w:w="30" w:type="dxa"/>
              <w:bottom w:w="30" w:type="dxa"/>
              <w:right w:w="30" w:type="dxa"/>
            </w:tcMar>
            <w:vAlign w:val="center"/>
          </w:tcPr>
          <w:p w14:paraId="5757463C" w14:textId="77777777" w:rsidR="00A6386B" w:rsidRPr="00391342" w:rsidRDefault="00A6386B" w:rsidP="00391342">
            <w:pPr>
              <w:autoSpaceDE w:val="0"/>
              <w:autoSpaceDN w:val="0"/>
              <w:adjustRightInd w:val="0"/>
              <w:jc w:val="center"/>
              <w:rPr>
                <w:color w:val="000000"/>
                <w:kern w:val="0"/>
                <w:szCs w:val="21"/>
              </w:rPr>
            </w:pPr>
          </w:p>
        </w:tc>
        <w:tc>
          <w:tcPr>
            <w:tcW w:w="992" w:type="dxa"/>
            <w:shd w:val="clear" w:color="auto" w:fill="FFFFFF"/>
            <w:tcMar>
              <w:top w:w="30" w:type="dxa"/>
              <w:left w:w="30" w:type="dxa"/>
              <w:bottom w:w="30" w:type="dxa"/>
              <w:right w:w="30" w:type="dxa"/>
            </w:tcMar>
            <w:vAlign w:val="center"/>
          </w:tcPr>
          <w:p w14:paraId="4A2E4171"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 xml:space="preserve">% </w:t>
            </w:r>
            <w:proofErr w:type="gramStart"/>
            <w:r w:rsidRPr="00391342">
              <w:rPr>
                <w:color w:val="000000"/>
                <w:kern w:val="0"/>
                <w:szCs w:val="21"/>
              </w:rPr>
              <w:t>行比例</w:t>
            </w:r>
            <w:proofErr w:type="gramEnd"/>
          </w:p>
        </w:tc>
        <w:tc>
          <w:tcPr>
            <w:tcW w:w="801" w:type="dxa"/>
            <w:shd w:val="clear" w:color="auto" w:fill="FFFFFF"/>
            <w:tcMar>
              <w:top w:w="30" w:type="dxa"/>
              <w:left w:w="30" w:type="dxa"/>
              <w:bottom w:w="30" w:type="dxa"/>
              <w:right w:w="30" w:type="dxa"/>
            </w:tcMar>
            <w:vAlign w:val="center"/>
          </w:tcPr>
          <w:p w14:paraId="6B915720"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12.8</w:t>
            </w:r>
          </w:p>
        </w:tc>
        <w:tc>
          <w:tcPr>
            <w:tcW w:w="896" w:type="dxa"/>
            <w:shd w:val="clear" w:color="auto" w:fill="FFFFFF"/>
            <w:tcMar>
              <w:top w:w="30" w:type="dxa"/>
              <w:left w:w="30" w:type="dxa"/>
              <w:bottom w:w="30" w:type="dxa"/>
              <w:right w:w="30" w:type="dxa"/>
            </w:tcMar>
            <w:vAlign w:val="center"/>
          </w:tcPr>
          <w:p w14:paraId="41C866FA"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15.8</w:t>
            </w:r>
          </w:p>
        </w:tc>
        <w:tc>
          <w:tcPr>
            <w:tcW w:w="994" w:type="dxa"/>
            <w:shd w:val="clear" w:color="auto" w:fill="FFFFFF"/>
            <w:tcMar>
              <w:top w:w="30" w:type="dxa"/>
              <w:left w:w="30" w:type="dxa"/>
              <w:bottom w:w="30" w:type="dxa"/>
              <w:right w:w="30" w:type="dxa"/>
            </w:tcMar>
            <w:vAlign w:val="center"/>
          </w:tcPr>
          <w:p w14:paraId="40236481"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20.0</w:t>
            </w:r>
          </w:p>
        </w:tc>
        <w:tc>
          <w:tcPr>
            <w:tcW w:w="1007" w:type="dxa"/>
            <w:shd w:val="clear" w:color="auto" w:fill="FFFFFF"/>
            <w:tcMar>
              <w:top w:w="30" w:type="dxa"/>
              <w:left w:w="30" w:type="dxa"/>
              <w:bottom w:w="30" w:type="dxa"/>
              <w:right w:w="30" w:type="dxa"/>
            </w:tcMar>
            <w:vAlign w:val="center"/>
          </w:tcPr>
          <w:p w14:paraId="28D380FB"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25.3</w:t>
            </w:r>
          </w:p>
        </w:tc>
        <w:tc>
          <w:tcPr>
            <w:tcW w:w="896" w:type="dxa"/>
            <w:shd w:val="clear" w:color="auto" w:fill="FFFFFF"/>
            <w:tcMar>
              <w:top w:w="30" w:type="dxa"/>
              <w:left w:w="30" w:type="dxa"/>
              <w:bottom w:w="30" w:type="dxa"/>
              <w:right w:w="30" w:type="dxa"/>
            </w:tcMar>
            <w:vAlign w:val="center"/>
          </w:tcPr>
          <w:p w14:paraId="5507E809"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17.0</w:t>
            </w:r>
          </w:p>
        </w:tc>
        <w:tc>
          <w:tcPr>
            <w:tcW w:w="798" w:type="dxa"/>
            <w:shd w:val="clear" w:color="auto" w:fill="FFFFFF"/>
            <w:tcMar>
              <w:top w:w="30" w:type="dxa"/>
              <w:left w:w="30" w:type="dxa"/>
              <w:bottom w:w="30" w:type="dxa"/>
              <w:right w:w="30" w:type="dxa"/>
            </w:tcMar>
            <w:vAlign w:val="center"/>
          </w:tcPr>
          <w:p w14:paraId="2B5D8CB8"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9.1</w:t>
            </w:r>
          </w:p>
        </w:tc>
        <w:tc>
          <w:tcPr>
            <w:tcW w:w="882" w:type="dxa"/>
            <w:shd w:val="clear" w:color="auto" w:fill="FFFFFF"/>
            <w:tcMar>
              <w:top w:w="30" w:type="dxa"/>
              <w:left w:w="30" w:type="dxa"/>
              <w:bottom w:w="30" w:type="dxa"/>
              <w:right w:w="30" w:type="dxa"/>
            </w:tcMar>
            <w:vAlign w:val="center"/>
          </w:tcPr>
          <w:p w14:paraId="3EEC3474" w14:textId="77777777" w:rsidR="00A6386B" w:rsidRPr="00391342" w:rsidRDefault="002E1237" w:rsidP="00391342">
            <w:pPr>
              <w:autoSpaceDE w:val="0"/>
              <w:autoSpaceDN w:val="0"/>
              <w:adjustRightInd w:val="0"/>
              <w:jc w:val="center"/>
              <w:rPr>
                <w:color w:val="000000"/>
                <w:kern w:val="0"/>
                <w:szCs w:val="21"/>
              </w:rPr>
            </w:pPr>
            <w:r w:rsidRPr="00391342">
              <w:rPr>
                <w:color w:val="000000"/>
                <w:kern w:val="0"/>
                <w:szCs w:val="21"/>
              </w:rPr>
              <w:t>100</w:t>
            </w:r>
          </w:p>
        </w:tc>
      </w:tr>
    </w:tbl>
    <w:p w14:paraId="065022CD" w14:textId="77777777" w:rsidR="00A6386B" w:rsidRDefault="002E1237" w:rsidP="00CE0D0F">
      <w:r>
        <w:rPr>
          <w:rFonts w:hint="eastAsia"/>
        </w:rPr>
        <w:t>卡方检验的</w:t>
      </w:r>
      <w:r>
        <w:rPr>
          <w:rFonts w:hint="eastAsia"/>
        </w:rPr>
        <w:t>p-value</w:t>
      </w:r>
      <w:r>
        <w:rPr>
          <w:rFonts w:hint="eastAsia"/>
        </w:rPr>
        <w:t>为</w:t>
      </w:r>
      <w:r>
        <w:rPr>
          <w:rFonts w:hint="eastAsia"/>
        </w:rPr>
        <w:t>0</w:t>
      </w:r>
      <w:r>
        <w:t>.003</w:t>
      </w:r>
      <w:r>
        <w:rPr>
          <w:rFonts w:hint="eastAsia"/>
        </w:rPr>
        <w:t>，差异显著</w:t>
      </w:r>
    </w:p>
    <w:p w14:paraId="4B53C845" w14:textId="77777777" w:rsidR="00A6386B" w:rsidRDefault="002E1237" w:rsidP="00CE0D0F">
      <w:r w:rsidRPr="00CE0D0F">
        <w:rPr>
          <w:rFonts w:hint="eastAsia"/>
          <w:bCs/>
        </w:rPr>
        <w:t>数据来源</w:t>
      </w:r>
      <w:r w:rsidRPr="00CE0D0F">
        <w:rPr>
          <w:rFonts w:hint="eastAsia"/>
        </w:rPr>
        <w:t>：调查问卷整理</w:t>
      </w:r>
    </w:p>
    <w:p w14:paraId="6836E8F0" w14:textId="77777777" w:rsidR="00CE0D0F" w:rsidRPr="00CE0D0F" w:rsidRDefault="00CE0D0F" w:rsidP="00CE0D0F"/>
    <w:p w14:paraId="1D933248" w14:textId="77777777" w:rsidR="00A6386B" w:rsidRPr="002E1237" w:rsidRDefault="002E1237" w:rsidP="002E1237">
      <w:pPr>
        <w:spacing w:line="360" w:lineRule="auto"/>
        <w:ind w:firstLineChars="200" w:firstLine="480"/>
        <w:jc w:val="left"/>
        <w:rPr>
          <w:sz w:val="24"/>
        </w:rPr>
      </w:pPr>
      <w:bookmarkStart w:id="63" w:name="_Toc35391313"/>
      <w:r w:rsidRPr="002E1237">
        <w:rPr>
          <w:rFonts w:hint="eastAsia"/>
          <w:sz w:val="24"/>
        </w:rPr>
        <w:t>表</w:t>
      </w:r>
      <w:r w:rsidRPr="002E1237">
        <w:rPr>
          <w:rFonts w:hint="eastAsia"/>
          <w:sz w:val="24"/>
        </w:rPr>
        <w:t>4.3</w:t>
      </w:r>
      <w:r w:rsidRPr="002E1237">
        <w:rPr>
          <w:rFonts w:hint="eastAsia"/>
          <w:sz w:val="24"/>
        </w:rPr>
        <w:t>为不同性别人群与购买红酒花费的列联表，从中可以看到，男性在红酒的花费上普遍高于女性，两者呈现正相关特征。男性有接近</w:t>
      </w:r>
      <w:r w:rsidRPr="002E1237">
        <w:rPr>
          <w:rFonts w:hint="eastAsia"/>
          <w:sz w:val="24"/>
        </w:rPr>
        <w:t>5</w:t>
      </w:r>
      <w:r w:rsidRPr="002E1237">
        <w:rPr>
          <w:sz w:val="24"/>
        </w:rPr>
        <w:t>0</w:t>
      </w:r>
      <w:r w:rsidRPr="002E1237">
        <w:rPr>
          <w:rFonts w:hint="eastAsia"/>
          <w:sz w:val="24"/>
        </w:rPr>
        <w:t>%</w:t>
      </w:r>
      <w:r w:rsidRPr="002E1237">
        <w:rPr>
          <w:rFonts w:hint="eastAsia"/>
          <w:sz w:val="24"/>
        </w:rPr>
        <w:t>的人群在</w:t>
      </w:r>
      <w:r w:rsidRPr="002E1237">
        <w:rPr>
          <w:rFonts w:hint="eastAsia"/>
          <w:sz w:val="24"/>
        </w:rPr>
        <w:t>1</w:t>
      </w:r>
      <w:r w:rsidRPr="002E1237">
        <w:rPr>
          <w:sz w:val="24"/>
        </w:rPr>
        <w:t>000</w:t>
      </w:r>
      <w:r w:rsidRPr="002E1237">
        <w:rPr>
          <w:rFonts w:hint="eastAsia"/>
          <w:sz w:val="24"/>
        </w:rPr>
        <w:t>元消费及以上的群体中。且男性中没有购买过红葡萄酒的人占比仅为</w:t>
      </w:r>
      <w:r w:rsidRPr="002E1237">
        <w:rPr>
          <w:rFonts w:hint="eastAsia"/>
          <w:sz w:val="24"/>
        </w:rPr>
        <w:t>8</w:t>
      </w:r>
      <w:r w:rsidRPr="002E1237">
        <w:rPr>
          <w:sz w:val="24"/>
        </w:rPr>
        <w:t>.1</w:t>
      </w:r>
      <w:r w:rsidRPr="002E1237">
        <w:rPr>
          <w:rFonts w:hint="eastAsia"/>
          <w:sz w:val="24"/>
        </w:rPr>
        <w:t>%</w:t>
      </w:r>
      <w:r w:rsidRPr="002E1237">
        <w:rPr>
          <w:rFonts w:hint="eastAsia"/>
          <w:sz w:val="24"/>
        </w:rPr>
        <w:t>。女性的数据较为分散，没有买过，</w:t>
      </w:r>
      <w:r w:rsidRPr="002E1237">
        <w:rPr>
          <w:rFonts w:hint="eastAsia"/>
          <w:sz w:val="24"/>
        </w:rPr>
        <w:t>2</w:t>
      </w:r>
      <w:r w:rsidRPr="002E1237">
        <w:rPr>
          <w:sz w:val="24"/>
        </w:rPr>
        <w:t>00</w:t>
      </w:r>
      <w:r w:rsidRPr="002E1237">
        <w:rPr>
          <w:rFonts w:hint="eastAsia"/>
          <w:sz w:val="24"/>
        </w:rPr>
        <w:t>元以下，</w:t>
      </w:r>
      <w:r w:rsidRPr="002E1237">
        <w:rPr>
          <w:rFonts w:hint="eastAsia"/>
          <w:sz w:val="24"/>
        </w:rPr>
        <w:t>2</w:t>
      </w:r>
      <w:r w:rsidRPr="002E1237">
        <w:rPr>
          <w:sz w:val="24"/>
        </w:rPr>
        <w:t>01</w:t>
      </w:r>
      <w:r w:rsidRPr="002E1237">
        <w:rPr>
          <w:rFonts w:hint="eastAsia"/>
          <w:sz w:val="24"/>
        </w:rPr>
        <w:t>-</w:t>
      </w:r>
      <w:r w:rsidRPr="002E1237">
        <w:rPr>
          <w:sz w:val="24"/>
        </w:rPr>
        <w:t>500</w:t>
      </w:r>
      <w:r w:rsidRPr="002E1237">
        <w:rPr>
          <w:rFonts w:hint="eastAsia"/>
          <w:sz w:val="24"/>
        </w:rPr>
        <w:t>元的群体都占比十几个百分点，主要群体集中</w:t>
      </w:r>
      <w:r w:rsidRPr="002E1237">
        <w:rPr>
          <w:rFonts w:hint="eastAsia"/>
          <w:sz w:val="24"/>
        </w:rPr>
        <w:t>5</w:t>
      </w:r>
      <w:r w:rsidRPr="002E1237">
        <w:rPr>
          <w:sz w:val="24"/>
        </w:rPr>
        <w:t>01</w:t>
      </w:r>
      <w:r w:rsidRPr="002E1237">
        <w:rPr>
          <w:rFonts w:hint="eastAsia"/>
          <w:sz w:val="24"/>
        </w:rPr>
        <w:t>到</w:t>
      </w:r>
      <w:r w:rsidRPr="002E1237">
        <w:rPr>
          <w:rFonts w:hint="eastAsia"/>
          <w:sz w:val="24"/>
        </w:rPr>
        <w:t>1</w:t>
      </w:r>
      <w:r w:rsidRPr="002E1237">
        <w:rPr>
          <w:sz w:val="24"/>
        </w:rPr>
        <w:t>000</w:t>
      </w:r>
      <w:r w:rsidRPr="002E1237">
        <w:rPr>
          <w:rFonts w:hint="eastAsia"/>
          <w:sz w:val="24"/>
        </w:rPr>
        <w:t>元的群体中，并且女性购买金额</w:t>
      </w:r>
      <w:r w:rsidRPr="002E1237">
        <w:rPr>
          <w:rFonts w:hint="eastAsia"/>
          <w:sz w:val="24"/>
        </w:rPr>
        <w:lastRenderedPageBreak/>
        <w:t>最高的人群（</w:t>
      </w:r>
      <w:r w:rsidRPr="002E1237">
        <w:rPr>
          <w:rFonts w:hint="eastAsia"/>
          <w:sz w:val="24"/>
        </w:rPr>
        <w:t>5</w:t>
      </w:r>
      <w:r w:rsidRPr="002E1237">
        <w:rPr>
          <w:sz w:val="24"/>
        </w:rPr>
        <w:t>001</w:t>
      </w:r>
      <w:r w:rsidRPr="002E1237">
        <w:rPr>
          <w:rFonts w:hint="eastAsia"/>
          <w:sz w:val="24"/>
        </w:rPr>
        <w:t>元以上）占比只有</w:t>
      </w:r>
      <w:r w:rsidRPr="002E1237">
        <w:rPr>
          <w:rFonts w:hint="eastAsia"/>
          <w:sz w:val="24"/>
        </w:rPr>
        <w:t>9</w:t>
      </w:r>
      <w:r w:rsidRPr="002E1237">
        <w:rPr>
          <w:sz w:val="24"/>
        </w:rPr>
        <w:t>.5</w:t>
      </w:r>
      <w:r w:rsidRPr="002E1237">
        <w:rPr>
          <w:rFonts w:hint="eastAsia"/>
          <w:sz w:val="24"/>
        </w:rPr>
        <w:t>%</w:t>
      </w:r>
      <w:r w:rsidRPr="002E1237">
        <w:rPr>
          <w:rFonts w:hint="eastAsia"/>
          <w:sz w:val="24"/>
        </w:rPr>
        <w:t>，远远低于男性的指标。</w:t>
      </w:r>
    </w:p>
    <w:p w14:paraId="32FCA7A2" w14:textId="77777777" w:rsidR="00A6386B" w:rsidRPr="002E1237" w:rsidRDefault="002E1237" w:rsidP="002E1237">
      <w:pPr>
        <w:spacing w:line="360" w:lineRule="auto"/>
        <w:ind w:firstLineChars="200" w:firstLine="480"/>
        <w:jc w:val="left"/>
        <w:rPr>
          <w:sz w:val="24"/>
        </w:rPr>
      </w:pPr>
      <w:r w:rsidRPr="002E1237">
        <w:rPr>
          <w:rFonts w:hint="eastAsia"/>
          <w:sz w:val="24"/>
        </w:rPr>
        <w:t>综合表</w:t>
      </w:r>
      <w:r w:rsidRPr="002E1237">
        <w:rPr>
          <w:rFonts w:hint="eastAsia"/>
          <w:sz w:val="24"/>
        </w:rPr>
        <w:t>4.3</w:t>
      </w:r>
      <w:r w:rsidRPr="002E1237">
        <w:rPr>
          <w:rFonts w:hint="eastAsia"/>
          <w:sz w:val="24"/>
        </w:rPr>
        <w:t>，可以发现，男性在红葡萄酒上的花费金额要高于女性，可能的原因是男性在日常生活中的喝酒情况比女性高，带来男性酒类消费金额显著高于女性。针对上表，进行卡方检验，卡方检验的</w:t>
      </w:r>
      <w:r w:rsidRPr="002E1237">
        <w:rPr>
          <w:rFonts w:hint="eastAsia"/>
          <w:sz w:val="24"/>
        </w:rPr>
        <w:t>p-value</w:t>
      </w:r>
      <w:r w:rsidRPr="002E1237">
        <w:rPr>
          <w:rFonts w:hint="eastAsia"/>
          <w:sz w:val="24"/>
        </w:rPr>
        <w:t>为</w:t>
      </w:r>
      <w:r w:rsidRPr="002E1237">
        <w:rPr>
          <w:rFonts w:hint="eastAsia"/>
          <w:sz w:val="24"/>
        </w:rPr>
        <w:t>0</w:t>
      </w:r>
      <w:r w:rsidRPr="002E1237">
        <w:rPr>
          <w:sz w:val="24"/>
        </w:rPr>
        <w:t>.003</w:t>
      </w:r>
      <w:r w:rsidRPr="002E1237">
        <w:rPr>
          <w:rFonts w:hint="eastAsia"/>
          <w:sz w:val="24"/>
        </w:rPr>
        <w:t>，小于</w:t>
      </w:r>
      <w:r w:rsidRPr="002E1237">
        <w:rPr>
          <w:rFonts w:hint="eastAsia"/>
          <w:sz w:val="24"/>
        </w:rPr>
        <w:t>0</w:t>
      </w:r>
      <w:r w:rsidRPr="002E1237">
        <w:rPr>
          <w:sz w:val="24"/>
        </w:rPr>
        <w:t>.05</w:t>
      </w:r>
      <w:r w:rsidRPr="002E1237">
        <w:rPr>
          <w:rFonts w:hint="eastAsia"/>
          <w:sz w:val="24"/>
        </w:rPr>
        <w:t>的显著性水平，表明男女性在红葡萄酒的消费金额上的差异是显著的。</w:t>
      </w:r>
      <w:r w:rsidRPr="002E1237">
        <w:rPr>
          <w:rFonts w:hint="eastAsia"/>
          <w:sz w:val="24"/>
        </w:rPr>
        <w:t xml:space="preserve"> </w:t>
      </w:r>
    </w:p>
    <w:p w14:paraId="21B7C387" w14:textId="77777777" w:rsidR="00A6386B" w:rsidRPr="00CE0D0F" w:rsidRDefault="00CE0D0F" w:rsidP="00CE0D0F">
      <w:pPr>
        <w:pStyle w:val="a4"/>
        <w:keepNext w:val="0"/>
        <w:spacing w:before="120" w:after="120"/>
        <w:rPr>
          <w:rFonts w:cs="Times New Roman"/>
          <w:szCs w:val="21"/>
        </w:rPr>
      </w:pPr>
      <w:bookmarkStart w:id="64" w:name="_Toc36644245"/>
      <w:bookmarkStart w:id="65" w:name="_Toc36033704"/>
      <w:bookmarkStart w:id="66" w:name="_Toc39655184"/>
      <w:r w:rsidRPr="00CE0D0F">
        <w:rPr>
          <w:rFonts w:cs="Times New Roman" w:hint="eastAsia"/>
          <w:szCs w:val="21"/>
        </w:rPr>
        <w:t>表</w:t>
      </w:r>
      <w:r w:rsidRPr="00CE0D0F">
        <w:rPr>
          <w:rFonts w:cs="Times New Roman" w:hint="eastAsia"/>
          <w:szCs w:val="21"/>
        </w:rPr>
        <w:t>4.</w:t>
      </w:r>
      <w:r w:rsidRPr="00CE0D0F">
        <w:rPr>
          <w:rFonts w:cs="Times New Roman"/>
          <w:szCs w:val="21"/>
        </w:rPr>
        <w:fldChar w:fldCharType="begin"/>
      </w:r>
      <w:r w:rsidRPr="00CE0D0F">
        <w:rPr>
          <w:rFonts w:cs="Times New Roman"/>
          <w:szCs w:val="21"/>
        </w:rPr>
        <w:instrText xml:space="preserve"> </w:instrText>
      </w:r>
      <w:r w:rsidRPr="00CE0D0F">
        <w:rPr>
          <w:rFonts w:cs="Times New Roman" w:hint="eastAsia"/>
          <w:szCs w:val="21"/>
        </w:rPr>
        <w:instrText xml:space="preserve">SEQ </w:instrText>
      </w:r>
      <w:r w:rsidRPr="00CE0D0F">
        <w:rPr>
          <w:rFonts w:cs="Times New Roman" w:hint="eastAsia"/>
          <w:szCs w:val="21"/>
        </w:rPr>
        <w:instrText>表</w:instrText>
      </w:r>
      <w:r w:rsidRPr="00CE0D0F">
        <w:rPr>
          <w:rFonts w:cs="Times New Roman" w:hint="eastAsia"/>
          <w:szCs w:val="21"/>
        </w:rPr>
        <w:instrText>4. \* ARABIC</w:instrText>
      </w:r>
      <w:r w:rsidRPr="00CE0D0F">
        <w:rPr>
          <w:rFonts w:cs="Times New Roman"/>
          <w:szCs w:val="21"/>
        </w:rPr>
        <w:instrText xml:space="preserve"> </w:instrText>
      </w:r>
      <w:r w:rsidRPr="00CE0D0F">
        <w:rPr>
          <w:rFonts w:cs="Times New Roman"/>
          <w:szCs w:val="21"/>
        </w:rPr>
        <w:fldChar w:fldCharType="separate"/>
      </w:r>
      <w:r w:rsidR="00DD7DD9">
        <w:rPr>
          <w:rFonts w:cs="Times New Roman"/>
          <w:noProof/>
          <w:szCs w:val="21"/>
        </w:rPr>
        <w:t>4</w:t>
      </w:r>
      <w:r w:rsidRPr="00CE0D0F">
        <w:rPr>
          <w:rFonts w:cs="Times New Roman"/>
          <w:szCs w:val="21"/>
        </w:rPr>
        <w:fldChar w:fldCharType="end"/>
      </w:r>
      <w:r w:rsidRPr="00CE0D0F">
        <w:rPr>
          <w:rFonts w:cs="Times New Roman" w:hint="eastAsia"/>
          <w:szCs w:val="21"/>
        </w:rPr>
        <w:t xml:space="preserve"> </w:t>
      </w:r>
      <w:r w:rsidR="002E1237" w:rsidRPr="00CE0D0F">
        <w:rPr>
          <w:rFonts w:cs="Times New Roman" w:hint="eastAsia"/>
          <w:szCs w:val="21"/>
        </w:rPr>
        <w:t>不同年龄人群购买红酒花费</w:t>
      </w:r>
      <w:bookmarkEnd w:id="63"/>
      <w:bookmarkEnd w:id="64"/>
      <w:bookmarkEnd w:id="65"/>
      <w:bookmarkEnd w:id="66"/>
    </w:p>
    <w:p w14:paraId="21D4C512" w14:textId="77777777" w:rsidR="00A6386B" w:rsidRDefault="002E1237" w:rsidP="00CE0D0F">
      <w:pPr>
        <w:pStyle w:val="a4"/>
        <w:keepNext w:val="0"/>
        <w:spacing w:before="120" w:after="120"/>
        <w:rPr>
          <w:rFonts w:cs="Times New Roman"/>
          <w:szCs w:val="21"/>
        </w:rPr>
      </w:pPr>
      <w:r w:rsidRPr="00CE0D0F">
        <w:rPr>
          <w:rFonts w:cs="Times New Roman" w:hint="eastAsia"/>
          <w:szCs w:val="21"/>
        </w:rPr>
        <w:t>Tab 4.4 People of different ages spend money on wine</w:t>
      </w:r>
    </w:p>
    <w:tbl>
      <w:tblPr>
        <w:tblW w:w="9211" w:type="dxa"/>
        <w:jc w:val="center"/>
        <w:tblBorders>
          <w:top w:val="single" w:sz="12" w:space="0" w:color="auto"/>
          <w:bottom w:val="single" w:sz="12" w:space="0" w:color="auto"/>
        </w:tblBorders>
        <w:tblCellMar>
          <w:left w:w="30" w:type="dxa"/>
          <w:right w:w="30" w:type="dxa"/>
        </w:tblCellMar>
        <w:tblLook w:val="04A0" w:firstRow="1" w:lastRow="0" w:firstColumn="1" w:lastColumn="0" w:noHBand="0" w:noVBand="1"/>
      </w:tblPr>
      <w:tblGrid>
        <w:gridCol w:w="568"/>
        <w:gridCol w:w="566"/>
        <w:gridCol w:w="1238"/>
        <w:gridCol w:w="966"/>
        <w:gridCol w:w="981"/>
        <w:gridCol w:w="1042"/>
        <w:gridCol w:w="1182"/>
        <w:gridCol w:w="1060"/>
        <w:gridCol w:w="900"/>
        <w:gridCol w:w="708"/>
      </w:tblGrid>
      <w:tr w:rsidR="00A6386B" w:rsidRPr="00CE0D0F" w14:paraId="1DDFE6F0" w14:textId="77777777" w:rsidTr="00CE0D0F">
        <w:trPr>
          <w:cantSplit/>
          <w:trHeight w:val="454"/>
          <w:tblHeader/>
          <w:jc w:val="center"/>
        </w:trPr>
        <w:tc>
          <w:tcPr>
            <w:tcW w:w="2372" w:type="dxa"/>
            <w:gridSpan w:val="3"/>
            <w:vMerge w:val="restart"/>
            <w:tcBorders>
              <w:top w:val="single" w:sz="12" w:space="0" w:color="auto"/>
              <w:bottom w:val="nil"/>
            </w:tcBorders>
            <w:shd w:val="clear" w:color="auto" w:fill="FFFFFF"/>
            <w:tcMar>
              <w:top w:w="30" w:type="dxa"/>
              <w:left w:w="30" w:type="dxa"/>
              <w:bottom w:w="30" w:type="dxa"/>
              <w:right w:w="30" w:type="dxa"/>
            </w:tcMar>
            <w:vAlign w:val="center"/>
          </w:tcPr>
          <w:p w14:paraId="7A9911C3" w14:textId="77777777" w:rsidR="00A6386B" w:rsidRPr="00CE0D0F" w:rsidRDefault="00A6386B" w:rsidP="00CE0D0F">
            <w:pPr>
              <w:autoSpaceDE w:val="0"/>
              <w:autoSpaceDN w:val="0"/>
              <w:adjustRightInd w:val="0"/>
              <w:jc w:val="center"/>
              <w:rPr>
                <w:kern w:val="0"/>
                <w:szCs w:val="21"/>
              </w:rPr>
            </w:pPr>
          </w:p>
        </w:tc>
        <w:tc>
          <w:tcPr>
            <w:tcW w:w="6131" w:type="dxa"/>
            <w:gridSpan w:val="6"/>
            <w:tcBorders>
              <w:top w:val="single" w:sz="12" w:space="0" w:color="auto"/>
              <w:bottom w:val="nil"/>
            </w:tcBorders>
            <w:shd w:val="clear" w:color="auto" w:fill="FFFFFF"/>
            <w:tcMar>
              <w:top w:w="30" w:type="dxa"/>
              <w:left w:w="30" w:type="dxa"/>
              <w:bottom w:w="30" w:type="dxa"/>
              <w:right w:w="30" w:type="dxa"/>
            </w:tcMar>
            <w:vAlign w:val="center"/>
          </w:tcPr>
          <w:p w14:paraId="5D4B57F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每年购买红葡萄酒的花费（单位：元）</w:t>
            </w:r>
          </w:p>
        </w:tc>
        <w:tc>
          <w:tcPr>
            <w:tcW w:w="0" w:type="auto"/>
            <w:tcBorders>
              <w:top w:val="single" w:sz="12" w:space="0" w:color="auto"/>
              <w:bottom w:val="nil"/>
            </w:tcBorders>
            <w:shd w:val="clear" w:color="auto" w:fill="FFFFFF"/>
            <w:tcMar>
              <w:top w:w="30" w:type="dxa"/>
              <w:left w:w="30" w:type="dxa"/>
              <w:bottom w:w="30" w:type="dxa"/>
              <w:right w:w="30" w:type="dxa"/>
            </w:tcMar>
            <w:vAlign w:val="center"/>
          </w:tcPr>
          <w:p w14:paraId="2E7A1E0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Total</w:t>
            </w:r>
          </w:p>
        </w:tc>
      </w:tr>
      <w:tr w:rsidR="00A6386B" w:rsidRPr="00CE0D0F" w14:paraId="27B8352C" w14:textId="77777777" w:rsidTr="00CE0D0F">
        <w:trPr>
          <w:cantSplit/>
          <w:trHeight w:val="454"/>
          <w:tblHeader/>
          <w:jc w:val="center"/>
        </w:trPr>
        <w:tc>
          <w:tcPr>
            <w:tcW w:w="2372" w:type="dxa"/>
            <w:gridSpan w:val="3"/>
            <w:vMerge/>
            <w:tcBorders>
              <w:top w:val="nil"/>
              <w:bottom w:val="single" w:sz="2" w:space="0" w:color="auto"/>
            </w:tcBorders>
            <w:shd w:val="clear" w:color="auto" w:fill="FFFFFF"/>
            <w:tcMar>
              <w:top w:w="30" w:type="dxa"/>
              <w:left w:w="30" w:type="dxa"/>
              <w:bottom w:w="30" w:type="dxa"/>
              <w:right w:w="30" w:type="dxa"/>
            </w:tcMar>
            <w:vAlign w:val="center"/>
          </w:tcPr>
          <w:p w14:paraId="31AB5596" w14:textId="77777777" w:rsidR="00A6386B" w:rsidRPr="00CE0D0F" w:rsidRDefault="00A6386B" w:rsidP="00CE0D0F">
            <w:pPr>
              <w:autoSpaceDE w:val="0"/>
              <w:autoSpaceDN w:val="0"/>
              <w:adjustRightInd w:val="0"/>
              <w:jc w:val="center"/>
              <w:rPr>
                <w:kern w:val="0"/>
                <w:szCs w:val="21"/>
              </w:rPr>
            </w:pPr>
          </w:p>
        </w:tc>
        <w:tc>
          <w:tcPr>
            <w:tcW w:w="966" w:type="dxa"/>
            <w:tcBorders>
              <w:top w:val="nil"/>
              <w:bottom w:val="single" w:sz="2" w:space="0" w:color="auto"/>
            </w:tcBorders>
            <w:shd w:val="clear" w:color="auto" w:fill="FFFFFF"/>
            <w:tcMar>
              <w:top w:w="30" w:type="dxa"/>
              <w:left w:w="30" w:type="dxa"/>
              <w:bottom w:w="30" w:type="dxa"/>
              <w:right w:w="30" w:type="dxa"/>
            </w:tcMar>
            <w:vAlign w:val="center"/>
          </w:tcPr>
          <w:p w14:paraId="14FF3183" w14:textId="77777777" w:rsidR="00A6386B" w:rsidRPr="00CE0D0F" w:rsidRDefault="002E1237" w:rsidP="00CE0D0F">
            <w:pPr>
              <w:widowControl/>
              <w:jc w:val="center"/>
              <w:rPr>
                <w:color w:val="000000"/>
                <w:szCs w:val="21"/>
              </w:rPr>
            </w:pPr>
            <w:r w:rsidRPr="00CE0D0F">
              <w:rPr>
                <w:color w:val="000000"/>
                <w:szCs w:val="21"/>
              </w:rPr>
              <w:t>200</w:t>
            </w:r>
            <w:r w:rsidRPr="00CE0D0F">
              <w:rPr>
                <w:color w:val="000000"/>
                <w:szCs w:val="21"/>
              </w:rPr>
              <w:t>以下</w:t>
            </w:r>
          </w:p>
        </w:tc>
        <w:tc>
          <w:tcPr>
            <w:tcW w:w="981" w:type="dxa"/>
            <w:tcBorders>
              <w:top w:val="nil"/>
              <w:bottom w:val="single" w:sz="2" w:space="0" w:color="auto"/>
            </w:tcBorders>
            <w:shd w:val="clear" w:color="auto" w:fill="FFFFFF"/>
            <w:tcMar>
              <w:top w:w="30" w:type="dxa"/>
              <w:left w:w="30" w:type="dxa"/>
              <w:bottom w:w="30" w:type="dxa"/>
              <w:right w:w="30" w:type="dxa"/>
            </w:tcMar>
            <w:vAlign w:val="center"/>
          </w:tcPr>
          <w:p w14:paraId="1D1B3626" w14:textId="77777777" w:rsidR="00A6386B" w:rsidRPr="00CE0D0F" w:rsidRDefault="002E1237" w:rsidP="00CE0D0F">
            <w:pPr>
              <w:jc w:val="center"/>
              <w:rPr>
                <w:color w:val="000000"/>
                <w:szCs w:val="21"/>
              </w:rPr>
            </w:pPr>
            <w:r w:rsidRPr="00CE0D0F">
              <w:rPr>
                <w:color w:val="000000"/>
                <w:szCs w:val="21"/>
              </w:rPr>
              <w:t>201-500</w:t>
            </w:r>
          </w:p>
        </w:tc>
        <w:tc>
          <w:tcPr>
            <w:tcW w:w="1042" w:type="dxa"/>
            <w:tcBorders>
              <w:top w:val="nil"/>
              <w:bottom w:val="single" w:sz="2" w:space="0" w:color="auto"/>
            </w:tcBorders>
            <w:shd w:val="clear" w:color="auto" w:fill="FFFFFF"/>
            <w:tcMar>
              <w:top w:w="30" w:type="dxa"/>
              <w:left w:w="30" w:type="dxa"/>
              <w:bottom w:w="30" w:type="dxa"/>
              <w:right w:w="30" w:type="dxa"/>
            </w:tcMar>
            <w:vAlign w:val="center"/>
          </w:tcPr>
          <w:p w14:paraId="37F91530" w14:textId="77777777" w:rsidR="00A6386B" w:rsidRPr="00CE0D0F" w:rsidRDefault="002E1237" w:rsidP="00CE0D0F">
            <w:pPr>
              <w:jc w:val="center"/>
              <w:rPr>
                <w:color w:val="000000"/>
                <w:szCs w:val="21"/>
              </w:rPr>
            </w:pPr>
            <w:r w:rsidRPr="00CE0D0F">
              <w:rPr>
                <w:color w:val="000000"/>
                <w:szCs w:val="21"/>
              </w:rPr>
              <w:t>501-1000</w:t>
            </w:r>
          </w:p>
        </w:tc>
        <w:tc>
          <w:tcPr>
            <w:tcW w:w="1182" w:type="dxa"/>
            <w:tcBorders>
              <w:top w:val="nil"/>
              <w:bottom w:val="single" w:sz="2" w:space="0" w:color="auto"/>
            </w:tcBorders>
            <w:shd w:val="clear" w:color="auto" w:fill="FFFFFF"/>
            <w:tcMar>
              <w:top w:w="30" w:type="dxa"/>
              <w:left w:w="30" w:type="dxa"/>
              <w:bottom w:w="30" w:type="dxa"/>
              <w:right w:w="30" w:type="dxa"/>
            </w:tcMar>
            <w:vAlign w:val="center"/>
          </w:tcPr>
          <w:p w14:paraId="69AEB3EB" w14:textId="77777777" w:rsidR="00A6386B" w:rsidRPr="00CE0D0F" w:rsidRDefault="002E1237" w:rsidP="00CE0D0F">
            <w:pPr>
              <w:jc w:val="center"/>
              <w:rPr>
                <w:color w:val="000000"/>
                <w:szCs w:val="21"/>
              </w:rPr>
            </w:pPr>
            <w:r w:rsidRPr="00CE0D0F">
              <w:rPr>
                <w:color w:val="000000"/>
                <w:szCs w:val="21"/>
              </w:rPr>
              <w:t>1001-5000</w:t>
            </w:r>
          </w:p>
        </w:tc>
        <w:tc>
          <w:tcPr>
            <w:tcW w:w="1060" w:type="dxa"/>
            <w:tcBorders>
              <w:top w:val="nil"/>
              <w:bottom w:val="single" w:sz="2" w:space="0" w:color="auto"/>
            </w:tcBorders>
            <w:shd w:val="clear" w:color="auto" w:fill="FFFFFF"/>
            <w:tcMar>
              <w:top w:w="30" w:type="dxa"/>
              <w:left w:w="30" w:type="dxa"/>
              <w:bottom w:w="30" w:type="dxa"/>
              <w:right w:w="30" w:type="dxa"/>
            </w:tcMar>
            <w:vAlign w:val="center"/>
          </w:tcPr>
          <w:p w14:paraId="6E392445" w14:textId="77777777" w:rsidR="00A6386B" w:rsidRPr="00CE0D0F" w:rsidRDefault="002E1237" w:rsidP="00CE0D0F">
            <w:pPr>
              <w:jc w:val="center"/>
              <w:rPr>
                <w:color w:val="000000"/>
                <w:szCs w:val="21"/>
              </w:rPr>
            </w:pPr>
            <w:r w:rsidRPr="00CE0D0F">
              <w:rPr>
                <w:color w:val="000000"/>
                <w:szCs w:val="21"/>
              </w:rPr>
              <w:t>5001</w:t>
            </w:r>
            <w:r w:rsidRPr="00CE0D0F">
              <w:rPr>
                <w:color w:val="000000"/>
                <w:szCs w:val="21"/>
              </w:rPr>
              <w:t>以上</w:t>
            </w: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21316C78" w14:textId="77777777" w:rsidR="00A6386B" w:rsidRPr="00CE0D0F" w:rsidRDefault="002E1237" w:rsidP="00CE0D0F">
            <w:pPr>
              <w:jc w:val="center"/>
              <w:rPr>
                <w:color w:val="000000"/>
                <w:szCs w:val="21"/>
              </w:rPr>
            </w:pPr>
            <w:r w:rsidRPr="00CE0D0F">
              <w:rPr>
                <w:color w:val="000000"/>
                <w:szCs w:val="21"/>
              </w:rPr>
              <w:t>没有买过</w:t>
            </w: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001B05C0" w14:textId="77777777" w:rsidR="00A6386B" w:rsidRPr="00CE0D0F" w:rsidRDefault="00A6386B" w:rsidP="00CE0D0F">
            <w:pPr>
              <w:autoSpaceDE w:val="0"/>
              <w:autoSpaceDN w:val="0"/>
              <w:adjustRightInd w:val="0"/>
              <w:jc w:val="center"/>
              <w:rPr>
                <w:color w:val="000000"/>
                <w:kern w:val="0"/>
                <w:szCs w:val="21"/>
              </w:rPr>
            </w:pPr>
          </w:p>
        </w:tc>
      </w:tr>
      <w:tr w:rsidR="00CE0D0F" w:rsidRPr="00CE0D0F" w14:paraId="5C5B57C4" w14:textId="77777777" w:rsidTr="00CE0D0F">
        <w:trPr>
          <w:cantSplit/>
          <w:trHeight w:val="454"/>
          <w:tblHeader/>
          <w:jc w:val="center"/>
        </w:trPr>
        <w:tc>
          <w:tcPr>
            <w:tcW w:w="568" w:type="dxa"/>
            <w:vMerge w:val="restart"/>
            <w:tcBorders>
              <w:top w:val="single" w:sz="2" w:space="0" w:color="auto"/>
            </w:tcBorders>
            <w:shd w:val="clear" w:color="auto" w:fill="FFFFFF"/>
            <w:tcMar>
              <w:top w:w="30" w:type="dxa"/>
              <w:left w:w="30" w:type="dxa"/>
              <w:bottom w:w="30" w:type="dxa"/>
              <w:right w:w="30" w:type="dxa"/>
            </w:tcMar>
            <w:vAlign w:val="center"/>
          </w:tcPr>
          <w:p w14:paraId="60DCA91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年龄</w:t>
            </w:r>
          </w:p>
        </w:tc>
        <w:tc>
          <w:tcPr>
            <w:tcW w:w="566" w:type="dxa"/>
            <w:vMerge w:val="restart"/>
            <w:tcBorders>
              <w:top w:val="single" w:sz="2" w:space="0" w:color="auto"/>
            </w:tcBorders>
            <w:shd w:val="clear" w:color="auto" w:fill="FFFFFF"/>
            <w:tcMar>
              <w:top w:w="30" w:type="dxa"/>
              <w:left w:w="30" w:type="dxa"/>
              <w:bottom w:w="30" w:type="dxa"/>
              <w:right w:w="30" w:type="dxa"/>
            </w:tcMar>
            <w:vAlign w:val="center"/>
          </w:tcPr>
          <w:p w14:paraId="0C4F7987"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18-25</w:t>
            </w:r>
          </w:p>
        </w:tc>
        <w:tc>
          <w:tcPr>
            <w:tcW w:w="1238" w:type="dxa"/>
            <w:tcBorders>
              <w:top w:val="single" w:sz="2" w:space="0" w:color="auto"/>
            </w:tcBorders>
            <w:shd w:val="clear" w:color="auto" w:fill="FFFFFF"/>
            <w:tcMar>
              <w:top w:w="30" w:type="dxa"/>
              <w:left w:w="30" w:type="dxa"/>
              <w:bottom w:w="30" w:type="dxa"/>
              <w:right w:w="30" w:type="dxa"/>
            </w:tcMar>
            <w:vAlign w:val="center"/>
          </w:tcPr>
          <w:p w14:paraId="5FF5DCE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实际值</w:t>
            </w:r>
          </w:p>
        </w:tc>
        <w:tc>
          <w:tcPr>
            <w:tcW w:w="966" w:type="dxa"/>
            <w:tcBorders>
              <w:top w:val="single" w:sz="2" w:space="0" w:color="auto"/>
            </w:tcBorders>
            <w:shd w:val="clear" w:color="auto" w:fill="FFFFFF"/>
            <w:tcMar>
              <w:top w:w="30" w:type="dxa"/>
              <w:left w:w="30" w:type="dxa"/>
              <w:bottom w:w="30" w:type="dxa"/>
              <w:right w:w="30" w:type="dxa"/>
            </w:tcMar>
            <w:vAlign w:val="center"/>
          </w:tcPr>
          <w:p w14:paraId="7629425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3.0</w:t>
            </w:r>
          </w:p>
        </w:tc>
        <w:tc>
          <w:tcPr>
            <w:tcW w:w="981" w:type="dxa"/>
            <w:tcBorders>
              <w:top w:val="single" w:sz="2" w:space="0" w:color="auto"/>
            </w:tcBorders>
            <w:shd w:val="clear" w:color="auto" w:fill="FFFFFF"/>
            <w:tcMar>
              <w:top w:w="30" w:type="dxa"/>
              <w:left w:w="30" w:type="dxa"/>
              <w:bottom w:w="30" w:type="dxa"/>
              <w:right w:w="30" w:type="dxa"/>
            </w:tcMar>
            <w:vAlign w:val="center"/>
          </w:tcPr>
          <w:p w14:paraId="27E3FAE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3.0</w:t>
            </w:r>
          </w:p>
        </w:tc>
        <w:tc>
          <w:tcPr>
            <w:tcW w:w="1042" w:type="dxa"/>
            <w:tcBorders>
              <w:top w:val="single" w:sz="2" w:space="0" w:color="auto"/>
            </w:tcBorders>
            <w:shd w:val="clear" w:color="auto" w:fill="FFFFFF"/>
            <w:tcMar>
              <w:top w:w="30" w:type="dxa"/>
              <w:left w:w="30" w:type="dxa"/>
              <w:bottom w:w="30" w:type="dxa"/>
              <w:right w:w="30" w:type="dxa"/>
            </w:tcMar>
            <w:vAlign w:val="center"/>
          </w:tcPr>
          <w:p w14:paraId="701E036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3.0</w:t>
            </w:r>
          </w:p>
        </w:tc>
        <w:tc>
          <w:tcPr>
            <w:tcW w:w="1182" w:type="dxa"/>
            <w:tcBorders>
              <w:top w:val="single" w:sz="2" w:space="0" w:color="auto"/>
            </w:tcBorders>
            <w:shd w:val="clear" w:color="auto" w:fill="FFFFFF"/>
            <w:tcMar>
              <w:top w:w="30" w:type="dxa"/>
              <w:left w:w="30" w:type="dxa"/>
              <w:bottom w:w="30" w:type="dxa"/>
              <w:right w:w="30" w:type="dxa"/>
            </w:tcMar>
            <w:vAlign w:val="center"/>
          </w:tcPr>
          <w:p w14:paraId="4A7668A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2.0</w:t>
            </w:r>
          </w:p>
        </w:tc>
        <w:tc>
          <w:tcPr>
            <w:tcW w:w="1060" w:type="dxa"/>
            <w:tcBorders>
              <w:top w:val="single" w:sz="2" w:space="0" w:color="auto"/>
            </w:tcBorders>
            <w:shd w:val="clear" w:color="auto" w:fill="FFFFFF"/>
            <w:tcMar>
              <w:top w:w="30" w:type="dxa"/>
              <w:left w:w="30" w:type="dxa"/>
              <w:bottom w:w="30" w:type="dxa"/>
              <w:right w:w="30" w:type="dxa"/>
            </w:tcMar>
            <w:vAlign w:val="center"/>
          </w:tcPr>
          <w:p w14:paraId="3B9AAD4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4.0</w:t>
            </w:r>
          </w:p>
        </w:tc>
        <w:tc>
          <w:tcPr>
            <w:tcW w:w="0" w:type="auto"/>
            <w:tcBorders>
              <w:top w:val="single" w:sz="2" w:space="0" w:color="auto"/>
            </w:tcBorders>
            <w:shd w:val="clear" w:color="auto" w:fill="FFFFFF"/>
            <w:tcMar>
              <w:top w:w="30" w:type="dxa"/>
              <w:left w:w="30" w:type="dxa"/>
              <w:bottom w:w="30" w:type="dxa"/>
              <w:right w:w="30" w:type="dxa"/>
            </w:tcMar>
            <w:vAlign w:val="center"/>
          </w:tcPr>
          <w:p w14:paraId="37F592D8"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5.0</w:t>
            </w:r>
          </w:p>
        </w:tc>
        <w:tc>
          <w:tcPr>
            <w:tcW w:w="0" w:type="auto"/>
            <w:tcBorders>
              <w:top w:val="single" w:sz="2" w:space="0" w:color="auto"/>
            </w:tcBorders>
            <w:shd w:val="clear" w:color="auto" w:fill="FFFFFF"/>
            <w:tcMar>
              <w:top w:w="30" w:type="dxa"/>
              <w:left w:w="30" w:type="dxa"/>
              <w:bottom w:w="30" w:type="dxa"/>
              <w:right w:w="30" w:type="dxa"/>
            </w:tcMar>
            <w:vAlign w:val="center"/>
          </w:tcPr>
          <w:p w14:paraId="630F4873"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20.0</w:t>
            </w:r>
          </w:p>
        </w:tc>
      </w:tr>
      <w:tr w:rsidR="00CE0D0F" w:rsidRPr="00CE0D0F" w14:paraId="504EB0EA" w14:textId="77777777" w:rsidTr="00CE0D0F">
        <w:trPr>
          <w:cantSplit/>
          <w:trHeight w:val="454"/>
          <w:tblHeader/>
          <w:jc w:val="center"/>
        </w:trPr>
        <w:tc>
          <w:tcPr>
            <w:tcW w:w="568" w:type="dxa"/>
            <w:vMerge/>
            <w:shd w:val="clear" w:color="auto" w:fill="FFFFFF"/>
            <w:tcMar>
              <w:top w:w="30" w:type="dxa"/>
              <w:left w:w="30" w:type="dxa"/>
              <w:bottom w:w="30" w:type="dxa"/>
              <w:right w:w="30" w:type="dxa"/>
            </w:tcMar>
            <w:vAlign w:val="center"/>
          </w:tcPr>
          <w:p w14:paraId="3742DAF0" w14:textId="77777777" w:rsidR="00A6386B" w:rsidRPr="00CE0D0F" w:rsidRDefault="00A6386B" w:rsidP="00CE0D0F">
            <w:pPr>
              <w:autoSpaceDE w:val="0"/>
              <w:autoSpaceDN w:val="0"/>
              <w:adjustRightInd w:val="0"/>
              <w:jc w:val="center"/>
              <w:rPr>
                <w:color w:val="000000"/>
                <w:kern w:val="0"/>
                <w:szCs w:val="21"/>
              </w:rPr>
            </w:pPr>
          </w:p>
        </w:tc>
        <w:tc>
          <w:tcPr>
            <w:tcW w:w="566" w:type="dxa"/>
            <w:vMerge/>
            <w:shd w:val="clear" w:color="auto" w:fill="FFFFFF"/>
            <w:tcMar>
              <w:top w:w="30" w:type="dxa"/>
              <w:left w:w="30" w:type="dxa"/>
              <w:bottom w:w="30" w:type="dxa"/>
              <w:right w:w="30" w:type="dxa"/>
            </w:tcMar>
            <w:vAlign w:val="center"/>
          </w:tcPr>
          <w:p w14:paraId="1AD5EFC6" w14:textId="77777777" w:rsidR="00A6386B" w:rsidRPr="00CE0D0F" w:rsidRDefault="00A6386B" w:rsidP="00CE0D0F">
            <w:pPr>
              <w:autoSpaceDE w:val="0"/>
              <w:autoSpaceDN w:val="0"/>
              <w:adjustRightInd w:val="0"/>
              <w:jc w:val="center"/>
              <w:rPr>
                <w:color w:val="000000"/>
                <w:kern w:val="0"/>
                <w:szCs w:val="21"/>
              </w:rPr>
            </w:pPr>
          </w:p>
        </w:tc>
        <w:tc>
          <w:tcPr>
            <w:tcW w:w="1238" w:type="dxa"/>
            <w:shd w:val="clear" w:color="auto" w:fill="FFFFFF"/>
            <w:tcMar>
              <w:top w:w="30" w:type="dxa"/>
              <w:left w:w="30" w:type="dxa"/>
              <w:bottom w:w="30" w:type="dxa"/>
              <w:right w:w="30" w:type="dxa"/>
            </w:tcMar>
            <w:vAlign w:val="center"/>
          </w:tcPr>
          <w:p w14:paraId="1C5C367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期望值</w:t>
            </w:r>
          </w:p>
        </w:tc>
        <w:tc>
          <w:tcPr>
            <w:tcW w:w="966" w:type="dxa"/>
            <w:shd w:val="clear" w:color="auto" w:fill="FFFFFF"/>
            <w:tcMar>
              <w:top w:w="30" w:type="dxa"/>
              <w:left w:w="30" w:type="dxa"/>
              <w:bottom w:w="30" w:type="dxa"/>
              <w:right w:w="30" w:type="dxa"/>
            </w:tcMar>
            <w:vAlign w:val="center"/>
          </w:tcPr>
          <w:p w14:paraId="18A1CA7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2.6</w:t>
            </w:r>
          </w:p>
        </w:tc>
        <w:tc>
          <w:tcPr>
            <w:tcW w:w="981" w:type="dxa"/>
            <w:shd w:val="clear" w:color="auto" w:fill="FFFFFF"/>
            <w:tcMar>
              <w:top w:w="30" w:type="dxa"/>
              <w:left w:w="30" w:type="dxa"/>
              <w:bottom w:w="30" w:type="dxa"/>
              <w:right w:w="30" w:type="dxa"/>
            </w:tcMar>
            <w:vAlign w:val="center"/>
          </w:tcPr>
          <w:p w14:paraId="11E13EA1"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3.2</w:t>
            </w:r>
          </w:p>
        </w:tc>
        <w:tc>
          <w:tcPr>
            <w:tcW w:w="1042" w:type="dxa"/>
            <w:shd w:val="clear" w:color="auto" w:fill="FFFFFF"/>
            <w:tcMar>
              <w:top w:w="30" w:type="dxa"/>
              <w:left w:w="30" w:type="dxa"/>
              <w:bottom w:w="30" w:type="dxa"/>
              <w:right w:w="30" w:type="dxa"/>
            </w:tcMar>
            <w:vAlign w:val="center"/>
          </w:tcPr>
          <w:p w14:paraId="092C629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4.0</w:t>
            </w:r>
          </w:p>
        </w:tc>
        <w:tc>
          <w:tcPr>
            <w:tcW w:w="1182" w:type="dxa"/>
            <w:shd w:val="clear" w:color="auto" w:fill="FFFFFF"/>
            <w:tcMar>
              <w:top w:w="30" w:type="dxa"/>
              <w:left w:w="30" w:type="dxa"/>
              <w:bottom w:w="30" w:type="dxa"/>
              <w:right w:w="30" w:type="dxa"/>
            </w:tcMar>
            <w:vAlign w:val="center"/>
          </w:tcPr>
          <w:p w14:paraId="06CEBB8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5.1</w:t>
            </w:r>
          </w:p>
        </w:tc>
        <w:tc>
          <w:tcPr>
            <w:tcW w:w="1060" w:type="dxa"/>
            <w:shd w:val="clear" w:color="auto" w:fill="FFFFFF"/>
            <w:tcMar>
              <w:top w:w="30" w:type="dxa"/>
              <w:left w:w="30" w:type="dxa"/>
              <w:bottom w:w="30" w:type="dxa"/>
              <w:right w:w="30" w:type="dxa"/>
            </w:tcMar>
            <w:vAlign w:val="center"/>
          </w:tcPr>
          <w:p w14:paraId="43FD1C3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3.4</w:t>
            </w:r>
          </w:p>
        </w:tc>
        <w:tc>
          <w:tcPr>
            <w:tcW w:w="0" w:type="auto"/>
            <w:shd w:val="clear" w:color="auto" w:fill="FFFFFF"/>
            <w:tcMar>
              <w:top w:w="30" w:type="dxa"/>
              <w:left w:w="30" w:type="dxa"/>
              <w:bottom w:w="30" w:type="dxa"/>
              <w:right w:w="30" w:type="dxa"/>
            </w:tcMar>
            <w:vAlign w:val="center"/>
          </w:tcPr>
          <w:p w14:paraId="6030FCB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1.8</w:t>
            </w:r>
          </w:p>
        </w:tc>
        <w:tc>
          <w:tcPr>
            <w:tcW w:w="0" w:type="auto"/>
            <w:shd w:val="clear" w:color="auto" w:fill="FFFFFF"/>
            <w:tcMar>
              <w:top w:w="30" w:type="dxa"/>
              <w:left w:w="30" w:type="dxa"/>
              <w:bottom w:w="30" w:type="dxa"/>
              <w:right w:w="30" w:type="dxa"/>
            </w:tcMar>
            <w:vAlign w:val="center"/>
          </w:tcPr>
          <w:p w14:paraId="525CE1C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20.0</w:t>
            </w:r>
          </w:p>
        </w:tc>
      </w:tr>
      <w:tr w:rsidR="00CE0D0F" w:rsidRPr="00CE0D0F" w14:paraId="119861EA" w14:textId="77777777" w:rsidTr="00CE0D0F">
        <w:trPr>
          <w:cantSplit/>
          <w:trHeight w:val="454"/>
          <w:tblHeader/>
          <w:jc w:val="center"/>
        </w:trPr>
        <w:tc>
          <w:tcPr>
            <w:tcW w:w="568" w:type="dxa"/>
            <w:vMerge/>
            <w:shd w:val="clear" w:color="auto" w:fill="FFFFFF"/>
            <w:tcMar>
              <w:top w:w="30" w:type="dxa"/>
              <w:left w:w="30" w:type="dxa"/>
              <w:bottom w:w="30" w:type="dxa"/>
              <w:right w:w="30" w:type="dxa"/>
            </w:tcMar>
            <w:vAlign w:val="center"/>
          </w:tcPr>
          <w:p w14:paraId="75E5D320" w14:textId="77777777" w:rsidR="00A6386B" w:rsidRPr="00CE0D0F" w:rsidRDefault="00A6386B" w:rsidP="00CE0D0F">
            <w:pPr>
              <w:autoSpaceDE w:val="0"/>
              <w:autoSpaceDN w:val="0"/>
              <w:adjustRightInd w:val="0"/>
              <w:jc w:val="center"/>
              <w:rPr>
                <w:color w:val="000000"/>
                <w:kern w:val="0"/>
                <w:szCs w:val="21"/>
              </w:rPr>
            </w:pPr>
          </w:p>
        </w:tc>
        <w:tc>
          <w:tcPr>
            <w:tcW w:w="566" w:type="dxa"/>
            <w:vMerge/>
            <w:shd w:val="clear" w:color="auto" w:fill="FFFFFF"/>
            <w:tcMar>
              <w:top w:w="30" w:type="dxa"/>
              <w:left w:w="30" w:type="dxa"/>
              <w:bottom w:w="30" w:type="dxa"/>
              <w:right w:w="30" w:type="dxa"/>
            </w:tcMar>
            <w:vAlign w:val="center"/>
          </w:tcPr>
          <w:p w14:paraId="0CE175D4" w14:textId="77777777" w:rsidR="00A6386B" w:rsidRPr="00CE0D0F" w:rsidRDefault="00A6386B" w:rsidP="00CE0D0F">
            <w:pPr>
              <w:autoSpaceDE w:val="0"/>
              <w:autoSpaceDN w:val="0"/>
              <w:adjustRightInd w:val="0"/>
              <w:jc w:val="center"/>
              <w:rPr>
                <w:color w:val="000000"/>
                <w:kern w:val="0"/>
                <w:szCs w:val="21"/>
              </w:rPr>
            </w:pPr>
          </w:p>
        </w:tc>
        <w:tc>
          <w:tcPr>
            <w:tcW w:w="1238" w:type="dxa"/>
            <w:shd w:val="clear" w:color="auto" w:fill="FFFFFF"/>
            <w:tcMar>
              <w:top w:w="30" w:type="dxa"/>
              <w:left w:w="30" w:type="dxa"/>
              <w:bottom w:w="30" w:type="dxa"/>
              <w:right w:w="30" w:type="dxa"/>
            </w:tcMar>
            <w:vAlign w:val="center"/>
          </w:tcPr>
          <w:p w14:paraId="4071FB97"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w:t>
            </w:r>
            <w:proofErr w:type="gramStart"/>
            <w:r w:rsidRPr="00CE0D0F">
              <w:rPr>
                <w:color w:val="000000"/>
                <w:kern w:val="0"/>
                <w:szCs w:val="21"/>
              </w:rPr>
              <w:t>行比例</w:t>
            </w:r>
            <w:proofErr w:type="gramEnd"/>
          </w:p>
        </w:tc>
        <w:tc>
          <w:tcPr>
            <w:tcW w:w="966" w:type="dxa"/>
            <w:shd w:val="clear" w:color="auto" w:fill="FFFFFF"/>
            <w:tcMar>
              <w:top w:w="30" w:type="dxa"/>
              <w:left w:w="30" w:type="dxa"/>
              <w:bottom w:w="30" w:type="dxa"/>
              <w:right w:w="30" w:type="dxa"/>
            </w:tcMar>
            <w:vAlign w:val="center"/>
          </w:tcPr>
          <w:p w14:paraId="6FCDA4D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15.0%</w:t>
            </w:r>
          </w:p>
        </w:tc>
        <w:tc>
          <w:tcPr>
            <w:tcW w:w="981" w:type="dxa"/>
            <w:shd w:val="clear" w:color="auto" w:fill="FFFFFF"/>
            <w:tcMar>
              <w:top w:w="30" w:type="dxa"/>
              <w:left w:w="30" w:type="dxa"/>
              <w:bottom w:w="30" w:type="dxa"/>
              <w:right w:w="30" w:type="dxa"/>
            </w:tcMar>
            <w:vAlign w:val="center"/>
          </w:tcPr>
          <w:p w14:paraId="3F390BB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15.0%</w:t>
            </w:r>
          </w:p>
        </w:tc>
        <w:tc>
          <w:tcPr>
            <w:tcW w:w="1042" w:type="dxa"/>
            <w:shd w:val="clear" w:color="auto" w:fill="FFFFFF"/>
            <w:tcMar>
              <w:top w:w="30" w:type="dxa"/>
              <w:left w:w="30" w:type="dxa"/>
              <w:bottom w:w="30" w:type="dxa"/>
              <w:right w:w="30" w:type="dxa"/>
            </w:tcMar>
            <w:vAlign w:val="center"/>
          </w:tcPr>
          <w:p w14:paraId="0A8450D1"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15.0%</w:t>
            </w:r>
          </w:p>
        </w:tc>
        <w:tc>
          <w:tcPr>
            <w:tcW w:w="1182" w:type="dxa"/>
            <w:shd w:val="clear" w:color="auto" w:fill="FFFFFF"/>
            <w:tcMar>
              <w:top w:w="30" w:type="dxa"/>
              <w:left w:w="30" w:type="dxa"/>
              <w:bottom w:w="30" w:type="dxa"/>
              <w:right w:w="30" w:type="dxa"/>
            </w:tcMar>
            <w:vAlign w:val="center"/>
          </w:tcPr>
          <w:p w14:paraId="111D1EC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w:t>
            </w:r>
          </w:p>
        </w:tc>
        <w:tc>
          <w:tcPr>
            <w:tcW w:w="1060" w:type="dxa"/>
            <w:shd w:val="clear" w:color="auto" w:fill="FFFFFF"/>
            <w:tcMar>
              <w:top w:w="30" w:type="dxa"/>
              <w:left w:w="30" w:type="dxa"/>
              <w:bottom w:w="30" w:type="dxa"/>
              <w:right w:w="30" w:type="dxa"/>
            </w:tcMar>
            <w:vAlign w:val="center"/>
          </w:tcPr>
          <w:p w14:paraId="253231E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20.0%</w:t>
            </w:r>
          </w:p>
        </w:tc>
        <w:tc>
          <w:tcPr>
            <w:tcW w:w="0" w:type="auto"/>
            <w:shd w:val="clear" w:color="auto" w:fill="FFFFFF"/>
            <w:tcMar>
              <w:top w:w="30" w:type="dxa"/>
              <w:left w:w="30" w:type="dxa"/>
              <w:bottom w:w="30" w:type="dxa"/>
              <w:right w:w="30" w:type="dxa"/>
            </w:tcMar>
            <w:vAlign w:val="center"/>
          </w:tcPr>
          <w:p w14:paraId="11B21A1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25.0%</w:t>
            </w:r>
          </w:p>
        </w:tc>
        <w:tc>
          <w:tcPr>
            <w:tcW w:w="0" w:type="auto"/>
            <w:shd w:val="clear" w:color="auto" w:fill="FFFFFF"/>
            <w:tcMar>
              <w:top w:w="30" w:type="dxa"/>
              <w:left w:w="30" w:type="dxa"/>
              <w:bottom w:w="30" w:type="dxa"/>
              <w:right w:w="30" w:type="dxa"/>
            </w:tcMar>
            <w:vAlign w:val="center"/>
          </w:tcPr>
          <w:p w14:paraId="789F47F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100.0%</w:t>
            </w:r>
          </w:p>
        </w:tc>
      </w:tr>
      <w:tr w:rsidR="00CE0D0F" w:rsidRPr="00CE0D0F" w14:paraId="252AEC79" w14:textId="77777777" w:rsidTr="00CE0D0F">
        <w:trPr>
          <w:cantSplit/>
          <w:trHeight w:val="454"/>
          <w:tblHeader/>
          <w:jc w:val="center"/>
        </w:trPr>
        <w:tc>
          <w:tcPr>
            <w:tcW w:w="568" w:type="dxa"/>
            <w:vMerge/>
            <w:shd w:val="clear" w:color="auto" w:fill="FFFFFF"/>
            <w:tcMar>
              <w:top w:w="30" w:type="dxa"/>
              <w:left w:w="30" w:type="dxa"/>
              <w:bottom w:w="30" w:type="dxa"/>
              <w:right w:w="30" w:type="dxa"/>
            </w:tcMar>
            <w:vAlign w:val="center"/>
          </w:tcPr>
          <w:p w14:paraId="1DF114AB" w14:textId="77777777" w:rsidR="00A6386B" w:rsidRPr="00CE0D0F" w:rsidRDefault="00A6386B" w:rsidP="00CE0D0F">
            <w:pPr>
              <w:autoSpaceDE w:val="0"/>
              <w:autoSpaceDN w:val="0"/>
              <w:adjustRightInd w:val="0"/>
              <w:jc w:val="center"/>
              <w:rPr>
                <w:color w:val="000000"/>
                <w:kern w:val="0"/>
                <w:szCs w:val="21"/>
              </w:rPr>
            </w:pPr>
          </w:p>
        </w:tc>
        <w:tc>
          <w:tcPr>
            <w:tcW w:w="566" w:type="dxa"/>
            <w:vMerge w:val="restart"/>
            <w:shd w:val="clear" w:color="auto" w:fill="FFFFFF"/>
            <w:tcMar>
              <w:top w:w="30" w:type="dxa"/>
              <w:left w:w="30" w:type="dxa"/>
              <w:bottom w:w="30" w:type="dxa"/>
              <w:right w:w="30" w:type="dxa"/>
            </w:tcMar>
            <w:vAlign w:val="center"/>
          </w:tcPr>
          <w:p w14:paraId="44B2A29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26-35</w:t>
            </w:r>
          </w:p>
        </w:tc>
        <w:tc>
          <w:tcPr>
            <w:tcW w:w="1238" w:type="dxa"/>
            <w:shd w:val="clear" w:color="auto" w:fill="FFFFFF"/>
            <w:tcMar>
              <w:top w:w="30" w:type="dxa"/>
              <w:left w:w="30" w:type="dxa"/>
              <w:bottom w:w="30" w:type="dxa"/>
              <w:right w:w="30" w:type="dxa"/>
            </w:tcMar>
            <w:vAlign w:val="center"/>
          </w:tcPr>
          <w:p w14:paraId="1415273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实际值</w:t>
            </w:r>
          </w:p>
        </w:tc>
        <w:tc>
          <w:tcPr>
            <w:tcW w:w="966" w:type="dxa"/>
            <w:shd w:val="clear" w:color="auto" w:fill="FFFFFF"/>
            <w:tcMar>
              <w:top w:w="30" w:type="dxa"/>
              <w:left w:w="30" w:type="dxa"/>
              <w:bottom w:w="30" w:type="dxa"/>
              <w:right w:w="30" w:type="dxa"/>
            </w:tcMar>
            <w:vAlign w:val="center"/>
          </w:tcPr>
          <w:p w14:paraId="0A8F56E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22.0</w:t>
            </w:r>
          </w:p>
        </w:tc>
        <w:tc>
          <w:tcPr>
            <w:tcW w:w="981" w:type="dxa"/>
            <w:shd w:val="clear" w:color="auto" w:fill="FFFFFF"/>
            <w:tcMar>
              <w:top w:w="30" w:type="dxa"/>
              <w:left w:w="30" w:type="dxa"/>
              <w:bottom w:w="30" w:type="dxa"/>
              <w:right w:w="30" w:type="dxa"/>
            </w:tcMar>
            <w:vAlign w:val="center"/>
          </w:tcPr>
          <w:p w14:paraId="3806C76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28.0</w:t>
            </w:r>
          </w:p>
        </w:tc>
        <w:tc>
          <w:tcPr>
            <w:tcW w:w="1042" w:type="dxa"/>
            <w:shd w:val="clear" w:color="auto" w:fill="FFFFFF"/>
            <w:tcMar>
              <w:top w:w="30" w:type="dxa"/>
              <w:left w:w="30" w:type="dxa"/>
              <w:bottom w:w="30" w:type="dxa"/>
              <w:right w:w="30" w:type="dxa"/>
            </w:tcMar>
            <w:vAlign w:val="center"/>
          </w:tcPr>
          <w:p w14:paraId="771C4CD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30.0</w:t>
            </w:r>
          </w:p>
        </w:tc>
        <w:tc>
          <w:tcPr>
            <w:tcW w:w="1182" w:type="dxa"/>
            <w:shd w:val="clear" w:color="auto" w:fill="FFFFFF"/>
            <w:tcMar>
              <w:top w:w="30" w:type="dxa"/>
              <w:left w:w="30" w:type="dxa"/>
              <w:bottom w:w="30" w:type="dxa"/>
              <w:right w:w="30" w:type="dxa"/>
            </w:tcMar>
            <w:vAlign w:val="center"/>
          </w:tcPr>
          <w:p w14:paraId="13BD14E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30.0</w:t>
            </w:r>
          </w:p>
        </w:tc>
        <w:tc>
          <w:tcPr>
            <w:tcW w:w="1060" w:type="dxa"/>
            <w:shd w:val="clear" w:color="auto" w:fill="FFFFFF"/>
            <w:tcMar>
              <w:top w:w="30" w:type="dxa"/>
              <w:left w:w="30" w:type="dxa"/>
              <w:bottom w:w="30" w:type="dxa"/>
              <w:right w:w="30" w:type="dxa"/>
            </w:tcMar>
            <w:vAlign w:val="center"/>
          </w:tcPr>
          <w:p w14:paraId="57D77CF7"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17.0</w:t>
            </w:r>
          </w:p>
        </w:tc>
        <w:tc>
          <w:tcPr>
            <w:tcW w:w="0" w:type="auto"/>
            <w:shd w:val="clear" w:color="auto" w:fill="FFFFFF"/>
            <w:tcMar>
              <w:top w:w="30" w:type="dxa"/>
              <w:left w:w="30" w:type="dxa"/>
              <w:bottom w:w="30" w:type="dxa"/>
              <w:right w:w="30" w:type="dxa"/>
            </w:tcMar>
            <w:vAlign w:val="center"/>
          </w:tcPr>
          <w:p w14:paraId="00E1FF87"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w:t>
            </w:r>
          </w:p>
        </w:tc>
        <w:tc>
          <w:tcPr>
            <w:tcW w:w="0" w:type="auto"/>
            <w:shd w:val="clear" w:color="auto" w:fill="FFFFFF"/>
            <w:tcMar>
              <w:top w:w="30" w:type="dxa"/>
              <w:left w:w="30" w:type="dxa"/>
              <w:bottom w:w="30" w:type="dxa"/>
              <w:right w:w="30" w:type="dxa"/>
            </w:tcMar>
            <w:vAlign w:val="center"/>
          </w:tcPr>
          <w:p w14:paraId="791491D1"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137.0</w:t>
            </w:r>
          </w:p>
        </w:tc>
      </w:tr>
      <w:tr w:rsidR="00CE0D0F" w:rsidRPr="00CE0D0F" w14:paraId="512CBE1A" w14:textId="77777777" w:rsidTr="00CE0D0F">
        <w:trPr>
          <w:cantSplit/>
          <w:trHeight w:val="454"/>
          <w:tblHeader/>
          <w:jc w:val="center"/>
        </w:trPr>
        <w:tc>
          <w:tcPr>
            <w:tcW w:w="568" w:type="dxa"/>
            <w:vMerge/>
            <w:shd w:val="clear" w:color="auto" w:fill="FFFFFF"/>
            <w:tcMar>
              <w:top w:w="30" w:type="dxa"/>
              <w:left w:w="30" w:type="dxa"/>
              <w:bottom w:w="30" w:type="dxa"/>
              <w:right w:w="30" w:type="dxa"/>
            </w:tcMar>
            <w:vAlign w:val="center"/>
          </w:tcPr>
          <w:p w14:paraId="7ABEB266" w14:textId="77777777" w:rsidR="00A6386B" w:rsidRPr="00CE0D0F" w:rsidRDefault="00A6386B" w:rsidP="00CE0D0F">
            <w:pPr>
              <w:autoSpaceDE w:val="0"/>
              <w:autoSpaceDN w:val="0"/>
              <w:adjustRightInd w:val="0"/>
              <w:jc w:val="center"/>
              <w:rPr>
                <w:kern w:val="0"/>
                <w:szCs w:val="21"/>
              </w:rPr>
            </w:pPr>
          </w:p>
        </w:tc>
        <w:tc>
          <w:tcPr>
            <w:tcW w:w="566" w:type="dxa"/>
            <w:vMerge/>
            <w:shd w:val="clear" w:color="auto" w:fill="FFFFFF"/>
            <w:tcMar>
              <w:top w:w="30" w:type="dxa"/>
              <w:left w:w="30" w:type="dxa"/>
              <w:bottom w:w="30" w:type="dxa"/>
              <w:right w:w="30" w:type="dxa"/>
            </w:tcMar>
            <w:vAlign w:val="center"/>
          </w:tcPr>
          <w:p w14:paraId="00CEE819" w14:textId="77777777" w:rsidR="00A6386B" w:rsidRPr="00CE0D0F" w:rsidRDefault="00A6386B" w:rsidP="00CE0D0F">
            <w:pPr>
              <w:autoSpaceDE w:val="0"/>
              <w:autoSpaceDN w:val="0"/>
              <w:adjustRightInd w:val="0"/>
              <w:jc w:val="center"/>
              <w:rPr>
                <w:kern w:val="0"/>
                <w:szCs w:val="21"/>
              </w:rPr>
            </w:pPr>
          </w:p>
        </w:tc>
        <w:tc>
          <w:tcPr>
            <w:tcW w:w="1238" w:type="dxa"/>
            <w:shd w:val="clear" w:color="auto" w:fill="FFFFFF"/>
            <w:tcMar>
              <w:top w:w="30" w:type="dxa"/>
              <w:left w:w="30" w:type="dxa"/>
              <w:bottom w:w="30" w:type="dxa"/>
              <w:right w:w="30" w:type="dxa"/>
            </w:tcMar>
            <w:vAlign w:val="center"/>
          </w:tcPr>
          <w:p w14:paraId="1CAAB01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期望值</w:t>
            </w:r>
          </w:p>
        </w:tc>
        <w:tc>
          <w:tcPr>
            <w:tcW w:w="966" w:type="dxa"/>
            <w:shd w:val="clear" w:color="auto" w:fill="FFFFFF"/>
            <w:tcMar>
              <w:top w:w="30" w:type="dxa"/>
              <w:left w:w="30" w:type="dxa"/>
              <w:bottom w:w="30" w:type="dxa"/>
              <w:right w:w="30" w:type="dxa"/>
            </w:tcMar>
            <w:vAlign w:val="center"/>
          </w:tcPr>
          <w:p w14:paraId="5B3163BA"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17.6</w:t>
            </w:r>
          </w:p>
        </w:tc>
        <w:tc>
          <w:tcPr>
            <w:tcW w:w="981" w:type="dxa"/>
            <w:shd w:val="clear" w:color="auto" w:fill="FFFFFF"/>
            <w:tcMar>
              <w:top w:w="30" w:type="dxa"/>
              <w:left w:w="30" w:type="dxa"/>
              <w:bottom w:w="30" w:type="dxa"/>
              <w:right w:w="30" w:type="dxa"/>
            </w:tcMar>
            <w:vAlign w:val="center"/>
          </w:tcPr>
          <w:p w14:paraId="10CBBCF7"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21.7</w:t>
            </w:r>
          </w:p>
        </w:tc>
        <w:tc>
          <w:tcPr>
            <w:tcW w:w="1042" w:type="dxa"/>
            <w:shd w:val="clear" w:color="auto" w:fill="FFFFFF"/>
            <w:tcMar>
              <w:top w:w="30" w:type="dxa"/>
              <w:left w:w="30" w:type="dxa"/>
              <w:bottom w:w="30" w:type="dxa"/>
              <w:right w:w="30" w:type="dxa"/>
            </w:tcMar>
            <w:vAlign w:val="center"/>
          </w:tcPr>
          <w:p w14:paraId="731CF830"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27.4</w:t>
            </w:r>
          </w:p>
        </w:tc>
        <w:tc>
          <w:tcPr>
            <w:tcW w:w="1182" w:type="dxa"/>
            <w:shd w:val="clear" w:color="auto" w:fill="FFFFFF"/>
            <w:tcMar>
              <w:top w:w="30" w:type="dxa"/>
              <w:left w:w="30" w:type="dxa"/>
              <w:bottom w:w="30" w:type="dxa"/>
              <w:right w:w="30" w:type="dxa"/>
            </w:tcMar>
            <w:vAlign w:val="center"/>
          </w:tcPr>
          <w:p w14:paraId="396A4CF0"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34.6</w:t>
            </w:r>
          </w:p>
        </w:tc>
        <w:tc>
          <w:tcPr>
            <w:tcW w:w="1060" w:type="dxa"/>
            <w:shd w:val="clear" w:color="auto" w:fill="FFFFFF"/>
            <w:tcMar>
              <w:top w:w="30" w:type="dxa"/>
              <w:left w:w="30" w:type="dxa"/>
              <w:bottom w:w="30" w:type="dxa"/>
              <w:right w:w="30" w:type="dxa"/>
            </w:tcMar>
            <w:vAlign w:val="center"/>
          </w:tcPr>
          <w:p w14:paraId="3E1664A3"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23.3</w:t>
            </w:r>
          </w:p>
        </w:tc>
        <w:tc>
          <w:tcPr>
            <w:tcW w:w="0" w:type="auto"/>
            <w:shd w:val="clear" w:color="auto" w:fill="FFFFFF"/>
            <w:tcMar>
              <w:top w:w="30" w:type="dxa"/>
              <w:left w:w="30" w:type="dxa"/>
              <w:bottom w:w="30" w:type="dxa"/>
              <w:right w:w="30" w:type="dxa"/>
            </w:tcMar>
            <w:vAlign w:val="center"/>
          </w:tcPr>
          <w:p w14:paraId="7C1F85B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12.4</w:t>
            </w:r>
          </w:p>
        </w:tc>
        <w:tc>
          <w:tcPr>
            <w:tcW w:w="0" w:type="auto"/>
            <w:shd w:val="clear" w:color="auto" w:fill="FFFFFF"/>
            <w:tcMar>
              <w:top w:w="30" w:type="dxa"/>
              <w:left w:w="30" w:type="dxa"/>
              <w:bottom w:w="30" w:type="dxa"/>
              <w:right w:w="30" w:type="dxa"/>
            </w:tcMar>
            <w:vAlign w:val="center"/>
          </w:tcPr>
          <w:p w14:paraId="6058FE9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137.0</w:t>
            </w:r>
          </w:p>
        </w:tc>
      </w:tr>
      <w:tr w:rsidR="00CE0D0F" w:rsidRPr="00CE0D0F" w14:paraId="1310E3EE" w14:textId="77777777" w:rsidTr="00CE0D0F">
        <w:trPr>
          <w:cantSplit/>
          <w:trHeight w:val="454"/>
          <w:tblHeader/>
          <w:jc w:val="center"/>
        </w:trPr>
        <w:tc>
          <w:tcPr>
            <w:tcW w:w="568" w:type="dxa"/>
            <w:vMerge/>
            <w:shd w:val="clear" w:color="auto" w:fill="FFFFFF"/>
            <w:tcMar>
              <w:top w:w="30" w:type="dxa"/>
              <w:left w:w="30" w:type="dxa"/>
              <w:bottom w:w="30" w:type="dxa"/>
              <w:right w:w="30" w:type="dxa"/>
            </w:tcMar>
            <w:vAlign w:val="center"/>
          </w:tcPr>
          <w:p w14:paraId="3C85C8F5" w14:textId="77777777" w:rsidR="00A6386B" w:rsidRPr="00CE0D0F" w:rsidRDefault="00A6386B" w:rsidP="00CE0D0F">
            <w:pPr>
              <w:autoSpaceDE w:val="0"/>
              <w:autoSpaceDN w:val="0"/>
              <w:adjustRightInd w:val="0"/>
              <w:jc w:val="center"/>
              <w:rPr>
                <w:kern w:val="0"/>
                <w:szCs w:val="21"/>
              </w:rPr>
            </w:pPr>
          </w:p>
        </w:tc>
        <w:tc>
          <w:tcPr>
            <w:tcW w:w="566" w:type="dxa"/>
            <w:vMerge/>
            <w:shd w:val="clear" w:color="auto" w:fill="FFFFFF"/>
            <w:tcMar>
              <w:top w:w="30" w:type="dxa"/>
              <w:left w:w="30" w:type="dxa"/>
              <w:bottom w:w="30" w:type="dxa"/>
              <w:right w:w="30" w:type="dxa"/>
            </w:tcMar>
            <w:vAlign w:val="center"/>
          </w:tcPr>
          <w:p w14:paraId="737B2CDA" w14:textId="77777777" w:rsidR="00A6386B" w:rsidRPr="00CE0D0F" w:rsidRDefault="00A6386B" w:rsidP="00CE0D0F">
            <w:pPr>
              <w:autoSpaceDE w:val="0"/>
              <w:autoSpaceDN w:val="0"/>
              <w:adjustRightInd w:val="0"/>
              <w:jc w:val="center"/>
              <w:rPr>
                <w:kern w:val="0"/>
                <w:szCs w:val="21"/>
              </w:rPr>
            </w:pPr>
          </w:p>
        </w:tc>
        <w:tc>
          <w:tcPr>
            <w:tcW w:w="1238" w:type="dxa"/>
            <w:shd w:val="clear" w:color="auto" w:fill="FFFFFF"/>
            <w:tcMar>
              <w:top w:w="30" w:type="dxa"/>
              <w:left w:w="30" w:type="dxa"/>
              <w:bottom w:w="30" w:type="dxa"/>
              <w:right w:w="30" w:type="dxa"/>
            </w:tcMar>
            <w:vAlign w:val="center"/>
          </w:tcPr>
          <w:p w14:paraId="57749CD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w:t>
            </w:r>
            <w:proofErr w:type="gramStart"/>
            <w:r w:rsidRPr="00CE0D0F">
              <w:rPr>
                <w:color w:val="000000"/>
                <w:kern w:val="0"/>
                <w:szCs w:val="21"/>
              </w:rPr>
              <w:t>行比例</w:t>
            </w:r>
            <w:proofErr w:type="gramEnd"/>
          </w:p>
        </w:tc>
        <w:tc>
          <w:tcPr>
            <w:tcW w:w="966" w:type="dxa"/>
            <w:shd w:val="clear" w:color="auto" w:fill="FFFFFF"/>
            <w:tcMar>
              <w:top w:w="30" w:type="dxa"/>
              <w:left w:w="30" w:type="dxa"/>
              <w:bottom w:w="30" w:type="dxa"/>
              <w:right w:w="30" w:type="dxa"/>
            </w:tcMar>
            <w:vAlign w:val="center"/>
          </w:tcPr>
          <w:p w14:paraId="2FB1781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16.1%</w:t>
            </w:r>
          </w:p>
        </w:tc>
        <w:tc>
          <w:tcPr>
            <w:tcW w:w="981" w:type="dxa"/>
            <w:shd w:val="clear" w:color="auto" w:fill="FFFFFF"/>
            <w:tcMar>
              <w:top w:w="30" w:type="dxa"/>
              <w:left w:w="30" w:type="dxa"/>
              <w:bottom w:w="30" w:type="dxa"/>
              <w:right w:w="30" w:type="dxa"/>
            </w:tcMar>
            <w:vAlign w:val="center"/>
          </w:tcPr>
          <w:p w14:paraId="4659B71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20.4%</w:t>
            </w:r>
          </w:p>
        </w:tc>
        <w:tc>
          <w:tcPr>
            <w:tcW w:w="1042" w:type="dxa"/>
            <w:shd w:val="clear" w:color="auto" w:fill="FFFFFF"/>
            <w:tcMar>
              <w:top w:w="30" w:type="dxa"/>
              <w:left w:w="30" w:type="dxa"/>
              <w:bottom w:w="30" w:type="dxa"/>
              <w:right w:w="30" w:type="dxa"/>
            </w:tcMar>
            <w:vAlign w:val="center"/>
          </w:tcPr>
          <w:p w14:paraId="7AD2D7C8"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21.9%</w:t>
            </w:r>
          </w:p>
        </w:tc>
        <w:tc>
          <w:tcPr>
            <w:tcW w:w="1182" w:type="dxa"/>
            <w:shd w:val="clear" w:color="auto" w:fill="FFFFFF"/>
            <w:tcMar>
              <w:top w:w="30" w:type="dxa"/>
              <w:left w:w="30" w:type="dxa"/>
              <w:bottom w:w="30" w:type="dxa"/>
              <w:right w:w="30" w:type="dxa"/>
            </w:tcMar>
            <w:vAlign w:val="center"/>
          </w:tcPr>
          <w:p w14:paraId="05AD045A"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21.9%</w:t>
            </w:r>
          </w:p>
        </w:tc>
        <w:tc>
          <w:tcPr>
            <w:tcW w:w="1060" w:type="dxa"/>
            <w:shd w:val="clear" w:color="auto" w:fill="FFFFFF"/>
            <w:tcMar>
              <w:top w:w="30" w:type="dxa"/>
              <w:left w:w="30" w:type="dxa"/>
              <w:bottom w:w="30" w:type="dxa"/>
              <w:right w:w="30" w:type="dxa"/>
            </w:tcMar>
            <w:vAlign w:val="center"/>
          </w:tcPr>
          <w:p w14:paraId="598CAB5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12.4%</w:t>
            </w:r>
          </w:p>
        </w:tc>
        <w:tc>
          <w:tcPr>
            <w:tcW w:w="0" w:type="auto"/>
            <w:shd w:val="clear" w:color="auto" w:fill="FFFFFF"/>
            <w:tcMar>
              <w:top w:w="30" w:type="dxa"/>
              <w:left w:w="30" w:type="dxa"/>
              <w:bottom w:w="30" w:type="dxa"/>
              <w:right w:w="30" w:type="dxa"/>
            </w:tcMar>
            <w:vAlign w:val="center"/>
          </w:tcPr>
          <w:p w14:paraId="0496F13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7.3%</w:t>
            </w:r>
          </w:p>
        </w:tc>
        <w:tc>
          <w:tcPr>
            <w:tcW w:w="0" w:type="auto"/>
            <w:shd w:val="clear" w:color="auto" w:fill="FFFFFF"/>
            <w:tcMar>
              <w:top w:w="30" w:type="dxa"/>
              <w:left w:w="30" w:type="dxa"/>
              <w:bottom w:w="30" w:type="dxa"/>
              <w:right w:w="30" w:type="dxa"/>
            </w:tcMar>
            <w:vAlign w:val="center"/>
          </w:tcPr>
          <w:p w14:paraId="2DB1A4E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100.0%</w:t>
            </w:r>
          </w:p>
        </w:tc>
      </w:tr>
      <w:tr w:rsidR="00CE0D0F" w:rsidRPr="00CE0D0F" w14:paraId="487AF900" w14:textId="77777777" w:rsidTr="00CE0D0F">
        <w:trPr>
          <w:cantSplit/>
          <w:trHeight w:val="454"/>
          <w:tblHeader/>
          <w:jc w:val="center"/>
        </w:trPr>
        <w:tc>
          <w:tcPr>
            <w:tcW w:w="568" w:type="dxa"/>
            <w:vMerge/>
            <w:shd w:val="clear" w:color="auto" w:fill="FFFFFF"/>
            <w:tcMar>
              <w:top w:w="30" w:type="dxa"/>
              <w:left w:w="30" w:type="dxa"/>
              <w:bottom w:w="30" w:type="dxa"/>
              <w:right w:w="30" w:type="dxa"/>
            </w:tcMar>
            <w:vAlign w:val="center"/>
          </w:tcPr>
          <w:p w14:paraId="0A04CE0C" w14:textId="77777777" w:rsidR="00A6386B" w:rsidRPr="00CE0D0F" w:rsidRDefault="00A6386B" w:rsidP="00CE0D0F">
            <w:pPr>
              <w:autoSpaceDE w:val="0"/>
              <w:autoSpaceDN w:val="0"/>
              <w:adjustRightInd w:val="0"/>
              <w:jc w:val="center"/>
              <w:rPr>
                <w:color w:val="000000"/>
                <w:kern w:val="0"/>
                <w:szCs w:val="21"/>
              </w:rPr>
            </w:pPr>
          </w:p>
        </w:tc>
        <w:tc>
          <w:tcPr>
            <w:tcW w:w="566" w:type="dxa"/>
            <w:vMerge w:val="restart"/>
            <w:shd w:val="clear" w:color="auto" w:fill="FFFFFF"/>
            <w:tcMar>
              <w:top w:w="30" w:type="dxa"/>
              <w:left w:w="30" w:type="dxa"/>
              <w:bottom w:w="30" w:type="dxa"/>
              <w:right w:w="30" w:type="dxa"/>
            </w:tcMar>
            <w:vAlign w:val="center"/>
          </w:tcPr>
          <w:p w14:paraId="756158C1"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36-50</w:t>
            </w:r>
          </w:p>
        </w:tc>
        <w:tc>
          <w:tcPr>
            <w:tcW w:w="1238" w:type="dxa"/>
            <w:shd w:val="clear" w:color="auto" w:fill="FFFFFF"/>
            <w:tcMar>
              <w:top w:w="30" w:type="dxa"/>
              <w:left w:w="30" w:type="dxa"/>
              <w:bottom w:w="30" w:type="dxa"/>
              <w:right w:w="30" w:type="dxa"/>
            </w:tcMar>
            <w:vAlign w:val="center"/>
          </w:tcPr>
          <w:p w14:paraId="3296DF5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实际值</w:t>
            </w:r>
          </w:p>
        </w:tc>
        <w:tc>
          <w:tcPr>
            <w:tcW w:w="966" w:type="dxa"/>
            <w:shd w:val="clear" w:color="auto" w:fill="FFFFFF"/>
            <w:tcMar>
              <w:top w:w="30" w:type="dxa"/>
              <w:left w:w="30" w:type="dxa"/>
              <w:bottom w:w="30" w:type="dxa"/>
              <w:right w:w="30" w:type="dxa"/>
            </w:tcMar>
            <w:vAlign w:val="center"/>
          </w:tcPr>
          <w:p w14:paraId="610411B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9.0</w:t>
            </w:r>
          </w:p>
        </w:tc>
        <w:tc>
          <w:tcPr>
            <w:tcW w:w="981" w:type="dxa"/>
            <w:shd w:val="clear" w:color="auto" w:fill="FFFFFF"/>
            <w:tcMar>
              <w:top w:w="30" w:type="dxa"/>
              <w:left w:w="30" w:type="dxa"/>
              <w:bottom w:w="30" w:type="dxa"/>
              <w:right w:w="30" w:type="dxa"/>
            </w:tcMar>
            <w:vAlign w:val="center"/>
          </w:tcPr>
          <w:p w14:paraId="7428308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11.0</w:t>
            </w:r>
          </w:p>
        </w:tc>
        <w:tc>
          <w:tcPr>
            <w:tcW w:w="1042" w:type="dxa"/>
            <w:shd w:val="clear" w:color="auto" w:fill="FFFFFF"/>
            <w:tcMar>
              <w:top w:w="30" w:type="dxa"/>
              <w:left w:w="30" w:type="dxa"/>
              <w:bottom w:w="30" w:type="dxa"/>
              <w:right w:w="30" w:type="dxa"/>
            </w:tcMar>
            <w:vAlign w:val="center"/>
          </w:tcPr>
          <w:p w14:paraId="44DBB5B1"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20.0</w:t>
            </w:r>
          </w:p>
        </w:tc>
        <w:tc>
          <w:tcPr>
            <w:tcW w:w="1182" w:type="dxa"/>
            <w:shd w:val="clear" w:color="auto" w:fill="FFFFFF"/>
            <w:tcMar>
              <w:top w:w="30" w:type="dxa"/>
              <w:left w:w="30" w:type="dxa"/>
              <w:bottom w:w="30" w:type="dxa"/>
              <w:right w:w="30" w:type="dxa"/>
            </w:tcMar>
            <w:vAlign w:val="center"/>
          </w:tcPr>
          <w:p w14:paraId="3BD615C0"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33.0</w:t>
            </w:r>
          </w:p>
        </w:tc>
        <w:tc>
          <w:tcPr>
            <w:tcW w:w="1060" w:type="dxa"/>
            <w:shd w:val="clear" w:color="auto" w:fill="FFFFFF"/>
            <w:tcMar>
              <w:top w:w="30" w:type="dxa"/>
              <w:left w:w="30" w:type="dxa"/>
              <w:bottom w:w="30" w:type="dxa"/>
              <w:right w:w="30" w:type="dxa"/>
            </w:tcMar>
            <w:vAlign w:val="center"/>
          </w:tcPr>
          <w:p w14:paraId="1F0D476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19.0</w:t>
            </w:r>
          </w:p>
        </w:tc>
        <w:tc>
          <w:tcPr>
            <w:tcW w:w="0" w:type="auto"/>
            <w:shd w:val="clear" w:color="auto" w:fill="FFFFFF"/>
            <w:tcMar>
              <w:top w:w="30" w:type="dxa"/>
              <w:left w:w="30" w:type="dxa"/>
              <w:bottom w:w="30" w:type="dxa"/>
              <w:right w:w="30" w:type="dxa"/>
            </w:tcMar>
            <w:vAlign w:val="center"/>
          </w:tcPr>
          <w:p w14:paraId="5B7946C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8.0</w:t>
            </w:r>
          </w:p>
        </w:tc>
        <w:tc>
          <w:tcPr>
            <w:tcW w:w="0" w:type="auto"/>
            <w:shd w:val="clear" w:color="auto" w:fill="FFFFFF"/>
            <w:tcMar>
              <w:top w:w="30" w:type="dxa"/>
              <w:left w:w="30" w:type="dxa"/>
              <w:bottom w:w="30" w:type="dxa"/>
              <w:right w:w="30" w:type="dxa"/>
            </w:tcMar>
            <w:vAlign w:val="center"/>
          </w:tcPr>
          <w:p w14:paraId="569C627B"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100.0</w:t>
            </w:r>
          </w:p>
        </w:tc>
      </w:tr>
      <w:tr w:rsidR="00CE0D0F" w:rsidRPr="00CE0D0F" w14:paraId="22B76DE7" w14:textId="77777777" w:rsidTr="00CE0D0F">
        <w:trPr>
          <w:cantSplit/>
          <w:trHeight w:val="454"/>
          <w:tblHeader/>
          <w:jc w:val="center"/>
        </w:trPr>
        <w:tc>
          <w:tcPr>
            <w:tcW w:w="568" w:type="dxa"/>
            <w:vMerge/>
            <w:shd w:val="clear" w:color="auto" w:fill="FFFFFF"/>
            <w:tcMar>
              <w:top w:w="30" w:type="dxa"/>
              <w:left w:w="30" w:type="dxa"/>
              <w:bottom w:w="30" w:type="dxa"/>
              <w:right w:w="30" w:type="dxa"/>
            </w:tcMar>
            <w:vAlign w:val="center"/>
          </w:tcPr>
          <w:p w14:paraId="30AF598E" w14:textId="77777777" w:rsidR="00A6386B" w:rsidRPr="00CE0D0F" w:rsidRDefault="00A6386B" w:rsidP="00CE0D0F">
            <w:pPr>
              <w:autoSpaceDE w:val="0"/>
              <w:autoSpaceDN w:val="0"/>
              <w:adjustRightInd w:val="0"/>
              <w:jc w:val="center"/>
              <w:rPr>
                <w:kern w:val="0"/>
                <w:szCs w:val="21"/>
              </w:rPr>
            </w:pPr>
          </w:p>
        </w:tc>
        <w:tc>
          <w:tcPr>
            <w:tcW w:w="566" w:type="dxa"/>
            <w:vMerge/>
            <w:shd w:val="clear" w:color="auto" w:fill="FFFFFF"/>
            <w:tcMar>
              <w:top w:w="30" w:type="dxa"/>
              <w:left w:w="30" w:type="dxa"/>
              <w:bottom w:w="30" w:type="dxa"/>
              <w:right w:w="30" w:type="dxa"/>
            </w:tcMar>
            <w:vAlign w:val="center"/>
          </w:tcPr>
          <w:p w14:paraId="520B6D48" w14:textId="77777777" w:rsidR="00A6386B" w:rsidRPr="00CE0D0F" w:rsidRDefault="00A6386B" w:rsidP="00CE0D0F">
            <w:pPr>
              <w:autoSpaceDE w:val="0"/>
              <w:autoSpaceDN w:val="0"/>
              <w:adjustRightInd w:val="0"/>
              <w:jc w:val="center"/>
              <w:rPr>
                <w:kern w:val="0"/>
                <w:szCs w:val="21"/>
              </w:rPr>
            </w:pPr>
          </w:p>
        </w:tc>
        <w:tc>
          <w:tcPr>
            <w:tcW w:w="1238" w:type="dxa"/>
            <w:shd w:val="clear" w:color="auto" w:fill="FFFFFF"/>
            <w:tcMar>
              <w:top w:w="30" w:type="dxa"/>
              <w:left w:w="30" w:type="dxa"/>
              <w:bottom w:w="30" w:type="dxa"/>
              <w:right w:w="30" w:type="dxa"/>
            </w:tcMar>
            <w:vAlign w:val="center"/>
          </w:tcPr>
          <w:p w14:paraId="1B6C550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期望值</w:t>
            </w:r>
          </w:p>
        </w:tc>
        <w:tc>
          <w:tcPr>
            <w:tcW w:w="966" w:type="dxa"/>
            <w:shd w:val="clear" w:color="auto" w:fill="FFFFFF"/>
            <w:tcMar>
              <w:top w:w="30" w:type="dxa"/>
              <w:left w:w="30" w:type="dxa"/>
              <w:bottom w:w="30" w:type="dxa"/>
              <w:right w:w="30" w:type="dxa"/>
            </w:tcMar>
            <w:vAlign w:val="center"/>
          </w:tcPr>
          <w:p w14:paraId="26078AC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12.8</w:t>
            </w:r>
          </w:p>
        </w:tc>
        <w:tc>
          <w:tcPr>
            <w:tcW w:w="981" w:type="dxa"/>
            <w:shd w:val="clear" w:color="auto" w:fill="FFFFFF"/>
            <w:tcMar>
              <w:top w:w="30" w:type="dxa"/>
              <w:left w:w="30" w:type="dxa"/>
              <w:bottom w:w="30" w:type="dxa"/>
              <w:right w:w="30" w:type="dxa"/>
            </w:tcMar>
            <w:vAlign w:val="center"/>
          </w:tcPr>
          <w:p w14:paraId="0A647AF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15.8</w:t>
            </w:r>
          </w:p>
        </w:tc>
        <w:tc>
          <w:tcPr>
            <w:tcW w:w="1042" w:type="dxa"/>
            <w:shd w:val="clear" w:color="auto" w:fill="FFFFFF"/>
            <w:tcMar>
              <w:top w:w="30" w:type="dxa"/>
              <w:left w:w="30" w:type="dxa"/>
              <w:bottom w:w="30" w:type="dxa"/>
              <w:right w:w="30" w:type="dxa"/>
            </w:tcMar>
            <w:vAlign w:val="center"/>
          </w:tcPr>
          <w:p w14:paraId="4BCF35AB"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20.0</w:t>
            </w:r>
          </w:p>
        </w:tc>
        <w:tc>
          <w:tcPr>
            <w:tcW w:w="1182" w:type="dxa"/>
            <w:shd w:val="clear" w:color="auto" w:fill="FFFFFF"/>
            <w:tcMar>
              <w:top w:w="30" w:type="dxa"/>
              <w:left w:w="30" w:type="dxa"/>
              <w:bottom w:w="30" w:type="dxa"/>
              <w:right w:w="30" w:type="dxa"/>
            </w:tcMar>
            <w:vAlign w:val="center"/>
          </w:tcPr>
          <w:p w14:paraId="674AC15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25.3</w:t>
            </w:r>
          </w:p>
        </w:tc>
        <w:tc>
          <w:tcPr>
            <w:tcW w:w="1060" w:type="dxa"/>
            <w:shd w:val="clear" w:color="auto" w:fill="FFFFFF"/>
            <w:tcMar>
              <w:top w:w="30" w:type="dxa"/>
              <w:left w:w="30" w:type="dxa"/>
              <w:bottom w:w="30" w:type="dxa"/>
              <w:right w:w="30" w:type="dxa"/>
            </w:tcMar>
            <w:vAlign w:val="center"/>
          </w:tcPr>
          <w:p w14:paraId="39E7960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17.0</w:t>
            </w:r>
          </w:p>
        </w:tc>
        <w:tc>
          <w:tcPr>
            <w:tcW w:w="0" w:type="auto"/>
            <w:shd w:val="clear" w:color="auto" w:fill="FFFFFF"/>
            <w:tcMar>
              <w:top w:w="30" w:type="dxa"/>
              <w:left w:w="30" w:type="dxa"/>
              <w:bottom w:w="30" w:type="dxa"/>
              <w:right w:w="30" w:type="dxa"/>
            </w:tcMar>
            <w:vAlign w:val="center"/>
          </w:tcPr>
          <w:p w14:paraId="04741EB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9.1</w:t>
            </w:r>
          </w:p>
        </w:tc>
        <w:tc>
          <w:tcPr>
            <w:tcW w:w="0" w:type="auto"/>
            <w:shd w:val="clear" w:color="auto" w:fill="FFFFFF"/>
            <w:tcMar>
              <w:top w:w="30" w:type="dxa"/>
              <w:left w:w="30" w:type="dxa"/>
              <w:bottom w:w="30" w:type="dxa"/>
              <w:right w:w="30" w:type="dxa"/>
            </w:tcMar>
            <w:vAlign w:val="center"/>
          </w:tcPr>
          <w:p w14:paraId="75CBB3A3"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100.0</w:t>
            </w:r>
          </w:p>
        </w:tc>
      </w:tr>
      <w:tr w:rsidR="00CE0D0F" w:rsidRPr="00CE0D0F" w14:paraId="68582A1E" w14:textId="77777777" w:rsidTr="00CE0D0F">
        <w:trPr>
          <w:cantSplit/>
          <w:trHeight w:val="454"/>
          <w:tblHeader/>
          <w:jc w:val="center"/>
        </w:trPr>
        <w:tc>
          <w:tcPr>
            <w:tcW w:w="568" w:type="dxa"/>
            <w:vMerge/>
            <w:shd w:val="clear" w:color="auto" w:fill="FFFFFF"/>
            <w:tcMar>
              <w:top w:w="30" w:type="dxa"/>
              <w:left w:w="30" w:type="dxa"/>
              <w:bottom w:w="30" w:type="dxa"/>
              <w:right w:w="30" w:type="dxa"/>
            </w:tcMar>
            <w:vAlign w:val="center"/>
          </w:tcPr>
          <w:p w14:paraId="71FFE9CB" w14:textId="77777777" w:rsidR="00A6386B" w:rsidRPr="00CE0D0F" w:rsidRDefault="00A6386B" w:rsidP="00CE0D0F">
            <w:pPr>
              <w:autoSpaceDE w:val="0"/>
              <w:autoSpaceDN w:val="0"/>
              <w:adjustRightInd w:val="0"/>
              <w:jc w:val="center"/>
              <w:rPr>
                <w:kern w:val="0"/>
                <w:szCs w:val="21"/>
              </w:rPr>
            </w:pPr>
          </w:p>
        </w:tc>
        <w:tc>
          <w:tcPr>
            <w:tcW w:w="566" w:type="dxa"/>
            <w:vMerge/>
            <w:shd w:val="clear" w:color="auto" w:fill="FFFFFF"/>
            <w:tcMar>
              <w:top w:w="30" w:type="dxa"/>
              <w:left w:w="30" w:type="dxa"/>
              <w:bottom w:w="30" w:type="dxa"/>
              <w:right w:w="30" w:type="dxa"/>
            </w:tcMar>
            <w:vAlign w:val="center"/>
          </w:tcPr>
          <w:p w14:paraId="01B8F767" w14:textId="77777777" w:rsidR="00A6386B" w:rsidRPr="00CE0D0F" w:rsidRDefault="00A6386B" w:rsidP="00CE0D0F">
            <w:pPr>
              <w:autoSpaceDE w:val="0"/>
              <w:autoSpaceDN w:val="0"/>
              <w:adjustRightInd w:val="0"/>
              <w:jc w:val="center"/>
              <w:rPr>
                <w:kern w:val="0"/>
                <w:szCs w:val="21"/>
              </w:rPr>
            </w:pPr>
          </w:p>
        </w:tc>
        <w:tc>
          <w:tcPr>
            <w:tcW w:w="1238" w:type="dxa"/>
            <w:shd w:val="clear" w:color="auto" w:fill="FFFFFF"/>
            <w:tcMar>
              <w:top w:w="30" w:type="dxa"/>
              <w:left w:w="30" w:type="dxa"/>
              <w:bottom w:w="30" w:type="dxa"/>
              <w:right w:w="30" w:type="dxa"/>
            </w:tcMar>
            <w:vAlign w:val="center"/>
          </w:tcPr>
          <w:p w14:paraId="2FF7D833"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w:t>
            </w:r>
            <w:proofErr w:type="gramStart"/>
            <w:r w:rsidRPr="00CE0D0F">
              <w:rPr>
                <w:color w:val="000000"/>
                <w:kern w:val="0"/>
                <w:szCs w:val="21"/>
              </w:rPr>
              <w:t>行比例</w:t>
            </w:r>
            <w:proofErr w:type="gramEnd"/>
          </w:p>
        </w:tc>
        <w:tc>
          <w:tcPr>
            <w:tcW w:w="966" w:type="dxa"/>
            <w:shd w:val="clear" w:color="auto" w:fill="FFFFFF"/>
            <w:tcMar>
              <w:top w:w="30" w:type="dxa"/>
              <w:left w:w="30" w:type="dxa"/>
              <w:bottom w:w="30" w:type="dxa"/>
              <w:right w:w="30" w:type="dxa"/>
            </w:tcMar>
            <w:vAlign w:val="center"/>
          </w:tcPr>
          <w:p w14:paraId="522DF5B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9.0%</w:t>
            </w:r>
          </w:p>
        </w:tc>
        <w:tc>
          <w:tcPr>
            <w:tcW w:w="981" w:type="dxa"/>
            <w:shd w:val="clear" w:color="auto" w:fill="FFFFFF"/>
            <w:tcMar>
              <w:top w:w="30" w:type="dxa"/>
              <w:left w:w="30" w:type="dxa"/>
              <w:bottom w:w="30" w:type="dxa"/>
              <w:right w:w="30" w:type="dxa"/>
            </w:tcMar>
            <w:vAlign w:val="center"/>
          </w:tcPr>
          <w:p w14:paraId="48377DF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11.0%</w:t>
            </w:r>
          </w:p>
        </w:tc>
        <w:tc>
          <w:tcPr>
            <w:tcW w:w="1042" w:type="dxa"/>
            <w:shd w:val="clear" w:color="auto" w:fill="FFFFFF"/>
            <w:tcMar>
              <w:top w:w="30" w:type="dxa"/>
              <w:left w:w="30" w:type="dxa"/>
              <w:bottom w:w="30" w:type="dxa"/>
              <w:right w:w="30" w:type="dxa"/>
            </w:tcMar>
            <w:vAlign w:val="center"/>
          </w:tcPr>
          <w:p w14:paraId="13E921F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20.0%</w:t>
            </w:r>
          </w:p>
        </w:tc>
        <w:tc>
          <w:tcPr>
            <w:tcW w:w="1182" w:type="dxa"/>
            <w:shd w:val="clear" w:color="auto" w:fill="FFFFFF"/>
            <w:tcMar>
              <w:top w:w="30" w:type="dxa"/>
              <w:left w:w="30" w:type="dxa"/>
              <w:bottom w:w="30" w:type="dxa"/>
              <w:right w:w="30" w:type="dxa"/>
            </w:tcMar>
            <w:vAlign w:val="center"/>
          </w:tcPr>
          <w:p w14:paraId="71C8A60B"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33.0%</w:t>
            </w:r>
          </w:p>
        </w:tc>
        <w:tc>
          <w:tcPr>
            <w:tcW w:w="1060" w:type="dxa"/>
            <w:shd w:val="clear" w:color="auto" w:fill="FFFFFF"/>
            <w:tcMar>
              <w:top w:w="30" w:type="dxa"/>
              <w:left w:w="30" w:type="dxa"/>
              <w:bottom w:w="30" w:type="dxa"/>
              <w:right w:w="30" w:type="dxa"/>
            </w:tcMar>
            <w:vAlign w:val="center"/>
          </w:tcPr>
          <w:p w14:paraId="3996DF5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19.0%</w:t>
            </w:r>
          </w:p>
        </w:tc>
        <w:tc>
          <w:tcPr>
            <w:tcW w:w="0" w:type="auto"/>
            <w:shd w:val="clear" w:color="auto" w:fill="FFFFFF"/>
            <w:tcMar>
              <w:top w:w="30" w:type="dxa"/>
              <w:left w:w="30" w:type="dxa"/>
              <w:bottom w:w="30" w:type="dxa"/>
              <w:right w:w="30" w:type="dxa"/>
            </w:tcMar>
            <w:vAlign w:val="center"/>
          </w:tcPr>
          <w:p w14:paraId="6C03FE3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8.0%</w:t>
            </w:r>
          </w:p>
        </w:tc>
        <w:tc>
          <w:tcPr>
            <w:tcW w:w="0" w:type="auto"/>
            <w:shd w:val="clear" w:color="auto" w:fill="FFFFFF"/>
            <w:tcMar>
              <w:top w:w="30" w:type="dxa"/>
              <w:left w:w="30" w:type="dxa"/>
              <w:bottom w:w="30" w:type="dxa"/>
              <w:right w:w="30" w:type="dxa"/>
            </w:tcMar>
            <w:vAlign w:val="center"/>
          </w:tcPr>
          <w:p w14:paraId="703CD22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100.0%</w:t>
            </w:r>
          </w:p>
        </w:tc>
      </w:tr>
      <w:tr w:rsidR="00CE0D0F" w:rsidRPr="00CE0D0F" w14:paraId="408C7185" w14:textId="77777777" w:rsidTr="00CE0D0F">
        <w:trPr>
          <w:cantSplit/>
          <w:trHeight w:val="454"/>
          <w:tblHeader/>
          <w:jc w:val="center"/>
        </w:trPr>
        <w:tc>
          <w:tcPr>
            <w:tcW w:w="568" w:type="dxa"/>
            <w:vMerge/>
            <w:shd w:val="clear" w:color="auto" w:fill="FFFFFF"/>
            <w:tcMar>
              <w:top w:w="30" w:type="dxa"/>
              <w:left w:w="30" w:type="dxa"/>
              <w:bottom w:w="30" w:type="dxa"/>
              <w:right w:w="30" w:type="dxa"/>
            </w:tcMar>
            <w:vAlign w:val="center"/>
          </w:tcPr>
          <w:p w14:paraId="1954A109" w14:textId="77777777" w:rsidR="00A6386B" w:rsidRPr="00CE0D0F" w:rsidRDefault="00A6386B" w:rsidP="00CE0D0F">
            <w:pPr>
              <w:autoSpaceDE w:val="0"/>
              <w:autoSpaceDN w:val="0"/>
              <w:adjustRightInd w:val="0"/>
              <w:jc w:val="center"/>
              <w:rPr>
                <w:color w:val="000000"/>
                <w:kern w:val="0"/>
                <w:szCs w:val="21"/>
              </w:rPr>
            </w:pPr>
          </w:p>
        </w:tc>
        <w:tc>
          <w:tcPr>
            <w:tcW w:w="566" w:type="dxa"/>
            <w:vMerge w:val="restart"/>
            <w:shd w:val="clear" w:color="auto" w:fill="FFFFFF"/>
            <w:tcMar>
              <w:top w:w="30" w:type="dxa"/>
              <w:left w:w="30" w:type="dxa"/>
              <w:bottom w:w="30" w:type="dxa"/>
              <w:right w:w="30" w:type="dxa"/>
            </w:tcMar>
            <w:vAlign w:val="center"/>
          </w:tcPr>
          <w:p w14:paraId="5EB28B78"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51</w:t>
            </w:r>
            <w:r w:rsidRPr="00CE0D0F">
              <w:rPr>
                <w:color w:val="000000"/>
                <w:kern w:val="0"/>
                <w:szCs w:val="21"/>
              </w:rPr>
              <w:t>以上</w:t>
            </w:r>
          </w:p>
        </w:tc>
        <w:tc>
          <w:tcPr>
            <w:tcW w:w="1238" w:type="dxa"/>
            <w:shd w:val="clear" w:color="auto" w:fill="FFFFFF"/>
            <w:tcMar>
              <w:top w:w="30" w:type="dxa"/>
              <w:left w:w="30" w:type="dxa"/>
              <w:bottom w:w="30" w:type="dxa"/>
              <w:right w:w="30" w:type="dxa"/>
            </w:tcMar>
            <w:vAlign w:val="center"/>
          </w:tcPr>
          <w:p w14:paraId="029D5317"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实际值</w:t>
            </w:r>
          </w:p>
        </w:tc>
        <w:tc>
          <w:tcPr>
            <w:tcW w:w="966" w:type="dxa"/>
            <w:shd w:val="clear" w:color="auto" w:fill="FFFFFF"/>
            <w:tcMar>
              <w:top w:w="30" w:type="dxa"/>
              <w:left w:w="30" w:type="dxa"/>
              <w:bottom w:w="30" w:type="dxa"/>
              <w:right w:w="30" w:type="dxa"/>
            </w:tcMar>
            <w:vAlign w:val="center"/>
          </w:tcPr>
          <w:p w14:paraId="68893A5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0.0</w:t>
            </w:r>
          </w:p>
        </w:tc>
        <w:tc>
          <w:tcPr>
            <w:tcW w:w="981" w:type="dxa"/>
            <w:shd w:val="clear" w:color="auto" w:fill="FFFFFF"/>
            <w:tcMar>
              <w:top w:w="30" w:type="dxa"/>
              <w:left w:w="30" w:type="dxa"/>
              <w:bottom w:w="30" w:type="dxa"/>
              <w:right w:w="30" w:type="dxa"/>
            </w:tcMar>
            <w:vAlign w:val="center"/>
          </w:tcPr>
          <w:p w14:paraId="738F58F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0.0</w:t>
            </w:r>
          </w:p>
        </w:tc>
        <w:tc>
          <w:tcPr>
            <w:tcW w:w="1042" w:type="dxa"/>
            <w:shd w:val="clear" w:color="auto" w:fill="FFFFFF"/>
            <w:tcMar>
              <w:top w:w="30" w:type="dxa"/>
              <w:left w:w="30" w:type="dxa"/>
              <w:bottom w:w="30" w:type="dxa"/>
              <w:right w:w="30" w:type="dxa"/>
            </w:tcMar>
            <w:vAlign w:val="center"/>
          </w:tcPr>
          <w:p w14:paraId="5D560D1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0.0</w:t>
            </w:r>
          </w:p>
        </w:tc>
        <w:tc>
          <w:tcPr>
            <w:tcW w:w="1182" w:type="dxa"/>
            <w:shd w:val="clear" w:color="auto" w:fill="FFFFFF"/>
            <w:tcMar>
              <w:top w:w="30" w:type="dxa"/>
              <w:left w:w="30" w:type="dxa"/>
              <w:bottom w:w="30" w:type="dxa"/>
              <w:right w:w="30" w:type="dxa"/>
            </w:tcMar>
            <w:vAlign w:val="center"/>
          </w:tcPr>
          <w:p w14:paraId="49423A0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2.0</w:t>
            </w:r>
          </w:p>
        </w:tc>
        <w:tc>
          <w:tcPr>
            <w:tcW w:w="1060" w:type="dxa"/>
            <w:shd w:val="clear" w:color="auto" w:fill="FFFFFF"/>
            <w:tcMar>
              <w:top w:w="30" w:type="dxa"/>
              <w:left w:w="30" w:type="dxa"/>
              <w:bottom w:w="30" w:type="dxa"/>
              <w:right w:w="30" w:type="dxa"/>
            </w:tcMar>
            <w:vAlign w:val="center"/>
          </w:tcPr>
          <w:p w14:paraId="0CB9CBC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5.0</w:t>
            </w:r>
          </w:p>
        </w:tc>
        <w:tc>
          <w:tcPr>
            <w:tcW w:w="0" w:type="auto"/>
            <w:shd w:val="clear" w:color="auto" w:fill="FFFFFF"/>
            <w:tcMar>
              <w:top w:w="30" w:type="dxa"/>
              <w:left w:w="30" w:type="dxa"/>
              <w:bottom w:w="30" w:type="dxa"/>
              <w:right w:w="30" w:type="dxa"/>
            </w:tcMar>
            <w:vAlign w:val="center"/>
          </w:tcPr>
          <w:p w14:paraId="4ECA8C7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w:t>
            </w:r>
          </w:p>
        </w:tc>
        <w:tc>
          <w:tcPr>
            <w:tcW w:w="0" w:type="auto"/>
            <w:shd w:val="clear" w:color="auto" w:fill="FFFFFF"/>
            <w:tcMar>
              <w:top w:w="30" w:type="dxa"/>
              <w:left w:w="30" w:type="dxa"/>
              <w:bottom w:w="30" w:type="dxa"/>
              <w:right w:w="30" w:type="dxa"/>
            </w:tcMar>
            <w:vAlign w:val="center"/>
          </w:tcPr>
          <w:p w14:paraId="4B7AC961"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8.0</w:t>
            </w:r>
          </w:p>
        </w:tc>
      </w:tr>
      <w:tr w:rsidR="00CE0D0F" w:rsidRPr="00CE0D0F" w14:paraId="32BC9B6C" w14:textId="77777777" w:rsidTr="00CE0D0F">
        <w:trPr>
          <w:cantSplit/>
          <w:trHeight w:val="454"/>
          <w:tblHeader/>
          <w:jc w:val="center"/>
        </w:trPr>
        <w:tc>
          <w:tcPr>
            <w:tcW w:w="568" w:type="dxa"/>
            <w:vMerge/>
            <w:shd w:val="clear" w:color="auto" w:fill="FFFFFF"/>
            <w:tcMar>
              <w:top w:w="30" w:type="dxa"/>
              <w:left w:w="30" w:type="dxa"/>
              <w:bottom w:w="30" w:type="dxa"/>
              <w:right w:w="30" w:type="dxa"/>
            </w:tcMar>
            <w:vAlign w:val="center"/>
          </w:tcPr>
          <w:p w14:paraId="66EBC8A4" w14:textId="77777777" w:rsidR="00A6386B" w:rsidRPr="00CE0D0F" w:rsidRDefault="00A6386B" w:rsidP="00CE0D0F">
            <w:pPr>
              <w:autoSpaceDE w:val="0"/>
              <w:autoSpaceDN w:val="0"/>
              <w:adjustRightInd w:val="0"/>
              <w:jc w:val="center"/>
              <w:rPr>
                <w:kern w:val="0"/>
                <w:szCs w:val="21"/>
              </w:rPr>
            </w:pPr>
          </w:p>
        </w:tc>
        <w:tc>
          <w:tcPr>
            <w:tcW w:w="566" w:type="dxa"/>
            <w:vMerge/>
            <w:shd w:val="clear" w:color="auto" w:fill="FFFFFF"/>
            <w:tcMar>
              <w:top w:w="30" w:type="dxa"/>
              <w:left w:w="30" w:type="dxa"/>
              <w:bottom w:w="30" w:type="dxa"/>
              <w:right w:w="30" w:type="dxa"/>
            </w:tcMar>
            <w:vAlign w:val="center"/>
          </w:tcPr>
          <w:p w14:paraId="7E7D26CC" w14:textId="77777777" w:rsidR="00A6386B" w:rsidRPr="00CE0D0F" w:rsidRDefault="00A6386B" w:rsidP="00CE0D0F">
            <w:pPr>
              <w:autoSpaceDE w:val="0"/>
              <w:autoSpaceDN w:val="0"/>
              <w:adjustRightInd w:val="0"/>
              <w:jc w:val="center"/>
              <w:rPr>
                <w:kern w:val="0"/>
                <w:szCs w:val="21"/>
              </w:rPr>
            </w:pPr>
          </w:p>
        </w:tc>
        <w:tc>
          <w:tcPr>
            <w:tcW w:w="1238" w:type="dxa"/>
            <w:shd w:val="clear" w:color="auto" w:fill="FFFFFF"/>
            <w:tcMar>
              <w:top w:w="30" w:type="dxa"/>
              <w:left w:w="30" w:type="dxa"/>
              <w:bottom w:w="30" w:type="dxa"/>
              <w:right w:w="30" w:type="dxa"/>
            </w:tcMar>
            <w:vAlign w:val="center"/>
          </w:tcPr>
          <w:p w14:paraId="22465D8B"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期望值</w:t>
            </w:r>
          </w:p>
        </w:tc>
        <w:tc>
          <w:tcPr>
            <w:tcW w:w="966" w:type="dxa"/>
            <w:shd w:val="clear" w:color="auto" w:fill="FFFFFF"/>
            <w:tcMar>
              <w:top w:w="30" w:type="dxa"/>
              <w:left w:w="30" w:type="dxa"/>
              <w:bottom w:w="30" w:type="dxa"/>
              <w:right w:w="30" w:type="dxa"/>
            </w:tcMar>
            <w:vAlign w:val="center"/>
          </w:tcPr>
          <w:p w14:paraId="007F53A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w:t>
            </w:r>
          </w:p>
        </w:tc>
        <w:tc>
          <w:tcPr>
            <w:tcW w:w="981" w:type="dxa"/>
            <w:shd w:val="clear" w:color="auto" w:fill="FFFFFF"/>
            <w:tcMar>
              <w:top w:w="30" w:type="dxa"/>
              <w:left w:w="30" w:type="dxa"/>
              <w:bottom w:w="30" w:type="dxa"/>
              <w:right w:w="30" w:type="dxa"/>
            </w:tcMar>
            <w:vAlign w:val="center"/>
          </w:tcPr>
          <w:p w14:paraId="2FB9AD7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1.3</w:t>
            </w:r>
          </w:p>
        </w:tc>
        <w:tc>
          <w:tcPr>
            <w:tcW w:w="1042" w:type="dxa"/>
            <w:shd w:val="clear" w:color="auto" w:fill="FFFFFF"/>
            <w:tcMar>
              <w:top w:w="30" w:type="dxa"/>
              <w:left w:w="30" w:type="dxa"/>
              <w:bottom w:w="30" w:type="dxa"/>
              <w:right w:w="30" w:type="dxa"/>
            </w:tcMar>
            <w:vAlign w:val="center"/>
          </w:tcPr>
          <w:p w14:paraId="0140D97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1.6</w:t>
            </w:r>
          </w:p>
        </w:tc>
        <w:tc>
          <w:tcPr>
            <w:tcW w:w="1182" w:type="dxa"/>
            <w:shd w:val="clear" w:color="auto" w:fill="FFFFFF"/>
            <w:tcMar>
              <w:top w:w="30" w:type="dxa"/>
              <w:left w:w="30" w:type="dxa"/>
              <w:bottom w:w="30" w:type="dxa"/>
              <w:right w:w="30" w:type="dxa"/>
            </w:tcMar>
            <w:vAlign w:val="center"/>
          </w:tcPr>
          <w:p w14:paraId="2FE2AB4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2.0</w:t>
            </w:r>
          </w:p>
        </w:tc>
        <w:tc>
          <w:tcPr>
            <w:tcW w:w="1060" w:type="dxa"/>
            <w:shd w:val="clear" w:color="auto" w:fill="FFFFFF"/>
            <w:tcMar>
              <w:top w:w="30" w:type="dxa"/>
              <w:left w:w="30" w:type="dxa"/>
              <w:bottom w:w="30" w:type="dxa"/>
              <w:right w:w="30" w:type="dxa"/>
            </w:tcMar>
            <w:vAlign w:val="center"/>
          </w:tcPr>
          <w:p w14:paraId="25D11E6B"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1.4</w:t>
            </w:r>
          </w:p>
        </w:tc>
        <w:tc>
          <w:tcPr>
            <w:tcW w:w="0" w:type="auto"/>
            <w:shd w:val="clear" w:color="auto" w:fill="FFFFFF"/>
            <w:tcMar>
              <w:top w:w="30" w:type="dxa"/>
              <w:left w:w="30" w:type="dxa"/>
              <w:bottom w:w="30" w:type="dxa"/>
              <w:right w:w="30" w:type="dxa"/>
            </w:tcMar>
            <w:vAlign w:val="center"/>
          </w:tcPr>
          <w:p w14:paraId="6288B9D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.7</w:t>
            </w:r>
          </w:p>
        </w:tc>
        <w:tc>
          <w:tcPr>
            <w:tcW w:w="0" w:type="auto"/>
            <w:shd w:val="clear" w:color="auto" w:fill="FFFFFF"/>
            <w:tcMar>
              <w:top w:w="30" w:type="dxa"/>
              <w:left w:w="30" w:type="dxa"/>
              <w:bottom w:w="30" w:type="dxa"/>
              <w:right w:w="30" w:type="dxa"/>
            </w:tcMar>
            <w:vAlign w:val="center"/>
          </w:tcPr>
          <w:p w14:paraId="324F996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8.0</w:t>
            </w:r>
          </w:p>
        </w:tc>
      </w:tr>
      <w:tr w:rsidR="00CE0D0F" w:rsidRPr="00CE0D0F" w14:paraId="3B85CBC7" w14:textId="77777777" w:rsidTr="00CE0D0F">
        <w:trPr>
          <w:cantSplit/>
          <w:trHeight w:val="454"/>
          <w:tblHeader/>
          <w:jc w:val="center"/>
        </w:trPr>
        <w:tc>
          <w:tcPr>
            <w:tcW w:w="568" w:type="dxa"/>
            <w:vMerge/>
            <w:shd w:val="clear" w:color="auto" w:fill="FFFFFF"/>
            <w:tcMar>
              <w:top w:w="30" w:type="dxa"/>
              <w:left w:w="30" w:type="dxa"/>
              <w:bottom w:w="30" w:type="dxa"/>
              <w:right w:w="30" w:type="dxa"/>
            </w:tcMar>
            <w:vAlign w:val="center"/>
          </w:tcPr>
          <w:p w14:paraId="08A34F03" w14:textId="77777777" w:rsidR="00A6386B" w:rsidRPr="00CE0D0F" w:rsidRDefault="00A6386B" w:rsidP="00CE0D0F">
            <w:pPr>
              <w:autoSpaceDE w:val="0"/>
              <w:autoSpaceDN w:val="0"/>
              <w:adjustRightInd w:val="0"/>
              <w:jc w:val="center"/>
              <w:rPr>
                <w:kern w:val="0"/>
                <w:szCs w:val="21"/>
              </w:rPr>
            </w:pPr>
          </w:p>
        </w:tc>
        <w:tc>
          <w:tcPr>
            <w:tcW w:w="566" w:type="dxa"/>
            <w:vMerge/>
            <w:shd w:val="clear" w:color="auto" w:fill="FFFFFF"/>
            <w:tcMar>
              <w:top w:w="30" w:type="dxa"/>
              <w:left w:w="30" w:type="dxa"/>
              <w:bottom w:w="30" w:type="dxa"/>
              <w:right w:w="30" w:type="dxa"/>
            </w:tcMar>
            <w:vAlign w:val="center"/>
          </w:tcPr>
          <w:p w14:paraId="7C1AD238" w14:textId="77777777" w:rsidR="00A6386B" w:rsidRPr="00CE0D0F" w:rsidRDefault="00A6386B" w:rsidP="00CE0D0F">
            <w:pPr>
              <w:autoSpaceDE w:val="0"/>
              <w:autoSpaceDN w:val="0"/>
              <w:adjustRightInd w:val="0"/>
              <w:jc w:val="center"/>
              <w:rPr>
                <w:kern w:val="0"/>
                <w:szCs w:val="21"/>
              </w:rPr>
            </w:pPr>
          </w:p>
        </w:tc>
        <w:tc>
          <w:tcPr>
            <w:tcW w:w="1238" w:type="dxa"/>
            <w:shd w:val="clear" w:color="auto" w:fill="FFFFFF"/>
            <w:tcMar>
              <w:top w:w="30" w:type="dxa"/>
              <w:left w:w="30" w:type="dxa"/>
              <w:bottom w:w="30" w:type="dxa"/>
              <w:right w:w="30" w:type="dxa"/>
            </w:tcMar>
            <w:vAlign w:val="center"/>
          </w:tcPr>
          <w:p w14:paraId="2BFFAE0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w:t>
            </w:r>
            <w:proofErr w:type="gramStart"/>
            <w:r w:rsidRPr="00CE0D0F">
              <w:rPr>
                <w:color w:val="000000"/>
                <w:kern w:val="0"/>
                <w:szCs w:val="21"/>
              </w:rPr>
              <w:t>行比例</w:t>
            </w:r>
            <w:proofErr w:type="gramEnd"/>
          </w:p>
        </w:tc>
        <w:tc>
          <w:tcPr>
            <w:tcW w:w="966" w:type="dxa"/>
            <w:shd w:val="clear" w:color="auto" w:fill="FFFFFF"/>
            <w:tcMar>
              <w:top w:w="30" w:type="dxa"/>
              <w:left w:w="30" w:type="dxa"/>
              <w:bottom w:w="30" w:type="dxa"/>
              <w:right w:w="30" w:type="dxa"/>
            </w:tcMar>
            <w:vAlign w:val="center"/>
          </w:tcPr>
          <w:p w14:paraId="0AC3E371"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.0%</w:t>
            </w:r>
          </w:p>
        </w:tc>
        <w:tc>
          <w:tcPr>
            <w:tcW w:w="981" w:type="dxa"/>
            <w:shd w:val="clear" w:color="auto" w:fill="FFFFFF"/>
            <w:tcMar>
              <w:top w:w="30" w:type="dxa"/>
              <w:left w:w="30" w:type="dxa"/>
              <w:bottom w:w="30" w:type="dxa"/>
              <w:right w:w="30" w:type="dxa"/>
            </w:tcMar>
            <w:vAlign w:val="center"/>
          </w:tcPr>
          <w:p w14:paraId="17F90F90"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.0%</w:t>
            </w:r>
          </w:p>
        </w:tc>
        <w:tc>
          <w:tcPr>
            <w:tcW w:w="1042" w:type="dxa"/>
            <w:shd w:val="clear" w:color="auto" w:fill="FFFFFF"/>
            <w:tcMar>
              <w:top w:w="30" w:type="dxa"/>
              <w:left w:w="30" w:type="dxa"/>
              <w:bottom w:w="30" w:type="dxa"/>
              <w:right w:w="30" w:type="dxa"/>
            </w:tcMar>
            <w:vAlign w:val="center"/>
          </w:tcPr>
          <w:p w14:paraId="48D6D2EA"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.0%</w:t>
            </w:r>
          </w:p>
        </w:tc>
        <w:tc>
          <w:tcPr>
            <w:tcW w:w="1182" w:type="dxa"/>
            <w:shd w:val="clear" w:color="auto" w:fill="FFFFFF"/>
            <w:tcMar>
              <w:top w:w="30" w:type="dxa"/>
              <w:left w:w="30" w:type="dxa"/>
              <w:bottom w:w="30" w:type="dxa"/>
              <w:right w:w="30" w:type="dxa"/>
            </w:tcMar>
            <w:vAlign w:val="center"/>
          </w:tcPr>
          <w:p w14:paraId="74663F6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25.0%</w:t>
            </w:r>
          </w:p>
        </w:tc>
        <w:tc>
          <w:tcPr>
            <w:tcW w:w="1060" w:type="dxa"/>
            <w:shd w:val="clear" w:color="auto" w:fill="FFFFFF"/>
            <w:tcMar>
              <w:top w:w="30" w:type="dxa"/>
              <w:left w:w="30" w:type="dxa"/>
              <w:bottom w:w="30" w:type="dxa"/>
              <w:right w:w="30" w:type="dxa"/>
            </w:tcMar>
            <w:vAlign w:val="center"/>
          </w:tcPr>
          <w:p w14:paraId="119B884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62.5%</w:t>
            </w:r>
          </w:p>
        </w:tc>
        <w:tc>
          <w:tcPr>
            <w:tcW w:w="0" w:type="auto"/>
            <w:shd w:val="clear" w:color="auto" w:fill="FFFFFF"/>
            <w:tcMar>
              <w:top w:w="30" w:type="dxa"/>
              <w:left w:w="30" w:type="dxa"/>
              <w:bottom w:w="30" w:type="dxa"/>
              <w:right w:w="30" w:type="dxa"/>
            </w:tcMar>
            <w:vAlign w:val="center"/>
          </w:tcPr>
          <w:p w14:paraId="16C792EA"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12.5%</w:t>
            </w:r>
          </w:p>
        </w:tc>
        <w:tc>
          <w:tcPr>
            <w:tcW w:w="0" w:type="auto"/>
            <w:shd w:val="clear" w:color="auto" w:fill="FFFFFF"/>
            <w:tcMar>
              <w:top w:w="30" w:type="dxa"/>
              <w:left w:w="30" w:type="dxa"/>
              <w:bottom w:w="30" w:type="dxa"/>
              <w:right w:w="30" w:type="dxa"/>
            </w:tcMar>
            <w:vAlign w:val="center"/>
          </w:tcPr>
          <w:p w14:paraId="015BD84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100.0%</w:t>
            </w:r>
          </w:p>
        </w:tc>
      </w:tr>
      <w:tr w:rsidR="00CE0D0F" w:rsidRPr="00CE0D0F" w14:paraId="5449D2E7" w14:textId="77777777" w:rsidTr="00CE0D0F">
        <w:trPr>
          <w:cantSplit/>
          <w:trHeight w:val="454"/>
          <w:tblHeader/>
          <w:jc w:val="center"/>
        </w:trPr>
        <w:tc>
          <w:tcPr>
            <w:tcW w:w="1134" w:type="dxa"/>
            <w:gridSpan w:val="2"/>
            <w:vMerge w:val="restart"/>
            <w:shd w:val="clear" w:color="auto" w:fill="FFFFFF"/>
            <w:tcMar>
              <w:top w:w="30" w:type="dxa"/>
              <w:left w:w="30" w:type="dxa"/>
              <w:bottom w:w="30" w:type="dxa"/>
              <w:right w:w="30" w:type="dxa"/>
            </w:tcMar>
            <w:vAlign w:val="center"/>
          </w:tcPr>
          <w:p w14:paraId="16E767EA"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合计</w:t>
            </w:r>
          </w:p>
        </w:tc>
        <w:tc>
          <w:tcPr>
            <w:tcW w:w="1238" w:type="dxa"/>
            <w:shd w:val="clear" w:color="auto" w:fill="FFFFFF"/>
            <w:tcMar>
              <w:top w:w="30" w:type="dxa"/>
              <w:left w:w="30" w:type="dxa"/>
              <w:bottom w:w="30" w:type="dxa"/>
              <w:right w:w="30" w:type="dxa"/>
            </w:tcMar>
            <w:vAlign w:val="center"/>
          </w:tcPr>
          <w:p w14:paraId="468A3A0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实际值</w:t>
            </w:r>
          </w:p>
        </w:tc>
        <w:tc>
          <w:tcPr>
            <w:tcW w:w="966" w:type="dxa"/>
            <w:shd w:val="clear" w:color="auto" w:fill="FFFFFF"/>
            <w:tcMar>
              <w:top w:w="30" w:type="dxa"/>
              <w:left w:w="30" w:type="dxa"/>
              <w:bottom w:w="30" w:type="dxa"/>
              <w:right w:w="30" w:type="dxa"/>
            </w:tcMar>
            <w:vAlign w:val="center"/>
          </w:tcPr>
          <w:p w14:paraId="3FE1C77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34.0</w:t>
            </w:r>
          </w:p>
        </w:tc>
        <w:tc>
          <w:tcPr>
            <w:tcW w:w="981" w:type="dxa"/>
            <w:shd w:val="clear" w:color="auto" w:fill="FFFFFF"/>
            <w:tcMar>
              <w:top w:w="30" w:type="dxa"/>
              <w:left w:w="30" w:type="dxa"/>
              <w:bottom w:w="30" w:type="dxa"/>
              <w:right w:w="30" w:type="dxa"/>
            </w:tcMar>
            <w:vAlign w:val="center"/>
          </w:tcPr>
          <w:p w14:paraId="53AEB3D1"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42.0</w:t>
            </w:r>
          </w:p>
        </w:tc>
        <w:tc>
          <w:tcPr>
            <w:tcW w:w="1042" w:type="dxa"/>
            <w:shd w:val="clear" w:color="auto" w:fill="FFFFFF"/>
            <w:tcMar>
              <w:top w:w="30" w:type="dxa"/>
              <w:left w:w="30" w:type="dxa"/>
              <w:bottom w:w="30" w:type="dxa"/>
              <w:right w:w="30" w:type="dxa"/>
            </w:tcMar>
            <w:vAlign w:val="center"/>
          </w:tcPr>
          <w:p w14:paraId="7035359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53.0</w:t>
            </w:r>
          </w:p>
        </w:tc>
        <w:tc>
          <w:tcPr>
            <w:tcW w:w="1182" w:type="dxa"/>
            <w:shd w:val="clear" w:color="auto" w:fill="FFFFFF"/>
            <w:tcMar>
              <w:top w:w="30" w:type="dxa"/>
              <w:left w:w="30" w:type="dxa"/>
              <w:bottom w:w="30" w:type="dxa"/>
              <w:right w:w="30" w:type="dxa"/>
            </w:tcMar>
            <w:vAlign w:val="center"/>
          </w:tcPr>
          <w:p w14:paraId="445695F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67.0</w:t>
            </w:r>
          </w:p>
        </w:tc>
        <w:tc>
          <w:tcPr>
            <w:tcW w:w="1060" w:type="dxa"/>
            <w:shd w:val="clear" w:color="auto" w:fill="FFFFFF"/>
            <w:tcMar>
              <w:top w:w="30" w:type="dxa"/>
              <w:left w:w="30" w:type="dxa"/>
              <w:bottom w:w="30" w:type="dxa"/>
              <w:right w:w="30" w:type="dxa"/>
            </w:tcMar>
            <w:vAlign w:val="center"/>
          </w:tcPr>
          <w:p w14:paraId="48C3D49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45.0</w:t>
            </w:r>
          </w:p>
        </w:tc>
        <w:tc>
          <w:tcPr>
            <w:tcW w:w="0" w:type="auto"/>
            <w:shd w:val="clear" w:color="auto" w:fill="FFFFFF"/>
            <w:tcMar>
              <w:top w:w="30" w:type="dxa"/>
              <w:left w:w="30" w:type="dxa"/>
              <w:bottom w:w="30" w:type="dxa"/>
              <w:right w:w="30" w:type="dxa"/>
            </w:tcMar>
            <w:vAlign w:val="center"/>
          </w:tcPr>
          <w:p w14:paraId="1BC04123"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24.0</w:t>
            </w:r>
          </w:p>
        </w:tc>
        <w:tc>
          <w:tcPr>
            <w:tcW w:w="0" w:type="auto"/>
            <w:shd w:val="clear" w:color="auto" w:fill="FFFFFF"/>
            <w:tcMar>
              <w:top w:w="30" w:type="dxa"/>
              <w:left w:w="30" w:type="dxa"/>
              <w:bottom w:w="30" w:type="dxa"/>
              <w:right w:w="30" w:type="dxa"/>
            </w:tcMar>
            <w:vAlign w:val="center"/>
          </w:tcPr>
          <w:p w14:paraId="398F94B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265.0</w:t>
            </w:r>
          </w:p>
        </w:tc>
      </w:tr>
      <w:tr w:rsidR="00A6386B" w:rsidRPr="00CE0D0F" w14:paraId="749EBA50" w14:textId="77777777" w:rsidTr="00CE0D0F">
        <w:trPr>
          <w:cantSplit/>
          <w:trHeight w:val="454"/>
          <w:tblHeader/>
          <w:jc w:val="center"/>
        </w:trPr>
        <w:tc>
          <w:tcPr>
            <w:tcW w:w="1134" w:type="dxa"/>
            <w:gridSpan w:val="2"/>
            <w:vMerge/>
            <w:shd w:val="clear" w:color="auto" w:fill="FFFFFF"/>
            <w:tcMar>
              <w:top w:w="30" w:type="dxa"/>
              <w:left w:w="30" w:type="dxa"/>
              <w:bottom w:w="30" w:type="dxa"/>
              <w:right w:w="30" w:type="dxa"/>
            </w:tcMar>
            <w:vAlign w:val="center"/>
          </w:tcPr>
          <w:p w14:paraId="2F2CC342" w14:textId="77777777" w:rsidR="00A6386B" w:rsidRPr="00CE0D0F" w:rsidRDefault="00A6386B" w:rsidP="00CE0D0F">
            <w:pPr>
              <w:autoSpaceDE w:val="0"/>
              <w:autoSpaceDN w:val="0"/>
              <w:adjustRightInd w:val="0"/>
              <w:jc w:val="center"/>
              <w:rPr>
                <w:color w:val="000000"/>
                <w:kern w:val="0"/>
                <w:szCs w:val="21"/>
              </w:rPr>
            </w:pPr>
          </w:p>
        </w:tc>
        <w:tc>
          <w:tcPr>
            <w:tcW w:w="1238" w:type="dxa"/>
            <w:shd w:val="clear" w:color="auto" w:fill="FFFFFF"/>
            <w:tcMar>
              <w:top w:w="30" w:type="dxa"/>
              <w:left w:w="30" w:type="dxa"/>
              <w:bottom w:w="30" w:type="dxa"/>
              <w:right w:w="30" w:type="dxa"/>
            </w:tcMar>
            <w:vAlign w:val="center"/>
          </w:tcPr>
          <w:p w14:paraId="634B7E8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期望值</w:t>
            </w:r>
          </w:p>
        </w:tc>
        <w:tc>
          <w:tcPr>
            <w:tcW w:w="966" w:type="dxa"/>
            <w:shd w:val="clear" w:color="auto" w:fill="FFFFFF"/>
            <w:tcMar>
              <w:top w:w="30" w:type="dxa"/>
              <w:left w:w="30" w:type="dxa"/>
              <w:bottom w:w="30" w:type="dxa"/>
              <w:right w:w="30" w:type="dxa"/>
            </w:tcMar>
            <w:vAlign w:val="center"/>
          </w:tcPr>
          <w:p w14:paraId="62432E01"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34.0</w:t>
            </w:r>
          </w:p>
        </w:tc>
        <w:tc>
          <w:tcPr>
            <w:tcW w:w="981" w:type="dxa"/>
            <w:shd w:val="clear" w:color="auto" w:fill="FFFFFF"/>
            <w:tcMar>
              <w:top w:w="30" w:type="dxa"/>
              <w:left w:w="30" w:type="dxa"/>
              <w:bottom w:w="30" w:type="dxa"/>
              <w:right w:w="30" w:type="dxa"/>
            </w:tcMar>
            <w:vAlign w:val="center"/>
          </w:tcPr>
          <w:p w14:paraId="4648D87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42.0</w:t>
            </w:r>
          </w:p>
        </w:tc>
        <w:tc>
          <w:tcPr>
            <w:tcW w:w="1042" w:type="dxa"/>
            <w:shd w:val="clear" w:color="auto" w:fill="FFFFFF"/>
            <w:tcMar>
              <w:top w:w="30" w:type="dxa"/>
              <w:left w:w="30" w:type="dxa"/>
              <w:bottom w:w="30" w:type="dxa"/>
              <w:right w:w="30" w:type="dxa"/>
            </w:tcMar>
            <w:vAlign w:val="center"/>
          </w:tcPr>
          <w:p w14:paraId="73A45F7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53.0</w:t>
            </w:r>
          </w:p>
        </w:tc>
        <w:tc>
          <w:tcPr>
            <w:tcW w:w="1182" w:type="dxa"/>
            <w:shd w:val="clear" w:color="auto" w:fill="FFFFFF"/>
            <w:tcMar>
              <w:top w:w="30" w:type="dxa"/>
              <w:left w:w="30" w:type="dxa"/>
              <w:bottom w:w="30" w:type="dxa"/>
              <w:right w:w="30" w:type="dxa"/>
            </w:tcMar>
            <w:vAlign w:val="center"/>
          </w:tcPr>
          <w:p w14:paraId="03EF07B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67.0</w:t>
            </w:r>
          </w:p>
        </w:tc>
        <w:tc>
          <w:tcPr>
            <w:tcW w:w="1060" w:type="dxa"/>
            <w:shd w:val="clear" w:color="auto" w:fill="FFFFFF"/>
            <w:tcMar>
              <w:top w:w="30" w:type="dxa"/>
              <w:left w:w="30" w:type="dxa"/>
              <w:bottom w:w="30" w:type="dxa"/>
              <w:right w:w="30" w:type="dxa"/>
            </w:tcMar>
            <w:vAlign w:val="center"/>
          </w:tcPr>
          <w:p w14:paraId="0408976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45.0</w:t>
            </w:r>
          </w:p>
        </w:tc>
        <w:tc>
          <w:tcPr>
            <w:tcW w:w="0" w:type="auto"/>
            <w:shd w:val="clear" w:color="auto" w:fill="FFFFFF"/>
            <w:tcMar>
              <w:top w:w="30" w:type="dxa"/>
              <w:left w:w="30" w:type="dxa"/>
              <w:bottom w:w="30" w:type="dxa"/>
              <w:right w:w="30" w:type="dxa"/>
            </w:tcMar>
            <w:vAlign w:val="center"/>
          </w:tcPr>
          <w:p w14:paraId="58A6328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24.0</w:t>
            </w:r>
          </w:p>
        </w:tc>
        <w:tc>
          <w:tcPr>
            <w:tcW w:w="0" w:type="auto"/>
            <w:shd w:val="clear" w:color="auto" w:fill="FFFFFF"/>
            <w:tcMar>
              <w:top w:w="30" w:type="dxa"/>
              <w:left w:w="30" w:type="dxa"/>
              <w:bottom w:w="30" w:type="dxa"/>
              <w:right w:w="30" w:type="dxa"/>
            </w:tcMar>
            <w:vAlign w:val="center"/>
          </w:tcPr>
          <w:p w14:paraId="7AED172B"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265.0</w:t>
            </w:r>
          </w:p>
        </w:tc>
      </w:tr>
      <w:tr w:rsidR="00CE0D0F" w:rsidRPr="00CE0D0F" w14:paraId="264E7B9C" w14:textId="77777777" w:rsidTr="00CE0D0F">
        <w:trPr>
          <w:cantSplit/>
          <w:trHeight w:val="454"/>
          <w:jc w:val="center"/>
        </w:trPr>
        <w:tc>
          <w:tcPr>
            <w:tcW w:w="1134" w:type="dxa"/>
            <w:gridSpan w:val="2"/>
            <w:vMerge/>
            <w:shd w:val="clear" w:color="auto" w:fill="FFFFFF"/>
            <w:tcMar>
              <w:top w:w="30" w:type="dxa"/>
              <w:left w:w="30" w:type="dxa"/>
              <w:bottom w:w="30" w:type="dxa"/>
              <w:right w:w="30" w:type="dxa"/>
            </w:tcMar>
            <w:vAlign w:val="center"/>
          </w:tcPr>
          <w:p w14:paraId="085E8C45" w14:textId="77777777" w:rsidR="00A6386B" w:rsidRPr="00CE0D0F" w:rsidRDefault="00A6386B" w:rsidP="00CE0D0F">
            <w:pPr>
              <w:autoSpaceDE w:val="0"/>
              <w:autoSpaceDN w:val="0"/>
              <w:adjustRightInd w:val="0"/>
              <w:jc w:val="center"/>
              <w:rPr>
                <w:color w:val="000000"/>
                <w:kern w:val="0"/>
                <w:szCs w:val="21"/>
              </w:rPr>
            </w:pPr>
          </w:p>
        </w:tc>
        <w:tc>
          <w:tcPr>
            <w:tcW w:w="1238" w:type="dxa"/>
            <w:shd w:val="clear" w:color="auto" w:fill="FFFFFF"/>
            <w:tcMar>
              <w:top w:w="30" w:type="dxa"/>
              <w:left w:w="30" w:type="dxa"/>
              <w:bottom w:w="30" w:type="dxa"/>
              <w:right w:w="30" w:type="dxa"/>
            </w:tcMar>
            <w:vAlign w:val="center"/>
          </w:tcPr>
          <w:p w14:paraId="2E37FAA0"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w:t>
            </w:r>
            <w:proofErr w:type="gramStart"/>
            <w:r w:rsidRPr="00CE0D0F">
              <w:rPr>
                <w:color w:val="000000"/>
                <w:kern w:val="0"/>
                <w:szCs w:val="21"/>
              </w:rPr>
              <w:t>行比例</w:t>
            </w:r>
            <w:proofErr w:type="gramEnd"/>
          </w:p>
        </w:tc>
        <w:tc>
          <w:tcPr>
            <w:tcW w:w="966" w:type="dxa"/>
            <w:shd w:val="clear" w:color="auto" w:fill="FFFFFF"/>
            <w:tcMar>
              <w:top w:w="30" w:type="dxa"/>
              <w:left w:w="30" w:type="dxa"/>
              <w:bottom w:w="30" w:type="dxa"/>
              <w:right w:w="30" w:type="dxa"/>
            </w:tcMar>
            <w:vAlign w:val="center"/>
          </w:tcPr>
          <w:p w14:paraId="3496918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12.8%</w:t>
            </w:r>
          </w:p>
        </w:tc>
        <w:tc>
          <w:tcPr>
            <w:tcW w:w="981" w:type="dxa"/>
            <w:shd w:val="clear" w:color="auto" w:fill="FFFFFF"/>
            <w:tcMar>
              <w:top w:w="30" w:type="dxa"/>
              <w:left w:w="30" w:type="dxa"/>
              <w:bottom w:w="30" w:type="dxa"/>
              <w:right w:w="30" w:type="dxa"/>
            </w:tcMar>
            <w:vAlign w:val="center"/>
          </w:tcPr>
          <w:p w14:paraId="0F5909B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15.8%</w:t>
            </w:r>
          </w:p>
        </w:tc>
        <w:tc>
          <w:tcPr>
            <w:tcW w:w="1042" w:type="dxa"/>
            <w:shd w:val="clear" w:color="auto" w:fill="FFFFFF"/>
            <w:tcMar>
              <w:top w:w="30" w:type="dxa"/>
              <w:left w:w="30" w:type="dxa"/>
              <w:bottom w:w="30" w:type="dxa"/>
              <w:right w:w="30" w:type="dxa"/>
            </w:tcMar>
            <w:vAlign w:val="center"/>
          </w:tcPr>
          <w:p w14:paraId="65D64AA8"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20.0%</w:t>
            </w:r>
          </w:p>
        </w:tc>
        <w:tc>
          <w:tcPr>
            <w:tcW w:w="1182" w:type="dxa"/>
            <w:shd w:val="clear" w:color="auto" w:fill="FFFFFF"/>
            <w:tcMar>
              <w:top w:w="30" w:type="dxa"/>
              <w:left w:w="30" w:type="dxa"/>
              <w:bottom w:w="30" w:type="dxa"/>
              <w:right w:w="30" w:type="dxa"/>
            </w:tcMar>
            <w:vAlign w:val="center"/>
          </w:tcPr>
          <w:p w14:paraId="68FAEA11"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25.3%</w:t>
            </w:r>
          </w:p>
        </w:tc>
        <w:tc>
          <w:tcPr>
            <w:tcW w:w="1060" w:type="dxa"/>
            <w:shd w:val="clear" w:color="auto" w:fill="FFFFFF"/>
            <w:tcMar>
              <w:top w:w="30" w:type="dxa"/>
              <w:left w:w="30" w:type="dxa"/>
              <w:bottom w:w="30" w:type="dxa"/>
              <w:right w:w="30" w:type="dxa"/>
            </w:tcMar>
            <w:vAlign w:val="center"/>
          </w:tcPr>
          <w:p w14:paraId="7CF2829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17.0%</w:t>
            </w:r>
          </w:p>
        </w:tc>
        <w:tc>
          <w:tcPr>
            <w:tcW w:w="0" w:type="auto"/>
            <w:shd w:val="clear" w:color="auto" w:fill="FFFFFF"/>
            <w:tcMar>
              <w:top w:w="30" w:type="dxa"/>
              <w:left w:w="30" w:type="dxa"/>
              <w:bottom w:w="30" w:type="dxa"/>
              <w:right w:w="30" w:type="dxa"/>
            </w:tcMar>
            <w:vAlign w:val="center"/>
          </w:tcPr>
          <w:p w14:paraId="7E89A53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9.1%</w:t>
            </w:r>
          </w:p>
        </w:tc>
        <w:tc>
          <w:tcPr>
            <w:tcW w:w="0" w:type="auto"/>
            <w:shd w:val="clear" w:color="auto" w:fill="FFFFFF"/>
            <w:tcMar>
              <w:top w:w="30" w:type="dxa"/>
              <w:left w:w="30" w:type="dxa"/>
              <w:bottom w:w="30" w:type="dxa"/>
              <w:right w:w="30" w:type="dxa"/>
            </w:tcMar>
            <w:vAlign w:val="center"/>
          </w:tcPr>
          <w:p w14:paraId="01940347"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100.0%</w:t>
            </w:r>
          </w:p>
        </w:tc>
      </w:tr>
    </w:tbl>
    <w:p w14:paraId="2BE8C7B9" w14:textId="77777777" w:rsidR="00A6386B" w:rsidRDefault="002E1237" w:rsidP="00CE0D0F">
      <w:r>
        <w:rPr>
          <w:rFonts w:hint="eastAsia"/>
        </w:rPr>
        <w:t>卡方检验的</w:t>
      </w:r>
      <w:r>
        <w:rPr>
          <w:rFonts w:hint="eastAsia"/>
        </w:rPr>
        <w:t>p-value</w:t>
      </w:r>
      <w:r>
        <w:rPr>
          <w:rFonts w:hint="eastAsia"/>
        </w:rPr>
        <w:t>为</w:t>
      </w:r>
      <w:r>
        <w:rPr>
          <w:rFonts w:hint="eastAsia"/>
        </w:rPr>
        <w:t>0</w:t>
      </w:r>
      <w:r>
        <w:t>.005</w:t>
      </w:r>
      <w:r>
        <w:rPr>
          <w:rFonts w:hint="eastAsia"/>
        </w:rPr>
        <w:t>，差异显著</w:t>
      </w:r>
    </w:p>
    <w:p w14:paraId="1C42BE17" w14:textId="77777777" w:rsidR="00A6386B" w:rsidRPr="00CE0D0F" w:rsidRDefault="002E1237" w:rsidP="00CE0D0F">
      <w:pPr>
        <w:rPr>
          <w:kern w:val="0"/>
          <w:szCs w:val="21"/>
        </w:rPr>
      </w:pPr>
      <w:r w:rsidRPr="00CE0D0F">
        <w:rPr>
          <w:rFonts w:hint="eastAsia"/>
          <w:bCs/>
          <w:kern w:val="0"/>
          <w:szCs w:val="21"/>
        </w:rPr>
        <w:t>数据来源：</w:t>
      </w:r>
      <w:r w:rsidRPr="00CE0D0F">
        <w:rPr>
          <w:rFonts w:hint="eastAsia"/>
          <w:kern w:val="0"/>
          <w:szCs w:val="21"/>
        </w:rPr>
        <w:t>调查问卷整理</w:t>
      </w:r>
    </w:p>
    <w:p w14:paraId="47834B30" w14:textId="77777777" w:rsidR="00CE0D0F" w:rsidRDefault="00CE0D0F" w:rsidP="002E1237">
      <w:pPr>
        <w:spacing w:line="360" w:lineRule="auto"/>
        <w:ind w:firstLineChars="200" w:firstLine="480"/>
        <w:jc w:val="left"/>
        <w:rPr>
          <w:sz w:val="24"/>
        </w:rPr>
      </w:pPr>
    </w:p>
    <w:p w14:paraId="12E855EE" w14:textId="77777777" w:rsidR="00A6386B" w:rsidRPr="002E1237" w:rsidRDefault="002E1237" w:rsidP="002E1237">
      <w:pPr>
        <w:spacing w:line="360" w:lineRule="auto"/>
        <w:ind w:firstLineChars="200" w:firstLine="480"/>
        <w:jc w:val="left"/>
        <w:rPr>
          <w:sz w:val="24"/>
        </w:rPr>
      </w:pPr>
      <w:r w:rsidRPr="002E1237">
        <w:rPr>
          <w:rFonts w:hint="eastAsia"/>
          <w:sz w:val="24"/>
        </w:rPr>
        <w:lastRenderedPageBreak/>
        <w:t>表</w:t>
      </w:r>
      <w:r w:rsidRPr="002E1237">
        <w:rPr>
          <w:rFonts w:hint="eastAsia"/>
          <w:sz w:val="24"/>
        </w:rPr>
        <w:t>4.4</w:t>
      </w:r>
      <w:r w:rsidRPr="002E1237">
        <w:rPr>
          <w:rFonts w:hint="eastAsia"/>
          <w:sz w:val="24"/>
        </w:rPr>
        <w:t>为不同年龄人群与每年购买红葡萄酒支出的列联表，从中可以看到明显的规律，年龄越大的群体购买红葡萄酒的花费越高，两者呈现正相关特征。</w:t>
      </w:r>
      <w:r w:rsidRPr="002E1237">
        <w:rPr>
          <w:rFonts w:hint="eastAsia"/>
          <w:sz w:val="24"/>
        </w:rPr>
        <w:t>18-25</w:t>
      </w:r>
      <w:r w:rsidRPr="002E1237">
        <w:rPr>
          <w:rFonts w:hint="eastAsia"/>
          <w:sz w:val="24"/>
        </w:rPr>
        <w:t>岁的</w:t>
      </w:r>
      <w:proofErr w:type="gramStart"/>
      <w:r w:rsidRPr="002E1237">
        <w:rPr>
          <w:rFonts w:hint="eastAsia"/>
          <w:sz w:val="24"/>
        </w:rPr>
        <w:t>的</w:t>
      </w:r>
      <w:proofErr w:type="gramEnd"/>
      <w:r w:rsidRPr="002E1237">
        <w:rPr>
          <w:rFonts w:hint="eastAsia"/>
          <w:sz w:val="24"/>
        </w:rPr>
        <w:t>人群主要分布人群是没有买过的，且在购买的人群中，购买</w:t>
      </w:r>
      <w:r w:rsidRPr="002E1237">
        <w:rPr>
          <w:rFonts w:hint="eastAsia"/>
          <w:sz w:val="24"/>
        </w:rPr>
        <w:t>5001</w:t>
      </w:r>
      <w:r w:rsidRPr="002E1237">
        <w:rPr>
          <w:rFonts w:hint="eastAsia"/>
          <w:sz w:val="24"/>
        </w:rPr>
        <w:t>元以上的比例较高，大于期望值。而在</w:t>
      </w:r>
      <w:r w:rsidRPr="002E1237">
        <w:rPr>
          <w:rFonts w:hint="eastAsia"/>
          <w:sz w:val="24"/>
        </w:rPr>
        <w:t>26-35</w:t>
      </w:r>
      <w:r w:rsidRPr="002E1237">
        <w:rPr>
          <w:rFonts w:hint="eastAsia"/>
          <w:sz w:val="24"/>
        </w:rPr>
        <w:t>和</w:t>
      </w:r>
      <w:r w:rsidRPr="002E1237">
        <w:rPr>
          <w:rFonts w:hint="eastAsia"/>
          <w:sz w:val="24"/>
        </w:rPr>
        <w:t>36-50</w:t>
      </w:r>
      <w:r w:rsidRPr="002E1237">
        <w:rPr>
          <w:rFonts w:hint="eastAsia"/>
          <w:sz w:val="24"/>
        </w:rPr>
        <w:t>的两个群体之中，可以发现整体分布比例较为平均，每一个区间都有一定的人数，最高峰都在</w:t>
      </w:r>
      <w:r w:rsidRPr="002E1237">
        <w:rPr>
          <w:rFonts w:hint="eastAsia"/>
          <w:sz w:val="24"/>
        </w:rPr>
        <w:t>1001</w:t>
      </w:r>
      <w:r w:rsidRPr="002E1237">
        <w:rPr>
          <w:rFonts w:hint="eastAsia"/>
          <w:sz w:val="24"/>
        </w:rPr>
        <w:t>到</w:t>
      </w:r>
      <w:r w:rsidRPr="002E1237">
        <w:rPr>
          <w:rFonts w:hint="eastAsia"/>
          <w:sz w:val="24"/>
        </w:rPr>
        <w:t>5000</w:t>
      </w:r>
      <w:r w:rsidRPr="002E1237">
        <w:rPr>
          <w:rFonts w:hint="eastAsia"/>
          <w:sz w:val="24"/>
        </w:rPr>
        <w:t>元之间，说明这两类人群目前基本都属于中产阶级的水平，有一定的消费水平。针对</w:t>
      </w:r>
      <w:r w:rsidRPr="002E1237">
        <w:rPr>
          <w:rFonts w:hint="eastAsia"/>
          <w:sz w:val="24"/>
        </w:rPr>
        <w:t>51</w:t>
      </w:r>
      <w:r w:rsidRPr="002E1237">
        <w:rPr>
          <w:rFonts w:hint="eastAsia"/>
          <w:sz w:val="24"/>
        </w:rPr>
        <w:t>岁以上的人群，可以发现每年购买红酒在</w:t>
      </w:r>
      <w:r w:rsidRPr="002E1237">
        <w:rPr>
          <w:rFonts w:hint="eastAsia"/>
          <w:sz w:val="24"/>
        </w:rPr>
        <w:t>5001</w:t>
      </w:r>
      <w:r w:rsidRPr="002E1237">
        <w:rPr>
          <w:rFonts w:hint="eastAsia"/>
          <w:sz w:val="24"/>
        </w:rPr>
        <w:t>元以上的比例最高，为</w:t>
      </w:r>
      <w:r w:rsidRPr="002E1237">
        <w:rPr>
          <w:rFonts w:hint="eastAsia"/>
          <w:sz w:val="24"/>
        </w:rPr>
        <w:t>62.5%</w:t>
      </w:r>
      <w:r w:rsidRPr="002E1237">
        <w:rPr>
          <w:rFonts w:hint="eastAsia"/>
          <w:sz w:val="24"/>
        </w:rPr>
        <w:t>，远远大于期望值，说明这类人群一般具有较高的资产净值，同时也是花费最高的人群。</w:t>
      </w:r>
    </w:p>
    <w:p w14:paraId="76355364" w14:textId="77777777" w:rsidR="00A6386B" w:rsidRPr="002E1237" w:rsidRDefault="002E1237" w:rsidP="002E1237">
      <w:pPr>
        <w:spacing w:line="360" w:lineRule="auto"/>
        <w:ind w:firstLineChars="200" w:firstLine="480"/>
        <w:jc w:val="left"/>
        <w:rPr>
          <w:sz w:val="24"/>
        </w:rPr>
      </w:pPr>
      <w:r w:rsidRPr="002E1237">
        <w:rPr>
          <w:rFonts w:hint="eastAsia"/>
          <w:sz w:val="24"/>
        </w:rPr>
        <w:t>综合表</w:t>
      </w:r>
      <w:r w:rsidRPr="002E1237">
        <w:rPr>
          <w:rFonts w:hint="eastAsia"/>
          <w:sz w:val="24"/>
        </w:rPr>
        <w:t>4.4</w:t>
      </w:r>
      <w:r w:rsidRPr="002E1237">
        <w:rPr>
          <w:rFonts w:hint="eastAsia"/>
          <w:sz w:val="24"/>
        </w:rPr>
        <w:t>，可以发现男性在</w:t>
      </w:r>
      <w:r w:rsidRPr="002E1237">
        <w:rPr>
          <w:rFonts w:hint="eastAsia"/>
          <w:sz w:val="24"/>
        </w:rPr>
        <w:t>51</w:t>
      </w:r>
      <w:r w:rsidRPr="002E1237">
        <w:rPr>
          <w:rFonts w:hint="eastAsia"/>
          <w:sz w:val="24"/>
        </w:rPr>
        <w:t>岁以上的群体中，购买红酒的能力较高，大部分都年花销</w:t>
      </w:r>
      <w:r w:rsidRPr="002E1237">
        <w:rPr>
          <w:rFonts w:hint="eastAsia"/>
          <w:sz w:val="24"/>
        </w:rPr>
        <w:t>5000</w:t>
      </w:r>
      <w:r w:rsidRPr="002E1237">
        <w:rPr>
          <w:rFonts w:hint="eastAsia"/>
          <w:sz w:val="24"/>
        </w:rPr>
        <w:t>元以上，中间的年龄段消费比较平均，在</w:t>
      </w:r>
      <w:r w:rsidRPr="002E1237">
        <w:rPr>
          <w:rFonts w:hint="eastAsia"/>
          <w:sz w:val="24"/>
        </w:rPr>
        <w:t>18-25</w:t>
      </w:r>
      <w:r w:rsidRPr="002E1237">
        <w:rPr>
          <w:rFonts w:hint="eastAsia"/>
          <w:sz w:val="24"/>
        </w:rPr>
        <w:t>岁的年龄段，相当大的一部分人群没有相关的购买经历，表</w:t>
      </w:r>
      <w:r w:rsidRPr="002E1237">
        <w:rPr>
          <w:rFonts w:hint="eastAsia"/>
          <w:sz w:val="24"/>
        </w:rPr>
        <w:t>4.4</w:t>
      </w:r>
      <w:r w:rsidRPr="002E1237">
        <w:rPr>
          <w:rFonts w:hint="eastAsia"/>
          <w:sz w:val="24"/>
        </w:rPr>
        <w:t>所</w:t>
      </w:r>
      <w:proofErr w:type="gramStart"/>
      <w:r w:rsidRPr="002E1237">
        <w:rPr>
          <w:rFonts w:hint="eastAsia"/>
          <w:sz w:val="24"/>
        </w:rPr>
        <w:t>示列联表的卡</w:t>
      </w:r>
      <w:proofErr w:type="gramEnd"/>
      <w:r w:rsidRPr="002E1237">
        <w:rPr>
          <w:rFonts w:hint="eastAsia"/>
          <w:sz w:val="24"/>
        </w:rPr>
        <w:t>方检验</w:t>
      </w:r>
      <w:r w:rsidRPr="002E1237">
        <w:rPr>
          <w:rFonts w:hint="eastAsia"/>
          <w:sz w:val="24"/>
        </w:rPr>
        <w:t>p-value</w:t>
      </w:r>
      <w:r w:rsidRPr="002E1237">
        <w:rPr>
          <w:rFonts w:hint="eastAsia"/>
          <w:sz w:val="24"/>
        </w:rPr>
        <w:t>为</w:t>
      </w:r>
      <w:r w:rsidRPr="002E1237">
        <w:rPr>
          <w:rFonts w:hint="eastAsia"/>
          <w:sz w:val="24"/>
        </w:rPr>
        <w:t>0.005</w:t>
      </w:r>
      <w:r w:rsidRPr="002E1237">
        <w:rPr>
          <w:rFonts w:hint="eastAsia"/>
          <w:sz w:val="24"/>
        </w:rPr>
        <w:t>，小于</w:t>
      </w:r>
      <w:r w:rsidRPr="002E1237">
        <w:rPr>
          <w:rFonts w:hint="eastAsia"/>
          <w:sz w:val="24"/>
        </w:rPr>
        <w:t>0.05</w:t>
      </w:r>
      <w:r w:rsidRPr="002E1237">
        <w:rPr>
          <w:rFonts w:hint="eastAsia"/>
          <w:sz w:val="24"/>
        </w:rPr>
        <w:t>的显著性水平，表明不同年龄群体在红葡萄酒的购买花费方面的差异具有高度的统计显著性。</w:t>
      </w:r>
    </w:p>
    <w:p w14:paraId="76CD0B8D" w14:textId="77777777" w:rsidR="00A6386B" w:rsidRPr="00CE0D0F" w:rsidRDefault="00CE0D0F" w:rsidP="00CE0D0F">
      <w:pPr>
        <w:pStyle w:val="a4"/>
        <w:keepNext w:val="0"/>
        <w:spacing w:before="120" w:after="120"/>
        <w:rPr>
          <w:rFonts w:cs="Times New Roman"/>
          <w:szCs w:val="21"/>
        </w:rPr>
      </w:pPr>
      <w:bookmarkStart w:id="67" w:name="_Toc35391314"/>
      <w:bookmarkStart w:id="68" w:name="_Toc36033705"/>
      <w:bookmarkStart w:id="69" w:name="_Toc36644246"/>
      <w:bookmarkStart w:id="70" w:name="_Toc39655185"/>
      <w:r w:rsidRPr="00CE0D0F">
        <w:rPr>
          <w:rFonts w:cs="Times New Roman" w:hint="eastAsia"/>
          <w:szCs w:val="21"/>
        </w:rPr>
        <w:t>表</w:t>
      </w:r>
      <w:r w:rsidRPr="00CE0D0F">
        <w:rPr>
          <w:rFonts w:cs="Times New Roman" w:hint="eastAsia"/>
          <w:szCs w:val="21"/>
        </w:rPr>
        <w:t>4.</w:t>
      </w:r>
      <w:r w:rsidRPr="00CE0D0F">
        <w:rPr>
          <w:rFonts w:cs="Times New Roman"/>
          <w:szCs w:val="21"/>
        </w:rPr>
        <w:fldChar w:fldCharType="begin"/>
      </w:r>
      <w:r w:rsidRPr="00CE0D0F">
        <w:rPr>
          <w:rFonts w:cs="Times New Roman"/>
          <w:szCs w:val="21"/>
        </w:rPr>
        <w:instrText xml:space="preserve"> </w:instrText>
      </w:r>
      <w:r w:rsidRPr="00CE0D0F">
        <w:rPr>
          <w:rFonts w:cs="Times New Roman" w:hint="eastAsia"/>
          <w:szCs w:val="21"/>
        </w:rPr>
        <w:instrText xml:space="preserve">SEQ </w:instrText>
      </w:r>
      <w:r w:rsidRPr="00CE0D0F">
        <w:rPr>
          <w:rFonts w:cs="Times New Roman" w:hint="eastAsia"/>
          <w:szCs w:val="21"/>
        </w:rPr>
        <w:instrText>表</w:instrText>
      </w:r>
      <w:r w:rsidRPr="00CE0D0F">
        <w:rPr>
          <w:rFonts w:cs="Times New Roman" w:hint="eastAsia"/>
          <w:szCs w:val="21"/>
        </w:rPr>
        <w:instrText>4. \* ARABIC</w:instrText>
      </w:r>
      <w:r w:rsidRPr="00CE0D0F">
        <w:rPr>
          <w:rFonts w:cs="Times New Roman"/>
          <w:szCs w:val="21"/>
        </w:rPr>
        <w:instrText xml:space="preserve"> </w:instrText>
      </w:r>
      <w:r w:rsidRPr="00CE0D0F">
        <w:rPr>
          <w:rFonts w:cs="Times New Roman"/>
          <w:szCs w:val="21"/>
        </w:rPr>
        <w:fldChar w:fldCharType="separate"/>
      </w:r>
      <w:r w:rsidR="00DD7DD9">
        <w:rPr>
          <w:rFonts w:cs="Times New Roman"/>
          <w:noProof/>
          <w:szCs w:val="21"/>
        </w:rPr>
        <w:t>5</w:t>
      </w:r>
      <w:r w:rsidRPr="00CE0D0F">
        <w:rPr>
          <w:rFonts w:cs="Times New Roman"/>
          <w:szCs w:val="21"/>
        </w:rPr>
        <w:fldChar w:fldCharType="end"/>
      </w:r>
      <w:r w:rsidRPr="00CE0D0F">
        <w:rPr>
          <w:rFonts w:cs="Times New Roman" w:hint="eastAsia"/>
          <w:szCs w:val="21"/>
        </w:rPr>
        <w:t xml:space="preserve"> </w:t>
      </w:r>
      <w:r w:rsidR="002E1237" w:rsidRPr="00CE0D0F">
        <w:rPr>
          <w:rFonts w:cs="Times New Roman" w:hint="eastAsia"/>
          <w:szCs w:val="21"/>
        </w:rPr>
        <w:t>不同月收入群体购买红酒的花费</w:t>
      </w:r>
      <w:bookmarkEnd w:id="67"/>
      <w:bookmarkEnd w:id="68"/>
      <w:bookmarkEnd w:id="69"/>
      <w:bookmarkEnd w:id="70"/>
    </w:p>
    <w:p w14:paraId="3341138A" w14:textId="77777777" w:rsidR="00A6386B" w:rsidRPr="00CE0D0F" w:rsidRDefault="002E1237" w:rsidP="00CE0D0F">
      <w:pPr>
        <w:pStyle w:val="a4"/>
        <w:keepNext w:val="0"/>
        <w:spacing w:before="120" w:after="120"/>
        <w:rPr>
          <w:rFonts w:cs="Times New Roman"/>
          <w:szCs w:val="21"/>
        </w:rPr>
      </w:pPr>
      <w:r w:rsidRPr="00CE0D0F">
        <w:rPr>
          <w:rFonts w:cs="Times New Roman" w:hint="eastAsia"/>
          <w:szCs w:val="21"/>
        </w:rPr>
        <w:t>Tab 4.5 Spending on wine by different monthly income groups</w:t>
      </w:r>
    </w:p>
    <w:tbl>
      <w:tblPr>
        <w:tblW w:w="9797" w:type="dxa"/>
        <w:jc w:val="center"/>
        <w:tblBorders>
          <w:top w:val="single" w:sz="12" w:space="0" w:color="auto"/>
          <w:bottom w:val="single" w:sz="12" w:space="0" w:color="auto"/>
        </w:tblBorders>
        <w:tblCellMar>
          <w:left w:w="30" w:type="dxa"/>
          <w:right w:w="30" w:type="dxa"/>
        </w:tblCellMar>
        <w:tblLook w:val="04A0" w:firstRow="1" w:lastRow="0" w:firstColumn="1" w:lastColumn="0" w:noHBand="0" w:noVBand="1"/>
      </w:tblPr>
      <w:tblGrid>
        <w:gridCol w:w="629"/>
        <w:gridCol w:w="1303"/>
        <w:gridCol w:w="787"/>
        <w:gridCol w:w="1088"/>
        <w:gridCol w:w="1101"/>
        <w:gridCol w:w="1188"/>
        <w:gridCol w:w="1196"/>
        <w:gridCol w:w="901"/>
        <w:gridCol w:w="889"/>
        <w:gridCol w:w="708"/>
        <w:gridCol w:w="7"/>
      </w:tblGrid>
      <w:tr w:rsidR="00A6386B" w:rsidRPr="00CE0D0F" w14:paraId="37E73F6C" w14:textId="77777777" w:rsidTr="00CE0D0F">
        <w:trPr>
          <w:cantSplit/>
          <w:trHeight w:val="227"/>
          <w:tblHeader/>
          <w:jc w:val="center"/>
        </w:trPr>
        <w:tc>
          <w:tcPr>
            <w:tcW w:w="629" w:type="dxa"/>
            <w:vMerge w:val="restart"/>
            <w:tcBorders>
              <w:top w:val="single" w:sz="12" w:space="0" w:color="auto"/>
              <w:bottom w:val="nil"/>
            </w:tcBorders>
            <w:shd w:val="clear" w:color="auto" w:fill="FFFFFF"/>
            <w:tcMar>
              <w:top w:w="30" w:type="dxa"/>
              <w:left w:w="30" w:type="dxa"/>
              <w:bottom w:w="30" w:type="dxa"/>
              <w:right w:w="30" w:type="dxa"/>
            </w:tcMar>
            <w:vAlign w:val="center"/>
          </w:tcPr>
          <w:p w14:paraId="62975D96" w14:textId="77777777" w:rsidR="00A6386B" w:rsidRPr="00CE0D0F" w:rsidRDefault="00A6386B" w:rsidP="00CE0D0F">
            <w:pPr>
              <w:autoSpaceDE w:val="0"/>
              <w:autoSpaceDN w:val="0"/>
              <w:adjustRightInd w:val="0"/>
              <w:jc w:val="center"/>
              <w:rPr>
                <w:kern w:val="0"/>
                <w:szCs w:val="21"/>
              </w:rPr>
            </w:pPr>
          </w:p>
        </w:tc>
        <w:tc>
          <w:tcPr>
            <w:tcW w:w="2090" w:type="dxa"/>
            <w:gridSpan w:val="2"/>
            <w:vMerge w:val="restart"/>
            <w:tcBorders>
              <w:top w:val="single" w:sz="12" w:space="0" w:color="auto"/>
              <w:bottom w:val="nil"/>
            </w:tcBorders>
            <w:shd w:val="clear" w:color="auto" w:fill="FFFFFF"/>
            <w:tcMar>
              <w:top w:w="30" w:type="dxa"/>
              <w:left w:w="30" w:type="dxa"/>
              <w:bottom w:w="30" w:type="dxa"/>
              <w:right w:w="30" w:type="dxa"/>
            </w:tcMar>
            <w:vAlign w:val="center"/>
          </w:tcPr>
          <w:p w14:paraId="63EE3621" w14:textId="77777777" w:rsidR="00A6386B" w:rsidRPr="00CE0D0F" w:rsidRDefault="00A6386B" w:rsidP="00CE0D0F">
            <w:pPr>
              <w:autoSpaceDE w:val="0"/>
              <w:autoSpaceDN w:val="0"/>
              <w:adjustRightInd w:val="0"/>
              <w:jc w:val="center"/>
              <w:rPr>
                <w:kern w:val="0"/>
                <w:szCs w:val="21"/>
              </w:rPr>
            </w:pPr>
          </w:p>
        </w:tc>
        <w:tc>
          <w:tcPr>
            <w:tcW w:w="7078" w:type="dxa"/>
            <w:gridSpan w:val="8"/>
            <w:tcBorders>
              <w:top w:val="single" w:sz="12" w:space="0" w:color="auto"/>
              <w:bottom w:val="nil"/>
            </w:tcBorders>
            <w:shd w:val="clear" w:color="auto" w:fill="FFFFFF"/>
            <w:tcMar>
              <w:top w:w="30" w:type="dxa"/>
              <w:left w:w="30" w:type="dxa"/>
              <w:bottom w:w="30" w:type="dxa"/>
              <w:right w:w="30" w:type="dxa"/>
            </w:tcMar>
            <w:vAlign w:val="center"/>
          </w:tcPr>
          <w:p w14:paraId="449F8CB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每年购买红葡萄酒的花费</w:t>
            </w:r>
            <w:r w:rsidRPr="00CE0D0F">
              <w:rPr>
                <w:color w:val="000000"/>
                <w:kern w:val="0"/>
                <w:szCs w:val="21"/>
              </w:rPr>
              <w:t>(</w:t>
            </w:r>
            <w:r w:rsidRPr="00CE0D0F">
              <w:rPr>
                <w:color w:val="000000"/>
                <w:kern w:val="0"/>
                <w:szCs w:val="21"/>
              </w:rPr>
              <w:t>单位：元</w:t>
            </w:r>
            <w:r w:rsidRPr="00CE0D0F">
              <w:rPr>
                <w:color w:val="000000"/>
                <w:kern w:val="0"/>
                <w:szCs w:val="21"/>
              </w:rPr>
              <w:t>)</w:t>
            </w:r>
          </w:p>
        </w:tc>
      </w:tr>
      <w:tr w:rsidR="00A6386B" w:rsidRPr="00CE0D0F" w14:paraId="56014F16" w14:textId="77777777" w:rsidTr="00CE0D0F">
        <w:trPr>
          <w:gridAfter w:val="1"/>
          <w:wAfter w:w="7" w:type="dxa"/>
          <w:cantSplit/>
          <w:trHeight w:val="227"/>
          <w:tblHeader/>
          <w:jc w:val="center"/>
        </w:trPr>
        <w:tc>
          <w:tcPr>
            <w:tcW w:w="629" w:type="dxa"/>
            <w:vMerge/>
            <w:tcBorders>
              <w:top w:val="nil"/>
              <w:bottom w:val="single" w:sz="2" w:space="0" w:color="auto"/>
            </w:tcBorders>
            <w:shd w:val="clear" w:color="auto" w:fill="FFFFFF"/>
            <w:tcMar>
              <w:top w:w="30" w:type="dxa"/>
              <w:left w:w="30" w:type="dxa"/>
              <w:bottom w:w="30" w:type="dxa"/>
              <w:right w:w="30" w:type="dxa"/>
            </w:tcMar>
            <w:vAlign w:val="center"/>
          </w:tcPr>
          <w:p w14:paraId="3D78E960" w14:textId="77777777" w:rsidR="00A6386B" w:rsidRPr="00CE0D0F" w:rsidRDefault="00A6386B" w:rsidP="00CE0D0F">
            <w:pPr>
              <w:autoSpaceDE w:val="0"/>
              <w:autoSpaceDN w:val="0"/>
              <w:adjustRightInd w:val="0"/>
              <w:jc w:val="center"/>
              <w:rPr>
                <w:kern w:val="0"/>
                <w:szCs w:val="21"/>
              </w:rPr>
            </w:pPr>
          </w:p>
        </w:tc>
        <w:tc>
          <w:tcPr>
            <w:tcW w:w="2090" w:type="dxa"/>
            <w:gridSpan w:val="2"/>
            <w:vMerge/>
            <w:tcBorders>
              <w:top w:val="nil"/>
              <w:bottom w:val="single" w:sz="2" w:space="0" w:color="auto"/>
            </w:tcBorders>
            <w:shd w:val="clear" w:color="auto" w:fill="FFFFFF"/>
            <w:tcMar>
              <w:top w:w="30" w:type="dxa"/>
              <w:left w:w="30" w:type="dxa"/>
              <w:bottom w:w="30" w:type="dxa"/>
              <w:right w:w="30" w:type="dxa"/>
            </w:tcMar>
            <w:vAlign w:val="center"/>
          </w:tcPr>
          <w:p w14:paraId="629DEB3A" w14:textId="77777777" w:rsidR="00A6386B" w:rsidRPr="00CE0D0F" w:rsidRDefault="00A6386B" w:rsidP="00CE0D0F">
            <w:pPr>
              <w:autoSpaceDE w:val="0"/>
              <w:autoSpaceDN w:val="0"/>
              <w:adjustRightInd w:val="0"/>
              <w:jc w:val="center"/>
              <w:rPr>
                <w:kern w:val="0"/>
                <w:szCs w:val="21"/>
              </w:rPr>
            </w:pPr>
          </w:p>
        </w:tc>
        <w:tc>
          <w:tcPr>
            <w:tcW w:w="1088" w:type="dxa"/>
            <w:tcBorders>
              <w:top w:val="nil"/>
              <w:bottom w:val="single" w:sz="2" w:space="0" w:color="auto"/>
            </w:tcBorders>
            <w:shd w:val="clear" w:color="auto" w:fill="FFFFFF"/>
            <w:tcMar>
              <w:top w:w="30" w:type="dxa"/>
              <w:left w:w="30" w:type="dxa"/>
              <w:bottom w:w="30" w:type="dxa"/>
              <w:right w:w="30" w:type="dxa"/>
            </w:tcMar>
            <w:vAlign w:val="center"/>
          </w:tcPr>
          <w:p w14:paraId="5F560ABA" w14:textId="77777777" w:rsidR="00A6386B" w:rsidRPr="00CE0D0F" w:rsidRDefault="002E1237" w:rsidP="00CE0D0F">
            <w:pPr>
              <w:widowControl/>
              <w:jc w:val="center"/>
              <w:rPr>
                <w:color w:val="000000"/>
                <w:szCs w:val="21"/>
              </w:rPr>
            </w:pPr>
            <w:r w:rsidRPr="00CE0D0F">
              <w:rPr>
                <w:color w:val="000000"/>
                <w:szCs w:val="21"/>
              </w:rPr>
              <w:t>200</w:t>
            </w:r>
            <w:r w:rsidRPr="00CE0D0F">
              <w:rPr>
                <w:color w:val="000000"/>
                <w:szCs w:val="21"/>
              </w:rPr>
              <w:t>以下</w:t>
            </w:r>
          </w:p>
        </w:tc>
        <w:tc>
          <w:tcPr>
            <w:tcW w:w="1101" w:type="dxa"/>
            <w:tcBorders>
              <w:top w:val="nil"/>
              <w:bottom w:val="single" w:sz="2" w:space="0" w:color="auto"/>
            </w:tcBorders>
            <w:shd w:val="clear" w:color="auto" w:fill="FFFFFF"/>
            <w:tcMar>
              <w:top w:w="30" w:type="dxa"/>
              <w:left w:w="30" w:type="dxa"/>
              <w:bottom w:w="30" w:type="dxa"/>
              <w:right w:w="30" w:type="dxa"/>
            </w:tcMar>
            <w:vAlign w:val="center"/>
          </w:tcPr>
          <w:p w14:paraId="02E668AD" w14:textId="77777777" w:rsidR="00A6386B" w:rsidRPr="00CE0D0F" w:rsidRDefault="002E1237" w:rsidP="00CE0D0F">
            <w:pPr>
              <w:jc w:val="center"/>
              <w:rPr>
                <w:color w:val="000000"/>
                <w:szCs w:val="21"/>
              </w:rPr>
            </w:pPr>
            <w:r w:rsidRPr="00CE0D0F">
              <w:rPr>
                <w:color w:val="000000"/>
                <w:szCs w:val="21"/>
              </w:rPr>
              <w:t>201-500</w:t>
            </w:r>
          </w:p>
        </w:tc>
        <w:tc>
          <w:tcPr>
            <w:tcW w:w="1188" w:type="dxa"/>
            <w:tcBorders>
              <w:top w:val="nil"/>
              <w:bottom w:val="single" w:sz="2" w:space="0" w:color="auto"/>
            </w:tcBorders>
            <w:shd w:val="clear" w:color="auto" w:fill="FFFFFF"/>
            <w:tcMar>
              <w:top w:w="30" w:type="dxa"/>
              <w:left w:w="30" w:type="dxa"/>
              <w:bottom w:w="30" w:type="dxa"/>
              <w:right w:w="30" w:type="dxa"/>
            </w:tcMar>
            <w:vAlign w:val="center"/>
          </w:tcPr>
          <w:p w14:paraId="5C4A65ED" w14:textId="77777777" w:rsidR="00A6386B" w:rsidRPr="00CE0D0F" w:rsidRDefault="002E1237" w:rsidP="00CE0D0F">
            <w:pPr>
              <w:jc w:val="center"/>
              <w:rPr>
                <w:color w:val="000000"/>
                <w:szCs w:val="21"/>
              </w:rPr>
            </w:pPr>
            <w:r w:rsidRPr="00CE0D0F">
              <w:rPr>
                <w:color w:val="000000"/>
                <w:szCs w:val="21"/>
              </w:rPr>
              <w:t>501-1000</w:t>
            </w:r>
          </w:p>
        </w:tc>
        <w:tc>
          <w:tcPr>
            <w:tcW w:w="1196" w:type="dxa"/>
            <w:tcBorders>
              <w:top w:val="nil"/>
              <w:bottom w:val="single" w:sz="2" w:space="0" w:color="auto"/>
            </w:tcBorders>
            <w:shd w:val="clear" w:color="auto" w:fill="FFFFFF"/>
            <w:tcMar>
              <w:top w:w="30" w:type="dxa"/>
              <w:left w:w="30" w:type="dxa"/>
              <w:bottom w:w="30" w:type="dxa"/>
              <w:right w:w="30" w:type="dxa"/>
            </w:tcMar>
            <w:vAlign w:val="center"/>
          </w:tcPr>
          <w:p w14:paraId="2D350DF7" w14:textId="77777777" w:rsidR="00A6386B" w:rsidRPr="00CE0D0F" w:rsidRDefault="002E1237" w:rsidP="00CE0D0F">
            <w:pPr>
              <w:jc w:val="center"/>
              <w:rPr>
                <w:color w:val="000000"/>
                <w:szCs w:val="21"/>
              </w:rPr>
            </w:pPr>
            <w:r w:rsidRPr="00CE0D0F">
              <w:rPr>
                <w:color w:val="000000"/>
                <w:szCs w:val="21"/>
              </w:rPr>
              <w:t>1001-5000</w:t>
            </w:r>
          </w:p>
        </w:tc>
        <w:tc>
          <w:tcPr>
            <w:tcW w:w="901" w:type="dxa"/>
            <w:tcBorders>
              <w:top w:val="nil"/>
              <w:bottom w:val="single" w:sz="2" w:space="0" w:color="auto"/>
            </w:tcBorders>
            <w:shd w:val="clear" w:color="auto" w:fill="FFFFFF"/>
            <w:tcMar>
              <w:top w:w="30" w:type="dxa"/>
              <w:left w:w="30" w:type="dxa"/>
              <w:bottom w:w="30" w:type="dxa"/>
              <w:right w:w="30" w:type="dxa"/>
            </w:tcMar>
            <w:vAlign w:val="center"/>
          </w:tcPr>
          <w:p w14:paraId="6765978B" w14:textId="77777777" w:rsidR="00A6386B" w:rsidRPr="00CE0D0F" w:rsidRDefault="002E1237" w:rsidP="00CE0D0F">
            <w:pPr>
              <w:jc w:val="center"/>
              <w:rPr>
                <w:color w:val="000000"/>
                <w:szCs w:val="21"/>
              </w:rPr>
            </w:pPr>
            <w:r w:rsidRPr="00CE0D0F">
              <w:rPr>
                <w:color w:val="000000"/>
                <w:szCs w:val="21"/>
              </w:rPr>
              <w:t>5001</w:t>
            </w:r>
            <w:r w:rsidRPr="00CE0D0F">
              <w:rPr>
                <w:color w:val="000000"/>
                <w:szCs w:val="21"/>
              </w:rPr>
              <w:t>以上</w:t>
            </w:r>
          </w:p>
        </w:tc>
        <w:tc>
          <w:tcPr>
            <w:tcW w:w="889" w:type="dxa"/>
            <w:tcBorders>
              <w:top w:val="nil"/>
              <w:bottom w:val="single" w:sz="2" w:space="0" w:color="auto"/>
            </w:tcBorders>
            <w:shd w:val="clear" w:color="auto" w:fill="FFFFFF"/>
            <w:tcMar>
              <w:top w:w="30" w:type="dxa"/>
              <w:left w:w="30" w:type="dxa"/>
              <w:bottom w:w="30" w:type="dxa"/>
              <w:right w:w="30" w:type="dxa"/>
            </w:tcMar>
            <w:vAlign w:val="center"/>
          </w:tcPr>
          <w:p w14:paraId="3F738F08" w14:textId="77777777" w:rsidR="00A6386B" w:rsidRPr="00CE0D0F" w:rsidRDefault="002E1237" w:rsidP="00CE0D0F">
            <w:pPr>
              <w:jc w:val="center"/>
              <w:rPr>
                <w:color w:val="000000"/>
                <w:szCs w:val="21"/>
              </w:rPr>
            </w:pPr>
            <w:r w:rsidRPr="00CE0D0F">
              <w:rPr>
                <w:color w:val="000000"/>
                <w:szCs w:val="21"/>
              </w:rPr>
              <w:t>没有买过</w:t>
            </w: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4F42F01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Total</w:t>
            </w:r>
          </w:p>
        </w:tc>
      </w:tr>
      <w:tr w:rsidR="00A6386B" w:rsidRPr="00CE0D0F" w14:paraId="7BA944D4" w14:textId="77777777" w:rsidTr="00CE0D0F">
        <w:trPr>
          <w:gridAfter w:val="1"/>
          <w:wAfter w:w="7" w:type="dxa"/>
          <w:cantSplit/>
          <w:trHeight w:val="454"/>
          <w:tblHeader/>
          <w:jc w:val="center"/>
        </w:trPr>
        <w:tc>
          <w:tcPr>
            <w:tcW w:w="629" w:type="dxa"/>
            <w:vMerge w:val="restart"/>
            <w:tcBorders>
              <w:top w:val="single" w:sz="2" w:space="0" w:color="auto"/>
            </w:tcBorders>
            <w:shd w:val="clear" w:color="auto" w:fill="FFFFFF"/>
            <w:tcMar>
              <w:top w:w="30" w:type="dxa"/>
              <w:left w:w="30" w:type="dxa"/>
              <w:bottom w:w="30" w:type="dxa"/>
              <w:right w:w="30" w:type="dxa"/>
            </w:tcMar>
            <w:vAlign w:val="center"/>
          </w:tcPr>
          <w:p w14:paraId="0B43E9B2"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月</w:t>
            </w:r>
          </w:p>
          <w:p w14:paraId="4768F7F4"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收入</w:t>
            </w:r>
          </w:p>
        </w:tc>
        <w:tc>
          <w:tcPr>
            <w:tcW w:w="1303" w:type="dxa"/>
            <w:vMerge w:val="restart"/>
            <w:tcBorders>
              <w:top w:val="single" w:sz="2" w:space="0" w:color="auto"/>
            </w:tcBorders>
            <w:shd w:val="clear" w:color="auto" w:fill="FFFFFF"/>
            <w:tcMar>
              <w:top w:w="30" w:type="dxa"/>
              <w:left w:w="30" w:type="dxa"/>
              <w:bottom w:w="30" w:type="dxa"/>
              <w:right w:w="30" w:type="dxa"/>
            </w:tcMar>
            <w:vAlign w:val="center"/>
          </w:tcPr>
          <w:p w14:paraId="20FD1E83"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5000</w:t>
            </w:r>
            <w:r w:rsidRPr="00CE0D0F">
              <w:rPr>
                <w:color w:val="000000"/>
                <w:kern w:val="0"/>
                <w:szCs w:val="21"/>
              </w:rPr>
              <w:t>以下</w:t>
            </w:r>
          </w:p>
        </w:tc>
        <w:tc>
          <w:tcPr>
            <w:tcW w:w="787" w:type="dxa"/>
            <w:tcBorders>
              <w:top w:val="single" w:sz="2" w:space="0" w:color="auto"/>
            </w:tcBorders>
            <w:shd w:val="clear" w:color="auto" w:fill="FFFFFF"/>
            <w:tcMar>
              <w:top w:w="30" w:type="dxa"/>
              <w:left w:w="30" w:type="dxa"/>
              <w:bottom w:w="30" w:type="dxa"/>
              <w:right w:w="30" w:type="dxa"/>
            </w:tcMar>
            <w:vAlign w:val="center"/>
          </w:tcPr>
          <w:p w14:paraId="29885D62"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实际值</w:t>
            </w:r>
          </w:p>
        </w:tc>
        <w:tc>
          <w:tcPr>
            <w:tcW w:w="1088" w:type="dxa"/>
            <w:tcBorders>
              <w:top w:val="single" w:sz="2" w:space="0" w:color="auto"/>
            </w:tcBorders>
            <w:shd w:val="clear" w:color="auto" w:fill="FFFFFF"/>
            <w:tcMar>
              <w:top w:w="30" w:type="dxa"/>
              <w:left w:w="30" w:type="dxa"/>
              <w:bottom w:w="30" w:type="dxa"/>
              <w:right w:w="30" w:type="dxa"/>
            </w:tcMar>
            <w:vAlign w:val="center"/>
          </w:tcPr>
          <w:p w14:paraId="6F73519D"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4.0</w:t>
            </w:r>
          </w:p>
        </w:tc>
        <w:tc>
          <w:tcPr>
            <w:tcW w:w="1101" w:type="dxa"/>
            <w:tcBorders>
              <w:top w:val="single" w:sz="2" w:space="0" w:color="auto"/>
            </w:tcBorders>
            <w:shd w:val="clear" w:color="auto" w:fill="FFFFFF"/>
            <w:tcMar>
              <w:top w:w="30" w:type="dxa"/>
              <w:left w:w="30" w:type="dxa"/>
              <w:bottom w:w="30" w:type="dxa"/>
              <w:right w:w="30" w:type="dxa"/>
            </w:tcMar>
            <w:vAlign w:val="center"/>
          </w:tcPr>
          <w:p w14:paraId="360EEC25"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6.0</w:t>
            </w:r>
          </w:p>
        </w:tc>
        <w:tc>
          <w:tcPr>
            <w:tcW w:w="1188" w:type="dxa"/>
            <w:tcBorders>
              <w:top w:val="single" w:sz="2" w:space="0" w:color="auto"/>
            </w:tcBorders>
            <w:shd w:val="clear" w:color="auto" w:fill="FFFFFF"/>
            <w:tcMar>
              <w:top w:w="30" w:type="dxa"/>
              <w:left w:w="30" w:type="dxa"/>
              <w:bottom w:w="30" w:type="dxa"/>
              <w:right w:w="30" w:type="dxa"/>
            </w:tcMar>
            <w:vAlign w:val="center"/>
          </w:tcPr>
          <w:p w14:paraId="758627DF"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7.0</w:t>
            </w:r>
          </w:p>
        </w:tc>
        <w:tc>
          <w:tcPr>
            <w:tcW w:w="1196" w:type="dxa"/>
            <w:tcBorders>
              <w:top w:val="single" w:sz="2" w:space="0" w:color="auto"/>
            </w:tcBorders>
            <w:shd w:val="clear" w:color="auto" w:fill="FFFFFF"/>
            <w:tcMar>
              <w:top w:w="30" w:type="dxa"/>
              <w:left w:w="30" w:type="dxa"/>
              <w:bottom w:w="30" w:type="dxa"/>
              <w:right w:w="30" w:type="dxa"/>
            </w:tcMar>
            <w:vAlign w:val="center"/>
          </w:tcPr>
          <w:p w14:paraId="36B48D73"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3.0</w:t>
            </w:r>
          </w:p>
        </w:tc>
        <w:tc>
          <w:tcPr>
            <w:tcW w:w="901" w:type="dxa"/>
            <w:tcBorders>
              <w:top w:val="single" w:sz="2" w:space="0" w:color="auto"/>
            </w:tcBorders>
            <w:shd w:val="clear" w:color="auto" w:fill="FFFFFF"/>
            <w:tcMar>
              <w:top w:w="30" w:type="dxa"/>
              <w:left w:w="30" w:type="dxa"/>
              <w:bottom w:w="30" w:type="dxa"/>
              <w:right w:w="30" w:type="dxa"/>
            </w:tcMar>
            <w:vAlign w:val="center"/>
          </w:tcPr>
          <w:p w14:paraId="47A33CEF"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0.0</w:t>
            </w:r>
          </w:p>
        </w:tc>
        <w:tc>
          <w:tcPr>
            <w:tcW w:w="889" w:type="dxa"/>
            <w:tcBorders>
              <w:top w:val="single" w:sz="2" w:space="0" w:color="auto"/>
            </w:tcBorders>
            <w:shd w:val="clear" w:color="auto" w:fill="FFFFFF"/>
            <w:tcMar>
              <w:top w:w="30" w:type="dxa"/>
              <w:left w:w="30" w:type="dxa"/>
              <w:bottom w:w="30" w:type="dxa"/>
              <w:right w:w="30" w:type="dxa"/>
            </w:tcMar>
            <w:vAlign w:val="center"/>
          </w:tcPr>
          <w:p w14:paraId="5C657397"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6.0</w:t>
            </w:r>
          </w:p>
        </w:tc>
        <w:tc>
          <w:tcPr>
            <w:tcW w:w="0" w:type="auto"/>
            <w:tcBorders>
              <w:top w:val="single" w:sz="2" w:space="0" w:color="auto"/>
            </w:tcBorders>
            <w:shd w:val="clear" w:color="auto" w:fill="FFFFFF"/>
            <w:tcMar>
              <w:top w:w="30" w:type="dxa"/>
              <w:left w:w="30" w:type="dxa"/>
              <w:bottom w:w="30" w:type="dxa"/>
              <w:right w:w="30" w:type="dxa"/>
            </w:tcMar>
            <w:vAlign w:val="center"/>
          </w:tcPr>
          <w:p w14:paraId="3B104EBC"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26.0</w:t>
            </w:r>
          </w:p>
        </w:tc>
      </w:tr>
      <w:tr w:rsidR="00A6386B" w:rsidRPr="00CE0D0F" w14:paraId="5D945047" w14:textId="77777777" w:rsidTr="00CE0D0F">
        <w:trPr>
          <w:gridAfter w:val="1"/>
          <w:wAfter w:w="7" w:type="dxa"/>
          <w:cantSplit/>
          <w:trHeight w:val="454"/>
          <w:tblHeader/>
          <w:jc w:val="center"/>
        </w:trPr>
        <w:tc>
          <w:tcPr>
            <w:tcW w:w="629" w:type="dxa"/>
            <w:vMerge/>
            <w:shd w:val="clear" w:color="auto" w:fill="FFFFFF"/>
            <w:tcMar>
              <w:top w:w="30" w:type="dxa"/>
              <w:left w:w="30" w:type="dxa"/>
              <w:bottom w:w="30" w:type="dxa"/>
              <w:right w:w="30" w:type="dxa"/>
            </w:tcMar>
            <w:vAlign w:val="center"/>
          </w:tcPr>
          <w:p w14:paraId="27C2849C" w14:textId="77777777" w:rsidR="00A6386B" w:rsidRPr="00CE0D0F" w:rsidRDefault="00A6386B" w:rsidP="00CE0D0F">
            <w:pPr>
              <w:autoSpaceDE w:val="0"/>
              <w:autoSpaceDN w:val="0"/>
              <w:adjustRightInd w:val="0"/>
              <w:jc w:val="center"/>
              <w:rPr>
                <w:color w:val="000000"/>
                <w:kern w:val="0"/>
                <w:szCs w:val="21"/>
              </w:rPr>
            </w:pPr>
          </w:p>
        </w:tc>
        <w:tc>
          <w:tcPr>
            <w:tcW w:w="1303" w:type="dxa"/>
            <w:vMerge/>
            <w:shd w:val="clear" w:color="auto" w:fill="FFFFFF"/>
            <w:tcMar>
              <w:top w:w="30" w:type="dxa"/>
              <w:left w:w="30" w:type="dxa"/>
              <w:bottom w:w="30" w:type="dxa"/>
              <w:right w:w="30" w:type="dxa"/>
            </w:tcMar>
            <w:vAlign w:val="center"/>
          </w:tcPr>
          <w:p w14:paraId="6C66176E" w14:textId="77777777" w:rsidR="00A6386B" w:rsidRPr="00CE0D0F" w:rsidRDefault="00A6386B" w:rsidP="00CE0D0F">
            <w:pPr>
              <w:autoSpaceDE w:val="0"/>
              <w:autoSpaceDN w:val="0"/>
              <w:adjustRightInd w:val="0"/>
              <w:jc w:val="center"/>
              <w:rPr>
                <w:color w:val="000000"/>
                <w:kern w:val="0"/>
                <w:szCs w:val="21"/>
              </w:rPr>
            </w:pPr>
          </w:p>
        </w:tc>
        <w:tc>
          <w:tcPr>
            <w:tcW w:w="787" w:type="dxa"/>
            <w:shd w:val="clear" w:color="auto" w:fill="FFFFFF"/>
            <w:tcMar>
              <w:top w:w="30" w:type="dxa"/>
              <w:left w:w="30" w:type="dxa"/>
              <w:bottom w:w="30" w:type="dxa"/>
              <w:right w:w="30" w:type="dxa"/>
            </w:tcMar>
            <w:vAlign w:val="center"/>
          </w:tcPr>
          <w:p w14:paraId="239DD119"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期望值</w:t>
            </w:r>
          </w:p>
        </w:tc>
        <w:tc>
          <w:tcPr>
            <w:tcW w:w="1088" w:type="dxa"/>
            <w:shd w:val="clear" w:color="auto" w:fill="FFFFFF"/>
            <w:tcMar>
              <w:top w:w="30" w:type="dxa"/>
              <w:left w:w="30" w:type="dxa"/>
              <w:bottom w:w="30" w:type="dxa"/>
              <w:right w:w="30" w:type="dxa"/>
            </w:tcMar>
            <w:vAlign w:val="center"/>
          </w:tcPr>
          <w:p w14:paraId="786B628D"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3.3</w:t>
            </w:r>
          </w:p>
        </w:tc>
        <w:tc>
          <w:tcPr>
            <w:tcW w:w="1101" w:type="dxa"/>
            <w:shd w:val="clear" w:color="auto" w:fill="FFFFFF"/>
            <w:tcMar>
              <w:top w:w="30" w:type="dxa"/>
              <w:left w:w="30" w:type="dxa"/>
              <w:bottom w:w="30" w:type="dxa"/>
              <w:right w:w="30" w:type="dxa"/>
            </w:tcMar>
            <w:vAlign w:val="center"/>
          </w:tcPr>
          <w:p w14:paraId="4AB0BD73"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4.1</w:t>
            </w:r>
          </w:p>
        </w:tc>
        <w:tc>
          <w:tcPr>
            <w:tcW w:w="1188" w:type="dxa"/>
            <w:shd w:val="clear" w:color="auto" w:fill="FFFFFF"/>
            <w:tcMar>
              <w:top w:w="30" w:type="dxa"/>
              <w:left w:w="30" w:type="dxa"/>
              <w:bottom w:w="30" w:type="dxa"/>
              <w:right w:w="30" w:type="dxa"/>
            </w:tcMar>
            <w:vAlign w:val="center"/>
          </w:tcPr>
          <w:p w14:paraId="7960B2ED"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5.2</w:t>
            </w:r>
          </w:p>
        </w:tc>
        <w:tc>
          <w:tcPr>
            <w:tcW w:w="1196" w:type="dxa"/>
            <w:shd w:val="clear" w:color="auto" w:fill="FFFFFF"/>
            <w:tcMar>
              <w:top w:w="30" w:type="dxa"/>
              <w:left w:w="30" w:type="dxa"/>
              <w:bottom w:w="30" w:type="dxa"/>
              <w:right w:w="30" w:type="dxa"/>
            </w:tcMar>
            <w:vAlign w:val="center"/>
          </w:tcPr>
          <w:p w14:paraId="0DBD1940"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6.6</w:t>
            </w:r>
          </w:p>
        </w:tc>
        <w:tc>
          <w:tcPr>
            <w:tcW w:w="901" w:type="dxa"/>
            <w:shd w:val="clear" w:color="auto" w:fill="FFFFFF"/>
            <w:tcMar>
              <w:top w:w="30" w:type="dxa"/>
              <w:left w:w="30" w:type="dxa"/>
              <w:bottom w:w="30" w:type="dxa"/>
              <w:right w:w="30" w:type="dxa"/>
            </w:tcMar>
            <w:vAlign w:val="center"/>
          </w:tcPr>
          <w:p w14:paraId="2A7E5623"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4.4</w:t>
            </w:r>
          </w:p>
        </w:tc>
        <w:tc>
          <w:tcPr>
            <w:tcW w:w="889" w:type="dxa"/>
            <w:shd w:val="clear" w:color="auto" w:fill="FFFFFF"/>
            <w:tcMar>
              <w:top w:w="30" w:type="dxa"/>
              <w:left w:w="30" w:type="dxa"/>
              <w:bottom w:w="30" w:type="dxa"/>
              <w:right w:w="30" w:type="dxa"/>
            </w:tcMar>
            <w:vAlign w:val="center"/>
          </w:tcPr>
          <w:p w14:paraId="4BBB44CC"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2.4</w:t>
            </w:r>
          </w:p>
        </w:tc>
        <w:tc>
          <w:tcPr>
            <w:tcW w:w="0" w:type="auto"/>
            <w:shd w:val="clear" w:color="auto" w:fill="FFFFFF"/>
            <w:tcMar>
              <w:top w:w="30" w:type="dxa"/>
              <w:left w:w="30" w:type="dxa"/>
              <w:bottom w:w="30" w:type="dxa"/>
              <w:right w:w="30" w:type="dxa"/>
            </w:tcMar>
            <w:vAlign w:val="center"/>
          </w:tcPr>
          <w:p w14:paraId="6A4B15E8"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26.0</w:t>
            </w:r>
          </w:p>
        </w:tc>
      </w:tr>
      <w:tr w:rsidR="00A6386B" w:rsidRPr="00CE0D0F" w14:paraId="4912FA48" w14:textId="77777777" w:rsidTr="00CE0D0F">
        <w:trPr>
          <w:gridAfter w:val="1"/>
          <w:wAfter w:w="7" w:type="dxa"/>
          <w:cantSplit/>
          <w:trHeight w:val="454"/>
          <w:tblHeader/>
          <w:jc w:val="center"/>
        </w:trPr>
        <w:tc>
          <w:tcPr>
            <w:tcW w:w="629" w:type="dxa"/>
            <w:vMerge/>
            <w:shd w:val="clear" w:color="auto" w:fill="FFFFFF"/>
            <w:tcMar>
              <w:top w:w="30" w:type="dxa"/>
              <w:left w:w="30" w:type="dxa"/>
              <w:bottom w:w="30" w:type="dxa"/>
              <w:right w:w="30" w:type="dxa"/>
            </w:tcMar>
            <w:vAlign w:val="center"/>
          </w:tcPr>
          <w:p w14:paraId="1DD89C52" w14:textId="77777777" w:rsidR="00A6386B" w:rsidRPr="00CE0D0F" w:rsidRDefault="00A6386B" w:rsidP="00CE0D0F">
            <w:pPr>
              <w:autoSpaceDE w:val="0"/>
              <w:autoSpaceDN w:val="0"/>
              <w:adjustRightInd w:val="0"/>
              <w:jc w:val="center"/>
              <w:rPr>
                <w:color w:val="000000"/>
                <w:kern w:val="0"/>
                <w:szCs w:val="21"/>
              </w:rPr>
            </w:pPr>
          </w:p>
        </w:tc>
        <w:tc>
          <w:tcPr>
            <w:tcW w:w="1303" w:type="dxa"/>
            <w:vMerge/>
            <w:shd w:val="clear" w:color="auto" w:fill="FFFFFF"/>
            <w:tcMar>
              <w:top w:w="30" w:type="dxa"/>
              <w:left w:w="30" w:type="dxa"/>
              <w:bottom w:w="30" w:type="dxa"/>
              <w:right w:w="30" w:type="dxa"/>
            </w:tcMar>
            <w:vAlign w:val="center"/>
          </w:tcPr>
          <w:p w14:paraId="19F1B82E" w14:textId="77777777" w:rsidR="00A6386B" w:rsidRPr="00CE0D0F" w:rsidRDefault="00A6386B" w:rsidP="00CE0D0F">
            <w:pPr>
              <w:autoSpaceDE w:val="0"/>
              <w:autoSpaceDN w:val="0"/>
              <w:adjustRightInd w:val="0"/>
              <w:jc w:val="center"/>
              <w:rPr>
                <w:color w:val="000000"/>
                <w:kern w:val="0"/>
                <w:szCs w:val="21"/>
              </w:rPr>
            </w:pPr>
          </w:p>
        </w:tc>
        <w:tc>
          <w:tcPr>
            <w:tcW w:w="787" w:type="dxa"/>
            <w:shd w:val="clear" w:color="auto" w:fill="FFFFFF"/>
            <w:tcMar>
              <w:top w:w="30" w:type="dxa"/>
              <w:left w:w="30" w:type="dxa"/>
              <w:bottom w:w="30" w:type="dxa"/>
              <w:right w:w="30" w:type="dxa"/>
            </w:tcMar>
            <w:vAlign w:val="center"/>
          </w:tcPr>
          <w:p w14:paraId="69336DA3"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w:t>
            </w:r>
            <w:proofErr w:type="gramStart"/>
            <w:r w:rsidRPr="00CE0D0F">
              <w:rPr>
                <w:color w:val="000000"/>
                <w:kern w:val="0"/>
                <w:szCs w:val="21"/>
              </w:rPr>
              <w:t>行比例</w:t>
            </w:r>
            <w:proofErr w:type="gramEnd"/>
          </w:p>
        </w:tc>
        <w:tc>
          <w:tcPr>
            <w:tcW w:w="1088" w:type="dxa"/>
            <w:shd w:val="clear" w:color="auto" w:fill="FFFFFF"/>
            <w:tcMar>
              <w:top w:w="30" w:type="dxa"/>
              <w:left w:w="30" w:type="dxa"/>
              <w:bottom w:w="30" w:type="dxa"/>
              <w:right w:w="30" w:type="dxa"/>
            </w:tcMar>
            <w:vAlign w:val="center"/>
          </w:tcPr>
          <w:p w14:paraId="7501F781"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15.4%</w:t>
            </w:r>
          </w:p>
        </w:tc>
        <w:tc>
          <w:tcPr>
            <w:tcW w:w="1101" w:type="dxa"/>
            <w:shd w:val="clear" w:color="auto" w:fill="FFFFFF"/>
            <w:tcMar>
              <w:top w:w="30" w:type="dxa"/>
              <w:left w:w="30" w:type="dxa"/>
              <w:bottom w:w="30" w:type="dxa"/>
              <w:right w:w="30" w:type="dxa"/>
            </w:tcMar>
            <w:vAlign w:val="center"/>
          </w:tcPr>
          <w:p w14:paraId="67810247"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23.1%</w:t>
            </w:r>
          </w:p>
        </w:tc>
        <w:tc>
          <w:tcPr>
            <w:tcW w:w="1188" w:type="dxa"/>
            <w:shd w:val="clear" w:color="auto" w:fill="FFFFFF"/>
            <w:tcMar>
              <w:top w:w="30" w:type="dxa"/>
              <w:left w:w="30" w:type="dxa"/>
              <w:bottom w:w="30" w:type="dxa"/>
              <w:right w:w="30" w:type="dxa"/>
            </w:tcMar>
            <w:vAlign w:val="center"/>
          </w:tcPr>
          <w:p w14:paraId="5B4145B8"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26.9%</w:t>
            </w:r>
          </w:p>
        </w:tc>
        <w:tc>
          <w:tcPr>
            <w:tcW w:w="1196" w:type="dxa"/>
            <w:shd w:val="clear" w:color="auto" w:fill="FFFFFF"/>
            <w:tcMar>
              <w:top w:w="30" w:type="dxa"/>
              <w:left w:w="30" w:type="dxa"/>
              <w:bottom w:w="30" w:type="dxa"/>
              <w:right w:w="30" w:type="dxa"/>
            </w:tcMar>
            <w:vAlign w:val="center"/>
          </w:tcPr>
          <w:p w14:paraId="721C7B35"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11.5%</w:t>
            </w:r>
          </w:p>
        </w:tc>
        <w:tc>
          <w:tcPr>
            <w:tcW w:w="901" w:type="dxa"/>
            <w:shd w:val="clear" w:color="auto" w:fill="FFFFFF"/>
            <w:tcMar>
              <w:top w:w="30" w:type="dxa"/>
              <w:left w:w="30" w:type="dxa"/>
              <w:bottom w:w="30" w:type="dxa"/>
              <w:right w:w="30" w:type="dxa"/>
            </w:tcMar>
            <w:vAlign w:val="center"/>
          </w:tcPr>
          <w:p w14:paraId="49AF9883"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.0%</w:t>
            </w:r>
          </w:p>
        </w:tc>
        <w:tc>
          <w:tcPr>
            <w:tcW w:w="889" w:type="dxa"/>
            <w:shd w:val="clear" w:color="auto" w:fill="FFFFFF"/>
            <w:tcMar>
              <w:top w:w="30" w:type="dxa"/>
              <w:left w:w="30" w:type="dxa"/>
              <w:bottom w:w="30" w:type="dxa"/>
              <w:right w:w="30" w:type="dxa"/>
            </w:tcMar>
            <w:vAlign w:val="center"/>
          </w:tcPr>
          <w:p w14:paraId="707AC7F5"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23.1%</w:t>
            </w:r>
          </w:p>
        </w:tc>
        <w:tc>
          <w:tcPr>
            <w:tcW w:w="0" w:type="auto"/>
            <w:shd w:val="clear" w:color="auto" w:fill="FFFFFF"/>
            <w:tcMar>
              <w:top w:w="30" w:type="dxa"/>
              <w:left w:w="30" w:type="dxa"/>
              <w:bottom w:w="30" w:type="dxa"/>
              <w:right w:w="30" w:type="dxa"/>
            </w:tcMar>
            <w:vAlign w:val="center"/>
          </w:tcPr>
          <w:p w14:paraId="3155F133"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100.0%</w:t>
            </w:r>
          </w:p>
        </w:tc>
      </w:tr>
      <w:tr w:rsidR="00A6386B" w:rsidRPr="00CE0D0F" w14:paraId="55BFEEB5" w14:textId="77777777" w:rsidTr="00CE0D0F">
        <w:trPr>
          <w:gridAfter w:val="1"/>
          <w:wAfter w:w="7" w:type="dxa"/>
          <w:cantSplit/>
          <w:trHeight w:val="454"/>
          <w:tblHeader/>
          <w:jc w:val="center"/>
        </w:trPr>
        <w:tc>
          <w:tcPr>
            <w:tcW w:w="629" w:type="dxa"/>
            <w:vMerge/>
            <w:shd w:val="clear" w:color="auto" w:fill="FFFFFF"/>
            <w:tcMar>
              <w:top w:w="30" w:type="dxa"/>
              <w:left w:w="30" w:type="dxa"/>
              <w:bottom w:w="30" w:type="dxa"/>
              <w:right w:w="30" w:type="dxa"/>
            </w:tcMar>
            <w:vAlign w:val="center"/>
          </w:tcPr>
          <w:p w14:paraId="7818844E" w14:textId="77777777" w:rsidR="00A6386B" w:rsidRPr="00CE0D0F" w:rsidRDefault="00A6386B" w:rsidP="00CE0D0F">
            <w:pPr>
              <w:autoSpaceDE w:val="0"/>
              <w:autoSpaceDN w:val="0"/>
              <w:adjustRightInd w:val="0"/>
              <w:jc w:val="center"/>
              <w:rPr>
                <w:color w:val="000000"/>
                <w:kern w:val="0"/>
                <w:szCs w:val="21"/>
              </w:rPr>
            </w:pPr>
          </w:p>
        </w:tc>
        <w:tc>
          <w:tcPr>
            <w:tcW w:w="1303" w:type="dxa"/>
            <w:vMerge w:val="restart"/>
            <w:shd w:val="clear" w:color="auto" w:fill="FFFFFF"/>
            <w:tcMar>
              <w:top w:w="30" w:type="dxa"/>
              <w:left w:w="30" w:type="dxa"/>
              <w:bottom w:w="30" w:type="dxa"/>
              <w:right w:w="30" w:type="dxa"/>
            </w:tcMar>
            <w:vAlign w:val="center"/>
          </w:tcPr>
          <w:p w14:paraId="5F98909B"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5001-10000</w:t>
            </w:r>
          </w:p>
        </w:tc>
        <w:tc>
          <w:tcPr>
            <w:tcW w:w="787" w:type="dxa"/>
            <w:shd w:val="clear" w:color="auto" w:fill="FFFFFF"/>
            <w:tcMar>
              <w:top w:w="30" w:type="dxa"/>
              <w:left w:w="30" w:type="dxa"/>
              <w:bottom w:w="30" w:type="dxa"/>
              <w:right w:w="30" w:type="dxa"/>
            </w:tcMar>
            <w:vAlign w:val="center"/>
          </w:tcPr>
          <w:p w14:paraId="7AF07647"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实际值</w:t>
            </w:r>
          </w:p>
        </w:tc>
        <w:tc>
          <w:tcPr>
            <w:tcW w:w="1088" w:type="dxa"/>
            <w:shd w:val="clear" w:color="auto" w:fill="FFFFFF"/>
            <w:tcMar>
              <w:top w:w="30" w:type="dxa"/>
              <w:left w:w="30" w:type="dxa"/>
              <w:bottom w:w="30" w:type="dxa"/>
              <w:right w:w="30" w:type="dxa"/>
            </w:tcMar>
            <w:vAlign w:val="center"/>
          </w:tcPr>
          <w:p w14:paraId="75F6782D"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10.0</w:t>
            </w:r>
          </w:p>
        </w:tc>
        <w:tc>
          <w:tcPr>
            <w:tcW w:w="1101" w:type="dxa"/>
            <w:shd w:val="clear" w:color="auto" w:fill="FFFFFF"/>
            <w:tcMar>
              <w:top w:w="30" w:type="dxa"/>
              <w:left w:w="30" w:type="dxa"/>
              <w:bottom w:w="30" w:type="dxa"/>
              <w:right w:w="30" w:type="dxa"/>
            </w:tcMar>
            <w:vAlign w:val="center"/>
          </w:tcPr>
          <w:p w14:paraId="0B6D5641"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8.0</w:t>
            </w:r>
          </w:p>
        </w:tc>
        <w:tc>
          <w:tcPr>
            <w:tcW w:w="1188" w:type="dxa"/>
            <w:shd w:val="clear" w:color="auto" w:fill="FFFFFF"/>
            <w:tcMar>
              <w:top w:w="30" w:type="dxa"/>
              <w:left w:w="30" w:type="dxa"/>
              <w:bottom w:w="30" w:type="dxa"/>
              <w:right w:w="30" w:type="dxa"/>
            </w:tcMar>
            <w:vAlign w:val="center"/>
          </w:tcPr>
          <w:p w14:paraId="7C92B17C"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14.0</w:t>
            </w:r>
          </w:p>
        </w:tc>
        <w:tc>
          <w:tcPr>
            <w:tcW w:w="1196" w:type="dxa"/>
            <w:shd w:val="clear" w:color="auto" w:fill="FFFFFF"/>
            <w:tcMar>
              <w:top w:w="30" w:type="dxa"/>
              <w:left w:w="30" w:type="dxa"/>
              <w:bottom w:w="30" w:type="dxa"/>
              <w:right w:w="30" w:type="dxa"/>
            </w:tcMar>
            <w:vAlign w:val="center"/>
          </w:tcPr>
          <w:p w14:paraId="22AFD2E4"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15.0</w:t>
            </w:r>
          </w:p>
        </w:tc>
        <w:tc>
          <w:tcPr>
            <w:tcW w:w="901" w:type="dxa"/>
            <w:shd w:val="clear" w:color="auto" w:fill="FFFFFF"/>
            <w:tcMar>
              <w:top w:w="30" w:type="dxa"/>
              <w:left w:w="30" w:type="dxa"/>
              <w:bottom w:w="30" w:type="dxa"/>
              <w:right w:w="30" w:type="dxa"/>
            </w:tcMar>
            <w:vAlign w:val="center"/>
          </w:tcPr>
          <w:p w14:paraId="4E3A3D95"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5.0</w:t>
            </w:r>
          </w:p>
        </w:tc>
        <w:tc>
          <w:tcPr>
            <w:tcW w:w="889" w:type="dxa"/>
            <w:shd w:val="clear" w:color="auto" w:fill="FFFFFF"/>
            <w:tcMar>
              <w:top w:w="30" w:type="dxa"/>
              <w:left w:w="30" w:type="dxa"/>
              <w:bottom w:w="30" w:type="dxa"/>
              <w:right w:w="30" w:type="dxa"/>
            </w:tcMar>
            <w:vAlign w:val="center"/>
          </w:tcPr>
          <w:p w14:paraId="2B596548"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9.0</w:t>
            </w:r>
          </w:p>
        </w:tc>
        <w:tc>
          <w:tcPr>
            <w:tcW w:w="0" w:type="auto"/>
            <w:shd w:val="clear" w:color="auto" w:fill="FFFFFF"/>
            <w:tcMar>
              <w:top w:w="30" w:type="dxa"/>
              <w:left w:w="30" w:type="dxa"/>
              <w:bottom w:w="30" w:type="dxa"/>
              <w:right w:w="30" w:type="dxa"/>
            </w:tcMar>
            <w:vAlign w:val="center"/>
          </w:tcPr>
          <w:p w14:paraId="1F8F4111"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61.0</w:t>
            </w:r>
          </w:p>
        </w:tc>
      </w:tr>
      <w:tr w:rsidR="00A6386B" w:rsidRPr="00CE0D0F" w14:paraId="2061E95F" w14:textId="77777777" w:rsidTr="00CE0D0F">
        <w:trPr>
          <w:gridAfter w:val="1"/>
          <w:wAfter w:w="7" w:type="dxa"/>
          <w:cantSplit/>
          <w:trHeight w:val="454"/>
          <w:tblHeader/>
          <w:jc w:val="center"/>
        </w:trPr>
        <w:tc>
          <w:tcPr>
            <w:tcW w:w="629" w:type="dxa"/>
            <w:vMerge/>
            <w:shd w:val="clear" w:color="auto" w:fill="FFFFFF"/>
            <w:tcMar>
              <w:top w:w="30" w:type="dxa"/>
              <w:left w:w="30" w:type="dxa"/>
              <w:bottom w:w="30" w:type="dxa"/>
              <w:right w:w="30" w:type="dxa"/>
            </w:tcMar>
            <w:vAlign w:val="center"/>
          </w:tcPr>
          <w:p w14:paraId="3F35852C" w14:textId="77777777" w:rsidR="00A6386B" w:rsidRPr="00CE0D0F" w:rsidRDefault="00A6386B" w:rsidP="00CE0D0F">
            <w:pPr>
              <w:autoSpaceDE w:val="0"/>
              <w:autoSpaceDN w:val="0"/>
              <w:adjustRightInd w:val="0"/>
              <w:jc w:val="center"/>
              <w:rPr>
                <w:kern w:val="0"/>
                <w:szCs w:val="21"/>
              </w:rPr>
            </w:pPr>
          </w:p>
        </w:tc>
        <w:tc>
          <w:tcPr>
            <w:tcW w:w="1303" w:type="dxa"/>
            <w:vMerge/>
            <w:shd w:val="clear" w:color="auto" w:fill="FFFFFF"/>
            <w:tcMar>
              <w:top w:w="30" w:type="dxa"/>
              <w:left w:w="30" w:type="dxa"/>
              <w:bottom w:w="30" w:type="dxa"/>
              <w:right w:w="30" w:type="dxa"/>
            </w:tcMar>
            <w:vAlign w:val="center"/>
          </w:tcPr>
          <w:p w14:paraId="0342C6A6" w14:textId="77777777" w:rsidR="00A6386B" w:rsidRPr="00CE0D0F" w:rsidRDefault="00A6386B" w:rsidP="00CE0D0F">
            <w:pPr>
              <w:autoSpaceDE w:val="0"/>
              <w:autoSpaceDN w:val="0"/>
              <w:adjustRightInd w:val="0"/>
              <w:jc w:val="center"/>
              <w:rPr>
                <w:kern w:val="0"/>
                <w:szCs w:val="21"/>
              </w:rPr>
            </w:pPr>
          </w:p>
        </w:tc>
        <w:tc>
          <w:tcPr>
            <w:tcW w:w="787" w:type="dxa"/>
            <w:shd w:val="clear" w:color="auto" w:fill="FFFFFF"/>
            <w:tcMar>
              <w:top w:w="30" w:type="dxa"/>
              <w:left w:w="30" w:type="dxa"/>
              <w:bottom w:w="30" w:type="dxa"/>
              <w:right w:w="30" w:type="dxa"/>
            </w:tcMar>
            <w:vAlign w:val="center"/>
          </w:tcPr>
          <w:p w14:paraId="33CB83BB"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期望值</w:t>
            </w:r>
          </w:p>
        </w:tc>
        <w:tc>
          <w:tcPr>
            <w:tcW w:w="1088" w:type="dxa"/>
            <w:shd w:val="clear" w:color="auto" w:fill="FFFFFF"/>
            <w:tcMar>
              <w:top w:w="30" w:type="dxa"/>
              <w:left w:w="30" w:type="dxa"/>
              <w:bottom w:w="30" w:type="dxa"/>
              <w:right w:w="30" w:type="dxa"/>
            </w:tcMar>
            <w:vAlign w:val="center"/>
          </w:tcPr>
          <w:p w14:paraId="218963F8"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7.8</w:t>
            </w:r>
          </w:p>
        </w:tc>
        <w:tc>
          <w:tcPr>
            <w:tcW w:w="1101" w:type="dxa"/>
            <w:shd w:val="clear" w:color="auto" w:fill="FFFFFF"/>
            <w:tcMar>
              <w:top w:w="30" w:type="dxa"/>
              <w:left w:w="30" w:type="dxa"/>
              <w:bottom w:w="30" w:type="dxa"/>
              <w:right w:w="30" w:type="dxa"/>
            </w:tcMar>
            <w:vAlign w:val="center"/>
          </w:tcPr>
          <w:p w14:paraId="2ECCF311"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9.7</w:t>
            </w:r>
          </w:p>
        </w:tc>
        <w:tc>
          <w:tcPr>
            <w:tcW w:w="1188" w:type="dxa"/>
            <w:shd w:val="clear" w:color="auto" w:fill="FFFFFF"/>
            <w:tcMar>
              <w:top w:w="30" w:type="dxa"/>
              <w:left w:w="30" w:type="dxa"/>
              <w:bottom w:w="30" w:type="dxa"/>
              <w:right w:w="30" w:type="dxa"/>
            </w:tcMar>
            <w:vAlign w:val="center"/>
          </w:tcPr>
          <w:p w14:paraId="0795A214"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12.2</w:t>
            </w:r>
          </w:p>
        </w:tc>
        <w:tc>
          <w:tcPr>
            <w:tcW w:w="1196" w:type="dxa"/>
            <w:shd w:val="clear" w:color="auto" w:fill="FFFFFF"/>
            <w:tcMar>
              <w:top w:w="30" w:type="dxa"/>
              <w:left w:w="30" w:type="dxa"/>
              <w:bottom w:w="30" w:type="dxa"/>
              <w:right w:w="30" w:type="dxa"/>
            </w:tcMar>
            <w:vAlign w:val="center"/>
          </w:tcPr>
          <w:p w14:paraId="12779702"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15.4</w:t>
            </w:r>
          </w:p>
        </w:tc>
        <w:tc>
          <w:tcPr>
            <w:tcW w:w="901" w:type="dxa"/>
            <w:shd w:val="clear" w:color="auto" w:fill="FFFFFF"/>
            <w:tcMar>
              <w:top w:w="30" w:type="dxa"/>
              <w:left w:w="30" w:type="dxa"/>
              <w:bottom w:w="30" w:type="dxa"/>
              <w:right w:w="30" w:type="dxa"/>
            </w:tcMar>
            <w:vAlign w:val="center"/>
          </w:tcPr>
          <w:p w14:paraId="10E8F4FB"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10.4</w:t>
            </w:r>
          </w:p>
        </w:tc>
        <w:tc>
          <w:tcPr>
            <w:tcW w:w="889" w:type="dxa"/>
            <w:shd w:val="clear" w:color="auto" w:fill="FFFFFF"/>
            <w:tcMar>
              <w:top w:w="30" w:type="dxa"/>
              <w:left w:w="30" w:type="dxa"/>
              <w:bottom w:w="30" w:type="dxa"/>
              <w:right w:w="30" w:type="dxa"/>
            </w:tcMar>
            <w:vAlign w:val="center"/>
          </w:tcPr>
          <w:p w14:paraId="540AFF13"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5.5</w:t>
            </w:r>
          </w:p>
        </w:tc>
        <w:tc>
          <w:tcPr>
            <w:tcW w:w="0" w:type="auto"/>
            <w:shd w:val="clear" w:color="auto" w:fill="FFFFFF"/>
            <w:tcMar>
              <w:top w:w="30" w:type="dxa"/>
              <w:left w:w="30" w:type="dxa"/>
              <w:bottom w:w="30" w:type="dxa"/>
              <w:right w:w="30" w:type="dxa"/>
            </w:tcMar>
            <w:vAlign w:val="center"/>
          </w:tcPr>
          <w:p w14:paraId="44E85717"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61.0</w:t>
            </w:r>
          </w:p>
        </w:tc>
      </w:tr>
      <w:tr w:rsidR="00A6386B" w:rsidRPr="00CE0D0F" w14:paraId="149B216A" w14:textId="77777777" w:rsidTr="00CE0D0F">
        <w:trPr>
          <w:gridAfter w:val="1"/>
          <w:wAfter w:w="7" w:type="dxa"/>
          <w:cantSplit/>
          <w:trHeight w:val="454"/>
          <w:tblHeader/>
          <w:jc w:val="center"/>
        </w:trPr>
        <w:tc>
          <w:tcPr>
            <w:tcW w:w="629" w:type="dxa"/>
            <w:vMerge/>
            <w:shd w:val="clear" w:color="auto" w:fill="FFFFFF"/>
            <w:tcMar>
              <w:top w:w="30" w:type="dxa"/>
              <w:left w:w="30" w:type="dxa"/>
              <w:bottom w:w="30" w:type="dxa"/>
              <w:right w:w="30" w:type="dxa"/>
            </w:tcMar>
            <w:vAlign w:val="center"/>
          </w:tcPr>
          <w:p w14:paraId="67429715" w14:textId="77777777" w:rsidR="00A6386B" w:rsidRPr="00CE0D0F" w:rsidRDefault="00A6386B" w:rsidP="00CE0D0F">
            <w:pPr>
              <w:autoSpaceDE w:val="0"/>
              <w:autoSpaceDN w:val="0"/>
              <w:adjustRightInd w:val="0"/>
              <w:jc w:val="center"/>
              <w:rPr>
                <w:kern w:val="0"/>
                <w:szCs w:val="21"/>
              </w:rPr>
            </w:pPr>
          </w:p>
        </w:tc>
        <w:tc>
          <w:tcPr>
            <w:tcW w:w="1303" w:type="dxa"/>
            <w:vMerge/>
            <w:shd w:val="clear" w:color="auto" w:fill="FFFFFF"/>
            <w:tcMar>
              <w:top w:w="30" w:type="dxa"/>
              <w:left w:w="30" w:type="dxa"/>
              <w:bottom w:w="30" w:type="dxa"/>
              <w:right w:w="30" w:type="dxa"/>
            </w:tcMar>
            <w:vAlign w:val="center"/>
          </w:tcPr>
          <w:p w14:paraId="00AAFBF7" w14:textId="77777777" w:rsidR="00A6386B" w:rsidRPr="00CE0D0F" w:rsidRDefault="00A6386B" w:rsidP="00CE0D0F">
            <w:pPr>
              <w:autoSpaceDE w:val="0"/>
              <w:autoSpaceDN w:val="0"/>
              <w:adjustRightInd w:val="0"/>
              <w:jc w:val="center"/>
              <w:rPr>
                <w:kern w:val="0"/>
                <w:szCs w:val="21"/>
              </w:rPr>
            </w:pPr>
          </w:p>
        </w:tc>
        <w:tc>
          <w:tcPr>
            <w:tcW w:w="787" w:type="dxa"/>
            <w:shd w:val="clear" w:color="auto" w:fill="FFFFFF"/>
            <w:tcMar>
              <w:top w:w="30" w:type="dxa"/>
              <w:left w:w="30" w:type="dxa"/>
              <w:bottom w:w="30" w:type="dxa"/>
              <w:right w:w="30" w:type="dxa"/>
            </w:tcMar>
            <w:vAlign w:val="center"/>
          </w:tcPr>
          <w:p w14:paraId="3A90E575"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w:t>
            </w:r>
            <w:proofErr w:type="gramStart"/>
            <w:r w:rsidRPr="00CE0D0F">
              <w:rPr>
                <w:color w:val="000000"/>
                <w:kern w:val="0"/>
                <w:szCs w:val="21"/>
              </w:rPr>
              <w:t>行比例</w:t>
            </w:r>
            <w:proofErr w:type="gramEnd"/>
          </w:p>
        </w:tc>
        <w:tc>
          <w:tcPr>
            <w:tcW w:w="1088" w:type="dxa"/>
            <w:shd w:val="clear" w:color="auto" w:fill="FFFFFF"/>
            <w:tcMar>
              <w:top w:w="30" w:type="dxa"/>
              <w:left w:w="30" w:type="dxa"/>
              <w:bottom w:w="30" w:type="dxa"/>
              <w:right w:w="30" w:type="dxa"/>
            </w:tcMar>
            <w:vAlign w:val="center"/>
          </w:tcPr>
          <w:p w14:paraId="63BF9238"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16.4%</w:t>
            </w:r>
          </w:p>
        </w:tc>
        <w:tc>
          <w:tcPr>
            <w:tcW w:w="1101" w:type="dxa"/>
            <w:shd w:val="clear" w:color="auto" w:fill="FFFFFF"/>
            <w:tcMar>
              <w:top w:w="30" w:type="dxa"/>
              <w:left w:w="30" w:type="dxa"/>
              <w:bottom w:w="30" w:type="dxa"/>
              <w:right w:w="30" w:type="dxa"/>
            </w:tcMar>
            <w:vAlign w:val="center"/>
          </w:tcPr>
          <w:p w14:paraId="4759560B"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13.1%</w:t>
            </w:r>
          </w:p>
        </w:tc>
        <w:tc>
          <w:tcPr>
            <w:tcW w:w="1188" w:type="dxa"/>
            <w:shd w:val="clear" w:color="auto" w:fill="FFFFFF"/>
            <w:tcMar>
              <w:top w:w="30" w:type="dxa"/>
              <w:left w:w="30" w:type="dxa"/>
              <w:bottom w:w="30" w:type="dxa"/>
              <w:right w:w="30" w:type="dxa"/>
            </w:tcMar>
            <w:vAlign w:val="center"/>
          </w:tcPr>
          <w:p w14:paraId="4946CCD2"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23.0%</w:t>
            </w:r>
          </w:p>
        </w:tc>
        <w:tc>
          <w:tcPr>
            <w:tcW w:w="1196" w:type="dxa"/>
            <w:shd w:val="clear" w:color="auto" w:fill="FFFFFF"/>
            <w:tcMar>
              <w:top w:w="30" w:type="dxa"/>
              <w:left w:w="30" w:type="dxa"/>
              <w:bottom w:w="30" w:type="dxa"/>
              <w:right w:w="30" w:type="dxa"/>
            </w:tcMar>
            <w:vAlign w:val="center"/>
          </w:tcPr>
          <w:p w14:paraId="3C2C728D"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24.6%</w:t>
            </w:r>
          </w:p>
        </w:tc>
        <w:tc>
          <w:tcPr>
            <w:tcW w:w="901" w:type="dxa"/>
            <w:shd w:val="clear" w:color="auto" w:fill="FFFFFF"/>
            <w:tcMar>
              <w:top w:w="30" w:type="dxa"/>
              <w:left w:w="30" w:type="dxa"/>
              <w:bottom w:w="30" w:type="dxa"/>
              <w:right w:w="30" w:type="dxa"/>
            </w:tcMar>
            <w:vAlign w:val="center"/>
          </w:tcPr>
          <w:p w14:paraId="10335208"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8.2%</w:t>
            </w:r>
          </w:p>
        </w:tc>
        <w:tc>
          <w:tcPr>
            <w:tcW w:w="889" w:type="dxa"/>
            <w:shd w:val="clear" w:color="auto" w:fill="FFFFFF"/>
            <w:tcMar>
              <w:top w:w="30" w:type="dxa"/>
              <w:left w:w="30" w:type="dxa"/>
              <w:bottom w:w="30" w:type="dxa"/>
              <w:right w:w="30" w:type="dxa"/>
            </w:tcMar>
            <w:vAlign w:val="center"/>
          </w:tcPr>
          <w:p w14:paraId="1BDEC956"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14.8%</w:t>
            </w:r>
          </w:p>
        </w:tc>
        <w:tc>
          <w:tcPr>
            <w:tcW w:w="0" w:type="auto"/>
            <w:shd w:val="clear" w:color="auto" w:fill="FFFFFF"/>
            <w:tcMar>
              <w:top w:w="30" w:type="dxa"/>
              <w:left w:w="30" w:type="dxa"/>
              <w:bottom w:w="30" w:type="dxa"/>
              <w:right w:w="30" w:type="dxa"/>
            </w:tcMar>
            <w:vAlign w:val="center"/>
          </w:tcPr>
          <w:p w14:paraId="4CDEA635"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100.0%</w:t>
            </w:r>
          </w:p>
        </w:tc>
      </w:tr>
      <w:tr w:rsidR="00A6386B" w:rsidRPr="00CE0D0F" w14:paraId="11F59DE9" w14:textId="77777777" w:rsidTr="00CE0D0F">
        <w:trPr>
          <w:gridAfter w:val="1"/>
          <w:wAfter w:w="7" w:type="dxa"/>
          <w:cantSplit/>
          <w:trHeight w:val="454"/>
          <w:tblHeader/>
          <w:jc w:val="center"/>
        </w:trPr>
        <w:tc>
          <w:tcPr>
            <w:tcW w:w="629" w:type="dxa"/>
            <w:vMerge/>
            <w:shd w:val="clear" w:color="auto" w:fill="FFFFFF"/>
            <w:tcMar>
              <w:top w:w="30" w:type="dxa"/>
              <w:left w:w="30" w:type="dxa"/>
              <w:bottom w:w="30" w:type="dxa"/>
              <w:right w:w="30" w:type="dxa"/>
            </w:tcMar>
            <w:vAlign w:val="center"/>
          </w:tcPr>
          <w:p w14:paraId="1E5D910A" w14:textId="77777777" w:rsidR="00A6386B" w:rsidRPr="00CE0D0F" w:rsidRDefault="00A6386B" w:rsidP="00CE0D0F">
            <w:pPr>
              <w:autoSpaceDE w:val="0"/>
              <w:autoSpaceDN w:val="0"/>
              <w:adjustRightInd w:val="0"/>
              <w:jc w:val="center"/>
              <w:rPr>
                <w:color w:val="000000"/>
                <w:kern w:val="0"/>
                <w:szCs w:val="21"/>
              </w:rPr>
            </w:pPr>
          </w:p>
        </w:tc>
        <w:tc>
          <w:tcPr>
            <w:tcW w:w="1303" w:type="dxa"/>
            <w:vMerge w:val="restart"/>
            <w:shd w:val="clear" w:color="auto" w:fill="FFFFFF"/>
            <w:tcMar>
              <w:top w:w="30" w:type="dxa"/>
              <w:left w:w="30" w:type="dxa"/>
              <w:bottom w:w="30" w:type="dxa"/>
              <w:right w:w="30" w:type="dxa"/>
            </w:tcMar>
            <w:vAlign w:val="center"/>
          </w:tcPr>
          <w:p w14:paraId="0691E296"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10001-20000</w:t>
            </w:r>
          </w:p>
        </w:tc>
        <w:tc>
          <w:tcPr>
            <w:tcW w:w="787" w:type="dxa"/>
            <w:shd w:val="clear" w:color="auto" w:fill="FFFFFF"/>
            <w:tcMar>
              <w:top w:w="30" w:type="dxa"/>
              <w:left w:w="30" w:type="dxa"/>
              <w:bottom w:w="30" w:type="dxa"/>
              <w:right w:w="30" w:type="dxa"/>
            </w:tcMar>
            <w:vAlign w:val="center"/>
          </w:tcPr>
          <w:p w14:paraId="25AE3F94"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实际值</w:t>
            </w:r>
          </w:p>
        </w:tc>
        <w:tc>
          <w:tcPr>
            <w:tcW w:w="1088" w:type="dxa"/>
            <w:shd w:val="clear" w:color="auto" w:fill="FFFFFF"/>
            <w:tcMar>
              <w:top w:w="30" w:type="dxa"/>
              <w:left w:w="30" w:type="dxa"/>
              <w:bottom w:w="30" w:type="dxa"/>
              <w:right w:w="30" w:type="dxa"/>
            </w:tcMar>
            <w:vAlign w:val="center"/>
          </w:tcPr>
          <w:p w14:paraId="28C9D540"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15.0</w:t>
            </w:r>
          </w:p>
        </w:tc>
        <w:tc>
          <w:tcPr>
            <w:tcW w:w="1101" w:type="dxa"/>
            <w:shd w:val="clear" w:color="auto" w:fill="FFFFFF"/>
            <w:tcMar>
              <w:top w:w="30" w:type="dxa"/>
              <w:left w:w="30" w:type="dxa"/>
              <w:bottom w:w="30" w:type="dxa"/>
              <w:right w:w="30" w:type="dxa"/>
            </w:tcMar>
            <w:vAlign w:val="center"/>
          </w:tcPr>
          <w:p w14:paraId="6206D2D6"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15.0</w:t>
            </w:r>
          </w:p>
        </w:tc>
        <w:tc>
          <w:tcPr>
            <w:tcW w:w="1188" w:type="dxa"/>
            <w:shd w:val="clear" w:color="auto" w:fill="FFFFFF"/>
            <w:tcMar>
              <w:top w:w="30" w:type="dxa"/>
              <w:left w:w="30" w:type="dxa"/>
              <w:bottom w:w="30" w:type="dxa"/>
              <w:right w:w="30" w:type="dxa"/>
            </w:tcMar>
            <w:vAlign w:val="center"/>
          </w:tcPr>
          <w:p w14:paraId="3AD34CBC"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14.0</w:t>
            </w:r>
          </w:p>
        </w:tc>
        <w:tc>
          <w:tcPr>
            <w:tcW w:w="1196" w:type="dxa"/>
            <w:shd w:val="clear" w:color="auto" w:fill="FFFFFF"/>
            <w:tcMar>
              <w:top w:w="30" w:type="dxa"/>
              <w:left w:w="30" w:type="dxa"/>
              <w:bottom w:w="30" w:type="dxa"/>
              <w:right w:w="30" w:type="dxa"/>
            </w:tcMar>
            <w:vAlign w:val="center"/>
          </w:tcPr>
          <w:p w14:paraId="57339ED7"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23.0</w:t>
            </w:r>
          </w:p>
        </w:tc>
        <w:tc>
          <w:tcPr>
            <w:tcW w:w="901" w:type="dxa"/>
            <w:shd w:val="clear" w:color="auto" w:fill="FFFFFF"/>
            <w:tcMar>
              <w:top w:w="30" w:type="dxa"/>
              <w:left w:w="30" w:type="dxa"/>
              <w:bottom w:w="30" w:type="dxa"/>
              <w:right w:w="30" w:type="dxa"/>
            </w:tcMar>
            <w:vAlign w:val="center"/>
          </w:tcPr>
          <w:p w14:paraId="72617013"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15.0</w:t>
            </w:r>
          </w:p>
        </w:tc>
        <w:tc>
          <w:tcPr>
            <w:tcW w:w="889" w:type="dxa"/>
            <w:shd w:val="clear" w:color="auto" w:fill="FFFFFF"/>
            <w:tcMar>
              <w:top w:w="30" w:type="dxa"/>
              <w:left w:w="30" w:type="dxa"/>
              <w:bottom w:w="30" w:type="dxa"/>
              <w:right w:w="30" w:type="dxa"/>
            </w:tcMar>
            <w:vAlign w:val="center"/>
          </w:tcPr>
          <w:p w14:paraId="1F157E2B"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6.0</w:t>
            </w:r>
          </w:p>
        </w:tc>
        <w:tc>
          <w:tcPr>
            <w:tcW w:w="0" w:type="auto"/>
            <w:shd w:val="clear" w:color="auto" w:fill="FFFFFF"/>
            <w:tcMar>
              <w:top w:w="30" w:type="dxa"/>
              <w:left w:w="30" w:type="dxa"/>
              <w:bottom w:w="30" w:type="dxa"/>
              <w:right w:w="30" w:type="dxa"/>
            </w:tcMar>
            <w:vAlign w:val="center"/>
          </w:tcPr>
          <w:p w14:paraId="1695F571"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88.0</w:t>
            </w:r>
          </w:p>
        </w:tc>
      </w:tr>
      <w:tr w:rsidR="00A6386B" w:rsidRPr="00CE0D0F" w14:paraId="4526C845" w14:textId="77777777" w:rsidTr="00CE0D0F">
        <w:trPr>
          <w:gridAfter w:val="1"/>
          <w:wAfter w:w="7" w:type="dxa"/>
          <w:cantSplit/>
          <w:trHeight w:val="454"/>
          <w:tblHeader/>
          <w:jc w:val="center"/>
        </w:trPr>
        <w:tc>
          <w:tcPr>
            <w:tcW w:w="629" w:type="dxa"/>
            <w:vMerge/>
            <w:shd w:val="clear" w:color="auto" w:fill="FFFFFF"/>
            <w:tcMar>
              <w:top w:w="30" w:type="dxa"/>
              <w:left w:w="30" w:type="dxa"/>
              <w:bottom w:w="30" w:type="dxa"/>
              <w:right w:w="30" w:type="dxa"/>
            </w:tcMar>
            <w:vAlign w:val="center"/>
          </w:tcPr>
          <w:p w14:paraId="16B7AD6B" w14:textId="77777777" w:rsidR="00A6386B" w:rsidRPr="00CE0D0F" w:rsidRDefault="00A6386B" w:rsidP="00CE0D0F">
            <w:pPr>
              <w:autoSpaceDE w:val="0"/>
              <w:autoSpaceDN w:val="0"/>
              <w:adjustRightInd w:val="0"/>
              <w:jc w:val="center"/>
              <w:rPr>
                <w:kern w:val="0"/>
                <w:szCs w:val="21"/>
              </w:rPr>
            </w:pPr>
          </w:p>
        </w:tc>
        <w:tc>
          <w:tcPr>
            <w:tcW w:w="1303" w:type="dxa"/>
            <w:vMerge/>
            <w:shd w:val="clear" w:color="auto" w:fill="FFFFFF"/>
            <w:tcMar>
              <w:top w:w="30" w:type="dxa"/>
              <w:left w:w="30" w:type="dxa"/>
              <w:bottom w:w="30" w:type="dxa"/>
              <w:right w:w="30" w:type="dxa"/>
            </w:tcMar>
            <w:vAlign w:val="center"/>
          </w:tcPr>
          <w:p w14:paraId="1F849713" w14:textId="77777777" w:rsidR="00A6386B" w:rsidRPr="00CE0D0F" w:rsidRDefault="00A6386B" w:rsidP="00CE0D0F">
            <w:pPr>
              <w:autoSpaceDE w:val="0"/>
              <w:autoSpaceDN w:val="0"/>
              <w:adjustRightInd w:val="0"/>
              <w:jc w:val="center"/>
              <w:rPr>
                <w:kern w:val="0"/>
                <w:szCs w:val="21"/>
              </w:rPr>
            </w:pPr>
          </w:p>
        </w:tc>
        <w:tc>
          <w:tcPr>
            <w:tcW w:w="787" w:type="dxa"/>
            <w:shd w:val="clear" w:color="auto" w:fill="FFFFFF"/>
            <w:tcMar>
              <w:top w:w="30" w:type="dxa"/>
              <w:left w:w="30" w:type="dxa"/>
              <w:bottom w:w="30" w:type="dxa"/>
              <w:right w:w="30" w:type="dxa"/>
            </w:tcMar>
            <w:vAlign w:val="center"/>
          </w:tcPr>
          <w:p w14:paraId="3CA46608"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期望值</w:t>
            </w:r>
          </w:p>
        </w:tc>
        <w:tc>
          <w:tcPr>
            <w:tcW w:w="1088" w:type="dxa"/>
            <w:shd w:val="clear" w:color="auto" w:fill="FFFFFF"/>
            <w:tcMar>
              <w:top w:w="30" w:type="dxa"/>
              <w:left w:w="30" w:type="dxa"/>
              <w:bottom w:w="30" w:type="dxa"/>
              <w:right w:w="30" w:type="dxa"/>
            </w:tcMar>
            <w:vAlign w:val="center"/>
          </w:tcPr>
          <w:p w14:paraId="09EB083E"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11.3</w:t>
            </w:r>
          </w:p>
        </w:tc>
        <w:tc>
          <w:tcPr>
            <w:tcW w:w="1101" w:type="dxa"/>
            <w:shd w:val="clear" w:color="auto" w:fill="FFFFFF"/>
            <w:tcMar>
              <w:top w:w="30" w:type="dxa"/>
              <w:left w:w="30" w:type="dxa"/>
              <w:bottom w:w="30" w:type="dxa"/>
              <w:right w:w="30" w:type="dxa"/>
            </w:tcMar>
            <w:vAlign w:val="center"/>
          </w:tcPr>
          <w:p w14:paraId="18A7E301"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13.9</w:t>
            </w:r>
          </w:p>
        </w:tc>
        <w:tc>
          <w:tcPr>
            <w:tcW w:w="1188" w:type="dxa"/>
            <w:shd w:val="clear" w:color="auto" w:fill="FFFFFF"/>
            <w:tcMar>
              <w:top w:w="30" w:type="dxa"/>
              <w:left w:w="30" w:type="dxa"/>
              <w:bottom w:w="30" w:type="dxa"/>
              <w:right w:w="30" w:type="dxa"/>
            </w:tcMar>
            <w:vAlign w:val="center"/>
          </w:tcPr>
          <w:p w14:paraId="7BBC64D7"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17.6</w:t>
            </w:r>
          </w:p>
        </w:tc>
        <w:tc>
          <w:tcPr>
            <w:tcW w:w="1196" w:type="dxa"/>
            <w:shd w:val="clear" w:color="auto" w:fill="FFFFFF"/>
            <w:tcMar>
              <w:top w:w="30" w:type="dxa"/>
              <w:left w:w="30" w:type="dxa"/>
              <w:bottom w:w="30" w:type="dxa"/>
              <w:right w:w="30" w:type="dxa"/>
            </w:tcMar>
            <w:vAlign w:val="center"/>
          </w:tcPr>
          <w:p w14:paraId="05759740"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22.2</w:t>
            </w:r>
          </w:p>
        </w:tc>
        <w:tc>
          <w:tcPr>
            <w:tcW w:w="901" w:type="dxa"/>
            <w:shd w:val="clear" w:color="auto" w:fill="FFFFFF"/>
            <w:tcMar>
              <w:top w:w="30" w:type="dxa"/>
              <w:left w:w="30" w:type="dxa"/>
              <w:bottom w:w="30" w:type="dxa"/>
              <w:right w:w="30" w:type="dxa"/>
            </w:tcMar>
            <w:vAlign w:val="center"/>
          </w:tcPr>
          <w:p w14:paraId="0B383191"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14.9</w:t>
            </w:r>
          </w:p>
        </w:tc>
        <w:tc>
          <w:tcPr>
            <w:tcW w:w="889" w:type="dxa"/>
            <w:shd w:val="clear" w:color="auto" w:fill="FFFFFF"/>
            <w:tcMar>
              <w:top w:w="30" w:type="dxa"/>
              <w:left w:w="30" w:type="dxa"/>
              <w:bottom w:w="30" w:type="dxa"/>
              <w:right w:w="30" w:type="dxa"/>
            </w:tcMar>
            <w:vAlign w:val="center"/>
          </w:tcPr>
          <w:p w14:paraId="05D24DD0"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8.0</w:t>
            </w:r>
          </w:p>
        </w:tc>
        <w:tc>
          <w:tcPr>
            <w:tcW w:w="0" w:type="auto"/>
            <w:shd w:val="clear" w:color="auto" w:fill="FFFFFF"/>
            <w:tcMar>
              <w:top w:w="30" w:type="dxa"/>
              <w:left w:w="30" w:type="dxa"/>
              <w:bottom w:w="30" w:type="dxa"/>
              <w:right w:w="30" w:type="dxa"/>
            </w:tcMar>
            <w:vAlign w:val="center"/>
          </w:tcPr>
          <w:p w14:paraId="6FFFD8A3"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88.0</w:t>
            </w:r>
          </w:p>
        </w:tc>
      </w:tr>
    </w:tbl>
    <w:p w14:paraId="7BDDDDFF" w14:textId="77777777" w:rsidR="00CE0D0F" w:rsidRPr="00CE0D0F" w:rsidRDefault="00CE0D0F" w:rsidP="00CE0D0F">
      <w:pPr>
        <w:pStyle w:val="a4"/>
        <w:keepNext w:val="0"/>
        <w:spacing w:before="120" w:after="120"/>
        <w:rPr>
          <w:rFonts w:cs="Times New Roman"/>
          <w:szCs w:val="21"/>
        </w:rPr>
      </w:pPr>
      <w:r w:rsidRPr="00CE0D0F">
        <w:rPr>
          <w:rFonts w:cs="Times New Roman" w:hint="eastAsia"/>
          <w:szCs w:val="21"/>
        </w:rPr>
        <w:lastRenderedPageBreak/>
        <w:t>表</w:t>
      </w:r>
      <w:r w:rsidRPr="00CE0D0F">
        <w:rPr>
          <w:rFonts w:cs="Times New Roman" w:hint="eastAsia"/>
          <w:szCs w:val="21"/>
        </w:rPr>
        <w:t>4.</w:t>
      </w:r>
      <w:r>
        <w:rPr>
          <w:rFonts w:cs="Times New Roman" w:hint="eastAsia"/>
          <w:szCs w:val="21"/>
        </w:rPr>
        <w:t>5</w:t>
      </w:r>
      <w:r w:rsidRPr="00CE0D0F">
        <w:rPr>
          <w:rFonts w:cs="Times New Roman" w:hint="eastAsia"/>
          <w:szCs w:val="21"/>
        </w:rPr>
        <w:t xml:space="preserve"> </w:t>
      </w:r>
      <w:r w:rsidRPr="00CE0D0F">
        <w:rPr>
          <w:rFonts w:cs="Times New Roman" w:hint="eastAsia"/>
          <w:szCs w:val="21"/>
        </w:rPr>
        <w:t>不同月收入群体购买红酒的花费</w:t>
      </w:r>
      <w:r>
        <w:rPr>
          <w:rFonts w:cs="Times New Roman" w:hint="eastAsia"/>
          <w:szCs w:val="21"/>
        </w:rPr>
        <w:t>（续）</w:t>
      </w:r>
    </w:p>
    <w:p w14:paraId="099A852A" w14:textId="77777777" w:rsidR="00CE0D0F" w:rsidRPr="00CE0D0F" w:rsidRDefault="00CE0D0F" w:rsidP="00CE0D0F">
      <w:pPr>
        <w:pStyle w:val="a4"/>
        <w:keepNext w:val="0"/>
        <w:spacing w:before="120" w:after="120"/>
        <w:rPr>
          <w:rFonts w:cs="Times New Roman"/>
          <w:szCs w:val="21"/>
        </w:rPr>
      </w:pPr>
      <w:r w:rsidRPr="00CE0D0F">
        <w:rPr>
          <w:rFonts w:cs="Times New Roman" w:hint="eastAsia"/>
          <w:szCs w:val="21"/>
        </w:rPr>
        <w:t>Tab 4.5 Spending on wine by different monthly income groups</w:t>
      </w:r>
    </w:p>
    <w:tbl>
      <w:tblPr>
        <w:tblW w:w="9797" w:type="dxa"/>
        <w:jc w:val="center"/>
        <w:tblBorders>
          <w:top w:val="single" w:sz="12" w:space="0" w:color="auto"/>
          <w:bottom w:val="single" w:sz="12" w:space="0" w:color="auto"/>
        </w:tblBorders>
        <w:tblCellMar>
          <w:left w:w="30" w:type="dxa"/>
          <w:right w:w="30" w:type="dxa"/>
        </w:tblCellMar>
        <w:tblLook w:val="04A0" w:firstRow="1" w:lastRow="0" w:firstColumn="1" w:lastColumn="0" w:noHBand="0" w:noVBand="1"/>
      </w:tblPr>
      <w:tblGrid>
        <w:gridCol w:w="621"/>
        <w:gridCol w:w="1293"/>
        <w:gridCol w:w="779"/>
        <w:gridCol w:w="1083"/>
        <w:gridCol w:w="34"/>
        <w:gridCol w:w="1062"/>
        <w:gridCol w:w="65"/>
        <w:gridCol w:w="1115"/>
        <w:gridCol w:w="100"/>
        <w:gridCol w:w="1089"/>
        <w:gridCol w:w="135"/>
        <w:gridCol w:w="763"/>
        <w:gridCol w:w="162"/>
        <w:gridCol w:w="723"/>
        <w:gridCol w:w="188"/>
        <w:gridCol w:w="578"/>
        <w:gridCol w:w="7"/>
      </w:tblGrid>
      <w:tr w:rsidR="00CE0D0F" w:rsidRPr="00CE0D0F" w14:paraId="0C7A89D5" w14:textId="77777777" w:rsidTr="00CE0D0F">
        <w:trPr>
          <w:cantSplit/>
          <w:trHeight w:val="227"/>
          <w:tblHeader/>
          <w:jc w:val="center"/>
        </w:trPr>
        <w:tc>
          <w:tcPr>
            <w:tcW w:w="629" w:type="dxa"/>
            <w:vMerge w:val="restart"/>
            <w:tcBorders>
              <w:top w:val="single" w:sz="12" w:space="0" w:color="auto"/>
              <w:bottom w:val="nil"/>
            </w:tcBorders>
            <w:shd w:val="clear" w:color="auto" w:fill="FFFFFF"/>
            <w:tcMar>
              <w:top w:w="30" w:type="dxa"/>
              <w:left w:w="30" w:type="dxa"/>
              <w:bottom w:w="30" w:type="dxa"/>
              <w:right w:w="30" w:type="dxa"/>
            </w:tcMar>
            <w:vAlign w:val="center"/>
          </w:tcPr>
          <w:p w14:paraId="07F343C0" w14:textId="77777777" w:rsidR="00CE0D0F" w:rsidRPr="00CE0D0F" w:rsidRDefault="00CE0D0F" w:rsidP="00CE0D0F">
            <w:pPr>
              <w:autoSpaceDE w:val="0"/>
              <w:autoSpaceDN w:val="0"/>
              <w:adjustRightInd w:val="0"/>
              <w:jc w:val="center"/>
              <w:rPr>
                <w:kern w:val="0"/>
                <w:szCs w:val="21"/>
              </w:rPr>
            </w:pPr>
          </w:p>
        </w:tc>
        <w:tc>
          <w:tcPr>
            <w:tcW w:w="2090" w:type="dxa"/>
            <w:gridSpan w:val="2"/>
            <w:vMerge w:val="restart"/>
            <w:tcBorders>
              <w:top w:val="single" w:sz="12" w:space="0" w:color="auto"/>
              <w:bottom w:val="nil"/>
            </w:tcBorders>
            <w:shd w:val="clear" w:color="auto" w:fill="FFFFFF"/>
            <w:tcMar>
              <w:top w:w="30" w:type="dxa"/>
              <w:left w:w="30" w:type="dxa"/>
              <w:bottom w:w="30" w:type="dxa"/>
              <w:right w:w="30" w:type="dxa"/>
            </w:tcMar>
            <w:vAlign w:val="center"/>
          </w:tcPr>
          <w:p w14:paraId="1A7AC5AA" w14:textId="77777777" w:rsidR="00CE0D0F" w:rsidRPr="00CE0D0F" w:rsidRDefault="00CE0D0F" w:rsidP="00CE0D0F">
            <w:pPr>
              <w:autoSpaceDE w:val="0"/>
              <w:autoSpaceDN w:val="0"/>
              <w:adjustRightInd w:val="0"/>
              <w:jc w:val="center"/>
              <w:rPr>
                <w:kern w:val="0"/>
                <w:szCs w:val="21"/>
              </w:rPr>
            </w:pPr>
          </w:p>
        </w:tc>
        <w:tc>
          <w:tcPr>
            <w:tcW w:w="7078" w:type="dxa"/>
            <w:gridSpan w:val="14"/>
            <w:tcBorders>
              <w:top w:val="single" w:sz="12" w:space="0" w:color="auto"/>
              <w:bottom w:val="nil"/>
            </w:tcBorders>
            <w:shd w:val="clear" w:color="auto" w:fill="FFFFFF"/>
            <w:tcMar>
              <w:top w:w="30" w:type="dxa"/>
              <w:left w:w="30" w:type="dxa"/>
              <w:bottom w:w="30" w:type="dxa"/>
              <w:right w:w="30" w:type="dxa"/>
            </w:tcMar>
            <w:vAlign w:val="center"/>
          </w:tcPr>
          <w:p w14:paraId="72FDC4F9" w14:textId="77777777" w:rsidR="00CE0D0F" w:rsidRPr="00CE0D0F" w:rsidRDefault="00CE0D0F" w:rsidP="00CE0D0F">
            <w:pPr>
              <w:autoSpaceDE w:val="0"/>
              <w:autoSpaceDN w:val="0"/>
              <w:adjustRightInd w:val="0"/>
              <w:jc w:val="center"/>
              <w:rPr>
                <w:color w:val="000000"/>
                <w:kern w:val="0"/>
                <w:szCs w:val="21"/>
              </w:rPr>
            </w:pPr>
            <w:r w:rsidRPr="00CE0D0F">
              <w:rPr>
                <w:color w:val="000000"/>
                <w:kern w:val="0"/>
                <w:szCs w:val="21"/>
              </w:rPr>
              <w:t>每年购买红葡萄酒的花费</w:t>
            </w:r>
            <w:r w:rsidRPr="00CE0D0F">
              <w:rPr>
                <w:color w:val="000000"/>
                <w:kern w:val="0"/>
                <w:szCs w:val="21"/>
              </w:rPr>
              <w:t>(</w:t>
            </w:r>
            <w:r w:rsidRPr="00CE0D0F">
              <w:rPr>
                <w:color w:val="000000"/>
                <w:kern w:val="0"/>
                <w:szCs w:val="21"/>
              </w:rPr>
              <w:t>单位：元</w:t>
            </w:r>
            <w:r w:rsidRPr="00CE0D0F">
              <w:rPr>
                <w:color w:val="000000"/>
                <w:kern w:val="0"/>
                <w:szCs w:val="21"/>
              </w:rPr>
              <w:t>)</w:t>
            </w:r>
          </w:p>
        </w:tc>
      </w:tr>
      <w:tr w:rsidR="00CE0D0F" w:rsidRPr="00CE0D0F" w14:paraId="7197BCFB" w14:textId="77777777" w:rsidTr="00CE0D0F">
        <w:trPr>
          <w:gridAfter w:val="1"/>
          <w:wAfter w:w="7" w:type="dxa"/>
          <w:cantSplit/>
          <w:trHeight w:val="227"/>
          <w:tblHeader/>
          <w:jc w:val="center"/>
        </w:trPr>
        <w:tc>
          <w:tcPr>
            <w:tcW w:w="629" w:type="dxa"/>
            <w:vMerge/>
            <w:tcBorders>
              <w:top w:val="nil"/>
              <w:bottom w:val="single" w:sz="2" w:space="0" w:color="auto"/>
            </w:tcBorders>
            <w:shd w:val="clear" w:color="auto" w:fill="FFFFFF"/>
            <w:tcMar>
              <w:top w:w="30" w:type="dxa"/>
              <w:left w:w="30" w:type="dxa"/>
              <w:bottom w:w="30" w:type="dxa"/>
              <w:right w:w="30" w:type="dxa"/>
            </w:tcMar>
            <w:vAlign w:val="center"/>
          </w:tcPr>
          <w:p w14:paraId="54067024" w14:textId="77777777" w:rsidR="00CE0D0F" w:rsidRPr="00CE0D0F" w:rsidRDefault="00CE0D0F" w:rsidP="00CE0D0F">
            <w:pPr>
              <w:autoSpaceDE w:val="0"/>
              <w:autoSpaceDN w:val="0"/>
              <w:adjustRightInd w:val="0"/>
              <w:jc w:val="center"/>
              <w:rPr>
                <w:kern w:val="0"/>
                <w:szCs w:val="21"/>
              </w:rPr>
            </w:pPr>
          </w:p>
        </w:tc>
        <w:tc>
          <w:tcPr>
            <w:tcW w:w="2090" w:type="dxa"/>
            <w:gridSpan w:val="2"/>
            <w:vMerge/>
            <w:tcBorders>
              <w:top w:val="nil"/>
              <w:bottom w:val="single" w:sz="2" w:space="0" w:color="auto"/>
            </w:tcBorders>
            <w:shd w:val="clear" w:color="auto" w:fill="FFFFFF"/>
            <w:tcMar>
              <w:top w:w="30" w:type="dxa"/>
              <w:left w:w="30" w:type="dxa"/>
              <w:bottom w:w="30" w:type="dxa"/>
              <w:right w:w="30" w:type="dxa"/>
            </w:tcMar>
            <w:vAlign w:val="center"/>
          </w:tcPr>
          <w:p w14:paraId="16090506" w14:textId="77777777" w:rsidR="00CE0D0F" w:rsidRPr="00CE0D0F" w:rsidRDefault="00CE0D0F" w:rsidP="00CE0D0F">
            <w:pPr>
              <w:autoSpaceDE w:val="0"/>
              <w:autoSpaceDN w:val="0"/>
              <w:adjustRightInd w:val="0"/>
              <w:jc w:val="center"/>
              <w:rPr>
                <w:kern w:val="0"/>
                <w:szCs w:val="21"/>
              </w:rPr>
            </w:pPr>
          </w:p>
        </w:tc>
        <w:tc>
          <w:tcPr>
            <w:tcW w:w="1121" w:type="dxa"/>
            <w:gridSpan w:val="2"/>
            <w:tcBorders>
              <w:top w:val="nil"/>
              <w:bottom w:val="single" w:sz="2" w:space="0" w:color="auto"/>
            </w:tcBorders>
            <w:shd w:val="clear" w:color="auto" w:fill="FFFFFF"/>
            <w:tcMar>
              <w:top w:w="30" w:type="dxa"/>
              <w:left w:w="30" w:type="dxa"/>
              <w:bottom w:w="30" w:type="dxa"/>
              <w:right w:w="30" w:type="dxa"/>
            </w:tcMar>
            <w:vAlign w:val="center"/>
          </w:tcPr>
          <w:p w14:paraId="731278E4" w14:textId="77777777" w:rsidR="00CE0D0F" w:rsidRPr="00CE0D0F" w:rsidRDefault="00CE0D0F" w:rsidP="00CE0D0F">
            <w:pPr>
              <w:widowControl/>
              <w:jc w:val="center"/>
              <w:rPr>
                <w:color w:val="000000"/>
                <w:szCs w:val="21"/>
              </w:rPr>
            </w:pPr>
            <w:r w:rsidRPr="00CE0D0F">
              <w:rPr>
                <w:color w:val="000000"/>
                <w:szCs w:val="21"/>
              </w:rPr>
              <w:t>200</w:t>
            </w:r>
            <w:r w:rsidRPr="00CE0D0F">
              <w:rPr>
                <w:color w:val="000000"/>
                <w:szCs w:val="21"/>
              </w:rPr>
              <w:t>以下</w:t>
            </w:r>
          </w:p>
        </w:tc>
        <w:tc>
          <w:tcPr>
            <w:tcW w:w="1134" w:type="dxa"/>
            <w:gridSpan w:val="2"/>
            <w:tcBorders>
              <w:top w:val="nil"/>
              <w:bottom w:val="single" w:sz="2" w:space="0" w:color="auto"/>
            </w:tcBorders>
            <w:shd w:val="clear" w:color="auto" w:fill="FFFFFF"/>
            <w:tcMar>
              <w:top w:w="30" w:type="dxa"/>
              <w:left w:w="30" w:type="dxa"/>
              <w:bottom w:w="30" w:type="dxa"/>
              <w:right w:w="30" w:type="dxa"/>
            </w:tcMar>
            <w:vAlign w:val="center"/>
          </w:tcPr>
          <w:p w14:paraId="26B4A822" w14:textId="77777777" w:rsidR="00CE0D0F" w:rsidRPr="00CE0D0F" w:rsidRDefault="00CE0D0F" w:rsidP="00CE0D0F">
            <w:pPr>
              <w:jc w:val="center"/>
              <w:rPr>
                <w:color w:val="000000"/>
                <w:szCs w:val="21"/>
              </w:rPr>
            </w:pPr>
            <w:r w:rsidRPr="00CE0D0F">
              <w:rPr>
                <w:color w:val="000000"/>
                <w:szCs w:val="21"/>
              </w:rPr>
              <w:t>201-500</w:t>
            </w:r>
          </w:p>
        </w:tc>
        <w:tc>
          <w:tcPr>
            <w:tcW w:w="1223" w:type="dxa"/>
            <w:gridSpan w:val="2"/>
            <w:tcBorders>
              <w:top w:val="nil"/>
              <w:bottom w:val="single" w:sz="2" w:space="0" w:color="auto"/>
            </w:tcBorders>
            <w:shd w:val="clear" w:color="auto" w:fill="FFFFFF"/>
            <w:tcMar>
              <w:top w:w="30" w:type="dxa"/>
              <w:left w:w="30" w:type="dxa"/>
              <w:bottom w:w="30" w:type="dxa"/>
              <w:right w:w="30" w:type="dxa"/>
            </w:tcMar>
            <w:vAlign w:val="center"/>
          </w:tcPr>
          <w:p w14:paraId="7BA2EA01" w14:textId="77777777" w:rsidR="00CE0D0F" w:rsidRPr="00CE0D0F" w:rsidRDefault="00CE0D0F" w:rsidP="00CE0D0F">
            <w:pPr>
              <w:jc w:val="center"/>
              <w:rPr>
                <w:color w:val="000000"/>
                <w:szCs w:val="21"/>
              </w:rPr>
            </w:pPr>
            <w:r w:rsidRPr="00CE0D0F">
              <w:rPr>
                <w:color w:val="000000"/>
                <w:szCs w:val="21"/>
              </w:rPr>
              <w:t>501-1000</w:t>
            </w:r>
          </w:p>
        </w:tc>
        <w:tc>
          <w:tcPr>
            <w:tcW w:w="1231" w:type="dxa"/>
            <w:gridSpan w:val="2"/>
            <w:tcBorders>
              <w:top w:val="nil"/>
              <w:bottom w:val="single" w:sz="2" w:space="0" w:color="auto"/>
            </w:tcBorders>
            <w:shd w:val="clear" w:color="auto" w:fill="FFFFFF"/>
            <w:tcMar>
              <w:top w:w="30" w:type="dxa"/>
              <w:left w:w="30" w:type="dxa"/>
              <w:bottom w:w="30" w:type="dxa"/>
              <w:right w:w="30" w:type="dxa"/>
            </w:tcMar>
            <w:vAlign w:val="center"/>
          </w:tcPr>
          <w:p w14:paraId="33F81768" w14:textId="77777777" w:rsidR="00CE0D0F" w:rsidRPr="00CE0D0F" w:rsidRDefault="00CE0D0F" w:rsidP="00CE0D0F">
            <w:pPr>
              <w:jc w:val="center"/>
              <w:rPr>
                <w:color w:val="000000"/>
                <w:szCs w:val="21"/>
              </w:rPr>
            </w:pPr>
            <w:r w:rsidRPr="00CE0D0F">
              <w:rPr>
                <w:color w:val="000000"/>
                <w:szCs w:val="21"/>
              </w:rPr>
              <w:t>1001-5000</w:t>
            </w:r>
          </w:p>
        </w:tc>
        <w:tc>
          <w:tcPr>
            <w:tcW w:w="928" w:type="dxa"/>
            <w:gridSpan w:val="2"/>
            <w:tcBorders>
              <w:top w:val="nil"/>
              <w:bottom w:val="single" w:sz="2" w:space="0" w:color="auto"/>
            </w:tcBorders>
            <w:shd w:val="clear" w:color="auto" w:fill="FFFFFF"/>
            <w:tcMar>
              <w:top w:w="30" w:type="dxa"/>
              <w:left w:w="30" w:type="dxa"/>
              <w:bottom w:w="30" w:type="dxa"/>
              <w:right w:w="30" w:type="dxa"/>
            </w:tcMar>
            <w:vAlign w:val="center"/>
          </w:tcPr>
          <w:p w14:paraId="4FA6D21D" w14:textId="77777777" w:rsidR="00CE0D0F" w:rsidRPr="00CE0D0F" w:rsidRDefault="00CE0D0F" w:rsidP="00CE0D0F">
            <w:pPr>
              <w:jc w:val="center"/>
              <w:rPr>
                <w:color w:val="000000"/>
                <w:szCs w:val="21"/>
              </w:rPr>
            </w:pPr>
            <w:r w:rsidRPr="00CE0D0F">
              <w:rPr>
                <w:color w:val="000000"/>
                <w:szCs w:val="21"/>
              </w:rPr>
              <w:t>5001</w:t>
            </w:r>
            <w:r w:rsidRPr="00CE0D0F">
              <w:rPr>
                <w:color w:val="000000"/>
                <w:szCs w:val="21"/>
              </w:rPr>
              <w:t>以上</w:t>
            </w:r>
          </w:p>
        </w:tc>
        <w:tc>
          <w:tcPr>
            <w:tcW w:w="915" w:type="dxa"/>
            <w:gridSpan w:val="2"/>
            <w:tcBorders>
              <w:top w:val="nil"/>
              <w:bottom w:val="single" w:sz="2" w:space="0" w:color="auto"/>
            </w:tcBorders>
            <w:shd w:val="clear" w:color="auto" w:fill="FFFFFF"/>
            <w:tcMar>
              <w:top w:w="30" w:type="dxa"/>
              <w:left w:w="30" w:type="dxa"/>
              <w:bottom w:w="30" w:type="dxa"/>
              <w:right w:w="30" w:type="dxa"/>
            </w:tcMar>
            <w:vAlign w:val="center"/>
          </w:tcPr>
          <w:p w14:paraId="4DD77A80" w14:textId="77777777" w:rsidR="00CE0D0F" w:rsidRPr="00CE0D0F" w:rsidRDefault="00CE0D0F" w:rsidP="00CE0D0F">
            <w:pPr>
              <w:jc w:val="center"/>
              <w:rPr>
                <w:color w:val="000000"/>
                <w:szCs w:val="21"/>
              </w:rPr>
            </w:pPr>
            <w:r w:rsidRPr="00CE0D0F">
              <w:rPr>
                <w:color w:val="000000"/>
                <w:szCs w:val="21"/>
              </w:rPr>
              <w:t>没有买过</w:t>
            </w: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5E8363C7" w14:textId="77777777" w:rsidR="00CE0D0F" w:rsidRPr="00CE0D0F" w:rsidRDefault="00CE0D0F" w:rsidP="00CE0D0F">
            <w:pPr>
              <w:autoSpaceDE w:val="0"/>
              <w:autoSpaceDN w:val="0"/>
              <w:adjustRightInd w:val="0"/>
              <w:jc w:val="center"/>
              <w:rPr>
                <w:color w:val="000000"/>
                <w:kern w:val="0"/>
                <w:szCs w:val="21"/>
              </w:rPr>
            </w:pPr>
            <w:r w:rsidRPr="00CE0D0F">
              <w:rPr>
                <w:color w:val="000000"/>
                <w:kern w:val="0"/>
                <w:szCs w:val="21"/>
              </w:rPr>
              <w:t>Total</w:t>
            </w:r>
          </w:p>
        </w:tc>
      </w:tr>
      <w:tr w:rsidR="00CE0D0F" w:rsidRPr="00CE0D0F" w14:paraId="1227B86B" w14:textId="77777777" w:rsidTr="00CE0D0F">
        <w:trPr>
          <w:gridAfter w:val="1"/>
          <w:wAfter w:w="7" w:type="dxa"/>
          <w:cantSplit/>
          <w:trHeight w:val="454"/>
          <w:tblHeader/>
          <w:jc w:val="center"/>
        </w:trPr>
        <w:tc>
          <w:tcPr>
            <w:tcW w:w="629" w:type="dxa"/>
            <w:vMerge w:val="restart"/>
            <w:shd w:val="clear" w:color="auto" w:fill="FFFFFF"/>
            <w:tcMar>
              <w:top w:w="30" w:type="dxa"/>
              <w:left w:w="30" w:type="dxa"/>
              <w:bottom w:w="30" w:type="dxa"/>
              <w:right w:w="30" w:type="dxa"/>
            </w:tcMar>
            <w:vAlign w:val="center"/>
          </w:tcPr>
          <w:p w14:paraId="6539D467" w14:textId="77777777" w:rsidR="00A6386B" w:rsidRPr="00CE0D0F" w:rsidRDefault="00A6386B" w:rsidP="00CE0D0F">
            <w:pPr>
              <w:autoSpaceDE w:val="0"/>
              <w:autoSpaceDN w:val="0"/>
              <w:adjustRightInd w:val="0"/>
              <w:jc w:val="center"/>
              <w:rPr>
                <w:kern w:val="0"/>
                <w:szCs w:val="21"/>
              </w:rPr>
            </w:pPr>
          </w:p>
        </w:tc>
        <w:tc>
          <w:tcPr>
            <w:tcW w:w="1303" w:type="dxa"/>
            <w:shd w:val="clear" w:color="auto" w:fill="FFFFFF"/>
            <w:tcMar>
              <w:top w:w="30" w:type="dxa"/>
              <w:left w:w="30" w:type="dxa"/>
              <w:bottom w:w="30" w:type="dxa"/>
              <w:right w:w="30" w:type="dxa"/>
            </w:tcMar>
            <w:vAlign w:val="center"/>
          </w:tcPr>
          <w:p w14:paraId="769670EB" w14:textId="77777777" w:rsidR="00A6386B" w:rsidRPr="00CE0D0F" w:rsidRDefault="00A6386B" w:rsidP="00CE0D0F">
            <w:pPr>
              <w:autoSpaceDE w:val="0"/>
              <w:autoSpaceDN w:val="0"/>
              <w:adjustRightInd w:val="0"/>
              <w:jc w:val="center"/>
              <w:rPr>
                <w:kern w:val="0"/>
                <w:szCs w:val="21"/>
              </w:rPr>
            </w:pPr>
          </w:p>
        </w:tc>
        <w:tc>
          <w:tcPr>
            <w:tcW w:w="787" w:type="dxa"/>
            <w:shd w:val="clear" w:color="auto" w:fill="FFFFFF"/>
            <w:tcMar>
              <w:top w:w="30" w:type="dxa"/>
              <w:left w:w="30" w:type="dxa"/>
              <w:bottom w:w="30" w:type="dxa"/>
              <w:right w:w="30" w:type="dxa"/>
            </w:tcMar>
            <w:vAlign w:val="center"/>
          </w:tcPr>
          <w:p w14:paraId="0476F118"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w:t>
            </w:r>
            <w:proofErr w:type="gramStart"/>
            <w:r w:rsidRPr="00CE0D0F">
              <w:rPr>
                <w:color w:val="000000"/>
                <w:kern w:val="0"/>
                <w:szCs w:val="21"/>
              </w:rPr>
              <w:t>行比例</w:t>
            </w:r>
            <w:proofErr w:type="gramEnd"/>
          </w:p>
        </w:tc>
        <w:tc>
          <w:tcPr>
            <w:tcW w:w="1088" w:type="dxa"/>
            <w:shd w:val="clear" w:color="auto" w:fill="FFFFFF"/>
            <w:tcMar>
              <w:top w:w="30" w:type="dxa"/>
              <w:left w:w="30" w:type="dxa"/>
              <w:bottom w:w="30" w:type="dxa"/>
              <w:right w:w="30" w:type="dxa"/>
            </w:tcMar>
            <w:vAlign w:val="center"/>
          </w:tcPr>
          <w:p w14:paraId="620BD3CC"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17.0%</w:t>
            </w:r>
          </w:p>
        </w:tc>
        <w:tc>
          <w:tcPr>
            <w:tcW w:w="1101" w:type="dxa"/>
            <w:gridSpan w:val="2"/>
            <w:shd w:val="clear" w:color="auto" w:fill="FFFFFF"/>
            <w:tcMar>
              <w:top w:w="30" w:type="dxa"/>
              <w:left w:w="30" w:type="dxa"/>
              <w:bottom w:w="30" w:type="dxa"/>
              <w:right w:w="30" w:type="dxa"/>
            </w:tcMar>
            <w:vAlign w:val="center"/>
          </w:tcPr>
          <w:p w14:paraId="7AC92E25"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17.0%</w:t>
            </w:r>
          </w:p>
        </w:tc>
        <w:tc>
          <w:tcPr>
            <w:tcW w:w="1188" w:type="dxa"/>
            <w:gridSpan w:val="2"/>
            <w:shd w:val="clear" w:color="auto" w:fill="FFFFFF"/>
            <w:tcMar>
              <w:top w:w="30" w:type="dxa"/>
              <w:left w:w="30" w:type="dxa"/>
              <w:bottom w:w="30" w:type="dxa"/>
              <w:right w:w="30" w:type="dxa"/>
            </w:tcMar>
            <w:vAlign w:val="center"/>
          </w:tcPr>
          <w:p w14:paraId="12FC3702"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15.9%</w:t>
            </w:r>
          </w:p>
        </w:tc>
        <w:tc>
          <w:tcPr>
            <w:tcW w:w="1196" w:type="dxa"/>
            <w:gridSpan w:val="2"/>
            <w:shd w:val="clear" w:color="auto" w:fill="FFFFFF"/>
            <w:tcMar>
              <w:top w:w="30" w:type="dxa"/>
              <w:left w:w="30" w:type="dxa"/>
              <w:bottom w:w="30" w:type="dxa"/>
              <w:right w:w="30" w:type="dxa"/>
            </w:tcMar>
            <w:vAlign w:val="center"/>
          </w:tcPr>
          <w:p w14:paraId="70D6FB0D"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26.1%</w:t>
            </w:r>
          </w:p>
        </w:tc>
        <w:tc>
          <w:tcPr>
            <w:tcW w:w="901" w:type="dxa"/>
            <w:gridSpan w:val="2"/>
            <w:shd w:val="clear" w:color="auto" w:fill="FFFFFF"/>
            <w:tcMar>
              <w:top w:w="30" w:type="dxa"/>
              <w:left w:w="30" w:type="dxa"/>
              <w:bottom w:w="30" w:type="dxa"/>
              <w:right w:w="30" w:type="dxa"/>
            </w:tcMar>
            <w:vAlign w:val="center"/>
          </w:tcPr>
          <w:p w14:paraId="026A0BD3"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17.0%</w:t>
            </w:r>
          </w:p>
        </w:tc>
        <w:tc>
          <w:tcPr>
            <w:tcW w:w="889" w:type="dxa"/>
            <w:gridSpan w:val="2"/>
            <w:shd w:val="clear" w:color="auto" w:fill="FFFFFF"/>
            <w:tcMar>
              <w:top w:w="30" w:type="dxa"/>
              <w:left w:w="30" w:type="dxa"/>
              <w:bottom w:w="30" w:type="dxa"/>
              <w:right w:w="30" w:type="dxa"/>
            </w:tcMar>
            <w:vAlign w:val="center"/>
          </w:tcPr>
          <w:p w14:paraId="395458EC"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6.8%</w:t>
            </w:r>
          </w:p>
        </w:tc>
        <w:tc>
          <w:tcPr>
            <w:tcW w:w="0" w:type="auto"/>
            <w:gridSpan w:val="2"/>
            <w:shd w:val="clear" w:color="auto" w:fill="FFFFFF"/>
            <w:tcMar>
              <w:top w:w="30" w:type="dxa"/>
              <w:left w:w="30" w:type="dxa"/>
              <w:bottom w:w="30" w:type="dxa"/>
              <w:right w:w="30" w:type="dxa"/>
            </w:tcMar>
            <w:vAlign w:val="center"/>
          </w:tcPr>
          <w:p w14:paraId="73E42336"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100.0%</w:t>
            </w:r>
          </w:p>
        </w:tc>
      </w:tr>
      <w:tr w:rsidR="00CE0D0F" w:rsidRPr="00CE0D0F" w14:paraId="19E373D7" w14:textId="77777777" w:rsidTr="00CE0D0F">
        <w:trPr>
          <w:gridAfter w:val="1"/>
          <w:wAfter w:w="7" w:type="dxa"/>
          <w:cantSplit/>
          <w:trHeight w:val="454"/>
          <w:tblHeader/>
          <w:jc w:val="center"/>
        </w:trPr>
        <w:tc>
          <w:tcPr>
            <w:tcW w:w="629" w:type="dxa"/>
            <w:vMerge/>
            <w:shd w:val="clear" w:color="auto" w:fill="FFFFFF"/>
            <w:tcMar>
              <w:top w:w="30" w:type="dxa"/>
              <w:left w:w="30" w:type="dxa"/>
              <w:bottom w:w="30" w:type="dxa"/>
              <w:right w:w="30" w:type="dxa"/>
            </w:tcMar>
            <w:vAlign w:val="center"/>
          </w:tcPr>
          <w:p w14:paraId="18DAA6A2" w14:textId="77777777" w:rsidR="00A6386B" w:rsidRPr="00CE0D0F" w:rsidRDefault="00A6386B" w:rsidP="00CE0D0F">
            <w:pPr>
              <w:autoSpaceDE w:val="0"/>
              <w:autoSpaceDN w:val="0"/>
              <w:adjustRightInd w:val="0"/>
              <w:jc w:val="center"/>
              <w:rPr>
                <w:color w:val="000000"/>
                <w:kern w:val="0"/>
                <w:szCs w:val="21"/>
              </w:rPr>
            </w:pPr>
          </w:p>
        </w:tc>
        <w:tc>
          <w:tcPr>
            <w:tcW w:w="1303" w:type="dxa"/>
            <w:vMerge w:val="restart"/>
            <w:shd w:val="clear" w:color="auto" w:fill="FFFFFF"/>
            <w:tcMar>
              <w:top w:w="30" w:type="dxa"/>
              <w:left w:w="30" w:type="dxa"/>
              <w:bottom w:w="30" w:type="dxa"/>
              <w:right w:w="30" w:type="dxa"/>
            </w:tcMar>
            <w:vAlign w:val="center"/>
          </w:tcPr>
          <w:p w14:paraId="17374C74"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20001-50000</w:t>
            </w:r>
          </w:p>
        </w:tc>
        <w:tc>
          <w:tcPr>
            <w:tcW w:w="787" w:type="dxa"/>
            <w:shd w:val="clear" w:color="auto" w:fill="FFFFFF"/>
            <w:tcMar>
              <w:top w:w="30" w:type="dxa"/>
              <w:left w:w="30" w:type="dxa"/>
              <w:bottom w:w="30" w:type="dxa"/>
              <w:right w:w="30" w:type="dxa"/>
            </w:tcMar>
            <w:vAlign w:val="center"/>
          </w:tcPr>
          <w:p w14:paraId="3F7CA913"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实际值</w:t>
            </w:r>
          </w:p>
        </w:tc>
        <w:tc>
          <w:tcPr>
            <w:tcW w:w="1088" w:type="dxa"/>
            <w:shd w:val="clear" w:color="auto" w:fill="FFFFFF"/>
            <w:tcMar>
              <w:top w:w="30" w:type="dxa"/>
              <w:left w:w="30" w:type="dxa"/>
              <w:bottom w:w="30" w:type="dxa"/>
              <w:right w:w="30" w:type="dxa"/>
            </w:tcMar>
            <w:vAlign w:val="center"/>
          </w:tcPr>
          <w:p w14:paraId="2C6F1AD1"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2.0</w:t>
            </w:r>
          </w:p>
        </w:tc>
        <w:tc>
          <w:tcPr>
            <w:tcW w:w="1101" w:type="dxa"/>
            <w:gridSpan w:val="2"/>
            <w:shd w:val="clear" w:color="auto" w:fill="FFFFFF"/>
            <w:tcMar>
              <w:top w:w="30" w:type="dxa"/>
              <w:left w:w="30" w:type="dxa"/>
              <w:bottom w:w="30" w:type="dxa"/>
              <w:right w:w="30" w:type="dxa"/>
            </w:tcMar>
            <w:vAlign w:val="center"/>
          </w:tcPr>
          <w:p w14:paraId="3D648065"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12.0</w:t>
            </w:r>
          </w:p>
        </w:tc>
        <w:tc>
          <w:tcPr>
            <w:tcW w:w="1188" w:type="dxa"/>
            <w:gridSpan w:val="2"/>
            <w:shd w:val="clear" w:color="auto" w:fill="FFFFFF"/>
            <w:tcMar>
              <w:top w:w="30" w:type="dxa"/>
              <w:left w:w="30" w:type="dxa"/>
              <w:bottom w:w="30" w:type="dxa"/>
              <w:right w:w="30" w:type="dxa"/>
            </w:tcMar>
            <w:vAlign w:val="center"/>
          </w:tcPr>
          <w:p w14:paraId="539E6C92"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17.0</w:t>
            </w:r>
          </w:p>
        </w:tc>
        <w:tc>
          <w:tcPr>
            <w:tcW w:w="1196" w:type="dxa"/>
            <w:gridSpan w:val="2"/>
            <w:shd w:val="clear" w:color="auto" w:fill="FFFFFF"/>
            <w:tcMar>
              <w:top w:w="30" w:type="dxa"/>
              <w:left w:w="30" w:type="dxa"/>
              <w:bottom w:w="30" w:type="dxa"/>
              <w:right w:w="30" w:type="dxa"/>
            </w:tcMar>
            <w:vAlign w:val="center"/>
          </w:tcPr>
          <w:p w14:paraId="7FB7FA9F"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18.0</w:t>
            </w:r>
          </w:p>
        </w:tc>
        <w:tc>
          <w:tcPr>
            <w:tcW w:w="901" w:type="dxa"/>
            <w:gridSpan w:val="2"/>
            <w:shd w:val="clear" w:color="auto" w:fill="FFFFFF"/>
            <w:tcMar>
              <w:top w:w="30" w:type="dxa"/>
              <w:left w:w="30" w:type="dxa"/>
              <w:bottom w:w="30" w:type="dxa"/>
              <w:right w:w="30" w:type="dxa"/>
            </w:tcMar>
            <w:vAlign w:val="center"/>
          </w:tcPr>
          <w:p w14:paraId="5016A0F1"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15.0</w:t>
            </w:r>
          </w:p>
        </w:tc>
        <w:tc>
          <w:tcPr>
            <w:tcW w:w="889" w:type="dxa"/>
            <w:gridSpan w:val="2"/>
            <w:shd w:val="clear" w:color="auto" w:fill="FFFFFF"/>
            <w:tcMar>
              <w:top w:w="30" w:type="dxa"/>
              <w:left w:w="30" w:type="dxa"/>
              <w:bottom w:w="30" w:type="dxa"/>
              <w:right w:w="30" w:type="dxa"/>
            </w:tcMar>
            <w:vAlign w:val="center"/>
          </w:tcPr>
          <w:p w14:paraId="0F292F12"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2.0</w:t>
            </w:r>
          </w:p>
        </w:tc>
        <w:tc>
          <w:tcPr>
            <w:tcW w:w="0" w:type="auto"/>
            <w:gridSpan w:val="2"/>
            <w:shd w:val="clear" w:color="auto" w:fill="FFFFFF"/>
            <w:tcMar>
              <w:top w:w="30" w:type="dxa"/>
              <w:left w:w="30" w:type="dxa"/>
              <w:bottom w:w="30" w:type="dxa"/>
              <w:right w:w="30" w:type="dxa"/>
            </w:tcMar>
            <w:vAlign w:val="center"/>
          </w:tcPr>
          <w:p w14:paraId="39FF8022"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66.0</w:t>
            </w:r>
          </w:p>
        </w:tc>
      </w:tr>
      <w:tr w:rsidR="00A6386B" w:rsidRPr="00CE0D0F" w14:paraId="556604D1" w14:textId="77777777" w:rsidTr="00CE0D0F">
        <w:trPr>
          <w:gridAfter w:val="1"/>
          <w:wAfter w:w="7" w:type="dxa"/>
          <w:cantSplit/>
          <w:trHeight w:val="454"/>
          <w:tblHeader/>
          <w:jc w:val="center"/>
        </w:trPr>
        <w:tc>
          <w:tcPr>
            <w:tcW w:w="629" w:type="dxa"/>
            <w:vMerge/>
            <w:shd w:val="clear" w:color="auto" w:fill="FFFFFF"/>
            <w:tcMar>
              <w:top w:w="30" w:type="dxa"/>
              <w:left w:w="30" w:type="dxa"/>
              <w:bottom w:w="30" w:type="dxa"/>
              <w:right w:w="30" w:type="dxa"/>
            </w:tcMar>
            <w:vAlign w:val="center"/>
          </w:tcPr>
          <w:p w14:paraId="45DFD0A1" w14:textId="77777777" w:rsidR="00A6386B" w:rsidRPr="00CE0D0F" w:rsidRDefault="00A6386B" w:rsidP="00CE0D0F">
            <w:pPr>
              <w:autoSpaceDE w:val="0"/>
              <w:autoSpaceDN w:val="0"/>
              <w:adjustRightInd w:val="0"/>
              <w:jc w:val="center"/>
              <w:rPr>
                <w:kern w:val="0"/>
                <w:szCs w:val="21"/>
              </w:rPr>
            </w:pPr>
          </w:p>
        </w:tc>
        <w:tc>
          <w:tcPr>
            <w:tcW w:w="1303" w:type="dxa"/>
            <w:vMerge/>
            <w:shd w:val="clear" w:color="auto" w:fill="FFFFFF"/>
            <w:tcMar>
              <w:top w:w="30" w:type="dxa"/>
              <w:left w:w="30" w:type="dxa"/>
              <w:bottom w:w="30" w:type="dxa"/>
              <w:right w:w="30" w:type="dxa"/>
            </w:tcMar>
            <w:vAlign w:val="center"/>
          </w:tcPr>
          <w:p w14:paraId="36537BF1" w14:textId="77777777" w:rsidR="00A6386B" w:rsidRPr="00CE0D0F" w:rsidRDefault="00A6386B" w:rsidP="00CE0D0F">
            <w:pPr>
              <w:autoSpaceDE w:val="0"/>
              <w:autoSpaceDN w:val="0"/>
              <w:adjustRightInd w:val="0"/>
              <w:jc w:val="center"/>
              <w:rPr>
                <w:kern w:val="0"/>
                <w:szCs w:val="21"/>
              </w:rPr>
            </w:pPr>
          </w:p>
        </w:tc>
        <w:tc>
          <w:tcPr>
            <w:tcW w:w="787" w:type="dxa"/>
            <w:shd w:val="clear" w:color="auto" w:fill="FFFFFF"/>
            <w:tcMar>
              <w:top w:w="30" w:type="dxa"/>
              <w:left w:w="30" w:type="dxa"/>
              <w:bottom w:w="30" w:type="dxa"/>
              <w:right w:w="30" w:type="dxa"/>
            </w:tcMar>
            <w:vAlign w:val="center"/>
          </w:tcPr>
          <w:p w14:paraId="3BC6A305"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期望值</w:t>
            </w:r>
          </w:p>
        </w:tc>
        <w:tc>
          <w:tcPr>
            <w:tcW w:w="1088" w:type="dxa"/>
            <w:shd w:val="clear" w:color="auto" w:fill="FFFFFF"/>
            <w:tcMar>
              <w:top w:w="30" w:type="dxa"/>
              <w:left w:w="30" w:type="dxa"/>
              <w:bottom w:w="30" w:type="dxa"/>
              <w:right w:w="30" w:type="dxa"/>
            </w:tcMar>
            <w:vAlign w:val="center"/>
          </w:tcPr>
          <w:p w14:paraId="4E68C1D2"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8.5</w:t>
            </w:r>
          </w:p>
        </w:tc>
        <w:tc>
          <w:tcPr>
            <w:tcW w:w="1101" w:type="dxa"/>
            <w:gridSpan w:val="2"/>
            <w:shd w:val="clear" w:color="auto" w:fill="FFFFFF"/>
            <w:tcMar>
              <w:top w:w="30" w:type="dxa"/>
              <w:left w:w="30" w:type="dxa"/>
              <w:bottom w:w="30" w:type="dxa"/>
              <w:right w:w="30" w:type="dxa"/>
            </w:tcMar>
            <w:vAlign w:val="center"/>
          </w:tcPr>
          <w:p w14:paraId="23E06850"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10.5</w:t>
            </w:r>
          </w:p>
        </w:tc>
        <w:tc>
          <w:tcPr>
            <w:tcW w:w="1188" w:type="dxa"/>
            <w:gridSpan w:val="2"/>
            <w:shd w:val="clear" w:color="auto" w:fill="FFFFFF"/>
            <w:tcMar>
              <w:top w:w="30" w:type="dxa"/>
              <w:left w:w="30" w:type="dxa"/>
              <w:bottom w:w="30" w:type="dxa"/>
              <w:right w:w="30" w:type="dxa"/>
            </w:tcMar>
            <w:vAlign w:val="center"/>
          </w:tcPr>
          <w:p w14:paraId="730E826D"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13.2</w:t>
            </w:r>
          </w:p>
        </w:tc>
        <w:tc>
          <w:tcPr>
            <w:tcW w:w="1196" w:type="dxa"/>
            <w:gridSpan w:val="2"/>
            <w:shd w:val="clear" w:color="auto" w:fill="FFFFFF"/>
            <w:tcMar>
              <w:top w:w="30" w:type="dxa"/>
              <w:left w:w="30" w:type="dxa"/>
              <w:bottom w:w="30" w:type="dxa"/>
              <w:right w:w="30" w:type="dxa"/>
            </w:tcMar>
            <w:vAlign w:val="center"/>
          </w:tcPr>
          <w:p w14:paraId="0EAE86BD"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16.7</w:t>
            </w:r>
          </w:p>
        </w:tc>
        <w:tc>
          <w:tcPr>
            <w:tcW w:w="901" w:type="dxa"/>
            <w:gridSpan w:val="2"/>
            <w:shd w:val="clear" w:color="auto" w:fill="FFFFFF"/>
            <w:tcMar>
              <w:top w:w="30" w:type="dxa"/>
              <w:left w:w="30" w:type="dxa"/>
              <w:bottom w:w="30" w:type="dxa"/>
              <w:right w:w="30" w:type="dxa"/>
            </w:tcMar>
            <w:vAlign w:val="center"/>
          </w:tcPr>
          <w:p w14:paraId="5873ACF1"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11.2</w:t>
            </w:r>
          </w:p>
        </w:tc>
        <w:tc>
          <w:tcPr>
            <w:tcW w:w="889" w:type="dxa"/>
            <w:gridSpan w:val="2"/>
            <w:shd w:val="clear" w:color="auto" w:fill="FFFFFF"/>
            <w:tcMar>
              <w:top w:w="30" w:type="dxa"/>
              <w:left w:w="30" w:type="dxa"/>
              <w:bottom w:w="30" w:type="dxa"/>
              <w:right w:w="30" w:type="dxa"/>
            </w:tcMar>
            <w:vAlign w:val="center"/>
          </w:tcPr>
          <w:p w14:paraId="68BE80CD"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6.0</w:t>
            </w:r>
          </w:p>
        </w:tc>
        <w:tc>
          <w:tcPr>
            <w:tcW w:w="0" w:type="auto"/>
            <w:gridSpan w:val="2"/>
            <w:shd w:val="clear" w:color="auto" w:fill="FFFFFF"/>
            <w:tcMar>
              <w:top w:w="30" w:type="dxa"/>
              <w:left w:w="30" w:type="dxa"/>
              <w:bottom w:w="30" w:type="dxa"/>
              <w:right w:w="30" w:type="dxa"/>
            </w:tcMar>
            <w:vAlign w:val="center"/>
          </w:tcPr>
          <w:p w14:paraId="6F601DD9"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66.0</w:t>
            </w:r>
          </w:p>
        </w:tc>
      </w:tr>
      <w:tr w:rsidR="00CE0D0F" w:rsidRPr="00CE0D0F" w14:paraId="43323AA1" w14:textId="77777777" w:rsidTr="00CE0D0F">
        <w:trPr>
          <w:gridAfter w:val="1"/>
          <w:wAfter w:w="7" w:type="dxa"/>
          <w:cantSplit/>
          <w:trHeight w:val="454"/>
          <w:tblHeader/>
          <w:jc w:val="center"/>
        </w:trPr>
        <w:tc>
          <w:tcPr>
            <w:tcW w:w="629" w:type="dxa"/>
            <w:vMerge/>
            <w:shd w:val="clear" w:color="auto" w:fill="FFFFFF"/>
            <w:tcMar>
              <w:top w:w="30" w:type="dxa"/>
              <w:left w:w="30" w:type="dxa"/>
              <w:bottom w:w="30" w:type="dxa"/>
              <w:right w:w="30" w:type="dxa"/>
            </w:tcMar>
            <w:vAlign w:val="center"/>
          </w:tcPr>
          <w:p w14:paraId="45D3B0D9" w14:textId="77777777" w:rsidR="00A6386B" w:rsidRPr="00CE0D0F" w:rsidRDefault="00A6386B" w:rsidP="00CE0D0F">
            <w:pPr>
              <w:autoSpaceDE w:val="0"/>
              <w:autoSpaceDN w:val="0"/>
              <w:adjustRightInd w:val="0"/>
              <w:jc w:val="center"/>
              <w:rPr>
                <w:kern w:val="0"/>
                <w:szCs w:val="21"/>
              </w:rPr>
            </w:pPr>
          </w:p>
        </w:tc>
        <w:tc>
          <w:tcPr>
            <w:tcW w:w="1303" w:type="dxa"/>
            <w:vMerge/>
            <w:shd w:val="clear" w:color="auto" w:fill="FFFFFF"/>
            <w:tcMar>
              <w:top w:w="30" w:type="dxa"/>
              <w:left w:w="30" w:type="dxa"/>
              <w:bottom w:w="30" w:type="dxa"/>
              <w:right w:w="30" w:type="dxa"/>
            </w:tcMar>
            <w:vAlign w:val="center"/>
          </w:tcPr>
          <w:p w14:paraId="65345663" w14:textId="77777777" w:rsidR="00A6386B" w:rsidRPr="00CE0D0F" w:rsidRDefault="00A6386B" w:rsidP="00CE0D0F">
            <w:pPr>
              <w:autoSpaceDE w:val="0"/>
              <w:autoSpaceDN w:val="0"/>
              <w:adjustRightInd w:val="0"/>
              <w:jc w:val="center"/>
              <w:rPr>
                <w:kern w:val="0"/>
                <w:szCs w:val="21"/>
              </w:rPr>
            </w:pPr>
          </w:p>
        </w:tc>
        <w:tc>
          <w:tcPr>
            <w:tcW w:w="787" w:type="dxa"/>
            <w:shd w:val="clear" w:color="auto" w:fill="FFFFFF"/>
            <w:tcMar>
              <w:top w:w="30" w:type="dxa"/>
              <w:left w:w="30" w:type="dxa"/>
              <w:bottom w:w="30" w:type="dxa"/>
              <w:right w:w="30" w:type="dxa"/>
            </w:tcMar>
            <w:vAlign w:val="center"/>
          </w:tcPr>
          <w:p w14:paraId="23E300D6"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w:t>
            </w:r>
            <w:proofErr w:type="gramStart"/>
            <w:r w:rsidRPr="00CE0D0F">
              <w:rPr>
                <w:color w:val="000000"/>
                <w:kern w:val="0"/>
                <w:szCs w:val="21"/>
              </w:rPr>
              <w:t>行比例</w:t>
            </w:r>
            <w:proofErr w:type="gramEnd"/>
          </w:p>
        </w:tc>
        <w:tc>
          <w:tcPr>
            <w:tcW w:w="1088" w:type="dxa"/>
            <w:shd w:val="clear" w:color="auto" w:fill="FFFFFF"/>
            <w:tcMar>
              <w:top w:w="30" w:type="dxa"/>
              <w:left w:w="30" w:type="dxa"/>
              <w:bottom w:w="30" w:type="dxa"/>
              <w:right w:w="30" w:type="dxa"/>
            </w:tcMar>
            <w:vAlign w:val="center"/>
          </w:tcPr>
          <w:p w14:paraId="56A3E8A8"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3.0%</w:t>
            </w:r>
          </w:p>
        </w:tc>
        <w:tc>
          <w:tcPr>
            <w:tcW w:w="1101" w:type="dxa"/>
            <w:gridSpan w:val="2"/>
            <w:shd w:val="clear" w:color="auto" w:fill="FFFFFF"/>
            <w:tcMar>
              <w:top w:w="30" w:type="dxa"/>
              <w:left w:w="30" w:type="dxa"/>
              <w:bottom w:w="30" w:type="dxa"/>
              <w:right w:w="30" w:type="dxa"/>
            </w:tcMar>
            <w:vAlign w:val="center"/>
          </w:tcPr>
          <w:p w14:paraId="692169D8"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18.2%</w:t>
            </w:r>
          </w:p>
        </w:tc>
        <w:tc>
          <w:tcPr>
            <w:tcW w:w="1188" w:type="dxa"/>
            <w:gridSpan w:val="2"/>
            <w:shd w:val="clear" w:color="auto" w:fill="FFFFFF"/>
            <w:tcMar>
              <w:top w:w="30" w:type="dxa"/>
              <w:left w:w="30" w:type="dxa"/>
              <w:bottom w:w="30" w:type="dxa"/>
              <w:right w:w="30" w:type="dxa"/>
            </w:tcMar>
            <w:vAlign w:val="center"/>
          </w:tcPr>
          <w:p w14:paraId="41E66420"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25.8%</w:t>
            </w:r>
          </w:p>
        </w:tc>
        <w:tc>
          <w:tcPr>
            <w:tcW w:w="1196" w:type="dxa"/>
            <w:gridSpan w:val="2"/>
            <w:shd w:val="clear" w:color="auto" w:fill="FFFFFF"/>
            <w:tcMar>
              <w:top w:w="30" w:type="dxa"/>
              <w:left w:w="30" w:type="dxa"/>
              <w:bottom w:w="30" w:type="dxa"/>
              <w:right w:w="30" w:type="dxa"/>
            </w:tcMar>
            <w:vAlign w:val="center"/>
          </w:tcPr>
          <w:p w14:paraId="3E9C059A"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27.3%</w:t>
            </w:r>
          </w:p>
        </w:tc>
        <w:tc>
          <w:tcPr>
            <w:tcW w:w="901" w:type="dxa"/>
            <w:gridSpan w:val="2"/>
            <w:shd w:val="clear" w:color="auto" w:fill="FFFFFF"/>
            <w:tcMar>
              <w:top w:w="30" w:type="dxa"/>
              <w:left w:w="30" w:type="dxa"/>
              <w:bottom w:w="30" w:type="dxa"/>
              <w:right w:w="30" w:type="dxa"/>
            </w:tcMar>
            <w:vAlign w:val="center"/>
          </w:tcPr>
          <w:p w14:paraId="028FC6F5"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22.7%</w:t>
            </w:r>
          </w:p>
        </w:tc>
        <w:tc>
          <w:tcPr>
            <w:tcW w:w="889" w:type="dxa"/>
            <w:gridSpan w:val="2"/>
            <w:shd w:val="clear" w:color="auto" w:fill="FFFFFF"/>
            <w:tcMar>
              <w:top w:w="30" w:type="dxa"/>
              <w:left w:w="30" w:type="dxa"/>
              <w:bottom w:w="30" w:type="dxa"/>
              <w:right w:w="30" w:type="dxa"/>
            </w:tcMar>
            <w:vAlign w:val="center"/>
          </w:tcPr>
          <w:p w14:paraId="60D04898"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3.0%</w:t>
            </w:r>
          </w:p>
        </w:tc>
        <w:tc>
          <w:tcPr>
            <w:tcW w:w="0" w:type="auto"/>
            <w:gridSpan w:val="2"/>
            <w:shd w:val="clear" w:color="auto" w:fill="FFFFFF"/>
            <w:tcMar>
              <w:top w:w="30" w:type="dxa"/>
              <w:left w:w="30" w:type="dxa"/>
              <w:bottom w:w="30" w:type="dxa"/>
              <w:right w:w="30" w:type="dxa"/>
            </w:tcMar>
            <w:vAlign w:val="center"/>
          </w:tcPr>
          <w:p w14:paraId="317DD3C7"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100.0%</w:t>
            </w:r>
          </w:p>
        </w:tc>
      </w:tr>
      <w:tr w:rsidR="00CE0D0F" w:rsidRPr="00CE0D0F" w14:paraId="38136A1D" w14:textId="77777777" w:rsidTr="00CE0D0F">
        <w:trPr>
          <w:gridAfter w:val="1"/>
          <w:wAfter w:w="7" w:type="dxa"/>
          <w:cantSplit/>
          <w:trHeight w:val="454"/>
          <w:tblHeader/>
          <w:jc w:val="center"/>
        </w:trPr>
        <w:tc>
          <w:tcPr>
            <w:tcW w:w="629" w:type="dxa"/>
            <w:vMerge/>
            <w:shd w:val="clear" w:color="auto" w:fill="FFFFFF"/>
            <w:tcMar>
              <w:top w:w="30" w:type="dxa"/>
              <w:left w:w="30" w:type="dxa"/>
              <w:bottom w:w="30" w:type="dxa"/>
              <w:right w:w="30" w:type="dxa"/>
            </w:tcMar>
            <w:vAlign w:val="center"/>
          </w:tcPr>
          <w:p w14:paraId="79001B4F" w14:textId="77777777" w:rsidR="00A6386B" w:rsidRPr="00CE0D0F" w:rsidRDefault="00A6386B" w:rsidP="00CE0D0F">
            <w:pPr>
              <w:autoSpaceDE w:val="0"/>
              <w:autoSpaceDN w:val="0"/>
              <w:adjustRightInd w:val="0"/>
              <w:jc w:val="center"/>
              <w:rPr>
                <w:color w:val="000000"/>
                <w:kern w:val="0"/>
                <w:szCs w:val="21"/>
              </w:rPr>
            </w:pPr>
          </w:p>
        </w:tc>
        <w:tc>
          <w:tcPr>
            <w:tcW w:w="1303" w:type="dxa"/>
            <w:vMerge w:val="restart"/>
            <w:shd w:val="clear" w:color="auto" w:fill="FFFFFF"/>
            <w:tcMar>
              <w:top w:w="30" w:type="dxa"/>
              <w:left w:w="30" w:type="dxa"/>
              <w:bottom w:w="30" w:type="dxa"/>
              <w:right w:w="30" w:type="dxa"/>
            </w:tcMar>
            <w:vAlign w:val="center"/>
          </w:tcPr>
          <w:p w14:paraId="1424AA53"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50001</w:t>
            </w:r>
            <w:r w:rsidRPr="00CE0D0F">
              <w:rPr>
                <w:color w:val="000000"/>
                <w:kern w:val="0"/>
                <w:szCs w:val="21"/>
              </w:rPr>
              <w:t>以上</w:t>
            </w:r>
          </w:p>
        </w:tc>
        <w:tc>
          <w:tcPr>
            <w:tcW w:w="787" w:type="dxa"/>
            <w:shd w:val="clear" w:color="auto" w:fill="FFFFFF"/>
            <w:tcMar>
              <w:top w:w="30" w:type="dxa"/>
              <w:left w:w="30" w:type="dxa"/>
              <w:bottom w:w="30" w:type="dxa"/>
              <w:right w:w="30" w:type="dxa"/>
            </w:tcMar>
            <w:vAlign w:val="center"/>
          </w:tcPr>
          <w:p w14:paraId="5DA6F91C"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实际值</w:t>
            </w:r>
          </w:p>
        </w:tc>
        <w:tc>
          <w:tcPr>
            <w:tcW w:w="1088" w:type="dxa"/>
            <w:shd w:val="clear" w:color="auto" w:fill="FFFFFF"/>
            <w:tcMar>
              <w:top w:w="30" w:type="dxa"/>
              <w:left w:w="30" w:type="dxa"/>
              <w:bottom w:w="30" w:type="dxa"/>
              <w:right w:w="30" w:type="dxa"/>
            </w:tcMar>
            <w:vAlign w:val="center"/>
          </w:tcPr>
          <w:p w14:paraId="69AF8188"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3.0</w:t>
            </w:r>
          </w:p>
        </w:tc>
        <w:tc>
          <w:tcPr>
            <w:tcW w:w="1101" w:type="dxa"/>
            <w:gridSpan w:val="2"/>
            <w:shd w:val="clear" w:color="auto" w:fill="FFFFFF"/>
            <w:tcMar>
              <w:top w:w="30" w:type="dxa"/>
              <w:left w:w="30" w:type="dxa"/>
              <w:bottom w:w="30" w:type="dxa"/>
              <w:right w:w="30" w:type="dxa"/>
            </w:tcMar>
            <w:vAlign w:val="center"/>
          </w:tcPr>
          <w:p w14:paraId="0D0940DC"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1.0</w:t>
            </w:r>
          </w:p>
        </w:tc>
        <w:tc>
          <w:tcPr>
            <w:tcW w:w="1188" w:type="dxa"/>
            <w:gridSpan w:val="2"/>
            <w:shd w:val="clear" w:color="auto" w:fill="FFFFFF"/>
            <w:tcMar>
              <w:top w:w="30" w:type="dxa"/>
              <w:left w:w="30" w:type="dxa"/>
              <w:bottom w:w="30" w:type="dxa"/>
              <w:right w:w="30" w:type="dxa"/>
            </w:tcMar>
            <w:vAlign w:val="center"/>
          </w:tcPr>
          <w:p w14:paraId="3709F477"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1.0</w:t>
            </w:r>
          </w:p>
        </w:tc>
        <w:tc>
          <w:tcPr>
            <w:tcW w:w="1196" w:type="dxa"/>
            <w:gridSpan w:val="2"/>
            <w:shd w:val="clear" w:color="auto" w:fill="FFFFFF"/>
            <w:tcMar>
              <w:top w:w="30" w:type="dxa"/>
              <w:left w:w="30" w:type="dxa"/>
              <w:bottom w:w="30" w:type="dxa"/>
              <w:right w:w="30" w:type="dxa"/>
            </w:tcMar>
            <w:vAlign w:val="center"/>
          </w:tcPr>
          <w:p w14:paraId="13F44A15"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8.0</w:t>
            </w:r>
          </w:p>
        </w:tc>
        <w:tc>
          <w:tcPr>
            <w:tcW w:w="901" w:type="dxa"/>
            <w:gridSpan w:val="2"/>
            <w:shd w:val="clear" w:color="auto" w:fill="FFFFFF"/>
            <w:tcMar>
              <w:top w:w="30" w:type="dxa"/>
              <w:left w:w="30" w:type="dxa"/>
              <w:bottom w:w="30" w:type="dxa"/>
              <w:right w:w="30" w:type="dxa"/>
            </w:tcMar>
            <w:vAlign w:val="center"/>
          </w:tcPr>
          <w:p w14:paraId="1DCABABB"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10.0</w:t>
            </w:r>
          </w:p>
        </w:tc>
        <w:tc>
          <w:tcPr>
            <w:tcW w:w="889" w:type="dxa"/>
            <w:gridSpan w:val="2"/>
            <w:shd w:val="clear" w:color="auto" w:fill="FFFFFF"/>
            <w:tcMar>
              <w:top w:w="30" w:type="dxa"/>
              <w:left w:w="30" w:type="dxa"/>
              <w:bottom w:w="30" w:type="dxa"/>
              <w:right w:w="30" w:type="dxa"/>
            </w:tcMar>
            <w:vAlign w:val="center"/>
          </w:tcPr>
          <w:p w14:paraId="056A6D22"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1.0</w:t>
            </w:r>
          </w:p>
        </w:tc>
        <w:tc>
          <w:tcPr>
            <w:tcW w:w="0" w:type="auto"/>
            <w:gridSpan w:val="2"/>
            <w:shd w:val="clear" w:color="auto" w:fill="FFFFFF"/>
            <w:tcMar>
              <w:top w:w="30" w:type="dxa"/>
              <w:left w:w="30" w:type="dxa"/>
              <w:bottom w:w="30" w:type="dxa"/>
              <w:right w:w="30" w:type="dxa"/>
            </w:tcMar>
            <w:vAlign w:val="center"/>
          </w:tcPr>
          <w:p w14:paraId="5EE9529E"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24.0</w:t>
            </w:r>
          </w:p>
        </w:tc>
      </w:tr>
      <w:tr w:rsidR="00A6386B" w:rsidRPr="00CE0D0F" w14:paraId="0DFBBD81" w14:textId="77777777" w:rsidTr="00CE0D0F">
        <w:trPr>
          <w:gridAfter w:val="1"/>
          <w:wAfter w:w="7" w:type="dxa"/>
          <w:cantSplit/>
          <w:trHeight w:val="454"/>
          <w:tblHeader/>
          <w:jc w:val="center"/>
        </w:trPr>
        <w:tc>
          <w:tcPr>
            <w:tcW w:w="629" w:type="dxa"/>
            <w:vMerge/>
            <w:shd w:val="clear" w:color="auto" w:fill="FFFFFF"/>
            <w:tcMar>
              <w:top w:w="30" w:type="dxa"/>
              <w:left w:w="30" w:type="dxa"/>
              <w:bottom w:w="30" w:type="dxa"/>
              <w:right w:w="30" w:type="dxa"/>
            </w:tcMar>
            <w:vAlign w:val="center"/>
          </w:tcPr>
          <w:p w14:paraId="5BDAB7E5" w14:textId="77777777" w:rsidR="00A6386B" w:rsidRPr="00CE0D0F" w:rsidRDefault="00A6386B" w:rsidP="00CE0D0F">
            <w:pPr>
              <w:autoSpaceDE w:val="0"/>
              <w:autoSpaceDN w:val="0"/>
              <w:adjustRightInd w:val="0"/>
              <w:jc w:val="center"/>
              <w:rPr>
                <w:kern w:val="0"/>
                <w:szCs w:val="21"/>
              </w:rPr>
            </w:pPr>
          </w:p>
        </w:tc>
        <w:tc>
          <w:tcPr>
            <w:tcW w:w="1303" w:type="dxa"/>
            <w:vMerge/>
            <w:shd w:val="clear" w:color="auto" w:fill="FFFFFF"/>
            <w:tcMar>
              <w:top w:w="30" w:type="dxa"/>
              <w:left w:w="30" w:type="dxa"/>
              <w:bottom w:w="30" w:type="dxa"/>
              <w:right w:w="30" w:type="dxa"/>
            </w:tcMar>
            <w:vAlign w:val="center"/>
          </w:tcPr>
          <w:p w14:paraId="70CDB277" w14:textId="77777777" w:rsidR="00A6386B" w:rsidRPr="00CE0D0F" w:rsidRDefault="00A6386B" w:rsidP="00CE0D0F">
            <w:pPr>
              <w:autoSpaceDE w:val="0"/>
              <w:autoSpaceDN w:val="0"/>
              <w:adjustRightInd w:val="0"/>
              <w:jc w:val="center"/>
              <w:rPr>
                <w:kern w:val="0"/>
                <w:szCs w:val="21"/>
              </w:rPr>
            </w:pPr>
          </w:p>
        </w:tc>
        <w:tc>
          <w:tcPr>
            <w:tcW w:w="787" w:type="dxa"/>
            <w:shd w:val="clear" w:color="auto" w:fill="FFFFFF"/>
            <w:tcMar>
              <w:top w:w="30" w:type="dxa"/>
              <w:left w:w="30" w:type="dxa"/>
              <w:bottom w:w="30" w:type="dxa"/>
              <w:right w:w="30" w:type="dxa"/>
            </w:tcMar>
            <w:vAlign w:val="center"/>
          </w:tcPr>
          <w:p w14:paraId="1E447D1D"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期望值</w:t>
            </w:r>
          </w:p>
        </w:tc>
        <w:tc>
          <w:tcPr>
            <w:tcW w:w="1088" w:type="dxa"/>
            <w:shd w:val="clear" w:color="auto" w:fill="FFFFFF"/>
            <w:tcMar>
              <w:top w:w="30" w:type="dxa"/>
              <w:left w:w="30" w:type="dxa"/>
              <w:bottom w:w="30" w:type="dxa"/>
              <w:right w:w="30" w:type="dxa"/>
            </w:tcMar>
            <w:vAlign w:val="center"/>
          </w:tcPr>
          <w:p w14:paraId="44807B01"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3.1</w:t>
            </w:r>
          </w:p>
        </w:tc>
        <w:tc>
          <w:tcPr>
            <w:tcW w:w="1101" w:type="dxa"/>
            <w:gridSpan w:val="2"/>
            <w:shd w:val="clear" w:color="auto" w:fill="FFFFFF"/>
            <w:tcMar>
              <w:top w:w="30" w:type="dxa"/>
              <w:left w:w="30" w:type="dxa"/>
              <w:bottom w:w="30" w:type="dxa"/>
              <w:right w:w="30" w:type="dxa"/>
            </w:tcMar>
            <w:vAlign w:val="center"/>
          </w:tcPr>
          <w:p w14:paraId="0FFBBB6B"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3.8</w:t>
            </w:r>
          </w:p>
        </w:tc>
        <w:tc>
          <w:tcPr>
            <w:tcW w:w="1188" w:type="dxa"/>
            <w:gridSpan w:val="2"/>
            <w:shd w:val="clear" w:color="auto" w:fill="FFFFFF"/>
            <w:tcMar>
              <w:top w:w="30" w:type="dxa"/>
              <w:left w:w="30" w:type="dxa"/>
              <w:bottom w:w="30" w:type="dxa"/>
              <w:right w:w="30" w:type="dxa"/>
            </w:tcMar>
            <w:vAlign w:val="center"/>
          </w:tcPr>
          <w:p w14:paraId="4751BA7B"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4.8</w:t>
            </w:r>
          </w:p>
        </w:tc>
        <w:tc>
          <w:tcPr>
            <w:tcW w:w="1196" w:type="dxa"/>
            <w:gridSpan w:val="2"/>
            <w:shd w:val="clear" w:color="auto" w:fill="FFFFFF"/>
            <w:tcMar>
              <w:top w:w="30" w:type="dxa"/>
              <w:left w:w="30" w:type="dxa"/>
              <w:bottom w:w="30" w:type="dxa"/>
              <w:right w:w="30" w:type="dxa"/>
            </w:tcMar>
            <w:vAlign w:val="center"/>
          </w:tcPr>
          <w:p w14:paraId="256BECE2"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6.1</w:t>
            </w:r>
          </w:p>
        </w:tc>
        <w:tc>
          <w:tcPr>
            <w:tcW w:w="901" w:type="dxa"/>
            <w:gridSpan w:val="2"/>
            <w:shd w:val="clear" w:color="auto" w:fill="FFFFFF"/>
            <w:tcMar>
              <w:top w:w="30" w:type="dxa"/>
              <w:left w:w="30" w:type="dxa"/>
              <w:bottom w:w="30" w:type="dxa"/>
              <w:right w:w="30" w:type="dxa"/>
            </w:tcMar>
            <w:vAlign w:val="center"/>
          </w:tcPr>
          <w:p w14:paraId="386B58AB"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4.1</w:t>
            </w:r>
          </w:p>
        </w:tc>
        <w:tc>
          <w:tcPr>
            <w:tcW w:w="889" w:type="dxa"/>
            <w:gridSpan w:val="2"/>
            <w:shd w:val="clear" w:color="auto" w:fill="FFFFFF"/>
            <w:tcMar>
              <w:top w:w="30" w:type="dxa"/>
              <w:left w:w="30" w:type="dxa"/>
              <w:bottom w:w="30" w:type="dxa"/>
              <w:right w:w="30" w:type="dxa"/>
            </w:tcMar>
            <w:vAlign w:val="center"/>
          </w:tcPr>
          <w:p w14:paraId="0935654D"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2.2</w:t>
            </w:r>
          </w:p>
        </w:tc>
        <w:tc>
          <w:tcPr>
            <w:tcW w:w="0" w:type="auto"/>
            <w:gridSpan w:val="2"/>
            <w:shd w:val="clear" w:color="auto" w:fill="FFFFFF"/>
            <w:tcMar>
              <w:top w:w="30" w:type="dxa"/>
              <w:left w:w="30" w:type="dxa"/>
              <w:bottom w:w="30" w:type="dxa"/>
              <w:right w:w="30" w:type="dxa"/>
            </w:tcMar>
            <w:vAlign w:val="center"/>
          </w:tcPr>
          <w:p w14:paraId="607BF1E5"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24.0</w:t>
            </w:r>
          </w:p>
        </w:tc>
      </w:tr>
      <w:tr w:rsidR="00CE0D0F" w:rsidRPr="00CE0D0F" w14:paraId="67CCEED0" w14:textId="77777777" w:rsidTr="00CE0D0F">
        <w:trPr>
          <w:gridAfter w:val="1"/>
          <w:wAfter w:w="7" w:type="dxa"/>
          <w:cantSplit/>
          <w:trHeight w:val="454"/>
          <w:tblHeader/>
          <w:jc w:val="center"/>
        </w:trPr>
        <w:tc>
          <w:tcPr>
            <w:tcW w:w="629" w:type="dxa"/>
            <w:vMerge/>
            <w:shd w:val="clear" w:color="auto" w:fill="FFFFFF"/>
            <w:tcMar>
              <w:top w:w="30" w:type="dxa"/>
              <w:left w:w="30" w:type="dxa"/>
              <w:bottom w:w="30" w:type="dxa"/>
              <w:right w:w="30" w:type="dxa"/>
            </w:tcMar>
            <w:vAlign w:val="center"/>
          </w:tcPr>
          <w:p w14:paraId="0DA1B324" w14:textId="77777777" w:rsidR="00A6386B" w:rsidRPr="00CE0D0F" w:rsidRDefault="00A6386B" w:rsidP="00CE0D0F">
            <w:pPr>
              <w:autoSpaceDE w:val="0"/>
              <w:autoSpaceDN w:val="0"/>
              <w:adjustRightInd w:val="0"/>
              <w:jc w:val="center"/>
              <w:rPr>
                <w:kern w:val="0"/>
                <w:szCs w:val="21"/>
              </w:rPr>
            </w:pPr>
          </w:p>
        </w:tc>
        <w:tc>
          <w:tcPr>
            <w:tcW w:w="1303" w:type="dxa"/>
            <w:vMerge/>
            <w:shd w:val="clear" w:color="auto" w:fill="FFFFFF"/>
            <w:tcMar>
              <w:top w:w="30" w:type="dxa"/>
              <w:left w:w="30" w:type="dxa"/>
              <w:bottom w:w="30" w:type="dxa"/>
              <w:right w:w="30" w:type="dxa"/>
            </w:tcMar>
            <w:vAlign w:val="center"/>
          </w:tcPr>
          <w:p w14:paraId="0F62252D" w14:textId="77777777" w:rsidR="00A6386B" w:rsidRPr="00CE0D0F" w:rsidRDefault="00A6386B" w:rsidP="00CE0D0F">
            <w:pPr>
              <w:autoSpaceDE w:val="0"/>
              <w:autoSpaceDN w:val="0"/>
              <w:adjustRightInd w:val="0"/>
              <w:jc w:val="center"/>
              <w:rPr>
                <w:kern w:val="0"/>
                <w:szCs w:val="21"/>
              </w:rPr>
            </w:pPr>
          </w:p>
        </w:tc>
        <w:tc>
          <w:tcPr>
            <w:tcW w:w="787" w:type="dxa"/>
            <w:shd w:val="clear" w:color="auto" w:fill="FFFFFF"/>
            <w:tcMar>
              <w:top w:w="30" w:type="dxa"/>
              <w:left w:w="30" w:type="dxa"/>
              <w:bottom w:w="30" w:type="dxa"/>
              <w:right w:w="30" w:type="dxa"/>
            </w:tcMar>
            <w:vAlign w:val="center"/>
          </w:tcPr>
          <w:p w14:paraId="4338F28F"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w:t>
            </w:r>
            <w:proofErr w:type="gramStart"/>
            <w:r w:rsidRPr="00CE0D0F">
              <w:rPr>
                <w:color w:val="000000"/>
                <w:kern w:val="0"/>
                <w:szCs w:val="21"/>
              </w:rPr>
              <w:t>行比例</w:t>
            </w:r>
            <w:proofErr w:type="gramEnd"/>
          </w:p>
        </w:tc>
        <w:tc>
          <w:tcPr>
            <w:tcW w:w="1088" w:type="dxa"/>
            <w:shd w:val="clear" w:color="auto" w:fill="FFFFFF"/>
            <w:tcMar>
              <w:top w:w="30" w:type="dxa"/>
              <w:left w:w="30" w:type="dxa"/>
              <w:bottom w:w="30" w:type="dxa"/>
              <w:right w:w="30" w:type="dxa"/>
            </w:tcMar>
            <w:vAlign w:val="center"/>
          </w:tcPr>
          <w:p w14:paraId="7ABE2F2A"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12.5%</w:t>
            </w:r>
          </w:p>
        </w:tc>
        <w:tc>
          <w:tcPr>
            <w:tcW w:w="1101" w:type="dxa"/>
            <w:gridSpan w:val="2"/>
            <w:shd w:val="clear" w:color="auto" w:fill="FFFFFF"/>
            <w:tcMar>
              <w:top w:w="30" w:type="dxa"/>
              <w:left w:w="30" w:type="dxa"/>
              <w:bottom w:w="30" w:type="dxa"/>
              <w:right w:w="30" w:type="dxa"/>
            </w:tcMar>
            <w:vAlign w:val="center"/>
          </w:tcPr>
          <w:p w14:paraId="6D244894"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4.2%</w:t>
            </w:r>
          </w:p>
        </w:tc>
        <w:tc>
          <w:tcPr>
            <w:tcW w:w="1188" w:type="dxa"/>
            <w:gridSpan w:val="2"/>
            <w:shd w:val="clear" w:color="auto" w:fill="FFFFFF"/>
            <w:tcMar>
              <w:top w:w="30" w:type="dxa"/>
              <w:left w:w="30" w:type="dxa"/>
              <w:bottom w:w="30" w:type="dxa"/>
              <w:right w:w="30" w:type="dxa"/>
            </w:tcMar>
            <w:vAlign w:val="center"/>
          </w:tcPr>
          <w:p w14:paraId="24014C61"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4.2%</w:t>
            </w:r>
          </w:p>
        </w:tc>
        <w:tc>
          <w:tcPr>
            <w:tcW w:w="1196" w:type="dxa"/>
            <w:gridSpan w:val="2"/>
            <w:shd w:val="clear" w:color="auto" w:fill="FFFFFF"/>
            <w:tcMar>
              <w:top w:w="30" w:type="dxa"/>
              <w:left w:w="30" w:type="dxa"/>
              <w:bottom w:w="30" w:type="dxa"/>
              <w:right w:w="30" w:type="dxa"/>
            </w:tcMar>
            <w:vAlign w:val="center"/>
          </w:tcPr>
          <w:p w14:paraId="60DBED64"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33.3%</w:t>
            </w:r>
          </w:p>
        </w:tc>
        <w:tc>
          <w:tcPr>
            <w:tcW w:w="901" w:type="dxa"/>
            <w:gridSpan w:val="2"/>
            <w:shd w:val="clear" w:color="auto" w:fill="FFFFFF"/>
            <w:tcMar>
              <w:top w:w="30" w:type="dxa"/>
              <w:left w:w="30" w:type="dxa"/>
              <w:bottom w:w="30" w:type="dxa"/>
              <w:right w:w="30" w:type="dxa"/>
            </w:tcMar>
            <w:vAlign w:val="center"/>
          </w:tcPr>
          <w:p w14:paraId="702F1275"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41.7%</w:t>
            </w:r>
          </w:p>
        </w:tc>
        <w:tc>
          <w:tcPr>
            <w:tcW w:w="889" w:type="dxa"/>
            <w:gridSpan w:val="2"/>
            <w:shd w:val="clear" w:color="auto" w:fill="FFFFFF"/>
            <w:tcMar>
              <w:top w:w="30" w:type="dxa"/>
              <w:left w:w="30" w:type="dxa"/>
              <w:bottom w:w="30" w:type="dxa"/>
              <w:right w:w="30" w:type="dxa"/>
            </w:tcMar>
            <w:vAlign w:val="center"/>
          </w:tcPr>
          <w:p w14:paraId="58E3F961"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4.2%</w:t>
            </w:r>
          </w:p>
        </w:tc>
        <w:tc>
          <w:tcPr>
            <w:tcW w:w="0" w:type="auto"/>
            <w:gridSpan w:val="2"/>
            <w:shd w:val="clear" w:color="auto" w:fill="FFFFFF"/>
            <w:tcMar>
              <w:top w:w="30" w:type="dxa"/>
              <w:left w:w="30" w:type="dxa"/>
              <w:bottom w:w="30" w:type="dxa"/>
              <w:right w:w="30" w:type="dxa"/>
            </w:tcMar>
            <w:vAlign w:val="center"/>
          </w:tcPr>
          <w:p w14:paraId="3CE2E737"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100.0%</w:t>
            </w:r>
          </w:p>
        </w:tc>
      </w:tr>
      <w:tr w:rsidR="00A6386B" w:rsidRPr="00CE0D0F" w14:paraId="7188F454" w14:textId="77777777" w:rsidTr="00CE0D0F">
        <w:trPr>
          <w:gridAfter w:val="1"/>
          <w:wAfter w:w="7" w:type="dxa"/>
          <w:cantSplit/>
          <w:trHeight w:val="454"/>
          <w:tblHeader/>
          <w:jc w:val="center"/>
        </w:trPr>
        <w:tc>
          <w:tcPr>
            <w:tcW w:w="1932" w:type="dxa"/>
            <w:gridSpan w:val="2"/>
            <w:vMerge w:val="restart"/>
            <w:shd w:val="clear" w:color="auto" w:fill="FFFFFF"/>
            <w:tcMar>
              <w:top w:w="30" w:type="dxa"/>
              <w:left w:w="30" w:type="dxa"/>
              <w:bottom w:w="30" w:type="dxa"/>
              <w:right w:w="30" w:type="dxa"/>
            </w:tcMar>
            <w:vAlign w:val="center"/>
          </w:tcPr>
          <w:p w14:paraId="3BF2867E"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Total</w:t>
            </w:r>
          </w:p>
        </w:tc>
        <w:tc>
          <w:tcPr>
            <w:tcW w:w="787" w:type="dxa"/>
            <w:shd w:val="clear" w:color="auto" w:fill="FFFFFF"/>
            <w:tcMar>
              <w:top w:w="30" w:type="dxa"/>
              <w:left w:w="30" w:type="dxa"/>
              <w:bottom w:w="30" w:type="dxa"/>
              <w:right w:w="30" w:type="dxa"/>
            </w:tcMar>
            <w:vAlign w:val="center"/>
          </w:tcPr>
          <w:p w14:paraId="621E5CF3"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实际值</w:t>
            </w:r>
          </w:p>
        </w:tc>
        <w:tc>
          <w:tcPr>
            <w:tcW w:w="1088" w:type="dxa"/>
            <w:shd w:val="clear" w:color="auto" w:fill="FFFFFF"/>
            <w:tcMar>
              <w:top w:w="30" w:type="dxa"/>
              <w:left w:w="30" w:type="dxa"/>
              <w:bottom w:w="30" w:type="dxa"/>
              <w:right w:w="30" w:type="dxa"/>
            </w:tcMar>
            <w:vAlign w:val="center"/>
          </w:tcPr>
          <w:p w14:paraId="41E0B390"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34.0</w:t>
            </w:r>
          </w:p>
        </w:tc>
        <w:tc>
          <w:tcPr>
            <w:tcW w:w="1101" w:type="dxa"/>
            <w:gridSpan w:val="2"/>
            <w:shd w:val="clear" w:color="auto" w:fill="FFFFFF"/>
            <w:tcMar>
              <w:top w:w="30" w:type="dxa"/>
              <w:left w:w="30" w:type="dxa"/>
              <w:bottom w:w="30" w:type="dxa"/>
              <w:right w:w="30" w:type="dxa"/>
            </w:tcMar>
            <w:vAlign w:val="center"/>
          </w:tcPr>
          <w:p w14:paraId="64557A9F"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42.0</w:t>
            </w:r>
          </w:p>
        </w:tc>
        <w:tc>
          <w:tcPr>
            <w:tcW w:w="1188" w:type="dxa"/>
            <w:gridSpan w:val="2"/>
            <w:shd w:val="clear" w:color="auto" w:fill="FFFFFF"/>
            <w:tcMar>
              <w:top w:w="30" w:type="dxa"/>
              <w:left w:w="30" w:type="dxa"/>
              <w:bottom w:w="30" w:type="dxa"/>
              <w:right w:w="30" w:type="dxa"/>
            </w:tcMar>
            <w:vAlign w:val="center"/>
          </w:tcPr>
          <w:p w14:paraId="3E4E0166"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53.0</w:t>
            </w:r>
          </w:p>
        </w:tc>
        <w:tc>
          <w:tcPr>
            <w:tcW w:w="1196" w:type="dxa"/>
            <w:gridSpan w:val="2"/>
            <w:shd w:val="clear" w:color="auto" w:fill="FFFFFF"/>
            <w:tcMar>
              <w:top w:w="30" w:type="dxa"/>
              <w:left w:w="30" w:type="dxa"/>
              <w:bottom w:w="30" w:type="dxa"/>
              <w:right w:w="30" w:type="dxa"/>
            </w:tcMar>
            <w:vAlign w:val="center"/>
          </w:tcPr>
          <w:p w14:paraId="51988583"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67.0</w:t>
            </w:r>
          </w:p>
        </w:tc>
        <w:tc>
          <w:tcPr>
            <w:tcW w:w="901" w:type="dxa"/>
            <w:gridSpan w:val="2"/>
            <w:shd w:val="clear" w:color="auto" w:fill="FFFFFF"/>
            <w:tcMar>
              <w:top w:w="30" w:type="dxa"/>
              <w:left w:w="30" w:type="dxa"/>
              <w:bottom w:w="30" w:type="dxa"/>
              <w:right w:w="30" w:type="dxa"/>
            </w:tcMar>
            <w:vAlign w:val="center"/>
          </w:tcPr>
          <w:p w14:paraId="6346DC29"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45.0</w:t>
            </w:r>
          </w:p>
        </w:tc>
        <w:tc>
          <w:tcPr>
            <w:tcW w:w="889" w:type="dxa"/>
            <w:gridSpan w:val="2"/>
            <w:shd w:val="clear" w:color="auto" w:fill="FFFFFF"/>
            <w:tcMar>
              <w:top w:w="30" w:type="dxa"/>
              <w:left w:w="30" w:type="dxa"/>
              <w:bottom w:w="30" w:type="dxa"/>
              <w:right w:w="30" w:type="dxa"/>
            </w:tcMar>
            <w:vAlign w:val="center"/>
          </w:tcPr>
          <w:p w14:paraId="30790E7A"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24.0</w:t>
            </w:r>
          </w:p>
        </w:tc>
        <w:tc>
          <w:tcPr>
            <w:tcW w:w="0" w:type="auto"/>
            <w:gridSpan w:val="2"/>
            <w:shd w:val="clear" w:color="auto" w:fill="FFFFFF"/>
            <w:tcMar>
              <w:top w:w="30" w:type="dxa"/>
              <w:left w:w="30" w:type="dxa"/>
              <w:bottom w:w="30" w:type="dxa"/>
              <w:right w:w="30" w:type="dxa"/>
            </w:tcMar>
            <w:vAlign w:val="center"/>
          </w:tcPr>
          <w:p w14:paraId="2F2D2248"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265.0</w:t>
            </w:r>
          </w:p>
        </w:tc>
      </w:tr>
      <w:tr w:rsidR="00A6386B" w:rsidRPr="00CE0D0F" w14:paraId="6A1DE1A2" w14:textId="77777777" w:rsidTr="00CE0D0F">
        <w:trPr>
          <w:gridAfter w:val="1"/>
          <w:wAfter w:w="7" w:type="dxa"/>
          <w:cantSplit/>
          <w:trHeight w:val="454"/>
          <w:jc w:val="center"/>
        </w:trPr>
        <w:tc>
          <w:tcPr>
            <w:tcW w:w="1932" w:type="dxa"/>
            <w:gridSpan w:val="2"/>
            <w:vMerge/>
            <w:shd w:val="clear" w:color="auto" w:fill="FFFFFF"/>
            <w:tcMar>
              <w:top w:w="30" w:type="dxa"/>
              <w:left w:w="30" w:type="dxa"/>
              <w:bottom w:w="30" w:type="dxa"/>
              <w:right w:w="30" w:type="dxa"/>
            </w:tcMar>
            <w:vAlign w:val="center"/>
          </w:tcPr>
          <w:p w14:paraId="2E1221FE" w14:textId="77777777" w:rsidR="00A6386B" w:rsidRPr="00CE0D0F" w:rsidRDefault="00A6386B" w:rsidP="00CE0D0F">
            <w:pPr>
              <w:autoSpaceDE w:val="0"/>
              <w:autoSpaceDN w:val="0"/>
              <w:adjustRightInd w:val="0"/>
              <w:jc w:val="center"/>
              <w:rPr>
                <w:color w:val="000000"/>
                <w:kern w:val="0"/>
                <w:szCs w:val="21"/>
              </w:rPr>
            </w:pPr>
          </w:p>
        </w:tc>
        <w:tc>
          <w:tcPr>
            <w:tcW w:w="787" w:type="dxa"/>
            <w:shd w:val="clear" w:color="auto" w:fill="FFFFFF"/>
            <w:tcMar>
              <w:top w:w="30" w:type="dxa"/>
              <w:left w:w="30" w:type="dxa"/>
              <w:bottom w:w="30" w:type="dxa"/>
              <w:right w:w="30" w:type="dxa"/>
            </w:tcMar>
            <w:vAlign w:val="center"/>
          </w:tcPr>
          <w:p w14:paraId="08AEE146"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w:t>
            </w:r>
            <w:proofErr w:type="gramStart"/>
            <w:r w:rsidRPr="00CE0D0F">
              <w:rPr>
                <w:color w:val="000000"/>
                <w:kern w:val="0"/>
                <w:szCs w:val="21"/>
              </w:rPr>
              <w:t>行比例</w:t>
            </w:r>
            <w:proofErr w:type="gramEnd"/>
          </w:p>
        </w:tc>
        <w:tc>
          <w:tcPr>
            <w:tcW w:w="1088" w:type="dxa"/>
            <w:shd w:val="clear" w:color="auto" w:fill="FFFFFF"/>
            <w:tcMar>
              <w:top w:w="30" w:type="dxa"/>
              <w:left w:w="30" w:type="dxa"/>
              <w:bottom w:w="30" w:type="dxa"/>
              <w:right w:w="30" w:type="dxa"/>
            </w:tcMar>
            <w:vAlign w:val="center"/>
          </w:tcPr>
          <w:p w14:paraId="3804DF4C"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12.8%</w:t>
            </w:r>
          </w:p>
        </w:tc>
        <w:tc>
          <w:tcPr>
            <w:tcW w:w="1101" w:type="dxa"/>
            <w:gridSpan w:val="2"/>
            <w:shd w:val="clear" w:color="auto" w:fill="FFFFFF"/>
            <w:tcMar>
              <w:top w:w="30" w:type="dxa"/>
              <w:left w:w="30" w:type="dxa"/>
              <w:bottom w:w="30" w:type="dxa"/>
              <w:right w:w="30" w:type="dxa"/>
            </w:tcMar>
            <w:vAlign w:val="center"/>
          </w:tcPr>
          <w:p w14:paraId="2DF7282C"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15.8%</w:t>
            </w:r>
          </w:p>
        </w:tc>
        <w:tc>
          <w:tcPr>
            <w:tcW w:w="1188" w:type="dxa"/>
            <w:gridSpan w:val="2"/>
            <w:shd w:val="clear" w:color="auto" w:fill="FFFFFF"/>
            <w:tcMar>
              <w:top w:w="30" w:type="dxa"/>
              <w:left w:w="30" w:type="dxa"/>
              <w:bottom w:w="30" w:type="dxa"/>
              <w:right w:w="30" w:type="dxa"/>
            </w:tcMar>
            <w:vAlign w:val="center"/>
          </w:tcPr>
          <w:p w14:paraId="7DCCF759"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20.0%</w:t>
            </w:r>
          </w:p>
        </w:tc>
        <w:tc>
          <w:tcPr>
            <w:tcW w:w="1196" w:type="dxa"/>
            <w:gridSpan w:val="2"/>
            <w:shd w:val="clear" w:color="auto" w:fill="FFFFFF"/>
            <w:tcMar>
              <w:top w:w="30" w:type="dxa"/>
              <w:left w:w="30" w:type="dxa"/>
              <w:bottom w:w="30" w:type="dxa"/>
              <w:right w:w="30" w:type="dxa"/>
            </w:tcMar>
            <w:vAlign w:val="center"/>
          </w:tcPr>
          <w:p w14:paraId="3B3A0998"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25.3%</w:t>
            </w:r>
          </w:p>
        </w:tc>
        <w:tc>
          <w:tcPr>
            <w:tcW w:w="901" w:type="dxa"/>
            <w:gridSpan w:val="2"/>
            <w:shd w:val="clear" w:color="auto" w:fill="FFFFFF"/>
            <w:tcMar>
              <w:top w:w="30" w:type="dxa"/>
              <w:left w:w="30" w:type="dxa"/>
              <w:bottom w:w="30" w:type="dxa"/>
              <w:right w:w="30" w:type="dxa"/>
            </w:tcMar>
            <w:vAlign w:val="center"/>
          </w:tcPr>
          <w:p w14:paraId="3C8ED43A"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17.0%</w:t>
            </w:r>
          </w:p>
        </w:tc>
        <w:tc>
          <w:tcPr>
            <w:tcW w:w="889" w:type="dxa"/>
            <w:gridSpan w:val="2"/>
            <w:shd w:val="clear" w:color="auto" w:fill="FFFFFF"/>
            <w:tcMar>
              <w:top w:w="30" w:type="dxa"/>
              <w:left w:w="30" w:type="dxa"/>
              <w:bottom w:w="30" w:type="dxa"/>
              <w:right w:w="30" w:type="dxa"/>
            </w:tcMar>
            <w:vAlign w:val="center"/>
          </w:tcPr>
          <w:p w14:paraId="4E707DE6"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9.1%</w:t>
            </w:r>
          </w:p>
        </w:tc>
        <w:tc>
          <w:tcPr>
            <w:tcW w:w="0" w:type="auto"/>
            <w:gridSpan w:val="2"/>
            <w:shd w:val="clear" w:color="auto" w:fill="FFFFFF"/>
            <w:tcMar>
              <w:top w:w="30" w:type="dxa"/>
              <w:left w:w="30" w:type="dxa"/>
              <w:bottom w:w="30" w:type="dxa"/>
              <w:right w:w="30" w:type="dxa"/>
            </w:tcMar>
            <w:vAlign w:val="center"/>
          </w:tcPr>
          <w:p w14:paraId="4C9ACFAC"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100.0%</w:t>
            </w:r>
          </w:p>
        </w:tc>
      </w:tr>
    </w:tbl>
    <w:p w14:paraId="1765F020" w14:textId="77777777" w:rsidR="00A6386B" w:rsidRPr="00CE0D0F" w:rsidRDefault="002E1237" w:rsidP="00CE0D0F">
      <w:r w:rsidRPr="00CE0D0F">
        <w:rPr>
          <w:rFonts w:hint="eastAsia"/>
        </w:rPr>
        <w:t>卡方检验的</w:t>
      </w:r>
      <w:r w:rsidRPr="00CE0D0F">
        <w:rPr>
          <w:rFonts w:hint="eastAsia"/>
        </w:rPr>
        <w:t>p-value</w:t>
      </w:r>
      <w:r w:rsidRPr="00CE0D0F">
        <w:rPr>
          <w:rFonts w:hint="eastAsia"/>
        </w:rPr>
        <w:t>为</w:t>
      </w:r>
      <w:r w:rsidRPr="00CE0D0F">
        <w:rPr>
          <w:rFonts w:hint="eastAsia"/>
        </w:rPr>
        <w:t>0</w:t>
      </w:r>
      <w:r w:rsidRPr="00CE0D0F">
        <w:t>.000</w:t>
      </w:r>
      <w:r w:rsidRPr="00CE0D0F">
        <w:rPr>
          <w:rFonts w:hint="eastAsia"/>
        </w:rPr>
        <w:t>，差异显著</w:t>
      </w:r>
    </w:p>
    <w:p w14:paraId="3CB9C129" w14:textId="77777777" w:rsidR="00A6386B" w:rsidRDefault="002E1237" w:rsidP="00CE0D0F">
      <w:pPr>
        <w:rPr>
          <w:kern w:val="0"/>
          <w:szCs w:val="21"/>
        </w:rPr>
      </w:pPr>
      <w:r w:rsidRPr="00CE0D0F">
        <w:rPr>
          <w:rFonts w:hint="eastAsia"/>
          <w:bCs/>
          <w:kern w:val="0"/>
          <w:szCs w:val="21"/>
        </w:rPr>
        <w:t>数据来源：</w:t>
      </w:r>
      <w:r w:rsidRPr="00CE0D0F">
        <w:rPr>
          <w:rFonts w:hint="eastAsia"/>
          <w:kern w:val="0"/>
          <w:szCs w:val="21"/>
        </w:rPr>
        <w:t>调查问卷整理</w:t>
      </w:r>
    </w:p>
    <w:p w14:paraId="3D340AF3" w14:textId="77777777" w:rsidR="00CE0D0F" w:rsidRPr="00CE0D0F" w:rsidRDefault="00CE0D0F" w:rsidP="00CE0D0F">
      <w:pPr>
        <w:rPr>
          <w:kern w:val="0"/>
          <w:szCs w:val="21"/>
        </w:rPr>
      </w:pPr>
    </w:p>
    <w:p w14:paraId="1094E9F1" w14:textId="77777777" w:rsidR="00A6386B" w:rsidRPr="002E1237" w:rsidRDefault="002E1237" w:rsidP="002E1237">
      <w:pPr>
        <w:spacing w:line="360" w:lineRule="auto"/>
        <w:ind w:firstLineChars="200" w:firstLine="480"/>
        <w:jc w:val="left"/>
        <w:rPr>
          <w:sz w:val="24"/>
        </w:rPr>
      </w:pPr>
      <w:r w:rsidRPr="002E1237">
        <w:rPr>
          <w:rFonts w:hint="eastAsia"/>
          <w:sz w:val="24"/>
        </w:rPr>
        <w:t>表</w:t>
      </w:r>
      <w:r w:rsidRPr="002E1237">
        <w:rPr>
          <w:rFonts w:hint="eastAsia"/>
          <w:sz w:val="24"/>
        </w:rPr>
        <w:t>4.5</w:t>
      </w:r>
      <w:r w:rsidRPr="002E1237">
        <w:rPr>
          <w:rFonts w:hint="eastAsia"/>
          <w:sz w:val="24"/>
        </w:rPr>
        <w:t>为月收入与每年购买红葡萄酒支出的列联表，从中可以看到一个明显的规律，收入越高的人群，购买红葡萄酒的支出就越高，两者呈现正相关特征。每年购买红葡萄酒支出在</w:t>
      </w:r>
      <w:r w:rsidRPr="002E1237">
        <w:rPr>
          <w:rFonts w:hint="eastAsia"/>
          <w:sz w:val="24"/>
        </w:rPr>
        <w:t>5000</w:t>
      </w:r>
      <w:r w:rsidRPr="002E1237">
        <w:rPr>
          <w:rFonts w:hint="eastAsia"/>
          <w:sz w:val="24"/>
        </w:rPr>
        <w:t>元以上的占比，在月收入不到</w:t>
      </w:r>
      <w:r w:rsidRPr="002E1237">
        <w:rPr>
          <w:rFonts w:hint="eastAsia"/>
          <w:sz w:val="24"/>
        </w:rPr>
        <w:t>5000</w:t>
      </w:r>
      <w:r w:rsidRPr="002E1237">
        <w:rPr>
          <w:rFonts w:hint="eastAsia"/>
          <w:sz w:val="24"/>
        </w:rPr>
        <w:t>的受调查者中为</w:t>
      </w:r>
      <w:r w:rsidRPr="002E1237">
        <w:rPr>
          <w:rFonts w:hint="eastAsia"/>
          <w:sz w:val="24"/>
        </w:rPr>
        <w:t>0%</w:t>
      </w:r>
      <w:r w:rsidRPr="002E1237">
        <w:rPr>
          <w:rFonts w:hint="eastAsia"/>
          <w:sz w:val="24"/>
        </w:rPr>
        <w:t>，而在月收入</w:t>
      </w:r>
      <w:r w:rsidRPr="002E1237">
        <w:rPr>
          <w:rFonts w:hint="eastAsia"/>
          <w:sz w:val="24"/>
        </w:rPr>
        <w:t>5001-10000</w:t>
      </w:r>
      <w:r w:rsidRPr="002E1237">
        <w:rPr>
          <w:rFonts w:hint="eastAsia"/>
          <w:sz w:val="24"/>
        </w:rPr>
        <w:t>的受调查者中则上升到</w:t>
      </w:r>
      <w:r w:rsidRPr="002E1237">
        <w:rPr>
          <w:rFonts w:hint="eastAsia"/>
          <w:sz w:val="24"/>
        </w:rPr>
        <w:t>8.2%</w:t>
      </w:r>
      <w:r w:rsidRPr="002E1237">
        <w:rPr>
          <w:rFonts w:hint="eastAsia"/>
          <w:sz w:val="24"/>
        </w:rPr>
        <w:t>，在月收入</w:t>
      </w:r>
      <w:r w:rsidRPr="002E1237">
        <w:rPr>
          <w:rFonts w:hint="eastAsia"/>
          <w:sz w:val="24"/>
        </w:rPr>
        <w:t>10001-20000</w:t>
      </w:r>
      <w:r w:rsidRPr="002E1237">
        <w:rPr>
          <w:rFonts w:hint="eastAsia"/>
          <w:sz w:val="24"/>
        </w:rPr>
        <w:t>的受调查者中进一步上升到</w:t>
      </w:r>
      <w:r w:rsidRPr="002E1237">
        <w:rPr>
          <w:rFonts w:hint="eastAsia"/>
          <w:sz w:val="24"/>
        </w:rPr>
        <w:t>17%</w:t>
      </w:r>
      <w:r w:rsidRPr="002E1237">
        <w:rPr>
          <w:rFonts w:hint="eastAsia"/>
          <w:sz w:val="24"/>
        </w:rPr>
        <w:t>，随着收入的进一步提升，该比例进一步上升到</w:t>
      </w:r>
      <w:r w:rsidRPr="002E1237">
        <w:rPr>
          <w:rFonts w:hint="eastAsia"/>
          <w:sz w:val="24"/>
        </w:rPr>
        <w:t>22.7%</w:t>
      </w:r>
      <w:r w:rsidRPr="002E1237">
        <w:rPr>
          <w:rFonts w:hint="eastAsia"/>
          <w:sz w:val="24"/>
        </w:rPr>
        <w:t>和</w:t>
      </w:r>
      <w:r w:rsidRPr="002E1237">
        <w:rPr>
          <w:rFonts w:hint="eastAsia"/>
          <w:sz w:val="24"/>
        </w:rPr>
        <w:t>41.7%</w:t>
      </w:r>
      <w:r w:rsidRPr="002E1237">
        <w:rPr>
          <w:rFonts w:hint="eastAsia"/>
          <w:sz w:val="24"/>
        </w:rPr>
        <w:t>；每年购买红葡萄酒支出在</w:t>
      </w:r>
      <w:r w:rsidRPr="002E1237">
        <w:rPr>
          <w:rFonts w:hint="eastAsia"/>
          <w:sz w:val="24"/>
        </w:rPr>
        <w:t>1001-5000</w:t>
      </w:r>
      <w:r w:rsidRPr="002E1237">
        <w:rPr>
          <w:rFonts w:hint="eastAsia"/>
          <w:sz w:val="24"/>
        </w:rPr>
        <w:t>元的占比具有同样的趋势特征。</w:t>
      </w:r>
    </w:p>
    <w:p w14:paraId="3BDF77FA" w14:textId="77777777" w:rsidR="00A6386B" w:rsidRPr="002E1237" w:rsidRDefault="002E1237" w:rsidP="002E1237">
      <w:pPr>
        <w:spacing w:line="360" w:lineRule="auto"/>
        <w:ind w:firstLineChars="200" w:firstLine="480"/>
        <w:jc w:val="left"/>
        <w:rPr>
          <w:sz w:val="24"/>
        </w:rPr>
      </w:pPr>
      <w:r w:rsidRPr="002E1237">
        <w:rPr>
          <w:rFonts w:hint="eastAsia"/>
          <w:sz w:val="24"/>
        </w:rPr>
        <w:t>观察未购买者的占比情况，</w:t>
      </w:r>
      <w:proofErr w:type="gramStart"/>
      <w:r w:rsidRPr="002E1237">
        <w:rPr>
          <w:rFonts w:hint="eastAsia"/>
          <w:sz w:val="24"/>
        </w:rPr>
        <w:t>则趋势</w:t>
      </w:r>
      <w:proofErr w:type="gramEnd"/>
      <w:r w:rsidRPr="002E1237">
        <w:rPr>
          <w:rFonts w:hint="eastAsia"/>
          <w:sz w:val="24"/>
        </w:rPr>
        <w:t>恰恰相反，收入越高的人群没有买过红葡萄的占比越低，收入最低的人群和收入最高的人群相比，该比例相差接近</w:t>
      </w:r>
      <w:r w:rsidRPr="002E1237">
        <w:rPr>
          <w:rFonts w:hint="eastAsia"/>
          <w:sz w:val="24"/>
        </w:rPr>
        <w:t>6</w:t>
      </w:r>
      <w:r w:rsidRPr="002E1237">
        <w:rPr>
          <w:rFonts w:hint="eastAsia"/>
          <w:sz w:val="24"/>
        </w:rPr>
        <w:t>倍。表</w:t>
      </w:r>
      <w:r w:rsidRPr="002E1237">
        <w:rPr>
          <w:rFonts w:hint="eastAsia"/>
          <w:sz w:val="24"/>
        </w:rPr>
        <w:t>4.5</w:t>
      </w:r>
      <w:r w:rsidRPr="002E1237">
        <w:rPr>
          <w:rFonts w:hint="eastAsia"/>
          <w:sz w:val="24"/>
        </w:rPr>
        <w:t>所</w:t>
      </w:r>
      <w:proofErr w:type="gramStart"/>
      <w:r w:rsidRPr="002E1237">
        <w:rPr>
          <w:rFonts w:hint="eastAsia"/>
          <w:sz w:val="24"/>
        </w:rPr>
        <w:t>示列联表的卡</w:t>
      </w:r>
      <w:proofErr w:type="gramEnd"/>
      <w:r w:rsidRPr="002E1237">
        <w:rPr>
          <w:rFonts w:hint="eastAsia"/>
          <w:sz w:val="24"/>
        </w:rPr>
        <w:t>方检验的</w:t>
      </w:r>
      <w:r w:rsidRPr="002E1237">
        <w:rPr>
          <w:rFonts w:hint="eastAsia"/>
          <w:sz w:val="24"/>
        </w:rPr>
        <w:t>p-value</w:t>
      </w:r>
      <w:r w:rsidRPr="002E1237">
        <w:rPr>
          <w:rFonts w:hint="eastAsia"/>
          <w:sz w:val="24"/>
        </w:rPr>
        <w:t>为</w:t>
      </w:r>
      <w:r w:rsidRPr="002E1237">
        <w:rPr>
          <w:rFonts w:hint="eastAsia"/>
          <w:sz w:val="24"/>
        </w:rPr>
        <w:t>0.000</w:t>
      </w:r>
      <w:r w:rsidRPr="002E1237">
        <w:rPr>
          <w:rFonts w:hint="eastAsia"/>
          <w:sz w:val="24"/>
        </w:rPr>
        <w:t>，小于</w:t>
      </w:r>
      <w:r w:rsidRPr="002E1237">
        <w:rPr>
          <w:rFonts w:hint="eastAsia"/>
          <w:sz w:val="24"/>
        </w:rPr>
        <w:t>0.05</w:t>
      </w:r>
      <w:r w:rsidRPr="002E1237">
        <w:rPr>
          <w:rFonts w:hint="eastAsia"/>
          <w:sz w:val="24"/>
        </w:rPr>
        <w:t>的显著性水平，表明不同收入群体在红葡萄酒的消费支出方面的差异具有高度的统计显著</w:t>
      </w:r>
      <w:r w:rsidRPr="002E1237">
        <w:rPr>
          <w:rFonts w:hint="eastAsia"/>
          <w:sz w:val="24"/>
        </w:rPr>
        <w:lastRenderedPageBreak/>
        <w:t>性。</w:t>
      </w:r>
    </w:p>
    <w:p w14:paraId="070A78DB" w14:textId="32B39CD2" w:rsidR="00A6386B" w:rsidRPr="002E1237" w:rsidRDefault="002E1237" w:rsidP="002E1237">
      <w:pPr>
        <w:pStyle w:val="3"/>
        <w:ind w:left="972" w:hanging="972"/>
      </w:pPr>
      <w:bookmarkStart w:id="71" w:name="_Toc36643262"/>
      <w:bookmarkStart w:id="72" w:name="_Toc39789963"/>
      <w:r w:rsidRPr="002E1237">
        <w:rPr>
          <w:rFonts w:hint="eastAsia"/>
        </w:rPr>
        <w:t xml:space="preserve">4.3.2 </w:t>
      </w:r>
      <w:r w:rsidRPr="002E1237">
        <w:rPr>
          <w:rFonts w:hint="eastAsia"/>
        </w:rPr>
        <w:t>不同</w:t>
      </w:r>
      <w:r w:rsidR="00D62CE3">
        <w:rPr>
          <w:rFonts w:hint="eastAsia"/>
        </w:rPr>
        <w:t>消费者群体</w:t>
      </w:r>
      <w:r w:rsidRPr="002E1237">
        <w:rPr>
          <w:rFonts w:hint="eastAsia"/>
        </w:rPr>
        <w:t>购买动机</w:t>
      </w:r>
      <w:bookmarkEnd w:id="71"/>
      <w:r w:rsidR="00D62CE3">
        <w:rPr>
          <w:rFonts w:hint="eastAsia"/>
        </w:rPr>
        <w:t>差异分析</w:t>
      </w:r>
      <w:bookmarkEnd w:id="72"/>
    </w:p>
    <w:p w14:paraId="37CB2487" w14:textId="77777777" w:rsidR="00A6386B" w:rsidRDefault="002E1237" w:rsidP="00CE0D0F">
      <w:pPr>
        <w:jc w:val="center"/>
      </w:pPr>
      <w:r>
        <w:rPr>
          <w:noProof/>
        </w:rPr>
        <w:drawing>
          <wp:inline distT="0" distB="0" distL="0" distR="0" wp14:anchorId="11350A70" wp14:editId="3ADE2668">
            <wp:extent cx="5057775" cy="3086100"/>
            <wp:effectExtent l="0" t="0" r="9525" b="19050"/>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7452703" w14:textId="77777777" w:rsidR="00A6386B" w:rsidRPr="00CE0D0F" w:rsidRDefault="002E1237" w:rsidP="00CE0D0F">
      <w:pPr>
        <w:rPr>
          <w:kern w:val="0"/>
          <w:sz w:val="24"/>
        </w:rPr>
      </w:pPr>
      <w:bookmarkStart w:id="73" w:name="_Toc35391325"/>
      <w:r w:rsidRPr="00CE0D0F">
        <w:rPr>
          <w:rFonts w:hint="eastAsia"/>
        </w:rPr>
        <w:t>不同性别在商务公务动机存在显著差异，</w:t>
      </w:r>
      <w:r w:rsidRPr="00CE0D0F">
        <w:rPr>
          <w:rFonts w:hint="eastAsia"/>
        </w:rPr>
        <w:t>p</w:t>
      </w:r>
      <w:r w:rsidRPr="00CE0D0F">
        <w:t>-value 0.014</w:t>
      </w:r>
    </w:p>
    <w:p w14:paraId="02F65B03" w14:textId="77777777" w:rsidR="00CE0D0F" w:rsidRPr="00CE0D0F" w:rsidRDefault="00CE0D0F" w:rsidP="00CE0D0F">
      <w:pPr>
        <w:rPr>
          <w:kern w:val="0"/>
          <w:szCs w:val="21"/>
        </w:rPr>
      </w:pPr>
      <w:bookmarkStart w:id="74" w:name="_Toc36644295"/>
      <w:r w:rsidRPr="00CE0D0F">
        <w:rPr>
          <w:rFonts w:hint="eastAsia"/>
          <w:bCs/>
          <w:kern w:val="0"/>
          <w:szCs w:val="21"/>
        </w:rPr>
        <w:t>数据来源：</w:t>
      </w:r>
      <w:r w:rsidRPr="00CE0D0F">
        <w:rPr>
          <w:rFonts w:hint="eastAsia"/>
          <w:kern w:val="0"/>
          <w:szCs w:val="21"/>
        </w:rPr>
        <w:t>调查问卷整理</w:t>
      </w:r>
    </w:p>
    <w:p w14:paraId="400E290E" w14:textId="77777777" w:rsidR="00CE0D0F" w:rsidRDefault="00CE0D0F" w:rsidP="00CE0D0F">
      <w:pPr>
        <w:pStyle w:val="a4"/>
        <w:keepNext w:val="0"/>
        <w:spacing w:before="120" w:after="120"/>
        <w:rPr>
          <w:rFonts w:cs="Times New Roman"/>
          <w:szCs w:val="21"/>
        </w:rPr>
      </w:pPr>
      <w:bookmarkStart w:id="75" w:name="_Toc39575904"/>
      <w:r w:rsidRPr="00CE0D0F">
        <w:rPr>
          <w:rFonts w:cs="Times New Roman" w:hint="eastAsia"/>
          <w:szCs w:val="21"/>
        </w:rPr>
        <w:t>图</w:t>
      </w:r>
      <w:r w:rsidRPr="00CE0D0F">
        <w:rPr>
          <w:rFonts w:cs="Times New Roman" w:hint="eastAsia"/>
          <w:szCs w:val="21"/>
        </w:rPr>
        <w:t>4.</w:t>
      </w:r>
      <w:r w:rsidRPr="00CE0D0F">
        <w:rPr>
          <w:rFonts w:cs="Times New Roman"/>
          <w:szCs w:val="21"/>
        </w:rPr>
        <w:fldChar w:fldCharType="begin"/>
      </w:r>
      <w:r w:rsidRPr="00CE0D0F">
        <w:rPr>
          <w:rFonts w:cs="Times New Roman"/>
          <w:szCs w:val="21"/>
        </w:rPr>
        <w:instrText xml:space="preserve"> </w:instrText>
      </w:r>
      <w:r w:rsidRPr="00CE0D0F">
        <w:rPr>
          <w:rFonts w:cs="Times New Roman" w:hint="eastAsia"/>
          <w:szCs w:val="21"/>
        </w:rPr>
        <w:instrText xml:space="preserve">SEQ </w:instrText>
      </w:r>
      <w:r w:rsidRPr="00CE0D0F">
        <w:rPr>
          <w:rFonts w:cs="Times New Roman" w:hint="eastAsia"/>
          <w:szCs w:val="21"/>
        </w:rPr>
        <w:instrText>图</w:instrText>
      </w:r>
      <w:r w:rsidRPr="00CE0D0F">
        <w:rPr>
          <w:rFonts w:cs="Times New Roman" w:hint="eastAsia"/>
          <w:szCs w:val="21"/>
        </w:rPr>
        <w:instrText>4. \* ARABIC</w:instrText>
      </w:r>
      <w:r w:rsidRPr="00CE0D0F">
        <w:rPr>
          <w:rFonts w:cs="Times New Roman"/>
          <w:szCs w:val="21"/>
        </w:rPr>
        <w:instrText xml:space="preserve"> </w:instrText>
      </w:r>
      <w:r w:rsidRPr="00CE0D0F">
        <w:rPr>
          <w:rFonts w:cs="Times New Roman"/>
          <w:szCs w:val="21"/>
        </w:rPr>
        <w:fldChar w:fldCharType="separate"/>
      </w:r>
      <w:r w:rsidR="00DD7DD9">
        <w:rPr>
          <w:rFonts w:cs="Times New Roman"/>
          <w:noProof/>
          <w:szCs w:val="21"/>
        </w:rPr>
        <w:t>13</w:t>
      </w:r>
      <w:r w:rsidRPr="00CE0D0F">
        <w:rPr>
          <w:rFonts w:cs="Times New Roman"/>
          <w:szCs w:val="21"/>
        </w:rPr>
        <w:fldChar w:fldCharType="end"/>
      </w:r>
      <w:r w:rsidRPr="00CE0D0F">
        <w:rPr>
          <w:rFonts w:cs="Times New Roman" w:hint="eastAsia"/>
          <w:szCs w:val="21"/>
        </w:rPr>
        <w:t xml:space="preserve"> </w:t>
      </w:r>
      <w:r w:rsidR="002E1237" w:rsidRPr="00CE0D0F">
        <w:rPr>
          <w:rFonts w:cs="Times New Roman" w:hint="eastAsia"/>
          <w:szCs w:val="21"/>
        </w:rPr>
        <w:t>不同性别人群购买的商务动机</w:t>
      </w:r>
      <w:bookmarkEnd w:id="73"/>
      <w:bookmarkEnd w:id="74"/>
      <w:bookmarkEnd w:id="75"/>
    </w:p>
    <w:p w14:paraId="7A49C2F2" w14:textId="77777777" w:rsidR="00A6386B" w:rsidRPr="00CE0D0F" w:rsidRDefault="002E1237" w:rsidP="00CE0D0F">
      <w:pPr>
        <w:pStyle w:val="a4"/>
        <w:keepNext w:val="0"/>
        <w:spacing w:before="120" w:after="120"/>
        <w:rPr>
          <w:rFonts w:cs="Times New Roman"/>
          <w:szCs w:val="21"/>
        </w:rPr>
      </w:pPr>
      <w:r w:rsidRPr="00CE0D0F">
        <w:rPr>
          <w:rFonts w:cs="Times New Roman" w:hint="eastAsia"/>
          <w:szCs w:val="21"/>
        </w:rPr>
        <w:t>Fig 4.13 Business motivations for buying by different gender groups</w:t>
      </w:r>
    </w:p>
    <w:p w14:paraId="7AC8ABFB" w14:textId="77777777" w:rsidR="00A6386B" w:rsidRPr="002E1237" w:rsidRDefault="002E1237" w:rsidP="002E1237">
      <w:pPr>
        <w:spacing w:line="360" w:lineRule="auto"/>
        <w:ind w:firstLineChars="200" w:firstLine="480"/>
        <w:jc w:val="left"/>
        <w:rPr>
          <w:sz w:val="24"/>
        </w:rPr>
      </w:pPr>
      <w:r w:rsidRPr="002E1237">
        <w:rPr>
          <w:rFonts w:hint="eastAsia"/>
          <w:sz w:val="24"/>
        </w:rPr>
        <w:t>图</w:t>
      </w:r>
      <w:r w:rsidRPr="002E1237">
        <w:rPr>
          <w:rFonts w:hint="eastAsia"/>
          <w:sz w:val="24"/>
        </w:rPr>
        <w:t>4.13</w:t>
      </w:r>
      <w:r w:rsidRPr="002E1237">
        <w:rPr>
          <w:rFonts w:hint="eastAsia"/>
          <w:sz w:val="24"/>
        </w:rPr>
        <w:t>列出了不同性别人群每年购买红葡萄酒的花费动机。通过上图，可以看出，整体来看，男女在每一个购买的动机上的都差不太多。男性自己喝的比例比女性略微低</w:t>
      </w:r>
      <w:r w:rsidRPr="002E1237">
        <w:rPr>
          <w:rFonts w:hint="eastAsia"/>
          <w:sz w:val="24"/>
        </w:rPr>
        <w:t>5</w:t>
      </w:r>
      <w:r w:rsidRPr="002E1237">
        <w:rPr>
          <w:rFonts w:hint="eastAsia"/>
          <w:sz w:val="24"/>
        </w:rPr>
        <w:t>个百分点，男性为</w:t>
      </w:r>
      <w:r w:rsidRPr="002E1237">
        <w:rPr>
          <w:rFonts w:hint="eastAsia"/>
          <w:sz w:val="24"/>
        </w:rPr>
        <w:t>61%</w:t>
      </w:r>
      <w:r w:rsidRPr="002E1237">
        <w:rPr>
          <w:rFonts w:hint="eastAsia"/>
          <w:sz w:val="24"/>
        </w:rPr>
        <w:t>，女性为</w:t>
      </w:r>
      <w:r w:rsidRPr="002E1237">
        <w:rPr>
          <w:rFonts w:hint="eastAsia"/>
          <w:sz w:val="24"/>
        </w:rPr>
        <w:t>66%</w:t>
      </w:r>
      <w:r w:rsidRPr="002E1237">
        <w:rPr>
          <w:rFonts w:hint="eastAsia"/>
          <w:sz w:val="24"/>
        </w:rPr>
        <w:t>。在朋友同事聚会上，可以看出男性更加倾向于同学聚会方面，女性的收藏比例比男性低接近</w:t>
      </w:r>
      <w:r w:rsidRPr="002E1237">
        <w:rPr>
          <w:rFonts w:hint="eastAsia"/>
          <w:sz w:val="24"/>
        </w:rPr>
        <w:t>3</w:t>
      </w:r>
      <w:r w:rsidRPr="002E1237">
        <w:rPr>
          <w:rFonts w:hint="eastAsia"/>
          <w:sz w:val="24"/>
        </w:rPr>
        <w:t>个百分点，在赠送和商务活动方面，男性由于社会应酬较多，男性的额比例较高，分别为</w:t>
      </w:r>
      <w:r w:rsidRPr="002E1237">
        <w:rPr>
          <w:rFonts w:hint="eastAsia"/>
          <w:sz w:val="24"/>
        </w:rPr>
        <w:t>53%</w:t>
      </w:r>
      <w:r w:rsidRPr="002E1237">
        <w:rPr>
          <w:rFonts w:hint="eastAsia"/>
          <w:sz w:val="24"/>
        </w:rPr>
        <w:t>和</w:t>
      </w:r>
      <w:r w:rsidRPr="002E1237">
        <w:rPr>
          <w:rFonts w:hint="eastAsia"/>
          <w:sz w:val="24"/>
        </w:rPr>
        <w:t>37.6%</w:t>
      </w:r>
      <w:r w:rsidRPr="002E1237">
        <w:rPr>
          <w:rFonts w:hint="eastAsia"/>
          <w:sz w:val="24"/>
        </w:rPr>
        <w:t>，而女性只有</w:t>
      </w:r>
      <w:r w:rsidRPr="002E1237">
        <w:rPr>
          <w:rFonts w:hint="eastAsia"/>
          <w:sz w:val="24"/>
        </w:rPr>
        <w:t>46.2%</w:t>
      </w:r>
      <w:r w:rsidRPr="002E1237">
        <w:rPr>
          <w:rFonts w:hint="eastAsia"/>
          <w:sz w:val="24"/>
        </w:rPr>
        <w:t>和</w:t>
      </w:r>
      <w:r w:rsidRPr="002E1237">
        <w:rPr>
          <w:rFonts w:hint="eastAsia"/>
          <w:sz w:val="24"/>
        </w:rPr>
        <w:t>23.6%</w:t>
      </w:r>
      <w:r w:rsidRPr="002E1237">
        <w:rPr>
          <w:rFonts w:hint="eastAsia"/>
          <w:sz w:val="24"/>
        </w:rPr>
        <w:t>。</w:t>
      </w:r>
    </w:p>
    <w:p w14:paraId="7F7AB5F0" w14:textId="77777777" w:rsidR="00A6386B" w:rsidRPr="002E1237" w:rsidRDefault="002E1237" w:rsidP="002E1237">
      <w:pPr>
        <w:spacing w:line="360" w:lineRule="auto"/>
        <w:ind w:firstLineChars="200" w:firstLine="480"/>
        <w:jc w:val="left"/>
        <w:rPr>
          <w:sz w:val="24"/>
        </w:rPr>
      </w:pPr>
      <w:r w:rsidRPr="002E1237">
        <w:rPr>
          <w:rFonts w:hint="eastAsia"/>
          <w:sz w:val="24"/>
        </w:rPr>
        <w:t>从图</w:t>
      </w:r>
      <w:r w:rsidRPr="002E1237">
        <w:rPr>
          <w:rFonts w:hint="eastAsia"/>
          <w:sz w:val="24"/>
        </w:rPr>
        <w:t>4.13</w:t>
      </w:r>
      <w:r w:rsidRPr="002E1237">
        <w:rPr>
          <w:rFonts w:hint="eastAsia"/>
          <w:sz w:val="24"/>
        </w:rPr>
        <w:t>中可以看出，男性在社交方面会比女性较为频繁，所以在赠送、商务公务活动、同事聚会上都比女性有明显的优势，而女性在自己喝的比例会比男性较高一点，说明女性还是较为保守，习惯于自己喝。通过卡方检验，针对不同性别在商务公务机方面卡方检验的</w:t>
      </w:r>
      <w:r w:rsidRPr="002E1237">
        <w:rPr>
          <w:rFonts w:hint="eastAsia"/>
          <w:sz w:val="24"/>
        </w:rPr>
        <w:t>p-value</w:t>
      </w:r>
      <w:r w:rsidRPr="002E1237">
        <w:rPr>
          <w:rFonts w:hint="eastAsia"/>
          <w:sz w:val="24"/>
        </w:rPr>
        <w:t>为</w:t>
      </w:r>
      <w:r w:rsidRPr="002E1237">
        <w:rPr>
          <w:rFonts w:hint="eastAsia"/>
          <w:sz w:val="24"/>
        </w:rPr>
        <w:t>0.014</w:t>
      </w:r>
      <w:r w:rsidRPr="002E1237">
        <w:rPr>
          <w:rFonts w:hint="eastAsia"/>
          <w:sz w:val="24"/>
        </w:rPr>
        <w:t>，小于</w:t>
      </w:r>
      <w:r w:rsidRPr="002E1237">
        <w:rPr>
          <w:rFonts w:hint="eastAsia"/>
          <w:sz w:val="24"/>
        </w:rPr>
        <w:t>0.05</w:t>
      </w:r>
      <w:r w:rsidRPr="002E1237">
        <w:rPr>
          <w:rFonts w:hint="eastAsia"/>
          <w:sz w:val="24"/>
        </w:rPr>
        <w:t>的显著性水平，表明不同性别在商务公务活动上的差异是显著的，商务公务活动上，男性购买葡萄酒的花费动机要显著比女性高。</w:t>
      </w:r>
    </w:p>
    <w:p w14:paraId="21A2BED6" w14:textId="77777777" w:rsidR="00A6386B" w:rsidRDefault="002E1237">
      <w:pPr>
        <w:keepNext/>
        <w:jc w:val="center"/>
      </w:pPr>
      <w:r>
        <w:rPr>
          <w:noProof/>
        </w:rPr>
        <w:lastRenderedPageBreak/>
        <w:drawing>
          <wp:inline distT="0" distB="0" distL="0" distR="0" wp14:anchorId="777434B3" wp14:editId="4016BDD3">
            <wp:extent cx="5212080" cy="2969260"/>
            <wp:effectExtent l="4445" t="4445" r="15875" b="1079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bookmarkStart w:id="76" w:name="_Toc35391326"/>
    </w:p>
    <w:p w14:paraId="7B7FDAF3" w14:textId="77777777" w:rsidR="00A6386B" w:rsidRDefault="002E1237" w:rsidP="00CE0D0F">
      <w:r>
        <w:rPr>
          <w:rFonts w:hint="eastAsia"/>
        </w:rPr>
        <w:t>两个年龄段在收藏动机存在显著差异，</w:t>
      </w:r>
      <w:r>
        <w:rPr>
          <w:rFonts w:hint="eastAsia"/>
        </w:rPr>
        <w:t>p</w:t>
      </w:r>
      <w:r>
        <w:t>-value 0.000</w:t>
      </w:r>
      <w:r>
        <w:rPr>
          <w:rFonts w:hint="eastAsia"/>
        </w:rPr>
        <w:t>；在赠送动机存在显著差异，</w:t>
      </w:r>
      <w:r>
        <w:rPr>
          <w:rFonts w:hint="eastAsia"/>
        </w:rPr>
        <w:t>p</w:t>
      </w:r>
      <w:r>
        <w:t>-value 0.017</w:t>
      </w:r>
      <w:r>
        <w:rPr>
          <w:rFonts w:hint="eastAsia"/>
        </w:rPr>
        <w:t>；在商务公务动机存在显著差异，</w:t>
      </w:r>
      <w:r>
        <w:rPr>
          <w:rFonts w:hint="eastAsia"/>
        </w:rPr>
        <w:t>p</w:t>
      </w:r>
      <w:r>
        <w:t>-value 0.001</w:t>
      </w:r>
    </w:p>
    <w:p w14:paraId="72FF99DB" w14:textId="77777777" w:rsidR="00CE0D0F" w:rsidRPr="00CE0D0F" w:rsidRDefault="00CE0D0F" w:rsidP="00CE0D0F">
      <w:bookmarkStart w:id="77" w:name="_Toc36644296"/>
      <w:r w:rsidRPr="00CE0D0F">
        <w:rPr>
          <w:rFonts w:hint="eastAsia"/>
          <w:bCs/>
        </w:rPr>
        <w:t>数据来源：</w:t>
      </w:r>
      <w:r w:rsidRPr="00CE0D0F">
        <w:rPr>
          <w:rFonts w:hint="eastAsia"/>
        </w:rPr>
        <w:t>调查问卷整理</w:t>
      </w:r>
    </w:p>
    <w:p w14:paraId="52BE50E2" w14:textId="77777777" w:rsidR="00A6386B" w:rsidRPr="00CE0D0F" w:rsidRDefault="00CE0D0F" w:rsidP="00CE0D0F">
      <w:pPr>
        <w:pStyle w:val="a4"/>
        <w:keepNext w:val="0"/>
        <w:spacing w:before="120" w:after="120"/>
        <w:rPr>
          <w:rFonts w:cs="Times New Roman"/>
          <w:szCs w:val="21"/>
        </w:rPr>
      </w:pPr>
      <w:bookmarkStart w:id="78" w:name="_Toc39575905"/>
      <w:r w:rsidRPr="00CE0D0F">
        <w:rPr>
          <w:rFonts w:cs="Times New Roman" w:hint="eastAsia"/>
          <w:szCs w:val="21"/>
        </w:rPr>
        <w:t>图</w:t>
      </w:r>
      <w:r w:rsidRPr="00CE0D0F">
        <w:rPr>
          <w:rFonts w:cs="Times New Roman" w:hint="eastAsia"/>
          <w:szCs w:val="21"/>
        </w:rPr>
        <w:t>4.</w:t>
      </w:r>
      <w:r w:rsidRPr="00CE0D0F">
        <w:rPr>
          <w:rFonts w:cs="Times New Roman"/>
          <w:szCs w:val="21"/>
        </w:rPr>
        <w:fldChar w:fldCharType="begin"/>
      </w:r>
      <w:r w:rsidRPr="00CE0D0F">
        <w:rPr>
          <w:rFonts w:cs="Times New Roman"/>
          <w:szCs w:val="21"/>
        </w:rPr>
        <w:instrText xml:space="preserve"> </w:instrText>
      </w:r>
      <w:r w:rsidRPr="00CE0D0F">
        <w:rPr>
          <w:rFonts w:cs="Times New Roman" w:hint="eastAsia"/>
          <w:szCs w:val="21"/>
        </w:rPr>
        <w:instrText xml:space="preserve">SEQ </w:instrText>
      </w:r>
      <w:r w:rsidRPr="00CE0D0F">
        <w:rPr>
          <w:rFonts w:cs="Times New Roman" w:hint="eastAsia"/>
          <w:szCs w:val="21"/>
        </w:rPr>
        <w:instrText>图</w:instrText>
      </w:r>
      <w:r w:rsidRPr="00CE0D0F">
        <w:rPr>
          <w:rFonts w:cs="Times New Roman" w:hint="eastAsia"/>
          <w:szCs w:val="21"/>
        </w:rPr>
        <w:instrText>4. \* ARABIC</w:instrText>
      </w:r>
      <w:r w:rsidRPr="00CE0D0F">
        <w:rPr>
          <w:rFonts w:cs="Times New Roman"/>
          <w:szCs w:val="21"/>
        </w:rPr>
        <w:instrText xml:space="preserve"> </w:instrText>
      </w:r>
      <w:r w:rsidRPr="00CE0D0F">
        <w:rPr>
          <w:rFonts w:cs="Times New Roman"/>
          <w:szCs w:val="21"/>
        </w:rPr>
        <w:fldChar w:fldCharType="separate"/>
      </w:r>
      <w:r w:rsidR="00DD7DD9">
        <w:rPr>
          <w:rFonts w:cs="Times New Roman"/>
          <w:noProof/>
          <w:szCs w:val="21"/>
        </w:rPr>
        <w:t>14</w:t>
      </w:r>
      <w:r w:rsidRPr="00CE0D0F">
        <w:rPr>
          <w:rFonts w:cs="Times New Roman"/>
          <w:szCs w:val="21"/>
        </w:rPr>
        <w:fldChar w:fldCharType="end"/>
      </w:r>
      <w:r w:rsidRPr="00CE0D0F">
        <w:rPr>
          <w:rFonts w:cs="Times New Roman" w:hint="eastAsia"/>
          <w:szCs w:val="21"/>
        </w:rPr>
        <w:t xml:space="preserve"> </w:t>
      </w:r>
      <w:r w:rsidR="002E1237" w:rsidRPr="00CE0D0F">
        <w:rPr>
          <w:rFonts w:cs="Times New Roman" w:hint="eastAsia"/>
          <w:szCs w:val="21"/>
        </w:rPr>
        <w:t>两个年龄段收藏动机</w:t>
      </w:r>
      <w:bookmarkEnd w:id="76"/>
      <w:bookmarkEnd w:id="77"/>
      <w:bookmarkEnd w:id="78"/>
    </w:p>
    <w:p w14:paraId="6A31BE59" w14:textId="77777777" w:rsidR="00A6386B" w:rsidRPr="00CE0D0F" w:rsidRDefault="002E1237" w:rsidP="00CE0D0F">
      <w:pPr>
        <w:pStyle w:val="a4"/>
        <w:keepNext w:val="0"/>
        <w:spacing w:before="120" w:after="120"/>
        <w:rPr>
          <w:rFonts w:cs="Times New Roman"/>
          <w:szCs w:val="21"/>
        </w:rPr>
      </w:pPr>
      <w:r w:rsidRPr="00CE0D0F">
        <w:rPr>
          <w:rFonts w:cs="Times New Roman" w:hint="eastAsia"/>
          <w:szCs w:val="21"/>
        </w:rPr>
        <w:t>Fig 4.14 Two age group collect motive</w:t>
      </w:r>
    </w:p>
    <w:p w14:paraId="11604AC8" w14:textId="77777777" w:rsidR="00A6386B" w:rsidRPr="002E1237" w:rsidRDefault="002E1237" w:rsidP="002E1237">
      <w:pPr>
        <w:spacing w:line="360" w:lineRule="auto"/>
        <w:ind w:firstLineChars="200" w:firstLine="480"/>
        <w:jc w:val="left"/>
        <w:rPr>
          <w:sz w:val="24"/>
        </w:rPr>
      </w:pPr>
      <w:r w:rsidRPr="002E1237">
        <w:rPr>
          <w:rFonts w:hint="eastAsia"/>
          <w:sz w:val="24"/>
        </w:rPr>
        <w:t>图</w:t>
      </w:r>
      <w:r w:rsidRPr="002E1237">
        <w:rPr>
          <w:rFonts w:hint="eastAsia"/>
          <w:sz w:val="24"/>
        </w:rPr>
        <w:t>4.14</w:t>
      </w:r>
      <w:r w:rsidRPr="002E1237">
        <w:rPr>
          <w:rFonts w:hint="eastAsia"/>
          <w:sz w:val="24"/>
        </w:rPr>
        <w:t>列出了</w:t>
      </w:r>
      <w:r w:rsidRPr="002E1237">
        <w:rPr>
          <w:rFonts w:hint="eastAsia"/>
          <w:sz w:val="24"/>
        </w:rPr>
        <w:t>26-35</w:t>
      </w:r>
      <w:r w:rsidRPr="002E1237">
        <w:rPr>
          <w:rFonts w:hint="eastAsia"/>
          <w:sz w:val="24"/>
        </w:rPr>
        <w:t>岁和</w:t>
      </w:r>
      <w:r w:rsidRPr="002E1237">
        <w:rPr>
          <w:rFonts w:hint="eastAsia"/>
          <w:sz w:val="24"/>
        </w:rPr>
        <w:t>36-50</w:t>
      </w:r>
      <w:r w:rsidRPr="002E1237">
        <w:rPr>
          <w:rFonts w:hint="eastAsia"/>
          <w:sz w:val="24"/>
        </w:rPr>
        <w:t>岁的群体在购买动机上的差异。可以看出，年龄较大的人群自己喝的比例为</w:t>
      </w:r>
      <w:r w:rsidRPr="002E1237">
        <w:rPr>
          <w:rFonts w:hint="eastAsia"/>
          <w:sz w:val="24"/>
        </w:rPr>
        <w:t>68.1%</w:t>
      </w:r>
      <w:r w:rsidRPr="002E1237">
        <w:rPr>
          <w:rFonts w:hint="eastAsia"/>
          <w:sz w:val="24"/>
        </w:rPr>
        <w:t>，朋友同事聚会的比例为</w:t>
      </w:r>
      <w:r w:rsidRPr="002E1237">
        <w:rPr>
          <w:rFonts w:hint="eastAsia"/>
          <w:sz w:val="24"/>
        </w:rPr>
        <w:t>63.7%</w:t>
      </w:r>
      <w:r w:rsidRPr="002E1237">
        <w:rPr>
          <w:rFonts w:hint="eastAsia"/>
          <w:sz w:val="24"/>
        </w:rPr>
        <w:t>，而</w:t>
      </w:r>
      <w:r w:rsidRPr="002E1237">
        <w:rPr>
          <w:rFonts w:hint="eastAsia"/>
          <w:sz w:val="24"/>
        </w:rPr>
        <w:t>26-35</w:t>
      </w:r>
      <w:r w:rsidRPr="002E1237">
        <w:rPr>
          <w:rFonts w:hint="eastAsia"/>
          <w:sz w:val="24"/>
        </w:rPr>
        <w:t>岁的群体分别为</w:t>
      </w:r>
      <w:r w:rsidRPr="002E1237">
        <w:rPr>
          <w:rFonts w:hint="eastAsia"/>
          <w:sz w:val="24"/>
        </w:rPr>
        <w:t>59.6%</w:t>
      </w:r>
      <w:r w:rsidRPr="002E1237">
        <w:rPr>
          <w:rFonts w:hint="eastAsia"/>
          <w:sz w:val="24"/>
        </w:rPr>
        <w:t>和</w:t>
      </w:r>
      <w:r w:rsidRPr="002E1237">
        <w:rPr>
          <w:rFonts w:hint="eastAsia"/>
          <w:sz w:val="24"/>
        </w:rPr>
        <w:t>71.8%</w:t>
      </w:r>
      <w:r w:rsidRPr="002E1237">
        <w:rPr>
          <w:rFonts w:hint="eastAsia"/>
          <w:sz w:val="24"/>
        </w:rPr>
        <w:t>。但是同时也要注意到，差不多都只有</w:t>
      </w:r>
      <w:r w:rsidRPr="002E1237">
        <w:rPr>
          <w:rFonts w:hint="eastAsia"/>
          <w:sz w:val="24"/>
        </w:rPr>
        <w:t>10</w:t>
      </w:r>
      <w:r w:rsidRPr="002E1237">
        <w:rPr>
          <w:rFonts w:hint="eastAsia"/>
          <w:sz w:val="24"/>
        </w:rPr>
        <w:t>个百分点左右的人会选择进行收藏，同时，由于</w:t>
      </w:r>
      <w:r w:rsidRPr="002E1237">
        <w:rPr>
          <w:rFonts w:hint="eastAsia"/>
          <w:sz w:val="24"/>
        </w:rPr>
        <w:t>26-35</w:t>
      </w:r>
      <w:r w:rsidRPr="002E1237">
        <w:rPr>
          <w:rFonts w:hint="eastAsia"/>
          <w:sz w:val="24"/>
        </w:rPr>
        <w:t>岁的群体较为年轻，更加倾向于购买红葡萄酒赠送给亲朋好友，而</w:t>
      </w:r>
      <w:r w:rsidRPr="002E1237">
        <w:rPr>
          <w:rFonts w:hint="eastAsia"/>
          <w:sz w:val="24"/>
        </w:rPr>
        <w:t>36-50</w:t>
      </w:r>
      <w:r w:rsidRPr="002E1237">
        <w:rPr>
          <w:rFonts w:hint="eastAsia"/>
          <w:sz w:val="24"/>
        </w:rPr>
        <w:t>岁的人更加倾向于在商务公务活动上进行使用。</w:t>
      </w:r>
    </w:p>
    <w:p w14:paraId="36218418" w14:textId="77777777" w:rsidR="00A6386B" w:rsidRPr="002E1237" w:rsidRDefault="002E1237" w:rsidP="002E1237">
      <w:pPr>
        <w:spacing w:line="360" w:lineRule="auto"/>
        <w:ind w:firstLineChars="200" w:firstLine="480"/>
        <w:jc w:val="left"/>
        <w:rPr>
          <w:sz w:val="24"/>
        </w:rPr>
      </w:pPr>
      <w:r w:rsidRPr="002E1237">
        <w:rPr>
          <w:rFonts w:hint="eastAsia"/>
          <w:sz w:val="24"/>
        </w:rPr>
        <w:t>从图</w:t>
      </w:r>
      <w:r w:rsidRPr="002E1237">
        <w:rPr>
          <w:rFonts w:hint="eastAsia"/>
          <w:sz w:val="24"/>
        </w:rPr>
        <w:t>4.14</w:t>
      </w:r>
      <w:r w:rsidRPr="002E1237">
        <w:rPr>
          <w:rFonts w:hint="eastAsia"/>
          <w:sz w:val="24"/>
        </w:rPr>
        <w:t>中可以看出，年龄较低的人群更加倾向于同学朋友聚会和赠送给亲朋好友，年龄较大的人群更加倾向于商务活动和自己喝。针对不同年龄段在商务公务机方面卡方检验的</w:t>
      </w:r>
      <w:r w:rsidRPr="002E1237">
        <w:rPr>
          <w:rFonts w:hint="eastAsia"/>
          <w:sz w:val="24"/>
        </w:rPr>
        <w:t>p-value</w:t>
      </w:r>
      <w:r w:rsidRPr="002E1237">
        <w:rPr>
          <w:rFonts w:hint="eastAsia"/>
          <w:sz w:val="24"/>
        </w:rPr>
        <w:t>为</w:t>
      </w:r>
      <w:r w:rsidRPr="002E1237">
        <w:rPr>
          <w:rFonts w:hint="eastAsia"/>
          <w:sz w:val="24"/>
        </w:rPr>
        <w:t>0.001</w:t>
      </w:r>
      <w:r w:rsidRPr="002E1237">
        <w:rPr>
          <w:rFonts w:hint="eastAsia"/>
          <w:sz w:val="24"/>
        </w:rPr>
        <w:t>，小于</w:t>
      </w:r>
      <w:r w:rsidRPr="002E1237">
        <w:rPr>
          <w:rFonts w:hint="eastAsia"/>
          <w:sz w:val="24"/>
        </w:rPr>
        <w:t>0.05</w:t>
      </w:r>
      <w:r w:rsidRPr="002E1237">
        <w:rPr>
          <w:rFonts w:hint="eastAsia"/>
          <w:sz w:val="24"/>
        </w:rPr>
        <w:t>的显著性水平，表明不同年龄段在商务公务活动上的差异是显著的，</w:t>
      </w:r>
      <w:r w:rsidRPr="002E1237">
        <w:rPr>
          <w:rFonts w:hint="eastAsia"/>
          <w:sz w:val="24"/>
        </w:rPr>
        <w:t>36-50</w:t>
      </w:r>
      <w:r w:rsidRPr="002E1237">
        <w:rPr>
          <w:rFonts w:hint="eastAsia"/>
          <w:sz w:val="24"/>
        </w:rPr>
        <w:t>岁的群体</w:t>
      </w:r>
      <w:proofErr w:type="gramStart"/>
      <w:r w:rsidRPr="002E1237">
        <w:rPr>
          <w:rFonts w:hint="eastAsia"/>
          <w:sz w:val="24"/>
        </w:rPr>
        <w:t>显著要</w:t>
      </w:r>
      <w:proofErr w:type="gramEnd"/>
      <w:r w:rsidRPr="002E1237">
        <w:rPr>
          <w:rFonts w:hint="eastAsia"/>
          <w:sz w:val="24"/>
        </w:rPr>
        <w:t>高于</w:t>
      </w:r>
      <w:r w:rsidRPr="002E1237">
        <w:rPr>
          <w:rFonts w:hint="eastAsia"/>
          <w:sz w:val="24"/>
        </w:rPr>
        <w:t>26-35</w:t>
      </w:r>
      <w:r w:rsidRPr="002E1237">
        <w:rPr>
          <w:rFonts w:hint="eastAsia"/>
          <w:sz w:val="24"/>
        </w:rPr>
        <w:t>岁群体。收藏动机方面卡方检验的</w:t>
      </w:r>
      <w:r w:rsidRPr="002E1237">
        <w:rPr>
          <w:rFonts w:hint="eastAsia"/>
          <w:sz w:val="24"/>
        </w:rPr>
        <w:t>p-value</w:t>
      </w:r>
      <w:r w:rsidRPr="002E1237">
        <w:rPr>
          <w:rFonts w:hint="eastAsia"/>
          <w:sz w:val="24"/>
        </w:rPr>
        <w:t>为</w:t>
      </w:r>
      <w:r w:rsidRPr="002E1237">
        <w:rPr>
          <w:rFonts w:hint="eastAsia"/>
          <w:sz w:val="24"/>
        </w:rPr>
        <w:t>0.000</w:t>
      </w:r>
      <w:r w:rsidRPr="002E1237">
        <w:rPr>
          <w:rFonts w:hint="eastAsia"/>
          <w:sz w:val="24"/>
        </w:rPr>
        <w:t>，小于</w:t>
      </w:r>
      <w:r w:rsidRPr="002E1237">
        <w:rPr>
          <w:rFonts w:hint="eastAsia"/>
          <w:sz w:val="24"/>
        </w:rPr>
        <w:t>0.05</w:t>
      </w:r>
      <w:r w:rsidRPr="002E1237">
        <w:rPr>
          <w:rFonts w:hint="eastAsia"/>
          <w:sz w:val="24"/>
        </w:rPr>
        <w:t>的显著性水平，表明不同年龄段在收藏动机上的差异是显著的，</w:t>
      </w:r>
      <w:r w:rsidRPr="002E1237">
        <w:rPr>
          <w:rFonts w:hint="eastAsia"/>
          <w:sz w:val="24"/>
        </w:rPr>
        <w:t>36</w:t>
      </w:r>
      <w:r w:rsidRPr="002E1237">
        <w:rPr>
          <w:rFonts w:hint="eastAsia"/>
          <w:sz w:val="24"/>
        </w:rPr>
        <w:t>岁</w:t>
      </w:r>
      <w:r w:rsidRPr="002E1237">
        <w:rPr>
          <w:rFonts w:hint="eastAsia"/>
          <w:sz w:val="24"/>
        </w:rPr>
        <w:t>-50</w:t>
      </w:r>
      <w:r w:rsidRPr="002E1237">
        <w:rPr>
          <w:rFonts w:hint="eastAsia"/>
          <w:sz w:val="24"/>
        </w:rPr>
        <w:t>岁的群体要显著高于</w:t>
      </w:r>
      <w:r w:rsidRPr="002E1237">
        <w:rPr>
          <w:rFonts w:hint="eastAsia"/>
          <w:sz w:val="24"/>
        </w:rPr>
        <w:t>26-35</w:t>
      </w:r>
      <w:r w:rsidRPr="002E1237">
        <w:rPr>
          <w:rFonts w:hint="eastAsia"/>
          <w:sz w:val="24"/>
        </w:rPr>
        <w:t>岁群体。在赠送动机上，卡方检验的</w:t>
      </w:r>
      <w:r w:rsidRPr="002E1237">
        <w:rPr>
          <w:rFonts w:hint="eastAsia"/>
          <w:sz w:val="24"/>
        </w:rPr>
        <w:t>p-value</w:t>
      </w:r>
      <w:r w:rsidRPr="002E1237">
        <w:rPr>
          <w:rFonts w:hint="eastAsia"/>
          <w:sz w:val="24"/>
        </w:rPr>
        <w:t>为</w:t>
      </w:r>
      <w:r w:rsidRPr="002E1237">
        <w:rPr>
          <w:rFonts w:hint="eastAsia"/>
          <w:sz w:val="24"/>
        </w:rPr>
        <w:t>0.017</w:t>
      </w:r>
      <w:r w:rsidRPr="002E1237">
        <w:rPr>
          <w:rFonts w:hint="eastAsia"/>
          <w:sz w:val="24"/>
        </w:rPr>
        <w:t>，小于</w:t>
      </w:r>
      <w:r w:rsidRPr="002E1237">
        <w:rPr>
          <w:rFonts w:hint="eastAsia"/>
          <w:sz w:val="24"/>
        </w:rPr>
        <w:t>0.05</w:t>
      </w:r>
      <w:r w:rsidRPr="002E1237">
        <w:rPr>
          <w:rFonts w:hint="eastAsia"/>
          <w:sz w:val="24"/>
        </w:rPr>
        <w:t>的显著性水平，说明</w:t>
      </w:r>
      <w:r w:rsidRPr="002E1237">
        <w:rPr>
          <w:rFonts w:hint="eastAsia"/>
          <w:sz w:val="24"/>
        </w:rPr>
        <w:t>36-50</w:t>
      </w:r>
      <w:r w:rsidRPr="002E1237">
        <w:rPr>
          <w:rFonts w:hint="eastAsia"/>
          <w:sz w:val="24"/>
        </w:rPr>
        <w:t>岁的群体在赠送动机上的比例也是要显著高于</w:t>
      </w:r>
      <w:r w:rsidRPr="002E1237">
        <w:rPr>
          <w:rFonts w:hint="eastAsia"/>
          <w:sz w:val="24"/>
        </w:rPr>
        <w:t>26=35</w:t>
      </w:r>
      <w:r w:rsidRPr="002E1237">
        <w:rPr>
          <w:rFonts w:hint="eastAsia"/>
          <w:sz w:val="24"/>
        </w:rPr>
        <w:t>岁群</w:t>
      </w:r>
      <w:r w:rsidRPr="002E1237">
        <w:rPr>
          <w:rFonts w:hint="eastAsia"/>
          <w:sz w:val="24"/>
        </w:rPr>
        <w:lastRenderedPageBreak/>
        <w:t>体的。</w:t>
      </w:r>
    </w:p>
    <w:p w14:paraId="3ED5515A" w14:textId="77777777" w:rsidR="00A6386B" w:rsidRPr="00CE0D0F" w:rsidRDefault="00CE0D0F" w:rsidP="00CE0D0F">
      <w:pPr>
        <w:pStyle w:val="a4"/>
        <w:keepNext w:val="0"/>
        <w:spacing w:before="120" w:after="120"/>
        <w:rPr>
          <w:rFonts w:cs="Times New Roman"/>
          <w:szCs w:val="21"/>
        </w:rPr>
      </w:pPr>
      <w:bookmarkStart w:id="79" w:name="_Toc36033706"/>
      <w:bookmarkStart w:id="80" w:name="_Toc35391315"/>
      <w:bookmarkStart w:id="81" w:name="_Toc36644247"/>
      <w:bookmarkStart w:id="82" w:name="_Toc39655186"/>
      <w:r w:rsidRPr="00CE0D0F">
        <w:rPr>
          <w:rFonts w:cs="Times New Roman" w:hint="eastAsia"/>
          <w:szCs w:val="21"/>
        </w:rPr>
        <w:t>表</w:t>
      </w:r>
      <w:r w:rsidRPr="00CE0D0F">
        <w:rPr>
          <w:rFonts w:cs="Times New Roman" w:hint="eastAsia"/>
          <w:szCs w:val="21"/>
        </w:rPr>
        <w:t>4.</w:t>
      </w:r>
      <w:r w:rsidRPr="00CE0D0F">
        <w:rPr>
          <w:rFonts w:cs="Times New Roman"/>
          <w:szCs w:val="21"/>
        </w:rPr>
        <w:fldChar w:fldCharType="begin"/>
      </w:r>
      <w:r w:rsidRPr="00CE0D0F">
        <w:rPr>
          <w:rFonts w:cs="Times New Roman"/>
          <w:szCs w:val="21"/>
        </w:rPr>
        <w:instrText xml:space="preserve"> </w:instrText>
      </w:r>
      <w:r w:rsidRPr="00CE0D0F">
        <w:rPr>
          <w:rFonts w:cs="Times New Roman" w:hint="eastAsia"/>
          <w:szCs w:val="21"/>
        </w:rPr>
        <w:instrText xml:space="preserve">SEQ </w:instrText>
      </w:r>
      <w:r w:rsidRPr="00CE0D0F">
        <w:rPr>
          <w:rFonts w:cs="Times New Roman" w:hint="eastAsia"/>
          <w:szCs w:val="21"/>
        </w:rPr>
        <w:instrText>表</w:instrText>
      </w:r>
      <w:r w:rsidRPr="00CE0D0F">
        <w:rPr>
          <w:rFonts w:cs="Times New Roman" w:hint="eastAsia"/>
          <w:szCs w:val="21"/>
        </w:rPr>
        <w:instrText>4. \* ARABIC</w:instrText>
      </w:r>
      <w:r w:rsidRPr="00CE0D0F">
        <w:rPr>
          <w:rFonts w:cs="Times New Roman"/>
          <w:szCs w:val="21"/>
        </w:rPr>
        <w:instrText xml:space="preserve"> </w:instrText>
      </w:r>
      <w:r w:rsidRPr="00CE0D0F">
        <w:rPr>
          <w:rFonts w:cs="Times New Roman"/>
          <w:szCs w:val="21"/>
        </w:rPr>
        <w:fldChar w:fldCharType="separate"/>
      </w:r>
      <w:r w:rsidR="00DD7DD9">
        <w:rPr>
          <w:rFonts w:cs="Times New Roman"/>
          <w:noProof/>
          <w:szCs w:val="21"/>
        </w:rPr>
        <w:t>6</w:t>
      </w:r>
      <w:r w:rsidRPr="00CE0D0F">
        <w:rPr>
          <w:rFonts w:cs="Times New Roman"/>
          <w:szCs w:val="21"/>
        </w:rPr>
        <w:fldChar w:fldCharType="end"/>
      </w:r>
      <w:r w:rsidRPr="00CE0D0F">
        <w:rPr>
          <w:rFonts w:cs="Times New Roman" w:hint="eastAsia"/>
          <w:szCs w:val="21"/>
        </w:rPr>
        <w:t xml:space="preserve"> </w:t>
      </w:r>
      <w:r w:rsidR="002E1237" w:rsidRPr="00CE0D0F">
        <w:rPr>
          <w:rFonts w:cs="Times New Roman" w:hint="eastAsia"/>
          <w:szCs w:val="21"/>
        </w:rPr>
        <w:t>不同月收入群体喝酒动机</w:t>
      </w:r>
      <w:bookmarkEnd w:id="79"/>
      <w:bookmarkEnd w:id="80"/>
      <w:bookmarkEnd w:id="81"/>
      <w:bookmarkEnd w:id="82"/>
    </w:p>
    <w:p w14:paraId="189ED239" w14:textId="77777777" w:rsidR="00A6386B" w:rsidRPr="00CE0D0F" w:rsidRDefault="002E1237" w:rsidP="00CE0D0F">
      <w:pPr>
        <w:pStyle w:val="a4"/>
        <w:keepNext w:val="0"/>
        <w:spacing w:before="120" w:after="120"/>
        <w:rPr>
          <w:rFonts w:cs="Times New Roman"/>
          <w:szCs w:val="21"/>
        </w:rPr>
      </w:pPr>
      <w:r w:rsidRPr="00CE0D0F">
        <w:rPr>
          <w:rFonts w:cs="Times New Roman" w:hint="eastAsia"/>
          <w:szCs w:val="21"/>
        </w:rPr>
        <w:t>Tab 4.6 Drinking motivation of different monthly income groups</w:t>
      </w:r>
    </w:p>
    <w:tbl>
      <w:tblPr>
        <w:tblW w:w="8260" w:type="dxa"/>
        <w:jc w:val="center"/>
        <w:tblLook w:val="04A0" w:firstRow="1" w:lastRow="0" w:firstColumn="1" w:lastColumn="0" w:noHBand="0" w:noVBand="1"/>
      </w:tblPr>
      <w:tblGrid>
        <w:gridCol w:w="1980"/>
        <w:gridCol w:w="1048"/>
        <w:gridCol w:w="1828"/>
        <w:gridCol w:w="788"/>
        <w:gridCol w:w="788"/>
        <w:gridCol w:w="1828"/>
      </w:tblGrid>
      <w:tr w:rsidR="00A6386B" w:rsidRPr="00CE0D0F" w14:paraId="79144D76" w14:textId="77777777" w:rsidTr="00CE0D0F">
        <w:trPr>
          <w:trHeight w:val="454"/>
          <w:jc w:val="center"/>
        </w:trPr>
        <w:tc>
          <w:tcPr>
            <w:tcW w:w="0" w:type="auto"/>
            <w:tcBorders>
              <w:top w:val="single" w:sz="12" w:space="0" w:color="auto"/>
              <w:bottom w:val="single" w:sz="6" w:space="0" w:color="auto"/>
            </w:tcBorders>
            <w:shd w:val="clear" w:color="000000" w:fill="FFFFFF"/>
            <w:vAlign w:val="center"/>
          </w:tcPr>
          <w:p w14:paraId="1FF39719" w14:textId="77777777" w:rsidR="00A6386B" w:rsidRPr="00CE0D0F" w:rsidRDefault="002E1237" w:rsidP="00CE0D0F">
            <w:pPr>
              <w:widowControl/>
              <w:jc w:val="center"/>
              <w:rPr>
                <w:color w:val="000000"/>
                <w:kern w:val="0"/>
                <w:szCs w:val="21"/>
              </w:rPr>
            </w:pPr>
            <w:r w:rsidRPr="00CE0D0F">
              <w:rPr>
                <w:color w:val="000000"/>
                <w:kern w:val="0"/>
                <w:szCs w:val="21"/>
              </w:rPr>
              <w:t>个人月收入</w:t>
            </w:r>
          </w:p>
        </w:tc>
        <w:tc>
          <w:tcPr>
            <w:tcW w:w="0" w:type="auto"/>
            <w:tcBorders>
              <w:top w:val="single" w:sz="12" w:space="0" w:color="auto"/>
              <w:bottom w:val="single" w:sz="6" w:space="0" w:color="auto"/>
            </w:tcBorders>
            <w:shd w:val="clear" w:color="000000" w:fill="FFFFFF"/>
            <w:vAlign w:val="center"/>
          </w:tcPr>
          <w:p w14:paraId="5EF84B02" w14:textId="77777777" w:rsidR="00A6386B" w:rsidRPr="00CE0D0F" w:rsidRDefault="002E1237" w:rsidP="00CE0D0F">
            <w:pPr>
              <w:widowControl/>
              <w:jc w:val="center"/>
              <w:rPr>
                <w:color w:val="000000"/>
                <w:kern w:val="0"/>
                <w:szCs w:val="21"/>
              </w:rPr>
            </w:pPr>
            <w:r w:rsidRPr="00CE0D0F">
              <w:rPr>
                <w:color w:val="000000"/>
                <w:kern w:val="0"/>
                <w:szCs w:val="21"/>
              </w:rPr>
              <w:t>自己喝</w:t>
            </w:r>
          </w:p>
        </w:tc>
        <w:tc>
          <w:tcPr>
            <w:tcW w:w="0" w:type="auto"/>
            <w:tcBorders>
              <w:top w:val="single" w:sz="12" w:space="0" w:color="auto"/>
              <w:bottom w:val="single" w:sz="6" w:space="0" w:color="auto"/>
            </w:tcBorders>
            <w:shd w:val="clear" w:color="000000" w:fill="FFFFFF"/>
            <w:vAlign w:val="center"/>
          </w:tcPr>
          <w:p w14:paraId="76627D04" w14:textId="77777777" w:rsidR="00A6386B" w:rsidRPr="00CE0D0F" w:rsidRDefault="002E1237" w:rsidP="00CE0D0F">
            <w:pPr>
              <w:widowControl/>
              <w:jc w:val="center"/>
              <w:rPr>
                <w:color w:val="000000"/>
                <w:kern w:val="0"/>
                <w:szCs w:val="21"/>
              </w:rPr>
            </w:pPr>
            <w:r w:rsidRPr="00CE0D0F">
              <w:rPr>
                <w:color w:val="000000"/>
                <w:kern w:val="0"/>
                <w:szCs w:val="21"/>
              </w:rPr>
              <w:t>朋友同事聚会</w:t>
            </w:r>
          </w:p>
        </w:tc>
        <w:tc>
          <w:tcPr>
            <w:tcW w:w="0" w:type="auto"/>
            <w:tcBorders>
              <w:top w:val="single" w:sz="12" w:space="0" w:color="auto"/>
              <w:bottom w:val="single" w:sz="6" w:space="0" w:color="auto"/>
            </w:tcBorders>
            <w:shd w:val="clear" w:color="000000" w:fill="FFFFFF"/>
            <w:vAlign w:val="center"/>
          </w:tcPr>
          <w:p w14:paraId="3B62F4DF" w14:textId="77777777" w:rsidR="00A6386B" w:rsidRPr="00CE0D0F" w:rsidRDefault="002E1237" w:rsidP="00CE0D0F">
            <w:pPr>
              <w:widowControl/>
              <w:jc w:val="center"/>
              <w:rPr>
                <w:color w:val="000000"/>
                <w:kern w:val="0"/>
                <w:szCs w:val="21"/>
              </w:rPr>
            </w:pPr>
            <w:r w:rsidRPr="00CE0D0F">
              <w:rPr>
                <w:color w:val="000000"/>
                <w:kern w:val="0"/>
                <w:szCs w:val="21"/>
              </w:rPr>
              <w:t>收藏</w:t>
            </w:r>
          </w:p>
        </w:tc>
        <w:tc>
          <w:tcPr>
            <w:tcW w:w="0" w:type="auto"/>
            <w:tcBorders>
              <w:top w:val="single" w:sz="12" w:space="0" w:color="auto"/>
              <w:bottom w:val="single" w:sz="6" w:space="0" w:color="auto"/>
            </w:tcBorders>
            <w:shd w:val="clear" w:color="000000" w:fill="FFFFFF"/>
            <w:vAlign w:val="center"/>
          </w:tcPr>
          <w:p w14:paraId="5E58D093" w14:textId="77777777" w:rsidR="00A6386B" w:rsidRPr="00CE0D0F" w:rsidRDefault="002E1237" w:rsidP="00CE0D0F">
            <w:pPr>
              <w:widowControl/>
              <w:jc w:val="center"/>
              <w:rPr>
                <w:color w:val="000000"/>
                <w:kern w:val="0"/>
                <w:szCs w:val="21"/>
              </w:rPr>
            </w:pPr>
            <w:r w:rsidRPr="00CE0D0F">
              <w:rPr>
                <w:color w:val="000000"/>
                <w:kern w:val="0"/>
                <w:szCs w:val="21"/>
              </w:rPr>
              <w:t>赠送</w:t>
            </w:r>
          </w:p>
        </w:tc>
        <w:tc>
          <w:tcPr>
            <w:tcW w:w="0" w:type="auto"/>
            <w:tcBorders>
              <w:top w:val="single" w:sz="12" w:space="0" w:color="auto"/>
              <w:bottom w:val="single" w:sz="6" w:space="0" w:color="auto"/>
            </w:tcBorders>
            <w:shd w:val="clear" w:color="000000" w:fill="FFFFFF"/>
            <w:vAlign w:val="center"/>
          </w:tcPr>
          <w:p w14:paraId="10466EC6" w14:textId="77777777" w:rsidR="00A6386B" w:rsidRPr="00CE0D0F" w:rsidRDefault="002E1237" w:rsidP="00CE0D0F">
            <w:pPr>
              <w:widowControl/>
              <w:jc w:val="center"/>
              <w:rPr>
                <w:color w:val="000000"/>
                <w:kern w:val="0"/>
                <w:szCs w:val="21"/>
              </w:rPr>
            </w:pPr>
            <w:r w:rsidRPr="00CE0D0F">
              <w:rPr>
                <w:color w:val="000000"/>
                <w:kern w:val="0"/>
                <w:szCs w:val="21"/>
              </w:rPr>
              <w:t>商务公务活动</w:t>
            </w:r>
          </w:p>
        </w:tc>
      </w:tr>
      <w:tr w:rsidR="00A6386B" w:rsidRPr="00CE0D0F" w14:paraId="1B1ACA25" w14:textId="77777777" w:rsidTr="00CE0D0F">
        <w:trPr>
          <w:trHeight w:val="454"/>
          <w:jc w:val="center"/>
        </w:trPr>
        <w:tc>
          <w:tcPr>
            <w:tcW w:w="0" w:type="auto"/>
            <w:tcBorders>
              <w:top w:val="single" w:sz="6" w:space="0" w:color="auto"/>
            </w:tcBorders>
            <w:shd w:val="clear" w:color="000000" w:fill="FFFFFF"/>
            <w:vAlign w:val="center"/>
          </w:tcPr>
          <w:p w14:paraId="1AEC962A" w14:textId="77777777" w:rsidR="00A6386B" w:rsidRPr="00CE0D0F" w:rsidRDefault="002E1237" w:rsidP="00CE0D0F">
            <w:pPr>
              <w:widowControl/>
              <w:jc w:val="center"/>
              <w:rPr>
                <w:color w:val="000000"/>
                <w:kern w:val="0"/>
                <w:szCs w:val="21"/>
              </w:rPr>
            </w:pPr>
            <w:r w:rsidRPr="00CE0D0F">
              <w:rPr>
                <w:color w:val="000000"/>
                <w:kern w:val="0"/>
                <w:szCs w:val="21"/>
              </w:rPr>
              <w:t>5000</w:t>
            </w:r>
            <w:r w:rsidRPr="00CE0D0F">
              <w:rPr>
                <w:color w:val="000000"/>
                <w:kern w:val="0"/>
                <w:szCs w:val="21"/>
              </w:rPr>
              <w:t>元以下</w:t>
            </w:r>
          </w:p>
        </w:tc>
        <w:tc>
          <w:tcPr>
            <w:tcW w:w="0" w:type="auto"/>
            <w:tcBorders>
              <w:top w:val="single" w:sz="6" w:space="0" w:color="auto"/>
            </w:tcBorders>
            <w:shd w:val="clear" w:color="000000" w:fill="FFFFFF"/>
            <w:vAlign w:val="center"/>
          </w:tcPr>
          <w:p w14:paraId="01498B20" w14:textId="77777777" w:rsidR="00A6386B" w:rsidRPr="00CE0D0F" w:rsidRDefault="002E1237" w:rsidP="00CE0D0F">
            <w:pPr>
              <w:widowControl/>
              <w:jc w:val="center"/>
              <w:rPr>
                <w:color w:val="000000"/>
                <w:kern w:val="0"/>
                <w:szCs w:val="21"/>
              </w:rPr>
            </w:pPr>
            <w:r w:rsidRPr="00CE0D0F">
              <w:rPr>
                <w:color w:val="000000"/>
                <w:kern w:val="0"/>
                <w:szCs w:val="21"/>
              </w:rPr>
              <w:t>46.2</w:t>
            </w:r>
          </w:p>
        </w:tc>
        <w:tc>
          <w:tcPr>
            <w:tcW w:w="0" w:type="auto"/>
            <w:tcBorders>
              <w:top w:val="single" w:sz="6" w:space="0" w:color="auto"/>
            </w:tcBorders>
            <w:shd w:val="clear" w:color="000000" w:fill="FFFFFF"/>
            <w:vAlign w:val="center"/>
          </w:tcPr>
          <w:p w14:paraId="7D6AF122" w14:textId="77777777" w:rsidR="00A6386B" w:rsidRPr="00CE0D0F" w:rsidRDefault="002E1237" w:rsidP="00CE0D0F">
            <w:pPr>
              <w:widowControl/>
              <w:jc w:val="center"/>
              <w:rPr>
                <w:color w:val="000000"/>
                <w:kern w:val="0"/>
                <w:szCs w:val="21"/>
              </w:rPr>
            </w:pPr>
            <w:r w:rsidRPr="00CE0D0F">
              <w:rPr>
                <w:color w:val="000000"/>
                <w:kern w:val="0"/>
                <w:szCs w:val="21"/>
              </w:rPr>
              <w:t>46.2</w:t>
            </w:r>
          </w:p>
        </w:tc>
        <w:tc>
          <w:tcPr>
            <w:tcW w:w="0" w:type="auto"/>
            <w:tcBorders>
              <w:top w:val="single" w:sz="6" w:space="0" w:color="auto"/>
            </w:tcBorders>
            <w:shd w:val="clear" w:color="000000" w:fill="FFFFFF"/>
            <w:vAlign w:val="center"/>
          </w:tcPr>
          <w:p w14:paraId="0AB1B37F" w14:textId="77777777" w:rsidR="00A6386B" w:rsidRPr="00CE0D0F" w:rsidRDefault="002E1237" w:rsidP="00CE0D0F">
            <w:pPr>
              <w:widowControl/>
              <w:jc w:val="center"/>
              <w:rPr>
                <w:color w:val="000000"/>
                <w:kern w:val="0"/>
                <w:szCs w:val="21"/>
              </w:rPr>
            </w:pPr>
            <w:r w:rsidRPr="00CE0D0F">
              <w:rPr>
                <w:color w:val="000000"/>
                <w:kern w:val="0"/>
                <w:szCs w:val="21"/>
              </w:rPr>
              <w:t>0.0</w:t>
            </w:r>
          </w:p>
        </w:tc>
        <w:tc>
          <w:tcPr>
            <w:tcW w:w="0" w:type="auto"/>
            <w:tcBorders>
              <w:top w:val="single" w:sz="6" w:space="0" w:color="auto"/>
            </w:tcBorders>
            <w:shd w:val="clear" w:color="000000" w:fill="FFFFFF"/>
            <w:vAlign w:val="center"/>
          </w:tcPr>
          <w:p w14:paraId="5E3FBDD1" w14:textId="77777777" w:rsidR="00A6386B" w:rsidRPr="00CE0D0F" w:rsidRDefault="002E1237" w:rsidP="00CE0D0F">
            <w:pPr>
              <w:widowControl/>
              <w:jc w:val="center"/>
              <w:rPr>
                <w:color w:val="000000"/>
                <w:kern w:val="0"/>
                <w:szCs w:val="21"/>
              </w:rPr>
            </w:pPr>
            <w:r w:rsidRPr="00CE0D0F">
              <w:rPr>
                <w:color w:val="000000"/>
                <w:kern w:val="0"/>
                <w:szCs w:val="21"/>
              </w:rPr>
              <w:t>46.2</w:t>
            </w:r>
          </w:p>
        </w:tc>
        <w:tc>
          <w:tcPr>
            <w:tcW w:w="0" w:type="auto"/>
            <w:tcBorders>
              <w:top w:val="single" w:sz="6" w:space="0" w:color="auto"/>
            </w:tcBorders>
            <w:shd w:val="clear" w:color="000000" w:fill="FFFFFF"/>
            <w:vAlign w:val="center"/>
          </w:tcPr>
          <w:p w14:paraId="4E61DAFC" w14:textId="77777777" w:rsidR="00A6386B" w:rsidRPr="00CE0D0F" w:rsidRDefault="002E1237" w:rsidP="00CE0D0F">
            <w:pPr>
              <w:widowControl/>
              <w:jc w:val="center"/>
              <w:rPr>
                <w:color w:val="000000"/>
                <w:kern w:val="0"/>
                <w:szCs w:val="21"/>
              </w:rPr>
            </w:pPr>
            <w:r w:rsidRPr="00CE0D0F">
              <w:rPr>
                <w:color w:val="000000"/>
                <w:kern w:val="0"/>
                <w:szCs w:val="21"/>
              </w:rPr>
              <w:t>7.7</w:t>
            </w:r>
          </w:p>
        </w:tc>
      </w:tr>
      <w:tr w:rsidR="00A6386B" w:rsidRPr="00CE0D0F" w14:paraId="578D065F" w14:textId="77777777" w:rsidTr="00CE0D0F">
        <w:trPr>
          <w:trHeight w:val="454"/>
          <w:jc w:val="center"/>
        </w:trPr>
        <w:tc>
          <w:tcPr>
            <w:tcW w:w="0" w:type="auto"/>
            <w:shd w:val="clear" w:color="000000" w:fill="FFFFFF"/>
            <w:vAlign w:val="center"/>
          </w:tcPr>
          <w:p w14:paraId="6DC9A3B0" w14:textId="77777777" w:rsidR="00A6386B" w:rsidRPr="00CE0D0F" w:rsidRDefault="002E1237" w:rsidP="00CE0D0F">
            <w:pPr>
              <w:widowControl/>
              <w:jc w:val="center"/>
              <w:rPr>
                <w:color w:val="000000"/>
                <w:kern w:val="0"/>
                <w:szCs w:val="21"/>
              </w:rPr>
            </w:pPr>
            <w:r w:rsidRPr="00CE0D0F">
              <w:rPr>
                <w:color w:val="000000"/>
                <w:kern w:val="0"/>
                <w:szCs w:val="21"/>
              </w:rPr>
              <w:t>5001-10000</w:t>
            </w:r>
            <w:r w:rsidRPr="00CE0D0F">
              <w:rPr>
                <w:color w:val="000000"/>
                <w:kern w:val="0"/>
                <w:szCs w:val="21"/>
              </w:rPr>
              <w:t>元</w:t>
            </w:r>
          </w:p>
        </w:tc>
        <w:tc>
          <w:tcPr>
            <w:tcW w:w="0" w:type="auto"/>
            <w:shd w:val="clear" w:color="000000" w:fill="FFFFFF"/>
            <w:vAlign w:val="center"/>
          </w:tcPr>
          <w:p w14:paraId="6B998441" w14:textId="77777777" w:rsidR="00A6386B" w:rsidRPr="00CE0D0F" w:rsidRDefault="002E1237" w:rsidP="00CE0D0F">
            <w:pPr>
              <w:widowControl/>
              <w:jc w:val="center"/>
              <w:rPr>
                <w:color w:val="000000"/>
                <w:kern w:val="0"/>
                <w:szCs w:val="21"/>
              </w:rPr>
            </w:pPr>
            <w:r w:rsidRPr="00CE0D0F">
              <w:rPr>
                <w:color w:val="000000"/>
                <w:kern w:val="0"/>
                <w:szCs w:val="21"/>
              </w:rPr>
              <w:t>69.4</w:t>
            </w:r>
          </w:p>
        </w:tc>
        <w:tc>
          <w:tcPr>
            <w:tcW w:w="0" w:type="auto"/>
            <w:shd w:val="clear" w:color="000000" w:fill="FFFFFF"/>
            <w:vAlign w:val="center"/>
          </w:tcPr>
          <w:p w14:paraId="7B73B269" w14:textId="77777777" w:rsidR="00A6386B" w:rsidRPr="00CE0D0F" w:rsidRDefault="002E1237" w:rsidP="00CE0D0F">
            <w:pPr>
              <w:widowControl/>
              <w:jc w:val="center"/>
              <w:rPr>
                <w:color w:val="000000"/>
                <w:kern w:val="0"/>
                <w:szCs w:val="21"/>
              </w:rPr>
            </w:pPr>
            <w:r w:rsidRPr="00CE0D0F">
              <w:rPr>
                <w:color w:val="000000"/>
                <w:kern w:val="0"/>
                <w:szCs w:val="21"/>
              </w:rPr>
              <w:t>71.4</w:t>
            </w:r>
          </w:p>
        </w:tc>
        <w:tc>
          <w:tcPr>
            <w:tcW w:w="0" w:type="auto"/>
            <w:shd w:val="clear" w:color="000000" w:fill="FFFFFF"/>
            <w:vAlign w:val="center"/>
          </w:tcPr>
          <w:p w14:paraId="20906FA4" w14:textId="77777777" w:rsidR="00A6386B" w:rsidRPr="00CE0D0F" w:rsidRDefault="002E1237" w:rsidP="00CE0D0F">
            <w:pPr>
              <w:widowControl/>
              <w:jc w:val="center"/>
              <w:rPr>
                <w:color w:val="000000"/>
                <w:kern w:val="0"/>
                <w:szCs w:val="21"/>
              </w:rPr>
            </w:pPr>
            <w:r w:rsidRPr="00CE0D0F">
              <w:rPr>
                <w:color w:val="000000"/>
                <w:kern w:val="0"/>
                <w:szCs w:val="21"/>
              </w:rPr>
              <w:t>12.2</w:t>
            </w:r>
          </w:p>
        </w:tc>
        <w:tc>
          <w:tcPr>
            <w:tcW w:w="0" w:type="auto"/>
            <w:shd w:val="clear" w:color="000000" w:fill="FFFFFF"/>
            <w:vAlign w:val="center"/>
          </w:tcPr>
          <w:p w14:paraId="6017A60A" w14:textId="77777777" w:rsidR="00A6386B" w:rsidRPr="00CE0D0F" w:rsidRDefault="002E1237" w:rsidP="00CE0D0F">
            <w:pPr>
              <w:widowControl/>
              <w:jc w:val="center"/>
              <w:rPr>
                <w:color w:val="000000"/>
                <w:kern w:val="0"/>
                <w:szCs w:val="21"/>
              </w:rPr>
            </w:pPr>
            <w:r w:rsidRPr="00CE0D0F">
              <w:rPr>
                <w:color w:val="000000"/>
                <w:kern w:val="0"/>
                <w:szCs w:val="21"/>
              </w:rPr>
              <w:t>57.1</w:t>
            </w:r>
          </w:p>
        </w:tc>
        <w:tc>
          <w:tcPr>
            <w:tcW w:w="0" w:type="auto"/>
            <w:shd w:val="clear" w:color="000000" w:fill="FFFFFF"/>
            <w:vAlign w:val="center"/>
          </w:tcPr>
          <w:p w14:paraId="0649C812" w14:textId="77777777" w:rsidR="00A6386B" w:rsidRPr="00CE0D0F" w:rsidRDefault="002E1237" w:rsidP="00CE0D0F">
            <w:pPr>
              <w:widowControl/>
              <w:jc w:val="center"/>
              <w:rPr>
                <w:color w:val="000000"/>
                <w:kern w:val="0"/>
                <w:szCs w:val="21"/>
              </w:rPr>
            </w:pPr>
            <w:r w:rsidRPr="00CE0D0F">
              <w:rPr>
                <w:color w:val="000000"/>
                <w:kern w:val="0"/>
                <w:szCs w:val="21"/>
              </w:rPr>
              <w:t>32.7</w:t>
            </w:r>
          </w:p>
        </w:tc>
      </w:tr>
      <w:tr w:rsidR="00A6386B" w:rsidRPr="00CE0D0F" w14:paraId="4D96A994" w14:textId="77777777" w:rsidTr="00CE0D0F">
        <w:trPr>
          <w:trHeight w:val="454"/>
          <w:jc w:val="center"/>
        </w:trPr>
        <w:tc>
          <w:tcPr>
            <w:tcW w:w="0" w:type="auto"/>
            <w:shd w:val="clear" w:color="000000" w:fill="FFFFFF"/>
            <w:vAlign w:val="center"/>
          </w:tcPr>
          <w:p w14:paraId="583A4E51" w14:textId="77777777" w:rsidR="00A6386B" w:rsidRPr="00CE0D0F" w:rsidRDefault="002E1237" w:rsidP="00CE0D0F">
            <w:pPr>
              <w:widowControl/>
              <w:jc w:val="center"/>
              <w:rPr>
                <w:color w:val="000000"/>
                <w:kern w:val="0"/>
                <w:szCs w:val="21"/>
              </w:rPr>
            </w:pPr>
            <w:r w:rsidRPr="00CE0D0F">
              <w:rPr>
                <w:color w:val="000000"/>
                <w:kern w:val="0"/>
                <w:szCs w:val="21"/>
              </w:rPr>
              <w:t>10001-20000</w:t>
            </w:r>
            <w:r w:rsidRPr="00CE0D0F">
              <w:rPr>
                <w:color w:val="000000"/>
                <w:kern w:val="0"/>
                <w:szCs w:val="21"/>
              </w:rPr>
              <w:t>元</w:t>
            </w:r>
          </w:p>
        </w:tc>
        <w:tc>
          <w:tcPr>
            <w:tcW w:w="0" w:type="auto"/>
            <w:shd w:val="clear" w:color="000000" w:fill="FFFFFF"/>
            <w:vAlign w:val="center"/>
          </w:tcPr>
          <w:p w14:paraId="4FDB512B" w14:textId="77777777" w:rsidR="00A6386B" w:rsidRPr="00CE0D0F" w:rsidRDefault="002E1237" w:rsidP="00CE0D0F">
            <w:pPr>
              <w:widowControl/>
              <w:jc w:val="center"/>
              <w:rPr>
                <w:color w:val="000000"/>
                <w:kern w:val="0"/>
                <w:szCs w:val="21"/>
              </w:rPr>
            </w:pPr>
            <w:r w:rsidRPr="00CE0D0F">
              <w:rPr>
                <w:color w:val="000000"/>
                <w:kern w:val="0"/>
                <w:szCs w:val="21"/>
              </w:rPr>
              <w:t>61.9</w:t>
            </w:r>
          </w:p>
        </w:tc>
        <w:tc>
          <w:tcPr>
            <w:tcW w:w="0" w:type="auto"/>
            <w:shd w:val="clear" w:color="000000" w:fill="FFFFFF"/>
            <w:vAlign w:val="center"/>
          </w:tcPr>
          <w:p w14:paraId="2BC5ACFF" w14:textId="77777777" w:rsidR="00A6386B" w:rsidRPr="00CE0D0F" w:rsidRDefault="002E1237" w:rsidP="00CE0D0F">
            <w:pPr>
              <w:widowControl/>
              <w:jc w:val="center"/>
              <w:rPr>
                <w:color w:val="000000"/>
                <w:kern w:val="0"/>
                <w:szCs w:val="21"/>
              </w:rPr>
            </w:pPr>
            <w:r w:rsidRPr="00CE0D0F">
              <w:rPr>
                <w:color w:val="000000"/>
                <w:kern w:val="0"/>
                <w:szCs w:val="21"/>
              </w:rPr>
              <w:t>75.3</w:t>
            </w:r>
          </w:p>
        </w:tc>
        <w:tc>
          <w:tcPr>
            <w:tcW w:w="0" w:type="auto"/>
            <w:shd w:val="clear" w:color="000000" w:fill="FFFFFF"/>
            <w:vAlign w:val="center"/>
          </w:tcPr>
          <w:p w14:paraId="598A8C53" w14:textId="77777777" w:rsidR="00A6386B" w:rsidRPr="00CE0D0F" w:rsidRDefault="002E1237" w:rsidP="00CE0D0F">
            <w:pPr>
              <w:widowControl/>
              <w:jc w:val="center"/>
              <w:rPr>
                <w:color w:val="000000"/>
                <w:kern w:val="0"/>
                <w:szCs w:val="21"/>
              </w:rPr>
            </w:pPr>
            <w:r w:rsidRPr="00CE0D0F">
              <w:rPr>
                <w:color w:val="000000"/>
                <w:kern w:val="0"/>
                <w:szCs w:val="21"/>
              </w:rPr>
              <w:t>12.4</w:t>
            </w:r>
          </w:p>
        </w:tc>
        <w:tc>
          <w:tcPr>
            <w:tcW w:w="0" w:type="auto"/>
            <w:shd w:val="clear" w:color="000000" w:fill="FFFFFF"/>
            <w:vAlign w:val="center"/>
          </w:tcPr>
          <w:p w14:paraId="33363640" w14:textId="77777777" w:rsidR="00A6386B" w:rsidRPr="00CE0D0F" w:rsidRDefault="002E1237" w:rsidP="00CE0D0F">
            <w:pPr>
              <w:widowControl/>
              <w:jc w:val="center"/>
              <w:rPr>
                <w:color w:val="000000"/>
                <w:kern w:val="0"/>
                <w:szCs w:val="21"/>
              </w:rPr>
            </w:pPr>
            <w:r w:rsidRPr="00CE0D0F">
              <w:rPr>
                <w:color w:val="000000"/>
                <w:kern w:val="0"/>
                <w:szCs w:val="21"/>
              </w:rPr>
              <w:t>42.3</w:t>
            </w:r>
          </w:p>
        </w:tc>
        <w:tc>
          <w:tcPr>
            <w:tcW w:w="0" w:type="auto"/>
            <w:shd w:val="clear" w:color="000000" w:fill="FFFFFF"/>
            <w:vAlign w:val="center"/>
          </w:tcPr>
          <w:p w14:paraId="41CC16E2" w14:textId="77777777" w:rsidR="00A6386B" w:rsidRPr="00CE0D0F" w:rsidRDefault="002E1237" w:rsidP="00CE0D0F">
            <w:pPr>
              <w:widowControl/>
              <w:jc w:val="center"/>
              <w:rPr>
                <w:color w:val="000000"/>
                <w:kern w:val="0"/>
                <w:szCs w:val="21"/>
              </w:rPr>
            </w:pPr>
            <w:r w:rsidRPr="00CE0D0F">
              <w:rPr>
                <w:color w:val="000000"/>
                <w:kern w:val="0"/>
                <w:szCs w:val="21"/>
              </w:rPr>
              <w:t>34.0</w:t>
            </w:r>
          </w:p>
        </w:tc>
      </w:tr>
      <w:tr w:rsidR="00A6386B" w:rsidRPr="00CE0D0F" w14:paraId="69D804DC" w14:textId="77777777" w:rsidTr="00CE0D0F">
        <w:trPr>
          <w:trHeight w:val="454"/>
          <w:jc w:val="center"/>
        </w:trPr>
        <w:tc>
          <w:tcPr>
            <w:tcW w:w="0" w:type="auto"/>
            <w:shd w:val="clear" w:color="000000" w:fill="FFFFFF"/>
            <w:vAlign w:val="center"/>
          </w:tcPr>
          <w:p w14:paraId="27F46590" w14:textId="77777777" w:rsidR="00A6386B" w:rsidRPr="00CE0D0F" w:rsidRDefault="002E1237" w:rsidP="00CE0D0F">
            <w:pPr>
              <w:widowControl/>
              <w:jc w:val="center"/>
              <w:rPr>
                <w:color w:val="000000"/>
                <w:kern w:val="0"/>
                <w:szCs w:val="21"/>
              </w:rPr>
            </w:pPr>
            <w:r w:rsidRPr="00CE0D0F">
              <w:rPr>
                <w:color w:val="000000"/>
                <w:kern w:val="0"/>
                <w:szCs w:val="21"/>
              </w:rPr>
              <w:t>20001-50000</w:t>
            </w:r>
            <w:r w:rsidRPr="00CE0D0F">
              <w:rPr>
                <w:color w:val="000000"/>
                <w:kern w:val="0"/>
                <w:szCs w:val="21"/>
              </w:rPr>
              <w:t>元</w:t>
            </w:r>
          </w:p>
        </w:tc>
        <w:tc>
          <w:tcPr>
            <w:tcW w:w="0" w:type="auto"/>
            <w:shd w:val="clear" w:color="000000" w:fill="FFFFFF"/>
            <w:vAlign w:val="center"/>
          </w:tcPr>
          <w:p w14:paraId="65E91423" w14:textId="77777777" w:rsidR="00A6386B" w:rsidRPr="00CE0D0F" w:rsidRDefault="002E1237" w:rsidP="00CE0D0F">
            <w:pPr>
              <w:widowControl/>
              <w:jc w:val="center"/>
              <w:rPr>
                <w:color w:val="000000"/>
                <w:kern w:val="0"/>
                <w:szCs w:val="21"/>
              </w:rPr>
            </w:pPr>
            <w:r w:rsidRPr="00CE0D0F">
              <w:rPr>
                <w:color w:val="000000"/>
                <w:kern w:val="0"/>
                <w:szCs w:val="21"/>
              </w:rPr>
              <w:t>59.8</w:t>
            </w:r>
          </w:p>
        </w:tc>
        <w:tc>
          <w:tcPr>
            <w:tcW w:w="0" w:type="auto"/>
            <w:shd w:val="clear" w:color="000000" w:fill="FFFFFF"/>
            <w:vAlign w:val="center"/>
          </w:tcPr>
          <w:p w14:paraId="39B65FDA" w14:textId="77777777" w:rsidR="00A6386B" w:rsidRPr="00CE0D0F" w:rsidRDefault="002E1237" w:rsidP="00CE0D0F">
            <w:pPr>
              <w:widowControl/>
              <w:jc w:val="center"/>
              <w:rPr>
                <w:color w:val="000000"/>
                <w:kern w:val="0"/>
                <w:szCs w:val="21"/>
              </w:rPr>
            </w:pPr>
            <w:r w:rsidRPr="00CE0D0F">
              <w:rPr>
                <w:color w:val="000000"/>
                <w:kern w:val="0"/>
                <w:szCs w:val="21"/>
              </w:rPr>
              <w:t>70.1</w:t>
            </w:r>
          </w:p>
        </w:tc>
        <w:tc>
          <w:tcPr>
            <w:tcW w:w="0" w:type="auto"/>
            <w:shd w:val="clear" w:color="000000" w:fill="FFFFFF"/>
            <w:vAlign w:val="center"/>
          </w:tcPr>
          <w:p w14:paraId="2487FF92" w14:textId="77777777" w:rsidR="00A6386B" w:rsidRPr="00CE0D0F" w:rsidRDefault="002E1237" w:rsidP="00CE0D0F">
            <w:pPr>
              <w:widowControl/>
              <w:jc w:val="center"/>
              <w:rPr>
                <w:color w:val="000000"/>
                <w:kern w:val="0"/>
                <w:szCs w:val="21"/>
              </w:rPr>
            </w:pPr>
            <w:r w:rsidRPr="00CE0D0F">
              <w:rPr>
                <w:color w:val="000000"/>
                <w:kern w:val="0"/>
                <w:szCs w:val="21"/>
              </w:rPr>
              <w:t>12.6</w:t>
            </w:r>
          </w:p>
        </w:tc>
        <w:tc>
          <w:tcPr>
            <w:tcW w:w="0" w:type="auto"/>
            <w:shd w:val="clear" w:color="000000" w:fill="FFFFFF"/>
            <w:vAlign w:val="center"/>
          </w:tcPr>
          <w:p w14:paraId="1064418F" w14:textId="77777777" w:rsidR="00A6386B" w:rsidRPr="00CE0D0F" w:rsidRDefault="002E1237" w:rsidP="00CE0D0F">
            <w:pPr>
              <w:widowControl/>
              <w:jc w:val="center"/>
              <w:rPr>
                <w:color w:val="000000"/>
                <w:kern w:val="0"/>
                <w:szCs w:val="21"/>
              </w:rPr>
            </w:pPr>
            <w:r w:rsidRPr="00CE0D0F">
              <w:rPr>
                <w:color w:val="000000"/>
                <w:kern w:val="0"/>
                <w:szCs w:val="21"/>
              </w:rPr>
              <w:t>57.5</w:t>
            </w:r>
          </w:p>
        </w:tc>
        <w:tc>
          <w:tcPr>
            <w:tcW w:w="0" w:type="auto"/>
            <w:shd w:val="clear" w:color="000000" w:fill="FFFFFF"/>
            <w:vAlign w:val="center"/>
          </w:tcPr>
          <w:p w14:paraId="7133C34B" w14:textId="77777777" w:rsidR="00A6386B" w:rsidRPr="00CE0D0F" w:rsidRDefault="002E1237" w:rsidP="00CE0D0F">
            <w:pPr>
              <w:widowControl/>
              <w:jc w:val="center"/>
              <w:rPr>
                <w:color w:val="000000"/>
                <w:kern w:val="0"/>
                <w:szCs w:val="21"/>
              </w:rPr>
            </w:pPr>
            <w:r w:rsidRPr="00CE0D0F">
              <w:rPr>
                <w:color w:val="000000"/>
                <w:kern w:val="0"/>
                <w:szCs w:val="21"/>
              </w:rPr>
              <w:t>34.5</w:t>
            </w:r>
          </w:p>
        </w:tc>
      </w:tr>
      <w:tr w:rsidR="00A6386B" w:rsidRPr="00CE0D0F" w14:paraId="59D197FD" w14:textId="77777777" w:rsidTr="00CE0D0F">
        <w:trPr>
          <w:trHeight w:val="454"/>
          <w:jc w:val="center"/>
        </w:trPr>
        <w:tc>
          <w:tcPr>
            <w:tcW w:w="0" w:type="auto"/>
            <w:tcBorders>
              <w:bottom w:val="single" w:sz="12" w:space="0" w:color="auto"/>
            </w:tcBorders>
            <w:shd w:val="clear" w:color="000000" w:fill="FFFFFF"/>
            <w:vAlign w:val="center"/>
          </w:tcPr>
          <w:p w14:paraId="1F3F6C6D" w14:textId="77777777" w:rsidR="00A6386B" w:rsidRPr="00CE0D0F" w:rsidRDefault="002E1237" w:rsidP="00CE0D0F">
            <w:pPr>
              <w:widowControl/>
              <w:jc w:val="center"/>
              <w:rPr>
                <w:color w:val="000000"/>
                <w:kern w:val="0"/>
                <w:szCs w:val="21"/>
              </w:rPr>
            </w:pPr>
            <w:r w:rsidRPr="00CE0D0F">
              <w:rPr>
                <w:color w:val="000000"/>
                <w:kern w:val="0"/>
                <w:szCs w:val="21"/>
              </w:rPr>
              <w:t>50001</w:t>
            </w:r>
            <w:r w:rsidRPr="00CE0D0F">
              <w:rPr>
                <w:color w:val="000000"/>
                <w:kern w:val="0"/>
                <w:szCs w:val="21"/>
              </w:rPr>
              <w:t>以上</w:t>
            </w:r>
          </w:p>
        </w:tc>
        <w:tc>
          <w:tcPr>
            <w:tcW w:w="0" w:type="auto"/>
            <w:tcBorders>
              <w:bottom w:val="single" w:sz="12" w:space="0" w:color="auto"/>
            </w:tcBorders>
            <w:shd w:val="clear" w:color="000000" w:fill="FFFFFF"/>
            <w:vAlign w:val="center"/>
          </w:tcPr>
          <w:p w14:paraId="5F2F58C7" w14:textId="77777777" w:rsidR="00A6386B" w:rsidRPr="00CE0D0F" w:rsidRDefault="002E1237" w:rsidP="00CE0D0F">
            <w:pPr>
              <w:widowControl/>
              <w:jc w:val="center"/>
              <w:rPr>
                <w:color w:val="000000"/>
                <w:kern w:val="0"/>
                <w:szCs w:val="21"/>
              </w:rPr>
            </w:pPr>
            <w:r w:rsidRPr="00CE0D0F">
              <w:rPr>
                <w:color w:val="000000"/>
                <w:kern w:val="0"/>
                <w:szCs w:val="21"/>
              </w:rPr>
              <w:t>85.7</w:t>
            </w:r>
          </w:p>
        </w:tc>
        <w:tc>
          <w:tcPr>
            <w:tcW w:w="0" w:type="auto"/>
            <w:tcBorders>
              <w:bottom w:val="single" w:sz="12" w:space="0" w:color="auto"/>
            </w:tcBorders>
            <w:shd w:val="clear" w:color="000000" w:fill="FFFFFF"/>
            <w:vAlign w:val="center"/>
          </w:tcPr>
          <w:p w14:paraId="366DB990" w14:textId="77777777" w:rsidR="00A6386B" w:rsidRPr="00CE0D0F" w:rsidRDefault="002E1237" w:rsidP="00CE0D0F">
            <w:pPr>
              <w:widowControl/>
              <w:jc w:val="center"/>
              <w:rPr>
                <w:color w:val="000000"/>
                <w:kern w:val="0"/>
                <w:szCs w:val="21"/>
              </w:rPr>
            </w:pPr>
            <w:r w:rsidRPr="00CE0D0F">
              <w:rPr>
                <w:color w:val="000000"/>
                <w:kern w:val="0"/>
                <w:szCs w:val="21"/>
              </w:rPr>
              <w:t>60.7</w:t>
            </w:r>
          </w:p>
        </w:tc>
        <w:tc>
          <w:tcPr>
            <w:tcW w:w="0" w:type="auto"/>
            <w:tcBorders>
              <w:bottom w:val="single" w:sz="12" w:space="0" w:color="auto"/>
            </w:tcBorders>
            <w:shd w:val="clear" w:color="000000" w:fill="FFFFFF"/>
            <w:vAlign w:val="center"/>
          </w:tcPr>
          <w:p w14:paraId="2A74990A" w14:textId="77777777" w:rsidR="00A6386B" w:rsidRPr="00CE0D0F" w:rsidRDefault="002E1237" w:rsidP="00CE0D0F">
            <w:pPr>
              <w:widowControl/>
              <w:jc w:val="center"/>
              <w:rPr>
                <w:color w:val="000000"/>
                <w:kern w:val="0"/>
                <w:szCs w:val="21"/>
              </w:rPr>
            </w:pPr>
            <w:r w:rsidRPr="00CE0D0F">
              <w:rPr>
                <w:color w:val="000000"/>
                <w:kern w:val="0"/>
                <w:szCs w:val="21"/>
              </w:rPr>
              <w:t>10.7</w:t>
            </w:r>
          </w:p>
        </w:tc>
        <w:tc>
          <w:tcPr>
            <w:tcW w:w="0" w:type="auto"/>
            <w:tcBorders>
              <w:bottom w:val="single" w:sz="12" w:space="0" w:color="auto"/>
            </w:tcBorders>
            <w:shd w:val="clear" w:color="000000" w:fill="FFFFFF"/>
            <w:vAlign w:val="center"/>
          </w:tcPr>
          <w:p w14:paraId="561FD24C" w14:textId="77777777" w:rsidR="00A6386B" w:rsidRPr="00CE0D0F" w:rsidRDefault="002E1237" w:rsidP="00CE0D0F">
            <w:pPr>
              <w:widowControl/>
              <w:jc w:val="center"/>
              <w:rPr>
                <w:color w:val="000000"/>
                <w:kern w:val="0"/>
                <w:szCs w:val="21"/>
              </w:rPr>
            </w:pPr>
            <w:r w:rsidRPr="00CE0D0F">
              <w:rPr>
                <w:color w:val="000000"/>
                <w:kern w:val="0"/>
                <w:szCs w:val="21"/>
              </w:rPr>
              <w:t>50.0</w:t>
            </w:r>
          </w:p>
        </w:tc>
        <w:tc>
          <w:tcPr>
            <w:tcW w:w="0" w:type="auto"/>
            <w:tcBorders>
              <w:bottom w:val="single" w:sz="12" w:space="0" w:color="auto"/>
            </w:tcBorders>
            <w:shd w:val="clear" w:color="000000" w:fill="FFFFFF"/>
            <w:vAlign w:val="center"/>
          </w:tcPr>
          <w:p w14:paraId="1DD39A42" w14:textId="77777777" w:rsidR="00A6386B" w:rsidRPr="00CE0D0F" w:rsidRDefault="002E1237" w:rsidP="00CE0D0F">
            <w:pPr>
              <w:widowControl/>
              <w:jc w:val="center"/>
              <w:rPr>
                <w:color w:val="000000"/>
                <w:kern w:val="0"/>
                <w:szCs w:val="21"/>
              </w:rPr>
            </w:pPr>
            <w:r w:rsidRPr="00CE0D0F">
              <w:rPr>
                <w:color w:val="000000"/>
                <w:kern w:val="0"/>
                <w:szCs w:val="21"/>
              </w:rPr>
              <w:t>42.9</w:t>
            </w:r>
          </w:p>
        </w:tc>
      </w:tr>
    </w:tbl>
    <w:p w14:paraId="70BC5BBD" w14:textId="77777777" w:rsidR="00CE0D0F" w:rsidRPr="00CE0D0F" w:rsidRDefault="00CE0D0F" w:rsidP="00CE0D0F"/>
    <w:p w14:paraId="05185235" w14:textId="77777777" w:rsidR="00A6386B" w:rsidRPr="002E1237" w:rsidRDefault="002E1237" w:rsidP="002E1237">
      <w:pPr>
        <w:spacing w:line="360" w:lineRule="auto"/>
        <w:ind w:firstLineChars="200" w:firstLine="480"/>
        <w:jc w:val="left"/>
        <w:rPr>
          <w:sz w:val="24"/>
        </w:rPr>
      </w:pPr>
      <w:r w:rsidRPr="002E1237">
        <w:rPr>
          <w:rFonts w:hint="eastAsia"/>
          <w:sz w:val="24"/>
        </w:rPr>
        <w:t>在显著差异，</w:t>
      </w:r>
      <w:r w:rsidRPr="002E1237">
        <w:rPr>
          <w:rFonts w:hint="eastAsia"/>
          <w:sz w:val="24"/>
        </w:rPr>
        <w:t>p-value 0.056</w:t>
      </w:r>
      <w:r w:rsidRPr="002E1237">
        <w:rPr>
          <w:rFonts w:hint="eastAsia"/>
          <w:sz w:val="24"/>
        </w:rPr>
        <w:t>；在商务公务动机存在显著差异，</w:t>
      </w:r>
      <w:r w:rsidRPr="002E1237">
        <w:rPr>
          <w:rFonts w:hint="eastAsia"/>
          <w:sz w:val="24"/>
        </w:rPr>
        <w:t>p-value 0.062</w:t>
      </w:r>
      <w:r w:rsidRPr="002E1237">
        <w:rPr>
          <w:rFonts w:hint="eastAsia"/>
          <w:sz w:val="24"/>
        </w:rPr>
        <w:t>。</w:t>
      </w:r>
    </w:p>
    <w:p w14:paraId="11166824" w14:textId="77777777" w:rsidR="00A6386B" w:rsidRPr="002E1237" w:rsidRDefault="002E1237" w:rsidP="002E1237">
      <w:pPr>
        <w:spacing w:line="360" w:lineRule="auto"/>
        <w:ind w:firstLineChars="200" w:firstLine="480"/>
        <w:jc w:val="left"/>
        <w:rPr>
          <w:sz w:val="24"/>
        </w:rPr>
      </w:pPr>
      <w:r w:rsidRPr="002E1237">
        <w:rPr>
          <w:rFonts w:hint="eastAsia"/>
          <w:sz w:val="24"/>
        </w:rPr>
        <w:t>表</w:t>
      </w:r>
      <w:r w:rsidRPr="002E1237">
        <w:rPr>
          <w:rFonts w:hint="eastAsia"/>
          <w:sz w:val="24"/>
        </w:rPr>
        <w:t>4.6</w:t>
      </w:r>
      <w:r w:rsidRPr="002E1237">
        <w:rPr>
          <w:rFonts w:hint="eastAsia"/>
          <w:sz w:val="24"/>
        </w:rPr>
        <w:t>为不同月收入人群与喝酒动机的列联表，从中可以看到一个明显的规律，收入越高的人群，喝酒动机越高，两者呈现正相关特征。在所有人群中，除了收入为</w:t>
      </w:r>
      <w:r w:rsidRPr="002E1237">
        <w:rPr>
          <w:rFonts w:hint="eastAsia"/>
          <w:sz w:val="24"/>
        </w:rPr>
        <w:t>5000</w:t>
      </w:r>
      <w:r w:rsidRPr="002E1237">
        <w:rPr>
          <w:rFonts w:hint="eastAsia"/>
          <w:sz w:val="24"/>
        </w:rPr>
        <w:t>元以下的人，剩下的人群因为同事聚会的喝酒动机都在百分之</w:t>
      </w:r>
      <w:proofErr w:type="gramStart"/>
      <w:r w:rsidRPr="002E1237">
        <w:rPr>
          <w:rFonts w:hint="eastAsia"/>
          <w:sz w:val="24"/>
        </w:rPr>
        <w:t>70</w:t>
      </w:r>
      <w:proofErr w:type="gramEnd"/>
      <w:r w:rsidRPr="002E1237">
        <w:rPr>
          <w:rFonts w:hint="eastAsia"/>
          <w:sz w:val="24"/>
        </w:rPr>
        <w:t>左右；赠送动机基本都处于</w:t>
      </w:r>
      <w:r w:rsidRPr="002E1237">
        <w:rPr>
          <w:rFonts w:hint="eastAsia"/>
          <w:sz w:val="24"/>
        </w:rPr>
        <w:t>40%-60%</w:t>
      </w:r>
      <w:r w:rsidRPr="002E1237">
        <w:rPr>
          <w:rFonts w:hint="eastAsia"/>
          <w:sz w:val="24"/>
        </w:rPr>
        <w:t>之间，同时也可以发现，随着收入的增加，留给自己喝的比例逐步增加，从</w:t>
      </w:r>
      <w:r w:rsidRPr="002E1237">
        <w:rPr>
          <w:rFonts w:hint="eastAsia"/>
          <w:sz w:val="24"/>
        </w:rPr>
        <w:t>46.2%</w:t>
      </w:r>
      <w:r w:rsidRPr="002E1237">
        <w:rPr>
          <w:rFonts w:hint="eastAsia"/>
          <w:sz w:val="24"/>
        </w:rPr>
        <w:t>增长到</w:t>
      </w:r>
      <w:r w:rsidRPr="002E1237">
        <w:rPr>
          <w:rFonts w:hint="eastAsia"/>
          <w:sz w:val="24"/>
        </w:rPr>
        <w:t>85.7%</w:t>
      </w:r>
      <w:r w:rsidRPr="002E1237">
        <w:rPr>
          <w:rFonts w:hint="eastAsia"/>
          <w:sz w:val="24"/>
        </w:rPr>
        <w:t>，商务公务活动的比例逐步从</w:t>
      </w:r>
      <w:r w:rsidRPr="002E1237">
        <w:rPr>
          <w:rFonts w:hint="eastAsia"/>
          <w:sz w:val="24"/>
        </w:rPr>
        <w:t>7.7%</w:t>
      </w:r>
      <w:r w:rsidRPr="002E1237">
        <w:rPr>
          <w:rFonts w:hint="eastAsia"/>
          <w:sz w:val="24"/>
        </w:rPr>
        <w:t>增长到</w:t>
      </w:r>
      <w:r w:rsidRPr="002E1237">
        <w:rPr>
          <w:rFonts w:hint="eastAsia"/>
          <w:sz w:val="24"/>
        </w:rPr>
        <w:t>42.9%</w:t>
      </w:r>
      <w:r w:rsidRPr="002E1237">
        <w:rPr>
          <w:rFonts w:hint="eastAsia"/>
          <w:sz w:val="24"/>
        </w:rPr>
        <w:t>。</w:t>
      </w:r>
    </w:p>
    <w:p w14:paraId="23A5D8FD" w14:textId="3D092A8C" w:rsidR="00A6386B" w:rsidRDefault="002E1237" w:rsidP="002E1237">
      <w:pPr>
        <w:spacing w:line="360" w:lineRule="auto"/>
        <w:ind w:firstLineChars="200" w:firstLine="480"/>
        <w:jc w:val="left"/>
        <w:rPr>
          <w:sz w:val="24"/>
        </w:rPr>
      </w:pPr>
      <w:r w:rsidRPr="002E1237">
        <w:rPr>
          <w:rFonts w:hint="eastAsia"/>
          <w:sz w:val="24"/>
        </w:rPr>
        <w:t>通过表</w:t>
      </w:r>
      <w:r w:rsidRPr="002E1237">
        <w:rPr>
          <w:rFonts w:hint="eastAsia"/>
          <w:sz w:val="24"/>
        </w:rPr>
        <w:t>4.6</w:t>
      </w:r>
      <w:r w:rsidRPr="002E1237">
        <w:rPr>
          <w:rFonts w:hint="eastAsia"/>
          <w:sz w:val="24"/>
        </w:rPr>
        <w:t>可以发现，中等收入的群体更加倾向于同</w:t>
      </w:r>
      <w:r w:rsidR="003E13AD">
        <w:rPr>
          <w:rFonts w:hint="eastAsia"/>
          <w:sz w:val="24"/>
        </w:rPr>
        <w:t>事</w:t>
      </w:r>
      <w:r w:rsidRPr="002E1237">
        <w:rPr>
          <w:rFonts w:hint="eastAsia"/>
          <w:sz w:val="24"/>
        </w:rPr>
        <w:t>聚会和互相赠送等，说明红酒已经成为了一种人们互相增进情感、传递友谊的途径；收入在</w:t>
      </w:r>
      <w:r w:rsidRPr="002E1237">
        <w:rPr>
          <w:rFonts w:hint="eastAsia"/>
          <w:sz w:val="24"/>
        </w:rPr>
        <w:t>50001</w:t>
      </w:r>
      <w:r w:rsidRPr="002E1237">
        <w:rPr>
          <w:rFonts w:hint="eastAsia"/>
          <w:sz w:val="24"/>
        </w:rPr>
        <w:t>的群体中，人们出于各种动机购买的比例都比较高，大概率是因为购买的整体需求较多，因此结合前文分析，他们的消费金额也相对较高。表</w:t>
      </w:r>
      <w:r w:rsidRPr="002E1237">
        <w:rPr>
          <w:rFonts w:hint="eastAsia"/>
          <w:sz w:val="24"/>
        </w:rPr>
        <w:t>4.6</w:t>
      </w:r>
      <w:r w:rsidRPr="002E1237">
        <w:rPr>
          <w:rFonts w:hint="eastAsia"/>
          <w:sz w:val="24"/>
        </w:rPr>
        <w:t>所示的列联表的卡方检验的</w:t>
      </w:r>
      <w:r w:rsidRPr="002E1237">
        <w:rPr>
          <w:rFonts w:hint="eastAsia"/>
          <w:sz w:val="24"/>
        </w:rPr>
        <w:t>p-value</w:t>
      </w:r>
      <w:r w:rsidRPr="002E1237">
        <w:rPr>
          <w:rFonts w:hint="eastAsia"/>
          <w:sz w:val="24"/>
        </w:rPr>
        <w:t>为</w:t>
      </w:r>
      <w:r w:rsidRPr="002E1237">
        <w:rPr>
          <w:rFonts w:hint="eastAsia"/>
          <w:sz w:val="24"/>
        </w:rPr>
        <w:t>0.004</w:t>
      </w:r>
      <w:r w:rsidRPr="002E1237">
        <w:rPr>
          <w:rFonts w:hint="eastAsia"/>
          <w:sz w:val="24"/>
        </w:rPr>
        <w:t>，小于</w:t>
      </w:r>
      <w:r w:rsidRPr="002E1237">
        <w:rPr>
          <w:rFonts w:hint="eastAsia"/>
          <w:sz w:val="24"/>
        </w:rPr>
        <w:t>0.05</w:t>
      </w:r>
      <w:r w:rsidRPr="002E1237">
        <w:rPr>
          <w:rFonts w:hint="eastAsia"/>
          <w:sz w:val="24"/>
        </w:rPr>
        <w:t>的显著性水平，表明不同收入群体之间的喝酒动机是有显著性差异的。</w:t>
      </w:r>
    </w:p>
    <w:p w14:paraId="66EEBE50" w14:textId="02BA476F" w:rsidR="00CC0F6A" w:rsidRDefault="00CC0F6A" w:rsidP="002E1237">
      <w:pPr>
        <w:spacing w:line="360" w:lineRule="auto"/>
        <w:ind w:firstLineChars="200" w:firstLine="480"/>
        <w:jc w:val="left"/>
        <w:rPr>
          <w:sz w:val="24"/>
        </w:rPr>
      </w:pPr>
    </w:p>
    <w:p w14:paraId="3F531842" w14:textId="0AA9CE80" w:rsidR="00CC0F6A" w:rsidRDefault="00CC0F6A" w:rsidP="002E1237">
      <w:pPr>
        <w:spacing w:line="360" w:lineRule="auto"/>
        <w:ind w:firstLineChars="200" w:firstLine="480"/>
        <w:jc w:val="left"/>
        <w:rPr>
          <w:sz w:val="24"/>
        </w:rPr>
      </w:pPr>
    </w:p>
    <w:p w14:paraId="2F63BFD8" w14:textId="35B66050" w:rsidR="00CC0F6A" w:rsidRDefault="00CC0F6A" w:rsidP="002E1237">
      <w:pPr>
        <w:spacing w:line="360" w:lineRule="auto"/>
        <w:ind w:firstLineChars="200" w:firstLine="480"/>
        <w:jc w:val="left"/>
        <w:rPr>
          <w:sz w:val="24"/>
        </w:rPr>
      </w:pPr>
    </w:p>
    <w:p w14:paraId="3099AE83" w14:textId="6A4D8478" w:rsidR="00CC0F6A" w:rsidRDefault="00CC0F6A" w:rsidP="002E1237">
      <w:pPr>
        <w:spacing w:line="360" w:lineRule="auto"/>
        <w:ind w:firstLineChars="200" w:firstLine="480"/>
        <w:jc w:val="left"/>
        <w:rPr>
          <w:sz w:val="24"/>
        </w:rPr>
      </w:pPr>
    </w:p>
    <w:p w14:paraId="3ADFEA2D" w14:textId="432A1282" w:rsidR="00CC0F6A" w:rsidRDefault="00CC0F6A" w:rsidP="002E1237">
      <w:pPr>
        <w:spacing w:line="360" w:lineRule="auto"/>
        <w:ind w:firstLineChars="200" w:firstLine="480"/>
        <w:jc w:val="left"/>
        <w:rPr>
          <w:sz w:val="24"/>
        </w:rPr>
      </w:pPr>
    </w:p>
    <w:p w14:paraId="43D6E72F" w14:textId="77777777" w:rsidR="00827BB3" w:rsidRPr="002E1237" w:rsidRDefault="00827BB3" w:rsidP="002E1237">
      <w:pPr>
        <w:spacing w:line="360" w:lineRule="auto"/>
        <w:ind w:firstLineChars="200" w:firstLine="480"/>
        <w:jc w:val="left"/>
        <w:rPr>
          <w:sz w:val="24"/>
        </w:rPr>
      </w:pPr>
    </w:p>
    <w:p w14:paraId="2C822652" w14:textId="7517E03B" w:rsidR="00A6386B" w:rsidRPr="002E1237" w:rsidRDefault="002E1237" w:rsidP="002E1237">
      <w:pPr>
        <w:pStyle w:val="3"/>
        <w:ind w:left="972" w:hanging="972"/>
      </w:pPr>
      <w:bookmarkStart w:id="83" w:name="_Toc36643263"/>
      <w:bookmarkStart w:id="84" w:name="_Toc39789964"/>
      <w:r w:rsidRPr="002E1237">
        <w:rPr>
          <w:rFonts w:hint="eastAsia"/>
        </w:rPr>
        <w:t xml:space="preserve">4.3.3 </w:t>
      </w:r>
      <w:r w:rsidRPr="002E1237">
        <w:rPr>
          <w:rFonts w:hint="eastAsia"/>
        </w:rPr>
        <w:t>不同</w:t>
      </w:r>
      <w:r w:rsidR="00305397">
        <w:rPr>
          <w:rFonts w:hint="eastAsia"/>
        </w:rPr>
        <w:t>消费者群体对</w:t>
      </w:r>
      <w:r w:rsidRPr="002E1237">
        <w:rPr>
          <w:rFonts w:hint="eastAsia"/>
        </w:rPr>
        <w:t>品牌态度</w:t>
      </w:r>
      <w:bookmarkEnd w:id="83"/>
      <w:r w:rsidR="00305397">
        <w:rPr>
          <w:rFonts w:hint="eastAsia"/>
        </w:rPr>
        <w:t>差异分析</w:t>
      </w:r>
      <w:bookmarkEnd w:id="84"/>
    </w:p>
    <w:p w14:paraId="4D00BAEA" w14:textId="77777777" w:rsidR="00A6386B" w:rsidRPr="00CE0D0F" w:rsidRDefault="00CE0D0F" w:rsidP="00CE0D0F">
      <w:pPr>
        <w:pStyle w:val="a4"/>
        <w:keepNext w:val="0"/>
        <w:spacing w:before="120" w:after="120"/>
        <w:rPr>
          <w:rFonts w:cs="Times New Roman"/>
          <w:szCs w:val="21"/>
        </w:rPr>
      </w:pPr>
      <w:bookmarkStart w:id="85" w:name="_Toc35391316"/>
      <w:bookmarkStart w:id="86" w:name="_Toc36033707"/>
      <w:bookmarkStart w:id="87" w:name="_Toc36644248"/>
      <w:bookmarkStart w:id="88" w:name="_Toc39655187"/>
      <w:r w:rsidRPr="00CE0D0F">
        <w:rPr>
          <w:rFonts w:cs="Times New Roman" w:hint="eastAsia"/>
          <w:szCs w:val="21"/>
        </w:rPr>
        <w:t>表</w:t>
      </w:r>
      <w:r w:rsidRPr="00CE0D0F">
        <w:rPr>
          <w:rFonts w:cs="Times New Roman" w:hint="eastAsia"/>
          <w:szCs w:val="21"/>
        </w:rPr>
        <w:t>4.</w:t>
      </w:r>
      <w:r w:rsidRPr="00CE0D0F">
        <w:rPr>
          <w:rFonts w:cs="Times New Roman"/>
          <w:szCs w:val="21"/>
        </w:rPr>
        <w:fldChar w:fldCharType="begin"/>
      </w:r>
      <w:r w:rsidRPr="00CE0D0F">
        <w:rPr>
          <w:rFonts w:cs="Times New Roman"/>
          <w:szCs w:val="21"/>
        </w:rPr>
        <w:instrText xml:space="preserve"> </w:instrText>
      </w:r>
      <w:r w:rsidRPr="00CE0D0F">
        <w:rPr>
          <w:rFonts w:cs="Times New Roman" w:hint="eastAsia"/>
          <w:szCs w:val="21"/>
        </w:rPr>
        <w:instrText xml:space="preserve">SEQ </w:instrText>
      </w:r>
      <w:r w:rsidRPr="00CE0D0F">
        <w:rPr>
          <w:rFonts w:cs="Times New Roman" w:hint="eastAsia"/>
          <w:szCs w:val="21"/>
        </w:rPr>
        <w:instrText>表</w:instrText>
      </w:r>
      <w:r w:rsidRPr="00CE0D0F">
        <w:rPr>
          <w:rFonts w:cs="Times New Roman" w:hint="eastAsia"/>
          <w:szCs w:val="21"/>
        </w:rPr>
        <w:instrText>4. \* ARABIC</w:instrText>
      </w:r>
      <w:r w:rsidRPr="00CE0D0F">
        <w:rPr>
          <w:rFonts w:cs="Times New Roman"/>
          <w:szCs w:val="21"/>
        </w:rPr>
        <w:instrText xml:space="preserve"> </w:instrText>
      </w:r>
      <w:r w:rsidRPr="00CE0D0F">
        <w:rPr>
          <w:rFonts w:cs="Times New Roman"/>
          <w:szCs w:val="21"/>
        </w:rPr>
        <w:fldChar w:fldCharType="separate"/>
      </w:r>
      <w:r w:rsidR="00DD7DD9">
        <w:rPr>
          <w:rFonts w:cs="Times New Roman"/>
          <w:noProof/>
          <w:szCs w:val="21"/>
        </w:rPr>
        <w:t>7</w:t>
      </w:r>
      <w:r w:rsidRPr="00CE0D0F">
        <w:rPr>
          <w:rFonts w:cs="Times New Roman"/>
          <w:szCs w:val="21"/>
        </w:rPr>
        <w:fldChar w:fldCharType="end"/>
      </w:r>
      <w:r w:rsidRPr="00CE0D0F">
        <w:rPr>
          <w:rFonts w:cs="Times New Roman" w:hint="eastAsia"/>
          <w:szCs w:val="21"/>
        </w:rPr>
        <w:t xml:space="preserve"> </w:t>
      </w:r>
      <w:r w:rsidR="002E1237" w:rsidRPr="00CE0D0F">
        <w:rPr>
          <w:rFonts w:cs="Times New Roman" w:hint="eastAsia"/>
          <w:szCs w:val="21"/>
        </w:rPr>
        <w:t>不同年龄对红葡萄酒品牌态度</w:t>
      </w:r>
      <w:bookmarkEnd w:id="85"/>
      <w:bookmarkEnd w:id="86"/>
      <w:bookmarkEnd w:id="87"/>
      <w:bookmarkEnd w:id="88"/>
    </w:p>
    <w:p w14:paraId="300F8684" w14:textId="77777777" w:rsidR="00A6386B" w:rsidRPr="00CE0D0F" w:rsidRDefault="002E1237" w:rsidP="00CE0D0F">
      <w:pPr>
        <w:pStyle w:val="a4"/>
        <w:keepNext w:val="0"/>
        <w:spacing w:before="120" w:after="120"/>
        <w:rPr>
          <w:rFonts w:cs="Times New Roman"/>
          <w:szCs w:val="21"/>
        </w:rPr>
      </w:pPr>
      <w:r w:rsidRPr="00CE0D0F">
        <w:rPr>
          <w:rFonts w:cs="Times New Roman" w:hint="eastAsia"/>
          <w:szCs w:val="21"/>
        </w:rPr>
        <w:t>Tab 4.7 Attitudes towards red wine brands at different ages</w:t>
      </w:r>
    </w:p>
    <w:tbl>
      <w:tblPr>
        <w:tblW w:w="8660" w:type="dxa"/>
        <w:jc w:val="center"/>
        <w:tblBorders>
          <w:top w:val="single" w:sz="12" w:space="0" w:color="auto"/>
          <w:bottom w:val="single" w:sz="12" w:space="0" w:color="auto"/>
        </w:tblBorders>
        <w:tblCellMar>
          <w:left w:w="30" w:type="dxa"/>
          <w:right w:w="30" w:type="dxa"/>
        </w:tblCellMar>
        <w:tblLook w:val="04A0" w:firstRow="1" w:lastRow="0" w:firstColumn="1" w:lastColumn="0" w:noHBand="0" w:noVBand="1"/>
      </w:tblPr>
      <w:tblGrid>
        <w:gridCol w:w="373"/>
        <w:gridCol w:w="871"/>
        <w:gridCol w:w="794"/>
        <w:gridCol w:w="1162"/>
        <w:gridCol w:w="1369"/>
        <w:gridCol w:w="1162"/>
        <w:gridCol w:w="1162"/>
        <w:gridCol w:w="1059"/>
        <w:gridCol w:w="708"/>
      </w:tblGrid>
      <w:tr w:rsidR="00A6386B" w:rsidRPr="00CE0D0F" w14:paraId="2F3EC741" w14:textId="77777777" w:rsidTr="00CC0F6A">
        <w:trPr>
          <w:cantSplit/>
          <w:trHeight w:val="454"/>
          <w:tblHeader/>
          <w:jc w:val="center"/>
        </w:trPr>
        <w:tc>
          <w:tcPr>
            <w:tcW w:w="0" w:type="auto"/>
            <w:tcBorders>
              <w:top w:val="single" w:sz="12" w:space="0" w:color="auto"/>
              <w:bottom w:val="nil"/>
            </w:tcBorders>
            <w:shd w:val="clear" w:color="auto" w:fill="FFFFFF"/>
            <w:tcMar>
              <w:top w:w="30" w:type="dxa"/>
              <w:left w:w="30" w:type="dxa"/>
              <w:bottom w:w="30" w:type="dxa"/>
              <w:right w:w="30" w:type="dxa"/>
            </w:tcMar>
            <w:vAlign w:val="center"/>
          </w:tcPr>
          <w:p w14:paraId="5EA831D2" w14:textId="77777777" w:rsidR="00A6386B" w:rsidRPr="00CE0D0F" w:rsidRDefault="00A6386B" w:rsidP="00CE0D0F">
            <w:pPr>
              <w:autoSpaceDE w:val="0"/>
              <w:autoSpaceDN w:val="0"/>
              <w:adjustRightInd w:val="0"/>
              <w:jc w:val="center"/>
              <w:rPr>
                <w:kern w:val="0"/>
                <w:szCs w:val="21"/>
              </w:rPr>
            </w:pPr>
          </w:p>
        </w:tc>
        <w:tc>
          <w:tcPr>
            <w:tcW w:w="871" w:type="dxa"/>
            <w:tcBorders>
              <w:top w:val="single" w:sz="12" w:space="0" w:color="auto"/>
              <w:bottom w:val="nil"/>
            </w:tcBorders>
            <w:shd w:val="clear" w:color="auto" w:fill="FFFFFF"/>
            <w:tcMar>
              <w:top w:w="30" w:type="dxa"/>
              <w:left w:w="30" w:type="dxa"/>
              <w:bottom w:w="30" w:type="dxa"/>
              <w:right w:w="30" w:type="dxa"/>
            </w:tcMar>
            <w:vAlign w:val="center"/>
          </w:tcPr>
          <w:p w14:paraId="758C2425" w14:textId="77777777" w:rsidR="00A6386B" w:rsidRPr="00CE0D0F" w:rsidRDefault="00A6386B" w:rsidP="00CE0D0F">
            <w:pPr>
              <w:autoSpaceDE w:val="0"/>
              <w:autoSpaceDN w:val="0"/>
              <w:adjustRightInd w:val="0"/>
              <w:jc w:val="center"/>
              <w:rPr>
                <w:kern w:val="0"/>
                <w:szCs w:val="21"/>
              </w:rPr>
            </w:pPr>
          </w:p>
        </w:tc>
        <w:tc>
          <w:tcPr>
            <w:tcW w:w="794" w:type="dxa"/>
            <w:tcBorders>
              <w:top w:val="single" w:sz="12" w:space="0" w:color="auto"/>
              <w:bottom w:val="nil"/>
            </w:tcBorders>
            <w:shd w:val="clear" w:color="auto" w:fill="FFFFFF"/>
            <w:tcMar>
              <w:top w:w="30" w:type="dxa"/>
              <w:left w:w="30" w:type="dxa"/>
              <w:bottom w:w="30" w:type="dxa"/>
              <w:right w:w="30" w:type="dxa"/>
            </w:tcMar>
            <w:vAlign w:val="center"/>
          </w:tcPr>
          <w:p w14:paraId="1C539DFF" w14:textId="77777777" w:rsidR="00A6386B" w:rsidRPr="00CE0D0F" w:rsidRDefault="00A6386B" w:rsidP="00CE0D0F">
            <w:pPr>
              <w:autoSpaceDE w:val="0"/>
              <w:autoSpaceDN w:val="0"/>
              <w:adjustRightInd w:val="0"/>
              <w:jc w:val="center"/>
              <w:rPr>
                <w:kern w:val="0"/>
                <w:szCs w:val="21"/>
              </w:rPr>
            </w:pPr>
          </w:p>
        </w:tc>
        <w:tc>
          <w:tcPr>
            <w:tcW w:w="0" w:type="auto"/>
            <w:gridSpan w:val="5"/>
            <w:tcBorders>
              <w:top w:val="single" w:sz="12" w:space="0" w:color="auto"/>
              <w:bottom w:val="single" w:sz="2" w:space="0" w:color="auto"/>
            </w:tcBorders>
            <w:shd w:val="clear" w:color="auto" w:fill="FFFFFF"/>
            <w:tcMar>
              <w:top w:w="30" w:type="dxa"/>
              <w:left w:w="30" w:type="dxa"/>
              <w:bottom w:w="30" w:type="dxa"/>
              <w:right w:w="30" w:type="dxa"/>
            </w:tcMar>
            <w:vAlign w:val="center"/>
          </w:tcPr>
          <w:p w14:paraId="4EE11188"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购买红葡萄酒时，对品牌的态度</w:t>
            </w:r>
          </w:p>
        </w:tc>
        <w:tc>
          <w:tcPr>
            <w:tcW w:w="0" w:type="auto"/>
            <w:vMerge w:val="restart"/>
            <w:tcBorders>
              <w:top w:val="single" w:sz="12" w:space="0" w:color="auto"/>
              <w:bottom w:val="nil"/>
            </w:tcBorders>
            <w:shd w:val="clear" w:color="auto" w:fill="FFFFFF"/>
            <w:tcMar>
              <w:top w:w="30" w:type="dxa"/>
              <w:left w:w="30" w:type="dxa"/>
              <w:bottom w:w="30" w:type="dxa"/>
              <w:right w:w="30" w:type="dxa"/>
            </w:tcMar>
            <w:vAlign w:val="center"/>
          </w:tcPr>
          <w:p w14:paraId="2B6A7CB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Total</w:t>
            </w:r>
          </w:p>
        </w:tc>
      </w:tr>
      <w:tr w:rsidR="00A6386B" w:rsidRPr="00CE0D0F" w14:paraId="197F57A7" w14:textId="77777777" w:rsidTr="00CC0F6A">
        <w:trPr>
          <w:cantSplit/>
          <w:trHeight w:val="454"/>
          <w:tblHeader/>
          <w:jc w:val="center"/>
        </w:trPr>
        <w:tc>
          <w:tcPr>
            <w:tcW w:w="0" w:type="auto"/>
            <w:tcBorders>
              <w:top w:val="nil"/>
              <w:bottom w:val="single" w:sz="6" w:space="0" w:color="auto"/>
            </w:tcBorders>
            <w:shd w:val="clear" w:color="auto" w:fill="FFFFFF"/>
            <w:tcMar>
              <w:top w:w="30" w:type="dxa"/>
              <w:left w:w="30" w:type="dxa"/>
              <w:bottom w:w="30" w:type="dxa"/>
              <w:right w:w="30" w:type="dxa"/>
            </w:tcMar>
            <w:vAlign w:val="center"/>
          </w:tcPr>
          <w:p w14:paraId="166ED57E" w14:textId="77777777" w:rsidR="00A6386B" w:rsidRPr="00CE0D0F" w:rsidRDefault="00A6386B" w:rsidP="00CE0D0F">
            <w:pPr>
              <w:autoSpaceDE w:val="0"/>
              <w:autoSpaceDN w:val="0"/>
              <w:adjustRightInd w:val="0"/>
              <w:jc w:val="center"/>
              <w:rPr>
                <w:kern w:val="0"/>
                <w:szCs w:val="21"/>
              </w:rPr>
            </w:pPr>
          </w:p>
        </w:tc>
        <w:tc>
          <w:tcPr>
            <w:tcW w:w="871" w:type="dxa"/>
            <w:tcBorders>
              <w:top w:val="nil"/>
              <w:bottom w:val="single" w:sz="6" w:space="0" w:color="auto"/>
            </w:tcBorders>
            <w:shd w:val="clear" w:color="auto" w:fill="FFFFFF"/>
            <w:tcMar>
              <w:top w:w="30" w:type="dxa"/>
              <w:left w:w="30" w:type="dxa"/>
              <w:bottom w:w="30" w:type="dxa"/>
              <w:right w:w="30" w:type="dxa"/>
            </w:tcMar>
            <w:vAlign w:val="center"/>
          </w:tcPr>
          <w:p w14:paraId="35010430" w14:textId="77777777" w:rsidR="00A6386B" w:rsidRPr="00CE0D0F" w:rsidRDefault="00A6386B" w:rsidP="00CE0D0F">
            <w:pPr>
              <w:autoSpaceDE w:val="0"/>
              <w:autoSpaceDN w:val="0"/>
              <w:adjustRightInd w:val="0"/>
              <w:jc w:val="center"/>
              <w:rPr>
                <w:kern w:val="0"/>
                <w:szCs w:val="21"/>
              </w:rPr>
            </w:pPr>
          </w:p>
        </w:tc>
        <w:tc>
          <w:tcPr>
            <w:tcW w:w="794" w:type="dxa"/>
            <w:tcBorders>
              <w:top w:val="nil"/>
              <w:bottom w:val="single" w:sz="6" w:space="0" w:color="auto"/>
            </w:tcBorders>
            <w:shd w:val="clear" w:color="auto" w:fill="FFFFFF"/>
            <w:tcMar>
              <w:top w:w="30" w:type="dxa"/>
              <w:left w:w="30" w:type="dxa"/>
              <w:bottom w:w="30" w:type="dxa"/>
              <w:right w:w="30" w:type="dxa"/>
            </w:tcMar>
            <w:vAlign w:val="center"/>
          </w:tcPr>
          <w:p w14:paraId="030A6EDF" w14:textId="77777777" w:rsidR="00A6386B" w:rsidRPr="00CE0D0F" w:rsidRDefault="00A6386B" w:rsidP="00CE0D0F">
            <w:pPr>
              <w:autoSpaceDE w:val="0"/>
              <w:autoSpaceDN w:val="0"/>
              <w:adjustRightInd w:val="0"/>
              <w:jc w:val="center"/>
              <w:rPr>
                <w:kern w:val="0"/>
                <w:szCs w:val="21"/>
              </w:rPr>
            </w:pPr>
          </w:p>
        </w:tc>
        <w:tc>
          <w:tcPr>
            <w:tcW w:w="0" w:type="auto"/>
            <w:tcBorders>
              <w:top w:val="single" w:sz="2" w:space="0" w:color="auto"/>
              <w:bottom w:val="single" w:sz="6" w:space="0" w:color="auto"/>
            </w:tcBorders>
            <w:shd w:val="clear" w:color="auto" w:fill="FFFFFF"/>
            <w:tcMar>
              <w:top w:w="30" w:type="dxa"/>
              <w:left w:w="30" w:type="dxa"/>
              <w:bottom w:w="30" w:type="dxa"/>
              <w:right w:w="30" w:type="dxa"/>
            </w:tcMar>
            <w:vAlign w:val="center"/>
          </w:tcPr>
          <w:p w14:paraId="424C14CA"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一直购买同一品牌</w:t>
            </w:r>
          </w:p>
        </w:tc>
        <w:tc>
          <w:tcPr>
            <w:tcW w:w="0" w:type="auto"/>
            <w:tcBorders>
              <w:top w:val="single" w:sz="2" w:space="0" w:color="auto"/>
              <w:bottom w:val="single" w:sz="6" w:space="0" w:color="auto"/>
            </w:tcBorders>
            <w:shd w:val="clear" w:color="auto" w:fill="FFFFFF"/>
            <w:tcMar>
              <w:top w:w="30" w:type="dxa"/>
              <w:left w:w="30" w:type="dxa"/>
              <w:bottom w:w="30" w:type="dxa"/>
              <w:right w:w="30" w:type="dxa"/>
            </w:tcMar>
            <w:vAlign w:val="center"/>
          </w:tcPr>
          <w:p w14:paraId="7BC65090"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多数时候购买同一品牌</w:t>
            </w:r>
          </w:p>
        </w:tc>
        <w:tc>
          <w:tcPr>
            <w:tcW w:w="0" w:type="auto"/>
            <w:tcBorders>
              <w:top w:val="single" w:sz="2" w:space="0" w:color="auto"/>
              <w:bottom w:val="single" w:sz="6" w:space="0" w:color="auto"/>
            </w:tcBorders>
            <w:shd w:val="clear" w:color="auto" w:fill="FFFFFF"/>
            <w:tcMar>
              <w:top w:w="30" w:type="dxa"/>
              <w:left w:w="30" w:type="dxa"/>
              <w:bottom w:w="30" w:type="dxa"/>
              <w:right w:w="30" w:type="dxa"/>
            </w:tcMar>
            <w:vAlign w:val="center"/>
          </w:tcPr>
          <w:p w14:paraId="020DAA97"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在少数品牌中选择</w:t>
            </w:r>
          </w:p>
        </w:tc>
        <w:tc>
          <w:tcPr>
            <w:tcW w:w="0" w:type="auto"/>
            <w:tcBorders>
              <w:top w:val="single" w:sz="2" w:space="0" w:color="auto"/>
              <w:bottom w:val="single" w:sz="6" w:space="0" w:color="auto"/>
            </w:tcBorders>
            <w:shd w:val="clear" w:color="auto" w:fill="FFFFFF"/>
            <w:tcMar>
              <w:top w:w="30" w:type="dxa"/>
              <w:left w:w="30" w:type="dxa"/>
              <w:bottom w:w="30" w:type="dxa"/>
              <w:right w:w="30" w:type="dxa"/>
            </w:tcMar>
            <w:vAlign w:val="center"/>
          </w:tcPr>
          <w:p w14:paraId="6156032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不断尝试不同品牌</w:t>
            </w:r>
          </w:p>
        </w:tc>
        <w:tc>
          <w:tcPr>
            <w:tcW w:w="0" w:type="auto"/>
            <w:tcBorders>
              <w:top w:val="single" w:sz="2" w:space="0" w:color="auto"/>
              <w:bottom w:val="single" w:sz="6" w:space="0" w:color="auto"/>
            </w:tcBorders>
            <w:shd w:val="clear" w:color="auto" w:fill="FFFFFF"/>
            <w:tcMar>
              <w:top w:w="30" w:type="dxa"/>
              <w:left w:w="30" w:type="dxa"/>
              <w:bottom w:w="30" w:type="dxa"/>
              <w:right w:w="30" w:type="dxa"/>
            </w:tcMar>
            <w:vAlign w:val="center"/>
          </w:tcPr>
          <w:p w14:paraId="3BC3ADA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不考虑品牌问题</w:t>
            </w:r>
          </w:p>
        </w:tc>
        <w:tc>
          <w:tcPr>
            <w:tcW w:w="0" w:type="auto"/>
            <w:vMerge/>
            <w:tcBorders>
              <w:top w:val="nil"/>
              <w:bottom w:val="single" w:sz="6" w:space="0" w:color="auto"/>
            </w:tcBorders>
            <w:shd w:val="clear" w:color="auto" w:fill="FFFFFF"/>
            <w:tcMar>
              <w:top w:w="30" w:type="dxa"/>
              <w:left w:w="30" w:type="dxa"/>
              <w:bottom w:w="30" w:type="dxa"/>
              <w:right w:w="30" w:type="dxa"/>
            </w:tcMar>
            <w:vAlign w:val="center"/>
          </w:tcPr>
          <w:p w14:paraId="5CEA099B" w14:textId="77777777" w:rsidR="00A6386B" w:rsidRPr="00CE0D0F" w:rsidRDefault="00A6386B" w:rsidP="00CE0D0F">
            <w:pPr>
              <w:autoSpaceDE w:val="0"/>
              <w:autoSpaceDN w:val="0"/>
              <w:adjustRightInd w:val="0"/>
              <w:jc w:val="center"/>
              <w:rPr>
                <w:color w:val="000000"/>
                <w:kern w:val="0"/>
                <w:szCs w:val="21"/>
              </w:rPr>
            </w:pPr>
          </w:p>
        </w:tc>
      </w:tr>
      <w:tr w:rsidR="00A6386B" w:rsidRPr="00CE0D0F" w14:paraId="494CA80A" w14:textId="77777777" w:rsidTr="00CC0F6A">
        <w:trPr>
          <w:cantSplit/>
          <w:trHeight w:val="454"/>
          <w:tblHeader/>
          <w:jc w:val="center"/>
        </w:trPr>
        <w:tc>
          <w:tcPr>
            <w:tcW w:w="0" w:type="auto"/>
            <w:vMerge w:val="restart"/>
            <w:tcBorders>
              <w:top w:val="single" w:sz="6" w:space="0" w:color="auto"/>
            </w:tcBorders>
            <w:shd w:val="clear" w:color="auto" w:fill="FFFFFF"/>
            <w:tcMar>
              <w:top w:w="30" w:type="dxa"/>
              <w:left w:w="30" w:type="dxa"/>
              <w:bottom w:w="30" w:type="dxa"/>
              <w:right w:w="30" w:type="dxa"/>
            </w:tcMar>
            <w:vAlign w:val="center"/>
          </w:tcPr>
          <w:p w14:paraId="45525B10"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年龄</w:t>
            </w:r>
          </w:p>
        </w:tc>
        <w:tc>
          <w:tcPr>
            <w:tcW w:w="871" w:type="dxa"/>
            <w:vMerge w:val="restart"/>
            <w:tcBorders>
              <w:top w:val="single" w:sz="6" w:space="0" w:color="auto"/>
            </w:tcBorders>
            <w:shd w:val="clear" w:color="auto" w:fill="FFFFFF"/>
            <w:tcMar>
              <w:top w:w="30" w:type="dxa"/>
              <w:left w:w="30" w:type="dxa"/>
              <w:bottom w:w="30" w:type="dxa"/>
              <w:right w:w="30" w:type="dxa"/>
            </w:tcMar>
            <w:vAlign w:val="center"/>
          </w:tcPr>
          <w:p w14:paraId="037C53E7" w14:textId="77777777" w:rsidR="00A6386B" w:rsidRPr="00CE0D0F" w:rsidRDefault="002E1237" w:rsidP="00CE0D0F">
            <w:pPr>
              <w:autoSpaceDE w:val="0"/>
              <w:autoSpaceDN w:val="0"/>
              <w:adjustRightInd w:val="0"/>
              <w:jc w:val="center"/>
              <w:rPr>
                <w:color w:val="000000"/>
                <w:kern w:val="0"/>
                <w:szCs w:val="21"/>
              </w:rPr>
            </w:pPr>
            <w:r w:rsidRPr="00CE0D0F">
              <w:rPr>
                <w:color w:val="000000"/>
                <w:szCs w:val="21"/>
              </w:rPr>
              <w:t>25</w:t>
            </w:r>
            <w:r w:rsidRPr="00CE0D0F">
              <w:rPr>
                <w:color w:val="000000"/>
                <w:szCs w:val="21"/>
              </w:rPr>
              <w:t>岁以下</w:t>
            </w:r>
          </w:p>
        </w:tc>
        <w:tc>
          <w:tcPr>
            <w:tcW w:w="794" w:type="dxa"/>
            <w:tcBorders>
              <w:top w:val="single" w:sz="6" w:space="0" w:color="auto"/>
            </w:tcBorders>
            <w:shd w:val="clear" w:color="auto" w:fill="FFFFFF"/>
            <w:tcMar>
              <w:top w:w="30" w:type="dxa"/>
              <w:left w:w="30" w:type="dxa"/>
              <w:bottom w:w="30" w:type="dxa"/>
              <w:right w:w="30" w:type="dxa"/>
            </w:tcMar>
            <w:vAlign w:val="center"/>
          </w:tcPr>
          <w:p w14:paraId="53AB654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实际值</w:t>
            </w:r>
          </w:p>
        </w:tc>
        <w:tc>
          <w:tcPr>
            <w:tcW w:w="0" w:type="auto"/>
            <w:tcBorders>
              <w:top w:val="single" w:sz="6" w:space="0" w:color="auto"/>
            </w:tcBorders>
            <w:shd w:val="clear" w:color="auto" w:fill="FFFFFF"/>
            <w:tcMar>
              <w:top w:w="30" w:type="dxa"/>
              <w:left w:w="30" w:type="dxa"/>
              <w:bottom w:w="30" w:type="dxa"/>
              <w:right w:w="30" w:type="dxa"/>
            </w:tcMar>
            <w:vAlign w:val="center"/>
          </w:tcPr>
          <w:p w14:paraId="71598D57"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w:t>
            </w:r>
          </w:p>
        </w:tc>
        <w:tc>
          <w:tcPr>
            <w:tcW w:w="0" w:type="auto"/>
            <w:tcBorders>
              <w:top w:val="single" w:sz="6" w:space="0" w:color="auto"/>
            </w:tcBorders>
            <w:shd w:val="clear" w:color="auto" w:fill="FFFFFF"/>
            <w:tcMar>
              <w:top w:w="30" w:type="dxa"/>
              <w:left w:w="30" w:type="dxa"/>
              <w:bottom w:w="30" w:type="dxa"/>
              <w:right w:w="30" w:type="dxa"/>
            </w:tcMar>
            <w:vAlign w:val="center"/>
          </w:tcPr>
          <w:p w14:paraId="13902B0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8.0</w:t>
            </w:r>
          </w:p>
        </w:tc>
        <w:tc>
          <w:tcPr>
            <w:tcW w:w="0" w:type="auto"/>
            <w:tcBorders>
              <w:top w:val="single" w:sz="6" w:space="0" w:color="auto"/>
            </w:tcBorders>
            <w:shd w:val="clear" w:color="auto" w:fill="FFFFFF"/>
            <w:tcMar>
              <w:top w:w="30" w:type="dxa"/>
              <w:left w:w="30" w:type="dxa"/>
              <w:bottom w:w="30" w:type="dxa"/>
              <w:right w:w="30" w:type="dxa"/>
            </w:tcMar>
            <w:vAlign w:val="center"/>
          </w:tcPr>
          <w:p w14:paraId="1CD09A0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w:t>
            </w:r>
          </w:p>
        </w:tc>
        <w:tc>
          <w:tcPr>
            <w:tcW w:w="0" w:type="auto"/>
            <w:tcBorders>
              <w:top w:val="single" w:sz="6" w:space="0" w:color="auto"/>
            </w:tcBorders>
            <w:shd w:val="clear" w:color="auto" w:fill="FFFFFF"/>
            <w:tcMar>
              <w:top w:w="30" w:type="dxa"/>
              <w:left w:w="30" w:type="dxa"/>
              <w:bottom w:w="30" w:type="dxa"/>
              <w:right w:w="30" w:type="dxa"/>
            </w:tcMar>
            <w:vAlign w:val="center"/>
          </w:tcPr>
          <w:p w14:paraId="09B174C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5.0</w:t>
            </w:r>
          </w:p>
        </w:tc>
        <w:tc>
          <w:tcPr>
            <w:tcW w:w="0" w:type="auto"/>
            <w:tcBorders>
              <w:top w:val="single" w:sz="6" w:space="0" w:color="auto"/>
            </w:tcBorders>
            <w:shd w:val="clear" w:color="auto" w:fill="FFFFFF"/>
            <w:tcMar>
              <w:top w:w="30" w:type="dxa"/>
              <w:left w:w="30" w:type="dxa"/>
              <w:bottom w:w="30" w:type="dxa"/>
              <w:right w:w="30" w:type="dxa"/>
            </w:tcMar>
            <w:vAlign w:val="center"/>
          </w:tcPr>
          <w:p w14:paraId="77DAC52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5.0</w:t>
            </w:r>
          </w:p>
        </w:tc>
        <w:tc>
          <w:tcPr>
            <w:tcW w:w="0" w:type="auto"/>
            <w:tcBorders>
              <w:top w:val="single" w:sz="6" w:space="0" w:color="auto"/>
            </w:tcBorders>
            <w:shd w:val="clear" w:color="auto" w:fill="FFFFFF"/>
            <w:tcMar>
              <w:top w:w="30" w:type="dxa"/>
              <w:left w:w="30" w:type="dxa"/>
              <w:bottom w:w="30" w:type="dxa"/>
              <w:right w:w="30" w:type="dxa"/>
            </w:tcMar>
            <w:vAlign w:val="center"/>
          </w:tcPr>
          <w:p w14:paraId="1ECA1321"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20.0</w:t>
            </w:r>
          </w:p>
        </w:tc>
      </w:tr>
      <w:tr w:rsidR="00A6386B" w:rsidRPr="00CE0D0F" w14:paraId="67D5CEE7" w14:textId="77777777" w:rsidTr="00CE0D0F">
        <w:trPr>
          <w:cantSplit/>
          <w:trHeight w:val="454"/>
          <w:tblHeader/>
          <w:jc w:val="center"/>
        </w:trPr>
        <w:tc>
          <w:tcPr>
            <w:tcW w:w="0" w:type="auto"/>
            <w:vMerge/>
            <w:shd w:val="clear" w:color="auto" w:fill="FFFFFF"/>
            <w:tcMar>
              <w:top w:w="30" w:type="dxa"/>
              <w:left w:w="30" w:type="dxa"/>
              <w:bottom w:w="30" w:type="dxa"/>
              <w:right w:w="30" w:type="dxa"/>
            </w:tcMar>
            <w:vAlign w:val="center"/>
          </w:tcPr>
          <w:p w14:paraId="1CD75350" w14:textId="77777777" w:rsidR="00A6386B" w:rsidRPr="00CE0D0F" w:rsidRDefault="00A6386B" w:rsidP="00CE0D0F">
            <w:pPr>
              <w:autoSpaceDE w:val="0"/>
              <w:autoSpaceDN w:val="0"/>
              <w:adjustRightInd w:val="0"/>
              <w:jc w:val="center"/>
              <w:rPr>
                <w:color w:val="000000"/>
                <w:kern w:val="0"/>
                <w:szCs w:val="21"/>
              </w:rPr>
            </w:pPr>
          </w:p>
        </w:tc>
        <w:tc>
          <w:tcPr>
            <w:tcW w:w="871" w:type="dxa"/>
            <w:vMerge/>
            <w:shd w:val="clear" w:color="auto" w:fill="FFFFFF"/>
            <w:tcMar>
              <w:top w:w="30" w:type="dxa"/>
              <w:left w:w="30" w:type="dxa"/>
              <w:bottom w:w="30" w:type="dxa"/>
              <w:right w:w="30" w:type="dxa"/>
            </w:tcMar>
            <w:vAlign w:val="center"/>
          </w:tcPr>
          <w:p w14:paraId="0BA3E913" w14:textId="77777777" w:rsidR="00A6386B" w:rsidRPr="00CE0D0F" w:rsidRDefault="00A6386B" w:rsidP="00CE0D0F">
            <w:pPr>
              <w:autoSpaceDE w:val="0"/>
              <w:autoSpaceDN w:val="0"/>
              <w:adjustRightInd w:val="0"/>
              <w:jc w:val="center"/>
              <w:rPr>
                <w:color w:val="000000"/>
                <w:kern w:val="0"/>
                <w:szCs w:val="21"/>
              </w:rPr>
            </w:pPr>
          </w:p>
        </w:tc>
        <w:tc>
          <w:tcPr>
            <w:tcW w:w="794" w:type="dxa"/>
            <w:shd w:val="clear" w:color="auto" w:fill="FFFFFF"/>
            <w:tcMar>
              <w:top w:w="30" w:type="dxa"/>
              <w:left w:w="30" w:type="dxa"/>
              <w:bottom w:w="30" w:type="dxa"/>
              <w:right w:w="30" w:type="dxa"/>
            </w:tcMar>
            <w:vAlign w:val="center"/>
          </w:tcPr>
          <w:p w14:paraId="2A313C8B"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期望值</w:t>
            </w:r>
          </w:p>
        </w:tc>
        <w:tc>
          <w:tcPr>
            <w:tcW w:w="0" w:type="auto"/>
            <w:shd w:val="clear" w:color="auto" w:fill="FFFFFF"/>
            <w:tcMar>
              <w:top w:w="30" w:type="dxa"/>
              <w:left w:w="30" w:type="dxa"/>
              <w:bottom w:w="30" w:type="dxa"/>
              <w:right w:w="30" w:type="dxa"/>
            </w:tcMar>
            <w:vAlign w:val="center"/>
          </w:tcPr>
          <w:p w14:paraId="3DEC74A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1.1</w:t>
            </w:r>
          </w:p>
        </w:tc>
        <w:tc>
          <w:tcPr>
            <w:tcW w:w="0" w:type="auto"/>
            <w:shd w:val="clear" w:color="auto" w:fill="FFFFFF"/>
            <w:tcMar>
              <w:top w:w="30" w:type="dxa"/>
              <w:left w:w="30" w:type="dxa"/>
              <w:bottom w:w="30" w:type="dxa"/>
              <w:right w:w="30" w:type="dxa"/>
            </w:tcMar>
            <w:vAlign w:val="center"/>
          </w:tcPr>
          <w:p w14:paraId="334390B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4.8</w:t>
            </w:r>
          </w:p>
        </w:tc>
        <w:tc>
          <w:tcPr>
            <w:tcW w:w="0" w:type="auto"/>
            <w:shd w:val="clear" w:color="auto" w:fill="FFFFFF"/>
            <w:tcMar>
              <w:top w:w="30" w:type="dxa"/>
              <w:left w:w="30" w:type="dxa"/>
              <w:bottom w:w="30" w:type="dxa"/>
              <w:right w:w="30" w:type="dxa"/>
            </w:tcMar>
            <w:vAlign w:val="center"/>
          </w:tcPr>
          <w:p w14:paraId="4214A8B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5.2</w:t>
            </w:r>
          </w:p>
        </w:tc>
        <w:tc>
          <w:tcPr>
            <w:tcW w:w="0" w:type="auto"/>
            <w:shd w:val="clear" w:color="auto" w:fill="FFFFFF"/>
            <w:tcMar>
              <w:top w:w="30" w:type="dxa"/>
              <w:left w:w="30" w:type="dxa"/>
              <w:bottom w:w="30" w:type="dxa"/>
              <w:right w:w="30" w:type="dxa"/>
            </w:tcMar>
            <w:vAlign w:val="center"/>
          </w:tcPr>
          <w:p w14:paraId="2D98FFD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5.8</w:t>
            </w:r>
          </w:p>
        </w:tc>
        <w:tc>
          <w:tcPr>
            <w:tcW w:w="0" w:type="auto"/>
            <w:shd w:val="clear" w:color="auto" w:fill="FFFFFF"/>
            <w:tcMar>
              <w:top w:w="30" w:type="dxa"/>
              <w:left w:w="30" w:type="dxa"/>
              <w:bottom w:w="30" w:type="dxa"/>
              <w:right w:w="30" w:type="dxa"/>
            </w:tcMar>
            <w:vAlign w:val="center"/>
          </w:tcPr>
          <w:p w14:paraId="619CD8D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3.2</w:t>
            </w:r>
          </w:p>
        </w:tc>
        <w:tc>
          <w:tcPr>
            <w:tcW w:w="0" w:type="auto"/>
            <w:shd w:val="clear" w:color="auto" w:fill="FFFFFF"/>
            <w:tcMar>
              <w:top w:w="30" w:type="dxa"/>
              <w:left w:w="30" w:type="dxa"/>
              <w:bottom w:w="30" w:type="dxa"/>
              <w:right w:w="30" w:type="dxa"/>
            </w:tcMar>
            <w:vAlign w:val="center"/>
          </w:tcPr>
          <w:p w14:paraId="593881BB"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20.0</w:t>
            </w:r>
          </w:p>
        </w:tc>
      </w:tr>
      <w:tr w:rsidR="00A6386B" w:rsidRPr="00CE0D0F" w14:paraId="06E41DBE" w14:textId="77777777" w:rsidTr="00CE0D0F">
        <w:trPr>
          <w:cantSplit/>
          <w:trHeight w:val="454"/>
          <w:tblHeader/>
          <w:jc w:val="center"/>
        </w:trPr>
        <w:tc>
          <w:tcPr>
            <w:tcW w:w="0" w:type="auto"/>
            <w:vMerge/>
            <w:shd w:val="clear" w:color="auto" w:fill="FFFFFF"/>
            <w:tcMar>
              <w:top w:w="30" w:type="dxa"/>
              <w:left w:w="30" w:type="dxa"/>
              <w:bottom w:w="30" w:type="dxa"/>
              <w:right w:w="30" w:type="dxa"/>
            </w:tcMar>
            <w:vAlign w:val="center"/>
          </w:tcPr>
          <w:p w14:paraId="106F6A4F" w14:textId="77777777" w:rsidR="00A6386B" w:rsidRPr="00CE0D0F" w:rsidRDefault="00A6386B" w:rsidP="00CE0D0F">
            <w:pPr>
              <w:autoSpaceDE w:val="0"/>
              <w:autoSpaceDN w:val="0"/>
              <w:adjustRightInd w:val="0"/>
              <w:jc w:val="center"/>
              <w:rPr>
                <w:color w:val="000000"/>
                <w:kern w:val="0"/>
                <w:szCs w:val="21"/>
              </w:rPr>
            </w:pPr>
          </w:p>
        </w:tc>
        <w:tc>
          <w:tcPr>
            <w:tcW w:w="871" w:type="dxa"/>
            <w:vMerge/>
            <w:shd w:val="clear" w:color="auto" w:fill="FFFFFF"/>
            <w:tcMar>
              <w:top w:w="30" w:type="dxa"/>
              <w:left w:w="30" w:type="dxa"/>
              <w:bottom w:w="30" w:type="dxa"/>
              <w:right w:w="30" w:type="dxa"/>
            </w:tcMar>
            <w:vAlign w:val="center"/>
          </w:tcPr>
          <w:p w14:paraId="1D4E0BE1" w14:textId="77777777" w:rsidR="00A6386B" w:rsidRPr="00CE0D0F" w:rsidRDefault="00A6386B" w:rsidP="00CE0D0F">
            <w:pPr>
              <w:autoSpaceDE w:val="0"/>
              <w:autoSpaceDN w:val="0"/>
              <w:adjustRightInd w:val="0"/>
              <w:jc w:val="center"/>
              <w:rPr>
                <w:color w:val="000000"/>
                <w:kern w:val="0"/>
                <w:szCs w:val="21"/>
              </w:rPr>
            </w:pPr>
          </w:p>
        </w:tc>
        <w:tc>
          <w:tcPr>
            <w:tcW w:w="794" w:type="dxa"/>
            <w:shd w:val="clear" w:color="auto" w:fill="FFFFFF"/>
            <w:tcMar>
              <w:top w:w="30" w:type="dxa"/>
              <w:left w:w="30" w:type="dxa"/>
              <w:bottom w:w="30" w:type="dxa"/>
              <w:right w:w="30" w:type="dxa"/>
            </w:tcMar>
            <w:vAlign w:val="center"/>
          </w:tcPr>
          <w:p w14:paraId="562A6C89" w14:textId="309CD69C" w:rsidR="00A6386B" w:rsidRPr="00CE0D0F" w:rsidRDefault="002E1237" w:rsidP="00CE0D0F">
            <w:pPr>
              <w:autoSpaceDE w:val="0"/>
              <w:autoSpaceDN w:val="0"/>
              <w:adjustRightInd w:val="0"/>
              <w:jc w:val="center"/>
              <w:rPr>
                <w:color w:val="000000"/>
                <w:kern w:val="0"/>
                <w:szCs w:val="21"/>
              </w:rPr>
            </w:pPr>
            <w:proofErr w:type="gramStart"/>
            <w:r w:rsidRPr="00CE0D0F">
              <w:rPr>
                <w:color w:val="000000"/>
                <w:kern w:val="0"/>
                <w:szCs w:val="21"/>
              </w:rPr>
              <w:t>行比例</w:t>
            </w:r>
            <w:proofErr w:type="gramEnd"/>
          </w:p>
        </w:tc>
        <w:tc>
          <w:tcPr>
            <w:tcW w:w="0" w:type="auto"/>
            <w:shd w:val="clear" w:color="auto" w:fill="FFFFFF"/>
            <w:tcMar>
              <w:top w:w="30" w:type="dxa"/>
              <w:left w:w="30" w:type="dxa"/>
              <w:bottom w:w="30" w:type="dxa"/>
              <w:right w:w="30" w:type="dxa"/>
            </w:tcMar>
            <w:vAlign w:val="center"/>
          </w:tcPr>
          <w:p w14:paraId="3492ADA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5.0%</w:t>
            </w:r>
          </w:p>
        </w:tc>
        <w:tc>
          <w:tcPr>
            <w:tcW w:w="0" w:type="auto"/>
            <w:shd w:val="clear" w:color="auto" w:fill="FFFFFF"/>
            <w:tcMar>
              <w:top w:w="30" w:type="dxa"/>
              <w:left w:w="30" w:type="dxa"/>
              <w:bottom w:w="30" w:type="dxa"/>
              <w:right w:w="30" w:type="dxa"/>
            </w:tcMar>
            <w:vAlign w:val="center"/>
          </w:tcPr>
          <w:p w14:paraId="7A1C5FAA"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40.0%</w:t>
            </w:r>
          </w:p>
        </w:tc>
        <w:tc>
          <w:tcPr>
            <w:tcW w:w="0" w:type="auto"/>
            <w:shd w:val="clear" w:color="auto" w:fill="FFFFFF"/>
            <w:tcMar>
              <w:top w:w="30" w:type="dxa"/>
              <w:left w:w="30" w:type="dxa"/>
              <w:bottom w:w="30" w:type="dxa"/>
              <w:right w:w="30" w:type="dxa"/>
            </w:tcMar>
            <w:vAlign w:val="center"/>
          </w:tcPr>
          <w:p w14:paraId="2D8EFCF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5.0%</w:t>
            </w:r>
          </w:p>
        </w:tc>
        <w:tc>
          <w:tcPr>
            <w:tcW w:w="0" w:type="auto"/>
            <w:shd w:val="clear" w:color="auto" w:fill="FFFFFF"/>
            <w:tcMar>
              <w:top w:w="30" w:type="dxa"/>
              <w:left w:w="30" w:type="dxa"/>
              <w:bottom w:w="30" w:type="dxa"/>
              <w:right w:w="30" w:type="dxa"/>
            </w:tcMar>
            <w:vAlign w:val="center"/>
          </w:tcPr>
          <w:p w14:paraId="618B3B1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25.0%</w:t>
            </w:r>
          </w:p>
        </w:tc>
        <w:tc>
          <w:tcPr>
            <w:tcW w:w="0" w:type="auto"/>
            <w:shd w:val="clear" w:color="auto" w:fill="FFFFFF"/>
            <w:tcMar>
              <w:top w:w="30" w:type="dxa"/>
              <w:left w:w="30" w:type="dxa"/>
              <w:bottom w:w="30" w:type="dxa"/>
              <w:right w:w="30" w:type="dxa"/>
            </w:tcMar>
            <w:vAlign w:val="center"/>
          </w:tcPr>
          <w:p w14:paraId="3567A7E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25.0%</w:t>
            </w:r>
          </w:p>
        </w:tc>
        <w:tc>
          <w:tcPr>
            <w:tcW w:w="0" w:type="auto"/>
            <w:shd w:val="clear" w:color="auto" w:fill="FFFFFF"/>
            <w:tcMar>
              <w:top w:w="30" w:type="dxa"/>
              <w:left w:w="30" w:type="dxa"/>
              <w:bottom w:w="30" w:type="dxa"/>
              <w:right w:w="30" w:type="dxa"/>
            </w:tcMar>
            <w:vAlign w:val="center"/>
          </w:tcPr>
          <w:p w14:paraId="64A0C64B"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100.0%</w:t>
            </w:r>
          </w:p>
        </w:tc>
      </w:tr>
      <w:tr w:rsidR="00A6386B" w:rsidRPr="00CE0D0F" w14:paraId="457069C4" w14:textId="77777777" w:rsidTr="00CE0D0F">
        <w:trPr>
          <w:cantSplit/>
          <w:trHeight w:val="454"/>
          <w:tblHeader/>
          <w:jc w:val="center"/>
        </w:trPr>
        <w:tc>
          <w:tcPr>
            <w:tcW w:w="0" w:type="auto"/>
            <w:vMerge/>
            <w:shd w:val="clear" w:color="auto" w:fill="FFFFFF"/>
            <w:tcMar>
              <w:top w:w="30" w:type="dxa"/>
              <w:left w:w="30" w:type="dxa"/>
              <w:bottom w:w="30" w:type="dxa"/>
              <w:right w:w="30" w:type="dxa"/>
            </w:tcMar>
            <w:vAlign w:val="center"/>
          </w:tcPr>
          <w:p w14:paraId="7855A41D" w14:textId="77777777" w:rsidR="00A6386B" w:rsidRPr="00CE0D0F" w:rsidRDefault="00A6386B" w:rsidP="00CE0D0F">
            <w:pPr>
              <w:autoSpaceDE w:val="0"/>
              <w:autoSpaceDN w:val="0"/>
              <w:adjustRightInd w:val="0"/>
              <w:jc w:val="center"/>
              <w:rPr>
                <w:color w:val="000000"/>
                <w:kern w:val="0"/>
                <w:szCs w:val="21"/>
              </w:rPr>
            </w:pPr>
          </w:p>
        </w:tc>
        <w:tc>
          <w:tcPr>
            <w:tcW w:w="871" w:type="dxa"/>
            <w:vMerge w:val="restart"/>
            <w:shd w:val="clear" w:color="auto" w:fill="FFFFFF"/>
            <w:tcMar>
              <w:top w:w="30" w:type="dxa"/>
              <w:left w:w="30" w:type="dxa"/>
              <w:bottom w:w="30" w:type="dxa"/>
              <w:right w:w="30" w:type="dxa"/>
            </w:tcMar>
            <w:vAlign w:val="center"/>
          </w:tcPr>
          <w:p w14:paraId="0885DF2E" w14:textId="77777777" w:rsidR="00A6386B" w:rsidRPr="00CE0D0F" w:rsidRDefault="002E1237" w:rsidP="00CE0D0F">
            <w:pPr>
              <w:widowControl/>
              <w:jc w:val="center"/>
              <w:rPr>
                <w:color w:val="000000"/>
                <w:szCs w:val="21"/>
              </w:rPr>
            </w:pPr>
            <w:r w:rsidRPr="00CE0D0F">
              <w:rPr>
                <w:color w:val="000000"/>
                <w:szCs w:val="21"/>
              </w:rPr>
              <w:t>26-35</w:t>
            </w:r>
            <w:r w:rsidRPr="00CE0D0F">
              <w:rPr>
                <w:color w:val="000000"/>
                <w:szCs w:val="21"/>
              </w:rPr>
              <w:t>岁</w:t>
            </w:r>
          </w:p>
        </w:tc>
        <w:tc>
          <w:tcPr>
            <w:tcW w:w="794" w:type="dxa"/>
            <w:shd w:val="clear" w:color="auto" w:fill="FFFFFF"/>
            <w:tcMar>
              <w:top w:w="30" w:type="dxa"/>
              <w:left w:w="30" w:type="dxa"/>
              <w:bottom w:w="30" w:type="dxa"/>
              <w:right w:w="30" w:type="dxa"/>
            </w:tcMar>
            <w:vAlign w:val="center"/>
          </w:tcPr>
          <w:p w14:paraId="12CF97E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实际值</w:t>
            </w:r>
          </w:p>
        </w:tc>
        <w:tc>
          <w:tcPr>
            <w:tcW w:w="0" w:type="auto"/>
            <w:shd w:val="clear" w:color="auto" w:fill="FFFFFF"/>
            <w:tcMar>
              <w:top w:w="30" w:type="dxa"/>
              <w:left w:w="30" w:type="dxa"/>
              <w:bottom w:w="30" w:type="dxa"/>
              <w:right w:w="30" w:type="dxa"/>
            </w:tcMar>
            <w:vAlign w:val="center"/>
          </w:tcPr>
          <w:p w14:paraId="4102D7C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7.0</w:t>
            </w:r>
          </w:p>
        </w:tc>
        <w:tc>
          <w:tcPr>
            <w:tcW w:w="0" w:type="auto"/>
            <w:shd w:val="clear" w:color="auto" w:fill="FFFFFF"/>
            <w:tcMar>
              <w:top w:w="30" w:type="dxa"/>
              <w:left w:w="30" w:type="dxa"/>
              <w:bottom w:w="30" w:type="dxa"/>
              <w:right w:w="30" w:type="dxa"/>
            </w:tcMar>
            <w:vAlign w:val="center"/>
          </w:tcPr>
          <w:p w14:paraId="251DA260"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28.0</w:t>
            </w:r>
          </w:p>
        </w:tc>
        <w:tc>
          <w:tcPr>
            <w:tcW w:w="0" w:type="auto"/>
            <w:shd w:val="clear" w:color="auto" w:fill="FFFFFF"/>
            <w:tcMar>
              <w:top w:w="30" w:type="dxa"/>
              <w:left w:w="30" w:type="dxa"/>
              <w:bottom w:w="30" w:type="dxa"/>
              <w:right w:w="30" w:type="dxa"/>
            </w:tcMar>
            <w:vAlign w:val="center"/>
          </w:tcPr>
          <w:p w14:paraId="7CEAFA9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28.0</w:t>
            </w:r>
          </w:p>
        </w:tc>
        <w:tc>
          <w:tcPr>
            <w:tcW w:w="0" w:type="auto"/>
            <w:shd w:val="clear" w:color="auto" w:fill="FFFFFF"/>
            <w:tcMar>
              <w:top w:w="30" w:type="dxa"/>
              <w:left w:w="30" w:type="dxa"/>
              <w:bottom w:w="30" w:type="dxa"/>
              <w:right w:w="30" w:type="dxa"/>
            </w:tcMar>
            <w:vAlign w:val="center"/>
          </w:tcPr>
          <w:p w14:paraId="5D9D4CA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50.0</w:t>
            </w:r>
          </w:p>
        </w:tc>
        <w:tc>
          <w:tcPr>
            <w:tcW w:w="0" w:type="auto"/>
            <w:shd w:val="clear" w:color="auto" w:fill="FFFFFF"/>
            <w:tcMar>
              <w:top w:w="30" w:type="dxa"/>
              <w:left w:w="30" w:type="dxa"/>
              <w:bottom w:w="30" w:type="dxa"/>
              <w:right w:w="30" w:type="dxa"/>
            </w:tcMar>
            <w:vAlign w:val="center"/>
          </w:tcPr>
          <w:p w14:paraId="769260A1"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24.0</w:t>
            </w:r>
          </w:p>
        </w:tc>
        <w:tc>
          <w:tcPr>
            <w:tcW w:w="0" w:type="auto"/>
            <w:shd w:val="clear" w:color="auto" w:fill="FFFFFF"/>
            <w:tcMar>
              <w:top w:w="30" w:type="dxa"/>
              <w:left w:w="30" w:type="dxa"/>
              <w:bottom w:w="30" w:type="dxa"/>
              <w:right w:w="30" w:type="dxa"/>
            </w:tcMar>
            <w:vAlign w:val="center"/>
          </w:tcPr>
          <w:p w14:paraId="68920901"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137.0</w:t>
            </w:r>
          </w:p>
        </w:tc>
      </w:tr>
      <w:tr w:rsidR="00A6386B" w:rsidRPr="00CE0D0F" w14:paraId="6621B429" w14:textId="77777777" w:rsidTr="00CE0D0F">
        <w:trPr>
          <w:cantSplit/>
          <w:trHeight w:val="454"/>
          <w:tblHeader/>
          <w:jc w:val="center"/>
        </w:trPr>
        <w:tc>
          <w:tcPr>
            <w:tcW w:w="0" w:type="auto"/>
            <w:vMerge/>
            <w:shd w:val="clear" w:color="auto" w:fill="FFFFFF"/>
            <w:tcMar>
              <w:top w:w="30" w:type="dxa"/>
              <w:left w:w="30" w:type="dxa"/>
              <w:bottom w:w="30" w:type="dxa"/>
              <w:right w:w="30" w:type="dxa"/>
            </w:tcMar>
            <w:vAlign w:val="center"/>
          </w:tcPr>
          <w:p w14:paraId="04966E75" w14:textId="77777777" w:rsidR="00A6386B" w:rsidRPr="00CE0D0F" w:rsidRDefault="00A6386B" w:rsidP="00CE0D0F">
            <w:pPr>
              <w:autoSpaceDE w:val="0"/>
              <w:autoSpaceDN w:val="0"/>
              <w:adjustRightInd w:val="0"/>
              <w:jc w:val="center"/>
              <w:rPr>
                <w:kern w:val="0"/>
                <w:szCs w:val="21"/>
              </w:rPr>
            </w:pPr>
          </w:p>
        </w:tc>
        <w:tc>
          <w:tcPr>
            <w:tcW w:w="871" w:type="dxa"/>
            <w:vMerge/>
            <w:shd w:val="clear" w:color="auto" w:fill="FFFFFF"/>
            <w:tcMar>
              <w:top w:w="30" w:type="dxa"/>
              <w:left w:w="30" w:type="dxa"/>
              <w:bottom w:w="30" w:type="dxa"/>
              <w:right w:w="30" w:type="dxa"/>
            </w:tcMar>
            <w:vAlign w:val="center"/>
          </w:tcPr>
          <w:p w14:paraId="1A182159" w14:textId="77777777" w:rsidR="00A6386B" w:rsidRPr="00CE0D0F" w:rsidRDefault="00A6386B" w:rsidP="00CE0D0F">
            <w:pPr>
              <w:autoSpaceDE w:val="0"/>
              <w:autoSpaceDN w:val="0"/>
              <w:adjustRightInd w:val="0"/>
              <w:jc w:val="center"/>
              <w:rPr>
                <w:kern w:val="0"/>
                <w:szCs w:val="21"/>
              </w:rPr>
            </w:pPr>
          </w:p>
        </w:tc>
        <w:tc>
          <w:tcPr>
            <w:tcW w:w="794" w:type="dxa"/>
            <w:shd w:val="clear" w:color="auto" w:fill="FFFFFF"/>
            <w:tcMar>
              <w:top w:w="30" w:type="dxa"/>
              <w:left w:w="30" w:type="dxa"/>
              <w:bottom w:w="30" w:type="dxa"/>
              <w:right w:w="30" w:type="dxa"/>
            </w:tcMar>
            <w:vAlign w:val="center"/>
          </w:tcPr>
          <w:p w14:paraId="2AC41891"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期望值</w:t>
            </w:r>
          </w:p>
        </w:tc>
        <w:tc>
          <w:tcPr>
            <w:tcW w:w="0" w:type="auto"/>
            <w:shd w:val="clear" w:color="auto" w:fill="FFFFFF"/>
            <w:tcMar>
              <w:top w:w="30" w:type="dxa"/>
              <w:left w:w="30" w:type="dxa"/>
              <w:bottom w:w="30" w:type="dxa"/>
              <w:right w:w="30" w:type="dxa"/>
            </w:tcMar>
            <w:vAlign w:val="center"/>
          </w:tcPr>
          <w:p w14:paraId="3FEF463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7.2</w:t>
            </w:r>
          </w:p>
        </w:tc>
        <w:tc>
          <w:tcPr>
            <w:tcW w:w="0" w:type="auto"/>
            <w:shd w:val="clear" w:color="auto" w:fill="FFFFFF"/>
            <w:tcMar>
              <w:top w:w="30" w:type="dxa"/>
              <w:left w:w="30" w:type="dxa"/>
              <w:bottom w:w="30" w:type="dxa"/>
              <w:right w:w="30" w:type="dxa"/>
            </w:tcMar>
            <w:vAlign w:val="center"/>
          </w:tcPr>
          <w:p w14:paraId="5965C07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32.6</w:t>
            </w:r>
          </w:p>
        </w:tc>
        <w:tc>
          <w:tcPr>
            <w:tcW w:w="0" w:type="auto"/>
            <w:shd w:val="clear" w:color="auto" w:fill="FFFFFF"/>
            <w:tcMar>
              <w:top w:w="30" w:type="dxa"/>
              <w:left w:w="30" w:type="dxa"/>
              <w:bottom w:w="30" w:type="dxa"/>
              <w:right w:w="30" w:type="dxa"/>
            </w:tcMar>
            <w:vAlign w:val="center"/>
          </w:tcPr>
          <w:p w14:paraId="2F9655B3"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35.7</w:t>
            </w:r>
          </w:p>
        </w:tc>
        <w:tc>
          <w:tcPr>
            <w:tcW w:w="0" w:type="auto"/>
            <w:shd w:val="clear" w:color="auto" w:fill="FFFFFF"/>
            <w:tcMar>
              <w:top w:w="30" w:type="dxa"/>
              <w:left w:w="30" w:type="dxa"/>
              <w:bottom w:w="30" w:type="dxa"/>
              <w:right w:w="30" w:type="dxa"/>
            </w:tcMar>
            <w:vAlign w:val="center"/>
          </w:tcPr>
          <w:p w14:paraId="3562892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39.8</w:t>
            </w:r>
          </w:p>
        </w:tc>
        <w:tc>
          <w:tcPr>
            <w:tcW w:w="0" w:type="auto"/>
            <w:shd w:val="clear" w:color="auto" w:fill="FFFFFF"/>
            <w:tcMar>
              <w:top w:w="30" w:type="dxa"/>
              <w:left w:w="30" w:type="dxa"/>
              <w:bottom w:w="30" w:type="dxa"/>
              <w:right w:w="30" w:type="dxa"/>
            </w:tcMar>
            <w:vAlign w:val="center"/>
          </w:tcPr>
          <w:p w14:paraId="20343778"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21.7</w:t>
            </w:r>
          </w:p>
        </w:tc>
        <w:tc>
          <w:tcPr>
            <w:tcW w:w="0" w:type="auto"/>
            <w:shd w:val="clear" w:color="auto" w:fill="FFFFFF"/>
            <w:tcMar>
              <w:top w:w="30" w:type="dxa"/>
              <w:left w:w="30" w:type="dxa"/>
              <w:bottom w:w="30" w:type="dxa"/>
              <w:right w:w="30" w:type="dxa"/>
            </w:tcMar>
            <w:vAlign w:val="center"/>
          </w:tcPr>
          <w:p w14:paraId="0E40C71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137.0</w:t>
            </w:r>
          </w:p>
        </w:tc>
      </w:tr>
      <w:tr w:rsidR="00A6386B" w:rsidRPr="00CE0D0F" w14:paraId="20484BBD" w14:textId="77777777" w:rsidTr="00CE0D0F">
        <w:trPr>
          <w:cantSplit/>
          <w:trHeight w:val="454"/>
          <w:tblHeader/>
          <w:jc w:val="center"/>
        </w:trPr>
        <w:tc>
          <w:tcPr>
            <w:tcW w:w="0" w:type="auto"/>
            <w:vMerge/>
            <w:shd w:val="clear" w:color="auto" w:fill="FFFFFF"/>
            <w:tcMar>
              <w:top w:w="30" w:type="dxa"/>
              <w:left w:w="30" w:type="dxa"/>
              <w:bottom w:w="30" w:type="dxa"/>
              <w:right w:w="30" w:type="dxa"/>
            </w:tcMar>
            <w:vAlign w:val="center"/>
          </w:tcPr>
          <w:p w14:paraId="360972B2" w14:textId="77777777" w:rsidR="00A6386B" w:rsidRPr="00CE0D0F" w:rsidRDefault="00A6386B" w:rsidP="00CE0D0F">
            <w:pPr>
              <w:autoSpaceDE w:val="0"/>
              <w:autoSpaceDN w:val="0"/>
              <w:adjustRightInd w:val="0"/>
              <w:jc w:val="center"/>
              <w:rPr>
                <w:kern w:val="0"/>
                <w:szCs w:val="21"/>
              </w:rPr>
            </w:pPr>
          </w:p>
        </w:tc>
        <w:tc>
          <w:tcPr>
            <w:tcW w:w="871" w:type="dxa"/>
            <w:vMerge/>
            <w:shd w:val="clear" w:color="auto" w:fill="FFFFFF"/>
            <w:tcMar>
              <w:top w:w="30" w:type="dxa"/>
              <w:left w:w="30" w:type="dxa"/>
              <w:bottom w:w="30" w:type="dxa"/>
              <w:right w:w="30" w:type="dxa"/>
            </w:tcMar>
            <w:vAlign w:val="center"/>
          </w:tcPr>
          <w:p w14:paraId="2381DC6D" w14:textId="77777777" w:rsidR="00A6386B" w:rsidRPr="00CE0D0F" w:rsidRDefault="00A6386B" w:rsidP="00CE0D0F">
            <w:pPr>
              <w:autoSpaceDE w:val="0"/>
              <w:autoSpaceDN w:val="0"/>
              <w:adjustRightInd w:val="0"/>
              <w:jc w:val="center"/>
              <w:rPr>
                <w:kern w:val="0"/>
                <w:szCs w:val="21"/>
              </w:rPr>
            </w:pPr>
          </w:p>
        </w:tc>
        <w:tc>
          <w:tcPr>
            <w:tcW w:w="794" w:type="dxa"/>
            <w:shd w:val="clear" w:color="auto" w:fill="FFFFFF"/>
            <w:tcMar>
              <w:top w:w="30" w:type="dxa"/>
              <w:left w:w="30" w:type="dxa"/>
              <w:bottom w:w="30" w:type="dxa"/>
              <w:right w:w="30" w:type="dxa"/>
            </w:tcMar>
            <w:vAlign w:val="center"/>
          </w:tcPr>
          <w:p w14:paraId="47F1F932" w14:textId="24D3F1EB" w:rsidR="00A6386B" w:rsidRPr="00CE0D0F" w:rsidRDefault="002E1237" w:rsidP="00CE0D0F">
            <w:pPr>
              <w:autoSpaceDE w:val="0"/>
              <w:autoSpaceDN w:val="0"/>
              <w:adjustRightInd w:val="0"/>
              <w:jc w:val="center"/>
              <w:rPr>
                <w:color w:val="000000"/>
                <w:kern w:val="0"/>
                <w:szCs w:val="21"/>
              </w:rPr>
            </w:pPr>
            <w:proofErr w:type="gramStart"/>
            <w:r w:rsidRPr="00CE0D0F">
              <w:rPr>
                <w:color w:val="000000"/>
                <w:kern w:val="0"/>
                <w:szCs w:val="21"/>
              </w:rPr>
              <w:t>行比例</w:t>
            </w:r>
            <w:proofErr w:type="gramEnd"/>
          </w:p>
        </w:tc>
        <w:tc>
          <w:tcPr>
            <w:tcW w:w="0" w:type="auto"/>
            <w:shd w:val="clear" w:color="auto" w:fill="FFFFFF"/>
            <w:tcMar>
              <w:top w:w="30" w:type="dxa"/>
              <w:left w:w="30" w:type="dxa"/>
              <w:bottom w:w="30" w:type="dxa"/>
              <w:right w:w="30" w:type="dxa"/>
            </w:tcMar>
            <w:vAlign w:val="center"/>
          </w:tcPr>
          <w:p w14:paraId="28F1C477"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5.1%</w:t>
            </w:r>
          </w:p>
        </w:tc>
        <w:tc>
          <w:tcPr>
            <w:tcW w:w="0" w:type="auto"/>
            <w:shd w:val="clear" w:color="auto" w:fill="FFFFFF"/>
            <w:tcMar>
              <w:top w:w="30" w:type="dxa"/>
              <w:left w:w="30" w:type="dxa"/>
              <w:bottom w:w="30" w:type="dxa"/>
              <w:right w:w="30" w:type="dxa"/>
            </w:tcMar>
            <w:vAlign w:val="center"/>
          </w:tcPr>
          <w:p w14:paraId="5E0ABFC7"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20.4%</w:t>
            </w:r>
          </w:p>
        </w:tc>
        <w:tc>
          <w:tcPr>
            <w:tcW w:w="0" w:type="auto"/>
            <w:shd w:val="clear" w:color="auto" w:fill="FFFFFF"/>
            <w:tcMar>
              <w:top w:w="30" w:type="dxa"/>
              <w:left w:w="30" w:type="dxa"/>
              <w:bottom w:w="30" w:type="dxa"/>
              <w:right w:w="30" w:type="dxa"/>
            </w:tcMar>
            <w:vAlign w:val="center"/>
          </w:tcPr>
          <w:p w14:paraId="5D6C181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20.4%</w:t>
            </w:r>
          </w:p>
        </w:tc>
        <w:tc>
          <w:tcPr>
            <w:tcW w:w="0" w:type="auto"/>
            <w:shd w:val="clear" w:color="auto" w:fill="FFFFFF"/>
            <w:tcMar>
              <w:top w:w="30" w:type="dxa"/>
              <w:left w:w="30" w:type="dxa"/>
              <w:bottom w:w="30" w:type="dxa"/>
              <w:right w:w="30" w:type="dxa"/>
            </w:tcMar>
            <w:vAlign w:val="center"/>
          </w:tcPr>
          <w:p w14:paraId="16E64D8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36.5%</w:t>
            </w:r>
          </w:p>
        </w:tc>
        <w:tc>
          <w:tcPr>
            <w:tcW w:w="0" w:type="auto"/>
            <w:shd w:val="clear" w:color="auto" w:fill="FFFFFF"/>
            <w:tcMar>
              <w:top w:w="30" w:type="dxa"/>
              <w:left w:w="30" w:type="dxa"/>
              <w:bottom w:w="30" w:type="dxa"/>
              <w:right w:w="30" w:type="dxa"/>
            </w:tcMar>
            <w:vAlign w:val="center"/>
          </w:tcPr>
          <w:p w14:paraId="1C382B7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17.5%</w:t>
            </w:r>
          </w:p>
        </w:tc>
        <w:tc>
          <w:tcPr>
            <w:tcW w:w="0" w:type="auto"/>
            <w:shd w:val="clear" w:color="auto" w:fill="FFFFFF"/>
            <w:tcMar>
              <w:top w:w="30" w:type="dxa"/>
              <w:left w:w="30" w:type="dxa"/>
              <w:bottom w:w="30" w:type="dxa"/>
              <w:right w:w="30" w:type="dxa"/>
            </w:tcMar>
            <w:vAlign w:val="center"/>
          </w:tcPr>
          <w:p w14:paraId="31E7AF9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100.0%</w:t>
            </w:r>
          </w:p>
        </w:tc>
      </w:tr>
      <w:tr w:rsidR="00A6386B" w:rsidRPr="00CE0D0F" w14:paraId="28F4BFEE" w14:textId="77777777" w:rsidTr="00CE0D0F">
        <w:trPr>
          <w:cantSplit/>
          <w:trHeight w:val="454"/>
          <w:tblHeader/>
          <w:jc w:val="center"/>
        </w:trPr>
        <w:tc>
          <w:tcPr>
            <w:tcW w:w="0" w:type="auto"/>
            <w:vMerge/>
            <w:shd w:val="clear" w:color="auto" w:fill="FFFFFF"/>
            <w:tcMar>
              <w:top w:w="30" w:type="dxa"/>
              <w:left w:w="30" w:type="dxa"/>
              <w:bottom w:w="30" w:type="dxa"/>
              <w:right w:w="30" w:type="dxa"/>
            </w:tcMar>
            <w:vAlign w:val="center"/>
          </w:tcPr>
          <w:p w14:paraId="108E4C42" w14:textId="77777777" w:rsidR="00A6386B" w:rsidRPr="00CE0D0F" w:rsidRDefault="00A6386B" w:rsidP="00CE0D0F">
            <w:pPr>
              <w:autoSpaceDE w:val="0"/>
              <w:autoSpaceDN w:val="0"/>
              <w:adjustRightInd w:val="0"/>
              <w:jc w:val="center"/>
              <w:rPr>
                <w:color w:val="000000"/>
                <w:kern w:val="0"/>
                <w:szCs w:val="21"/>
              </w:rPr>
            </w:pPr>
          </w:p>
        </w:tc>
        <w:tc>
          <w:tcPr>
            <w:tcW w:w="871" w:type="dxa"/>
            <w:vMerge w:val="restart"/>
            <w:shd w:val="clear" w:color="auto" w:fill="FFFFFF"/>
            <w:tcMar>
              <w:top w:w="30" w:type="dxa"/>
              <w:left w:w="30" w:type="dxa"/>
              <w:bottom w:w="30" w:type="dxa"/>
              <w:right w:w="30" w:type="dxa"/>
            </w:tcMar>
            <w:vAlign w:val="center"/>
          </w:tcPr>
          <w:p w14:paraId="3E10351A" w14:textId="77777777" w:rsidR="00A6386B" w:rsidRPr="00CE0D0F" w:rsidRDefault="002E1237" w:rsidP="00CE0D0F">
            <w:pPr>
              <w:jc w:val="center"/>
              <w:rPr>
                <w:color w:val="000000"/>
                <w:szCs w:val="21"/>
              </w:rPr>
            </w:pPr>
            <w:r w:rsidRPr="00CE0D0F">
              <w:rPr>
                <w:color w:val="000000"/>
                <w:szCs w:val="21"/>
              </w:rPr>
              <w:t>36-50</w:t>
            </w:r>
            <w:r w:rsidRPr="00CE0D0F">
              <w:rPr>
                <w:color w:val="000000"/>
                <w:szCs w:val="21"/>
              </w:rPr>
              <w:t>岁</w:t>
            </w:r>
          </w:p>
        </w:tc>
        <w:tc>
          <w:tcPr>
            <w:tcW w:w="794" w:type="dxa"/>
            <w:shd w:val="clear" w:color="auto" w:fill="FFFFFF"/>
            <w:tcMar>
              <w:top w:w="30" w:type="dxa"/>
              <w:left w:w="30" w:type="dxa"/>
              <w:bottom w:w="30" w:type="dxa"/>
              <w:right w:w="30" w:type="dxa"/>
            </w:tcMar>
            <w:vAlign w:val="center"/>
          </w:tcPr>
          <w:p w14:paraId="0ED1F7F8"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实际值</w:t>
            </w:r>
          </w:p>
        </w:tc>
        <w:tc>
          <w:tcPr>
            <w:tcW w:w="0" w:type="auto"/>
            <w:shd w:val="clear" w:color="auto" w:fill="FFFFFF"/>
            <w:tcMar>
              <w:top w:w="30" w:type="dxa"/>
              <w:left w:w="30" w:type="dxa"/>
              <w:bottom w:w="30" w:type="dxa"/>
              <w:right w:w="30" w:type="dxa"/>
            </w:tcMar>
            <w:vAlign w:val="center"/>
          </w:tcPr>
          <w:p w14:paraId="2822B08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5.0</w:t>
            </w:r>
          </w:p>
        </w:tc>
        <w:tc>
          <w:tcPr>
            <w:tcW w:w="0" w:type="auto"/>
            <w:shd w:val="clear" w:color="auto" w:fill="FFFFFF"/>
            <w:tcMar>
              <w:top w:w="30" w:type="dxa"/>
              <w:left w:w="30" w:type="dxa"/>
              <w:bottom w:w="30" w:type="dxa"/>
              <w:right w:w="30" w:type="dxa"/>
            </w:tcMar>
            <w:vAlign w:val="center"/>
          </w:tcPr>
          <w:p w14:paraId="55DBC153"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25.0</w:t>
            </w:r>
          </w:p>
        </w:tc>
        <w:tc>
          <w:tcPr>
            <w:tcW w:w="0" w:type="auto"/>
            <w:shd w:val="clear" w:color="auto" w:fill="FFFFFF"/>
            <w:tcMar>
              <w:top w:w="30" w:type="dxa"/>
              <w:left w:w="30" w:type="dxa"/>
              <w:bottom w:w="30" w:type="dxa"/>
              <w:right w:w="30" w:type="dxa"/>
            </w:tcMar>
            <w:vAlign w:val="center"/>
          </w:tcPr>
          <w:p w14:paraId="6A947E8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38.0</w:t>
            </w:r>
          </w:p>
        </w:tc>
        <w:tc>
          <w:tcPr>
            <w:tcW w:w="0" w:type="auto"/>
            <w:shd w:val="clear" w:color="auto" w:fill="FFFFFF"/>
            <w:tcMar>
              <w:top w:w="30" w:type="dxa"/>
              <w:left w:w="30" w:type="dxa"/>
              <w:bottom w:w="30" w:type="dxa"/>
              <w:right w:w="30" w:type="dxa"/>
            </w:tcMar>
            <w:vAlign w:val="center"/>
          </w:tcPr>
          <w:p w14:paraId="5DC6875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20.0</w:t>
            </w:r>
          </w:p>
        </w:tc>
        <w:tc>
          <w:tcPr>
            <w:tcW w:w="0" w:type="auto"/>
            <w:shd w:val="clear" w:color="auto" w:fill="FFFFFF"/>
            <w:tcMar>
              <w:top w:w="30" w:type="dxa"/>
              <w:left w:w="30" w:type="dxa"/>
              <w:bottom w:w="30" w:type="dxa"/>
              <w:right w:w="30" w:type="dxa"/>
            </w:tcMar>
            <w:vAlign w:val="center"/>
          </w:tcPr>
          <w:p w14:paraId="2442D1F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12.0</w:t>
            </w:r>
          </w:p>
        </w:tc>
        <w:tc>
          <w:tcPr>
            <w:tcW w:w="0" w:type="auto"/>
            <w:shd w:val="clear" w:color="auto" w:fill="FFFFFF"/>
            <w:tcMar>
              <w:top w:w="30" w:type="dxa"/>
              <w:left w:w="30" w:type="dxa"/>
              <w:bottom w:w="30" w:type="dxa"/>
              <w:right w:w="30" w:type="dxa"/>
            </w:tcMar>
            <w:vAlign w:val="center"/>
          </w:tcPr>
          <w:p w14:paraId="327E0E3B"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100.0</w:t>
            </w:r>
          </w:p>
        </w:tc>
      </w:tr>
      <w:tr w:rsidR="00A6386B" w:rsidRPr="00CE0D0F" w14:paraId="5C1865F2" w14:textId="77777777" w:rsidTr="00CE0D0F">
        <w:trPr>
          <w:cantSplit/>
          <w:trHeight w:val="454"/>
          <w:tblHeader/>
          <w:jc w:val="center"/>
        </w:trPr>
        <w:tc>
          <w:tcPr>
            <w:tcW w:w="0" w:type="auto"/>
            <w:vMerge/>
            <w:shd w:val="clear" w:color="auto" w:fill="FFFFFF"/>
            <w:tcMar>
              <w:top w:w="30" w:type="dxa"/>
              <w:left w:w="30" w:type="dxa"/>
              <w:bottom w:w="30" w:type="dxa"/>
              <w:right w:w="30" w:type="dxa"/>
            </w:tcMar>
            <w:vAlign w:val="center"/>
          </w:tcPr>
          <w:p w14:paraId="5073E6C6" w14:textId="77777777" w:rsidR="00A6386B" w:rsidRPr="00CE0D0F" w:rsidRDefault="00A6386B" w:rsidP="00CE0D0F">
            <w:pPr>
              <w:autoSpaceDE w:val="0"/>
              <w:autoSpaceDN w:val="0"/>
              <w:adjustRightInd w:val="0"/>
              <w:jc w:val="center"/>
              <w:rPr>
                <w:kern w:val="0"/>
                <w:szCs w:val="21"/>
              </w:rPr>
            </w:pPr>
          </w:p>
        </w:tc>
        <w:tc>
          <w:tcPr>
            <w:tcW w:w="871" w:type="dxa"/>
            <w:vMerge/>
            <w:shd w:val="clear" w:color="auto" w:fill="FFFFFF"/>
            <w:tcMar>
              <w:top w:w="30" w:type="dxa"/>
              <w:left w:w="30" w:type="dxa"/>
              <w:bottom w:w="30" w:type="dxa"/>
              <w:right w:w="30" w:type="dxa"/>
            </w:tcMar>
            <w:vAlign w:val="center"/>
          </w:tcPr>
          <w:p w14:paraId="0969278E" w14:textId="77777777" w:rsidR="00A6386B" w:rsidRPr="00CE0D0F" w:rsidRDefault="00A6386B" w:rsidP="00CE0D0F">
            <w:pPr>
              <w:autoSpaceDE w:val="0"/>
              <w:autoSpaceDN w:val="0"/>
              <w:adjustRightInd w:val="0"/>
              <w:jc w:val="center"/>
              <w:rPr>
                <w:kern w:val="0"/>
                <w:szCs w:val="21"/>
              </w:rPr>
            </w:pPr>
          </w:p>
        </w:tc>
        <w:tc>
          <w:tcPr>
            <w:tcW w:w="794" w:type="dxa"/>
            <w:shd w:val="clear" w:color="auto" w:fill="FFFFFF"/>
            <w:tcMar>
              <w:top w:w="30" w:type="dxa"/>
              <w:left w:w="30" w:type="dxa"/>
              <w:bottom w:w="30" w:type="dxa"/>
              <w:right w:w="30" w:type="dxa"/>
            </w:tcMar>
            <w:vAlign w:val="center"/>
          </w:tcPr>
          <w:p w14:paraId="221F1C1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期望值</w:t>
            </w:r>
          </w:p>
        </w:tc>
        <w:tc>
          <w:tcPr>
            <w:tcW w:w="0" w:type="auto"/>
            <w:shd w:val="clear" w:color="auto" w:fill="FFFFFF"/>
            <w:tcMar>
              <w:top w:w="30" w:type="dxa"/>
              <w:left w:w="30" w:type="dxa"/>
              <w:bottom w:w="30" w:type="dxa"/>
              <w:right w:w="30" w:type="dxa"/>
            </w:tcMar>
            <w:vAlign w:val="center"/>
          </w:tcPr>
          <w:p w14:paraId="1E85B6B0"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5.3</w:t>
            </w:r>
          </w:p>
        </w:tc>
        <w:tc>
          <w:tcPr>
            <w:tcW w:w="0" w:type="auto"/>
            <w:shd w:val="clear" w:color="auto" w:fill="FFFFFF"/>
            <w:tcMar>
              <w:top w:w="30" w:type="dxa"/>
              <w:left w:w="30" w:type="dxa"/>
              <w:bottom w:w="30" w:type="dxa"/>
              <w:right w:w="30" w:type="dxa"/>
            </w:tcMar>
            <w:vAlign w:val="center"/>
          </w:tcPr>
          <w:p w14:paraId="0ABE3BFB"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23.8</w:t>
            </w:r>
          </w:p>
        </w:tc>
        <w:tc>
          <w:tcPr>
            <w:tcW w:w="0" w:type="auto"/>
            <w:shd w:val="clear" w:color="auto" w:fill="FFFFFF"/>
            <w:tcMar>
              <w:top w:w="30" w:type="dxa"/>
              <w:left w:w="30" w:type="dxa"/>
              <w:bottom w:w="30" w:type="dxa"/>
              <w:right w:w="30" w:type="dxa"/>
            </w:tcMar>
            <w:vAlign w:val="center"/>
          </w:tcPr>
          <w:p w14:paraId="3F0FCEF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26.0</w:t>
            </w:r>
          </w:p>
        </w:tc>
        <w:tc>
          <w:tcPr>
            <w:tcW w:w="0" w:type="auto"/>
            <w:shd w:val="clear" w:color="auto" w:fill="FFFFFF"/>
            <w:tcMar>
              <w:top w:w="30" w:type="dxa"/>
              <w:left w:w="30" w:type="dxa"/>
              <w:bottom w:w="30" w:type="dxa"/>
              <w:right w:w="30" w:type="dxa"/>
            </w:tcMar>
            <w:vAlign w:val="center"/>
          </w:tcPr>
          <w:p w14:paraId="5C82EDA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29.1</w:t>
            </w:r>
          </w:p>
        </w:tc>
        <w:tc>
          <w:tcPr>
            <w:tcW w:w="0" w:type="auto"/>
            <w:shd w:val="clear" w:color="auto" w:fill="FFFFFF"/>
            <w:tcMar>
              <w:top w:w="30" w:type="dxa"/>
              <w:left w:w="30" w:type="dxa"/>
              <w:bottom w:w="30" w:type="dxa"/>
              <w:right w:w="30" w:type="dxa"/>
            </w:tcMar>
            <w:vAlign w:val="center"/>
          </w:tcPr>
          <w:p w14:paraId="25E52F43"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15.8</w:t>
            </w:r>
          </w:p>
        </w:tc>
        <w:tc>
          <w:tcPr>
            <w:tcW w:w="0" w:type="auto"/>
            <w:shd w:val="clear" w:color="auto" w:fill="FFFFFF"/>
            <w:tcMar>
              <w:top w:w="30" w:type="dxa"/>
              <w:left w:w="30" w:type="dxa"/>
              <w:bottom w:w="30" w:type="dxa"/>
              <w:right w:w="30" w:type="dxa"/>
            </w:tcMar>
            <w:vAlign w:val="center"/>
          </w:tcPr>
          <w:p w14:paraId="6452EB43"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100.0</w:t>
            </w:r>
          </w:p>
        </w:tc>
      </w:tr>
      <w:tr w:rsidR="00A6386B" w:rsidRPr="00CE0D0F" w14:paraId="2D63F0CD" w14:textId="77777777" w:rsidTr="00CE0D0F">
        <w:trPr>
          <w:cantSplit/>
          <w:trHeight w:val="454"/>
          <w:tblHeader/>
          <w:jc w:val="center"/>
        </w:trPr>
        <w:tc>
          <w:tcPr>
            <w:tcW w:w="0" w:type="auto"/>
            <w:vMerge/>
            <w:shd w:val="clear" w:color="auto" w:fill="FFFFFF"/>
            <w:tcMar>
              <w:top w:w="30" w:type="dxa"/>
              <w:left w:w="30" w:type="dxa"/>
              <w:bottom w:w="30" w:type="dxa"/>
              <w:right w:w="30" w:type="dxa"/>
            </w:tcMar>
            <w:vAlign w:val="center"/>
          </w:tcPr>
          <w:p w14:paraId="2F0BD160" w14:textId="77777777" w:rsidR="00A6386B" w:rsidRPr="00CE0D0F" w:rsidRDefault="00A6386B" w:rsidP="00CE0D0F">
            <w:pPr>
              <w:autoSpaceDE w:val="0"/>
              <w:autoSpaceDN w:val="0"/>
              <w:adjustRightInd w:val="0"/>
              <w:jc w:val="center"/>
              <w:rPr>
                <w:kern w:val="0"/>
                <w:szCs w:val="21"/>
              </w:rPr>
            </w:pPr>
          </w:p>
        </w:tc>
        <w:tc>
          <w:tcPr>
            <w:tcW w:w="871" w:type="dxa"/>
            <w:vMerge/>
            <w:shd w:val="clear" w:color="auto" w:fill="FFFFFF"/>
            <w:tcMar>
              <w:top w:w="30" w:type="dxa"/>
              <w:left w:w="30" w:type="dxa"/>
              <w:bottom w:w="30" w:type="dxa"/>
              <w:right w:w="30" w:type="dxa"/>
            </w:tcMar>
            <w:vAlign w:val="center"/>
          </w:tcPr>
          <w:p w14:paraId="736C2F42" w14:textId="77777777" w:rsidR="00A6386B" w:rsidRPr="00CE0D0F" w:rsidRDefault="00A6386B" w:rsidP="00CE0D0F">
            <w:pPr>
              <w:autoSpaceDE w:val="0"/>
              <w:autoSpaceDN w:val="0"/>
              <w:adjustRightInd w:val="0"/>
              <w:jc w:val="center"/>
              <w:rPr>
                <w:kern w:val="0"/>
                <w:szCs w:val="21"/>
              </w:rPr>
            </w:pPr>
          </w:p>
        </w:tc>
        <w:tc>
          <w:tcPr>
            <w:tcW w:w="794" w:type="dxa"/>
            <w:shd w:val="clear" w:color="auto" w:fill="FFFFFF"/>
            <w:tcMar>
              <w:top w:w="30" w:type="dxa"/>
              <w:left w:w="30" w:type="dxa"/>
              <w:bottom w:w="30" w:type="dxa"/>
              <w:right w:w="30" w:type="dxa"/>
            </w:tcMar>
            <w:vAlign w:val="center"/>
          </w:tcPr>
          <w:p w14:paraId="185DD996" w14:textId="64BE81C8" w:rsidR="00A6386B" w:rsidRPr="00CE0D0F" w:rsidRDefault="002E1237" w:rsidP="00CE0D0F">
            <w:pPr>
              <w:autoSpaceDE w:val="0"/>
              <w:autoSpaceDN w:val="0"/>
              <w:adjustRightInd w:val="0"/>
              <w:jc w:val="center"/>
              <w:rPr>
                <w:color w:val="000000"/>
                <w:kern w:val="0"/>
                <w:szCs w:val="21"/>
              </w:rPr>
            </w:pPr>
            <w:proofErr w:type="gramStart"/>
            <w:r w:rsidRPr="00CE0D0F">
              <w:rPr>
                <w:color w:val="000000"/>
                <w:kern w:val="0"/>
                <w:szCs w:val="21"/>
              </w:rPr>
              <w:t>行比例</w:t>
            </w:r>
            <w:proofErr w:type="gramEnd"/>
          </w:p>
        </w:tc>
        <w:tc>
          <w:tcPr>
            <w:tcW w:w="0" w:type="auto"/>
            <w:shd w:val="clear" w:color="auto" w:fill="FFFFFF"/>
            <w:tcMar>
              <w:top w:w="30" w:type="dxa"/>
              <w:left w:w="30" w:type="dxa"/>
              <w:bottom w:w="30" w:type="dxa"/>
              <w:right w:w="30" w:type="dxa"/>
            </w:tcMar>
            <w:vAlign w:val="center"/>
          </w:tcPr>
          <w:p w14:paraId="63710477"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5.0%</w:t>
            </w:r>
          </w:p>
        </w:tc>
        <w:tc>
          <w:tcPr>
            <w:tcW w:w="0" w:type="auto"/>
            <w:shd w:val="clear" w:color="auto" w:fill="FFFFFF"/>
            <w:tcMar>
              <w:top w:w="30" w:type="dxa"/>
              <w:left w:w="30" w:type="dxa"/>
              <w:bottom w:w="30" w:type="dxa"/>
              <w:right w:w="30" w:type="dxa"/>
            </w:tcMar>
            <w:vAlign w:val="center"/>
          </w:tcPr>
          <w:p w14:paraId="01C5332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25.0%</w:t>
            </w:r>
          </w:p>
        </w:tc>
        <w:tc>
          <w:tcPr>
            <w:tcW w:w="0" w:type="auto"/>
            <w:shd w:val="clear" w:color="auto" w:fill="FFFFFF"/>
            <w:tcMar>
              <w:top w:w="30" w:type="dxa"/>
              <w:left w:w="30" w:type="dxa"/>
              <w:bottom w:w="30" w:type="dxa"/>
              <w:right w:w="30" w:type="dxa"/>
            </w:tcMar>
            <w:vAlign w:val="center"/>
          </w:tcPr>
          <w:p w14:paraId="05493F6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38.0%</w:t>
            </w:r>
          </w:p>
        </w:tc>
        <w:tc>
          <w:tcPr>
            <w:tcW w:w="0" w:type="auto"/>
            <w:shd w:val="clear" w:color="auto" w:fill="FFFFFF"/>
            <w:tcMar>
              <w:top w:w="30" w:type="dxa"/>
              <w:left w:w="30" w:type="dxa"/>
              <w:bottom w:w="30" w:type="dxa"/>
              <w:right w:w="30" w:type="dxa"/>
            </w:tcMar>
            <w:vAlign w:val="center"/>
          </w:tcPr>
          <w:p w14:paraId="66124E80"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20.0%</w:t>
            </w:r>
          </w:p>
        </w:tc>
        <w:tc>
          <w:tcPr>
            <w:tcW w:w="0" w:type="auto"/>
            <w:shd w:val="clear" w:color="auto" w:fill="FFFFFF"/>
            <w:tcMar>
              <w:top w:w="30" w:type="dxa"/>
              <w:left w:w="30" w:type="dxa"/>
              <w:bottom w:w="30" w:type="dxa"/>
              <w:right w:w="30" w:type="dxa"/>
            </w:tcMar>
            <w:vAlign w:val="center"/>
          </w:tcPr>
          <w:p w14:paraId="675A6D8A"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12.0%</w:t>
            </w:r>
          </w:p>
        </w:tc>
        <w:tc>
          <w:tcPr>
            <w:tcW w:w="0" w:type="auto"/>
            <w:shd w:val="clear" w:color="auto" w:fill="FFFFFF"/>
            <w:tcMar>
              <w:top w:w="30" w:type="dxa"/>
              <w:left w:w="30" w:type="dxa"/>
              <w:bottom w:w="30" w:type="dxa"/>
              <w:right w:w="30" w:type="dxa"/>
            </w:tcMar>
            <w:vAlign w:val="center"/>
          </w:tcPr>
          <w:p w14:paraId="13292B0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100.0%</w:t>
            </w:r>
          </w:p>
        </w:tc>
      </w:tr>
      <w:tr w:rsidR="00A6386B" w:rsidRPr="00CE0D0F" w14:paraId="101FACDB" w14:textId="77777777" w:rsidTr="00CE0D0F">
        <w:trPr>
          <w:cantSplit/>
          <w:trHeight w:val="454"/>
          <w:tblHeader/>
          <w:jc w:val="center"/>
        </w:trPr>
        <w:tc>
          <w:tcPr>
            <w:tcW w:w="0" w:type="auto"/>
            <w:vMerge/>
            <w:shd w:val="clear" w:color="auto" w:fill="FFFFFF"/>
            <w:tcMar>
              <w:top w:w="30" w:type="dxa"/>
              <w:left w:w="30" w:type="dxa"/>
              <w:bottom w:w="30" w:type="dxa"/>
              <w:right w:w="30" w:type="dxa"/>
            </w:tcMar>
            <w:vAlign w:val="center"/>
          </w:tcPr>
          <w:p w14:paraId="6E19B2B9" w14:textId="77777777" w:rsidR="00A6386B" w:rsidRPr="00CE0D0F" w:rsidRDefault="00A6386B" w:rsidP="00CE0D0F">
            <w:pPr>
              <w:autoSpaceDE w:val="0"/>
              <w:autoSpaceDN w:val="0"/>
              <w:adjustRightInd w:val="0"/>
              <w:jc w:val="center"/>
              <w:rPr>
                <w:color w:val="000000"/>
                <w:kern w:val="0"/>
                <w:szCs w:val="21"/>
              </w:rPr>
            </w:pPr>
          </w:p>
        </w:tc>
        <w:tc>
          <w:tcPr>
            <w:tcW w:w="871" w:type="dxa"/>
            <w:vMerge w:val="restart"/>
            <w:shd w:val="clear" w:color="auto" w:fill="FFFFFF"/>
            <w:tcMar>
              <w:top w:w="30" w:type="dxa"/>
              <w:left w:w="30" w:type="dxa"/>
              <w:bottom w:w="30" w:type="dxa"/>
              <w:right w:w="30" w:type="dxa"/>
            </w:tcMar>
            <w:vAlign w:val="center"/>
          </w:tcPr>
          <w:p w14:paraId="6AEA63A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51</w:t>
            </w:r>
            <w:r w:rsidRPr="00CE0D0F">
              <w:rPr>
                <w:color w:val="000000"/>
                <w:kern w:val="0"/>
                <w:szCs w:val="21"/>
              </w:rPr>
              <w:t>岁以上</w:t>
            </w:r>
          </w:p>
        </w:tc>
        <w:tc>
          <w:tcPr>
            <w:tcW w:w="794" w:type="dxa"/>
            <w:shd w:val="clear" w:color="auto" w:fill="FFFFFF"/>
            <w:tcMar>
              <w:top w:w="30" w:type="dxa"/>
              <w:left w:w="30" w:type="dxa"/>
              <w:bottom w:w="30" w:type="dxa"/>
              <w:right w:w="30" w:type="dxa"/>
            </w:tcMar>
            <w:vAlign w:val="center"/>
          </w:tcPr>
          <w:p w14:paraId="3CFD249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实际值</w:t>
            </w:r>
          </w:p>
        </w:tc>
        <w:tc>
          <w:tcPr>
            <w:tcW w:w="0" w:type="auto"/>
            <w:shd w:val="clear" w:color="auto" w:fill="FFFFFF"/>
            <w:tcMar>
              <w:top w:w="30" w:type="dxa"/>
              <w:left w:w="30" w:type="dxa"/>
              <w:bottom w:w="30" w:type="dxa"/>
              <w:right w:w="30" w:type="dxa"/>
            </w:tcMar>
            <w:vAlign w:val="center"/>
          </w:tcPr>
          <w:p w14:paraId="56711CC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w:t>
            </w:r>
          </w:p>
        </w:tc>
        <w:tc>
          <w:tcPr>
            <w:tcW w:w="0" w:type="auto"/>
            <w:shd w:val="clear" w:color="auto" w:fill="FFFFFF"/>
            <w:tcMar>
              <w:top w:w="30" w:type="dxa"/>
              <w:left w:w="30" w:type="dxa"/>
              <w:bottom w:w="30" w:type="dxa"/>
              <w:right w:w="30" w:type="dxa"/>
            </w:tcMar>
            <w:vAlign w:val="center"/>
          </w:tcPr>
          <w:p w14:paraId="4C6AD8E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2.0</w:t>
            </w:r>
          </w:p>
        </w:tc>
        <w:tc>
          <w:tcPr>
            <w:tcW w:w="0" w:type="auto"/>
            <w:shd w:val="clear" w:color="auto" w:fill="FFFFFF"/>
            <w:tcMar>
              <w:top w:w="30" w:type="dxa"/>
              <w:left w:w="30" w:type="dxa"/>
              <w:bottom w:w="30" w:type="dxa"/>
              <w:right w:w="30" w:type="dxa"/>
            </w:tcMar>
            <w:vAlign w:val="center"/>
          </w:tcPr>
          <w:p w14:paraId="3A1046D3"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2.0</w:t>
            </w:r>
          </w:p>
        </w:tc>
        <w:tc>
          <w:tcPr>
            <w:tcW w:w="0" w:type="auto"/>
            <w:shd w:val="clear" w:color="auto" w:fill="FFFFFF"/>
            <w:tcMar>
              <w:top w:w="30" w:type="dxa"/>
              <w:left w:w="30" w:type="dxa"/>
              <w:bottom w:w="30" w:type="dxa"/>
              <w:right w:w="30" w:type="dxa"/>
            </w:tcMar>
            <w:vAlign w:val="center"/>
          </w:tcPr>
          <w:p w14:paraId="1D79E0E0"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2.0</w:t>
            </w:r>
          </w:p>
        </w:tc>
        <w:tc>
          <w:tcPr>
            <w:tcW w:w="0" w:type="auto"/>
            <w:shd w:val="clear" w:color="auto" w:fill="FFFFFF"/>
            <w:tcMar>
              <w:top w:w="30" w:type="dxa"/>
              <w:left w:w="30" w:type="dxa"/>
              <w:bottom w:w="30" w:type="dxa"/>
              <w:right w:w="30" w:type="dxa"/>
            </w:tcMar>
            <w:vAlign w:val="center"/>
          </w:tcPr>
          <w:p w14:paraId="67B4AB2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w:t>
            </w:r>
          </w:p>
        </w:tc>
        <w:tc>
          <w:tcPr>
            <w:tcW w:w="0" w:type="auto"/>
            <w:shd w:val="clear" w:color="auto" w:fill="FFFFFF"/>
            <w:tcMar>
              <w:top w:w="30" w:type="dxa"/>
              <w:left w:w="30" w:type="dxa"/>
              <w:bottom w:w="30" w:type="dxa"/>
              <w:right w:w="30" w:type="dxa"/>
            </w:tcMar>
            <w:vAlign w:val="center"/>
          </w:tcPr>
          <w:p w14:paraId="1916860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8.0</w:t>
            </w:r>
          </w:p>
        </w:tc>
      </w:tr>
      <w:tr w:rsidR="00A6386B" w:rsidRPr="00CE0D0F" w14:paraId="6540D80D" w14:textId="77777777" w:rsidTr="00CE0D0F">
        <w:trPr>
          <w:cantSplit/>
          <w:trHeight w:val="454"/>
          <w:tblHeader/>
          <w:jc w:val="center"/>
        </w:trPr>
        <w:tc>
          <w:tcPr>
            <w:tcW w:w="0" w:type="auto"/>
            <w:vMerge/>
            <w:shd w:val="clear" w:color="auto" w:fill="FFFFFF"/>
            <w:tcMar>
              <w:top w:w="30" w:type="dxa"/>
              <w:left w:w="30" w:type="dxa"/>
              <w:bottom w:w="30" w:type="dxa"/>
              <w:right w:w="30" w:type="dxa"/>
            </w:tcMar>
            <w:vAlign w:val="center"/>
          </w:tcPr>
          <w:p w14:paraId="2A3714E4" w14:textId="77777777" w:rsidR="00A6386B" w:rsidRPr="00CE0D0F" w:rsidRDefault="00A6386B" w:rsidP="00CE0D0F">
            <w:pPr>
              <w:autoSpaceDE w:val="0"/>
              <w:autoSpaceDN w:val="0"/>
              <w:adjustRightInd w:val="0"/>
              <w:jc w:val="center"/>
              <w:rPr>
                <w:kern w:val="0"/>
                <w:szCs w:val="21"/>
              </w:rPr>
            </w:pPr>
          </w:p>
        </w:tc>
        <w:tc>
          <w:tcPr>
            <w:tcW w:w="871" w:type="dxa"/>
            <w:vMerge/>
            <w:shd w:val="clear" w:color="auto" w:fill="FFFFFF"/>
            <w:tcMar>
              <w:top w:w="30" w:type="dxa"/>
              <w:left w:w="30" w:type="dxa"/>
              <w:bottom w:w="30" w:type="dxa"/>
              <w:right w:w="30" w:type="dxa"/>
            </w:tcMar>
            <w:vAlign w:val="center"/>
          </w:tcPr>
          <w:p w14:paraId="1E2945AC" w14:textId="77777777" w:rsidR="00A6386B" w:rsidRPr="00CE0D0F" w:rsidRDefault="00A6386B" w:rsidP="00CE0D0F">
            <w:pPr>
              <w:autoSpaceDE w:val="0"/>
              <w:autoSpaceDN w:val="0"/>
              <w:adjustRightInd w:val="0"/>
              <w:jc w:val="center"/>
              <w:rPr>
                <w:kern w:val="0"/>
                <w:szCs w:val="21"/>
              </w:rPr>
            </w:pPr>
          </w:p>
        </w:tc>
        <w:tc>
          <w:tcPr>
            <w:tcW w:w="794" w:type="dxa"/>
            <w:shd w:val="clear" w:color="auto" w:fill="FFFFFF"/>
            <w:tcMar>
              <w:top w:w="30" w:type="dxa"/>
              <w:left w:w="30" w:type="dxa"/>
              <w:bottom w:w="30" w:type="dxa"/>
              <w:right w:w="30" w:type="dxa"/>
            </w:tcMar>
            <w:vAlign w:val="center"/>
          </w:tcPr>
          <w:p w14:paraId="30629EF8"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期望值</w:t>
            </w:r>
          </w:p>
        </w:tc>
        <w:tc>
          <w:tcPr>
            <w:tcW w:w="0" w:type="auto"/>
            <w:shd w:val="clear" w:color="auto" w:fill="FFFFFF"/>
            <w:tcMar>
              <w:top w:w="30" w:type="dxa"/>
              <w:left w:w="30" w:type="dxa"/>
              <w:bottom w:w="30" w:type="dxa"/>
              <w:right w:w="30" w:type="dxa"/>
            </w:tcMar>
            <w:vAlign w:val="center"/>
          </w:tcPr>
          <w:p w14:paraId="52794E8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.4.0</w:t>
            </w:r>
          </w:p>
        </w:tc>
        <w:tc>
          <w:tcPr>
            <w:tcW w:w="0" w:type="auto"/>
            <w:shd w:val="clear" w:color="auto" w:fill="FFFFFF"/>
            <w:tcMar>
              <w:top w:w="30" w:type="dxa"/>
              <w:left w:w="30" w:type="dxa"/>
              <w:bottom w:w="30" w:type="dxa"/>
              <w:right w:w="30" w:type="dxa"/>
            </w:tcMar>
            <w:vAlign w:val="center"/>
          </w:tcPr>
          <w:p w14:paraId="12C5B6D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1.9</w:t>
            </w:r>
          </w:p>
        </w:tc>
        <w:tc>
          <w:tcPr>
            <w:tcW w:w="0" w:type="auto"/>
            <w:shd w:val="clear" w:color="auto" w:fill="FFFFFF"/>
            <w:tcMar>
              <w:top w:w="30" w:type="dxa"/>
              <w:left w:w="30" w:type="dxa"/>
              <w:bottom w:w="30" w:type="dxa"/>
              <w:right w:w="30" w:type="dxa"/>
            </w:tcMar>
            <w:vAlign w:val="center"/>
          </w:tcPr>
          <w:p w14:paraId="4603C88B"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2.1</w:t>
            </w:r>
          </w:p>
        </w:tc>
        <w:tc>
          <w:tcPr>
            <w:tcW w:w="0" w:type="auto"/>
            <w:shd w:val="clear" w:color="auto" w:fill="FFFFFF"/>
            <w:tcMar>
              <w:top w:w="30" w:type="dxa"/>
              <w:left w:w="30" w:type="dxa"/>
              <w:bottom w:w="30" w:type="dxa"/>
              <w:right w:w="30" w:type="dxa"/>
            </w:tcMar>
            <w:vAlign w:val="center"/>
          </w:tcPr>
          <w:p w14:paraId="1A315B0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2.3</w:t>
            </w:r>
          </w:p>
        </w:tc>
        <w:tc>
          <w:tcPr>
            <w:tcW w:w="0" w:type="auto"/>
            <w:shd w:val="clear" w:color="auto" w:fill="FFFFFF"/>
            <w:tcMar>
              <w:top w:w="30" w:type="dxa"/>
              <w:left w:w="30" w:type="dxa"/>
              <w:bottom w:w="30" w:type="dxa"/>
              <w:right w:w="30" w:type="dxa"/>
            </w:tcMar>
            <w:vAlign w:val="center"/>
          </w:tcPr>
          <w:p w14:paraId="727F0AC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1.3</w:t>
            </w:r>
          </w:p>
        </w:tc>
        <w:tc>
          <w:tcPr>
            <w:tcW w:w="0" w:type="auto"/>
            <w:shd w:val="clear" w:color="auto" w:fill="FFFFFF"/>
            <w:tcMar>
              <w:top w:w="30" w:type="dxa"/>
              <w:left w:w="30" w:type="dxa"/>
              <w:bottom w:w="30" w:type="dxa"/>
              <w:right w:w="30" w:type="dxa"/>
            </w:tcMar>
            <w:vAlign w:val="center"/>
          </w:tcPr>
          <w:p w14:paraId="0ECCE383"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8.0</w:t>
            </w:r>
          </w:p>
        </w:tc>
      </w:tr>
      <w:tr w:rsidR="00A6386B" w:rsidRPr="00CE0D0F" w14:paraId="0619A51C" w14:textId="77777777" w:rsidTr="00CC0F6A">
        <w:trPr>
          <w:cantSplit/>
          <w:trHeight w:val="454"/>
          <w:tblHeader/>
          <w:jc w:val="center"/>
        </w:trPr>
        <w:tc>
          <w:tcPr>
            <w:tcW w:w="0" w:type="auto"/>
            <w:vMerge/>
            <w:tcBorders>
              <w:bottom w:val="single" w:sz="6" w:space="0" w:color="auto"/>
            </w:tcBorders>
            <w:shd w:val="clear" w:color="auto" w:fill="FFFFFF"/>
            <w:tcMar>
              <w:top w:w="30" w:type="dxa"/>
              <w:left w:w="30" w:type="dxa"/>
              <w:bottom w:w="30" w:type="dxa"/>
              <w:right w:w="30" w:type="dxa"/>
            </w:tcMar>
            <w:vAlign w:val="center"/>
          </w:tcPr>
          <w:p w14:paraId="03AD6529" w14:textId="77777777" w:rsidR="00A6386B" w:rsidRPr="00CE0D0F" w:rsidRDefault="00A6386B" w:rsidP="00CE0D0F">
            <w:pPr>
              <w:autoSpaceDE w:val="0"/>
              <w:autoSpaceDN w:val="0"/>
              <w:adjustRightInd w:val="0"/>
              <w:jc w:val="center"/>
              <w:rPr>
                <w:kern w:val="0"/>
                <w:szCs w:val="21"/>
              </w:rPr>
            </w:pPr>
          </w:p>
        </w:tc>
        <w:tc>
          <w:tcPr>
            <w:tcW w:w="871" w:type="dxa"/>
            <w:vMerge/>
            <w:tcBorders>
              <w:bottom w:val="single" w:sz="6" w:space="0" w:color="auto"/>
            </w:tcBorders>
            <w:shd w:val="clear" w:color="auto" w:fill="FFFFFF"/>
            <w:tcMar>
              <w:top w:w="30" w:type="dxa"/>
              <w:left w:w="30" w:type="dxa"/>
              <w:bottom w:w="30" w:type="dxa"/>
              <w:right w:w="30" w:type="dxa"/>
            </w:tcMar>
            <w:vAlign w:val="center"/>
          </w:tcPr>
          <w:p w14:paraId="2E0E81BB" w14:textId="77777777" w:rsidR="00A6386B" w:rsidRPr="00CE0D0F" w:rsidRDefault="00A6386B" w:rsidP="00CE0D0F">
            <w:pPr>
              <w:autoSpaceDE w:val="0"/>
              <w:autoSpaceDN w:val="0"/>
              <w:adjustRightInd w:val="0"/>
              <w:jc w:val="center"/>
              <w:rPr>
                <w:kern w:val="0"/>
                <w:szCs w:val="21"/>
              </w:rPr>
            </w:pPr>
          </w:p>
        </w:tc>
        <w:tc>
          <w:tcPr>
            <w:tcW w:w="794" w:type="dxa"/>
            <w:tcBorders>
              <w:bottom w:val="single" w:sz="6" w:space="0" w:color="auto"/>
            </w:tcBorders>
            <w:shd w:val="clear" w:color="auto" w:fill="FFFFFF"/>
            <w:tcMar>
              <w:top w:w="30" w:type="dxa"/>
              <w:left w:w="30" w:type="dxa"/>
              <w:bottom w:w="30" w:type="dxa"/>
              <w:right w:w="30" w:type="dxa"/>
            </w:tcMar>
            <w:vAlign w:val="center"/>
          </w:tcPr>
          <w:p w14:paraId="7D93A05F" w14:textId="26B7F35A" w:rsidR="00A6386B" w:rsidRPr="00CE0D0F" w:rsidRDefault="002E1237" w:rsidP="00CE0D0F">
            <w:pPr>
              <w:autoSpaceDE w:val="0"/>
              <w:autoSpaceDN w:val="0"/>
              <w:adjustRightInd w:val="0"/>
              <w:jc w:val="center"/>
              <w:rPr>
                <w:color w:val="000000"/>
                <w:kern w:val="0"/>
                <w:szCs w:val="21"/>
              </w:rPr>
            </w:pPr>
            <w:proofErr w:type="gramStart"/>
            <w:r w:rsidRPr="00CE0D0F">
              <w:rPr>
                <w:color w:val="000000"/>
                <w:kern w:val="0"/>
                <w:szCs w:val="21"/>
              </w:rPr>
              <w:t>行比例</w:t>
            </w:r>
            <w:proofErr w:type="gramEnd"/>
          </w:p>
        </w:tc>
        <w:tc>
          <w:tcPr>
            <w:tcW w:w="0" w:type="auto"/>
            <w:tcBorders>
              <w:bottom w:val="single" w:sz="6" w:space="0" w:color="auto"/>
            </w:tcBorders>
            <w:shd w:val="clear" w:color="auto" w:fill="FFFFFF"/>
            <w:tcMar>
              <w:top w:w="30" w:type="dxa"/>
              <w:left w:w="30" w:type="dxa"/>
              <w:bottom w:w="30" w:type="dxa"/>
              <w:right w:w="30" w:type="dxa"/>
            </w:tcMar>
            <w:vAlign w:val="center"/>
          </w:tcPr>
          <w:p w14:paraId="237C5A9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12.5%</w:t>
            </w:r>
          </w:p>
        </w:tc>
        <w:tc>
          <w:tcPr>
            <w:tcW w:w="0" w:type="auto"/>
            <w:tcBorders>
              <w:bottom w:val="single" w:sz="6" w:space="0" w:color="auto"/>
            </w:tcBorders>
            <w:shd w:val="clear" w:color="auto" w:fill="FFFFFF"/>
            <w:tcMar>
              <w:top w:w="30" w:type="dxa"/>
              <w:left w:w="30" w:type="dxa"/>
              <w:bottom w:w="30" w:type="dxa"/>
              <w:right w:w="30" w:type="dxa"/>
            </w:tcMar>
            <w:vAlign w:val="center"/>
          </w:tcPr>
          <w:p w14:paraId="74AD2DD8"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25.0%</w:t>
            </w:r>
          </w:p>
        </w:tc>
        <w:tc>
          <w:tcPr>
            <w:tcW w:w="0" w:type="auto"/>
            <w:tcBorders>
              <w:bottom w:val="single" w:sz="6" w:space="0" w:color="auto"/>
            </w:tcBorders>
            <w:shd w:val="clear" w:color="auto" w:fill="FFFFFF"/>
            <w:tcMar>
              <w:top w:w="30" w:type="dxa"/>
              <w:left w:w="30" w:type="dxa"/>
              <w:bottom w:w="30" w:type="dxa"/>
              <w:right w:w="30" w:type="dxa"/>
            </w:tcMar>
            <w:vAlign w:val="center"/>
          </w:tcPr>
          <w:p w14:paraId="32C4BE7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25.0%</w:t>
            </w:r>
          </w:p>
        </w:tc>
        <w:tc>
          <w:tcPr>
            <w:tcW w:w="0" w:type="auto"/>
            <w:tcBorders>
              <w:bottom w:val="single" w:sz="6" w:space="0" w:color="auto"/>
            </w:tcBorders>
            <w:shd w:val="clear" w:color="auto" w:fill="FFFFFF"/>
            <w:tcMar>
              <w:top w:w="30" w:type="dxa"/>
              <w:left w:w="30" w:type="dxa"/>
              <w:bottom w:w="30" w:type="dxa"/>
              <w:right w:w="30" w:type="dxa"/>
            </w:tcMar>
            <w:vAlign w:val="center"/>
          </w:tcPr>
          <w:p w14:paraId="40CCA78A"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25.0%</w:t>
            </w:r>
          </w:p>
        </w:tc>
        <w:tc>
          <w:tcPr>
            <w:tcW w:w="0" w:type="auto"/>
            <w:tcBorders>
              <w:bottom w:val="single" w:sz="6" w:space="0" w:color="auto"/>
            </w:tcBorders>
            <w:shd w:val="clear" w:color="auto" w:fill="FFFFFF"/>
            <w:tcMar>
              <w:top w:w="30" w:type="dxa"/>
              <w:left w:w="30" w:type="dxa"/>
              <w:bottom w:w="30" w:type="dxa"/>
              <w:right w:w="30" w:type="dxa"/>
            </w:tcMar>
            <w:vAlign w:val="center"/>
          </w:tcPr>
          <w:p w14:paraId="064422B7"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12.5%</w:t>
            </w:r>
          </w:p>
        </w:tc>
        <w:tc>
          <w:tcPr>
            <w:tcW w:w="0" w:type="auto"/>
            <w:tcBorders>
              <w:bottom w:val="single" w:sz="6" w:space="0" w:color="auto"/>
            </w:tcBorders>
            <w:shd w:val="clear" w:color="auto" w:fill="FFFFFF"/>
            <w:tcMar>
              <w:top w:w="30" w:type="dxa"/>
              <w:left w:w="30" w:type="dxa"/>
              <w:bottom w:w="30" w:type="dxa"/>
              <w:right w:w="30" w:type="dxa"/>
            </w:tcMar>
            <w:vAlign w:val="center"/>
          </w:tcPr>
          <w:p w14:paraId="7EF48830"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100.0%</w:t>
            </w:r>
          </w:p>
        </w:tc>
      </w:tr>
      <w:tr w:rsidR="00A6386B" w:rsidRPr="00CE0D0F" w14:paraId="2340EE7E" w14:textId="77777777" w:rsidTr="00CC0F6A">
        <w:trPr>
          <w:cantSplit/>
          <w:trHeight w:val="454"/>
          <w:tblHeader/>
          <w:jc w:val="center"/>
        </w:trPr>
        <w:tc>
          <w:tcPr>
            <w:tcW w:w="1228" w:type="dxa"/>
            <w:gridSpan w:val="2"/>
            <w:vMerge w:val="restart"/>
            <w:tcBorders>
              <w:top w:val="single" w:sz="6" w:space="0" w:color="auto"/>
              <w:bottom w:val="nil"/>
            </w:tcBorders>
            <w:shd w:val="clear" w:color="auto" w:fill="FFFFFF"/>
            <w:tcMar>
              <w:top w:w="30" w:type="dxa"/>
              <w:left w:w="30" w:type="dxa"/>
              <w:bottom w:w="30" w:type="dxa"/>
              <w:right w:w="30" w:type="dxa"/>
            </w:tcMar>
            <w:vAlign w:val="center"/>
          </w:tcPr>
          <w:p w14:paraId="20DFC677"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Total</w:t>
            </w:r>
          </w:p>
        </w:tc>
        <w:tc>
          <w:tcPr>
            <w:tcW w:w="794" w:type="dxa"/>
            <w:tcBorders>
              <w:top w:val="single" w:sz="6" w:space="0" w:color="auto"/>
              <w:bottom w:val="nil"/>
            </w:tcBorders>
            <w:shd w:val="clear" w:color="auto" w:fill="FFFFFF"/>
            <w:tcMar>
              <w:top w:w="30" w:type="dxa"/>
              <w:left w:w="30" w:type="dxa"/>
              <w:bottom w:w="30" w:type="dxa"/>
              <w:right w:w="30" w:type="dxa"/>
            </w:tcMar>
            <w:vAlign w:val="center"/>
          </w:tcPr>
          <w:p w14:paraId="43CD8BE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实际值</w:t>
            </w:r>
          </w:p>
        </w:tc>
        <w:tc>
          <w:tcPr>
            <w:tcW w:w="0" w:type="auto"/>
            <w:tcBorders>
              <w:top w:val="single" w:sz="6" w:space="0" w:color="auto"/>
              <w:bottom w:val="nil"/>
            </w:tcBorders>
            <w:shd w:val="clear" w:color="auto" w:fill="FFFFFF"/>
            <w:tcMar>
              <w:top w:w="30" w:type="dxa"/>
              <w:left w:w="30" w:type="dxa"/>
              <w:bottom w:w="30" w:type="dxa"/>
              <w:right w:w="30" w:type="dxa"/>
            </w:tcMar>
            <w:vAlign w:val="center"/>
          </w:tcPr>
          <w:p w14:paraId="3F7D4AD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14.0</w:t>
            </w:r>
          </w:p>
        </w:tc>
        <w:tc>
          <w:tcPr>
            <w:tcW w:w="0" w:type="auto"/>
            <w:tcBorders>
              <w:top w:val="single" w:sz="6" w:space="0" w:color="auto"/>
              <w:bottom w:val="nil"/>
            </w:tcBorders>
            <w:shd w:val="clear" w:color="auto" w:fill="FFFFFF"/>
            <w:tcMar>
              <w:top w:w="30" w:type="dxa"/>
              <w:left w:w="30" w:type="dxa"/>
              <w:bottom w:w="30" w:type="dxa"/>
              <w:right w:w="30" w:type="dxa"/>
            </w:tcMar>
            <w:vAlign w:val="center"/>
          </w:tcPr>
          <w:p w14:paraId="44AC710B"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63.0</w:t>
            </w:r>
          </w:p>
        </w:tc>
        <w:tc>
          <w:tcPr>
            <w:tcW w:w="0" w:type="auto"/>
            <w:tcBorders>
              <w:top w:val="single" w:sz="6" w:space="0" w:color="auto"/>
              <w:bottom w:val="nil"/>
            </w:tcBorders>
            <w:shd w:val="clear" w:color="auto" w:fill="FFFFFF"/>
            <w:tcMar>
              <w:top w:w="30" w:type="dxa"/>
              <w:left w:w="30" w:type="dxa"/>
              <w:bottom w:w="30" w:type="dxa"/>
              <w:right w:w="30" w:type="dxa"/>
            </w:tcMar>
            <w:vAlign w:val="center"/>
          </w:tcPr>
          <w:p w14:paraId="26799E8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69.0</w:t>
            </w:r>
          </w:p>
        </w:tc>
        <w:tc>
          <w:tcPr>
            <w:tcW w:w="0" w:type="auto"/>
            <w:tcBorders>
              <w:top w:val="single" w:sz="6" w:space="0" w:color="auto"/>
              <w:bottom w:val="nil"/>
            </w:tcBorders>
            <w:shd w:val="clear" w:color="auto" w:fill="FFFFFF"/>
            <w:tcMar>
              <w:top w:w="30" w:type="dxa"/>
              <w:left w:w="30" w:type="dxa"/>
              <w:bottom w:w="30" w:type="dxa"/>
              <w:right w:w="30" w:type="dxa"/>
            </w:tcMar>
            <w:vAlign w:val="center"/>
          </w:tcPr>
          <w:p w14:paraId="22C320E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77.0</w:t>
            </w:r>
          </w:p>
        </w:tc>
        <w:tc>
          <w:tcPr>
            <w:tcW w:w="0" w:type="auto"/>
            <w:tcBorders>
              <w:top w:val="single" w:sz="6" w:space="0" w:color="auto"/>
              <w:bottom w:val="nil"/>
            </w:tcBorders>
            <w:shd w:val="clear" w:color="auto" w:fill="FFFFFF"/>
            <w:tcMar>
              <w:top w:w="30" w:type="dxa"/>
              <w:left w:w="30" w:type="dxa"/>
              <w:bottom w:w="30" w:type="dxa"/>
              <w:right w:w="30" w:type="dxa"/>
            </w:tcMar>
            <w:vAlign w:val="center"/>
          </w:tcPr>
          <w:p w14:paraId="32D1BD18"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42.0</w:t>
            </w:r>
          </w:p>
        </w:tc>
        <w:tc>
          <w:tcPr>
            <w:tcW w:w="0" w:type="auto"/>
            <w:tcBorders>
              <w:top w:val="single" w:sz="6" w:space="0" w:color="auto"/>
              <w:bottom w:val="nil"/>
            </w:tcBorders>
            <w:shd w:val="clear" w:color="auto" w:fill="FFFFFF"/>
            <w:tcMar>
              <w:top w:w="30" w:type="dxa"/>
              <w:left w:w="30" w:type="dxa"/>
              <w:bottom w:w="30" w:type="dxa"/>
              <w:right w:w="30" w:type="dxa"/>
            </w:tcMar>
            <w:vAlign w:val="center"/>
          </w:tcPr>
          <w:p w14:paraId="33501BA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265.0</w:t>
            </w:r>
          </w:p>
        </w:tc>
      </w:tr>
      <w:tr w:rsidR="00A6386B" w:rsidRPr="00CE0D0F" w14:paraId="2FC2AE7F" w14:textId="77777777" w:rsidTr="00CC0F6A">
        <w:trPr>
          <w:cantSplit/>
          <w:trHeight w:val="454"/>
          <w:tblHeader/>
          <w:jc w:val="center"/>
        </w:trPr>
        <w:tc>
          <w:tcPr>
            <w:tcW w:w="1228" w:type="dxa"/>
            <w:gridSpan w:val="2"/>
            <w:vMerge/>
            <w:tcBorders>
              <w:top w:val="nil"/>
              <w:bottom w:val="nil"/>
            </w:tcBorders>
            <w:shd w:val="clear" w:color="auto" w:fill="FFFFFF"/>
            <w:tcMar>
              <w:top w:w="30" w:type="dxa"/>
              <w:left w:w="30" w:type="dxa"/>
              <w:bottom w:w="30" w:type="dxa"/>
              <w:right w:w="30" w:type="dxa"/>
            </w:tcMar>
            <w:vAlign w:val="center"/>
          </w:tcPr>
          <w:p w14:paraId="0D0A2D0C" w14:textId="77777777" w:rsidR="00A6386B" w:rsidRPr="00CE0D0F" w:rsidRDefault="00A6386B" w:rsidP="00CE0D0F">
            <w:pPr>
              <w:autoSpaceDE w:val="0"/>
              <w:autoSpaceDN w:val="0"/>
              <w:adjustRightInd w:val="0"/>
              <w:jc w:val="center"/>
              <w:rPr>
                <w:color w:val="000000"/>
                <w:kern w:val="0"/>
                <w:szCs w:val="21"/>
              </w:rPr>
            </w:pPr>
          </w:p>
        </w:tc>
        <w:tc>
          <w:tcPr>
            <w:tcW w:w="794" w:type="dxa"/>
            <w:tcBorders>
              <w:top w:val="nil"/>
              <w:bottom w:val="nil"/>
            </w:tcBorders>
            <w:shd w:val="clear" w:color="auto" w:fill="FFFFFF"/>
            <w:tcMar>
              <w:top w:w="30" w:type="dxa"/>
              <w:left w:w="30" w:type="dxa"/>
              <w:bottom w:w="30" w:type="dxa"/>
              <w:right w:w="30" w:type="dxa"/>
            </w:tcMar>
            <w:vAlign w:val="center"/>
          </w:tcPr>
          <w:p w14:paraId="5A6ECD98"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期望值</w:t>
            </w:r>
          </w:p>
        </w:tc>
        <w:tc>
          <w:tcPr>
            <w:tcW w:w="0" w:type="auto"/>
            <w:tcBorders>
              <w:top w:val="nil"/>
              <w:bottom w:val="nil"/>
            </w:tcBorders>
            <w:shd w:val="clear" w:color="auto" w:fill="FFFFFF"/>
            <w:tcMar>
              <w:top w:w="30" w:type="dxa"/>
              <w:left w:w="30" w:type="dxa"/>
              <w:bottom w:w="30" w:type="dxa"/>
              <w:right w:w="30" w:type="dxa"/>
            </w:tcMar>
            <w:vAlign w:val="center"/>
          </w:tcPr>
          <w:p w14:paraId="67D22ED0"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14.0</w:t>
            </w:r>
          </w:p>
        </w:tc>
        <w:tc>
          <w:tcPr>
            <w:tcW w:w="0" w:type="auto"/>
            <w:tcBorders>
              <w:top w:val="nil"/>
              <w:bottom w:val="nil"/>
            </w:tcBorders>
            <w:shd w:val="clear" w:color="auto" w:fill="FFFFFF"/>
            <w:tcMar>
              <w:top w:w="30" w:type="dxa"/>
              <w:left w:w="30" w:type="dxa"/>
              <w:bottom w:w="30" w:type="dxa"/>
              <w:right w:w="30" w:type="dxa"/>
            </w:tcMar>
            <w:vAlign w:val="center"/>
          </w:tcPr>
          <w:p w14:paraId="055ABF4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63.0</w:t>
            </w:r>
          </w:p>
        </w:tc>
        <w:tc>
          <w:tcPr>
            <w:tcW w:w="0" w:type="auto"/>
            <w:tcBorders>
              <w:top w:val="nil"/>
              <w:bottom w:val="nil"/>
            </w:tcBorders>
            <w:shd w:val="clear" w:color="auto" w:fill="FFFFFF"/>
            <w:tcMar>
              <w:top w:w="30" w:type="dxa"/>
              <w:left w:w="30" w:type="dxa"/>
              <w:bottom w:w="30" w:type="dxa"/>
              <w:right w:w="30" w:type="dxa"/>
            </w:tcMar>
            <w:vAlign w:val="center"/>
          </w:tcPr>
          <w:p w14:paraId="0569A95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69.0</w:t>
            </w:r>
          </w:p>
        </w:tc>
        <w:tc>
          <w:tcPr>
            <w:tcW w:w="0" w:type="auto"/>
            <w:tcBorders>
              <w:top w:val="nil"/>
              <w:bottom w:val="nil"/>
            </w:tcBorders>
            <w:shd w:val="clear" w:color="auto" w:fill="FFFFFF"/>
            <w:tcMar>
              <w:top w:w="30" w:type="dxa"/>
              <w:left w:w="30" w:type="dxa"/>
              <w:bottom w:w="30" w:type="dxa"/>
              <w:right w:w="30" w:type="dxa"/>
            </w:tcMar>
            <w:vAlign w:val="center"/>
          </w:tcPr>
          <w:p w14:paraId="41933E0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77.0</w:t>
            </w:r>
          </w:p>
        </w:tc>
        <w:tc>
          <w:tcPr>
            <w:tcW w:w="0" w:type="auto"/>
            <w:tcBorders>
              <w:top w:val="nil"/>
              <w:bottom w:val="nil"/>
            </w:tcBorders>
            <w:shd w:val="clear" w:color="auto" w:fill="FFFFFF"/>
            <w:tcMar>
              <w:top w:w="30" w:type="dxa"/>
              <w:left w:w="30" w:type="dxa"/>
              <w:bottom w:w="30" w:type="dxa"/>
              <w:right w:w="30" w:type="dxa"/>
            </w:tcMar>
            <w:vAlign w:val="center"/>
          </w:tcPr>
          <w:p w14:paraId="48C0A728"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42.0</w:t>
            </w:r>
          </w:p>
        </w:tc>
        <w:tc>
          <w:tcPr>
            <w:tcW w:w="0" w:type="auto"/>
            <w:tcBorders>
              <w:top w:val="nil"/>
              <w:bottom w:val="nil"/>
            </w:tcBorders>
            <w:shd w:val="clear" w:color="auto" w:fill="FFFFFF"/>
            <w:tcMar>
              <w:top w:w="30" w:type="dxa"/>
              <w:left w:w="30" w:type="dxa"/>
              <w:bottom w:w="30" w:type="dxa"/>
              <w:right w:w="30" w:type="dxa"/>
            </w:tcMar>
            <w:vAlign w:val="center"/>
          </w:tcPr>
          <w:p w14:paraId="21D97DFA"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265.0</w:t>
            </w:r>
          </w:p>
        </w:tc>
      </w:tr>
      <w:tr w:rsidR="00A6386B" w:rsidRPr="00CE0D0F" w14:paraId="2A125060" w14:textId="77777777" w:rsidTr="00CC0F6A">
        <w:trPr>
          <w:cantSplit/>
          <w:trHeight w:val="454"/>
          <w:jc w:val="center"/>
        </w:trPr>
        <w:tc>
          <w:tcPr>
            <w:tcW w:w="1228" w:type="dxa"/>
            <w:gridSpan w:val="2"/>
            <w:vMerge/>
            <w:tcBorders>
              <w:top w:val="nil"/>
            </w:tcBorders>
            <w:shd w:val="clear" w:color="auto" w:fill="FFFFFF"/>
            <w:tcMar>
              <w:top w:w="30" w:type="dxa"/>
              <w:left w:w="30" w:type="dxa"/>
              <w:bottom w:w="30" w:type="dxa"/>
              <w:right w:w="30" w:type="dxa"/>
            </w:tcMar>
            <w:vAlign w:val="center"/>
          </w:tcPr>
          <w:p w14:paraId="5AAD0D56" w14:textId="77777777" w:rsidR="00A6386B" w:rsidRPr="00CE0D0F" w:rsidRDefault="00A6386B" w:rsidP="00CE0D0F">
            <w:pPr>
              <w:autoSpaceDE w:val="0"/>
              <w:autoSpaceDN w:val="0"/>
              <w:adjustRightInd w:val="0"/>
              <w:jc w:val="center"/>
              <w:rPr>
                <w:color w:val="000000"/>
                <w:kern w:val="0"/>
                <w:szCs w:val="21"/>
              </w:rPr>
            </w:pPr>
          </w:p>
        </w:tc>
        <w:tc>
          <w:tcPr>
            <w:tcW w:w="794" w:type="dxa"/>
            <w:tcBorders>
              <w:top w:val="nil"/>
            </w:tcBorders>
            <w:shd w:val="clear" w:color="auto" w:fill="FFFFFF"/>
            <w:tcMar>
              <w:top w:w="30" w:type="dxa"/>
              <w:left w:w="30" w:type="dxa"/>
              <w:bottom w:w="30" w:type="dxa"/>
              <w:right w:w="30" w:type="dxa"/>
            </w:tcMar>
            <w:vAlign w:val="center"/>
          </w:tcPr>
          <w:p w14:paraId="3BE575DB" w14:textId="7C1FAB50" w:rsidR="00A6386B" w:rsidRPr="00CE0D0F" w:rsidRDefault="002E1237" w:rsidP="00CE0D0F">
            <w:pPr>
              <w:autoSpaceDE w:val="0"/>
              <w:autoSpaceDN w:val="0"/>
              <w:adjustRightInd w:val="0"/>
              <w:jc w:val="center"/>
              <w:rPr>
                <w:color w:val="000000"/>
                <w:kern w:val="0"/>
                <w:szCs w:val="21"/>
              </w:rPr>
            </w:pPr>
            <w:proofErr w:type="gramStart"/>
            <w:r w:rsidRPr="00CE0D0F">
              <w:rPr>
                <w:color w:val="000000"/>
                <w:kern w:val="0"/>
                <w:szCs w:val="21"/>
              </w:rPr>
              <w:t>行比例</w:t>
            </w:r>
            <w:proofErr w:type="gramEnd"/>
          </w:p>
        </w:tc>
        <w:tc>
          <w:tcPr>
            <w:tcW w:w="0" w:type="auto"/>
            <w:tcBorders>
              <w:top w:val="nil"/>
            </w:tcBorders>
            <w:shd w:val="clear" w:color="auto" w:fill="FFFFFF"/>
            <w:tcMar>
              <w:top w:w="30" w:type="dxa"/>
              <w:left w:w="30" w:type="dxa"/>
              <w:bottom w:w="30" w:type="dxa"/>
              <w:right w:w="30" w:type="dxa"/>
            </w:tcMar>
            <w:vAlign w:val="center"/>
          </w:tcPr>
          <w:p w14:paraId="6CE735B0"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5.3%</w:t>
            </w:r>
          </w:p>
        </w:tc>
        <w:tc>
          <w:tcPr>
            <w:tcW w:w="0" w:type="auto"/>
            <w:tcBorders>
              <w:top w:val="nil"/>
            </w:tcBorders>
            <w:shd w:val="clear" w:color="auto" w:fill="FFFFFF"/>
            <w:tcMar>
              <w:top w:w="30" w:type="dxa"/>
              <w:left w:w="30" w:type="dxa"/>
              <w:bottom w:w="30" w:type="dxa"/>
              <w:right w:w="30" w:type="dxa"/>
            </w:tcMar>
            <w:vAlign w:val="center"/>
          </w:tcPr>
          <w:p w14:paraId="7D0386B0"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23.8%</w:t>
            </w:r>
          </w:p>
        </w:tc>
        <w:tc>
          <w:tcPr>
            <w:tcW w:w="0" w:type="auto"/>
            <w:tcBorders>
              <w:top w:val="nil"/>
            </w:tcBorders>
            <w:shd w:val="clear" w:color="auto" w:fill="FFFFFF"/>
            <w:tcMar>
              <w:top w:w="30" w:type="dxa"/>
              <w:left w:w="30" w:type="dxa"/>
              <w:bottom w:w="30" w:type="dxa"/>
              <w:right w:w="30" w:type="dxa"/>
            </w:tcMar>
            <w:vAlign w:val="center"/>
          </w:tcPr>
          <w:p w14:paraId="0B53018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26.0%</w:t>
            </w:r>
          </w:p>
        </w:tc>
        <w:tc>
          <w:tcPr>
            <w:tcW w:w="0" w:type="auto"/>
            <w:tcBorders>
              <w:top w:val="nil"/>
            </w:tcBorders>
            <w:shd w:val="clear" w:color="auto" w:fill="FFFFFF"/>
            <w:tcMar>
              <w:top w:w="30" w:type="dxa"/>
              <w:left w:w="30" w:type="dxa"/>
              <w:bottom w:w="30" w:type="dxa"/>
              <w:right w:w="30" w:type="dxa"/>
            </w:tcMar>
            <w:vAlign w:val="center"/>
          </w:tcPr>
          <w:p w14:paraId="0A6F628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29.1%</w:t>
            </w:r>
          </w:p>
        </w:tc>
        <w:tc>
          <w:tcPr>
            <w:tcW w:w="0" w:type="auto"/>
            <w:tcBorders>
              <w:top w:val="nil"/>
            </w:tcBorders>
            <w:shd w:val="clear" w:color="auto" w:fill="FFFFFF"/>
            <w:tcMar>
              <w:top w:w="30" w:type="dxa"/>
              <w:left w:w="30" w:type="dxa"/>
              <w:bottom w:w="30" w:type="dxa"/>
              <w:right w:w="30" w:type="dxa"/>
            </w:tcMar>
            <w:vAlign w:val="center"/>
          </w:tcPr>
          <w:p w14:paraId="6E249D60"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15.8%</w:t>
            </w:r>
          </w:p>
        </w:tc>
        <w:tc>
          <w:tcPr>
            <w:tcW w:w="0" w:type="auto"/>
            <w:tcBorders>
              <w:top w:val="nil"/>
            </w:tcBorders>
            <w:shd w:val="clear" w:color="auto" w:fill="FFFFFF"/>
            <w:tcMar>
              <w:top w:w="30" w:type="dxa"/>
              <w:left w:w="30" w:type="dxa"/>
              <w:bottom w:w="30" w:type="dxa"/>
              <w:right w:w="30" w:type="dxa"/>
            </w:tcMar>
            <w:vAlign w:val="center"/>
          </w:tcPr>
          <w:p w14:paraId="0DB66A2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100.0%</w:t>
            </w:r>
          </w:p>
        </w:tc>
      </w:tr>
    </w:tbl>
    <w:p w14:paraId="7B3507A2" w14:textId="77777777" w:rsidR="00CE0D0F" w:rsidRDefault="00CE0D0F" w:rsidP="00CE0D0F">
      <w:pPr>
        <w:rPr>
          <w:szCs w:val="21"/>
        </w:rPr>
      </w:pPr>
    </w:p>
    <w:p w14:paraId="3C72BF53" w14:textId="77777777" w:rsidR="00A6386B" w:rsidRPr="002E1237" w:rsidRDefault="002E1237" w:rsidP="002E1237">
      <w:pPr>
        <w:spacing w:line="360" w:lineRule="auto"/>
        <w:ind w:firstLineChars="200" w:firstLine="480"/>
        <w:jc w:val="left"/>
        <w:rPr>
          <w:sz w:val="24"/>
        </w:rPr>
      </w:pPr>
      <w:r w:rsidRPr="002E1237">
        <w:rPr>
          <w:rFonts w:hint="eastAsia"/>
          <w:sz w:val="24"/>
        </w:rPr>
        <w:t>表</w:t>
      </w:r>
      <w:r w:rsidRPr="002E1237">
        <w:rPr>
          <w:rFonts w:hint="eastAsia"/>
          <w:sz w:val="24"/>
        </w:rPr>
        <w:t>4.7</w:t>
      </w:r>
      <w:r w:rsidRPr="002E1237">
        <w:rPr>
          <w:rFonts w:hint="eastAsia"/>
          <w:sz w:val="24"/>
        </w:rPr>
        <w:t>为不同年龄段人群与购买红葡萄酒时对品牌的态度列联表，从中可以看到一个明显的规律，年龄较低的人群倾向于尝试新的品牌，品牌忠诚度较低，年龄较大人群则相反，两者呈现正相关特征。</w:t>
      </w:r>
      <w:r w:rsidRPr="002E1237">
        <w:rPr>
          <w:rFonts w:hint="eastAsia"/>
          <w:sz w:val="24"/>
        </w:rPr>
        <w:t>25</w:t>
      </w:r>
      <w:r w:rsidRPr="002E1237">
        <w:rPr>
          <w:rFonts w:hint="eastAsia"/>
          <w:sz w:val="24"/>
        </w:rPr>
        <w:t>岁以下的人群和</w:t>
      </w:r>
      <w:r w:rsidRPr="002E1237">
        <w:rPr>
          <w:rFonts w:hint="eastAsia"/>
          <w:sz w:val="24"/>
        </w:rPr>
        <w:t>26-35</w:t>
      </w:r>
      <w:r w:rsidRPr="002E1237">
        <w:rPr>
          <w:rFonts w:hint="eastAsia"/>
          <w:sz w:val="24"/>
        </w:rPr>
        <w:t>岁的人群更加倾向于尝试新的品牌；而在</w:t>
      </w:r>
      <w:r w:rsidRPr="002E1237">
        <w:rPr>
          <w:rFonts w:hint="eastAsia"/>
          <w:sz w:val="24"/>
        </w:rPr>
        <w:t>36-50</w:t>
      </w:r>
      <w:r w:rsidRPr="002E1237">
        <w:rPr>
          <w:rFonts w:hint="eastAsia"/>
          <w:sz w:val="24"/>
        </w:rPr>
        <w:t>岁和</w:t>
      </w:r>
      <w:r w:rsidRPr="002E1237">
        <w:rPr>
          <w:rFonts w:hint="eastAsia"/>
          <w:sz w:val="24"/>
        </w:rPr>
        <w:t>51</w:t>
      </w:r>
      <w:r w:rsidRPr="002E1237">
        <w:rPr>
          <w:rFonts w:hint="eastAsia"/>
          <w:sz w:val="24"/>
        </w:rPr>
        <w:t>岁以上的人群，占比最高的是坚持在少数品牌中选择，占比为</w:t>
      </w:r>
      <w:r w:rsidRPr="002E1237">
        <w:rPr>
          <w:rFonts w:hint="eastAsia"/>
          <w:sz w:val="24"/>
        </w:rPr>
        <w:t>38%</w:t>
      </w:r>
      <w:r w:rsidRPr="002E1237">
        <w:rPr>
          <w:rFonts w:hint="eastAsia"/>
          <w:sz w:val="24"/>
        </w:rPr>
        <w:t>和</w:t>
      </w:r>
      <w:r w:rsidRPr="002E1237">
        <w:rPr>
          <w:rFonts w:hint="eastAsia"/>
          <w:sz w:val="24"/>
        </w:rPr>
        <w:t>25%</w:t>
      </w:r>
      <w:r w:rsidRPr="002E1237">
        <w:rPr>
          <w:rFonts w:hint="eastAsia"/>
          <w:sz w:val="24"/>
        </w:rPr>
        <w:t>。而完全不考虑品牌的问题的</w:t>
      </w:r>
      <w:r w:rsidRPr="002E1237">
        <w:rPr>
          <w:rFonts w:hint="eastAsia"/>
          <w:sz w:val="24"/>
        </w:rPr>
        <w:lastRenderedPageBreak/>
        <w:t>人群，在每个年龄段上没有太大的差异；在针对一个品牌的忠诚度方面，发现只有</w:t>
      </w:r>
      <w:r w:rsidRPr="002E1237">
        <w:rPr>
          <w:rFonts w:hint="eastAsia"/>
          <w:sz w:val="24"/>
        </w:rPr>
        <w:t>51</w:t>
      </w:r>
      <w:r w:rsidRPr="002E1237">
        <w:rPr>
          <w:rFonts w:hint="eastAsia"/>
          <w:sz w:val="24"/>
        </w:rPr>
        <w:t>岁以上的人群忠诚度较高，剩下的比例都为</w:t>
      </w:r>
      <w:r w:rsidRPr="002E1237">
        <w:rPr>
          <w:rFonts w:hint="eastAsia"/>
          <w:sz w:val="24"/>
        </w:rPr>
        <w:t>5%</w:t>
      </w:r>
      <w:r w:rsidRPr="002E1237">
        <w:rPr>
          <w:rFonts w:hint="eastAsia"/>
          <w:sz w:val="24"/>
        </w:rPr>
        <w:t>左右。</w:t>
      </w:r>
    </w:p>
    <w:p w14:paraId="1922952B" w14:textId="77777777" w:rsidR="00A6386B" w:rsidRPr="002E1237" w:rsidRDefault="002E1237" w:rsidP="002E1237">
      <w:pPr>
        <w:spacing w:line="360" w:lineRule="auto"/>
        <w:ind w:firstLineChars="200" w:firstLine="480"/>
        <w:jc w:val="left"/>
        <w:rPr>
          <w:sz w:val="24"/>
        </w:rPr>
      </w:pPr>
      <w:r w:rsidRPr="002E1237">
        <w:rPr>
          <w:rFonts w:hint="eastAsia"/>
          <w:sz w:val="24"/>
        </w:rPr>
        <w:t>整体来看，年龄较低的人群更加倾向于尝试新的品牌，品牌忠诚度较低；而随着年龄的增长，人们购买的品牌数量越来越小，品牌忠诚度越来越高；表</w:t>
      </w:r>
      <w:r w:rsidRPr="002E1237">
        <w:rPr>
          <w:rFonts w:hint="eastAsia"/>
          <w:sz w:val="24"/>
        </w:rPr>
        <w:t>4.7</w:t>
      </w:r>
      <w:r w:rsidRPr="002E1237">
        <w:rPr>
          <w:rFonts w:hint="eastAsia"/>
          <w:sz w:val="24"/>
        </w:rPr>
        <w:t>所</w:t>
      </w:r>
      <w:proofErr w:type="gramStart"/>
      <w:r w:rsidRPr="002E1237">
        <w:rPr>
          <w:rFonts w:hint="eastAsia"/>
          <w:sz w:val="24"/>
        </w:rPr>
        <w:t>示列联表的卡</w:t>
      </w:r>
      <w:proofErr w:type="gramEnd"/>
      <w:r w:rsidRPr="002E1237">
        <w:rPr>
          <w:rFonts w:hint="eastAsia"/>
          <w:sz w:val="24"/>
        </w:rPr>
        <w:t>方检验的</w:t>
      </w:r>
      <w:r w:rsidRPr="002E1237">
        <w:rPr>
          <w:rFonts w:hint="eastAsia"/>
          <w:sz w:val="24"/>
        </w:rPr>
        <w:t>p-value</w:t>
      </w:r>
      <w:r w:rsidRPr="002E1237">
        <w:rPr>
          <w:rFonts w:hint="eastAsia"/>
          <w:sz w:val="24"/>
        </w:rPr>
        <w:t>为</w:t>
      </w:r>
      <w:r w:rsidRPr="002E1237">
        <w:rPr>
          <w:rFonts w:hint="eastAsia"/>
          <w:sz w:val="24"/>
        </w:rPr>
        <w:t>0.036</w:t>
      </w:r>
      <w:r w:rsidRPr="002E1237">
        <w:rPr>
          <w:rFonts w:hint="eastAsia"/>
          <w:sz w:val="24"/>
        </w:rPr>
        <w:t>，小于</w:t>
      </w:r>
      <w:r w:rsidRPr="002E1237">
        <w:rPr>
          <w:rFonts w:hint="eastAsia"/>
          <w:sz w:val="24"/>
        </w:rPr>
        <w:t>0.05</w:t>
      </w:r>
      <w:r w:rsidRPr="002E1237">
        <w:rPr>
          <w:rFonts w:hint="eastAsia"/>
          <w:sz w:val="24"/>
        </w:rPr>
        <w:t>的显著性水平，表明不同年龄群体对品牌态度方面喝酒方面的差异具有高度的统计显著性。</w:t>
      </w:r>
    </w:p>
    <w:p w14:paraId="5EC14712" w14:textId="77777777" w:rsidR="00A6386B" w:rsidRPr="00CE0D0F" w:rsidRDefault="00CE0D0F" w:rsidP="00CE0D0F">
      <w:pPr>
        <w:pStyle w:val="a4"/>
        <w:keepNext w:val="0"/>
        <w:spacing w:before="120" w:after="120"/>
        <w:rPr>
          <w:rFonts w:cs="Times New Roman"/>
          <w:szCs w:val="21"/>
        </w:rPr>
      </w:pPr>
      <w:bookmarkStart w:id="89" w:name="_Toc36033708"/>
      <w:bookmarkStart w:id="90" w:name="_Toc35391317"/>
      <w:bookmarkStart w:id="91" w:name="_Toc39655188"/>
      <w:r w:rsidRPr="00CE0D0F">
        <w:rPr>
          <w:rFonts w:cs="Times New Roman" w:hint="eastAsia"/>
          <w:szCs w:val="21"/>
        </w:rPr>
        <w:t>表</w:t>
      </w:r>
      <w:r w:rsidRPr="00CE0D0F">
        <w:rPr>
          <w:rFonts w:cs="Times New Roman" w:hint="eastAsia"/>
          <w:szCs w:val="21"/>
        </w:rPr>
        <w:t>4.</w:t>
      </w:r>
      <w:r w:rsidRPr="00CE0D0F">
        <w:rPr>
          <w:rFonts w:cs="Times New Roman"/>
          <w:szCs w:val="21"/>
        </w:rPr>
        <w:fldChar w:fldCharType="begin"/>
      </w:r>
      <w:r w:rsidRPr="00CE0D0F">
        <w:rPr>
          <w:rFonts w:cs="Times New Roman"/>
          <w:szCs w:val="21"/>
        </w:rPr>
        <w:instrText xml:space="preserve"> </w:instrText>
      </w:r>
      <w:r w:rsidRPr="00CE0D0F">
        <w:rPr>
          <w:rFonts w:cs="Times New Roman" w:hint="eastAsia"/>
          <w:szCs w:val="21"/>
        </w:rPr>
        <w:instrText xml:space="preserve">SEQ </w:instrText>
      </w:r>
      <w:r w:rsidRPr="00CE0D0F">
        <w:rPr>
          <w:rFonts w:cs="Times New Roman" w:hint="eastAsia"/>
          <w:szCs w:val="21"/>
        </w:rPr>
        <w:instrText>表</w:instrText>
      </w:r>
      <w:r w:rsidRPr="00CE0D0F">
        <w:rPr>
          <w:rFonts w:cs="Times New Roman" w:hint="eastAsia"/>
          <w:szCs w:val="21"/>
        </w:rPr>
        <w:instrText>4. \* ARABIC</w:instrText>
      </w:r>
      <w:r w:rsidRPr="00CE0D0F">
        <w:rPr>
          <w:rFonts w:cs="Times New Roman"/>
          <w:szCs w:val="21"/>
        </w:rPr>
        <w:instrText xml:space="preserve"> </w:instrText>
      </w:r>
      <w:r w:rsidRPr="00CE0D0F">
        <w:rPr>
          <w:rFonts w:cs="Times New Roman"/>
          <w:szCs w:val="21"/>
        </w:rPr>
        <w:fldChar w:fldCharType="separate"/>
      </w:r>
      <w:r w:rsidR="00DD7DD9">
        <w:rPr>
          <w:rFonts w:cs="Times New Roman"/>
          <w:noProof/>
          <w:szCs w:val="21"/>
        </w:rPr>
        <w:t>8</w:t>
      </w:r>
      <w:r w:rsidRPr="00CE0D0F">
        <w:rPr>
          <w:rFonts w:cs="Times New Roman"/>
          <w:szCs w:val="21"/>
        </w:rPr>
        <w:fldChar w:fldCharType="end"/>
      </w:r>
      <w:r w:rsidRPr="00CE0D0F">
        <w:rPr>
          <w:rFonts w:cs="Times New Roman" w:hint="eastAsia"/>
          <w:szCs w:val="21"/>
        </w:rPr>
        <w:t xml:space="preserve"> </w:t>
      </w:r>
      <w:r w:rsidR="002E1237" w:rsidRPr="00CE0D0F">
        <w:rPr>
          <w:rFonts w:cs="Times New Roman" w:hint="eastAsia"/>
          <w:szCs w:val="21"/>
        </w:rPr>
        <w:t>不同收入群体对红葡萄酒品牌态度</w:t>
      </w:r>
      <w:bookmarkEnd w:id="89"/>
      <w:bookmarkEnd w:id="90"/>
      <w:bookmarkEnd w:id="91"/>
    </w:p>
    <w:p w14:paraId="37D05D13" w14:textId="77777777" w:rsidR="00A6386B" w:rsidRPr="00CE0D0F" w:rsidRDefault="002E1237" w:rsidP="00CE0D0F">
      <w:pPr>
        <w:pStyle w:val="a4"/>
        <w:keepNext w:val="0"/>
        <w:spacing w:before="120" w:after="120"/>
        <w:rPr>
          <w:rFonts w:cs="Times New Roman"/>
          <w:szCs w:val="21"/>
        </w:rPr>
      </w:pPr>
      <w:r w:rsidRPr="00CE0D0F">
        <w:rPr>
          <w:rFonts w:cs="Times New Roman" w:hint="eastAsia"/>
          <w:szCs w:val="21"/>
        </w:rPr>
        <w:t>Tab 4.8 Attitudes towards red wine brands among different income groups</w:t>
      </w:r>
    </w:p>
    <w:tbl>
      <w:tblPr>
        <w:tblW w:w="8900" w:type="dxa"/>
        <w:jc w:val="center"/>
        <w:tblBorders>
          <w:top w:val="single" w:sz="12" w:space="0" w:color="auto"/>
          <w:bottom w:val="single" w:sz="12" w:space="0" w:color="auto"/>
        </w:tblBorders>
        <w:tblCellMar>
          <w:left w:w="30" w:type="dxa"/>
          <w:right w:w="30" w:type="dxa"/>
        </w:tblCellMar>
        <w:tblLook w:val="04A0" w:firstRow="1" w:lastRow="0" w:firstColumn="1" w:lastColumn="0" w:noHBand="0" w:noVBand="1"/>
      </w:tblPr>
      <w:tblGrid>
        <w:gridCol w:w="66"/>
        <w:gridCol w:w="1210"/>
        <w:gridCol w:w="1181"/>
        <w:gridCol w:w="871"/>
        <w:gridCol w:w="1405"/>
        <w:gridCol w:w="1189"/>
        <w:gridCol w:w="1189"/>
        <w:gridCol w:w="1081"/>
        <w:gridCol w:w="708"/>
      </w:tblGrid>
      <w:tr w:rsidR="00A6386B" w:rsidRPr="00CE0D0F" w14:paraId="3B259D85" w14:textId="77777777" w:rsidTr="00CC0F6A">
        <w:trPr>
          <w:cantSplit/>
          <w:tblHeader/>
          <w:jc w:val="center"/>
        </w:trPr>
        <w:tc>
          <w:tcPr>
            <w:tcW w:w="0" w:type="auto"/>
            <w:tcBorders>
              <w:top w:val="single" w:sz="12" w:space="0" w:color="auto"/>
              <w:bottom w:val="nil"/>
            </w:tcBorders>
            <w:shd w:val="clear" w:color="auto" w:fill="FFFFFF"/>
            <w:tcMar>
              <w:top w:w="30" w:type="dxa"/>
              <w:left w:w="30" w:type="dxa"/>
              <w:bottom w:w="30" w:type="dxa"/>
              <w:right w:w="30" w:type="dxa"/>
            </w:tcMar>
            <w:vAlign w:val="center"/>
          </w:tcPr>
          <w:p w14:paraId="4F8F6C15" w14:textId="77777777" w:rsidR="00A6386B" w:rsidRPr="00CE0D0F" w:rsidRDefault="00A6386B" w:rsidP="00CE0D0F">
            <w:pPr>
              <w:autoSpaceDE w:val="0"/>
              <w:autoSpaceDN w:val="0"/>
              <w:adjustRightInd w:val="0"/>
              <w:jc w:val="center"/>
              <w:rPr>
                <w:kern w:val="0"/>
                <w:szCs w:val="21"/>
              </w:rPr>
            </w:pPr>
          </w:p>
        </w:tc>
        <w:tc>
          <w:tcPr>
            <w:tcW w:w="1210" w:type="dxa"/>
            <w:vMerge w:val="restart"/>
            <w:tcBorders>
              <w:top w:val="single" w:sz="12" w:space="0" w:color="auto"/>
              <w:bottom w:val="nil"/>
            </w:tcBorders>
            <w:shd w:val="clear" w:color="auto" w:fill="FFFFFF"/>
            <w:tcMar>
              <w:top w:w="30" w:type="dxa"/>
              <w:left w:w="30" w:type="dxa"/>
              <w:bottom w:w="30" w:type="dxa"/>
              <w:right w:w="30" w:type="dxa"/>
            </w:tcMar>
            <w:vAlign w:val="center"/>
          </w:tcPr>
          <w:p w14:paraId="4C3234B9"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月收入</w:t>
            </w:r>
          </w:p>
          <w:p w14:paraId="3D1D87E8" w14:textId="77777777" w:rsidR="00A6386B" w:rsidRPr="00CE0D0F" w:rsidRDefault="002E1237" w:rsidP="00CE0D0F">
            <w:pPr>
              <w:autoSpaceDE w:val="0"/>
              <w:autoSpaceDN w:val="0"/>
              <w:adjustRightInd w:val="0"/>
              <w:spacing w:line="320" w:lineRule="atLeast"/>
              <w:jc w:val="center"/>
              <w:rPr>
                <w:kern w:val="0"/>
                <w:szCs w:val="21"/>
              </w:rPr>
            </w:pPr>
            <w:r w:rsidRPr="00CE0D0F">
              <w:rPr>
                <w:color w:val="000000"/>
                <w:kern w:val="0"/>
                <w:szCs w:val="21"/>
              </w:rPr>
              <w:t>（单位：元）</w:t>
            </w:r>
          </w:p>
        </w:tc>
        <w:tc>
          <w:tcPr>
            <w:tcW w:w="1181" w:type="dxa"/>
            <w:tcBorders>
              <w:top w:val="single" w:sz="12" w:space="0" w:color="auto"/>
              <w:bottom w:val="nil"/>
            </w:tcBorders>
            <w:shd w:val="clear" w:color="auto" w:fill="FFFFFF"/>
            <w:tcMar>
              <w:top w:w="30" w:type="dxa"/>
              <w:left w:w="30" w:type="dxa"/>
              <w:bottom w:w="30" w:type="dxa"/>
              <w:right w:w="30" w:type="dxa"/>
            </w:tcMar>
            <w:vAlign w:val="center"/>
          </w:tcPr>
          <w:p w14:paraId="30F39BEF" w14:textId="77777777" w:rsidR="00A6386B" w:rsidRPr="00CE0D0F" w:rsidRDefault="00A6386B" w:rsidP="00CE0D0F">
            <w:pPr>
              <w:autoSpaceDE w:val="0"/>
              <w:autoSpaceDN w:val="0"/>
              <w:adjustRightInd w:val="0"/>
              <w:jc w:val="center"/>
              <w:rPr>
                <w:kern w:val="0"/>
                <w:szCs w:val="21"/>
              </w:rPr>
            </w:pPr>
          </w:p>
        </w:tc>
        <w:tc>
          <w:tcPr>
            <w:tcW w:w="5735" w:type="dxa"/>
            <w:gridSpan w:val="5"/>
            <w:tcBorders>
              <w:top w:val="single" w:sz="12" w:space="0" w:color="auto"/>
              <w:bottom w:val="nil"/>
            </w:tcBorders>
            <w:shd w:val="clear" w:color="auto" w:fill="FFFFFF"/>
            <w:tcMar>
              <w:top w:w="30" w:type="dxa"/>
              <w:left w:w="30" w:type="dxa"/>
              <w:bottom w:w="30" w:type="dxa"/>
              <w:right w:w="30" w:type="dxa"/>
            </w:tcMar>
            <w:vAlign w:val="center"/>
          </w:tcPr>
          <w:p w14:paraId="0CB1F2B3"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购买红葡萄酒时，对品牌的态度</w:t>
            </w:r>
          </w:p>
        </w:tc>
        <w:tc>
          <w:tcPr>
            <w:tcW w:w="0" w:type="auto"/>
            <w:vMerge w:val="restart"/>
            <w:tcBorders>
              <w:top w:val="single" w:sz="12" w:space="0" w:color="auto"/>
              <w:bottom w:val="nil"/>
            </w:tcBorders>
            <w:shd w:val="clear" w:color="auto" w:fill="FFFFFF"/>
            <w:tcMar>
              <w:top w:w="30" w:type="dxa"/>
              <w:left w:w="30" w:type="dxa"/>
              <w:bottom w:w="30" w:type="dxa"/>
              <w:right w:w="30" w:type="dxa"/>
            </w:tcMar>
            <w:vAlign w:val="center"/>
          </w:tcPr>
          <w:p w14:paraId="21B86C76"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Total</w:t>
            </w:r>
          </w:p>
        </w:tc>
      </w:tr>
      <w:tr w:rsidR="00A6386B" w:rsidRPr="00CE0D0F" w14:paraId="180AC93C" w14:textId="77777777" w:rsidTr="00CE0D0F">
        <w:trPr>
          <w:cantSplit/>
          <w:tblHeader/>
          <w:jc w:val="center"/>
        </w:trPr>
        <w:tc>
          <w:tcPr>
            <w:tcW w:w="0" w:type="auto"/>
            <w:tcBorders>
              <w:top w:val="nil"/>
              <w:bottom w:val="single" w:sz="2" w:space="0" w:color="auto"/>
            </w:tcBorders>
            <w:shd w:val="clear" w:color="auto" w:fill="FFFFFF"/>
            <w:tcMar>
              <w:top w:w="30" w:type="dxa"/>
              <w:left w:w="30" w:type="dxa"/>
              <w:bottom w:w="30" w:type="dxa"/>
              <w:right w:w="30" w:type="dxa"/>
            </w:tcMar>
            <w:vAlign w:val="center"/>
          </w:tcPr>
          <w:p w14:paraId="2D18C911" w14:textId="77777777" w:rsidR="00A6386B" w:rsidRPr="00CE0D0F" w:rsidRDefault="00A6386B" w:rsidP="00CE0D0F">
            <w:pPr>
              <w:autoSpaceDE w:val="0"/>
              <w:autoSpaceDN w:val="0"/>
              <w:adjustRightInd w:val="0"/>
              <w:jc w:val="center"/>
              <w:rPr>
                <w:kern w:val="0"/>
                <w:szCs w:val="21"/>
              </w:rPr>
            </w:pPr>
          </w:p>
        </w:tc>
        <w:tc>
          <w:tcPr>
            <w:tcW w:w="1210" w:type="dxa"/>
            <w:vMerge/>
            <w:tcBorders>
              <w:top w:val="nil"/>
              <w:bottom w:val="single" w:sz="2" w:space="0" w:color="auto"/>
            </w:tcBorders>
            <w:shd w:val="clear" w:color="auto" w:fill="FFFFFF"/>
            <w:tcMar>
              <w:top w:w="30" w:type="dxa"/>
              <w:left w:w="30" w:type="dxa"/>
              <w:bottom w:w="30" w:type="dxa"/>
              <w:right w:w="30" w:type="dxa"/>
            </w:tcMar>
            <w:vAlign w:val="center"/>
          </w:tcPr>
          <w:p w14:paraId="2AE64B2C" w14:textId="77777777" w:rsidR="00A6386B" w:rsidRPr="00CE0D0F" w:rsidRDefault="00A6386B" w:rsidP="00CE0D0F">
            <w:pPr>
              <w:autoSpaceDE w:val="0"/>
              <w:autoSpaceDN w:val="0"/>
              <w:adjustRightInd w:val="0"/>
              <w:jc w:val="center"/>
              <w:rPr>
                <w:kern w:val="0"/>
                <w:szCs w:val="21"/>
              </w:rPr>
            </w:pPr>
          </w:p>
        </w:tc>
        <w:tc>
          <w:tcPr>
            <w:tcW w:w="1181" w:type="dxa"/>
            <w:tcBorders>
              <w:top w:val="nil"/>
              <w:bottom w:val="single" w:sz="2" w:space="0" w:color="auto"/>
            </w:tcBorders>
            <w:shd w:val="clear" w:color="auto" w:fill="FFFFFF"/>
            <w:tcMar>
              <w:top w:w="30" w:type="dxa"/>
              <w:left w:w="30" w:type="dxa"/>
              <w:bottom w:w="30" w:type="dxa"/>
              <w:right w:w="30" w:type="dxa"/>
            </w:tcMar>
            <w:vAlign w:val="center"/>
          </w:tcPr>
          <w:p w14:paraId="5FDEA116" w14:textId="77777777" w:rsidR="00A6386B" w:rsidRPr="00CE0D0F" w:rsidRDefault="00A6386B" w:rsidP="00CE0D0F">
            <w:pPr>
              <w:autoSpaceDE w:val="0"/>
              <w:autoSpaceDN w:val="0"/>
              <w:adjustRightInd w:val="0"/>
              <w:jc w:val="center"/>
              <w:rPr>
                <w:kern w:val="0"/>
                <w:szCs w:val="21"/>
              </w:rPr>
            </w:pPr>
          </w:p>
        </w:tc>
        <w:tc>
          <w:tcPr>
            <w:tcW w:w="871" w:type="dxa"/>
            <w:tcBorders>
              <w:top w:val="nil"/>
              <w:bottom w:val="single" w:sz="2" w:space="0" w:color="auto"/>
            </w:tcBorders>
            <w:shd w:val="clear" w:color="auto" w:fill="FFFFFF"/>
            <w:tcMar>
              <w:top w:w="30" w:type="dxa"/>
              <w:left w:w="30" w:type="dxa"/>
              <w:bottom w:w="30" w:type="dxa"/>
              <w:right w:w="30" w:type="dxa"/>
            </w:tcMar>
            <w:vAlign w:val="center"/>
          </w:tcPr>
          <w:p w14:paraId="7AD6BB7B"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一直购买同一品牌</w:t>
            </w: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1AE34C81"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多数时候购买同一品牌</w:t>
            </w: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1CFABD38"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在少数品牌中选择</w:t>
            </w: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5A39C457"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不断尝试不同品牌</w:t>
            </w: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752E23E1"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不考虑品牌问题</w:t>
            </w:r>
          </w:p>
        </w:tc>
        <w:tc>
          <w:tcPr>
            <w:tcW w:w="0" w:type="auto"/>
            <w:vMerge/>
            <w:tcBorders>
              <w:top w:val="nil"/>
              <w:bottom w:val="single" w:sz="2" w:space="0" w:color="auto"/>
            </w:tcBorders>
            <w:shd w:val="clear" w:color="auto" w:fill="FFFFFF"/>
            <w:tcMar>
              <w:top w:w="30" w:type="dxa"/>
              <w:left w:w="30" w:type="dxa"/>
              <w:bottom w:w="30" w:type="dxa"/>
              <w:right w:w="30" w:type="dxa"/>
            </w:tcMar>
            <w:vAlign w:val="center"/>
          </w:tcPr>
          <w:p w14:paraId="06236C9F" w14:textId="77777777" w:rsidR="00A6386B" w:rsidRPr="00CE0D0F" w:rsidRDefault="00A6386B" w:rsidP="00CE0D0F">
            <w:pPr>
              <w:autoSpaceDE w:val="0"/>
              <w:autoSpaceDN w:val="0"/>
              <w:adjustRightInd w:val="0"/>
              <w:jc w:val="center"/>
              <w:rPr>
                <w:color w:val="000000"/>
                <w:kern w:val="0"/>
                <w:szCs w:val="21"/>
              </w:rPr>
            </w:pPr>
          </w:p>
        </w:tc>
      </w:tr>
      <w:tr w:rsidR="00A6386B" w:rsidRPr="00CE0D0F" w14:paraId="7DC8836C" w14:textId="77777777" w:rsidTr="00CE0D0F">
        <w:trPr>
          <w:cantSplit/>
          <w:tblHeader/>
          <w:jc w:val="center"/>
        </w:trPr>
        <w:tc>
          <w:tcPr>
            <w:tcW w:w="0" w:type="auto"/>
            <w:vMerge w:val="restart"/>
            <w:tcBorders>
              <w:top w:val="single" w:sz="2" w:space="0" w:color="auto"/>
            </w:tcBorders>
            <w:shd w:val="clear" w:color="auto" w:fill="FFFFFF"/>
            <w:tcMar>
              <w:top w:w="30" w:type="dxa"/>
              <w:left w:w="30" w:type="dxa"/>
              <w:bottom w:w="30" w:type="dxa"/>
              <w:right w:w="30" w:type="dxa"/>
            </w:tcMar>
            <w:vAlign w:val="center"/>
          </w:tcPr>
          <w:p w14:paraId="70D6C27C" w14:textId="77777777" w:rsidR="00A6386B" w:rsidRPr="00CE0D0F" w:rsidRDefault="00A6386B" w:rsidP="00CE0D0F">
            <w:pPr>
              <w:autoSpaceDE w:val="0"/>
              <w:autoSpaceDN w:val="0"/>
              <w:adjustRightInd w:val="0"/>
              <w:spacing w:line="320" w:lineRule="atLeast"/>
              <w:jc w:val="center"/>
              <w:rPr>
                <w:color w:val="000000"/>
                <w:kern w:val="0"/>
                <w:szCs w:val="21"/>
              </w:rPr>
            </w:pPr>
          </w:p>
        </w:tc>
        <w:tc>
          <w:tcPr>
            <w:tcW w:w="1210" w:type="dxa"/>
            <w:vMerge w:val="restart"/>
            <w:tcBorders>
              <w:top w:val="single" w:sz="2" w:space="0" w:color="auto"/>
            </w:tcBorders>
            <w:shd w:val="clear" w:color="auto" w:fill="FFFFFF"/>
            <w:tcMar>
              <w:top w:w="30" w:type="dxa"/>
              <w:left w:w="30" w:type="dxa"/>
              <w:bottom w:w="30" w:type="dxa"/>
              <w:right w:w="30" w:type="dxa"/>
            </w:tcMar>
            <w:vAlign w:val="center"/>
          </w:tcPr>
          <w:p w14:paraId="79EFF805" w14:textId="77777777" w:rsidR="00A6386B" w:rsidRPr="00CE0D0F" w:rsidRDefault="002E1237" w:rsidP="00CE0D0F">
            <w:pPr>
              <w:widowControl/>
              <w:jc w:val="center"/>
              <w:rPr>
                <w:color w:val="000000"/>
                <w:szCs w:val="21"/>
              </w:rPr>
            </w:pPr>
            <w:r w:rsidRPr="00CE0D0F">
              <w:rPr>
                <w:color w:val="000000"/>
                <w:szCs w:val="21"/>
              </w:rPr>
              <w:t>5000</w:t>
            </w:r>
            <w:r w:rsidRPr="00CE0D0F">
              <w:rPr>
                <w:color w:val="000000"/>
                <w:szCs w:val="21"/>
              </w:rPr>
              <w:t>以下</w:t>
            </w:r>
          </w:p>
        </w:tc>
        <w:tc>
          <w:tcPr>
            <w:tcW w:w="1181" w:type="dxa"/>
            <w:tcBorders>
              <w:top w:val="single" w:sz="2" w:space="0" w:color="auto"/>
            </w:tcBorders>
            <w:shd w:val="clear" w:color="auto" w:fill="FFFFFF"/>
            <w:tcMar>
              <w:top w:w="30" w:type="dxa"/>
              <w:left w:w="30" w:type="dxa"/>
              <w:bottom w:w="30" w:type="dxa"/>
              <w:right w:w="30" w:type="dxa"/>
            </w:tcMar>
            <w:vAlign w:val="center"/>
          </w:tcPr>
          <w:p w14:paraId="060AC417"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实际值</w:t>
            </w:r>
          </w:p>
        </w:tc>
        <w:tc>
          <w:tcPr>
            <w:tcW w:w="871" w:type="dxa"/>
            <w:tcBorders>
              <w:top w:val="single" w:sz="2" w:space="0" w:color="auto"/>
            </w:tcBorders>
            <w:shd w:val="clear" w:color="auto" w:fill="FFFFFF"/>
            <w:tcMar>
              <w:top w:w="30" w:type="dxa"/>
              <w:left w:w="30" w:type="dxa"/>
              <w:bottom w:w="30" w:type="dxa"/>
              <w:right w:w="30" w:type="dxa"/>
            </w:tcMar>
            <w:vAlign w:val="center"/>
          </w:tcPr>
          <w:p w14:paraId="66116BF6"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0.0</w:t>
            </w:r>
          </w:p>
        </w:tc>
        <w:tc>
          <w:tcPr>
            <w:tcW w:w="0" w:type="auto"/>
            <w:tcBorders>
              <w:top w:val="single" w:sz="2" w:space="0" w:color="auto"/>
            </w:tcBorders>
            <w:shd w:val="clear" w:color="auto" w:fill="FFFFFF"/>
            <w:tcMar>
              <w:top w:w="30" w:type="dxa"/>
              <w:left w:w="30" w:type="dxa"/>
              <w:bottom w:w="30" w:type="dxa"/>
              <w:right w:w="30" w:type="dxa"/>
            </w:tcMar>
            <w:vAlign w:val="center"/>
          </w:tcPr>
          <w:p w14:paraId="4567B2C1"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5.0</w:t>
            </w:r>
          </w:p>
        </w:tc>
        <w:tc>
          <w:tcPr>
            <w:tcW w:w="0" w:type="auto"/>
            <w:tcBorders>
              <w:top w:val="single" w:sz="2" w:space="0" w:color="auto"/>
            </w:tcBorders>
            <w:shd w:val="clear" w:color="auto" w:fill="FFFFFF"/>
            <w:tcMar>
              <w:top w:w="30" w:type="dxa"/>
              <w:left w:w="30" w:type="dxa"/>
              <w:bottom w:w="30" w:type="dxa"/>
              <w:right w:w="30" w:type="dxa"/>
            </w:tcMar>
            <w:vAlign w:val="center"/>
          </w:tcPr>
          <w:p w14:paraId="36416FA7"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6.0</w:t>
            </w:r>
          </w:p>
        </w:tc>
        <w:tc>
          <w:tcPr>
            <w:tcW w:w="0" w:type="auto"/>
            <w:tcBorders>
              <w:top w:val="single" w:sz="2" w:space="0" w:color="auto"/>
            </w:tcBorders>
            <w:shd w:val="clear" w:color="auto" w:fill="FFFFFF"/>
            <w:tcMar>
              <w:top w:w="30" w:type="dxa"/>
              <w:left w:w="30" w:type="dxa"/>
              <w:bottom w:w="30" w:type="dxa"/>
              <w:right w:w="30" w:type="dxa"/>
            </w:tcMar>
            <w:vAlign w:val="center"/>
          </w:tcPr>
          <w:p w14:paraId="076535D5"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6.0</w:t>
            </w:r>
          </w:p>
        </w:tc>
        <w:tc>
          <w:tcPr>
            <w:tcW w:w="0" w:type="auto"/>
            <w:tcBorders>
              <w:top w:val="single" w:sz="2" w:space="0" w:color="auto"/>
            </w:tcBorders>
            <w:shd w:val="clear" w:color="auto" w:fill="FFFFFF"/>
            <w:tcMar>
              <w:top w:w="30" w:type="dxa"/>
              <w:left w:w="30" w:type="dxa"/>
              <w:bottom w:w="30" w:type="dxa"/>
              <w:right w:w="30" w:type="dxa"/>
            </w:tcMar>
            <w:vAlign w:val="center"/>
          </w:tcPr>
          <w:p w14:paraId="50CEEFE3"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9.0</w:t>
            </w:r>
          </w:p>
        </w:tc>
        <w:tc>
          <w:tcPr>
            <w:tcW w:w="0" w:type="auto"/>
            <w:tcBorders>
              <w:top w:val="single" w:sz="2" w:space="0" w:color="auto"/>
            </w:tcBorders>
            <w:shd w:val="clear" w:color="auto" w:fill="FFFFFF"/>
            <w:tcMar>
              <w:top w:w="30" w:type="dxa"/>
              <w:left w:w="30" w:type="dxa"/>
              <w:bottom w:w="30" w:type="dxa"/>
              <w:right w:w="30" w:type="dxa"/>
            </w:tcMar>
            <w:vAlign w:val="center"/>
          </w:tcPr>
          <w:p w14:paraId="2DD5CA8E"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26.0</w:t>
            </w:r>
          </w:p>
        </w:tc>
      </w:tr>
      <w:tr w:rsidR="00A6386B" w:rsidRPr="00CE0D0F" w14:paraId="6D137523" w14:textId="77777777" w:rsidTr="00CE0D0F">
        <w:trPr>
          <w:cantSplit/>
          <w:tblHeader/>
          <w:jc w:val="center"/>
        </w:trPr>
        <w:tc>
          <w:tcPr>
            <w:tcW w:w="0" w:type="auto"/>
            <w:vMerge/>
            <w:shd w:val="clear" w:color="auto" w:fill="FFFFFF"/>
            <w:tcMar>
              <w:top w:w="30" w:type="dxa"/>
              <w:left w:w="30" w:type="dxa"/>
              <w:bottom w:w="30" w:type="dxa"/>
              <w:right w:w="30" w:type="dxa"/>
            </w:tcMar>
            <w:vAlign w:val="center"/>
          </w:tcPr>
          <w:p w14:paraId="1066BE46" w14:textId="77777777" w:rsidR="00A6386B" w:rsidRPr="00CE0D0F" w:rsidRDefault="00A6386B" w:rsidP="00CE0D0F">
            <w:pPr>
              <w:autoSpaceDE w:val="0"/>
              <w:autoSpaceDN w:val="0"/>
              <w:adjustRightInd w:val="0"/>
              <w:jc w:val="center"/>
              <w:rPr>
                <w:color w:val="000000"/>
                <w:kern w:val="0"/>
                <w:szCs w:val="21"/>
              </w:rPr>
            </w:pPr>
          </w:p>
        </w:tc>
        <w:tc>
          <w:tcPr>
            <w:tcW w:w="1210" w:type="dxa"/>
            <w:vMerge/>
            <w:shd w:val="clear" w:color="auto" w:fill="FFFFFF"/>
            <w:tcMar>
              <w:top w:w="30" w:type="dxa"/>
              <w:left w:w="30" w:type="dxa"/>
              <w:bottom w:w="30" w:type="dxa"/>
              <w:right w:w="30" w:type="dxa"/>
            </w:tcMar>
            <w:vAlign w:val="center"/>
          </w:tcPr>
          <w:p w14:paraId="509E369B" w14:textId="77777777" w:rsidR="00A6386B" w:rsidRPr="00CE0D0F" w:rsidRDefault="00A6386B" w:rsidP="00CE0D0F">
            <w:pPr>
              <w:autoSpaceDE w:val="0"/>
              <w:autoSpaceDN w:val="0"/>
              <w:adjustRightInd w:val="0"/>
              <w:jc w:val="center"/>
              <w:rPr>
                <w:color w:val="000000"/>
                <w:kern w:val="0"/>
                <w:szCs w:val="21"/>
              </w:rPr>
            </w:pPr>
          </w:p>
        </w:tc>
        <w:tc>
          <w:tcPr>
            <w:tcW w:w="1181" w:type="dxa"/>
            <w:shd w:val="clear" w:color="auto" w:fill="FFFFFF"/>
            <w:tcMar>
              <w:top w:w="30" w:type="dxa"/>
              <w:left w:w="30" w:type="dxa"/>
              <w:bottom w:w="30" w:type="dxa"/>
              <w:right w:w="30" w:type="dxa"/>
            </w:tcMar>
            <w:vAlign w:val="center"/>
          </w:tcPr>
          <w:p w14:paraId="60A1B478"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期望值</w:t>
            </w:r>
          </w:p>
        </w:tc>
        <w:tc>
          <w:tcPr>
            <w:tcW w:w="871" w:type="dxa"/>
            <w:shd w:val="clear" w:color="auto" w:fill="FFFFFF"/>
            <w:tcMar>
              <w:top w:w="30" w:type="dxa"/>
              <w:left w:w="30" w:type="dxa"/>
              <w:bottom w:w="30" w:type="dxa"/>
              <w:right w:w="30" w:type="dxa"/>
            </w:tcMar>
            <w:vAlign w:val="center"/>
          </w:tcPr>
          <w:p w14:paraId="36954978"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1.4</w:t>
            </w:r>
          </w:p>
        </w:tc>
        <w:tc>
          <w:tcPr>
            <w:tcW w:w="0" w:type="auto"/>
            <w:shd w:val="clear" w:color="auto" w:fill="FFFFFF"/>
            <w:tcMar>
              <w:top w:w="30" w:type="dxa"/>
              <w:left w:w="30" w:type="dxa"/>
              <w:bottom w:w="30" w:type="dxa"/>
              <w:right w:w="30" w:type="dxa"/>
            </w:tcMar>
            <w:vAlign w:val="center"/>
          </w:tcPr>
          <w:p w14:paraId="18304D53"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6.2</w:t>
            </w:r>
          </w:p>
        </w:tc>
        <w:tc>
          <w:tcPr>
            <w:tcW w:w="0" w:type="auto"/>
            <w:shd w:val="clear" w:color="auto" w:fill="FFFFFF"/>
            <w:tcMar>
              <w:top w:w="30" w:type="dxa"/>
              <w:left w:w="30" w:type="dxa"/>
              <w:bottom w:w="30" w:type="dxa"/>
              <w:right w:w="30" w:type="dxa"/>
            </w:tcMar>
            <w:vAlign w:val="center"/>
          </w:tcPr>
          <w:p w14:paraId="10131CA2"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6.8</w:t>
            </w:r>
          </w:p>
        </w:tc>
        <w:tc>
          <w:tcPr>
            <w:tcW w:w="0" w:type="auto"/>
            <w:shd w:val="clear" w:color="auto" w:fill="FFFFFF"/>
            <w:tcMar>
              <w:top w:w="30" w:type="dxa"/>
              <w:left w:w="30" w:type="dxa"/>
              <w:bottom w:w="30" w:type="dxa"/>
              <w:right w:w="30" w:type="dxa"/>
            </w:tcMar>
            <w:vAlign w:val="center"/>
          </w:tcPr>
          <w:p w14:paraId="483E1E29"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7.6</w:t>
            </w:r>
          </w:p>
        </w:tc>
        <w:tc>
          <w:tcPr>
            <w:tcW w:w="0" w:type="auto"/>
            <w:shd w:val="clear" w:color="auto" w:fill="FFFFFF"/>
            <w:tcMar>
              <w:top w:w="30" w:type="dxa"/>
              <w:left w:w="30" w:type="dxa"/>
              <w:bottom w:w="30" w:type="dxa"/>
              <w:right w:w="30" w:type="dxa"/>
            </w:tcMar>
            <w:vAlign w:val="center"/>
          </w:tcPr>
          <w:p w14:paraId="1217E44A"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4.1</w:t>
            </w:r>
          </w:p>
        </w:tc>
        <w:tc>
          <w:tcPr>
            <w:tcW w:w="0" w:type="auto"/>
            <w:shd w:val="clear" w:color="auto" w:fill="FFFFFF"/>
            <w:tcMar>
              <w:top w:w="30" w:type="dxa"/>
              <w:left w:w="30" w:type="dxa"/>
              <w:bottom w:w="30" w:type="dxa"/>
              <w:right w:w="30" w:type="dxa"/>
            </w:tcMar>
            <w:vAlign w:val="center"/>
          </w:tcPr>
          <w:p w14:paraId="399D92BF"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26.0</w:t>
            </w:r>
          </w:p>
        </w:tc>
      </w:tr>
      <w:tr w:rsidR="00A6386B" w:rsidRPr="00CE0D0F" w14:paraId="6D601950" w14:textId="77777777" w:rsidTr="00CE0D0F">
        <w:trPr>
          <w:cantSplit/>
          <w:tblHeader/>
          <w:jc w:val="center"/>
        </w:trPr>
        <w:tc>
          <w:tcPr>
            <w:tcW w:w="0" w:type="auto"/>
            <w:vMerge/>
            <w:shd w:val="clear" w:color="auto" w:fill="FFFFFF"/>
            <w:tcMar>
              <w:top w:w="30" w:type="dxa"/>
              <w:left w:w="30" w:type="dxa"/>
              <w:bottom w:w="30" w:type="dxa"/>
              <w:right w:w="30" w:type="dxa"/>
            </w:tcMar>
            <w:vAlign w:val="center"/>
          </w:tcPr>
          <w:p w14:paraId="1E81B20F" w14:textId="77777777" w:rsidR="00A6386B" w:rsidRPr="00CE0D0F" w:rsidRDefault="00A6386B" w:rsidP="00CE0D0F">
            <w:pPr>
              <w:autoSpaceDE w:val="0"/>
              <w:autoSpaceDN w:val="0"/>
              <w:adjustRightInd w:val="0"/>
              <w:jc w:val="center"/>
              <w:rPr>
                <w:color w:val="000000"/>
                <w:kern w:val="0"/>
                <w:szCs w:val="21"/>
              </w:rPr>
            </w:pPr>
          </w:p>
        </w:tc>
        <w:tc>
          <w:tcPr>
            <w:tcW w:w="1210" w:type="dxa"/>
            <w:vMerge/>
            <w:shd w:val="clear" w:color="auto" w:fill="FFFFFF"/>
            <w:tcMar>
              <w:top w:w="30" w:type="dxa"/>
              <w:left w:w="30" w:type="dxa"/>
              <w:bottom w:w="30" w:type="dxa"/>
              <w:right w:w="30" w:type="dxa"/>
            </w:tcMar>
            <w:vAlign w:val="center"/>
          </w:tcPr>
          <w:p w14:paraId="7098A41E" w14:textId="77777777" w:rsidR="00A6386B" w:rsidRPr="00CE0D0F" w:rsidRDefault="00A6386B" w:rsidP="00CE0D0F">
            <w:pPr>
              <w:autoSpaceDE w:val="0"/>
              <w:autoSpaceDN w:val="0"/>
              <w:adjustRightInd w:val="0"/>
              <w:jc w:val="center"/>
              <w:rPr>
                <w:color w:val="000000"/>
                <w:kern w:val="0"/>
                <w:szCs w:val="21"/>
              </w:rPr>
            </w:pPr>
          </w:p>
        </w:tc>
        <w:tc>
          <w:tcPr>
            <w:tcW w:w="1181" w:type="dxa"/>
            <w:shd w:val="clear" w:color="auto" w:fill="FFFFFF"/>
            <w:tcMar>
              <w:top w:w="30" w:type="dxa"/>
              <w:left w:w="30" w:type="dxa"/>
              <w:bottom w:w="30" w:type="dxa"/>
              <w:right w:w="30" w:type="dxa"/>
            </w:tcMar>
            <w:vAlign w:val="center"/>
          </w:tcPr>
          <w:p w14:paraId="2ADCF55B" w14:textId="52F67604" w:rsidR="00A6386B" w:rsidRPr="00CE0D0F" w:rsidRDefault="002E1237" w:rsidP="00CE0D0F">
            <w:pPr>
              <w:autoSpaceDE w:val="0"/>
              <w:autoSpaceDN w:val="0"/>
              <w:adjustRightInd w:val="0"/>
              <w:spacing w:line="320" w:lineRule="atLeast"/>
              <w:jc w:val="center"/>
              <w:rPr>
                <w:color w:val="000000"/>
                <w:kern w:val="0"/>
                <w:szCs w:val="21"/>
              </w:rPr>
            </w:pPr>
            <w:proofErr w:type="gramStart"/>
            <w:r w:rsidRPr="00CE0D0F">
              <w:rPr>
                <w:color w:val="000000"/>
                <w:kern w:val="0"/>
                <w:szCs w:val="21"/>
              </w:rPr>
              <w:t>行比例</w:t>
            </w:r>
            <w:proofErr w:type="gramEnd"/>
          </w:p>
        </w:tc>
        <w:tc>
          <w:tcPr>
            <w:tcW w:w="871" w:type="dxa"/>
            <w:shd w:val="clear" w:color="auto" w:fill="FFFFFF"/>
            <w:tcMar>
              <w:top w:w="30" w:type="dxa"/>
              <w:left w:w="30" w:type="dxa"/>
              <w:bottom w:w="30" w:type="dxa"/>
              <w:right w:w="30" w:type="dxa"/>
            </w:tcMar>
            <w:vAlign w:val="center"/>
          </w:tcPr>
          <w:p w14:paraId="79BD719B" w14:textId="65AC80AC" w:rsidR="00A6386B" w:rsidRPr="00CE0D0F" w:rsidRDefault="00CC0F6A" w:rsidP="00CE0D0F">
            <w:pPr>
              <w:autoSpaceDE w:val="0"/>
              <w:autoSpaceDN w:val="0"/>
              <w:adjustRightInd w:val="0"/>
              <w:spacing w:line="320" w:lineRule="atLeast"/>
              <w:jc w:val="center"/>
              <w:rPr>
                <w:color w:val="000000"/>
                <w:kern w:val="0"/>
                <w:szCs w:val="21"/>
              </w:rPr>
            </w:pPr>
            <w:r>
              <w:rPr>
                <w:color w:val="000000"/>
                <w:kern w:val="0"/>
                <w:szCs w:val="21"/>
              </w:rPr>
              <w:t>0</w:t>
            </w:r>
            <w:r w:rsidR="002E1237" w:rsidRPr="00CE0D0F">
              <w:rPr>
                <w:color w:val="000000"/>
                <w:kern w:val="0"/>
                <w:szCs w:val="21"/>
              </w:rPr>
              <w:t>.0%</w:t>
            </w:r>
          </w:p>
        </w:tc>
        <w:tc>
          <w:tcPr>
            <w:tcW w:w="0" w:type="auto"/>
            <w:shd w:val="clear" w:color="auto" w:fill="FFFFFF"/>
            <w:tcMar>
              <w:top w:w="30" w:type="dxa"/>
              <w:left w:w="30" w:type="dxa"/>
              <w:bottom w:w="30" w:type="dxa"/>
              <w:right w:w="30" w:type="dxa"/>
            </w:tcMar>
            <w:vAlign w:val="center"/>
          </w:tcPr>
          <w:p w14:paraId="73BC476F"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19.2%</w:t>
            </w:r>
          </w:p>
        </w:tc>
        <w:tc>
          <w:tcPr>
            <w:tcW w:w="0" w:type="auto"/>
            <w:shd w:val="clear" w:color="auto" w:fill="FFFFFF"/>
            <w:tcMar>
              <w:top w:w="30" w:type="dxa"/>
              <w:left w:w="30" w:type="dxa"/>
              <w:bottom w:w="30" w:type="dxa"/>
              <w:right w:w="30" w:type="dxa"/>
            </w:tcMar>
            <w:vAlign w:val="center"/>
          </w:tcPr>
          <w:p w14:paraId="190D5E8B"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23.1%</w:t>
            </w:r>
          </w:p>
        </w:tc>
        <w:tc>
          <w:tcPr>
            <w:tcW w:w="0" w:type="auto"/>
            <w:shd w:val="clear" w:color="auto" w:fill="FFFFFF"/>
            <w:tcMar>
              <w:top w:w="30" w:type="dxa"/>
              <w:left w:w="30" w:type="dxa"/>
              <w:bottom w:w="30" w:type="dxa"/>
              <w:right w:w="30" w:type="dxa"/>
            </w:tcMar>
            <w:vAlign w:val="center"/>
          </w:tcPr>
          <w:p w14:paraId="30F0BFA8"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23.1%</w:t>
            </w:r>
          </w:p>
        </w:tc>
        <w:tc>
          <w:tcPr>
            <w:tcW w:w="0" w:type="auto"/>
            <w:shd w:val="clear" w:color="auto" w:fill="FFFFFF"/>
            <w:tcMar>
              <w:top w:w="30" w:type="dxa"/>
              <w:left w:w="30" w:type="dxa"/>
              <w:bottom w:w="30" w:type="dxa"/>
              <w:right w:w="30" w:type="dxa"/>
            </w:tcMar>
            <w:vAlign w:val="center"/>
          </w:tcPr>
          <w:p w14:paraId="1EF55C9C"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34.6%</w:t>
            </w:r>
          </w:p>
        </w:tc>
        <w:tc>
          <w:tcPr>
            <w:tcW w:w="0" w:type="auto"/>
            <w:shd w:val="clear" w:color="auto" w:fill="FFFFFF"/>
            <w:tcMar>
              <w:top w:w="30" w:type="dxa"/>
              <w:left w:w="30" w:type="dxa"/>
              <w:bottom w:w="30" w:type="dxa"/>
              <w:right w:w="30" w:type="dxa"/>
            </w:tcMar>
            <w:vAlign w:val="center"/>
          </w:tcPr>
          <w:p w14:paraId="45EE9893"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100.0%</w:t>
            </w:r>
          </w:p>
        </w:tc>
      </w:tr>
      <w:tr w:rsidR="00CC0F6A" w:rsidRPr="00CE0D0F" w14:paraId="5BF091DA" w14:textId="77777777" w:rsidTr="00CE0D0F">
        <w:trPr>
          <w:cantSplit/>
          <w:tblHeader/>
          <w:jc w:val="center"/>
        </w:trPr>
        <w:tc>
          <w:tcPr>
            <w:tcW w:w="0" w:type="auto"/>
            <w:vMerge/>
            <w:shd w:val="clear" w:color="auto" w:fill="FFFFFF"/>
            <w:tcMar>
              <w:top w:w="30" w:type="dxa"/>
              <w:left w:w="30" w:type="dxa"/>
              <w:bottom w:w="30" w:type="dxa"/>
              <w:right w:w="30" w:type="dxa"/>
            </w:tcMar>
            <w:vAlign w:val="center"/>
          </w:tcPr>
          <w:p w14:paraId="1AB81112" w14:textId="77777777" w:rsidR="00CC0F6A" w:rsidRPr="00CE0D0F" w:rsidRDefault="00CC0F6A" w:rsidP="00CC0F6A">
            <w:pPr>
              <w:autoSpaceDE w:val="0"/>
              <w:autoSpaceDN w:val="0"/>
              <w:adjustRightInd w:val="0"/>
              <w:jc w:val="center"/>
              <w:rPr>
                <w:color w:val="000000"/>
                <w:kern w:val="0"/>
                <w:szCs w:val="21"/>
              </w:rPr>
            </w:pPr>
          </w:p>
        </w:tc>
        <w:tc>
          <w:tcPr>
            <w:tcW w:w="1210" w:type="dxa"/>
            <w:vMerge w:val="restart"/>
            <w:shd w:val="clear" w:color="auto" w:fill="FFFFFF"/>
            <w:tcMar>
              <w:top w:w="30" w:type="dxa"/>
              <w:left w:w="30" w:type="dxa"/>
              <w:bottom w:w="30" w:type="dxa"/>
              <w:right w:w="30" w:type="dxa"/>
            </w:tcMar>
            <w:vAlign w:val="center"/>
          </w:tcPr>
          <w:p w14:paraId="22738E85" w14:textId="77777777" w:rsidR="00CC0F6A" w:rsidRPr="00CE0D0F" w:rsidRDefault="00CC0F6A" w:rsidP="00CC0F6A">
            <w:pPr>
              <w:jc w:val="center"/>
              <w:rPr>
                <w:color w:val="000000"/>
                <w:szCs w:val="21"/>
              </w:rPr>
            </w:pPr>
            <w:r w:rsidRPr="00CE0D0F">
              <w:rPr>
                <w:color w:val="000000"/>
                <w:szCs w:val="21"/>
              </w:rPr>
              <w:t>5001-10000</w:t>
            </w:r>
          </w:p>
        </w:tc>
        <w:tc>
          <w:tcPr>
            <w:tcW w:w="1181" w:type="dxa"/>
            <w:shd w:val="clear" w:color="auto" w:fill="FFFFFF"/>
            <w:tcMar>
              <w:top w:w="30" w:type="dxa"/>
              <w:left w:w="30" w:type="dxa"/>
              <w:bottom w:w="30" w:type="dxa"/>
              <w:right w:w="30" w:type="dxa"/>
            </w:tcMar>
            <w:vAlign w:val="center"/>
          </w:tcPr>
          <w:p w14:paraId="462F59E2" w14:textId="20952C65"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实际值</w:t>
            </w:r>
          </w:p>
        </w:tc>
        <w:tc>
          <w:tcPr>
            <w:tcW w:w="871" w:type="dxa"/>
            <w:shd w:val="clear" w:color="auto" w:fill="FFFFFF"/>
            <w:tcMar>
              <w:top w:w="30" w:type="dxa"/>
              <w:left w:w="30" w:type="dxa"/>
              <w:bottom w:w="30" w:type="dxa"/>
              <w:right w:w="30" w:type="dxa"/>
            </w:tcMar>
            <w:vAlign w:val="center"/>
          </w:tcPr>
          <w:p w14:paraId="21981D94"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5.0</w:t>
            </w:r>
          </w:p>
        </w:tc>
        <w:tc>
          <w:tcPr>
            <w:tcW w:w="0" w:type="auto"/>
            <w:shd w:val="clear" w:color="auto" w:fill="FFFFFF"/>
            <w:tcMar>
              <w:top w:w="30" w:type="dxa"/>
              <w:left w:w="30" w:type="dxa"/>
              <w:bottom w:w="30" w:type="dxa"/>
              <w:right w:w="30" w:type="dxa"/>
            </w:tcMar>
            <w:vAlign w:val="center"/>
          </w:tcPr>
          <w:p w14:paraId="63B36E83"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14.0</w:t>
            </w:r>
          </w:p>
        </w:tc>
        <w:tc>
          <w:tcPr>
            <w:tcW w:w="0" w:type="auto"/>
            <w:shd w:val="clear" w:color="auto" w:fill="FFFFFF"/>
            <w:tcMar>
              <w:top w:w="30" w:type="dxa"/>
              <w:left w:w="30" w:type="dxa"/>
              <w:bottom w:w="30" w:type="dxa"/>
              <w:right w:w="30" w:type="dxa"/>
            </w:tcMar>
            <w:vAlign w:val="center"/>
          </w:tcPr>
          <w:p w14:paraId="75A376D2"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12.0</w:t>
            </w:r>
          </w:p>
        </w:tc>
        <w:tc>
          <w:tcPr>
            <w:tcW w:w="0" w:type="auto"/>
            <w:shd w:val="clear" w:color="auto" w:fill="FFFFFF"/>
            <w:tcMar>
              <w:top w:w="30" w:type="dxa"/>
              <w:left w:w="30" w:type="dxa"/>
              <w:bottom w:w="30" w:type="dxa"/>
              <w:right w:w="30" w:type="dxa"/>
            </w:tcMar>
            <w:vAlign w:val="center"/>
          </w:tcPr>
          <w:p w14:paraId="1B125153"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18.0</w:t>
            </w:r>
          </w:p>
        </w:tc>
        <w:tc>
          <w:tcPr>
            <w:tcW w:w="0" w:type="auto"/>
            <w:shd w:val="clear" w:color="auto" w:fill="FFFFFF"/>
            <w:tcMar>
              <w:top w:w="30" w:type="dxa"/>
              <w:left w:w="30" w:type="dxa"/>
              <w:bottom w:w="30" w:type="dxa"/>
              <w:right w:w="30" w:type="dxa"/>
            </w:tcMar>
            <w:vAlign w:val="center"/>
          </w:tcPr>
          <w:p w14:paraId="28C69A85"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12.0</w:t>
            </w:r>
          </w:p>
        </w:tc>
        <w:tc>
          <w:tcPr>
            <w:tcW w:w="0" w:type="auto"/>
            <w:shd w:val="clear" w:color="auto" w:fill="FFFFFF"/>
            <w:tcMar>
              <w:top w:w="30" w:type="dxa"/>
              <w:left w:w="30" w:type="dxa"/>
              <w:bottom w:w="30" w:type="dxa"/>
              <w:right w:w="30" w:type="dxa"/>
            </w:tcMar>
            <w:vAlign w:val="center"/>
          </w:tcPr>
          <w:p w14:paraId="6622B116"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61.0</w:t>
            </w:r>
          </w:p>
        </w:tc>
      </w:tr>
      <w:tr w:rsidR="00CC0F6A" w:rsidRPr="00CE0D0F" w14:paraId="5C741069" w14:textId="77777777" w:rsidTr="00CE0D0F">
        <w:trPr>
          <w:cantSplit/>
          <w:tblHeader/>
          <w:jc w:val="center"/>
        </w:trPr>
        <w:tc>
          <w:tcPr>
            <w:tcW w:w="0" w:type="auto"/>
            <w:vMerge/>
            <w:shd w:val="clear" w:color="auto" w:fill="FFFFFF"/>
            <w:tcMar>
              <w:top w:w="30" w:type="dxa"/>
              <w:left w:w="30" w:type="dxa"/>
              <w:bottom w:w="30" w:type="dxa"/>
              <w:right w:w="30" w:type="dxa"/>
            </w:tcMar>
            <w:vAlign w:val="center"/>
          </w:tcPr>
          <w:p w14:paraId="37183183" w14:textId="77777777" w:rsidR="00CC0F6A" w:rsidRPr="00CE0D0F" w:rsidRDefault="00CC0F6A" w:rsidP="00CC0F6A">
            <w:pPr>
              <w:autoSpaceDE w:val="0"/>
              <w:autoSpaceDN w:val="0"/>
              <w:adjustRightInd w:val="0"/>
              <w:jc w:val="center"/>
              <w:rPr>
                <w:kern w:val="0"/>
                <w:szCs w:val="21"/>
              </w:rPr>
            </w:pPr>
          </w:p>
        </w:tc>
        <w:tc>
          <w:tcPr>
            <w:tcW w:w="1210" w:type="dxa"/>
            <w:vMerge/>
            <w:shd w:val="clear" w:color="auto" w:fill="FFFFFF"/>
            <w:tcMar>
              <w:top w:w="30" w:type="dxa"/>
              <w:left w:w="30" w:type="dxa"/>
              <w:bottom w:w="30" w:type="dxa"/>
              <w:right w:w="30" w:type="dxa"/>
            </w:tcMar>
            <w:vAlign w:val="center"/>
          </w:tcPr>
          <w:p w14:paraId="363035D9" w14:textId="77777777" w:rsidR="00CC0F6A" w:rsidRPr="00CE0D0F" w:rsidRDefault="00CC0F6A" w:rsidP="00CC0F6A">
            <w:pPr>
              <w:autoSpaceDE w:val="0"/>
              <w:autoSpaceDN w:val="0"/>
              <w:adjustRightInd w:val="0"/>
              <w:jc w:val="center"/>
              <w:rPr>
                <w:kern w:val="0"/>
                <w:szCs w:val="21"/>
              </w:rPr>
            </w:pPr>
          </w:p>
        </w:tc>
        <w:tc>
          <w:tcPr>
            <w:tcW w:w="1181" w:type="dxa"/>
            <w:shd w:val="clear" w:color="auto" w:fill="FFFFFF"/>
            <w:tcMar>
              <w:top w:w="30" w:type="dxa"/>
              <w:left w:w="30" w:type="dxa"/>
              <w:bottom w:w="30" w:type="dxa"/>
              <w:right w:w="30" w:type="dxa"/>
            </w:tcMar>
            <w:vAlign w:val="center"/>
          </w:tcPr>
          <w:p w14:paraId="728E95B4" w14:textId="2394CA82"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期望值</w:t>
            </w:r>
          </w:p>
        </w:tc>
        <w:tc>
          <w:tcPr>
            <w:tcW w:w="871" w:type="dxa"/>
            <w:shd w:val="clear" w:color="auto" w:fill="FFFFFF"/>
            <w:tcMar>
              <w:top w:w="30" w:type="dxa"/>
              <w:left w:w="30" w:type="dxa"/>
              <w:bottom w:w="30" w:type="dxa"/>
              <w:right w:w="30" w:type="dxa"/>
            </w:tcMar>
            <w:vAlign w:val="center"/>
          </w:tcPr>
          <w:p w14:paraId="63120C5B"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3.2</w:t>
            </w:r>
          </w:p>
        </w:tc>
        <w:tc>
          <w:tcPr>
            <w:tcW w:w="0" w:type="auto"/>
            <w:shd w:val="clear" w:color="auto" w:fill="FFFFFF"/>
            <w:tcMar>
              <w:top w:w="30" w:type="dxa"/>
              <w:left w:w="30" w:type="dxa"/>
              <w:bottom w:w="30" w:type="dxa"/>
              <w:right w:w="30" w:type="dxa"/>
            </w:tcMar>
            <w:vAlign w:val="center"/>
          </w:tcPr>
          <w:p w14:paraId="4670E38A"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14.5</w:t>
            </w:r>
          </w:p>
        </w:tc>
        <w:tc>
          <w:tcPr>
            <w:tcW w:w="0" w:type="auto"/>
            <w:shd w:val="clear" w:color="auto" w:fill="FFFFFF"/>
            <w:tcMar>
              <w:top w:w="30" w:type="dxa"/>
              <w:left w:w="30" w:type="dxa"/>
              <w:bottom w:w="30" w:type="dxa"/>
              <w:right w:w="30" w:type="dxa"/>
            </w:tcMar>
            <w:vAlign w:val="center"/>
          </w:tcPr>
          <w:p w14:paraId="73D5EEDC"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15.9</w:t>
            </w:r>
          </w:p>
        </w:tc>
        <w:tc>
          <w:tcPr>
            <w:tcW w:w="0" w:type="auto"/>
            <w:shd w:val="clear" w:color="auto" w:fill="FFFFFF"/>
            <w:tcMar>
              <w:top w:w="30" w:type="dxa"/>
              <w:left w:w="30" w:type="dxa"/>
              <w:bottom w:w="30" w:type="dxa"/>
              <w:right w:w="30" w:type="dxa"/>
            </w:tcMar>
            <w:vAlign w:val="center"/>
          </w:tcPr>
          <w:p w14:paraId="713963EE"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17.7</w:t>
            </w:r>
          </w:p>
        </w:tc>
        <w:tc>
          <w:tcPr>
            <w:tcW w:w="0" w:type="auto"/>
            <w:shd w:val="clear" w:color="auto" w:fill="FFFFFF"/>
            <w:tcMar>
              <w:top w:w="30" w:type="dxa"/>
              <w:left w:w="30" w:type="dxa"/>
              <w:bottom w:w="30" w:type="dxa"/>
              <w:right w:w="30" w:type="dxa"/>
            </w:tcMar>
            <w:vAlign w:val="center"/>
          </w:tcPr>
          <w:p w14:paraId="41BBA4F6"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9.7</w:t>
            </w:r>
          </w:p>
        </w:tc>
        <w:tc>
          <w:tcPr>
            <w:tcW w:w="0" w:type="auto"/>
            <w:shd w:val="clear" w:color="auto" w:fill="FFFFFF"/>
            <w:tcMar>
              <w:top w:w="30" w:type="dxa"/>
              <w:left w:w="30" w:type="dxa"/>
              <w:bottom w:w="30" w:type="dxa"/>
              <w:right w:w="30" w:type="dxa"/>
            </w:tcMar>
            <w:vAlign w:val="center"/>
          </w:tcPr>
          <w:p w14:paraId="56B442D0"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61.0</w:t>
            </w:r>
          </w:p>
        </w:tc>
      </w:tr>
      <w:tr w:rsidR="00CC0F6A" w:rsidRPr="00CE0D0F" w14:paraId="72F974B7" w14:textId="77777777" w:rsidTr="00CE0D0F">
        <w:trPr>
          <w:cantSplit/>
          <w:tblHeader/>
          <w:jc w:val="center"/>
        </w:trPr>
        <w:tc>
          <w:tcPr>
            <w:tcW w:w="0" w:type="auto"/>
            <w:vMerge/>
            <w:shd w:val="clear" w:color="auto" w:fill="FFFFFF"/>
            <w:tcMar>
              <w:top w:w="30" w:type="dxa"/>
              <w:left w:w="30" w:type="dxa"/>
              <w:bottom w:w="30" w:type="dxa"/>
              <w:right w:w="30" w:type="dxa"/>
            </w:tcMar>
            <w:vAlign w:val="center"/>
          </w:tcPr>
          <w:p w14:paraId="6BA666BB" w14:textId="77777777" w:rsidR="00CC0F6A" w:rsidRPr="00CE0D0F" w:rsidRDefault="00CC0F6A" w:rsidP="00CC0F6A">
            <w:pPr>
              <w:autoSpaceDE w:val="0"/>
              <w:autoSpaceDN w:val="0"/>
              <w:adjustRightInd w:val="0"/>
              <w:jc w:val="center"/>
              <w:rPr>
                <w:kern w:val="0"/>
                <w:szCs w:val="21"/>
              </w:rPr>
            </w:pPr>
          </w:p>
        </w:tc>
        <w:tc>
          <w:tcPr>
            <w:tcW w:w="1210" w:type="dxa"/>
            <w:vMerge/>
            <w:shd w:val="clear" w:color="auto" w:fill="FFFFFF"/>
            <w:tcMar>
              <w:top w:w="30" w:type="dxa"/>
              <w:left w:w="30" w:type="dxa"/>
              <w:bottom w:w="30" w:type="dxa"/>
              <w:right w:w="30" w:type="dxa"/>
            </w:tcMar>
            <w:vAlign w:val="center"/>
          </w:tcPr>
          <w:p w14:paraId="69C004EC" w14:textId="77777777" w:rsidR="00CC0F6A" w:rsidRPr="00CE0D0F" w:rsidRDefault="00CC0F6A" w:rsidP="00CC0F6A">
            <w:pPr>
              <w:autoSpaceDE w:val="0"/>
              <w:autoSpaceDN w:val="0"/>
              <w:adjustRightInd w:val="0"/>
              <w:jc w:val="center"/>
              <w:rPr>
                <w:kern w:val="0"/>
                <w:szCs w:val="21"/>
              </w:rPr>
            </w:pPr>
          </w:p>
        </w:tc>
        <w:tc>
          <w:tcPr>
            <w:tcW w:w="1181" w:type="dxa"/>
            <w:shd w:val="clear" w:color="auto" w:fill="FFFFFF"/>
            <w:tcMar>
              <w:top w:w="30" w:type="dxa"/>
              <w:left w:w="30" w:type="dxa"/>
              <w:bottom w:w="30" w:type="dxa"/>
              <w:right w:w="30" w:type="dxa"/>
            </w:tcMar>
            <w:vAlign w:val="center"/>
          </w:tcPr>
          <w:p w14:paraId="0689CEA5" w14:textId="3C2834FC" w:rsidR="00CC0F6A" w:rsidRPr="00CE0D0F" w:rsidRDefault="00CC0F6A" w:rsidP="00CC0F6A">
            <w:pPr>
              <w:autoSpaceDE w:val="0"/>
              <w:autoSpaceDN w:val="0"/>
              <w:adjustRightInd w:val="0"/>
              <w:spacing w:line="320" w:lineRule="atLeast"/>
              <w:jc w:val="center"/>
              <w:rPr>
                <w:color w:val="000000"/>
                <w:kern w:val="0"/>
                <w:szCs w:val="21"/>
              </w:rPr>
            </w:pPr>
            <w:proofErr w:type="gramStart"/>
            <w:r w:rsidRPr="00CE0D0F">
              <w:rPr>
                <w:color w:val="000000"/>
                <w:kern w:val="0"/>
                <w:szCs w:val="21"/>
              </w:rPr>
              <w:t>行比例</w:t>
            </w:r>
            <w:proofErr w:type="gramEnd"/>
          </w:p>
        </w:tc>
        <w:tc>
          <w:tcPr>
            <w:tcW w:w="871" w:type="dxa"/>
            <w:shd w:val="clear" w:color="auto" w:fill="FFFFFF"/>
            <w:tcMar>
              <w:top w:w="30" w:type="dxa"/>
              <w:left w:w="30" w:type="dxa"/>
              <w:bottom w:w="30" w:type="dxa"/>
              <w:right w:w="30" w:type="dxa"/>
            </w:tcMar>
            <w:vAlign w:val="center"/>
          </w:tcPr>
          <w:p w14:paraId="6FC93B8C"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8.2%</w:t>
            </w:r>
          </w:p>
        </w:tc>
        <w:tc>
          <w:tcPr>
            <w:tcW w:w="0" w:type="auto"/>
            <w:shd w:val="clear" w:color="auto" w:fill="FFFFFF"/>
            <w:tcMar>
              <w:top w:w="30" w:type="dxa"/>
              <w:left w:w="30" w:type="dxa"/>
              <w:bottom w:w="30" w:type="dxa"/>
              <w:right w:w="30" w:type="dxa"/>
            </w:tcMar>
            <w:vAlign w:val="center"/>
          </w:tcPr>
          <w:p w14:paraId="15FE5F20"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23.0%</w:t>
            </w:r>
          </w:p>
        </w:tc>
        <w:tc>
          <w:tcPr>
            <w:tcW w:w="0" w:type="auto"/>
            <w:shd w:val="clear" w:color="auto" w:fill="FFFFFF"/>
            <w:tcMar>
              <w:top w:w="30" w:type="dxa"/>
              <w:left w:w="30" w:type="dxa"/>
              <w:bottom w:w="30" w:type="dxa"/>
              <w:right w:w="30" w:type="dxa"/>
            </w:tcMar>
            <w:vAlign w:val="center"/>
          </w:tcPr>
          <w:p w14:paraId="5A940C71"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19.7%</w:t>
            </w:r>
          </w:p>
        </w:tc>
        <w:tc>
          <w:tcPr>
            <w:tcW w:w="0" w:type="auto"/>
            <w:shd w:val="clear" w:color="auto" w:fill="FFFFFF"/>
            <w:tcMar>
              <w:top w:w="30" w:type="dxa"/>
              <w:left w:w="30" w:type="dxa"/>
              <w:bottom w:w="30" w:type="dxa"/>
              <w:right w:w="30" w:type="dxa"/>
            </w:tcMar>
            <w:vAlign w:val="center"/>
          </w:tcPr>
          <w:p w14:paraId="7CAE1F44"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29.5%</w:t>
            </w:r>
          </w:p>
        </w:tc>
        <w:tc>
          <w:tcPr>
            <w:tcW w:w="0" w:type="auto"/>
            <w:shd w:val="clear" w:color="auto" w:fill="FFFFFF"/>
            <w:tcMar>
              <w:top w:w="30" w:type="dxa"/>
              <w:left w:w="30" w:type="dxa"/>
              <w:bottom w:w="30" w:type="dxa"/>
              <w:right w:w="30" w:type="dxa"/>
            </w:tcMar>
            <w:vAlign w:val="center"/>
          </w:tcPr>
          <w:p w14:paraId="3EF27A33"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19.7%</w:t>
            </w:r>
          </w:p>
        </w:tc>
        <w:tc>
          <w:tcPr>
            <w:tcW w:w="0" w:type="auto"/>
            <w:shd w:val="clear" w:color="auto" w:fill="FFFFFF"/>
            <w:tcMar>
              <w:top w:w="30" w:type="dxa"/>
              <w:left w:w="30" w:type="dxa"/>
              <w:bottom w:w="30" w:type="dxa"/>
              <w:right w:w="30" w:type="dxa"/>
            </w:tcMar>
            <w:vAlign w:val="center"/>
          </w:tcPr>
          <w:p w14:paraId="7746D229"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100.0%</w:t>
            </w:r>
          </w:p>
        </w:tc>
      </w:tr>
      <w:tr w:rsidR="00CC0F6A" w:rsidRPr="00CE0D0F" w14:paraId="7187A99B" w14:textId="77777777" w:rsidTr="00CE0D0F">
        <w:trPr>
          <w:cantSplit/>
          <w:tblHeader/>
          <w:jc w:val="center"/>
        </w:trPr>
        <w:tc>
          <w:tcPr>
            <w:tcW w:w="0" w:type="auto"/>
            <w:vMerge/>
            <w:shd w:val="clear" w:color="auto" w:fill="FFFFFF"/>
            <w:tcMar>
              <w:top w:w="30" w:type="dxa"/>
              <w:left w:w="30" w:type="dxa"/>
              <w:bottom w:w="30" w:type="dxa"/>
              <w:right w:w="30" w:type="dxa"/>
            </w:tcMar>
            <w:vAlign w:val="center"/>
          </w:tcPr>
          <w:p w14:paraId="66FF7A34" w14:textId="77777777" w:rsidR="00CC0F6A" w:rsidRPr="00CE0D0F" w:rsidRDefault="00CC0F6A" w:rsidP="00CC0F6A">
            <w:pPr>
              <w:autoSpaceDE w:val="0"/>
              <w:autoSpaceDN w:val="0"/>
              <w:adjustRightInd w:val="0"/>
              <w:jc w:val="center"/>
              <w:rPr>
                <w:color w:val="000000"/>
                <w:kern w:val="0"/>
                <w:szCs w:val="21"/>
              </w:rPr>
            </w:pPr>
          </w:p>
        </w:tc>
        <w:tc>
          <w:tcPr>
            <w:tcW w:w="1210" w:type="dxa"/>
            <w:vMerge w:val="restart"/>
            <w:shd w:val="clear" w:color="auto" w:fill="FFFFFF"/>
            <w:tcMar>
              <w:top w:w="30" w:type="dxa"/>
              <w:left w:w="30" w:type="dxa"/>
              <w:bottom w:w="30" w:type="dxa"/>
              <w:right w:w="30" w:type="dxa"/>
            </w:tcMar>
            <w:vAlign w:val="center"/>
          </w:tcPr>
          <w:p w14:paraId="7200021E" w14:textId="77777777" w:rsidR="00CC0F6A" w:rsidRPr="00CE0D0F" w:rsidRDefault="00CC0F6A" w:rsidP="00CC0F6A">
            <w:pPr>
              <w:jc w:val="center"/>
              <w:rPr>
                <w:color w:val="000000"/>
                <w:szCs w:val="21"/>
              </w:rPr>
            </w:pPr>
            <w:r w:rsidRPr="00CE0D0F">
              <w:rPr>
                <w:color w:val="000000"/>
                <w:szCs w:val="21"/>
              </w:rPr>
              <w:t>10001-20000</w:t>
            </w:r>
          </w:p>
        </w:tc>
        <w:tc>
          <w:tcPr>
            <w:tcW w:w="1181" w:type="dxa"/>
            <w:shd w:val="clear" w:color="auto" w:fill="FFFFFF"/>
            <w:tcMar>
              <w:top w:w="30" w:type="dxa"/>
              <w:left w:w="30" w:type="dxa"/>
              <w:bottom w:w="30" w:type="dxa"/>
              <w:right w:w="30" w:type="dxa"/>
            </w:tcMar>
            <w:vAlign w:val="center"/>
          </w:tcPr>
          <w:p w14:paraId="055E21F4" w14:textId="2EF9D1D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实际值</w:t>
            </w:r>
          </w:p>
        </w:tc>
        <w:tc>
          <w:tcPr>
            <w:tcW w:w="871" w:type="dxa"/>
            <w:shd w:val="clear" w:color="auto" w:fill="FFFFFF"/>
            <w:tcMar>
              <w:top w:w="30" w:type="dxa"/>
              <w:left w:w="30" w:type="dxa"/>
              <w:bottom w:w="30" w:type="dxa"/>
              <w:right w:w="30" w:type="dxa"/>
            </w:tcMar>
            <w:vAlign w:val="center"/>
          </w:tcPr>
          <w:p w14:paraId="0749343C"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6.0</w:t>
            </w:r>
          </w:p>
        </w:tc>
        <w:tc>
          <w:tcPr>
            <w:tcW w:w="0" w:type="auto"/>
            <w:shd w:val="clear" w:color="auto" w:fill="FFFFFF"/>
            <w:tcMar>
              <w:top w:w="30" w:type="dxa"/>
              <w:left w:w="30" w:type="dxa"/>
              <w:bottom w:w="30" w:type="dxa"/>
              <w:right w:w="30" w:type="dxa"/>
            </w:tcMar>
            <w:vAlign w:val="center"/>
          </w:tcPr>
          <w:p w14:paraId="1E6583D1"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18.0</w:t>
            </w:r>
          </w:p>
        </w:tc>
        <w:tc>
          <w:tcPr>
            <w:tcW w:w="0" w:type="auto"/>
            <w:shd w:val="clear" w:color="auto" w:fill="FFFFFF"/>
            <w:tcMar>
              <w:top w:w="30" w:type="dxa"/>
              <w:left w:w="30" w:type="dxa"/>
              <w:bottom w:w="30" w:type="dxa"/>
              <w:right w:w="30" w:type="dxa"/>
            </w:tcMar>
            <w:vAlign w:val="center"/>
          </w:tcPr>
          <w:p w14:paraId="377EAE3C"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23.0</w:t>
            </w:r>
          </w:p>
        </w:tc>
        <w:tc>
          <w:tcPr>
            <w:tcW w:w="0" w:type="auto"/>
            <w:shd w:val="clear" w:color="auto" w:fill="FFFFFF"/>
            <w:tcMar>
              <w:top w:w="30" w:type="dxa"/>
              <w:left w:w="30" w:type="dxa"/>
              <w:bottom w:w="30" w:type="dxa"/>
              <w:right w:w="30" w:type="dxa"/>
            </w:tcMar>
            <w:vAlign w:val="center"/>
          </w:tcPr>
          <w:p w14:paraId="11EF0E50"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32.0</w:t>
            </w:r>
          </w:p>
        </w:tc>
        <w:tc>
          <w:tcPr>
            <w:tcW w:w="0" w:type="auto"/>
            <w:shd w:val="clear" w:color="auto" w:fill="FFFFFF"/>
            <w:tcMar>
              <w:top w:w="30" w:type="dxa"/>
              <w:left w:w="30" w:type="dxa"/>
              <w:bottom w:w="30" w:type="dxa"/>
              <w:right w:w="30" w:type="dxa"/>
            </w:tcMar>
            <w:vAlign w:val="center"/>
          </w:tcPr>
          <w:p w14:paraId="1B04D6BA"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9.0</w:t>
            </w:r>
          </w:p>
        </w:tc>
        <w:tc>
          <w:tcPr>
            <w:tcW w:w="0" w:type="auto"/>
            <w:shd w:val="clear" w:color="auto" w:fill="FFFFFF"/>
            <w:tcMar>
              <w:top w:w="30" w:type="dxa"/>
              <w:left w:w="30" w:type="dxa"/>
              <w:bottom w:w="30" w:type="dxa"/>
              <w:right w:w="30" w:type="dxa"/>
            </w:tcMar>
            <w:vAlign w:val="center"/>
          </w:tcPr>
          <w:p w14:paraId="23AE51DF"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88.0</w:t>
            </w:r>
          </w:p>
        </w:tc>
      </w:tr>
      <w:tr w:rsidR="00CC0F6A" w:rsidRPr="00CE0D0F" w14:paraId="2E591F50" w14:textId="77777777" w:rsidTr="00CE0D0F">
        <w:trPr>
          <w:cantSplit/>
          <w:tblHeader/>
          <w:jc w:val="center"/>
        </w:trPr>
        <w:tc>
          <w:tcPr>
            <w:tcW w:w="0" w:type="auto"/>
            <w:vMerge/>
            <w:shd w:val="clear" w:color="auto" w:fill="FFFFFF"/>
            <w:tcMar>
              <w:top w:w="30" w:type="dxa"/>
              <w:left w:w="30" w:type="dxa"/>
              <w:bottom w:w="30" w:type="dxa"/>
              <w:right w:w="30" w:type="dxa"/>
            </w:tcMar>
            <w:vAlign w:val="center"/>
          </w:tcPr>
          <w:p w14:paraId="7C829817" w14:textId="77777777" w:rsidR="00CC0F6A" w:rsidRPr="00CE0D0F" w:rsidRDefault="00CC0F6A" w:rsidP="00CC0F6A">
            <w:pPr>
              <w:autoSpaceDE w:val="0"/>
              <w:autoSpaceDN w:val="0"/>
              <w:adjustRightInd w:val="0"/>
              <w:jc w:val="center"/>
              <w:rPr>
                <w:kern w:val="0"/>
                <w:szCs w:val="21"/>
              </w:rPr>
            </w:pPr>
          </w:p>
        </w:tc>
        <w:tc>
          <w:tcPr>
            <w:tcW w:w="1210" w:type="dxa"/>
            <w:vMerge/>
            <w:shd w:val="clear" w:color="auto" w:fill="FFFFFF"/>
            <w:tcMar>
              <w:top w:w="30" w:type="dxa"/>
              <w:left w:w="30" w:type="dxa"/>
              <w:bottom w:w="30" w:type="dxa"/>
              <w:right w:w="30" w:type="dxa"/>
            </w:tcMar>
            <w:vAlign w:val="center"/>
          </w:tcPr>
          <w:p w14:paraId="3911A311" w14:textId="77777777" w:rsidR="00CC0F6A" w:rsidRPr="00CE0D0F" w:rsidRDefault="00CC0F6A" w:rsidP="00CC0F6A">
            <w:pPr>
              <w:autoSpaceDE w:val="0"/>
              <w:autoSpaceDN w:val="0"/>
              <w:adjustRightInd w:val="0"/>
              <w:jc w:val="center"/>
              <w:rPr>
                <w:kern w:val="0"/>
                <w:szCs w:val="21"/>
              </w:rPr>
            </w:pPr>
          </w:p>
        </w:tc>
        <w:tc>
          <w:tcPr>
            <w:tcW w:w="1181" w:type="dxa"/>
            <w:shd w:val="clear" w:color="auto" w:fill="FFFFFF"/>
            <w:tcMar>
              <w:top w:w="30" w:type="dxa"/>
              <w:left w:w="30" w:type="dxa"/>
              <w:bottom w:w="30" w:type="dxa"/>
              <w:right w:w="30" w:type="dxa"/>
            </w:tcMar>
            <w:vAlign w:val="center"/>
          </w:tcPr>
          <w:p w14:paraId="74A98EA0" w14:textId="67696B0C"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期望值</w:t>
            </w:r>
          </w:p>
        </w:tc>
        <w:tc>
          <w:tcPr>
            <w:tcW w:w="871" w:type="dxa"/>
            <w:shd w:val="clear" w:color="auto" w:fill="FFFFFF"/>
            <w:tcMar>
              <w:top w:w="30" w:type="dxa"/>
              <w:left w:w="30" w:type="dxa"/>
              <w:bottom w:w="30" w:type="dxa"/>
              <w:right w:w="30" w:type="dxa"/>
            </w:tcMar>
            <w:vAlign w:val="center"/>
          </w:tcPr>
          <w:p w14:paraId="27D18CF5"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4.6</w:t>
            </w:r>
          </w:p>
        </w:tc>
        <w:tc>
          <w:tcPr>
            <w:tcW w:w="0" w:type="auto"/>
            <w:shd w:val="clear" w:color="auto" w:fill="FFFFFF"/>
            <w:tcMar>
              <w:top w:w="30" w:type="dxa"/>
              <w:left w:w="30" w:type="dxa"/>
              <w:bottom w:w="30" w:type="dxa"/>
              <w:right w:w="30" w:type="dxa"/>
            </w:tcMar>
            <w:vAlign w:val="center"/>
          </w:tcPr>
          <w:p w14:paraId="2D195E29"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20.9</w:t>
            </w:r>
          </w:p>
        </w:tc>
        <w:tc>
          <w:tcPr>
            <w:tcW w:w="0" w:type="auto"/>
            <w:shd w:val="clear" w:color="auto" w:fill="FFFFFF"/>
            <w:tcMar>
              <w:top w:w="30" w:type="dxa"/>
              <w:left w:w="30" w:type="dxa"/>
              <w:bottom w:w="30" w:type="dxa"/>
              <w:right w:w="30" w:type="dxa"/>
            </w:tcMar>
            <w:vAlign w:val="center"/>
          </w:tcPr>
          <w:p w14:paraId="413E057D"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22.9</w:t>
            </w:r>
          </w:p>
        </w:tc>
        <w:tc>
          <w:tcPr>
            <w:tcW w:w="0" w:type="auto"/>
            <w:shd w:val="clear" w:color="auto" w:fill="FFFFFF"/>
            <w:tcMar>
              <w:top w:w="30" w:type="dxa"/>
              <w:left w:w="30" w:type="dxa"/>
              <w:bottom w:w="30" w:type="dxa"/>
              <w:right w:w="30" w:type="dxa"/>
            </w:tcMar>
            <w:vAlign w:val="center"/>
          </w:tcPr>
          <w:p w14:paraId="036567E7"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25.6</w:t>
            </w:r>
          </w:p>
        </w:tc>
        <w:tc>
          <w:tcPr>
            <w:tcW w:w="0" w:type="auto"/>
            <w:shd w:val="clear" w:color="auto" w:fill="FFFFFF"/>
            <w:tcMar>
              <w:top w:w="30" w:type="dxa"/>
              <w:left w:w="30" w:type="dxa"/>
              <w:bottom w:w="30" w:type="dxa"/>
              <w:right w:w="30" w:type="dxa"/>
            </w:tcMar>
            <w:vAlign w:val="center"/>
          </w:tcPr>
          <w:p w14:paraId="644FB413"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13.9</w:t>
            </w:r>
          </w:p>
        </w:tc>
        <w:tc>
          <w:tcPr>
            <w:tcW w:w="0" w:type="auto"/>
            <w:shd w:val="clear" w:color="auto" w:fill="FFFFFF"/>
            <w:tcMar>
              <w:top w:w="30" w:type="dxa"/>
              <w:left w:w="30" w:type="dxa"/>
              <w:bottom w:w="30" w:type="dxa"/>
              <w:right w:w="30" w:type="dxa"/>
            </w:tcMar>
            <w:vAlign w:val="center"/>
          </w:tcPr>
          <w:p w14:paraId="60BC2EB7"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88.0</w:t>
            </w:r>
          </w:p>
        </w:tc>
      </w:tr>
      <w:tr w:rsidR="00CC0F6A" w:rsidRPr="00CE0D0F" w14:paraId="0185B8EE" w14:textId="77777777" w:rsidTr="00CE0D0F">
        <w:trPr>
          <w:cantSplit/>
          <w:tblHeader/>
          <w:jc w:val="center"/>
        </w:trPr>
        <w:tc>
          <w:tcPr>
            <w:tcW w:w="0" w:type="auto"/>
            <w:vMerge/>
            <w:shd w:val="clear" w:color="auto" w:fill="FFFFFF"/>
            <w:tcMar>
              <w:top w:w="30" w:type="dxa"/>
              <w:left w:w="30" w:type="dxa"/>
              <w:bottom w:w="30" w:type="dxa"/>
              <w:right w:w="30" w:type="dxa"/>
            </w:tcMar>
            <w:vAlign w:val="center"/>
          </w:tcPr>
          <w:p w14:paraId="2C130B11" w14:textId="77777777" w:rsidR="00CC0F6A" w:rsidRPr="00CE0D0F" w:rsidRDefault="00CC0F6A" w:rsidP="00CC0F6A">
            <w:pPr>
              <w:autoSpaceDE w:val="0"/>
              <w:autoSpaceDN w:val="0"/>
              <w:adjustRightInd w:val="0"/>
              <w:jc w:val="center"/>
              <w:rPr>
                <w:kern w:val="0"/>
                <w:szCs w:val="21"/>
              </w:rPr>
            </w:pPr>
          </w:p>
        </w:tc>
        <w:tc>
          <w:tcPr>
            <w:tcW w:w="1210" w:type="dxa"/>
            <w:vMerge/>
            <w:shd w:val="clear" w:color="auto" w:fill="FFFFFF"/>
            <w:tcMar>
              <w:top w:w="30" w:type="dxa"/>
              <w:left w:w="30" w:type="dxa"/>
              <w:bottom w:w="30" w:type="dxa"/>
              <w:right w:w="30" w:type="dxa"/>
            </w:tcMar>
            <w:vAlign w:val="center"/>
          </w:tcPr>
          <w:p w14:paraId="719C5E32" w14:textId="77777777" w:rsidR="00CC0F6A" w:rsidRPr="00CE0D0F" w:rsidRDefault="00CC0F6A" w:rsidP="00CC0F6A">
            <w:pPr>
              <w:autoSpaceDE w:val="0"/>
              <w:autoSpaceDN w:val="0"/>
              <w:adjustRightInd w:val="0"/>
              <w:jc w:val="center"/>
              <w:rPr>
                <w:kern w:val="0"/>
                <w:szCs w:val="21"/>
              </w:rPr>
            </w:pPr>
          </w:p>
        </w:tc>
        <w:tc>
          <w:tcPr>
            <w:tcW w:w="1181" w:type="dxa"/>
            <w:shd w:val="clear" w:color="auto" w:fill="FFFFFF"/>
            <w:tcMar>
              <w:top w:w="30" w:type="dxa"/>
              <w:left w:w="30" w:type="dxa"/>
              <w:bottom w:w="30" w:type="dxa"/>
              <w:right w:w="30" w:type="dxa"/>
            </w:tcMar>
            <w:vAlign w:val="center"/>
          </w:tcPr>
          <w:p w14:paraId="16D687E5" w14:textId="792D4BE9" w:rsidR="00CC0F6A" w:rsidRPr="00CE0D0F" w:rsidRDefault="00CC0F6A" w:rsidP="00CC0F6A">
            <w:pPr>
              <w:autoSpaceDE w:val="0"/>
              <w:autoSpaceDN w:val="0"/>
              <w:adjustRightInd w:val="0"/>
              <w:spacing w:line="320" w:lineRule="atLeast"/>
              <w:jc w:val="center"/>
              <w:rPr>
                <w:color w:val="000000"/>
                <w:kern w:val="0"/>
                <w:szCs w:val="21"/>
              </w:rPr>
            </w:pPr>
            <w:proofErr w:type="gramStart"/>
            <w:r w:rsidRPr="00CE0D0F">
              <w:rPr>
                <w:color w:val="000000"/>
                <w:kern w:val="0"/>
                <w:szCs w:val="21"/>
              </w:rPr>
              <w:t>行比例</w:t>
            </w:r>
            <w:proofErr w:type="gramEnd"/>
          </w:p>
        </w:tc>
        <w:tc>
          <w:tcPr>
            <w:tcW w:w="871" w:type="dxa"/>
            <w:shd w:val="clear" w:color="auto" w:fill="FFFFFF"/>
            <w:tcMar>
              <w:top w:w="30" w:type="dxa"/>
              <w:left w:w="30" w:type="dxa"/>
              <w:bottom w:w="30" w:type="dxa"/>
              <w:right w:w="30" w:type="dxa"/>
            </w:tcMar>
            <w:vAlign w:val="center"/>
          </w:tcPr>
          <w:p w14:paraId="3F282D0A"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6.8%</w:t>
            </w:r>
          </w:p>
        </w:tc>
        <w:tc>
          <w:tcPr>
            <w:tcW w:w="0" w:type="auto"/>
            <w:shd w:val="clear" w:color="auto" w:fill="FFFFFF"/>
            <w:tcMar>
              <w:top w:w="30" w:type="dxa"/>
              <w:left w:w="30" w:type="dxa"/>
              <w:bottom w:w="30" w:type="dxa"/>
              <w:right w:w="30" w:type="dxa"/>
            </w:tcMar>
            <w:vAlign w:val="center"/>
          </w:tcPr>
          <w:p w14:paraId="0354B21A"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20.5%</w:t>
            </w:r>
          </w:p>
        </w:tc>
        <w:tc>
          <w:tcPr>
            <w:tcW w:w="0" w:type="auto"/>
            <w:shd w:val="clear" w:color="auto" w:fill="FFFFFF"/>
            <w:tcMar>
              <w:top w:w="30" w:type="dxa"/>
              <w:left w:w="30" w:type="dxa"/>
              <w:bottom w:w="30" w:type="dxa"/>
              <w:right w:w="30" w:type="dxa"/>
            </w:tcMar>
            <w:vAlign w:val="center"/>
          </w:tcPr>
          <w:p w14:paraId="63413E46"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26.1%</w:t>
            </w:r>
          </w:p>
        </w:tc>
        <w:tc>
          <w:tcPr>
            <w:tcW w:w="0" w:type="auto"/>
            <w:shd w:val="clear" w:color="auto" w:fill="FFFFFF"/>
            <w:tcMar>
              <w:top w:w="30" w:type="dxa"/>
              <w:left w:w="30" w:type="dxa"/>
              <w:bottom w:w="30" w:type="dxa"/>
              <w:right w:w="30" w:type="dxa"/>
            </w:tcMar>
            <w:vAlign w:val="center"/>
          </w:tcPr>
          <w:p w14:paraId="58FEF16D"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36.4%</w:t>
            </w:r>
          </w:p>
        </w:tc>
        <w:tc>
          <w:tcPr>
            <w:tcW w:w="0" w:type="auto"/>
            <w:shd w:val="clear" w:color="auto" w:fill="FFFFFF"/>
            <w:tcMar>
              <w:top w:w="30" w:type="dxa"/>
              <w:left w:w="30" w:type="dxa"/>
              <w:bottom w:w="30" w:type="dxa"/>
              <w:right w:w="30" w:type="dxa"/>
            </w:tcMar>
            <w:vAlign w:val="center"/>
          </w:tcPr>
          <w:p w14:paraId="4780C5F4"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10.2%</w:t>
            </w:r>
          </w:p>
        </w:tc>
        <w:tc>
          <w:tcPr>
            <w:tcW w:w="0" w:type="auto"/>
            <w:shd w:val="clear" w:color="auto" w:fill="FFFFFF"/>
            <w:tcMar>
              <w:top w:w="30" w:type="dxa"/>
              <w:left w:w="30" w:type="dxa"/>
              <w:bottom w:w="30" w:type="dxa"/>
              <w:right w:w="30" w:type="dxa"/>
            </w:tcMar>
            <w:vAlign w:val="center"/>
          </w:tcPr>
          <w:p w14:paraId="3236F5F0"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100.0%</w:t>
            </w:r>
          </w:p>
        </w:tc>
      </w:tr>
      <w:tr w:rsidR="00CC0F6A" w:rsidRPr="00CE0D0F" w14:paraId="54B9CBF3" w14:textId="77777777" w:rsidTr="00CE0D0F">
        <w:trPr>
          <w:cantSplit/>
          <w:tblHeader/>
          <w:jc w:val="center"/>
        </w:trPr>
        <w:tc>
          <w:tcPr>
            <w:tcW w:w="0" w:type="auto"/>
            <w:vMerge/>
            <w:shd w:val="clear" w:color="auto" w:fill="FFFFFF"/>
            <w:tcMar>
              <w:top w:w="30" w:type="dxa"/>
              <w:left w:w="30" w:type="dxa"/>
              <w:bottom w:w="30" w:type="dxa"/>
              <w:right w:w="30" w:type="dxa"/>
            </w:tcMar>
            <w:vAlign w:val="center"/>
          </w:tcPr>
          <w:p w14:paraId="0214338B" w14:textId="77777777" w:rsidR="00CC0F6A" w:rsidRPr="00CE0D0F" w:rsidRDefault="00CC0F6A" w:rsidP="00CC0F6A">
            <w:pPr>
              <w:autoSpaceDE w:val="0"/>
              <w:autoSpaceDN w:val="0"/>
              <w:adjustRightInd w:val="0"/>
              <w:jc w:val="center"/>
              <w:rPr>
                <w:color w:val="000000"/>
                <w:kern w:val="0"/>
                <w:szCs w:val="21"/>
              </w:rPr>
            </w:pPr>
          </w:p>
        </w:tc>
        <w:tc>
          <w:tcPr>
            <w:tcW w:w="1210" w:type="dxa"/>
            <w:vMerge w:val="restart"/>
            <w:shd w:val="clear" w:color="auto" w:fill="FFFFFF"/>
            <w:tcMar>
              <w:top w:w="30" w:type="dxa"/>
              <w:left w:w="30" w:type="dxa"/>
              <w:bottom w:w="30" w:type="dxa"/>
              <w:right w:w="30" w:type="dxa"/>
            </w:tcMar>
            <w:vAlign w:val="center"/>
          </w:tcPr>
          <w:p w14:paraId="5C0A0DFF" w14:textId="77777777" w:rsidR="00CC0F6A" w:rsidRPr="00CE0D0F" w:rsidRDefault="00CC0F6A" w:rsidP="00CC0F6A">
            <w:pPr>
              <w:jc w:val="center"/>
              <w:rPr>
                <w:color w:val="000000"/>
                <w:szCs w:val="21"/>
              </w:rPr>
            </w:pPr>
            <w:r w:rsidRPr="00CE0D0F">
              <w:rPr>
                <w:color w:val="000000"/>
                <w:szCs w:val="21"/>
              </w:rPr>
              <w:t>20001-50000</w:t>
            </w:r>
          </w:p>
        </w:tc>
        <w:tc>
          <w:tcPr>
            <w:tcW w:w="1181" w:type="dxa"/>
            <w:shd w:val="clear" w:color="auto" w:fill="FFFFFF"/>
            <w:tcMar>
              <w:top w:w="30" w:type="dxa"/>
              <w:left w:w="30" w:type="dxa"/>
              <w:bottom w:w="30" w:type="dxa"/>
              <w:right w:w="30" w:type="dxa"/>
            </w:tcMar>
            <w:vAlign w:val="center"/>
          </w:tcPr>
          <w:p w14:paraId="08C7E550" w14:textId="47C03651"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实际值</w:t>
            </w:r>
          </w:p>
        </w:tc>
        <w:tc>
          <w:tcPr>
            <w:tcW w:w="871" w:type="dxa"/>
            <w:shd w:val="clear" w:color="auto" w:fill="FFFFFF"/>
            <w:tcMar>
              <w:top w:w="30" w:type="dxa"/>
              <w:left w:w="30" w:type="dxa"/>
              <w:bottom w:w="30" w:type="dxa"/>
              <w:right w:w="30" w:type="dxa"/>
            </w:tcMar>
            <w:vAlign w:val="center"/>
          </w:tcPr>
          <w:p w14:paraId="77B4E7FB"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2.0</w:t>
            </w:r>
          </w:p>
        </w:tc>
        <w:tc>
          <w:tcPr>
            <w:tcW w:w="0" w:type="auto"/>
            <w:shd w:val="clear" w:color="auto" w:fill="FFFFFF"/>
            <w:tcMar>
              <w:top w:w="30" w:type="dxa"/>
              <w:left w:w="30" w:type="dxa"/>
              <w:bottom w:w="30" w:type="dxa"/>
              <w:right w:w="30" w:type="dxa"/>
            </w:tcMar>
            <w:vAlign w:val="center"/>
          </w:tcPr>
          <w:p w14:paraId="723471AE"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14.0</w:t>
            </w:r>
          </w:p>
        </w:tc>
        <w:tc>
          <w:tcPr>
            <w:tcW w:w="0" w:type="auto"/>
            <w:shd w:val="clear" w:color="auto" w:fill="FFFFFF"/>
            <w:tcMar>
              <w:top w:w="30" w:type="dxa"/>
              <w:left w:w="30" w:type="dxa"/>
              <w:bottom w:w="30" w:type="dxa"/>
              <w:right w:w="30" w:type="dxa"/>
            </w:tcMar>
            <w:vAlign w:val="center"/>
          </w:tcPr>
          <w:p w14:paraId="60FA16D2"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24.0</w:t>
            </w:r>
          </w:p>
        </w:tc>
        <w:tc>
          <w:tcPr>
            <w:tcW w:w="0" w:type="auto"/>
            <w:shd w:val="clear" w:color="auto" w:fill="FFFFFF"/>
            <w:tcMar>
              <w:top w:w="30" w:type="dxa"/>
              <w:left w:w="30" w:type="dxa"/>
              <w:bottom w:w="30" w:type="dxa"/>
              <w:right w:w="30" w:type="dxa"/>
            </w:tcMar>
            <w:vAlign w:val="center"/>
          </w:tcPr>
          <w:p w14:paraId="754A64CE"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18.0</w:t>
            </w:r>
          </w:p>
        </w:tc>
        <w:tc>
          <w:tcPr>
            <w:tcW w:w="0" w:type="auto"/>
            <w:shd w:val="clear" w:color="auto" w:fill="FFFFFF"/>
            <w:tcMar>
              <w:top w:w="30" w:type="dxa"/>
              <w:left w:w="30" w:type="dxa"/>
              <w:bottom w:w="30" w:type="dxa"/>
              <w:right w:w="30" w:type="dxa"/>
            </w:tcMar>
            <w:vAlign w:val="center"/>
          </w:tcPr>
          <w:p w14:paraId="420A2FF7"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8.0</w:t>
            </w:r>
          </w:p>
        </w:tc>
        <w:tc>
          <w:tcPr>
            <w:tcW w:w="0" w:type="auto"/>
            <w:shd w:val="clear" w:color="auto" w:fill="FFFFFF"/>
            <w:tcMar>
              <w:top w:w="30" w:type="dxa"/>
              <w:left w:w="30" w:type="dxa"/>
              <w:bottom w:w="30" w:type="dxa"/>
              <w:right w:w="30" w:type="dxa"/>
            </w:tcMar>
            <w:vAlign w:val="center"/>
          </w:tcPr>
          <w:p w14:paraId="1BDEFDC2"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66.0</w:t>
            </w:r>
          </w:p>
        </w:tc>
      </w:tr>
      <w:tr w:rsidR="00CC0F6A" w:rsidRPr="00CE0D0F" w14:paraId="6BBE46A5" w14:textId="77777777" w:rsidTr="00CE0D0F">
        <w:trPr>
          <w:cantSplit/>
          <w:tblHeader/>
          <w:jc w:val="center"/>
        </w:trPr>
        <w:tc>
          <w:tcPr>
            <w:tcW w:w="0" w:type="auto"/>
            <w:vMerge/>
            <w:shd w:val="clear" w:color="auto" w:fill="FFFFFF"/>
            <w:tcMar>
              <w:top w:w="30" w:type="dxa"/>
              <w:left w:w="30" w:type="dxa"/>
              <w:bottom w:w="30" w:type="dxa"/>
              <w:right w:w="30" w:type="dxa"/>
            </w:tcMar>
            <w:vAlign w:val="center"/>
          </w:tcPr>
          <w:p w14:paraId="76D20643" w14:textId="77777777" w:rsidR="00CC0F6A" w:rsidRPr="00CE0D0F" w:rsidRDefault="00CC0F6A" w:rsidP="00CC0F6A">
            <w:pPr>
              <w:autoSpaceDE w:val="0"/>
              <w:autoSpaceDN w:val="0"/>
              <w:adjustRightInd w:val="0"/>
              <w:jc w:val="center"/>
              <w:rPr>
                <w:kern w:val="0"/>
                <w:szCs w:val="21"/>
              </w:rPr>
            </w:pPr>
          </w:p>
        </w:tc>
        <w:tc>
          <w:tcPr>
            <w:tcW w:w="1210" w:type="dxa"/>
            <w:vMerge/>
            <w:shd w:val="clear" w:color="auto" w:fill="FFFFFF"/>
            <w:tcMar>
              <w:top w:w="30" w:type="dxa"/>
              <w:left w:w="30" w:type="dxa"/>
              <w:bottom w:w="30" w:type="dxa"/>
              <w:right w:w="30" w:type="dxa"/>
            </w:tcMar>
            <w:vAlign w:val="center"/>
          </w:tcPr>
          <w:p w14:paraId="72472223" w14:textId="77777777" w:rsidR="00CC0F6A" w:rsidRPr="00CE0D0F" w:rsidRDefault="00CC0F6A" w:rsidP="00CC0F6A">
            <w:pPr>
              <w:autoSpaceDE w:val="0"/>
              <w:autoSpaceDN w:val="0"/>
              <w:adjustRightInd w:val="0"/>
              <w:jc w:val="center"/>
              <w:rPr>
                <w:kern w:val="0"/>
                <w:szCs w:val="21"/>
              </w:rPr>
            </w:pPr>
          </w:p>
        </w:tc>
        <w:tc>
          <w:tcPr>
            <w:tcW w:w="1181" w:type="dxa"/>
            <w:shd w:val="clear" w:color="auto" w:fill="FFFFFF"/>
            <w:tcMar>
              <w:top w:w="30" w:type="dxa"/>
              <w:left w:w="30" w:type="dxa"/>
              <w:bottom w:w="30" w:type="dxa"/>
              <w:right w:w="30" w:type="dxa"/>
            </w:tcMar>
            <w:vAlign w:val="center"/>
          </w:tcPr>
          <w:p w14:paraId="2DF584D6" w14:textId="3255DC4C"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期望值</w:t>
            </w:r>
          </w:p>
        </w:tc>
        <w:tc>
          <w:tcPr>
            <w:tcW w:w="871" w:type="dxa"/>
            <w:shd w:val="clear" w:color="auto" w:fill="FFFFFF"/>
            <w:tcMar>
              <w:top w:w="30" w:type="dxa"/>
              <w:left w:w="30" w:type="dxa"/>
              <w:bottom w:w="30" w:type="dxa"/>
              <w:right w:w="30" w:type="dxa"/>
            </w:tcMar>
            <w:vAlign w:val="center"/>
          </w:tcPr>
          <w:p w14:paraId="3EF5E3C7"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3.5</w:t>
            </w:r>
          </w:p>
        </w:tc>
        <w:tc>
          <w:tcPr>
            <w:tcW w:w="0" w:type="auto"/>
            <w:shd w:val="clear" w:color="auto" w:fill="FFFFFF"/>
            <w:tcMar>
              <w:top w:w="30" w:type="dxa"/>
              <w:left w:w="30" w:type="dxa"/>
              <w:bottom w:w="30" w:type="dxa"/>
              <w:right w:w="30" w:type="dxa"/>
            </w:tcMar>
            <w:vAlign w:val="center"/>
          </w:tcPr>
          <w:p w14:paraId="7A30218E"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15.7</w:t>
            </w:r>
          </w:p>
        </w:tc>
        <w:tc>
          <w:tcPr>
            <w:tcW w:w="0" w:type="auto"/>
            <w:shd w:val="clear" w:color="auto" w:fill="FFFFFF"/>
            <w:tcMar>
              <w:top w:w="30" w:type="dxa"/>
              <w:left w:w="30" w:type="dxa"/>
              <w:bottom w:w="30" w:type="dxa"/>
              <w:right w:w="30" w:type="dxa"/>
            </w:tcMar>
            <w:vAlign w:val="center"/>
          </w:tcPr>
          <w:p w14:paraId="238443BE"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17.2</w:t>
            </w:r>
          </w:p>
        </w:tc>
        <w:tc>
          <w:tcPr>
            <w:tcW w:w="0" w:type="auto"/>
            <w:shd w:val="clear" w:color="auto" w:fill="FFFFFF"/>
            <w:tcMar>
              <w:top w:w="30" w:type="dxa"/>
              <w:left w:w="30" w:type="dxa"/>
              <w:bottom w:w="30" w:type="dxa"/>
              <w:right w:w="30" w:type="dxa"/>
            </w:tcMar>
            <w:vAlign w:val="center"/>
          </w:tcPr>
          <w:p w14:paraId="24278CF1"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19.2</w:t>
            </w:r>
          </w:p>
        </w:tc>
        <w:tc>
          <w:tcPr>
            <w:tcW w:w="0" w:type="auto"/>
            <w:shd w:val="clear" w:color="auto" w:fill="FFFFFF"/>
            <w:tcMar>
              <w:top w:w="30" w:type="dxa"/>
              <w:left w:w="30" w:type="dxa"/>
              <w:bottom w:w="30" w:type="dxa"/>
              <w:right w:w="30" w:type="dxa"/>
            </w:tcMar>
            <w:vAlign w:val="center"/>
          </w:tcPr>
          <w:p w14:paraId="1C56C6E1"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10.5</w:t>
            </w:r>
          </w:p>
        </w:tc>
        <w:tc>
          <w:tcPr>
            <w:tcW w:w="0" w:type="auto"/>
            <w:shd w:val="clear" w:color="auto" w:fill="FFFFFF"/>
            <w:tcMar>
              <w:top w:w="30" w:type="dxa"/>
              <w:left w:w="30" w:type="dxa"/>
              <w:bottom w:w="30" w:type="dxa"/>
              <w:right w:w="30" w:type="dxa"/>
            </w:tcMar>
            <w:vAlign w:val="center"/>
          </w:tcPr>
          <w:p w14:paraId="48186A99"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66.0</w:t>
            </w:r>
          </w:p>
        </w:tc>
      </w:tr>
      <w:tr w:rsidR="00CC0F6A" w:rsidRPr="00CE0D0F" w14:paraId="3281A1A1" w14:textId="77777777" w:rsidTr="00CE0D0F">
        <w:trPr>
          <w:cantSplit/>
          <w:tblHeader/>
          <w:jc w:val="center"/>
        </w:trPr>
        <w:tc>
          <w:tcPr>
            <w:tcW w:w="0" w:type="auto"/>
            <w:vMerge/>
            <w:shd w:val="clear" w:color="auto" w:fill="FFFFFF"/>
            <w:tcMar>
              <w:top w:w="30" w:type="dxa"/>
              <w:left w:w="30" w:type="dxa"/>
              <w:bottom w:w="30" w:type="dxa"/>
              <w:right w:w="30" w:type="dxa"/>
            </w:tcMar>
            <w:vAlign w:val="center"/>
          </w:tcPr>
          <w:p w14:paraId="7DA92AB0" w14:textId="77777777" w:rsidR="00CC0F6A" w:rsidRPr="00CE0D0F" w:rsidRDefault="00CC0F6A" w:rsidP="00CC0F6A">
            <w:pPr>
              <w:autoSpaceDE w:val="0"/>
              <w:autoSpaceDN w:val="0"/>
              <w:adjustRightInd w:val="0"/>
              <w:jc w:val="center"/>
              <w:rPr>
                <w:kern w:val="0"/>
                <w:szCs w:val="21"/>
              </w:rPr>
            </w:pPr>
          </w:p>
        </w:tc>
        <w:tc>
          <w:tcPr>
            <w:tcW w:w="1210" w:type="dxa"/>
            <w:vMerge/>
            <w:shd w:val="clear" w:color="auto" w:fill="FFFFFF"/>
            <w:tcMar>
              <w:top w:w="30" w:type="dxa"/>
              <w:left w:w="30" w:type="dxa"/>
              <w:bottom w:w="30" w:type="dxa"/>
              <w:right w:w="30" w:type="dxa"/>
            </w:tcMar>
            <w:vAlign w:val="center"/>
          </w:tcPr>
          <w:p w14:paraId="5DD7A0CA" w14:textId="77777777" w:rsidR="00CC0F6A" w:rsidRPr="00CE0D0F" w:rsidRDefault="00CC0F6A" w:rsidP="00CC0F6A">
            <w:pPr>
              <w:autoSpaceDE w:val="0"/>
              <w:autoSpaceDN w:val="0"/>
              <w:adjustRightInd w:val="0"/>
              <w:jc w:val="center"/>
              <w:rPr>
                <w:kern w:val="0"/>
                <w:szCs w:val="21"/>
              </w:rPr>
            </w:pPr>
          </w:p>
        </w:tc>
        <w:tc>
          <w:tcPr>
            <w:tcW w:w="1181" w:type="dxa"/>
            <w:shd w:val="clear" w:color="auto" w:fill="FFFFFF"/>
            <w:tcMar>
              <w:top w:w="30" w:type="dxa"/>
              <w:left w:w="30" w:type="dxa"/>
              <w:bottom w:w="30" w:type="dxa"/>
              <w:right w:w="30" w:type="dxa"/>
            </w:tcMar>
            <w:vAlign w:val="center"/>
          </w:tcPr>
          <w:p w14:paraId="34405327" w14:textId="15D074FB" w:rsidR="00CC0F6A" w:rsidRPr="00CE0D0F" w:rsidRDefault="00CC0F6A" w:rsidP="00CC0F6A">
            <w:pPr>
              <w:autoSpaceDE w:val="0"/>
              <w:autoSpaceDN w:val="0"/>
              <w:adjustRightInd w:val="0"/>
              <w:spacing w:line="320" w:lineRule="atLeast"/>
              <w:jc w:val="center"/>
              <w:rPr>
                <w:color w:val="000000"/>
                <w:kern w:val="0"/>
                <w:szCs w:val="21"/>
              </w:rPr>
            </w:pPr>
            <w:proofErr w:type="gramStart"/>
            <w:r w:rsidRPr="00CE0D0F">
              <w:rPr>
                <w:color w:val="000000"/>
                <w:kern w:val="0"/>
                <w:szCs w:val="21"/>
              </w:rPr>
              <w:t>行比例</w:t>
            </w:r>
            <w:proofErr w:type="gramEnd"/>
          </w:p>
        </w:tc>
        <w:tc>
          <w:tcPr>
            <w:tcW w:w="871" w:type="dxa"/>
            <w:shd w:val="clear" w:color="auto" w:fill="FFFFFF"/>
            <w:tcMar>
              <w:top w:w="30" w:type="dxa"/>
              <w:left w:w="30" w:type="dxa"/>
              <w:bottom w:w="30" w:type="dxa"/>
              <w:right w:w="30" w:type="dxa"/>
            </w:tcMar>
            <w:vAlign w:val="center"/>
          </w:tcPr>
          <w:p w14:paraId="22C2DCFB"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3.0%</w:t>
            </w:r>
          </w:p>
        </w:tc>
        <w:tc>
          <w:tcPr>
            <w:tcW w:w="0" w:type="auto"/>
            <w:shd w:val="clear" w:color="auto" w:fill="FFFFFF"/>
            <w:tcMar>
              <w:top w:w="30" w:type="dxa"/>
              <w:left w:w="30" w:type="dxa"/>
              <w:bottom w:w="30" w:type="dxa"/>
              <w:right w:w="30" w:type="dxa"/>
            </w:tcMar>
            <w:vAlign w:val="center"/>
          </w:tcPr>
          <w:p w14:paraId="28A44C8C"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21.2%</w:t>
            </w:r>
          </w:p>
        </w:tc>
        <w:tc>
          <w:tcPr>
            <w:tcW w:w="0" w:type="auto"/>
            <w:shd w:val="clear" w:color="auto" w:fill="FFFFFF"/>
            <w:tcMar>
              <w:top w:w="30" w:type="dxa"/>
              <w:left w:w="30" w:type="dxa"/>
              <w:bottom w:w="30" w:type="dxa"/>
              <w:right w:w="30" w:type="dxa"/>
            </w:tcMar>
            <w:vAlign w:val="center"/>
          </w:tcPr>
          <w:p w14:paraId="421955A6"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36.4%</w:t>
            </w:r>
          </w:p>
        </w:tc>
        <w:tc>
          <w:tcPr>
            <w:tcW w:w="0" w:type="auto"/>
            <w:shd w:val="clear" w:color="auto" w:fill="FFFFFF"/>
            <w:tcMar>
              <w:top w:w="30" w:type="dxa"/>
              <w:left w:w="30" w:type="dxa"/>
              <w:bottom w:w="30" w:type="dxa"/>
              <w:right w:w="30" w:type="dxa"/>
            </w:tcMar>
            <w:vAlign w:val="center"/>
          </w:tcPr>
          <w:p w14:paraId="60F7A362"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27.3%</w:t>
            </w:r>
          </w:p>
        </w:tc>
        <w:tc>
          <w:tcPr>
            <w:tcW w:w="0" w:type="auto"/>
            <w:shd w:val="clear" w:color="auto" w:fill="FFFFFF"/>
            <w:tcMar>
              <w:top w:w="30" w:type="dxa"/>
              <w:left w:w="30" w:type="dxa"/>
              <w:bottom w:w="30" w:type="dxa"/>
              <w:right w:w="30" w:type="dxa"/>
            </w:tcMar>
            <w:vAlign w:val="center"/>
          </w:tcPr>
          <w:p w14:paraId="1743DDE4"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12.1%</w:t>
            </w:r>
          </w:p>
        </w:tc>
        <w:tc>
          <w:tcPr>
            <w:tcW w:w="0" w:type="auto"/>
            <w:shd w:val="clear" w:color="auto" w:fill="FFFFFF"/>
            <w:tcMar>
              <w:top w:w="30" w:type="dxa"/>
              <w:left w:w="30" w:type="dxa"/>
              <w:bottom w:w="30" w:type="dxa"/>
              <w:right w:w="30" w:type="dxa"/>
            </w:tcMar>
            <w:vAlign w:val="center"/>
          </w:tcPr>
          <w:p w14:paraId="21A42DE6"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100.0%</w:t>
            </w:r>
          </w:p>
        </w:tc>
      </w:tr>
      <w:tr w:rsidR="00CC0F6A" w:rsidRPr="00CE0D0F" w14:paraId="2566CE70" w14:textId="77777777" w:rsidTr="00CE0D0F">
        <w:trPr>
          <w:cantSplit/>
          <w:tblHeader/>
          <w:jc w:val="center"/>
        </w:trPr>
        <w:tc>
          <w:tcPr>
            <w:tcW w:w="0" w:type="auto"/>
            <w:vMerge/>
            <w:shd w:val="clear" w:color="auto" w:fill="FFFFFF"/>
            <w:tcMar>
              <w:top w:w="30" w:type="dxa"/>
              <w:left w:w="30" w:type="dxa"/>
              <w:bottom w:w="30" w:type="dxa"/>
              <w:right w:w="30" w:type="dxa"/>
            </w:tcMar>
            <w:vAlign w:val="center"/>
          </w:tcPr>
          <w:p w14:paraId="3222657F" w14:textId="77777777" w:rsidR="00CC0F6A" w:rsidRPr="00CE0D0F" w:rsidRDefault="00CC0F6A" w:rsidP="00CC0F6A">
            <w:pPr>
              <w:autoSpaceDE w:val="0"/>
              <w:autoSpaceDN w:val="0"/>
              <w:adjustRightInd w:val="0"/>
              <w:jc w:val="center"/>
              <w:rPr>
                <w:color w:val="000000"/>
                <w:kern w:val="0"/>
                <w:szCs w:val="21"/>
              </w:rPr>
            </w:pPr>
          </w:p>
        </w:tc>
        <w:tc>
          <w:tcPr>
            <w:tcW w:w="1210" w:type="dxa"/>
            <w:vMerge w:val="restart"/>
            <w:shd w:val="clear" w:color="auto" w:fill="FFFFFF"/>
            <w:tcMar>
              <w:top w:w="30" w:type="dxa"/>
              <w:left w:w="30" w:type="dxa"/>
              <w:bottom w:w="30" w:type="dxa"/>
              <w:right w:w="30" w:type="dxa"/>
            </w:tcMar>
            <w:vAlign w:val="center"/>
          </w:tcPr>
          <w:p w14:paraId="6C9C81F7" w14:textId="77777777" w:rsidR="00CC0F6A" w:rsidRPr="00CE0D0F" w:rsidRDefault="00CC0F6A" w:rsidP="00CC0F6A">
            <w:pPr>
              <w:jc w:val="center"/>
              <w:rPr>
                <w:color w:val="000000"/>
                <w:szCs w:val="21"/>
              </w:rPr>
            </w:pPr>
            <w:r w:rsidRPr="00CE0D0F">
              <w:rPr>
                <w:color w:val="000000"/>
                <w:szCs w:val="21"/>
              </w:rPr>
              <w:t>50001</w:t>
            </w:r>
            <w:r w:rsidRPr="00CE0D0F">
              <w:rPr>
                <w:color w:val="000000"/>
                <w:szCs w:val="21"/>
              </w:rPr>
              <w:t>以上</w:t>
            </w:r>
          </w:p>
        </w:tc>
        <w:tc>
          <w:tcPr>
            <w:tcW w:w="1181" w:type="dxa"/>
            <w:shd w:val="clear" w:color="auto" w:fill="FFFFFF"/>
            <w:tcMar>
              <w:top w:w="30" w:type="dxa"/>
              <w:left w:w="30" w:type="dxa"/>
              <w:bottom w:w="30" w:type="dxa"/>
              <w:right w:w="30" w:type="dxa"/>
            </w:tcMar>
            <w:vAlign w:val="center"/>
          </w:tcPr>
          <w:p w14:paraId="4B32CFD9" w14:textId="6C45B72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实际值</w:t>
            </w:r>
          </w:p>
        </w:tc>
        <w:tc>
          <w:tcPr>
            <w:tcW w:w="871" w:type="dxa"/>
            <w:shd w:val="clear" w:color="auto" w:fill="FFFFFF"/>
            <w:tcMar>
              <w:top w:w="30" w:type="dxa"/>
              <w:left w:w="30" w:type="dxa"/>
              <w:bottom w:w="30" w:type="dxa"/>
              <w:right w:w="30" w:type="dxa"/>
            </w:tcMar>
            <w:vAlign w:val="center"/>
          </w:tcPr>
          <w:p w14:paraId="775CA00E"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1.0</w:t>
            </w:r>
          </w:p>
        </w:tc>
        <w:tc>
          <w:tcPr>
            <w:tcW w:w="0" w:type="auto"/>
            <w:shd w:val="clear" w:color="auto" w:fill="FFFFFF"/>
            <w:tcMar>
              <w:top w:w="30" w:type="dxa"/>
              <w:left w:w="30" w:type="dxa"/>
              <w:bottom w:w="30" w:type="dxa"/>
              <w:right w:w="30" w:type="dxa"/>
            </w:tcMar>
            <w:vAlign w:val="center"/>
          </w:tcPr>
          <w:p w14:paraId="37752C54"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12.0</w:t>
            </w:r>
          </w:p>
        </w:tc>
        <w:tc>
          <w:tcPr>
            <w:tcW w:w="0" w:type="auto"/>
            <w:shd w:val="clear" w:color="auto" w:fill="FFFFFF"/>
            <w:tcMar>
              <w:top w:w="30" w:type="dxa"/>
              <w:left w:w="30" w:type="dxa"/>
              <w:bottom w:w="30" w:type="dxa"/>
              <w:right w:w="30" w:type="dxa"/>
            </w:tcMar>
            <w:vAlign w:val="center"/>
          </w:tcPr>
          <w:p w14:paraId="25325414"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4.0</w:t>
            </w:r>
          </w:p>
        </w:tc>
        <w:tc>
          <w:tcPr>
            <w:tcW w:w="0" w:type="auto"/>
            <w:shd w:val="clear" w:color="auto" w:fill="FFFFFF"/>
            <w:tcMar>
              <w:top w:w="30" w:type="dxa"/>
              <w:left w:w="30" w:type="dxa"/>
              <w:bottom w:w="30" w:type="dxa"/>
              <w:right w:w="30" w:type="dxa"/>
            </w:tcMar>
            <w:vAlign w:val="center"/>
          </w:tcPr>
          <w:p w14:paraId="16D05AA3"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3.0</w:t>
            </w:r>
          </w:p>
        </w:tc>
        <w:tc>
          <w:tcPr>
            <w:tcW w:w="0" w:type="auto"/>
            <w:shd w:val="clear" w:color="auto" w:fill="FFFFFF"/>
            <w:tcMar>
              <w:top w:w="30" w:type="dxa"/>
              <w:left w:w="30" w:type="dxa"/>
              <w:bottom w:w="30" w:type="dxa"/>
              <w:right w:w="30" w:type="dxa"/>
            </w:tcMar>
            <w:vAlign w:val="center"/>
          </w:tcPr>
          <w:p w14:paraId="5231CABF"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4.0</w:t>
            </w:r>
          </w:p>
        </w:tc>
        <w:tc>
          <w:tcPr>
            <w:tcW w:w="0" w:type="auto"/>
            <w:shd w:val="clear" w:color="auto" w:fill="FFFFFF"/>
            <w:tcMar>
              <w:top w:w="30" w:type="dxa"/>
              <w:left w:w="30" w:type="dxa"/>
              <w:bottom w:w="30" w:type="dxa"/>
              <w:right w:w="30" w:type="dxa"/>
            </w:tcMar>
            <w:vAlign w:val="center"/>
          </w:tcPr>
          <w:p w14:paraId="5B3BEFAE"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24.0</w:t>
            </w:r>
          </w:p>
        </w:tc>
      </w:tr>
      <w:tr w:rsidR="00CC0F6A" w:rsidRPr="00CE0D0F" w14:paraId="7ECFD1B3" w14:textId="77777777" w:rsidTr="00CE0D0F">
        <w:trPr>
          <w:cantSplit/>
          <w:tblHeader/>
          <w:jc w:val="center"/>
        </w:trPr>
        <w:tc>
          <w:tcPr>
            <w:tcW w:w="0" w:type="auto"/>
            <w:vMerge/>
            <w:shd w:val="clear" w:color="auto" w:fill="FFFFFF"/>
            <w:tcMar>
              <w:top w:w="30" w:type="dxa"/>
              <w:left w:w="30" w:type="dxa"/>
              <w:bottom w:w="30" w:type="dxa"/>
              <w:right w:w="30" w:type="dxa"/>
            </w:tcMar>
            <w:vAlign w:val="center"/>
          </w:tcPr>
          <w:p w14:paraId="740A6B90" w14:textId="77777777" w:rsidR="00CC0F6A" w:rsidRPr="00CE0D0F" w:rsidRDefault="00CC0F6A" w:rsidP="00CC0F6A">
            <w:pPr>
              <w:autoSpaceDE w:val="0"/>
              <w:autoSpaceDN w:val="0"/>
              <w:adjustRightInd w:val="0"/>
              <w:jc w:val="center"/>
              <w:rPr>
                <w:kern w:val="0"/>
                <w:szCs w:val="21"/>
              </w:rPr>
            </w:pPr>
          </w:p>
        </w:tc>
        <w:tc>
          <w:tcPr>
            <w:tcW w:w="1210" w:type="dxa"/>
            <w:vMerge/>
            <w:shd w:val="clear" w:color="auto" w:fill="FFFFFF"/>
            <w:tcMar>
              <w:top w:w="30" w:type="dxa"/>
              <w:left w:w="30" w:type="dxa"/>
              <w:bottom w:w="30" w:type="dxa"/>
              <w:right w:w="30" w:type="dxa"/>
            </w:tcMar>
            <w:vAlign w:val="center"/>
          </w:tcPr>
          <w:p w14:paraId="4ECD5B16" w14:textId="77777777" w:rsidR="00CC0F6A" w:rsidRPr="00CE0D0F" w:rsidRDefault="00CC0F6A" w:rsidP="00CC0F6A">
            <w:pPr>
              <w:autoSpaceDE w:val="0"/>
              <w:autoSpaceDN w:val="0"/>
              <w:adjustRightInd w:val="0"/>
              <w:jc w:val="center"/>
              <w:rPr>
                <w:kern w:val="0"/>
                <w:szCs w:val="21"/>
              </w:rPr>
            </w:pPr>
          </w:p>
        </w:tc>
        <w:tc>
          <w:tcPr>
            <w:tcW w:w="1181" w:type="dxa"/>
            <w:shd w:val="clear" w:color="auto" w:fill="FFFFFF"/>
            <w:tcMar>
              <w:top w:w="30" w:type="dxa"/>
              <w:left w:w="30" w:type="dxa"/>
              <w:bottom w:w="30" w:type="dxa"/>
              <w:right w:w="30" w:type="dxa"/>
            </w:tcMar>
            <w:vAlign w:val="center"/>
          </w:tcPr>
          <w:p w14:paraId="372C4ADC" w14:textId="40C4364B"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期望值</w:t>
            </w:r>
          </w:p>
        </w:tc>
        <w:tc>
          <w:tcPr>
            <w:tcW w:w="871" w:type="dxa"/>
            <w:shd w:val="clear" w:color="auto" w:fill="FFFFFF"/>
            <w:tcMar>
              <w:top w:w="30" w:type="dxa"/>
              <w:left w:w="30" w:type="dxa"/>
              <w:bottom w:w="30" w:type="dxa"/>
              <w:right w:w="30" w:type="dxa"/>
            </w:tcMar>
            <w:vAlign w:val="center"/>
          </w:tcPr>
          <w:p w14:paraId="3940BB08"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1.3</w:t>
            </w:r>
          </w:p>
        </w:tc>
        <w:tc>
          <w:tcPr>
            <w:tcW w:w="0" w:type="auto"/>
            <w:shd w:val="clear" w:color="auto" w:fill="FFFFFF"/>
            <w:tcMar>
              <w:top w:w="30" w:type="dxa"/>
              <w:left w:w="30" w:type="dxa"/>
              <w:bottom w:w="30" w:type="dxa"/>
              <w:right w:w="30" w:type="dxa"/>
            </w:tcMar>
            <w:vAlign w:val="center"/>
          </w:tcPr>
          <w:p w14:paraId="0353E4F9"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5.7</w:t>
            </w:r>
          </w:p>
        </w:tc>
        <w:tc>
          <w:tcPr>
            <w:tcW w:w="0" w:type="auto"/>
            <w:shd w:val="clear" w:color="auto" w:fill="FFFFFF"/>
            <w:tcMar>
              <w:top w:w="30" w:type="dxa"/>
              <w:left w:w="30" w:type="dxa"/>
              <w:bottom w:w="30" w:type="dxa"/>
              <w:right w:w="30" w:type="dxa"/>
            </w:tcMar>
            <w:vAlign w:val="center"/>
          </w:tcPr>
          <w:p w14:paraId="4483C760"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6.2</w:t>
            </w:r>
          </w:p>
        </w:tc>
        <w:tc>
          <w:tcPr>
            <w:tcW w:w="0" w:type="auto"/>
            <w:shd w:val="clear" w:color="auto" w:fill="FFFFFF"/>
            <w:tcMar>
              <w:top w:w="30" w:type="dxa"/>
              <w:left w:w="30" w:type="dxa"/>
              <w:bottom w:w="30" w:type="dxa"/>
              <w:right w:w="30" w:type="dxa"/>
            </w:tcMar>
            <w:vAlign w:val="center"/>
          </w:tcPr>
          <w:p w14:paraId="0E847A15"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7.0</w:t>
            </w:r>
          </w:p>
        </w:tc>
        <w:tc>
          <w:tcPr>
            <w:tcW w:w="0" w:type="auto"/>
            <w:shd w:val="clear" w:color="auto" w:fill="FFFFFF"/>
            <w:tcMar>
              <w:top w:w="30" w:type="dxa"/>
              <w:left w:w="30" w:type="dxa"/>
              <w:bottom w:w="30" w:type="dxa"/>
              <w:right w:w="30" w:type="dxa"/>
            </w:tcMar>
            <w:vAlign w:val="center"/>
          </w:tcPr>
          <w:p w14:paraId="0B4C37B2"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3.8</w:t>
            </w:r>
          </w:p>
        </w:tc>
        <w:tc>
          <w:tcPr>
            <w:tcW w:w="0" w:type="auto"/>
            <w:shd w:val="clear" w:color="auto" w:fill="FFFFFF"/>
            <w:tcMar>
              <w:top w:w="30" w:type="dxa"/>
              <w:left w:w="30" w:type="dxa"/>
              <w:bottom w:w="30" w:type="dxa"/>
              <w:right w:w="30" w:type="dxa"/>
            </w:tcMar>
            <w:vAlign w:val="center"/>
          </w:tcPr>
          <w:p w14:paraId="060166C2"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24.0</w:t>
            </w:r>
          </w:p>
        </w:tc>
      </w:tr>
      <w:tr w:rsidR="00CC0F6A" w:rsidRPr="00CE0D0F" w14:paraId="1B53AAB7" w14:textId="77777777" w:rsidTr="00CE0D0F">
        <w:trPr>
          <w:cantSplit/>
          <w:tblHeader/>
          <w:jc w:val="center"/>
        </w:trPr>
        <w:tc>
          <w:tcPr>
            <w:tcW w:w="0" w:type="auto"/>
            <w:vMerge/>
            <w:shd w:val="clear" w:color="auto" w:fill="FFFFFF"/>
            <w:tcMar>
              <w:top w:w="30" w:type="dxa"/>
              <w:left w:w="30" w:type="dxa"/>
              <w:bottom w:w="30" w:type="dxa"/>
              <w:right w:w="30" w:type="dxa"/>
            </w:tcMar>
            <w:vAlign w:val="center"/>
          </w:tcPr>
          <w:p w14:paraId="05ACCD32" w14:textId="77777777" w:rsidR="00CC0F6A" w:rsidRPr="00CE0D0F" w:rsidRDefault="00CC0F6A" w:rsidP="00CC0F6A">
            <w:pPr>
              <w:autoSpaceDE w:val="0"/>
              <w:autoSpaceDN w:val="0"/>
              <w:adjustRightInd w:val="0"/>
              <w:jc w:val="center"/>
              <w:rPr>
                <w:kern w:val="0"/>
                <w:szCs w:val="21"/>
              </w:rPr>
            </w:pPr>
          </w:p>
        </w:tc>
        <w:tc>
          <w:tcPr>
            <w:tcW w:w="1210" w:type="dxa"/>
            <w:vMerge/>
            <w:shd w:val="clear" w:color="auto" w:fill="FFFFFF"/>
            <w:tcMar>
              <w:top w:w="30" w:type="dxa"/>
              <w:left w:w="30" w:type="dxa"/>
              <w:bottom w:w="30" w:type="dxa"/>
              <w:right w:w="30" w:type="dxa"/>
            </w:tcMar>
            <w:vAlign w:val="center"/>
          </w:tcPr>
          <w:p w14:paraId="5148B2BB" w14:textId="77777777" w:rsidR="00CC0F6A" w:rsidRPr="00CE0D0F" w:rsidRDefault="00CC0F6A" w:rsidP="00CC0F6A">
            <w:pPr>
              <w:autoSpaceDE w:val="0"/>
              <w:autoSpaceDN w:val="0"/>
              <w:adjustRightInd w:val="0"/>
              <w:jc w:val="center"/>
              <w:rPr>
                <w:kern w:val="0"/>
                <w:szCs w:val="21"/>
              </w:rPr>
            </w:pPr>
          </w:p>
        </w:tc>
        <w:tc>
          <w:tcPr>
            <w:tcW w:w="1181" w:type="dxa"/>
            <w:shd w:val="clear" w:color="auto" w:fill="FFFFFF"/>
            <w:tcMar>
              <w:top w:w="30" w:type="dxa"/>
              <w:left w:w="30" w:type="dxa"/>
              <w:bottom w:w="30" w:type="dxa"/>
              <w:right w:w="30" w:type="dxa"/>
            </w:tcMar>
            <w:vAlign w:val="center"/>
          </w:tcPr>
          <w:p w14:paraId="6CFD9948" w14:textId="0651FCBA" w:rsidR="00CC0F6A" w:rsidRPr="00CE0D0F" w:rsidRDefault="00CC0F6A" w:rsidP="00CC0F6A">
            <w:pPr>
              <w:autoSpaceDE w:val="0"/>
              <w:autoSpaceDN w:val="0"/>
              <w:adjustRightInd w:val="0"/>
              <w:spacing w:line="320" w:lineRule="atLeast"/>
              <w:jc w:val="center"/>
              <w:rPr>
                <w:color w:val="000000"/>
                <w:kern w:val="0"/>
                <w:szCs w:val="21"/>
              </w:rPr>
            </w:pPr>
            <w:proofErr w:type="gramStart"/>
            <w:r w:rsidRPr="00CE0D0F">
              <w:rPr>
                <w:color w:val="000000"/>
                <w:kern w:val="0"/>
                <w:szCs w:val="21"/>
              </w:rPr>
              <w:t>行比例</w:t>
            </w:r>
            <w:proofErr w:type="gramEnd"/>
          </w:p>
        </w:tc>
        <w:tc>
          <w:tcPr>
            <w:tcW w:w="871" w:type="dxa"/>
            <w:shd w:val="clear" w:color="auto" w:fill="FFFFFF"/>
            <w:tcMar>
              <w:top w:w="30" w:type="dxa"/>
              <w:left w:w="30" w:type="dxa"/>
              <w:bottom w:w="30" w:type="dxa"/>
              <w:right w:w="30" w:type="dxa"/>
            </w:tcMar>
            <w:vAlign w:val="center"/>
          </w:tcPr>
          <w:p w14:paraId="57EE47D4"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4.2%</w:t>
            </w:r>
          </w:p>
        </w:tc>
        <w:tc>
          <w:tcPr>
            <w:tcW w:w="0" w:type="auto"/>
            <w:shd w:val="clear" w:color="auto" w:fill="FFFFFF"/>
            <w:tcMar>
              <w:top w:w="30" w:type="dxa"/>
              <w:left w:w="30" w:type="dxa"/>
              <w:bottom w:w="30" w:type="dxa"/>
              <w:right w:w="30" w:type="dxa"/>
            </w:tcMar>
            <w:vAlign w:val="center"/>
          </w:tcPr>
          <w:p w14:paraId="6B4686C6"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50.0%</w:t>
            </w:r>
          </w:p>
        </w:tc>
        <w:tc>
          <w:tcPr>
            <w:tcW w:w="0" w:type="auto"/>
            <w:shd w:val="clear" w:color="auto" w:fill="FFFFFF"/>
            <w:tcMar>
              <w:top w:w="30" w:type="dxa"/>
              <w:left w:w="30" w:type="dxa"/>
              <w:bottom w:w="30" w:type="dxa"/>
              <w:right w:w="30" w:type="dxa"/>
            </w:tcMar>
            <w:vAlign w:val="center"/>
          </w:tcPr>
          <w:p w14:paraId="0BAD5650"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16.7%</w:t>
            </w:r>
          </w:p>
        </w:tc>
        <w:tc>
          <w:tcPr>
            <w:tcW w:w="0" w:type="auto"/>
            <w:shd w:val="clear" w:color="auto" w:fill="FFFFFF"/>
            <w:tcMar>
              <w:top w:w="30" w:type="dxa"/>
              <w:left w:w="30" w:type="dxa"/>
              <w:bottom w:w="30" w:type="dxa"/>
              <w:right w:w="30" w:type="dxa"/>
            </w:tcMar>
            <w:vAlign w:val="center"/>
          </w:tcPr>
          <w:p w14:paraId="13D5029F"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12.5%</w:t>
            </w:r>
          </w:p>
        </w:tc>
        <w:tc>
          <w:tcPr>
            <w:tcW w:w="0" w:type="auto"/>
            <w:shd w:val="clear" w:color="auto" w:fill="FFFFFF"/>
            <w:tcMar>
              <w:top w:w="30" w:type="dxa"/>
              <w:left w:w="30" w:type="dxa"/>
              <w:bottom w:w="30" w:type="dxa"/>
              <w:right w:w="30" w:type="dxa"/>
            </w:tcMar>
            <w:vAlign w:val="center"/>
          </w:tcPr>
          <w:p w14:paraId="6DD25325"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16.7%</w:t>
            </w:r>
          </w:p>
        </w:tc>
        <w:tc>
          <w:tcPr>
            <w:tcW w:w="0" w:type="auto"/>
            <w:shd w:val="clear" w:color="auto" w:fill="FFFFFF"/>
            <w:tcMar>
              <w:top w:w="30" w:type="dxa"/>
              <w:left w:w="30" w:type="dxa"/>
              <w:bottom w:w="30" w:type="dxa"/>
              <w:right w:w="30" w:type="dxa"/>
            </w:tcMar>
            <w:vAlign w:val="center"/>
          </w:tcPr>
          <w:p w14:paraId="38CC93ED" w14:textId="77777777" w:rsidR="00CC0F6A" w:rsidRPr="00CE0D0F" w:rsidRDefault="00CC0F6A" w:rsidP="00CC0F6A">
            <w:pPr>
              <w:autoSpaceDE w:val="0"/>
              <w:autoSpaceDN w:val="0"/>
              <w:adjustRightInd w:val="0"/>
              <w:spacing w:line="320" w:lineRule="atLeast"/>
              <w:jc w:val="center"/>
              <w:rPr>
                <w:color w:val="000000"/>
                <w:kern w:val="0"/>
                <w:szCs w:val="21"/>
              </w:rPr>
            </w:pPr>
            <w:r w:rsidRPr="00CE0D0F">
              <w:rPr>
                <w:color w:val="000000"/>
                <w:kern w:val="0"/>
                <w:szCs w:val="21"/>
              </w:rPr>
              <w:t>100.0%</w:t>
            </w:r>
          </w:p>
        </w:tc>
      </w:tr>
      <w:tr w:rsidR="00A6386B" w:rsidRPr="00CE0D0F" w14:paraId="0883DC6D" w14:textId="77777777" w:rsidTr="00CE0D0F">
        <w:trPr>
          <w:cantSplit/>
          <w:tblHeader/>
          <w:jc w:val="center"/>
        </w:trPr>
        <w:tc>
          <w:tcPr>
            <w:tcW w:w="1276" w:type="dxa"/>
            <w:gridSpan w:val="2"/>
            <w:vMerge w:val="restart"/>
            <w:shd w:val="clear" w:color="auto" w:fill="FFFFFF"/>
            <w:tcMar>
              <w:top w:w="30" w:type="dxa"/>
              <w:left w:w="30" w:type="dxa"/>
              <w:bottom w:w="30" w:type="dxa"/>
              <w:right w:w="30" w:type="dxa"/>
            </w:tcMar>
            <w:vAlign w:val="center"/>
          </w:tcPr>
          <w:p w14:paraId="73C8EA1F"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Total</w:t>
            </w:r>
          </w:p>
        </w:tc>
        <w:tc>
          <w:tcPr>
            <w:tcW w:w="1181" w:type="dxa"/>
            <w:shd w:val="clear" w:color="auto" w:fill="FFFFFF"/>
            <w:tcMar>
              <w:top w:w="30" w:type="dxa"/>
              <w:left w:w="30" w:type="dxa"/>
              <w:bottom w:w="30" w:type="dxa"/>
              <w:right w:w="30" w:type="dxa"/>
            </w:tcMar>
            <w:vAlign w:val="center"/>
          </w:tcPr>
          <w:p w14:paraId="7DCA9793"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实际值</w:t>
            </w:r>
          </w:p>
        </w:tc>
        <w:tc>
          <w:tcPr>
            <w:tcW w:w="871" w:type="dxa"/>
            <w:shd w:val="clear" w:color="auto" w:fill="FFFFFF"/>
            <w:tcMar>
              <w:top w:w="30" w:type="dxa"/>
              <w:left w:w="30" w:type="dxa"/>
              <w:bottom w:w="30" w:type="dxa"/>
              <w:right w:w="30" w:type="dxa"/>
            </w:tcMar>
            <w:vAlign w:val="center"/>
          </w:tcPr>
          <w:p w14:paraId="6025ED65"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14.0</w:t>
            </w:r>
          </w:p>
        </w:tc>
        <w:tc>
          <w:tcPr>
            <w:tcW w:w="0" w:type="auto"/>
            <w:shd w:val="clear" w:color="auto" w:fill="FFFFFF"/>
            <w:tcMar>
              <w:top w:w="30" w:type="dxa"/>
              <w:left w:w="30" w:type="dxa"/>
              <w:bottom w:w="30" w:type="dxa"/>
              <w:right w:w="30" w:type="dxa"/>
            </w:tcMar>
            <w:vAlign w:val="center"/>
          </w:tcPr>
          <w:p w14:paraId="2A11136F"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63.0</w:t>
            </w:r>
          </w:p>
        </w:tc>
        <w:tc>
          <w:tcPr>
            <w:tcW w:w="0" w:type="auto"/>
            <w:shd w:val="clear" w:color="auto" w:fill="FFFFFF"/>
            <w:tcMar>
              <w:top w:w="30" w:type="dxa"/>
              <w:left w:w="30" w:type="dxa"/>
              <w:bottom w:w="30" w:type="dxa"/>
              <w:right w:w="30" w:type="dxa"/>
            </w:tcMar>
            <w:vAlign w:val="center"/>
          </w:tcPr>
          <w:p w14:paraId="6C2357B2"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69.0</w:t>
            </w:r>
          </w:p>
        </w:tc>
        <w:tc>
          <w:tcPr>
            <w:tcW w:w="0" w:type="auto"/>
            <w:shd w:val="clear" w:color="auto" w:fill="FFFFFF"/>
            <w:tcMar>
              <w:top w:w="30" w:type="dxa"/>
              <w:left w:w="30" w:type="dxa"/>
              <w:bottom w:w="30" w:type="dxa"/>
              <w:right w:w="30" w:type="dxa"/>
            </w:tcMar>
            <w:vAlign w:val="center"/>
          </w:tcPr>
          <w:p w14:paraId="22E847B8"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77.0</w:t>
            </w:r>
          </w:p>
        </w:tc>
        <w:tc>
          <w:tcPr>
            <w:tcW w:w="0" w:type="auto"/>
            <w:shd w:val="clear" w:color="auto" w:fill="FFFFFF"/>
            <w:tcMar>
              <w:top w:w="30" w:type="dxa"/>
              <w:left w:w="30" w:type="dxa"/>
              <w:bottom w:w="30" w:type="dxa"/>
              <w:right w:w="30" w:type="dxa"/>
            </w:tcMar>
            <w:vAlign w:val="center"/>
          </w:tcPr>
          <w:p w14:paraId="441421A7"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42.0</w:t>
            </w:r>
          </w:p>
        </w:tc>
        <w:tc>
          <w:tcPr>
            <w:tcW w:w="0" w:type="auto"/>
            <w:shd w:val="clear" w:color="auto" w:fill="FFFFFF"/>
            <w:tcMar>
              <w:top w:w="30" w:type="dxa"/>
              <w:left w:w="30" w:type="dxa"/>
              <w:bottom w:w="30" w:type="dxa"/>
              <w:right w:w="30" w:type="dxa"/>
            </w:tcMar>
            <w:vAlign w:val="center"/>
          </w:tcPr>
          <w:p w14:paraId="535BEC44"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265.0</w:t>
            </w:r>
          </w:p>
        </w:tc>
      </w:tr>
      <w:tr w:rsidR="00A6386B" w:rsidRPr="00CE0D0F" w14:paraId="5E47095D" w14:textId="77777777" w:rsidTr="00CE0D0F">
        <w:trPr>
          <w:cantSplit/>
          <w:jc w:val="center"/>
        </w:trPr>
        <w:tc>
          <w:tcPr>
            <w:tcW w:w="1276" w:type="dxa"/>
            <w:gridSpan w:val="2"/>
            <w:vMerge/>
            <w:shd w:val="clear" w:color="auto" w:fill="FFFFFF"/>
            <w:tcMar>
              <w:top w:w="30" w:type="dxa"/>
              <w:left w:w="30" w:type="dxa"/>
              <w:bottom w:w="30" w:type="dxa"/>
              <w:right w:w="30" w:type="dxa"/>
            </w:tcMar>
            <w:vAlign w:val="center"/>
          </w:tcPr>
          <w:p w14:paraId="45ABEE68" w14:textId="77777777" w:rsidR="00A6386B" w:rsidRPr="00CE0D0F" w:rsidRDefault="00A6386B" w:rsidP="00CE0D0F">
            <w:pPr>
              <w:autoSpaceDE w:val="0"/>
              <w:autoSpaceDN w:val="0"/>
              <w:adjustRightInd w:val="0"/>
              <w:jc w:val="center"/>
              <w:rPr>
                <w:color w:val="000000"/>
                <w:kern w:val="0"/>
                <w:szCs w:val="21"/>
              </w:rPr>
            </w:pPr>
          </w:p>
        </w:tc>
        <w:tc>
          <w:tcPr>
            <w:tcW w:w="1181" w:type="dxa"/>
            <w:shd w:val="clear" w:color="auto" w:fill="FFFFFF"/>
            <w:tcMar>
              <w:top w:w="30" w:type="dxa"/>
              <w:left w:w="30" w:type="dxa"/>
              <w:bottom w:w="30" w:type="dxa"/>
              <w:right w:w="30" w:type="dxa"/>
            </w:tcMar>
            <w:vAlign w:val="center"/>
          </w:tcPr>
          <w:p w14:paraId="6FE5D715" w14:textId="32B2F8DB" w:rsidR="00A6386B" w:rsidRPr="00CE0D0F" w:rsidRDefault="002E1237" w:rsidP="00CE0D0F">
            <w:pPr>
              <w:autoSpaceDE w:val="0"/>
              <w:autoSpaceDN w:val="0"/>
              <w:adjustRightInd w:val="0"/>
              <w:spacing w:line="320" w:lineRule="atLeast"/>
              <w:jc w:val="center"/>
              <w:rPr>
                <w:color w:val="000000"/>
                <w:kern w:val="0"/>
                <w:szCs w:val="21"/>
              </w:rPr>
            </w:pPr>
            <w:proofErr w:type="gramStart"/>
            <w:r w:rsidRPr="00CE0D0F">
              <w:rPr>
                <w:color w:val="000000"/>
                <w:kern w:val="0"/>
                <w:szCs w:val="21"/>
              </w:rPr>
              <w:t>行比例</w:t>
            </w:r>
            <w:proofErr w:type="gramEnd"/>
          </w:p>
        </w:tc>
        <w:tc>
          <w:tcPr>
            <w:tcW w:w="871" w:type="dxa"/>
            <w:shd w:val="clear" w:color="auto" w:fill="FFFFFF"/>
            <w:tcMar>
              <w:top w:w="30" w:type="dxa"/>
              <w:left w:w="30" w:type="dxa"/>
              <w:bottom w:w="30" w:type="dxa"/>
              <w:right w:w="30" w:type="dxa"/>
            </w:tcMar>
            <w:vAlign w:val="center"/>
          </w:tcPr>
          <w:p w14:paraId="5F792F85"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5.3%</w:t>
            </w:r>
          </w:p>
        </w:tc>
        <w:tc>
          <w:tcPr>
            <w:tcW w:w="0" w:type="auto"/>
            <w:shd w:val="clear" w:color="auto" w:fill="FFFFFF"/>
            <w:tcMar>
              <w:top w:w="30" w:type="dxa"/>
              <w:left w:w="30" w:type="dxa"/>
              <w:bottom w:w="30" w:type="dxa"/>
              <w:right w:w="30" w:type="dxa"/>
            </w:tcMar>
            <w:vAlign w:val="center"/>
          </w:tcPr>
          <w:p w14:paraId="4720FAED"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23.8%</w:t>
            </w:r>
          </w:p>
        </w:tc>
        <w:tc>
          <w:tcPr>
            <w:tcW w:w="0" w:type="auto"/>
            <w:shd w:val="clear" w:color="auto" w:fill="FFFFFF"/>
            <w:tcMar>
              <w:top w:w="30" w:type="dxa"/>
              <w:left w:w="30" w:type="dxa"/>
              <w:bottom w:w="30" w:type="dxa"/>
              <w:right w:w="30" w:type="dxa"/>
            </w:tcMar>
            <w:vAlign w:val="center"/>
          </w:tcPr>
          <w:p w14:paraId="5747285E"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26.0%</w:t>
            </w:r>
          </w:p>
        </w:tc>
        <w:tc>
          <w:tcPr>
            <w:tcW w:w="0" w:type="auto"/>
            <w:shd w:val="clear" w:color="auto" w:fill="FFFFFF"/>
            <w:tcMar>
              <w:top w:w="30" w:type="dxa"/>
              <w:left w:w="30" w:type="dxa"/>
              <w:bottom w:w="30" w:type="dxa"/>
              <w:right w:w="30" w:type="dxa"/>
            </w:tcMar>
            <w:vAlign w:val="center"/>
          </w:tcPr>
          <w:p w14:paraId="5FE488EB"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29.1%</w:t>
            </w:r>
          </w:p>
        </w:tc>
        <w:tc>
          <w:tcPr>
            <w:tcW w:w="0" w:type="auto"/>
            <w:shd w:val="clear" w:color="auto" w:fill="FFFFFF"/>
            <w:tcMar>
              <w:top w:w="30" w:type="dxa"/>
              <w:left w:w="30" w:type="dxa"/>
              <w:bottom w:w="30" w:type="dxa"/>
              <w:right w:w="30" w:type="dxa"/>
            </w:tcMar>
            <w:vAlign w:val="center"/>
          </w:tcPr>
          <w:p w14:paraId="5D65995A"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15.8%</w:t>
            </w:r>
          </w:p>
        </w:tc>
        <w:tc>
          <w:tcPr>
            <w:tcW w:w="0" w:type="auto"/>
            <w:shd w:val="clear" w:color="auto" w:fill="FFFFFF"/>
            <w:tcMar>
              <w:top w:w="30" w:type="dxa"/>
              <w:left w:w="30" w:type="dxa"/>
              <w:bottom w:w="30" w:type="dxa"/>
              <w:right w:w="30" w:type="dxa"/>
            </w:tcMar>
            <w:vAlign w:val="center"/>
          </w:tcPr>
          <w:p w14:paraId="1DB906D0" w14:textId="77777777" w:rsidR="00A6386B" w:rsidRPr="00CE0D0F" w:rsidRDefault="002E1237" w:rsidP="00CE0D0F">
            <w:pPr>
              <w:autoSpaceDE w:val="0"/>
              <w:autoSpaceDN w:val="0"/>
              <w:adjustRightInd w:val="0"/>
              <w:spacing w:line="320" w:lineRule="atLeast"/>
              <w:jc w:val="center"/>
              <w:rPr>
                <w:color w:val="000000"/>
                <w:kern w:val="0"/>
                <w:szCs w:val="21"/>
              </w:rPr>
            </w:pPr>
            <w:r w:rsidRPr="00CE0D0F">
              <w:rPr>
                <w:color w:val="000000"/>
                <w:kern w:val="0"/>
                <w:szCs w:val="21"/>
              </w:rPr>
              <w:t>100.0%</w:t>
            </w:r>
          </w:p>
        </w:tc>
      </w:tr>
    </w:tbl>
    <w:p w14:paraId="3FA01746" w14:textId="77777777" w:rsidR="00512329" w:rsidRDefault="00512329" w:rsidP="00512329"/>
    <w:p w14:paraId="000BC0C9" w14:textId="77777777" w:rsidR="00A6386B" w:rsidRPr="002E1237" w:rsidRDefault="002E1237" w:rsidP="002E1237">
      <w:pPr>
        <w:spacing w:line="360" w:lineRule="auto"/>
        <w:ind w:firstLineChars="200" w:firstLine="480"/>
        <w:jc w:val="left"/>
        <w:rPr>
          <w:sz w:val="24"/>
        </w:rPr>
      </w:pPr>
      <w:r w:rsidRPr="002E1237">
        <w:rPr>
          <w:rFonts w:hint="eastAsia"/>
          <w:sz w:val="24"/>
        </w:rPr>
        <w:t>表</w:t>
      </w:r>
      <w:r w:rsidRPr="002E1237">
        <w:rPr>
          <w:rFonts w:hint="eastAsia"/>
          <w:sz w:val="24"/>
        </w:rPr>
        <w:t>4.8</w:t>
      </w:r>
      <w:r w:rsidRPr="002E1237">
        <w:rPr>
          <w:rFonts w:hint="eastAsia"/>
          <w:sz w:val="24"/>
        </w:rPr>
        <w:t>为不同收入人群与购买红葡萄酒时对品牌态度的列联表，从中可以看到一个明显的规律，收入较低的人群更加倾向于尝试新的品牌，品牌忠诚度较低，收入较高的人群则相反，两者呈现正相关特征。收入较低的人群不考虑</w:t>
      </w:r>
      <w:r w:rsidRPr="002E1237">
        <w:rPr>
          <w:rFonts w:hint="eastAsia"/>
          <w:sz w:val="24"/>
        </w:rPr>
        <w:lastRenderedPageBreak/>
        <w:t>品牌的比例为</w:t>
      </w:r>
      <w:r w:rsidRPr="002E1237">
        <w:rPr>
          <w:rFonts w:hint="eastAsia"/>
          <w:sz w:val="24"/>
        </w:rPr>
        <w:t>34.6%</w:t>
      </w:r>
      <w:r w:rsidRPr="002E1237">
        <w:rPr>
          <w:rFonts w:hint="eastAsia"/>
          <w:sz w:val="24"/>
        </w:rPr>
        <w:t>，在尝试不同品牌的比例上占比也很高，占比为</w:t>
      </w:r>
      <w:r w:rsidRPr="002E1237">
        <w:rPr>
          <w:rFonts w:hint="eastAsia"/>
          <w:sz w:val="24"/>
        </w:rPr>
        <w:t>23.1%</w:t>
      </w:r>
      <w:r w:rsidRPr="002E1237">
        <w:rPr>
          <w:rFonts w:hint="eastAsia"/>
          <w:sz w:val="24"/>
        </w:rPr>
        <w:t>。随着收入的增加，购买同一品牌的比例逐步上升到</w:t>
      </w:r>
      <w:r w:rsidRPr="002E1237">
        <w:rPr>
          <w:rFonts w:hint="eastAsia"/>
          <w:sz w:val="24"/>
        </w:rPr>
        <w:t>50</w:t>
      </w:r>
      <w:r w:rsidRPr="002E1237">
        <w:rPr>
          <w:rFonts w:hint="eastAsia"/>
          <w:sz w:val="24"/>
        </w:rPr>
        <w:t>个百分点；且不断尝试不同品牌的比例也降到了</w:t>
      </w:r>
      <w:r w:rsidRPr="002E1237">
        <w:rPr>
          <w:rFonts w:hint="eastAsia"/>
          <w:sz w:val="24"/>
        </w:rPr>
        <w:t>12</w:t>
      </w:r>
      <w:r w:rsidRPr="002E1237">
        <w:rPr>
          <w:rFonts w:hint="eastAsia"/>
          <w:sz w:val="24"/>
        </w:rPr>
        <w:t>个百分点。</w:t>
      </w:r>
    </w:p>
    <w:p w14:paraId="5DEF90D8" w14:textId="77777777" w:rsidR="00A6386B" w:rsidRPr="002E1237" w:rsidRDefault="002E1237" w:rsidP="002E1237">
      <w:pPr>
        <w:spacing w:line="360" w:lineRule="auto"/>
        <w:ind w:firstLineChars="200" w:firstLine="480"/>
        <w:jc w:val="left"/>
        <w:rPr>
          <w:sz w:val="24"/>
        </w:rPr>
      </w:pPr>
      <w:r w:rsidRPr="002E1237">
        <w:rPr>
          <w:rFonts w:hint="eastAsia"/>
          <w:sz w:val="24"/>
        </w:rPr>
        <w:t>整体来看，收入较高的人群对品牌忠诚度较高，反之，收入低的人群会尝试不同品牌，品牌忠诚度较低。表</w:t>
      </w:r>
      <w:r w:rsidRPr="002E1237">
        <w:rPr>
          <w:rFonts w:hint="eastAsia"/>
          <w:sz w:val="24"/>
        </w:rPr>
        <w:t>4.8</w:t>
      </w:r>
      <w:r w:rsidRPr="002E1237">
        <w:rPr>
          <w:rFonts w:hint="eastAsia"/>
          <w:sz w:val="24"/>
        </w:rPr>
        <w:t>所</w:t>
      </w:r>
      <w:proofErr w:type="gramStart"/>
      <w:r w:rsidRPr="002E1237">
        <w:rPr>
          <w:rFonts w:hint="eastAsia"/>
          <w:sz w:val="24"/>
        </w:rPr>
        <w:t>示列联表的卡</w:t>
      </w:r>
      <w:proofErr w:type="gramEnd"/>
      <w:r w:rsidRPr="002E1237">
        <w:rPr>
          <w:rFonts w:hint="eastAsia"/>
          <w:sz w:val="24"/>
        </w:rPr>
        <w:t>方检验的</w:t>
      </w:r>
      <w:r w:rsidRPr="002E1237">
        <w:rPr>
          <w:rFonts w:hint="eastAsia"/>
          <w:sz w:val="24"/>
        </w:rPr>
        <w:t>p-value</w:t>
      </w:r>
      <w:r w:rsidRPr="002E1237">
        <w:rPr>
          <w:rFonts w:hint="eastAsia"/>
          <w:sz w:val="24"/>
        </w:rPr>
        <w:t>为</w:t>
      </w:r>
      <w:r w:rsidRPr="002E1237">
        <w:rPr>
          <w:rFonts w:hint="eastAsia"/>
          <w:sz w:val="24"/>
        </w:rPr>
        <w:t>0.026</w:t>
      </w:r>
      <w:r w:rsidRPr="002E1237">
        <w:rPr>
          <w:rFonts w:hint="eastAsia"/>
          <w:sz w:val="24"/>
        </w:rPr>
        <w:t>，小于</w:t>
      </w:r>
      <w:r w:rsidRPr="002E1237">
        <w:rPr>
          <w:rFonts w:hint="eastAsia"/>
          <w:sz w:val="24"/>
        </w:rPr>
        <w:t>0.05</w:t>
      </w:r>
      <w:r w:rsidRPr="002E1237">
        <w:rPr>
          <w:rFonts w:hint="eastAsia"/>
          <w:sz w:val="24"/>
        </w:rPr>
        <w:t>的显著性水平，表明不同收入群体之间对于红酒品牌的态度上是有明显差异的。</w:t>
      </w:r>
    </w:p>
    <w:p w14:paraId="4A94A6A8" w14:textId="3226A161" w:rsidR="00A6386B" w:rsidRPr="002E1237" w:rsidRDefault="002E1237" w:rsidP="002E1237">
      <w:pPr>
        <w:pStyle w:val="3"/>
        <w:ind w:left="972" w:hanging="972"/>
      </w:pPr>
      <w:bookmarkStart w:id="92" w:name="_Toc36643264"/>
      <w:bookmarkStart w:id="93" w:name="_Toc39789965"/>
      <w:r w:rsidRPr="002E1237">
        <w:rPr>
          <w:rFonts w:hint="eastAsia"/>
        </w:rPr>
        <w:t xml:space="preserve">4.3.4 </w:t>
      </w:r>
      <w:r w:rsidRPr="002E1237">
        <w:rPr>
          <w:rFonts w:hint="eastAsia"/>
        </w:rPr>
        <w:t>不同</w:t>
      </w:r>
      <w:r w:rsidR="00574B26">
        <w:rPr>
          <w:rFonts w:hint="eastAsia"/>
        </w:rPr>
        <w:t>消费</w:t>
      </w:r>
      <w:r w:rsidRPr="002E1237">
        <w:rPr>
          <w:rFonts w:hint="eastAsia"/>
        </w:rPr>
        <w:t>群体喝酒频次的差异</w:t>
      </w:r>
      <w:bookmarkEnd w:id="92"/>
      <w:r w:rsidR="00574B26">
        <w:rPr>
          <w:rFonts w:hint="eastAsia"/>
        </w:rPr>
        <w:t>分析</w:t>
      </w:r>
      <w:bookmarkEnd w:id="93"/>
    </w:p>
    <w:p w14:paraId="43CA49A2" w14:textId="77777777" w:rsidR="00A6386B" w:rsidRPr="00CE0D0F" w:rsidRDefault="00CE0D0F" w:rsidP="00CE0D0F">
      <w:pPr>
        <w:pStyle w:val="a4"/>
        <w:keepNext w:val="0"/>
        <w:spacing w:before="120" w:after="120"/>
        <w:rPr>
          <w:rFonts w:cs="Times New Roman"/>
          <w:szCs w:val="21"/>
        </w:rPr>
      </w:pPr>
      <w:bookmarkStart w:id="94" w:name="_Toc36033709"/>
      <w:bookmarkStart w:id="95" w:name="_Toc36644249"/>
      <w:bookmarkStart w:id="96" w:name="_Toc35391318"/>
      <w:bookmarkStart w:id="97" w:name="_Toc39655189"/>
      <w:r w:rsidRPr="00CE0D0F">
        <w:rPr>
          <w:rFonts w:cs="Times New Roman" w:hint="eastAsia"/>
          <w:szCs w:val="21"/>
        </w:rPr>
        <w:t>表</w:t>
      </w:r>
      <w:r w:rsidRPr="00CE0D0F">
        <w:rPr>
          <w:rFonts w:cs="Times New Roman" w:hint="eastAsia"/>
          <w:szCs w:val="21"/>
        </w:rPr>
        <w:t>4.</w:t>
      </w:r>
      <w:r w:rsidRPr="00CE0D0F">
        <w:rPr>
          <w:rFonts w:cs="Times New Roman"/>
          <w:szCs w:val="21"/>
        </w:rPr>
        <w:fldChar w:fldCharType="begin"/>
      </w:r>
      <w:r w:rsidRPr="00CE0D0F">
        <w:rPr>
          <w:rFonts w:cs="Times New Roman"/>
          <w:szCs w:val="21"/>
        </w:rPr>
        <w:instrText xml:space="preserve"> </w:instrText>
      </w:r>
      <w:r w:rsidRPr="00CE0D0F">
        <w:rPr>
          <w:rFonts w:cs="Times New Roman" w:hint="eastAsia"/>
          <w:szCs w:val="21"/>
        </w:rPr>
        <w:instrText xml:space="preserve">SEQ </w:instrText>
      </w:r>
      <w:r w:rsidRPr="00CE0D0F">
        <w:rPr>
          <w:rFonts w:cs="Times New Roman" w:hint="eastAsia"/>
          <w:szCs w:val="21"/>
        </w:rPr>
        <w:instrText>表</w:instrText>
      </w:r>
      <w:r w:rsidRPr="00CE0D0F">
        <w:rPr>
          <w:rFonts w:cs="Times New Roman" w:hint="eastAsia"/>
          <w:szCs w:val="21"/>
        </w:rPr>
        <w:instrText>4. \* ARABIC</w:instrText>
      </w:r>
      <w:r w:rsidRPr="00CE0D0F">
        <w:rPr>
          <w:rFonts w:cs="Times New Roman"/>
          <w:szCs w:val="21"/>
        </w:rPr>
        <w:instrText xml:space="preserve"> </w:instrText>
      </w:r>
      <w:r w:rsidRPr="00CE0D0F">
        <w:rPr>
          <w:rFonts w:cs="Times New Roman"/>
          <w:szCs w:val="21"/>
        </w:rPr>
        <w:fldChar w:fldCharType="separate"/>
      </w:r>
      <w:r w:rsidR="00DD7DD9">
        <w:rPr>
          <w:rFonts w:cs="Times New Roman"/>
          <w:noProof/>
          <w:szCs w:val="21"/>
        </w:rPr>
        <w:t>9</w:t>
      </w:r>
      <w:r w:rsidRPr="00CE0D0F">
        <w:rPr>
          <w:rFonts w:cs="Times New Roman"/>
          <w:szCs w:val="21"/>
        </w:rPr>
        <w:fldChar w:fldCharType="end"/>
      </w:r>
      <w:r w:rsidRPr="00CE0D0F">
        <w:rPr>
          <w:rFonts w:cs="Times New Roman" w:hint="eastAsia"/>
          <w:szCs w:val="21"/>
        </w:rPr>
        <w:t xml:space="preserve"> </w:t>
      </w:r>
      <w:r w:rsidR="002E1237" w:rsidRPr="00CE0D0F">
        <w:rPr>
          <w:rFonts w:cs="Times New Roman" w:hint="eastAsia"/>
          <w:szCs w:val="21"/>
        </w:rPr>
        <w:t>不同性别喝酒的频次</w:t>
      </w:r>
      <w:bookmarkEnd w:id="94"/>
      <w:bookmarkEnd w:id="95"/>
      <w:bookmarkEnd w:id="96"/>
      <w:bookmarkEnd w:id="97"/>
    </w:p>
    <w:p w14:paraId="42779415" w14:textId="77777777" w:rsidR="00A6386B" w:rsidRPr="00CE0D0F" w:rsidRDefault="002E1237" w:rsidP="00CE0D0F">
      <w:pPr>
        <w:pStyle w:val="a4"/>
        <w:keepNext w:val="0"/>
        <w:spacing w:before="120" w:after="120"/>
        <w:rPr>
          <w:rFonts w:cs="Times New Roman"/>
          <w:szCs w:val="21"/>
        </w:rPr>
      </w:pPr>
      <w:r w:rsidRPr="00CE0D0F">
        <w:rPr>
          <w:rFonts w:cs="Times New Roman" w:hint="eastAsia"/>
          <w:szCs w:val="21"/>
        </w:rPr>
        <w:t>Tab 4.9 The frequency of drinking by gender</w:t>
      </w:r>
    </w:p>
    <w:tbl>
      <w:tblPr>
        <w:tblW w:w="8260" w:type="dxa"/>
        <w:jc w:val="center"/>
        <w:tblBorders>
          <w:top w:val="single" w:sz="12" w:space="0" w:color="auto"/>
          <w:bottom w:val="single" w:sz="12" w:space="0" w:color="auto"/>
        </w:tblBorders>
        <w:tblCellMar>
          <w:left w:w="30" w:type="dxa"/>
          <w:right w:w="30" w:type="dxa"/>
        </w:tblCellMar>
        <w:tblLook w:val="04A0" w:firstRow="1" w:lastRow="0" w:firstColumn="1" w:lastColumn="0" w:noHBand="0" w:noVBand="1"/>
      </w:tblPr>
      <w:tblGrid>
        <w:gridCol w:w="691"/>
        <w:gridCol w:w="388"/>
        <w:gridCol w:w="992"/>
        <w:gridCol w:w="1293"/>
        <w:gridCol w:w="1293"/>
        <w:gridCol w:w="1293"/>
        <w:gridCol w:w="1293"/>
        <w:gridCol w:w="1017"/>
      </w:tblGrid>
      <w:tr w:rsidR="00A6386B" w:rsidRPr="00CE0D0F" w14:paraId="24449063" w14:textId="77777777" w:rsidTr="00CE0D0F">
        <w:trPr>
          <w:cantSplit/>
          <w:trHeight w:val="454"/>
          <w:tblHeader/>
          <w:jc w:val="center"/>
        </w:trPr>
        <w:tc>
          <w:tcPr>
            <w:tcW w:w="0" w:type="auto"/>
            <w:tcBorders>
              <w:top w:val="single" w:sz="12" w:space="0" w:color="auto"/>
              <w:bottom w:val="nil"/>
            </w:tcBorders>
            <w:shd w:val="clear" w:color="auto" w:fill="FFFFFF"/>
            <w:tcMar>
              <w:top w:w="30" w:type="dxa"/>
              <w:left w:w="30" w:type="dxa"/>
              <w:bottom w:w="30" w:type="dxa"/>
              <w:right w:w="30" w:type="dxa"/>
            </w:tcMar>
            <w:vAlign w:val="center"/>
          </w:tcPr>
          <w:p w14:paraId="0078C75E" w14:textId="77777777" w:rsidR="00A6386B" w:rsidRPr="00CE0D0F" w:rsidRDefault="00A6386B" w:rsidP="00CE0D0F">
            <w:pPr>
              <w:autoSpaceDE w:val="0"/>
              <w:autoSpaceDN w:val="0"/>
              <w:adjustRightInd w:val="0"/>
              <w:jc w:val="center"/>
              <w:rPr>
                <w:kern w:val="0"/>
                <w:szCs w:val="21"/>
              </w:rPr>
            </w:pPr>
          </w:p>
        </w:tc>
        <w:tc>
          <w:tcPr>
            <w:tcW w:w="0" w:type="auto"/>
            <w:tcBorders>
              <w:top w:val="single" w:sz="12" w:space="0" w:color="auto"/>
              <w:bottom w:val="nil"/>
            </w:tcBorders>
            <w:shd w:val="clear" w:color="auto" w:fill="FFFFFF"/>
            <w:tcMar>
              <w:top w:w="30" w:type="dxa"/>
              <w:left w:w="30" w:type="dxa"/>
              <w:bottom w:w="30" w:type="dxa"/>
              <w:right w:w="30" w:type="dxa"/>
            </w:tcMar>
            <w:vAlign w:val="center"/>
          </w:tcPr>
          <w:p w14:paraId="34851D8B" w14:textId="77777777" w:rsidR="00A6386B" w:rsidRPr="00CE0D0F" w:rsidRDefault="00A6386B" w:rsidP="00CE0D0F">
            <w:pPr>
              <w:autoSpaceDE w:val="0"/>
              <w:autoSpaceDN w:val="0"/>
              <w:adjustRightInd w:val="0"/>
              <w:jc w:val="center"/>
              <w:rPr>
                <w:kern w:val="0"/>
                <w:szCs w:val="21"/>
              </w:rPr>
            </w:pPr>
          </w:p>
        </w:tc>
        <w:tc>
          <w:tcPr>
            <w:tcW w:w="0" w:type="auto"/>
            <w:tcBorders>
              <w:top w:val="single" w:sz="12" w:space="0" w:color="auto"/>
              <w:bottom w:val="nil"/>
            </w:tcBorders>
            <w:shd w:val="clear" w:color="auto" w:fill="FFFFFF"/>
            <w:tcMar>
              <w:top w:w="30" w:type="dxa"/>
              <w:left w:w="30" w:type="dxa"/>
              <w:bottom w:w="30" w:type="dxa"/>
              <w:right w:w="30" w:type="dxa"/>
            </w:tcMar>
            <w:vAlign w:val="center"/>
          </w:tcPr>
          <w:p w14:paraId="71CB2068" w14:textId="77777777" w:rsidR="00A6386B" w:rsidRPr="00CE0D0F" w:rsidRDefault="00A6386B" w:rsidP="00CE0D0F">
            <w:pPr>
              <w:autoSpaceDE w:val="0"/>
              <w:autoSpaceDN w:val="0"/>
              <w:adjustRightInd w:val="0"/>
              <w:jc w:val="center"/>
              <w:rPr>
                <w:kern w:val="0"/>
                <w:szCs w:val="21"/>
              </w:rPr>
            </w:pPr>
          </w:p>
        </w:tc>
        <w:tc>
          <w:tcPr>
            <w:tcW w:w="0" w:type="auto"/>
            <w:gridSpan w:val="4"/>
            <w:tcBorders>
              <w:top w:val="single" w:sz="12" w:space="0" w:color="auto"/>
              <w:bottom w:val="nil"/>
            </w:tcBorders>
            <w:shd w:val="clear" w:color="auto" w:fill="FFFFFF"/>
            <w:tcMar>
              <w:top w:w="30" w:type="dxa"/>
              <w:left w:w="30" w:type="dxa"/>
              <w:bottom w:w="30" w:type="dxa"/>
              <w:right w:w="30" w:type="dxa"/>
            </w:tcMar>
            <w:vAlign w:val="center"/>
          </w:tcPr>
          <w:p w14:paraId="18A722F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喝红葡萄酒的频次</w:t>
            </w:r>
          </w:p>
        </w:tc>
        <w:tc>
          <w:tcPr>
            <w:tcW w:w="0" w:type="auto"/>
            <w:vMerge w:val="restart"/>
            <w:tcBorders>
              <w:top w:val="single" w:sz="12" w:space="0" w:color="auto"/>
              <w:bottom w:val="nil"/>
            </w:tcBorders>
            <w:shd w:val="clear" w:color="auto" w:fill="FFFFFF"/>
            <w:tcMar>
              <w:top w:w="30" w:type="dxa"/>
              <w:left w:w="30" w:type="dxa"/>
              <w:bottom w:w="30" w:type="dxa"/>
              <w:right w:w="30" w:type="dxa"/>
            </w:tcMar>
            <w:vAlign w:val="center"/>
          </w:tcPr>
          <w:p w14:paraId="5EF6270A"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Total</w:t>
            </w:r>
          </w:p>
        </w:tc>
      </w:tr>
      <w:tr w:rsidR="00A6386B" w:rsidRPr="00CE0D0F" w14:paraId="3E805DDE" w14:textId="77777777" w:rsidTr="00CE0D0F">
        <w:trPr>
          <w:cantSplit/>
          <w:trHeight w:val="454"/>
          <w:tblHeader/>
          <w:jc w:val="center"/>
        </w:trPr>
        <w:tc>
          <w:tcPr>
            <w:tcW w:w="0" w:type="auto"/>
            <w:tcBorders>
              <w:top w:val="nil"/>
              <w:bottom w:val="single" w:sz="2" w:space="0" w:color="auto"/>
            </w:tcBorders>
            <w:shd w:val="clear" w:color="auto" w:fill="FFFFFF"/>
            <w:tcMar>
              <w:top w:w="30" w:type="dxa"/>
              <w:left w:w="30" w:type="dxa"/>
              <w:bottom w:w="30" w:type="dxa"/>
              <w:right w:w="30" w:type="dxa"/>
            </w:tcMar>
            <w:vAlign w:val="center"/>
          </w:tcPr>
          <w:p w14:paraId="7563F310" w14:textId="77777777" w:rsidR="00A6386B" w:rsidRPr="00CE0D0F" w:rsidRDefault="00A6386B" w:rsidP="00CE0D0F">
            <w:pPr>
              <w:autoSpaceDE w:val="0"/>
              <w:autoSpaceDN w:val="0"/>
              <w:adjustRightInd w:val="0"/>
              <w:jc w:val="center"/>
              <w:rPr>
                <w:kern w:val="0"/>
                <w:szCs w:val="21"/>
              </w:rPr>
            </w:pP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1670A97F" w14:textId="77777777" w:rsidR="00A6386B" w:rsidRPr="00CE0D0F" w:rsidRDefault="00A6386B" w:rsidP="00CE0D0F">
            <w:pPr>
              <w:autoSpaceDE w:val="0"/>
              <w:autoSpaceDN w:val="0"/>
              <w:adjustRightInd w:val="0"/>
              <w:jc w:val="center"/>
              <w:rPr>
                <w:kern w:val="0"/>
                <w:szCs w:val="21"/>
              </w:rPr>
            </w:pP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7B232A33" w14:textId="77777777" w:rsidR="00A6386B" w:rsidRPr="00CE0D0F" w:rsidRDefault="00A6386B" w:rsidP="00CE0D0F">
            <w:pPr>
              <w:autoSpaceDE w:val="0"/>
              <w:autoSpaceDN w:val="0"/>
              <w:adjustRightInd w:val="0"/>
              <w:jc w:val="center"/>
              <w:rPr>
                <w:kern w:val="0"/>
                <w:szCs w:val="21"/>
              </w:rPr>
            </w:pP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0F16E828"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一周数次</w:t>
            </w: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7CD5034B"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一月数次</w:t>
            </w: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12EC605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一年数次</w:t>
            </w: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11399D0A"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从来不喝</w:t>
            </w:r>
          </w:p>
        </w:tc>
        <w:tc>
          <w:tcPr>
            <w:tcW w:w="0" w:type="auto"/>
            <w:vMerge/>
            <w:tcBorders>
              <w:top w:val="nil"/>
              <w:bottom w:val="single" w:sz="2" w:space="0" w:color="auto"/>
            </w:tcBorders>
            <w:shd w:val="clear" w:color="auto" w:fill="FFFFFF"/>
            <w:tcMar>
              <w:top w:w="30" w:type="dxa"/>
              <w:left w:w="30" w:type="dxa"/>
              <w:bottom w:w="30" w:type="dxa"/>
              <w:right w:w="30" w:type="dxa"/>
            </w:tcMar>
            <w:vAlign w:val="center"/>
          </w:tcPr>
          <w:p w14:paraId="6A4A4685" w14:textId="77777777" w:rsidR="00A6386B" w:rsidRPr="00CE0D0F" w:rsidRDefault="00A6386B" w:rsidP="00CE0D0F">
            <w:pPr>
              <w:autoSpaceDE w:val="0"/>
              <w:autoSpaceDN w:val="0"/>
              <w:adjustRightInd w:val="0"/>
              <w:jc w:val="center"/>
              <w:rPr>
                <w:color w:val="000000"/>
                <w:kern w:val="0"/>
                <w:szCs w:val="21"/>
              </w:rPr>
            </w:pPr>
          </w:p>
        </w:tc>
      </w:tr>
      <w:tr w:rsidR="00A6386B" w:rsidRPr="00CE0D0F" w14:paraId="69A5DA3F" w14:textId="77777777" w:rsidTr="00CE0D0F">
        <w:trPr>
          <w:cantSplit/>
          <w:trHeight w:val="454"/>
          <w:tblHeader/>
          <w:jc w:val="center"/>
        </w:trPr>
        <w:tc>
          <w:tcPr>
            <w:tcW w:w="0" w:type="auto"/>
            <w:vMerge w:val="restart"/>
            <w:tcBorders>
              <w:top w:val="single" w:sz="2" w:space="0" w:color="auto"/>
            </w:tcBorders>
            <w:shd w:val="clear" w:color="auto" w:fill="FFFFFF"/>
            <w:tcMar>
              <w:top w:w="30" w:type="dxa"/>
              <w:left w:w="30" w:type="dxa"/>
              <w:bottom w:w="30" w:type="dxa"/>
              <w:right w:w="30" w:type="dxa"/>
            </w:tcMar>
            <w:vAlign w:val="center"/>
          </w:tcPr>
          <w:p w14:paraId="5D9DE9A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性别</w:t>
            </w:r>
          </w:p>
        </w:tc>
        <w:tc>
          <w:tcPr>
            <w:tcW w:w="0" w:type="auto"/>
            <w:vMerge w:val="restart"/>
            <w:tcBorders>
              <w:top w:val="single" w:sz="2" w:space="0" w:color="auto"/>
            </w:tcBorders>
            <w:shd w:val="clear" w:color="auto" w:fill="FFFFFF"/>
            <w:tcMar>
              <w:top w:w="30" w:type="dxa"/>
              <w:left w:w="30" w:type="dxa"/>
              <w:bottom w:w="30" w:type="dxa"/>
              <w:right w:w="30" w:type="dxa"/>
            </w:tcMar>
            <w:vAlign w:val="center"/>
          </w:tcPr>
          <w:p w14:paraId="0E19D45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男</w:t>
            </w:r>
          </w:p>
        </w:tc>
        <w:tc>
          <w:tcPr>
            <w:tcW w:w="0" w:type="auto"/>
            <w:tcBorders>
              <w:top w:val="single" w:sz="2" w:space="0" w:color="auto"/>
            </w:tcBorders>
            <w:shd w:val="clear" w:color="auto" w:fill="FFFFFF"/>
            <w:tcMar>
              <w:top w:w="30" w:type="dxa"/>
              <w:left w:w="30" w:type="dxa"/>
              <w:bottom w:w="30" w:type="dxa"/>
              <w:right w:w="30" w:type="dxa"/>
            </w:tcMar>
            <w:vAlign w:val="center"/>
          </w:tcPr>
          <w:p w14:paraId="0FF395DA"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实际值</w:t>
            </w:r>
          </w:p>
        </w:tc>
        <w:tc>
          <w:tcPr>
            <w:tcW w:w="0" w:type="auto"/>
            <w:tcBorders>
              <w:top w:val="single" w:sz="2" w:space="0" w:color="auto"/>
            </w:tcBorders>
            <w:shd w:val="clear" w:color="auto" w:fill="FFFFFF"/>
            <w:tcMar>
              <w:top w:w="30" w:type="dxa"/>
              <w:left w:w="30" w:type="dxa"/>
              <w:bottom w:w="30" w:type="dxa"/>
              <w:right w:w="30" w:type="dxa"/>
            </w:tcMar>
            <w:vAlign w:val="center"/>
          </w:tcPr>
          <w:p w14:paraId="0EC87EE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14.0</w:t>
            </w:r>
          </w:p>
        </w:tc>
        <w:tc>
          <w:tcPr>
            <w:tcW w:w="0" w:type="auto"/>
            <w:tcBorders>
              <w:top w:val="single" w:sz="2" w:space="0" w:color="auto"/>
            </w:tcBorders>
            <w:shd w:val="clear" w:color="auto" w:fill="FFFFFF"/>
            <w:tcMar>
              <w:top w:w="30" w:type="dxa"/>
              <w:left w:w="30" w:type="dxa"/>
              <w:bottom w:w="30" w:type="dxa"/>
              <w:right w:w="30" w:type="dxa"/>
            </w:tcMar>
            <w:vAlign w:val="center"/>
          </w:tcPr>
          <w:p w14:paraId="3CB9FC73"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49.0</w:t>
            </w:r>
          </w:p>
        </w:tc>
        <w:tc>
          <w:tcPr>
            <w:tcW w:w="0" w:type="auto"/>
            <w:tcBorders>
              <w:top w:val="single" w:sz="2" w:space="0" w:color="auto"/>
            </w:tcBorders>
            <w:shd w:val="clear" w:color="auto" w:fill="FFFFFF"/>
            <w:tcMar>
              <w:top w:w="30" w:type="dxa"/>
              <w:left w:w="30" w:type="dxa"/>
              <w:bottom w:w="30" w:type="dxa"/>
              <w:right w:w="30" w:type="dxa"/>
            </w:tcMar>
            <w:vAlign w:val="center"/>
          </w:tcPr>
          <w:p w14:paraId="4616A40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91.0</w:t>
            </w:r>
          </w:p>
        </w:tc>
        <w:tc>
          <w:tcPr>
            <w:tcW w:w="0" w:type="auto"/>
            <w:tcBorders>
              <w:top w:val="single" w:sz="2" w:space="0" w:color="auto"/>
            </w:tcBorders>
            <w:shd w:val="clear" w:color="auto" w:fill="FFFFFF"/>
            <w:tcMar>
              <w:top w:w="30" w:type="dxa"/>
              <w:left w:w="30" w:type="dxa"/>
              <w:bottom w:w="30" w:type="dxa"/>
              <w:right w:w="30" w:type="dxa"/>
            </w:tcMar>
            <w:vAlign w:val="center"/>
          </w:tcPr>
          <w:p w14:paraId="6D9EF7E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6.0</w:t>
            </w:r>
          </w:p>
        </w:tc>
        <w:tc>
          <w:tcPr>
            <w:tcW w:w="0" w:type="auto"/>
            <w:tcBorders>
              <w:top w:val="single" w:sz="2" w:space="0" w:color="auto"/>
            </w:tcBorders>
            <w:shd w:val="clear" w:color="auto" w:fill="FFFFFF"/>
            <w:tcMar>
              <w:top w:w="30" w:type="dxa"/>
              <w:left w:w="30" w:type="dxa"/>
              <w:bottom w:w="30" w:type="dxa"/>
              <w:right w:w="30" w:type="dxa"/>
            </w:tcMar>
            <w:vAlign w:val="center"/>
          </w:tcPr>
          <w:p w14:paraId="069A546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160.0</w:t>
            </w:r>
          </w:p>
        </w:tc>
      </w:tr>
      <w:tr w:rsidR="00A6386B" w:rsidRPr="00CE0D0F" w14:paraId="6F2130A0" w14:textId="77777777" w:rsidTr="00CE0D0F">
        <w:trPr>
          <w:cantSplit/>
          <w:trHeight w:val="454"/>
          <w:tblHeader/>
          <w:jc w:val="center"/>
        </w:trPr>
        <w:tc>
          <w:tcPr>
            <w:tcW w:w="0" w:type="auto"/>
            <w:vMerge/>
            <w:shd w:val="clear" w:color="auto" w:fill="FFFFFF"/>
            <w:tcMar>
              <w:top w:w="30" w:type="dxa"/>
              <w:left w:w="30" w:type="dxa"/>
              <w:bottom w:w="30" w:type="dxa"/>
              <w:right w:w="30" w:type="dxa"/>
            </w:tcMar>
            <w:vAlign w:val="center"/>
          </w:tcPr>
          <w:p w14:paraId="1AB29E5F" w14:textId="77777777" w:rsidR="00A6386B" w:rsidRPr="00CE0D0F" w:rsidRDefault="00A6386B" w:rsidP="00CE0D0F">
            <w:pPr>
              <w:autoSpaceDE w:val="0"/>
              <w:autoSpaceDN w:val="0"/>
              <w:adjustRightInd w:val="0"/>
              <w:jc w:val="center"/>
              <w:rPr>
                <w:color w:val="000000"/>
                <w:kern w:val="0"/>
                <w:szCs w:val="21"/>
              </w:rPr>
            </w:pPr>
          </w:p>
        </w:tc>
        <w:tc>
          <w:tcPr>
            <w:tcW w:w="0" w:type="auto"/>
            <w:vMerge/>
            <w:shd w:val="clear" w:color="auto" w:fill="FFFFFF"/>
            <w:tcMar>
              <w:top w:w="30" w:type="dxa"/>
              <w:left w:w="30" w:type="dxa"/>
              <w:bottom w:w="30" w:type="dxa"/>
              <w:right w:w="30" w:type="dxa"/>
            </w:tcMar>
            <w:vAlign w:val="center"/>
          </w:tcPr>
          <w:p w14:paraId="5172632D" w14:textId="77777777" w:rsidR="00A6386B" w:rsidRPr="00CE0D0F" w:rsidRDefault="00A6386B" w:rsidP="00CE0D0F">
            <w:pPr>
              <w:autoSpaceDE w:val="0"/>
              <w:autoSpaceDN w:val="0"/>
              <w:adjustRightInd w:val="0"/>
              <w:jc w:val="center"/>
              <w:rPr>
                <w:color w:val="000000"/>
                <w:kern w:val="0"/>
                <w:szCs w:val="21"/>
              </w:rPr>
            </w:pPr>
          </w:p>
        </w:tc>
        <w:tc>
          <w:tcPr>
            <w:tcW w:w="0" w:type="auto"/>
            <w:shd w:val="clear" w:color="auto" w:fill="FFFFFF"/>
            <w:tcMar>
              <w:top w:w="30" w:type="dxa"/>
              <w:left w:w="30" w:type="dxa"/>
              <w:bottom w:w="30" w:type="dxa"/>
              <w:right w:w="30" w:type="dxa"/>
            </w:tcMar>
            <w:vAlign w:val="center"/>
          </w:tcPr>
          <w:p w14:paraId="2C5385D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期望值</w:t>
            </w:r>
          </w:p>
        </w:tc>
        <w:tc>
          <w:tcPr>
            <w:tcW w:w="0" w:type="auto"/>
            <w:shd w:val="clear" w:color="auto" w:fill="FFFFFF"/>
            <w:tcMar>
              <w:top w:w="30" w:type="dxa"/>
              <w:left w:w="30" w:type="dxa"/>
              <w:bottom w:w="30" w:type="dxa"/>
              <w:right w:w="30" w:type="dxa"/>
            </w:tcMar>
            <w:vAlign w:val="center"/>
          </w:tcPr>
          <w:p w14:paraId="1B41A647"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12.7</w:t>
            </w:r>
          </w:p>
        </w:tc>
        <w:tc>
          <w:tcPr>
            <w:tcW w:w="0" w:type="auto"/>
            <w:shd w:val="clear" w:color="auto" w:fill="FFFFFF"/>
            <w:tcMar>
              <w:top w:w="30" w:type="dxa"/>
              <w:left w:w="30" w:type="dxa"/>
              <w:bottom w:w="30" w:type="dxa"/>
              <w:right w:w="30" w:type="dxa"/>
            </w:tcMar>
            <w:vAlign w:val="center"/>
          </w:tcPr>
          <w:p w14:paraId="4094B53B"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41.1</w:t>
            </w:r>
          </w:p>
        </w:tc>
        <w:tc>
          <w:tcPr>
            <w:tcW w:w="0" w:type="auto"/>
            <w:shd w:val="clear" w:color="auto" w:fill="FFFFFF"/>
            <w:tcMar>
              <w:top w:w="30" w:type="dxa"/>
              <w:left w:w="30" w:type="dxa"/>
              <w:bottom w:w="30" w:type="dxa"/>
              <w:right w:w="30" w:type="dxa"/>
            </w:tcMar>
            <w:vAlign w:val="center"/>
          </w:tcPr>
          <w:p w14:paraId="23F95E3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98.4</w:t>
            </w:r>
          </w:p>
        </w:tc>
        <w:tc>
          <w:tcPr>
            <w:tcW w:w="0" w:type="auto"/>
            <w:shd w:val="clear" w:color="auto" w:fill="FFFFFF"/>
            <w:tcMar>
              <w:top w:w="30" w:type="dxa"/>
              <w:left w:w="30" w:type="dxa"/>
              <w:bottom w:w="30" w:type="dxa"/>
              <w:right w:w="30" w:type="dxa"/>
            </w:tcMar>
            <w:vAlign w:val="center"/>
          </w:tcPr>
          <w:p w14:paraId="309F5BC3"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7.8</w:t>
            </w:r>
          </w:p>
        </w:tc>
        <w:tc>
          <w:tcPr>
            <w:tcW w:w="0" w:type="auto"/>
            <w:shd w:val="clear" w:color="auto" w:fill="FFFFFF"/>
            <w:tcMar>
              <w:top w:w="30" w:type="dxa"/>
              <w:left w:w="30" w:type="dxa"/>
              <w:bottom w:w="30" w:type="dxa"/>
              <w:right w:w="30" w:type="dxa"/>
            </w:tcMar>
            <w:vAlign w:val="center"/>
          </w:tcPr>
          <w:p w14:paraId="6C90192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160.0</w:t>
            </w:r>
          </w:p>
        </w:tc>
      </w:tr>
      <w:tr w:rsidR="00A6386B" w:rsidRPr="00CE0D0F" w14:paraId="6169E5E9" w14:textId="77777777" w:rsidTr="00CE0D0F">
        <w:trPr>
          <w:cantSplit/>
          <w:trHeight w:val="454"/>
          <w:tblHeader/>
          <w:jc w:val="center"/>
        </w:trPr>
        <w:tc>
          <w:tcPr>
            <w:tcW w:w="0" w:type="auto"/>
            <w:vMerge/>
            <w:shd w:val="clear" w:color="auto" w:fill="FFFFFF"/>
            <w:tcMar>
              <w:top w:w="30" w:type="dxa"/>
              <w:left w:w="30" w:type="dxa"/>
              <w:bottom w:w="30" w:type="dxa"/>
              <w:right w:w="30" w:type="dxa"/>
            </w:tcMar>
            <w:vAlign w:val="center"/>
          </w:tcPr>
          <w:p w14:paraId="67534CF4" w14:textId="77777777" w:rsidR="00A6386B" w:rsidRPr="00CE0D0F" w:rsidRDefault="00A6386B" w:rsidP="00CE0D0F">
            <w:pPr>
              <w:autoSpaceDE w:val="0"/>
              <w:autoSpaceDN w:val="0"/>
              <w:adjustRightInd w:val="0"/>
              <w:jc w:val="center"/>
              <w:rPr>
                <w:color w:val="000000"/>
                <w:kern w:val="0"/>
                <w:szCs w:val="21"/>
              </w:rPr>
            </w:pPr>
          </w:p>
        </w:tc>
        <w:tc>
          <w:tcPr>
            <w:tcW w:w="0" w:type="auto"/>
            <w:vMerge/>
            <w:shd w:val="clear" w:color="auto" w:fill="FFFFFF"/>
            <w:tcMar>
              <w:top w:w="30" w:type="dxa"/>
              <w:left w:w="30" w:type="dxa"/>
              <w:bottom w:w="30" w:type="dxa"/>
              <w:right w:w="30" w:type="dxa"/>
            </w:tcMar>
            <w:vAlign w:val="center"/>
          </w:tcPr>
          <w:p w14:paraId="01BC1CF6" w14:textId="77777777" w:rsidR="00A6386B" w:rsidRPr="00CE0D0F" w:rsidRDefault="00A6386B" w:rsidP="00CE0D0F">
            <w:pPr>
              <w:autoSpaceDE w:val="0"/>
              <w:autoSpaceDN w:val="0"/>
              <w:adjustRightInd w:val="0"/>
              <w:jc w:val="center"/>
              <w:rPr>
                <w:color w:val="000000"/>
                <w:kern w:val="0"/>
                <w:szCs w:val="21"/>
              </w:rPr>
            </w:pPr>
          </w:p>
        </w:tc>
        <w:tc>
          <w:tcPr>
            <w:tcW w:w="0" w:type="auto"/>
            <w:shd w:val="clear" w:color="auto" w:fill="FFFFFF"/>
            <w:tcMar>
              <w:top w:w="30" w:type="dxa"/>
              <w:left w:w="30" w:type="dxa"/>
              <w:bottom w:w="30" w:type="dxa"/>
              <w:right w:w="30" w:type="dxa"/>
            </w:tcMar>
            <w:vAlign w:val="center"/>
          </w:tcPr>
          <w:p w14:paraId="28AFC78F" w14:textId="72F541FA" w:rsidR="00A6386B" w:rsidRPr="00CE0D0F" w:rsidRDefault="00CC0F6A" w:rsidP="00CE0D0F">
            <w:pPr>
              <w:autoSpaceDE w:val="0"/>
              <w:autoSpaceDN w:val="0"/>
              <w:adjustRightInd w:val="0"/>
              <w:jc w:val="center"/>
              <w:rPr>
                <w:color w:val="000000"/>
                <w:kern w:val="0"/>
                <w:szCs w:val="21"/>
              </w:rPr>
            </w:pPr>
            <w:proofErr w:type="gramStart"/>
            <w:r>
              <w:rPr>
                <w:rFonts w:hint="eastAsia"/>
                <w:color w:val="000000"/>
                <w:kern w:val="0"/>
                <w:szCs w:val="21"/>
              </w:rPr>
              <w:t>行</w:t>
            </w:r>
            <w:r w:rsidR="002E1237" w:rsidRPr="00CE0D0F">
              <w:rPr>
                <w:color w:val="000000"/>
                <w:kern w:val="0"/>
                <w:szCs w:val="21"/>
              </w:rPr>
              <w:t>比例</w:t>
            </w:r>
            <w:proofErr w:type="gramEnd"/>
          </w:p>
        </w:tc>
        <w:tc>
          <w:tcPr>
            <w:tcW w:w="0" w:type="auto"/>
            <w:shd w:val="clear" w:color="auto" w:fill="FFFFFF"/>
            <w:tcMar>
              <w:top w:w="30" w:type="dxa"/>
              <w:left w:w="30" w:type="dxa"/>
              <w:bottom w:w="30" w:type="dxa"/>
              <w:right w:w="30" w:type="dxa"/>
            </w:tcMar>
            <w:vAlign w:val="center"/>
          </w:tcPr>
          <w:p w14:paraId="7A8789A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8.8%</w:t>
            </w:r>
          </w:p>
        </w:tc>
        <w:tc>
          <w:tcPr>
            <w:tcW w:w="0" w:type="auto"/>
            <w:shd w:val="clear" w:color="auto" w:fill="FFFFFF"/>
            <w:tcMar>
              <w:top w:w="30" w:type="dxa"/>
              <w:left w:w="30" w:type="dxa"/>
              <w:bottom w:w="30" w:type="dxa"/>
              <w:right w:w="30" w:type="dxa"/>
            </w:tcMar>
            <w:vAlign w:val="center"/>
          </w:tcPr>
          <w:p w14:paraId="3CB887D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30.6%</w:t>
            </w:r>
          </w:p>
        </w:tc>
        <w:tc>
          <w:tcPr>
            <w:tcW w:w="0" w:type="auto"/>
            <w:shd w:val="clear" w:color="auto" w:fill="FFFFFF"/>
            <w:tcMar>
              <w:top w:w="30" w:type="dxa"/>
              <w:left w:w="30" w:type="dxa"/>
              <w:bottom w:w="30" w:type="dxa"/>
              <w:right w:w="30" w:type="dxa"/>
            </w:tcMar>
            <w:vAlign w:val="center"/>
          </w:tcPr>
          <w:p w14:paraId="0E3FF131"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56.9%</w:t>
            </w:r>
          </w:p>
        </w:tc>
        <w:tc>
          <w:tcPr>
            <w:tcW w:w="0" w:type="auto"/>
            <w:shd w:val="clear" w:color="auto" w:fill="FFFFFF"/>
            <w:tcMar>
              <w:top w:w="30" w:type="dxa"/>
              <w:left w:w="30" w:type="dxa"/>
              <w:bottom w:w="30" w:type="dxa"/>
              <w:right w:w="30" w:type="dxa"/>
            </w:tcMar>
            <w:vAlign w:val="center"/>
          </w:tcPr>
          <w:p w14:paraId="46148D1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3.8%</w:t>
            </w:r>
          </w:p>
        </w:tc>
        <w:tc>
          <w:tcPr>
            <w:tcW w:w="0" w:type="auto"/>
            <w:shd w:val="clear" w:color="auto" w:fill="FFFFFF"/>
            <w:tcMar>
              <w:top w:w="30" w:type="dxa"/>
              <w:left w:w="30" w:type="dxa"/>
              <w:bottom w:w="30" w:type="dxa"/>
              <w:right w:w="30" w:type="dxa"/>
            </w:tcMar>
            <w:vAlign w:val="center"/>
          </w:tcPr>
          <w:p w14:paraId="1D7660B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100.0%</w:t>
            </w:r>
          </w:p>
        </w:tc>
      </w:tr>
      <w:tr w:rsidR="00A6386B" w:rsidRPr="00CE0D0F" w14:paraId="7CA61656" w14:textId="77777777" w:rsidTr="00CE0D0F">
        <w:trPr>
          <w:cantSplit/>
          <w:trHeight w:val="454"/>
          <w:tblHeader/>
          <w:jc w:val="center"/>
        </w:trPr>
        <w:tc>
          <w:tcPr>
            <w:tcW w:w="0" w:type="auto"/>
            <w:vMerge/>
            <w:shd w:val="clear" w:color="auto" w:fill="FFFFFF"/>
            <w:tcMar>
              <w:top w:w="30" w:type="dxa"/>
              <w:left w:w="30" w:type="dxa"/>
              <w:bottom w:w="30" w:type="dxa"/>
              <w:right w:w="30" w:type="dxa"/>
            </w:tcMar>
            <w:vAlign w:val="center"/>
          </w:tcPr>
          <w:p w14:paraId="36A5FEC7" w14:textId="77777777" w:rsidR="00A6386B" w:rsidRPr="00CE0D0F" w:rsidRDefault="00A6386B" w:rsidP="00CE0D0F">
            <w:pPr>
              <w:autoSpaceDE w:val="0"/>
              <w:autoSpaceDN w:val="0"/>
              <w:adjustRightInd w:val="0"/>
              <w:jc w:val="center"/>
              <w:rPr>
                <w:color w:val="000000"/>
                <w:kern w:val="0"/>
                <w:szCs w:val="21"/>
              </w:rPr>
            </w:pPr>
          </w:p>
        </w:tc>
        <w:tc>
          <w:tcPr>
            <w:tcW w:w="0" w:type="auto"/>
            <w:vMerge w:val="restart"/>
            <w:shd w:val="clear" w:color="auto" w:fill="FFFFFF"/>
            <w:tcMar>
              <w:top w:w="30" w:type="dxa"/>
              <w:left w:w="30" w:type="dxa"/>
              <w:bottom w:w="30" w:type="dxa"/>
              <w:right w:w="30" w:type="dxa"/>
            </w:tcMar>
            <w:vAlign w:val="center"/>
          </w:tcPr>
          <w:p w14:paraId="192BD7A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女</w:t>
            </w:r>
          </w:p>
        </w:tc>
        <w:tc>
          <w:tcPr>
            <w:tcW w:w="0" w:type="auto"/>
            <w:shd w:val="clear" w:color="auto" w:fill="FFFFFF"/>
            <w:tcMar>
              <w:top w:w="30" w:type="dxa"/>
              <w:left w:w="30" w:type="dxa"/>
              <w:bottom w:w="30" w:type="dxa"/>
              <w:right w:w="30" w:type="dxa"/>
            </w:tcMar>
            <w:vAlign w:val="center"/>
          </w:tcPr>
          <w:p w14:paraId="41FE21A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实际值</w:t>
            </w:r>
          </w:p>
        </w:tc>
        <w:tc>
          <w:tcPr>
            <w:tcW w:w="0" w:type="auto"/>
            <w:shd w:val="clear" w:color="auto" w:fill="FFFFFF"/>
            <w:tcMar>
              <w:top w:w="30" w:type="dxa"/>
              <w:left w:w="30" w:type="dxa"/>
              <w:bottom w:w="30" w:type="dxa"/>
              <w:right w:w="30" w:type="dxa"/>
            </w:tcMar>
            <w:vAlign w:val="center"/>
          </w:tcPr>
          <w:p w14:paraId="4D5EC02A"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7.0</w:t>
            </w:r>
          </w:p>
        </w:tc>
        <w:tc>
          <w:tcPr>
            <w:tcW w:w="0" w:type="auto"/>
            <w:shd w:val="clear" w:color="auto" w:fill="FFFFFF"/>
            <w:tcMar>
              <w:top w:w="30" w:type="dxa"/>
              <w:left w:w="30" w:type="dxa"/>
              <w:bottom w:w="30" w:type="dxa"/>
              <w:right w:w="30" w:type="dxa"/>
            </w:tcMar>
            <w:vAlign w:val="center"/>
          </w:tcPr>
          <w:p w14:paraId="46FEEEB0"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19.0</w:t>
            </w:r>
          </w:p>
        </w:tc>
        <w:tc>
          <w:tcPr>
            <w:tcW w:w="0" w:type="auto"/>
            <w:shd w:val="clear" w:color="auto" w:fill="FFFFFF"/>
            <w:tcMar>
              <w:top w:w="30" w:type="dxa"/>
              <w:left w:w="30" w:type="dxa"/>
              <w:bottom w:w="30" w:type="dxa"/>
              <w:right w:w="30" w:type="dxa"/>
            </w:tcMar>
            <w:vAlign w:val="center"/>
          </w:tcPr>
          <w:p w14:paraId="3D17B133"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72.0</w:t>
            </w:r>
          </w:p>
        </w:tc>
        <w:tc>
          <w:tcPr>
            <w:tcW w:w="0" w:type="auto"/>
            <w:shd w:val="clear" w:color="auto" w:fill="FFFFFF"/>
            <w:tcMar>
              <w:top w:w="30" w:type="dxa"/>
              <w:left w:w="30" w:type="dxa"/>
              <w:bottom w:w="30" w:type="dxa"/>
              <w:right w:w="30" w:type="dxa"/>
            </w:tcMar>
            <w:vAlign w:val="center"/>
          </w:tcPr>
          <w:p w14:paraId="50F5D48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7.0</w:t>
            </w:r>
          </w:p>
        </w:tc>
        <w:tc>
          <w:tcPr>
            <w:tcW w:w="0" w:type="auto"/>
            <w:shd w:val="clear" w:color="auto" w:fill="FFFFFF"/>
            <w:tcMar>
              <w:top w:w="30" w:type="dxa"/>
              <w:left w:w="30" w:type="dxa"/>
              <w:bottom w:w="30" w:type="dxa"/>
              <w:right w:w="30" w:type="dxa"/>
            </w:tcMar>
            <w:vAlign w:val="center"/>
          </w:tcPr>
          <w:p w14:paraId="01E6570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105.0</w:t>
            </w:r>
          </w:p>
        </w:tc>
      </w:tr>
      <w:tr w:rsidR="00A6386B" w:rsidRPr="00CE0D0F" w14:paraId="06D37655" w14:textId="77777777" w:rsidTr="00CE0D0F">
        <w:trPr>
          <w:cantSplit/>
          <w:trHeight w:val="454"/>
          <w:tblHeader/>
          <w:jc w:val="center"/>
        </w:trPr>
        <w:tc>
          <w:tcPr>
            <w:tcW w:w="0" w:type="auto"/>
            <w:vMerge/>
            <w:shd w:val="clear" w:color="auto" w:fill="FFFFFF"/>
            <w:tcMar>
              <w:top w:w="30" w:type="dxa"/>
              <w:left w:w="30" w:type="dxa"/>
              <w:bottom w:w="30" w:type="dxa"/>
              <w:right w:w="30" w:type="dxa"/>
            </w:tcMar>
            <w:vAlign w:val="center"/>
          </w:tcPr>
          <w:p w14:paraId="0AB3DD2E" w14:textId="77777777" w:rsidR="00A6386B" w:rsidRPr="00CE0D0F" w:rsidRDefault="00A6386B" w:rsidP="00CE0D0F">
            <w:pPr>
              <w:autoSpaceDE w:val="0"/>
              <w:autoSpaceDN w:val="0"/>
              <w:adjustRightInd w:val="0"/>
              <w:jc w:val="center"/>
              <w:rPr>
                <w:kern w:val="0"/>
                <w:szCs w:val="21"/>
              </w:rPr>
            </w:pPr>
          </w:p>
        </w:tc>
        <w:tc>
          <w:tcPr>
            <w:tcW w:w="0" w:type="auto"/>
            <w:vMerge/>
            <w:shd w:val="clear" w:color="auto" w:fill="FFFFFF"/>
            <w:tcMar>
              <w:top w:w="30" w:type="dxa"/>
              <w:left w:w="30" w:type="dxa"/>
              <w:bottom w:w="30" w:type="dxa"/>
              <w:right w:w="30" w:type="dxa"/>
            </w:tcMar>
            <w:vAlign w:val="center"/>
          </w:tcPr>
          <w:p w14:paraId="3138E289" w14:textId="77777777" w:rsidR="00A6386B" w:rsidRPr="00CE0D0F" w:rsidRDefault="00A6386B" w:rsidP="00CE0D0F">
            <w:pPr>
              <w:autoSpaceDE w:val="0"/>
              <w:autoSpaceDN w:val="0"/>
              <w:adjustRightInd w:val="0"/>
              <w:jc w:val="center"/>
              <w:rPr>
                <w:kern w:val="0"/>
                <w:szCs w:val="21"/>
              </w:rPr>
            </w:pPr>
          </w:p>
        </w:tc>
        <w:tc>
          <w:tcPr>
            <w:tcW w:w="0" w:type="auto"/>
            <w:shd w:val="clear" w:color="auto" w:fill="FFFFFF"/>
            <w:tcMar>
              <w:top w:w="30" w:type="dxa"/>
              <w:left w:w="30" w:type="dxa"/>
              <w:bottom w:w="30" w:type="dxa"/>
              <w:right w:w="30" w:type="dxa"/>
            </w:tcMar>
            <w:vAlign w:val="center"/>
          </w:tcPr>
          <w:p w14:paraId="6E577DC7"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期望值</w:t>
            </w:r>
          </w:p>
        </w:tc>
        <w:tc>
          <w:tcPr>
            <w:tcW w:w="0" w:type="auto"/>
            <w:shd w:val="clear" w:color="auto" w:fill="FFFFFF"/>
            <w:tcMar>
              <w:top w:w="30" w:type="dxa"/>
              <w:left w:w="30" w:type="dxa"/>
              <w:bottom w:w="30" w:type="dxa"/>
              <w:right w:w="30" w:type="dxa"/>
            </w:tcMar>
            <w:vAlign w:val="center"/>
          </w:tcPr>
          <w:p w14:paraId="2D813D98"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8.3</w:t>
            </w:r>
          </w:p>
        </w:tc>
        <w:tc>
          <w:tcPr>
            <w:tcW w:w="0" w:type="auto"/>
            <w:shd w:val="clear" w:color="auto" w:fill="FFFFFF"/>
            <w:tcMar>
              <w:top w:w="30" w:type="dxa"/>
              <w:left w:w="30" w:type="dxa"/>
              <w:bottom w:w="30" w:type="dxa"/>
              <w:right w:w="30" w:type="dxa"/>
            </w:tcMar>
            <w:vAlign w:val="center"/>
          </w:tcPr>
          <w:p w14:paraId="5224C543"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26.9</w:t>
            </w:r>
          </w:p>
        </w:tc>
        <w:tc>
          <w:tcPr>
            <w:tcW w:w="0" w:type="auto"/>
            <w:shd w:val="clear" w:color="auto" w:fill="FFFFFF"/>
            <w:tcMar>
              <w:top w:w="30" w:type="dxa"/>
              <w:left w:w="30" w:type="dxa"/>
              <w:bottom w:w="30" w:type="dxa"/>
              <w:right w:w="30" w:type="dxa"/>
            </w:tcMar>
            <w:vAlign w:val="center"/>
          </w:tcPr>
          <w:p w14:paraId="67B07B6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64.6</w:t>
            </w:r>
          </w:p>
        </w:tc>
        <w:tc>
          <w:tcPr>
            <w:tcW w:w="0" w:type="auto"/>
            <w:shd w:val="clear" w:color="auto" w:fill="FFFFFF"/>
            <w:tcMar>
              <w:top w:w="30" w:type="dxa"/>
              <w:left w:w="30" w:type="dxa"/>
              <w:bottom w:w="30" w:type="dxa"/>
              <w:right w:w="30" w:type="dxa"/>
            </w:tcMar>
            <w:vAlign w:val="center"/>
          </w:tcPr>
          <w:p w14:paraId="787ACCA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5.2</w:t>
            </w:r>
          </w:p>
        </w:tc>
        <w:tc>
          <w:tcPr>
            <w:tcW w:w="0" w:type="auto"/>
            <w:shd w:val="clear" w:color="auto" w:fill="FFFFFF"/>
            <w:tcMar>
              <w:top w:w="30" w:type="dxa"/>
              <w:left w:w="30" w:type="dxa"/>
              <w:bottom w:w="30" w:type="dxa"/>
              <w:right w:w="30" w:type="dxa"/>
            </w:tcMar>
            <w:vAlign w:val="center"/>
          </w:tcPr>
          <w:p w14:paraId="1A09D8EB"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105.0</w:t>
            </w:r>
          </w:p>
        </w:tc>
      </w:tr>
      <w:tr w:rsidR="00A6386B" w:rsidRPr="00CE0D0F" w14:paraId="1F69DC65" w14:textId="77777777" w:rsidTr="00CE0D0F">
        <w:trPr>
          <w:cantSplit/>
          <w:trHeight w:val="454"/>
          <w:tblHeader/>
          <w:jc w:val="center"/>
        </w:trPr>
        <w:tc>
          <w:tcPr>
            <w:tcW w:w="0" w:type="auto"/>
            <w:vMerge/>
            <w:shd w:val="clear" w:color="auto" w:fill="FFFFFF"/>
            <w:tcMar>
              <w:top w:w="30" w:type="dxa"/>
              <w:left w:w="30" w:type="dxa"/>
              <w:bottom w:w="30" w:type="dxa"/>
              <w:right w:w="30" w:type="dxa"/>
            </w:tcMar>
            <w:vAlign w:val="center"/>
          </w:tcPr>
          <w:p w14:paraId="796F4EE0" w14:textId="77777777" w:rsidR="00A6386B" w:rsidRPr="00CE0D0F" w:rsidRDefault="00A6386B" w:rsidP="00CE0D0F">
            <w:pPr>
              <w:autoSpaceDE w:val="0"/>
              <w:autoSpaceDN w:val="0"/>
              <w:adjustRightInd w:val="0"/>
              <w:jc w:val="center"/>
              <w:rPr>
                <w:kern w:val="0"/>
                <w:szCs w:val="21"/>
              </w:rPr>
            </w:pPr>
          </w:p>
        </w:tc>
        <w:tc>
          <w:tcPr>
            <w:tcW w:w="0" w:type="auto"/>
            <w:vMerge/>
            <w:shd w:val="clear" w:color="auto" w:fill="FFFFFF"/>
            <w:tcMar>
              <w:top w:w="30" w:type="dxa"/>
              <w:left w:w="30" w:type="dxa"/>
              <w:bottom w:w="30" w:type="dxa"/>
              <w:right w:w="30" w:type="dxa"/>
            </w:tcMar>
            <w:vAlign w:val="center"/>
          </w:tcPr>
          <w:p w14:paraId="3E31E9D3" w14:textId="77777777" w:rsidR="00A6386B" w:rsidRPr="00CE0D0F" w:rsidRDefault="00A6386B" w:rsidP="00CE0D0F">
            <w:pPr>
              <w:autoSpaceDE w:val="0"/>
              <w:autoSpaceDN w:val="0"/>
              <w:adjustRightInd w:val="0"/>
              <w:jc w:val="center"/>
              <w:rPr>
                <w:kern w:val="0"/>
                <w:szCs w:val="21"/>
              </w:rPr>
            </w:pPr>
          </w:p>
        </w:tc>
        <w:tc>
          <w:tcPr>
            <w:tcW w:w="0" w:type="auto"/>
            <w:shd w:val="clear" w:color="auto" w:fill="FFFFFF"/>
            <w:tcMar>
              <w:top w:w="30" w:type="dxa"/>
              <w:left w:w="30" w:type="dxa"/>
              <w:bottom w:w="30" w:type="dxa"/>
              <w:right w:w="30" w:type="dxa"/>
            </w:tcMar>
            <w:vAlign w:val="center"/>
          </w:tcPr>
          <w:p w14:paraId="1BE426A3" w14:textId="4F9198AC" w:rsidR="00A6386B" w:rsidRPr="00CE0D0F" w:rsidRDefault="002E1237" w:rsidP="00CE0D0F">
            <w:pPr>
              <w:autoSpaceDE w:val="0"/>
              <w:autoSpaceDN w:val="0"/>
              <w:adjustRightInd w:val="0"/>
              <w:jc w:val="center"/>
              <w:rPr>
                <w:color w:val="000000"/>
                <w:kern w:val="0"/>
                <w:szCs w:val="21"/>
              </w:rPr>
            </w:pPr>
            <w:proofErr w:type="gramStart"/>
            <w:r w:rsidRPr="00CE0D0F">
              <w:rPr>
                <w:color w:val="000000"/>
                <w:kern w:val="0"/>
                <w:szCs w:val="21"/>
              </w:rPr>
              <w:t>行比例</w:t>
            </w:r>
            <w:proofErr w:type="gramEnd"/>
          </w:p>
        </w:tc>
        <w:tc>
          <w:tcPr>
            <w:tcW w:w="0" w:type="auto"/>
            <w:shd w:val="clear" w:color="auto" w:fill="FFFFFF"/>
            <w:tcMar>
              <w:top w:w="30" w:type="dxa"/>
              <w:left w:w="30" w:type="dxa"/>
              <w:bottom w:w="30" w:type="dxa"/>
              <w:right w:w="30" w:type="dxa"/>
            </w:tcMar>
            <w:vAlign w:val="center"/>
          </w:tcPr>
          <w:p w14:paraId="1AAAECA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6.7%</w:t>
            </w:r>
          </w:p>
        </w:tc>
        <w:tc>
          <w:tcPr>
            <w:tcW w:w="0" w:type="auto"/>
            <w:shd w:val="clear" w:color="auto" w:fill="FFFFFF"/>
            <w:tcMar>
              <w:top w:w="30" w:type="dxa"/>
              <w:left w:w="30" w:type="dxa"/>
              <w:bottom w:w="30" w:type="dxa"/>
              <w:right w:w="30" w:type="dxa"/>
            </w:tcMar>
            <w:vAlign w:val="center"/>
          </w:tcPr>
          <w:p w14:paraId="2A463177"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18.1%</w:t>
            </w:r>
          </w:p>
        </w:tc>
        <w:tc>
          <w:tcPr>
            <w:tcW w:w="0" w:type="auto"/>
            <w:shd w:val="clear" w:color="auto" w:fill="FFFFFF"/>
            <w:tcMar>
              <w:top w:w="30" w:type="dxa"/>
              <w:left w:w="30" w:type="dxa"/>
              <w:bottom w:w="30" w:type="dxa"/>
              <w:right w:w="30" w:type="dxa"/>
            </w:tcMar>
            <w:vAlign w:val="center"/>
          </w:tcPr>
          <w:p w14:paraId="61E477C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68.6%</w:t>
            </w:r>
          </w:p>
        </w:tc>
        <w:tc>
          <w:tcPr>
            <w:tcW w:w="0" w:type="auto"/>
            <w:shd w:val="clear" w:color="auto" w:fill="FFFFFF"/>
            <w:tcMar>
              <w:top w:w="30" w:type="dxa"/>
              <w:left w:w="30" w:type="dxa"/>
              <w:bottom w:w="30" w:type="dxa"/>
              <w:right w:w="30" w:type="dxa"/>
            </w:tcMar>
            <w:vAlign w:val="center"/>
          </w:tcPr>
          <w:p w14:paraId="14D4B79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6.7%</w:t>
            </w:r>
          </w:p>
        </w:tc>
        <w:tc>
          <w:tcPr>
            <w:tcW w:w="0" w:type="auto"/>
            <w:shd w:val="clear" w:color="auto" w:fill="FFFFFF"/>
            <w:tcMar>
              <w:top w:w="30" w:type="dxa"/>
              <w:left w:w="30" w:type="dxa"/>
              <w:bottom w:w="30" w:type="dxa"/>
              <w:right w:w="30" w:type="dxa"/>
            </w:tcMar>
            <w:vAlign w:val="center"/>
          </w:tcPr>
          <w:p w14:paraId="3F93AD3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100.0%</w:t>
            </w:r>
          </w:p>
        </w:tc>
      </w:tr>
      <w:tr w:rsidR="00A6386B" w:rsidRPr="00CE0D0F" w14:paraId="16239CDF" w14:textId="77777777" w:rsidTr="00CE0D0F">
        <w:trPr>
          <w:cantSplit/>
          <w:trHeight w:val="454"/>
          <w:tblHeader/>
          <w:jc w:val="center"/>
        </w:trPr>
        <w:tc>
          <w:tcPr>
            <w:tcW w:w="0" w:type="auto"/>
            <w:gridSpan w:val="2"/>
            <w:vMerge w:val="restart"/>
            <w:shd w:val="clear" w:color="auto" w:fill="FFFFFF"/>
            <w:tcMar>
              <w:top w:w="30" w:type="dxa"/>
              <w:left w:w="30" w:type="dxa"/>
              <w:bottom w:w="30" w:type="dxa"/>
              <w:right w:w="30" w:type="dxa"/>
            </w:tcMar>
            <w:vAlign w:val="center"/>
          </w:tcPr>
          <w:p w14:paraId="3B38E35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Total</w:t>
            </w:r>
          </w:p>
        </w:tc>
        <w:tc>
          <w:tcPr>
            <w:tcW w:w="0" w:type="auto"/>
            <w:shd w:val="clear" w:color="auto" w:fill="FFFFFF"/>
            <w:tcMar>
              <w:top w:w="30" w:type="dxa"/>
              <w:left w:w="30" w:type="dxa"/>
              <w:bottom w:w="30" w:type="dxa"/>
              <w:right w:w="30" w:type="dxa"/>
            </w:tcMar>
            <w:vAlign w:val="center"/>
          </w:tcPr>
          <w:p w14:paraId="10772401"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实际值</w:t>
            </w:r>
          </w:p>
        </w:tc>
        <w:tc>
          <w:tcPr>
            <w:tcW w:w="0" w:type="auto"/>
            <w:shd w:val="clear" w:color="auto" w:fill="FFFFFF"/>
            <w:tcMar>
              <w:top w:w="30" w:type="dxa"/>
              <w:left w:w="30" w:type="dxa"/>
              <w:bottom w:w="30" w:type="dxa"/>
              <w:right w:w="30" w:type="dxa"/>
            </w:tcMar>
            <w:vAlign w:val="center"/>
          </w:tcPr>
          <w:p w14:paraId="45ACFD33"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21.0</w:t>
            </w:r>
          </w:p>
        </w:tc>
        <w:tc>
          <w:tcPr>
            <w:tcW w:w="0" w:type="auto"/>
            <w:shd w:val="clear" w:color="auto" w:fill="FFFFFF"/>
            <w:tcMar>
              <w:top w:w="30" w:type="dxa"/>
              <w:left w:w="30" w:type="dxa"/>
              <w:bottom w:w="30" w:type="dxa"/>
              <w:right w:w="30" w:type="dxa"/>
            </w:tcMar>
            <w:vAlign w:val="center"/>
          </w:tcPr>
          <w:p w14:paraId="187A684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68.0</w:t>
            </w:r>
          </w:p>
        </w:tc>
        <w:tc>
          <w:tcPr>
            <w:tcW w:w="0" w:type="auto"/>
            <w:shd w:val="clear" w:color="auto" w:fill="FFFFFF"/>
            <w:tcMar>
              <w:top w:w="30" w:type="dxa"/>
              <w:left w:w="30" w:type="dxa"/>
              <w:bottom w:w="30" w:type="dxa"/>
              <w:right w:w="30" w:type="dxa"/>
            </w:tcMar>
            <w:vAlign w:val="center"/>
          </w:tcPr>
          <w:p w14:paraId="2AFED14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163.0</w:t>
            </w:r>
          </w:p>
        </w:tc>
        <w:tc>
          <w:tcPr>
            <w:tcW w:w="0" w:type="auto"/>
            <w:shd w:val="clear" w:color="auto" w:fill="FFFFFF"/>
            <w:tcMar>
              <w:top w:w="30" w:type="dxa"/>
              <w:left w:w="30" w:type="dxa"/>
              <w:bottom w:w="30" w:type="dxa"/>
              <w:right w:w="30" w:type="dxa"/>
            </w:tcMar>
            <w:vAlign w:val="center"/>
          </w:tcPr>
          <w:p w14:paraId="0CAF125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13.0</w:t>
            </w:r>
          </w:p>
        </w:tc>
        <w:tc>
          <w:tcPr>
            <w:tcW w:w="0" w:type="auto"/>
            <w:shd w:val="clear" w:color="auto" w:fill="FFFFFF"/>
            <w:tcMar>
              <w:top w:w="30" w:type="dxa"/>
              <w:left w:w="30" w:type="dxa"/>
              <w:bottom w:w="30" w:type="dxa"/>
              <w:right w:w="30" w:type="dxa"/>
            </w:tcMar>
            <w:vAlign w:val="center"/>
          </w:tcPr>
          <w:p w14:paraId="336072D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265.0</w:t>
            </w:r>
          </w:p>
        </w:tc>
      </w:tr>
      <w:tr w:rsidR="00A6386B" w:rsidRPr="00CE0D0F" w14:paraId="171C7EF5" w14:textId="77777777" w:rsidTr="00CE0D0F">
        <w:trPr>
          <w:cantSplit/>
          <w:trHeight w:val="454"/>
          <w:tblHeader/>
          <w:jc w:val="center"/>
        </w:trPr>
        <w:tc>
          <w:tcPr>
            <w:tcW w:w="0" w:type="auto"/>
            <w:gridSpan w:val="2"/>
            <w:vMerge/>
            <w:shd w:val="clear" w:color="auto" w:fill="FFFFFF"/>
            <w:tcMar>
              <w:top w:w="30" w:type="dxa"/>
              <w:left w:w="30" w:type="dxa"/>
              <w:bottom w:w="30" w:type="dxa"/>
              <w:right w:w="30" w:type="dxa"/>
            </w:tcMar>
            <w:vAlign w:val="center"/>
          </w:tcPr>
          <w:p w14:paraId="6F45D1E7" w14:textId="77777777" w:rsidR="00A6386B" w:rsidRPr="00CE0D0F" w:rsidRDefault="00A6386B" w:rsidP="00CE0D0F">
            <w:pPr>
              <w:autoSpaceDE w:val="0"/>
              <w:autoSpaceDN w:val="0"/>
              <w:adjustRightInd w:val="0"/>
              <w:jc w:val="center"/>
              <w:rPr>
                <w:color w:val="000000"/>
                <w:kern w:val="0"/>
                <w:szCs w:val="21"/>
              </w:rPr>
            </w:pPr>
          </w:p>
        </w:tc>
        <w:tc>
          <w:tcPr>
            <w:tcW w:w="0" w:type="auto"/>
            <w:shd w:val="clear" w:color="auto" w:fill="FFFFFF"/>
            <w:tcMar>
              <w:top w:w="30" w:type="dxa"/>
              <w:left w:w="30" w:type="dxa"/>
              <w:bottom w:w="30" w:type="dxa"/>
              <w:right w:w="30" w:type="dxa"/>
            </w:tcMar>
            <w:vAlign w:val="center"/>
          </w:tcPr>
          <w:p w14:paraId="64928247"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期望值</w:t>
            </w:r>
          </w:p>
        </w:tc>
        <w:tc>
          <w:tcPr>
            <w:tcW w:w="0" w:type="auto"/>
            <w:shd w:val="clear" w:color="auto" w:fill="FFFFFF"/>
            <w:tcMar>
              <w:top w:w="30" w:type="dxa"/>
              <w:left w:w="30" w:type="dxa"/>
              <w:bottom w:w="30" w:type="dxa"/>
              <w:right w:w="30" w:type="dxa"/>
            </w:tcMar>
            <w:vAlign w:val="center"/>
          </w:tcPr>
          <w:p w14:paraId="639CC54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21.0</w:t>
            </w:r>
          </w:p>
        </w:tc>
        <w:tc>
          <w:tcPr>
            <w:tcW w:w="0" w:type="auto"/>
            <w:shd w:val="clear" w:color="auto" w:fill="FFFFFF"/>
            <w:tcMar>
              <w:top w:w="30" w:type="dxa"/>
              <w:left w:w="30" w:type="dxa"/>
              <w:bottom w:w="30" w:type="dxa"/>
              <w:right w:w="30" w:type="dxa"/>
            </w:tcMar>
            <w:vAlign w:val="center"/>
          </w:tcPr>
          <w:p w14:paraId="1048BBF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68.0</w:t>
            </w:r>
          </w:p>
        </w:tc>
        <w:tc>
          <w:tcPr>
            <w:tcW w:w="0" w:type="auto"/>
            <w:shd w:val="clear" w:color="auto" w:fill="FFFFFF"/>
            <w:tcMar>
              <w:top w:w="30" w:type="dxa"/>
              <w:left w:w="30" w:type="dxa"/>
              <w:bottom w:w="30" w:type="dxa"/>
              <w:right w:w="30" w:type="dxa"/>
            </w:tcMar>
            <w:vAlign w:val="center"/>
          </w:tcPr>
          <w:p w14:paraId="51609D2B"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163.0</w:t>
            </w:r>
          </w:p>
        </w:tc>
        <w:tc>
          <w:tcPr>
            <w:tcW w:w="0" w:type="auto"/>
            <w:shd w:val="clear" w:color="auto" w:fill="FFFFFF"/>
            <w:tcMar>
              <w:top w:w="30" w:type="dxa"/>
              <w:left w:w="30" w:type="dxa"/>
              <w:bottom w:w="30" w:type="dxa"/>
              <w:right w:w="30" w:type="dxa"/>
            </w:tcMar>
            <w:vAlign w:val="center"/>
          </w:tcPr>
          <w:p w14:paraId="027A66A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13.0</w:t>
            </w:r>
          </w:p>
        </w:tc>
        <w:tc>
          <w:tcPr>
            <w:tcW w:w="0" w:type="auto"/>
            <w:shd w:val="clear" w:color="auto" w:fill="FFFFFF"/>
            <w:tcMar>
              <w:top w:w="30" w:type="dxa"/>
              <w:left w:w="30" w:type="dxa"/>
              <w:bottom w:w="30" w:type="dxa"/>
              <w:right w:w="30" w:type="dxa"/>
            </w:tcMar>
            <w:vAlign w:val="center"/>
          </w:tcPr>
          <w:p w14:paraId="2CC1851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265.0</w:t>
            </w:r>
          </w:p>
        </w:tc>
      </w:tr>
      <w:tr w:rsidR="00A6386B" w:rsidRPr="00CE0D0F" w14:paraId="3A4F093B" w14:textId="77777777" w:rsidTr="00CE0D0F">
        <w:trPr>
          <w:cantSplit/>
          <w:trHeight w:val="454"/>
          <w:jc w:val="center"/>
        </w:trPr>
        <w:tc>
          <w:tcPr>
            <w:tcW w:w="0" w:type="auto"/>
            <w:gridSpan w:val="2"/>
            <w:vMerge/>
            <w:shd w:val="clear" w:color="auto" w:fill="FFFFFF"/>
            <w:tcMar>
              <w:top w:w="30" w:type="dxa"/>
              <w:left w:w="30" w:type="dxa"/>
              <w:bottom w:w="30" w:type="dxa"/>
              <w:right w:w="30" w:type="dxa"/>
            </w:tcMar>
            <w:vAlign w:val="center"/>
          </w:tcPr>
          <w:p w14:paraId="3B3F4A2E" w14:textId="77777777" w:rsidR="00A6386B" w:rsidRPr="00CE0D0F" w:rsidRDefault="00A6386B" w:rsidP="00CE0D0F">
            <w:pPr>
              <w:autoSpaceDE w:val="0"/>
              <w:autoSpaceDN w:val="0"/>
              <w:adjustRightInd w:val="0"/>
              <w:jc w:val="center"/>
              <w:rPr>
                <w:color w:val="000000"/>
                <w:kern w:val="0"/>
                <w:szCs w:val="21"/>
              </w:rPr>
            </w:pPr>
          </w:p>
        </w:tc>
        <w:tc>
          <w:tcPr>
            <w:tcW w:w="0" w:type="auto"/>
            <w:shd w:val="clear" w:color="auto" w:fill="FFFFFF"/>
            <w:tcMar>
              <w:top w:w="30" w:type="dxa"/>
              <w:left w:w="30" w:type="dxa"/>
              <w:bottom w:w="30" w:type="dxa"/>
              <w:right w:w="30" w:type="dxa"/>
            </w:tcMar>
            <w:vAlign w:val="center"/>
          </w:tcPr>
          <w:p w14:paraId="060DA400" w14:textId="13798CD1" w:rsidR="00A6386B" w:rsidRPr="00CE0D0F" w:rsidRDefault="002E1237" w:rsidP="00CE0D0F">
            <w:pPr>
              <w:autoSpaceDE w:val="0"/>
              <w:autoSpaceDN w:val="0"/>
              <w:adjustRightInd w:val="0"/>
              <w:jc w:val="center"/>
              <w:rPr>
                <w:color w:val="000000"/>
                <w:kern w:val="0"/>
                <w:szCs w:val="21"/>
              </w:rPr>
            </w:pPr>
            <w:proofErr w:type="gramStart"/>
            <w:r w:rsidRPr="00CE0D0F">
              <w:rPr>
                <w:color w:val="000000"/>
                <w:kern w:val="0"/>
                <w:szCs w:val="21"/>
              </w:rPr>
              <w:t>行比例</w:t>
            </w:r>
            <w:proofErr w:type="gramEnd"/>
          </w:p>
        </w:tc>
        <w:tc>
          <w:tcPr>
            <w:tcW w:w="0" w:type="auto"/>
            <w:shd w:val="clear" w:color="auto" w:fill="FFFFFF"/>
            <w:tcMar>
              <w:top w:w="30" w:type="dxa"/>
              <w:left w:w="30" w:type="dxa"/>
              <w:bottom w:w="30" w:type="dxa"/>
              <w:right w:w="30" w:type="dxa"/>
            </w:tcMar>
            <w:vAlign w:val="center"/>
          </w:tcPr>
          <w:p w14:paraId="54594CF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7.9%</w:t>
            </w:r>
          </w:p>
        </w:tc>
        <w:tc>
          <w:tcPr>
            <w:tcW w:w="0" w:type="auto"/>
            <w:shd w:val="clear" w:color="auto" w:fill="FFFFFF"/>
            <w:tcMar>
              <w:top w:w="30" w:type="dxa"/>
              <w:left w:w="30" w:type="dxa"/>
              <w:bottom w:w="30" w:type="dxa"/>
              <w:right w:w="30" w:type="dxa"/>
            </w:tcMar>
            <w:vAlign w:val="center"/>
          </w:tcPr>
          <w:p w14:paraId="00E9BB8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25.7%</w:t>
            </w:r>
          </w:p>
        </w:tc>
        <w:tc>
          <w:tcPr>
            <w:tcW w:w="0" w:type="auto"/>
            <w:shd w:val="clear" w:color="auto" w:fill="FFFFFF"/>
            <w:tcMar>
              <w:top w:w="30" w:type="dxa"/>
              <w:left w:w="30" w:type="dxa"/>
              <w:bottom w:w="30" w:type="dxa"/>
              <w:right w:w="30" w:type="dxa"/>
            </w:tcMar>
            <w:vAlign w:val="center"/>
          </w:tcPr>
          <w:p w14:paraId="21CCEFA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61.5%</w:t>
            </w:r>
          </w:p>
        </w:tc>
        <w:tc>
          <w:tcPr>
            <w:tcW w:w="0" w:type="auto"/>
            <w:shd w:val="clear" w:color="auto" w:fill="FFFFFF"/>
            <w:tcMar>
              <w:top w:w="30" w:type="dxa"/>
              <w:left w:w="30" w:type="dxa"/>
              <w:bottom w:w="30" w:type="dxa"/>
              <w:right w:w="30" w:type="dxa"/>
            </w:tcMar>
            <w:vAlign w:val="center"/>
          </w:tcPr>
          <w:p w14:paraId="4E13CFC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4.9%</w:t>
            </w:r>
          </w:p>
        </w:tc>
        <w:tc>
          <w:tcPr>
            <w:tcW w:w="0" w:type="auto"/>
            <w:shd w:val="clear" w:color="auto" w:fill="FFFFFF"/>
            <w:tcMar>
              <w:top w:w="30" w:type="dxa"/>
              <w:left w:w="30" w:type="dxa"/>
              <w:bottom w:w="30" w:type="dxa"/>
              <w:right w:w="30" w:type="dxa"/>
            </w:tcMar>
            <w:vAlign w:val="center"/>
          </w:tcPr>
          <w:p w14:paraId="691734B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100.0%</w:t>
            </w:r>
          </w:p>
        </w:tc>
      </w:tr>
    </w:tbl>
    <w:p w14:paraId="439F52FC" w14:textId="77777777" w:rsidR="00715200" w:rsidRDefault="00715200" w:rsidP="00715200"/>
    <w:p w14:paraId="5792AC67" w14:textId="77777777" w:rsidR="00A6386B" w:rsidRPr="002E1237" w:rsidRDefault="002E1237" w:rsidP="002E1237">
      <w:pPr>
        <w:spacing w:line="360" w:lineRule="auto"/>
        <w:ind w:firstLineChars="200" w:firstLine="480"/>
        <w:jc w:val="left"/>
        <w:rPr>
          <w:sz w:val="24"/>
        </w:rPr>
      </w:pPr>
      <w:r w:rsidRPr="002E1237">
        <w:rPr>
          <w:rFonts w:hint="eastAsia"/>
          <w:sz w:val="24"/>
        </w:rPr>
        <w:t>表</w:t>
      </w:r>
      <w:r w:rsidRPr="002E1237">
        <w:rPr>
          <w:rFonts w:hint="eastAsia"/>
          <w:sz w:val="24"/>
        </w:rPr>
        <w:t>4.9</w:t>
      </w:r>
      <w:r w:rsidRPr="002E1237">
        <w:rPr>
          <w:rFonts w:hint="eastAsia"/>
          <w:sz w:val="24"/>
        </w:rPr>
        <w:t>为不同性别人群与喝红葡萄酒频次的列联表，从中可以看到，大部分男女性喝酒的频率都是一年数次，不过男性在经常喝酒的比例上要比女性高不少，在从来不喝的比例上比女性较低。两者呈现正相关特征。男性在</w:t>
      </w:r>
      <w:r w:rsidRPr="002E1237">
        <w:rPr>
          <w:rFonts w:hint="eastAsia"/>
          <w:sz w:val="24"/>
        </w:rPr>
        <w:t>1</w:t>
      </w:r>
      <w:r w:rsidRPr="002E1237">
        <w:rPr>
          <w:rFonts w:hint="eastAsia"/>
          <w:sz w:val="24"/>
        </w:rPr>
        <w:t>月数次及以上的占比接近</w:t>
      </w:r>
      <w:r w:rsidRPr="002E1237">
        <w:rPr>
          <w:rFonts w:hint="eastAsia"/>
          <w:sz w:val="24"/>
        </w:rPr>
        <w:t>4</w:t>
      </w:r>
      <w:r w:rsidRPr="002E1237">
        <w:rPr>
          <w:rFonts w:hint="eastAsia"/>
          <w:sz w:val="24"/>
        </w:rPr>
        <w:t>成，而女性仅仅只有</w:t>
      </w:r>
      <w:r w:rsidRPr="002E1237">
        <w:rPr>
          <w:rFonts w:hint="eastAsia"/>
          <w:sz w:val="24"/>
        </w:rPr>
        <w:t>25%</w:t>
      </w:r>
      <w:r w:rsidRPr="002E1237">
        <w:rPr>
          <w:rFonts w:hint="eastAsia"/>
          <w:sz w:val="24"/>
        </w:rPr>
        <w:t>左右。同时从来不喝酒的比例，男性为</w:t>
      </w:r>
      <w:r w:rsidRPr="002E1237">
        <w:rPr>
          <w:rFonts w:hint="eastAsia"/>
          <w:sz w:val="24"/>
        </w:rPr>
        <w:t>3.8%</w:t>
      </w:r>
      <w:r w:rsidRPr="002E1237">
        <w:rPr>
          <w:rFonts w:hint="eastAsia"/>
          <w:sz w:val="24"/>
        </w:rPr>
        <w:t>，女性为</w:t>
      </w:r>
      <w:r w:rsidRPr="002E1237">
        <w:rPr>
          <w:rFonts w:hint="eastAsia"/>
          <w:sz w:val="24"/>
        </w:rPr>
        <w:t>6.7%</w:t>
      </w:r>
      <w:r w:rsidRPr="002E1237">
        <w:rPr>
          <w:rFonts w:hint="eastAsia"/>
          <w:sz w:val="24"/>
        </w:rPr>
        <w:t>。但是不管男性和女性，大部分人群都集中在一年数次这一个类别之中，这可能是由于中国人本身喝红酒的习惯不太多的情</w:t>
      </w:r>
      <w:r w:rsidRPr="002E1237">
        <w:rPr>
          <w:rFonts w:hint="eastAsia"/>
          <w:sz w:val="24"/>
        </w:rPr>
        <w:lastRenderedPageBreak/>
        <w:t>况。</w:t>
      </w:r>
    </w:p>
    <w:p w14:paraId="696A3B9E" w14:textId="0C9FAA40" w:rsidR="00827BB3" w:rsidRPr="002E1237" w:rsidRDefault="002E1237" w:rsidP="00333F56">
      <w:pPr>
        <w:spacing w:line="360" w:lineRule="auto"/>
        <w:ind w:firstLineChars="200" w:firstLine="480"/>
        <w:jc w:val="left"/>
        <w:rPr>
          <w:sz w:val="24"/>
        </w:rPr>
      </w:pPr>
      <w:r w:rsidRPr="002E1237">
        <w:rPr>
          <w:rFonts w:hint="eastAsia"/>
          <w:sz w:val="24"/>
        </w:rPr>
        <w:t>从表</w:t>
      </w:r>
      <w:r w:rsidRPr="002E1237">
        <w:rPr>
          <w:rFonts w:hint="eastAsia"/>
          <w:sz w:val="24"/>
        </w:rPr>
        <w:t>4.9</w:t>
      </w:r>
      <w:r w:rsidRPr="002E1237">
        <w:rPr>
          <w:rFonts w:hint="eastAsia"/>
          <w:sz w:val="24"/>
        </w:rPr>
        <w:t>中可以看出，在整体喝酒频次上，男性普遍是多于女性的。表</w:t>
      </w:r>
      <w:r w:rsidRPr="002E1237">
        <w:rPr>
          <w:rFonts w:hint="eastAsia"/>
          <w:sz w:val="24"/>
        </w:rPr>
        <w:t>4.9</w:t>
      </w:r>
      <w:r w:rsidRPr="002E1237">
        <w:rPr>
          <w:rFonts w:hint="eastAsia"/>
          <w:sz w:val="24"/>
        </w:rPr>
        <w:t>所</w:t>
      </w:r>
      <w:proofErr w:type="gramStart"/>
      <w:r w:rsidRPr="002E1237">
        <w:rPr>
          <w:rFonts w:hint="eastAsia"/>
          <w:sz w:val="24"/>
        </w:rPr>
        <w:t>示列联表的卡</w:t>
      </w:r>
      <w:proofErr w:type="gramEnd"/>
      <w:r w:rsidRPr="002E1237">
        <w:rPr>
          <w:rFonts w:hint="eastAsia"/>
          <w:sz w:val="24"/>
        </w:rPr>
        <w:t>方检验的</w:t>
      </w:r>
      <w:r w:rsidRPr="002E1237">
        <w:rPr>
          <w:rFonts w:hint="eastAsia"/>
          <w:sz w:val="24"/>
        </w:rPr>
        <w:t>p-value</w:t>
      </w:r>
      <w:r w:rsidRPr="002E1237">
        <w:rPr>
          <w:rFonts w:hint="eastAsia"/>
          <w:sz w:val="24"/>
        </w:rPr>
        <w:t>为</w:t>
      </w:r>
      <w:r w:rsidRPr="002E1237">
        <w:rPr>
          <w:rFonts w:hint="eastAsia"/>
          <w:sz w:val="24"/>
        </w:rPr>
        <w:t>0.081</w:t>
      </w:r>
      <w:r w:rsidRPr="002E1237">
        <w:rPr>
          <w:rFonts w:hint="eastAsia"/>
          <w:sz w:val="24"/>
        </w:rPr>
        <w:t>，小于</w:t>
      </w:r>
      <w:r w:rsidRPr="002E1237">
        <w:rPr>
          <w:rFonts w:hint="eastAsia"/>
          <w:sz w:val="24"/>
        </w:rPr>
        <w:t>0.05</w:t>
      </w:r>
      <w:r w:rsidRPr="002E1237">
        <w:rPr>
          <w:rFonts w:hint="eastAsia"/>
          <w:sz w:val="24"/>
        </w:rPr>
        <w:t>的显著性水平，表明不同性别群体之间对于喝酒频次上是有明显差异的。</w:t>
      </w:r>
    </w:p>
    <w:p w14:paraId="0A96D5C4" w14:textId="77777777" w:rsidR="00A6386B" w:rsidRPr="00CE0D0F" w:rsidRDefault="00CE0D0F" w:rsidP="00CE0D0F">
      <w:pPr>
        <w:pStyle w:val="a4"/>
        <w:keepNext w:val="0"/>
        <w:spacing w:before="120" w:after="120"/>
        <w:rPr>
          <w:rFonts w:cs="Times New Roman"/>
          <w:szCs w:val="21"/>
        </w:rPr>
      </w:pPr>
      <w:bookmarkStart w:id="98" w:name="_Toc36033710"/>
      <w:bookmarkStart w:id="99" w:name="_Toc35391319"/>
      <w:bookmarkStart w:id="100" w:name="_Toc36644250"/>
      <w:bookmarkStart w:id="101" w:name="_Toc39655190"/>
      <w:r w:rsidRPr="00CE0D0F">
        <w:rPr>
          <w:rFonts w:cs="Times New Roman" w:hint="eastAsia"/>
          <w:szCs w:val="21"/>
        </w:rPr>
        <w:t>表</w:t>
      </w:r>
      <w:r w:rsidRPr="00CE0D0F">
        <w:rPr>
          <w:rFonts w:cs="Times New Roman" w:hint="eastAsia"/>
          <w:szCs w:val="21"/>
        </w:rPr>
        <w:t>4.</w:t>
      </w:r>
      <w:r w:rsidRPr="00CE0D0F">
        <w:rPr>
          <w:rFonts w:cs="Times New Roman"/>
          <w:szCs w:val="21"/>
        </w:rPr>
        <w:fldChar w:fldCharType="begin"/>
      </w:r>
      <w:r w:rsidRPr="00CE0D0F">
        <w:rPr>
          <w:rFonts w:cs="Times New Roman"/>
          <w:szCs w:val="21"/>
        </w:rPr>
        <w:instrText xml:space="preserve"> </w:instrText>
      </w:r>
      <w:r w:rsidRPr="00CE0D0F">
        <w:rPr>
          <w:rFonts w:cs="Times New Roman" w:hint="eastAsia"/>
          <w:szCs w:val="21"/>
        </w:rPr>
        <w:instrText xml:space="preserve">SEQ </w:instrText>
      </w:r>
      <w:r w:rsidRPr="00CE0D0F">
        <w:rPr>
          <w:rFonts w:cs="Times New Roman" w:hint="eastAsia"/>
          <w:szCs w:val="21"/>
        </w:rPr>
        <w:instrText>表</w:instrText>
      </w:r>
      <w:r w:rsidRPr="00CE0D0F">
        <w:rPr>
          <w:rFonts w:cs="Times New Roman" w:hint="eastAsia"/>
          <w:szCs w:val="21"/>
        </w:rPr>
        <w:instrText>4. \* ARABIC</w:instrText>
      </w:r>
      <w:r w:rsidRPr="00CE0D0F">
        <w:rPr>
          <w:rFonts w:cs="Times New Roman"/>
          <w:szCs w:val="21"/>
        </w:rPr>
        <w:instrText xml:space="preserve"> </w:instrText>
      </w:r>
      <w:r w:rsidRPr="00CE0D0F">
        <w:rPr>
          <w:rFonts w:cs="Times New Roman"/>
          <w:szCs w:val="21"/>
        </w:rPr>
        <w:fldChar w:fldCharType="separate"/>
      </w:r>
      <w:r w:rsidR="00DD7DD9">
        <w:rPr>
          <w:rFonts w:cs="Times New Roman"/>
          <w:noProof/>
          <w:szCs w:val="21"/>
        </w:rPr>
        <w:t>10</w:t>
      </w:r>
      <w:r w:rsidRPr="00CE0D0F">
        <w:rPr>
          <w:rFonts w:cs="Times New Roman"/>
          <w:szCs w:val="21"/>
        </w:rPr>
        <w:fldChar w:fldCharType="end"/>
      </w:r>
      <w:r w:rsidRPr="00CE0D0F">
        <w:rPr>
          <w:rFonts w:cs="Times New Roman" w:hint="eastAsia"/>
          <w:szCs w:val="21"/>
        </w:rPr>
        <w:t xml:space="preserve"> </w:t>
      </w:r>
      <w:r w:rsidR="002E1237" w:rsidRPr="00CE0D0F">
        <w:rPr>
          <w:rFonts w:cs="Times New Roman" w:hint="eastAsia"/>
          <w:szCs w:val="21"/>
        </w:rPr>
        <w:t>不同年龄喝酒的频次</w:t>
      </w:r>
      <w:bookmarkEnd w:id="98"/>
      <w:bookmarkEnd w:id="99"/>
      <w:bookmarkEnd w:id="100"/>
      <w:bookmarkEnd w:id="101"/>
    </w:p>
    <w:p w14:paraId="5793825D" w14:textId="77777777" w:rsidR="00A6386B" w:rsidRPr="00CE0D0F" w:rsidRDefault="002E1237" w:rsidP="00CE0D0F">
      <w:pPr>
        <w:pStyle w:val="a4"/>
        <w:keepNext w:val="0"/>
        <w:spacing w:before="120" w:after="120"/>
        <w:rPr>
          <w:rFonts w:cs="Times New Roman"/>
          <w:szCs w:val="21"/>
        </w:rPr>
      </w:pPr>
      <w:r w:rsidRPr="00CE0D0F">
        <w:rPr>
          <w:rFonts w:cs="Times New Roman" w:hint="eastAsia"/>
          <w:szCs w:val="21"/>
        </w:rPr>
        <w:t>Tab 4.10 The frequency of drinking at different ages</w:t>
      </w:r>
    </w:p>
    <w:tbl>
      <w:tblPr>
        <w:tblW w:w="8260" w:type="dxa"/>
        <w:jc w:val="center"/>
        <w:tblBorders>
          <w:top w:val="single" w:sz="12" w:space="0" w:color="auto"/>
          <w:bottom w:val="single" w:sz="12" w:space="0" w:color="auto"/>
        </w:tblBorders>
        <w:tblCellMar>
          <w:left w:w="30" w:type="dxa"/>
          <w:right w:w="30" w:type="dxa"/>
        </w:tblCellMar>
        <w:tblLook w:val="04A0" w:firstRow="1" w:lastRow="0" w:firstColumn="1" w:lastColumn="0" w:noHBand="0" w:noVBand="1"/>
      </w:tblPr>
      <w:tblGrid>
        <w:gridCol w:w="73"/>
        <w:gridCol w:w="989"/>
        <w:gridCol w:w="2464"/>
        <w:gridCol w:w="989"/>
        <w:gridCol w:w="989"/>
        <w:gridCol w:w="989"/>
        <w:gridCol w:w="989"/>
        <w:gridCol w:w="778"/>
      </w:tblGrid>
      <w:tr w:rsidR="00A6386B" w:rsidRPr="00CE0D0F" w14:paraId="047FD284" w14:textId="77777777" w:rsidTr="007F3CC6">
        <w:trPr>
          <w:cantSplit/>
          <w:trHeight w:val="397"/>
          <w:tblHeader/>
          <w:jc w:val="center"/>
        </w:trPr>
        <w:tc>
          <w:tcPr>
            <w:tcW w:w="0" w:type="auto"/>
            <w:tcBorders>
              <w:top w:val="single" w:sz="12" w:space="0" w:color="auto"/>
              <w:bottom w:val="nil"/>
            </w:tcBorders>
            <w:shd w:val="clear" w:color="auto" w:fill="FFFFFF"/>
            <w:tcMar>
              <w:top w:w="30" w:type="dxa"/>
              <w:left w:w="30" w:type="dxa"/>
              <w:bottom w:w="30" w:type="dxa"/>
              <w:right w:w="30" w:type="dxa"/>
            </w:tcMar>
            <w:vAlign w:val="center"/>
          </w:tcPr>
          <w:p w14:paraId="50FD1289" w14:textId="77777777" w:rsidR="00A6386B" w:rsidRPr="00CE0D0F" w:rsidRDefault="00A6386B" w:rsidP="00CE0D0F">
            <w:pPr>
              <w:autoSpaceDE w:val="0"/>
              <w:autoSpaceDN w:val="0"/>
              <w:adjustRightInd w:val="0"/>
              <w:jc w:val="center"/>
              <w:rPr>
                <w:kern w:val="0"/>
                <w:szCs w:val="21"/>
              </w:rPr>
            </w:pPr>
          </w:p>
        </w:tc>
        <w:tc>
          <w:tcPr>
            <w:tcW w:w="0" w:type="auto"/>
            <w:tcBorders>
              <w:top w:val="single" w:sz="12" w:space="0" w:color="auto"/>
              <w:bottom w:val="nil"/>
            </w:tcBorders>
            <w:shd w:val="clear" w:color="auto" w:fill="FFFFFF"/>
            <w:tcMar>
              <w:top w:w="30" w:type="dxa"/>
              <w:left w:w="30" w:type="dxa"/>
              <w:bottom w:w="30" w:type="dxa"/>
              <w:right w:w="30" w:type="dxa"/>
            </w:tcMar>
            <w:vAlign w:val="center"/>
          </w:tcPr>
          <w:p w14:paraId="17BCE910" w14:textId="77777777" w:rsidR="00A6386B" w:rsidRPr="00CE0D0F" w:rsidRDefault="00A6386B" w:rsidP="00CE0D0F">
            <w:pPr>
              <w:autoSpaceDE w:val="0"/>
              <w:autoSpaceDN w:val="0"/>
              <w:adjustRightInd w:val="0"/>
              <w:jc w:val="center"/>
              <w:rPr>
                <w:kern w:val="0"/>
                <w:szCs w:val="21"/>
              </w:rPr>
            </w:pPr>
          </w:p>
        </w:tc>
        <w:tc>
          <w:tcPr>
            <w:tcW w:w="0" w:type="auto"/>
            <w:tcBorders>
              <w:top w:val="single" w:sz="12" w:space="0" w:color="auto"/>
              <w:bottom w:val="nil"/>
            </w:tcBorders>
            <w:shd w:val="clear" w:color="auto" w:fill="FFFFFF"/>
            <w:tcMar>
              <w:top w:w="30" w:type="dxa"/>
              <w:left w:w="30" w:type="dxa"/>
              <w:bottom w:w="30" w:type="dxa"/>
              <w:right w:w="30" w:type="dxa"/>
            </w:tcMar>
            <w:vAlign w:val="center"/>
          </w:tcPr>
          <w:p w14:paraId="4545D5BE" w14:textId="77777777" w:rsidR="00A6386B" w:rsidRPr="00CE0D0F" w:rsidRDefault="00A6386B" w:rsidP="00CE0D0F">
            <w:pPr>
              <w:autoSpaceDE w:val="0"/>
              <w:autoSpaceDN w:val="0"/>
              <w:adjustRightInd w:val="0"/>
              <w:jc w:val="center"/>
              <w:rPr>
                <w:kern w:val="0"/>
                <w:szCs w:val="21"/>
              </w:rPr>
            </w:pPr>
          </w:p>
        </w:tc>
        <w:tc>
          <w:tcPr>
            <w:tcW w:w="0" w:type="auto"/>
            <w:gridSpan w:val="4"/>
            <w:tcBorders>
              <w:top w:val="single" w:sz="12" w:space="0" w:color="auto"/>
              <w:bottom w:val="nil"/>
            </w:tcBorders>
            <w:shd w:val="clear" w:color="auto" w:fill="FFFFFF"/>
            <w:tcMar>
              <w:top w:w="30" w:type="dxa"/>
              <w:left w:w="30" w:type="dxa"/>
              <w:bottom w:w="30" w:type="dxa"/>
              <w:right w:w="30" w:type="dxa"/>
            </w:tcMar>
            <w:vAlign w:val="center"/>
          </w:tcPr>
          <w:p w14:paraId="2325A61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喝红葡萄酒的频次</w:t>
            </w:r>
          </w:p>
        </w:tc>
        <w:tc>
          <w:tcPr>
            <w:tcW w:w="0" w:type="auto"/>
            <w:vMerge w:val="restart"/>
            <w:tcBorders>
              <w:top w:val="single" w:sz="12" w:space="0" w:color="auto"/>
              <w:bottom w:val="nil"/>
            </w:tcBorders>
            <w:shd w:val="clear" w:color="auto" w:fill="FFFFFF"/>
            <w:tcMar>
              <w:top w:w="30" w:type="dxa"/>
              <w:left w:w="30" w:type="dxa"/>
              <w:bottom w:w="30" w:type="dxa"/>
              <w:right w:w="30" w:type="dxa"/>
            </w:tcMar>
            <w:vAlign w:val="center"/>
          </w:tcPr>
          <w:p w14:paraId="76610EC0"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Total</w:t>
            </w:r>
          </w:p>
        </w:tc>
      </w:tr>
      <w:tr w:rsidR="00A6386B" w:rsidRPr="00CE0D0F" w14:paraId="7BCFDCB6" w14:textId="77777777" w:rsidTr="007F3CC6">
        <w:trPr>
          <w:cantSplit/>
          <w:trHeight w:val="397"/>
          <w:tblHeader/>
          <w:jc w:val="center"/>
        </w:trPr>
        <w:tc>
          <w:tcPr>
            <w:tcW w:w="0" w:type="auto"/>
            <w:tcBorders>
              <w:top w:val="nil"/>
              <w:bottom w:val="single" w:sz="2" w:space="0" w:color="auto"/>
            </w:tcBorders>
            <w:shd w:val="clear" w:color="auto" w:fill="FFFFFF"/>
            <w:tcMar>
              <w:top w:w="30" w:type="dxa"/>
              <w:left w:w="30" w:type="dxa"/>
              <w:bottom w:w="30" w:type="dxa"/>
              <w:right w:w="30" w:type="dxa"/>
            </w:tcMar>
            <w:vAlign w:val="center"/>
          </w:tcPr>
          <w:p w14:paraId="36BBC1AF" w14:textId="77777777" w:rsidR="00A6386B" w:rsidRPr="00CE0D0F" w:rsidRDefault="00A6386B" w:rsidP="00CE0D0F">
            <w:pPr>
              <w:autoSpaceDE w:val="0"/>
              <w:autoSpaceDN w:val="0"/>
              <w:adjustRightInd w:val="0"/>
              <w:jc w:val="center"/>
              <w:rPr>
                <w:kern w:val="0"/>
                <w:szCs w:val="21"/>
              </w:rPr>
            </w:pP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5C02251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年龄</w:t>
            </w: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595617B5" w14:textId="77777777" w:rsidR="00A6386B" w:rsidRPr="00CE0D0F" w:rsidRDefault="00A6386B" w:rsidP="00CE0D0F">
            <w:pPr>
              <w:autoSpaceDE w:val="0"/>
              <w:autoSpaceDN w:val="0"/>
              <w:adjustRightInd w:val="0"/>
              <w:jc w:val="center"/>
              <w:rPr>
                <w:kern w:val="0"/>
                <w:szCs w:val="21"/>
              </w:rPr>
            </w:pP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56D85C9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一周数次</w:t>
            </w: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4565AF0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一月数次</w:t>
            </w: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68F9728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一年数次</w:t>
            </w: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44AB284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从来不喝</w:t>
            </w:r>
          </w:p>
        </w:tc>
        <w:tc>
          <w:tcPr>
            <w:tcW w:w="0" w:type="auto"/>
            <w:vMerge/>
            <w:tcBorders>
              <w:top w:val="nil"/>
              <w:bottom w:val="single" w:sz="2" w:space="0" w:color="auto"/>
            </w:tcBorders>
            <w:shd w:val="clear" w:color="auto" w:fill="FFFFFF"/>
            <w:tcMar>
              <w:top w:w="30" w:type="dxa"/>
              <w:left w:w="30" w:type="dxa"/>
              <w:bottom w:w="30" w:type="dxa"/>
              <w:right w:w="30" w:type="dxa"/>
            </w:tcMar>
            <w:vAlign w:val="center"/>
          </w:tcPr>
          <w:p w14:paraId="75348B45" w14:textId="77777777" w:rsidR="00A6386B" w:rsidRPr="00CE0D0F" w:rsidRDefault="00A6386B" w:rsidP="00CE0D0F">
            <w:pPr>
              <w:autoSpaceDE w:val="0"/>
              <w:autoSpaceDN w:val="0"/>
              <w:adjustRightInd w:val="0"/>
              <w:jc w:val="center"/>
              <w:rPr>
                <w:color w:val="000000"/>
                <w:kern w:val="0"/>
                <w:szCs w:val="21"/>
              </w:rPr>
            </w:pPr>
          </w:p>
        </w:tc>
      </w:tr>
      <w:tr w:rsidR="00A6386B" w:rsidRPr="00CE0D0F" w14:paraId="327DDF27" w14:textId="77777777" w:rsidTr="007F3CC6">
        <w:trPr>
          <w:cantSplit/>
          <w:trHeight w:val="397"/>
          <w:tblHeader/>
          <w:jc w:val="center"/>
        </w:trPr>
        <w:tc>
          <w:tcPr>
            <w:tcW w:w="0" w:type="auto"/>
            <w:vMerge w:val="restart"/>
            <w:tcBorders>
              <w:top w:val="single" w:sz="2" w:space="0" w:color="auto"/>
            </w:tcBorders>
            <w:shd w:val="clear" w:color="auto" w:fill="FFFFFF"/>
            <w:tcMar>
              <w:top w:w="30" w:type="dxa"/>
              <w:left w:w="30" w:type="dxa"/>
              <w:bottom w:w="30" w:type="dxa"/>
              <w:right w:w="30" w:type="dxa"/>
            </w:tcMar>
            <w:vAlign w:val="center"/>
          </w:tcPr>
          <w:p w14:paraId="70531BB0" w14:textId="77777777" w:rsidR="00A6386B" w:rsidRPr="00CE0D0F" w:rsidRDefault="00A6386B" w:rsidP="00CE0D0F">
            <w:pPr>
              <w:autoSpaceDE w:val="0"/>
              <w:autoSpaceDN w:val="0"/>
              <w:adjustRightInd w:val="0"/>
              <w:jc w:val="center"/>
              <w:rPr>
                <w:color w:val="000000"/>
                <w:kern w:val="0"/>
                <w:szCs w:val="21"/>
              </w:rPr>
            </w:pPr>
          </w:p>
        </w:tc>
        <w:tc>
          <w:tcPr>
            <w:tcW w:w="0" w:type="auto"/>
            <w:vMerge w:val="restart"/>
            <w:tcBorders>
              <w:top w:val="single" w:sz="2" w:space="0" w:color="auto"/>
            </w:tcBorders>
            <w:shd w:val="clear" w:color="auto" w:fill="FFFFFF"/>
            <w:tcMar>
              <w:top w:w="30" w:type="dxa"/>
              <w:left w:w="30" w:type="dxa"/>
              <w:bottom w:w="30" w:type="dxa"/>
              <w:right w:w="30" w:type="dxa"/>
            </w:tcMar>
            <w:vAlign w:val="center"/>
          </w:tcPr>
          <w:p w14:paraId="3F5A2C98" w14:textId="77777777" w:rsidR="00A6386B" w:rsidRPr="00CE0D0F" w:rsidRDefault="002E1237" w:rsidP="00CE0D0F">
            <w:pPr>
              <w:autoSpaceDE w:val="0"/>
              <w:autoSpaceDN w:val="0"/>
              <w:adjustRightInd w:val="0"/>
              <w:jc w:val="center"/>
              <w:rPr>
                <w:color w:val="000000"/>
                <w:kern w:val="0"/>
                <w:szCs w:val="21"/>
              </w:rPr>
            </w:pPr>
            <w:r w:rsidRPr="00CE0D0F">
              <w:rPr>
                <w:color w:val="000000"/>
                <w:szCs w:val="21"/>
              </w:rPr>
              <w:t>25</w:t>
            </w:r>
            <w:r w:rsidRPr="00CE0D0F">
              <w:rPr>
                <w:color w:val="000000"/>
                <w:szCs w:val="21"/>
              </w:rPr>
              <w:t>岁以下</w:t>
            </w:r>
          </w:p>
        </w:tc>
        <w:tc>
          <w:tcPr>
            <w:tcW w:w="0" w:type="auto"/>
            <w:tcBorders>
              <w:top w:val="single" w:sz="2" w:space="0" w:color="auto"/>
            </w:tcBorders>
            <w:shd w:val="clear" w:color="auto" w:fill="FFFFFF"/>
            <w:tcMar>
              <w:top w:w="30" w:type="dxa"/>
              <w:left w:w="30" w:type="dxa"/>
              <w:bottom w:w="30" w:type="dxa"/>
              <w:right w:w="30" w:type="dxa"/>
            </w:tcMar>
            <w:vAlign w:val="center"/>
          </w:tcPr>
          <w:p w14:paraId="016D8E3A"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实际值</w:t>
            </w:r>
          </w:p>
        </w:tc>
        <w:tc>
          <w:tcPr>
            <w:tcW w:w="0" w:type="auto"/>
            <w:tcBorders>
              <w:top w:val="single" w:sz="2" w:space="0" w:color="auto"/>
            </w:tcBorders>
            <w:shd w:val="clear" w:color="auto" w:fill="FFFFFF"/>
            <w:tcMar>
              <w:top w:w="30" w:type="dxa"/>
              <w:left w:w="30" w:type="dxa"/>
              <w:bottom w:w="30" w:type="dxa"/>
              <w:right w:w="30" w:type="dxa"/>
            </w:tcMar>
            <w:vAlign w:val="center"/>
          </w:tcPr>
          <w:p w14:paraId="62F5F3BA"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2.0</w:t>
            </w:r>
          </w:p>
        </w:tc>
        <w:tc>
          <w:tcPr>
            <w:tcW w:w="0" w:type="auto"/>
            <w:tcBorders>
              <w:top w:val="single" w:sz="2" w:space="0" w:color="auto"/>
            </w:tcBorders>
            <w:shd w:val="clear" w:color="auto" w:fill="FFFFFF"/>
            <w:tcMar>
              <w:top w:w="30" w:type="dxa"/>
              <w:left w:w="30" w:type="dxa"/>
              <w:bottom w:w="30" w:type="dxa"/>
              <w:right w:w="30" w:type="dxa"/>
            </w:tcMar>
            <w:vAlign w:val="center"/>
          </w:tcPr>
          <w:p w14:paraId="10940A4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7.0</w:t>
            </w:r>
          </w:p>
        </w:tc>
        <w:tc>
          <w:tcPr>
            <w:tcW w:w="0" w:type="auto"/>
            <w:tcBorders>
              <w:top w:val="single" w:sz="2" w:space="0" w:color="auto"/>
            </w:tcBorders>
            <w:shd w:val="clear" w:color="auto" w:fill="FFFFFF"/>
            <w:tcMar>
              <w:top w:w="30" w:type="dxa"/>
              <w:left w:w="30" w:type="dxa"/>
              <w:bottom w:w="30" w:type="dxa"/>
              <w:right w:w="30" w:type="dxa"/>
            </w:tcMar>
            <w:vAlign w:val="center"/>
          </w:tcPr>
          <w:p w14:paraId="1A5C083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w:t>
            </w:r>
          </w:p>
        </w:tc>
        <w:tc>
          <w:tcPr>
            <w:tcW w:w="0" w:type="auto"/>
            <w:tcBorders>
              <w:top w:val="single" w:sz="2" w:space="0" w:color="auto"/>
            </w:tcBorders>
            <w:shd w:val="clear" w:color="auto" w:fill="FFFFFF"/>
            <w:tcMar>
              <w:top w:w="30" w:type="dxa"/>
              <w:left w:w="30" w:type="dxa"/>
              <w:bottom w:w="30" w:type="dxa"/>
              <w:right w:w="30" w:type="dxa"/>
            </w:tcMar>
            <w:vAlign w:val="center"/>
          </w:tcPr>
          <w:p w14:paraId="57B3CA18"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w:t>
            </w:r>
          </w:p>
        </w:tc>
        <w:tc>
          <w:tcPr>
            <w:tcW w:w="0" w:type="auto"/>
            <w:tcBorders>
              <w:top w:val="single" w:sz="2" w:space="0" w:color="auto"/>
            </w:tcBorders>
            <w:shd w:val="clear" w:color="auto" w:fill="FFFFFF"/>
            <w:tcMar>
              <w:top w:w="30" w:type="dxa"/>
              <w:left w:w="30" w:type="dxa"/>
              <w:bottom w:w="30" w:type="dxa"/>
              <w:right w:w="30" w:type="dxa"/>
            </w:tcMar>
            <w:vAlign w:val="center"/>
          </w:tcPr>
          <w:p w14:paraId="275CE9B0"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20.0</w:t>
            </w:r>
          </w:p>
        </w:tc>
      </w:tr>
      <w:tr w:rsidR="00A6386B" w:rsidRPr="00CE0D0F" w14:paraId="7A633EA7" w14:textId="77777777" w:rsidTr="007F3CC6">
        <w:trPr>
          <w:cantSplit/>
          <w:trHeight w:val="397"/>
          <w:tblHeader/>
          <w:jc w:val="center"/>
        </w:trPr>
        <w:tc>
          <w:tcPr>
            <w:tcW w:w="0" w:type="auto"/>
            <w:vMerge/>
            <w:shd w:val="clear" w:color="auto" w:fill="FFFFFF"/>
            <w:tcMar>
              <w:top w:w="30" w:type="dxa"/>
              <w:left w:w="30" w:type="dxa"/>
              <w:bottom w:w="30" w:type="dxa"/>
              <w:right w:w="30" w:type="dxa"/>
            </w:tcMar>
            <w:vAlign w:val="center"/>
          </w:tcPr>
          <w:p w14:paraId="21E6A952" w14:textId="77777777" w:rsidR="00A6386B" w:rsidRPr="00CE0D0F" w:rsidRDefault="00A6386B" w:rsidP="00CE0D0F">
            <w:pPr>
              <w:autoSpaceDE w:val="0"/>
              <w:autoSpaceDN w:val="0"/>
              <w:adjustRightInd w:val="0"/>
              <w:jc w:val="center"/>
              <w:rPr>
                <w:color w:val="000000"/>
                <w:kern w:val="0"/>
                <w:szCs w:val="21"/>
              </w:rPr>
            </w:pPr>
          </w:p>
        </w:tc>
        <w:tc>
          <w:tcPr>
            <w:tcW w:w="0" w:type="auto"/>
            <w:vMerge/>
            <w:shd w:val="clear" w:color="auto" w:fill="FFFFFF"/>
            <w:tcMar>
              <w:top w:w="30" w:type="dxa"/>
              <w:left w:w="30" w:type="dxa"/>
              <w:bottom w:w="30" w:type="dxa"/>
              <w:right w:w="30" w:type="dxa"/>
            </w:tcMar>
            <w:vAlign w:val="center"/>
          </w:tcPr>
          <w:p w14:paraId="28FA7393" w14:textId="77777777" w:rsidR="00A6386B" w:rsidRPr="00CE0D0F" w:rsidRDefault="00A6386B" w:rsidP="00CE0D0F">
            <w:pPr>
              <w:autoSpaceDE w:val="0"/>
              <w:autoSpaceDN w:val="0"/>
              <w:adjustRightInd w:val="0"/>
              <w:jc w:val="center"/>
              <w:rPr>
                <w:color w:val="000000"/>
                <w:kern w:val="0"/>
                <w:szCs w:val="21"/>
              </w:rPr>
            </w:pPr>
          </w:p>
        </w:tc>
        <w:tc>
          <w:tcPr>
            <w:tcW w:w="0" w:type="auto"/>
            <w:shd w:val="clear" w:color="auto" w:fill="FFFFFF"/>
            <w:tcMar>
              <w:top w:w="30" w:type="dxa"/>
              <w:left w:w="30" w:type="dxa"/>
              <w:bottom w:w="30" w:type="dxa"/>
              <w:right w:w="30" w:type="dxa"/>
            </w:tcMar>
            <w:vAlign w:val="center"/>
          </w:tcPr>
          <w:p w14:paraId="2B309E81"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期望值</w:t>
            </w:r>
          </w:p>
        </w:tc>
        <w:tc>
          <w:tcPr>
            <w:tcW w:w="0" w:type="auto"/>
            <w:shd w:val="clear" w:color="auto" w:fill="FFFFFF"/>
            <w:tcMar>
              <w:top w:w="30" w:type="dxa"/>
              <w:left w:w="30" w:type="dxa"/>
              <w:bottom w:w="30" w:type="dxa"/>
              <w:right w:w="30" w:type="dxa"/>
            </w:tcMar>
            <w:vAlign w:val="center"/>
          </w:tcPr>
          <w:p w14:paraId="033D7503"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1.6</w:t>
            </w:r>
          </w:p>
        </w:tc>
        <w:tc>
          <w:tcPr>
            <w:tcW w:w="0" w:type="auto"/>
            <w:shd w:val="clear" w:color="auto" w:fill="FFFFFF"/>
            <w:tcMar>
              <w:top w:w="30" w:type="dxa"/>
              <w:left w:w="30" w:type="dxa"/>
              <w:bottom w:w="30" w:type="dxa"/>
              <w:right w:w="30" w:type="dxa"/>
            </w:tcMar>
            <w:vAlign w:val="center"/>
          </w:tcPr>
          <w:p w14:paraId="67BEA5C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5.1</w:t>
            </w:r>
          </w:p>
        </w:tc>
        <w:tc>
          <w:tcPr>
            <w:tcW w:w="0" w:type="auto"/>
            <w:shd w:val="clear" w:color="auto" w:fill="FFFFFF"/>
            <w:tcMar>
              <w:top w:w="30" w:type="dxa"/>
              <w:left w:w="30" w:type="dxa"/>
              <w:bottom w:w="30" w:type="dxa"/>
              <w:right w:w="30" w:type="dxa"/>
            </w:tcMar>
            <w:vAlign w:val="center"/>
          </w:tcPr>
          <w:p w14:paraId="17EA3A7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12.3</w:t>
            </w:r>
          </w:p>
        </w:tc>
        <w:tc>
          <w:tcPr>
            <w:tcW w:w="0" w:type="auto"/>
            <w:shd w:val="clear" w:color="auto" w:fill="FFFFFF"/>
            <w:tcMar>
              <w:top w:w="30" w:type="dxa"/>
              <w:left w:w="30" w:type="dxa"/>
              <w:bottom w:w="30" w:type="dxa"/>
              <w:right w:w="30" w:type="dxa"/>
            </w:tcMar>
            <w:vAlign w:val="center"/>
          </w:tcPr>
          <w:p w14:paraId="0FD1545A"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w:t>
            </w:r>
          </w:p>
        </w:tc>
        <w:tc>
          <w:tcPr>
            <w:tcW w:w="0" w:type="auto"/>
            <w:shd w:val="clear" w:color="auto" w:fill="FFFFFF"/>
            <w:tcMar>
              <w:top w:w="30" w:type="dxa"/>
              <w:left w:w="30" w:type="dxa"/>
              <w:bottom w:w="30" w:type="dxa"/>
              <w:right w:w="30" w:type="dxa"/>
            </w:tcMar>
            <w:vAlign w:val="center"/>
          </w:tcPr>
          <w:p w14:paraId="6C9DBCD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20.0</w:t>
            </w:r>
          </w:p>
        </w:tc>
      </w:tr>
      <w:tr w:rsidR="00A6386B" w:rsidRPr="00CE0D0F" w14:paraId="4885C21D" w14:textId="77777777" w:rsidTr="007F3CC6">
        <w:trPr>
          <w:cantSplit/>
          <w:trHeight w:val="397"/>
          <w:tblHeader/>
          <w:jc w:val="center"/>
        </w:trPr>
        <w:tc>
          <w:tcPr>
            <w:tcW w:w="0" w:type="auto"/>
            <w:vMerge/>
            <w:shd w:val="clear" w:color="auto" w:fill="FFFFFF"/>
            <w:tcMar>
              <w:top w:w="30" w:type="dxa"/>
              <w:left w:w="30" w:type="dxa"/>
              <w:bottom w:w="30" w:type="dxa"/>
              <w:right w:w="30" w:type="dxa"/>
            </w:tcMar>
            <w:vAlign w:val="center"/>
          </w:tcPr>
          <w:p w14:paraId="4C677AE3" w14:textId="77777777" w:rsidR="00A6386B" w:rsidRPr="00CE0D0F" w:rsidRDefault="00A6386B" w:rsidP="00CE0D0F">
            <w:pPr>
              <w:autoSpaceDE w:val="0"/>
              <w:autoSpaceDN w:val="0"/>
              <w:adjustRightInd w:val="0"/>
              <w:jc w:val="center"/>
              <w:rPr>
                <w:color w:val="000000"/>
                <w:kern w:val="0"/>
                <w:szCs w:val="21"/>
              </w:rPr>
            </w:pPr>
          </w:p>
        </w:tc>
        <w:tc>
          <w:tcPr>
            <w:tcW w:w="0" w:type="auto"/>
            <w:vMerge/>
            <w:shd w:val="clear" w:color="auto" w:fill="FFFFFF"/>
            <w:tcMar>
              <w:top w:w="30" w:type="dxa"/>
              <w:left w:w="30" w:type="dxa"/>
              <w:bottom w:w="30" w:type="dxa"/>
              <w:right w:w="30" w:type="dxa"/>
            </w:tcMar>
            <w:vAlign w:val="center"/>
          </w:tcPr>
          <w:p w14:paraId="38E237CC" w14:textId="77777777" w:rsidR="00A6386B" w:rsidRPr="00CE0D0F" w:rsidRDefault="00A6386B" w:rsidP="00CE0D0F">
            <w:pPr>
              <w:autoSpaceDE w:val="0"/>
              <w:autoSpaceDN w:val="0"/>
              <w:adjustRightInd w:val="0"/>
              <w:jc w:val="center"/>
              <w:rPr>
                <w:color w:val="000000"/>
                <w:kern w:val="0"/>
                <w:szCs w:val="21"/>
              </w:rPr>
            </w:pPr>
          </w:p>
        </w:tc>
        <w:tc>
          <w:tcPr>
            <w:tcW w:w="0" w:type="auto"/>
            <w:shd w:val="clear" w:color="auto" w:fill="FFFFFF"/>
            <w:tcMar>
              <w:top w:w="30" w:type="dxa"/>
              <w:left w:w="30" w:type="dxa"/>
              <w:bottom w:w="30" w:type="dxa"/>
              <w:right w:w="30" w:type="dxa"/>
            </w:tcMar>
            <w:vAlign w:val="center"/>
          </w:tcPr>
          <w:p w14:paraId="59836513"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w:t>
            </w:r>
            <w:proofErr w:type="gramStart"/>
            <w:r w:rsidRPr="00CE0D0F">
              <w:rPr>
                <w:color w:val="000000"/>
                <w:kern w:val="0"/>
                <w:szCs w:val="21"/>
              </w:rPr>
              <w:t>行比例</w:t>
            </w:r>
            <w:proofErr w:type="gramEnd"/>
          </w:p>
        </w:tc>
        <w:tc>
          <w:tcPr>
            <w:tcW w:w="0" w:type="auto"/>
            <w:shd w:val="clear" w:color="auto" w:fill="FFFFFF"/>
            <w:tcMar>
              <w:top w:w="30" w:type="dxa"/>
              <w:left w:w="30" w:type="dxa"/>
              <w:bottom w:w="30" w:type="dxa"/>
              <w:right w:w="30" w:type="dxa"/>
            </w:tcMar>
            <w:vAlign w:val="center"/>
          </w:tcPr>
          <w:p w14:paraId="20C96D2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w:t>
            </w:r>
          </w:p>
        </w:tc>
        <w:tc>
          <w:tcPr>
            <w:tcW w:w="0" w:type="auto"/>
            <w:shd w:val="clear" w:color="auto" w:fill="FFFFFF"/>
            <w:tcMar>
              <w:top w:w="30" w:type="dxa"/>
              <w:left w:w="30" w:type="dxa"/>
              <w:bottom w:w="30" w:type="dxa"/>
              <w:right w:w="30" w:type="dxa"/>
            </w:tcMar>
            <w:vAlign w:val="center"/>
          </w:tcPr>
          <w:p w14:paraId="6A6E716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35.0%</w:t>
            </w:r>
          </w:p>
        </w:tc>
        <w:tc>
          <w:tcPr>
            <w:tcW w:w="0" w:type="auto"/>
            <w:shd w:val="clear" w:color="auto" w:fill="FFFFFF"/>
            <w:tcMar>
              <w:top w:w="30" w:type="dxa"/>
              <w:left w:w="30" w:type="dxa"/>
              <w:bottom w:w="30" w:type="dxa"/>
              <w:right w:w="30" w:type="dxa"/>
            </w:tcMar>
            <w:vAlign w:val="center"/>
          </w:tcPr>
          <w:p w14:paraId="2A014147"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50.0%</w:t>
            </w:r>
          </w:p>
        </w:tc>
        <w:tc>
          <w:tcPr>
            <w:tcW w:w="0" w:type="auto"/>
            <w:shd w:val="clear" w:color="auto" w:fill="FFFFFF"/>
            <w:tcMar>
              <w:top w:w="30" w:type="dxa"/>
              <w:left w:w="30" w:type="dxa"/>
              <w:bottom w:w="30" w:type="dxa"/>
              <w:right w:w="30" w:type="dxa"/>
            </w:tcMar>
            <w:vAlign w:val="center"/>
          </w:tcPr>
          <w:p w14:paraId="0D3217D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5.0%</w:t>
            </w:r>
          </w:p>
        </w:tc>
        <w:tc>
          <w:tcPr>
            <w:tcW w:w="0" w:type="auto"/>
            <w:shd w:val="clear" w:color="auto" w:fill="FFFFFF"/>
            <w:tcMar>
              <w:top w:w="30" w:type="dxa"/>
              <w:left w:w="30" w:type="dxa"/>
              <w:bottom w:w="30" w:type="dxa"/>
              <w:right w:w="30" w:type="dxa"/>
            </w:tcMar>
            <w:vAlign w:val="center"/>
          </w:tcPr>
          <w:p w14:paraId="55CA2F4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100.0%</w:t>
            </w:r>
          </w:p>
        </w:tc>
      </w:tr>
      <w:tr w:rsidR="00A6386B" w:rsidRPr="00CE0D0F" w14:paraId="6651A179" w14:textId="77777777" w:rsidTr="007F3CC6">
        <w:trPr>
          <w:cantSplit/>
          <w:trHeight w:val="397"/>
          <w:tblHeader/>
          <w:jc w:val="center"/>
        </w:trPr>
        <w:tc>
          <w:tcPr>
            <w:tcW w:w="0" w:type="auto"/>
            <w:vMerge/>
            <w:shd w:val="clear" w:color="auto" w:fill="FFFFFF"/>
            <w:tcMar>
              <w:top w:w="30" w:type="dxa"/>
              <w:left w:w="30" w:type="dxa"/>
              <w:bottom w:w="30" w:type="dxa"/>
              <w:right w:w="30" w:type="dxa"/>
            </w:tcMar>
            <w:vAlign w:val="center"/>
          </w:tcPr>
          <w:p w14:paraId="4E74B943" w14:textId="77777777" w:rsidR="00A6386B" w:rsidRPr="00CE0D0F" w:rsidRDefault="00A6386B" w:rsidP="00CE0D0F">
            <w:pPr>
              <w:autoSpaceDE w:val="0"/>
              <w:autoSpaceDN w:val="0"/>
              <w:adjustRightInd w:val="0"/>
              <w:jc w:val="center"/>
              <w:rPr>
                <w:color w:val="000000"/>
                <w:kern w:val="0"/>
                <w:szCs w:val="21"/>
              </w:rPr>
            </w:pPr>
          </w:p>
        </w:tc>
        <w:tc>
          <w:tcPr>
            <w:tcW w:w="0" w:type="auto"/>
            <w:vMerge w:val="restart"/>
            <w:shd w:val="clear" w:color="auto" w:fill="FFFFFF"/>
            <w:tcMar>
              <w:top w:w="30" w:type="dxa"/>
              <w:left w:w="30" w:type="dxa"/>
              <w:bottom w:w="30" w:type="dxa"/>
              <w:right w:w="30" w:type="dxa"/>
            </w:tcMar>
            <w:vAlign w:val="center"/>
          </w:tcPr>
          <w:p w14:paraId="6EF41A4D" w14:textId="77777777" w:rsidR="00A6386B" w:rsidRPr="00CE0D0F" w:rsidRDefault="002E1237" w:rsidP="00CE0D0F">
            <w:pPr>
              <w:widowControl/>
              <w:jc w:val="center"/>
              <w:rPr>
                <w:color w:val="000000"/>
                <w:szCs w:val="21"/>
              </w:rPr>
            </w:pPr>
            <w:r w:rsidRPr="00CE0D0F">
              <w:rPr>
                <w:color w:val="000000"/>
                <w:szCs w:val="21"/>
              </w:rPr>
              <w:t>26-35</w:t>
            </w:r>
            <w:r w:rsidRPr="00CE0D0F">
              <w:rPr>
                <w:color w:val="000000"/>
                <w:szCs w:val="21"/>
              </w:rPr>
              <w:t>岁</w:t>
            </w:r>
          </w:p>
          <w:p w14:paraId="25A1E972" w14:textId="77777777" w:rsidR="00A6386B" w:rsidRPr="00CE0D0F" w:rsidRDefault="00A6386B" w:rsidP="00CE0D0F">
            <w:pPr>
              <w:widowControl/>
              <w:jc w:val="center"/>
              <w:rPr>
                <w:color w:val="000000"/>
                <w:szCs w:val="21"/>
              </w:rPr>
            </w:pPr>
          </w:p>
        </w:tc>
        <w:tc>
          <w:tcPr>
            <w:tcW w:w="0" w:type="auto"/>
            <w:shd w:val="clear" w:color="auto" w:fill="FFFFFF"/>
            <w:tcMar>
              <w:top w:w="30" w:type="dxa"/>
              <w:left w:w="30" w:type="dxa"/>
              <w:bottom w:w="30" w:type="dxa"/>
              <w:right w:w="30" w:type="dxa"/>
            </w:tcMar>
            <w:vAlign w:val="center"/>
          </w:tcPr>
          <w:p w14:paraId="4F857C6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实际值</w:t>
            </w:r>
          </w:p>
        </w:tc>
        <w:tc>
          <w:tcPr>
            <w:tcW w:w="0" w:type="auto"/>
            <w:shd w:val="clear" w:color="auto" w:fill="FFFFFF"/>
            <w:tcMar>
              <w:top w:w="30" w:type="dxa"/>
              <w:left w:w="30" w:type="dxa"/>
              <w:bottom w:w="30" w:type="dxa"/>
              <w:right w:w="30" w:type="dxa"/>
            </w:tcMar>
            <w:vAlign w:val="center"/>
          </w:tcPr>
          <w:p w14:paraId="4F033C6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8.0</w:t>
            </w:r>
          </w:p>
        </w:tc>
        <w:tc>
          <w:tcPr>
            <w:tcW w:w="0" w:type="auto"/>
            <w:shd w:val="clear" w:color="auto" w:fill="FFFFFF"/>
            <w:tcMar>
              <w:top w:w="30" w:type="dxa"/>
              <w:left w:w="30" w:type="dxa"/>
              <w:bottom w:w="30" w:type="dxa"/>
              <w:right w:w="30" w:type="dxa"/>
            </w:tcMar>
            <w:vAlign w:val="center"/>
          </w:tcPr>
          <w:p w14:paraId="4A3167A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23.0</w:t>
            </w:r>
          </w:p>
        </w:tc>
        <w:tc>
          <w:tcPr>
            <w:tcW w:w="0" w:type="auto"/>
            <w:shd w:val="clear" w:color="auto" w:fill="FFFFFF"/>
            <w:tcMar>
              <w:top w:w="30" w:type="dxa"/>
              <w:left w:w="30" w:type="dxa"/>
              <w:bottom w:w="30" w:type="dxa"/>
              <w:right w:w="30" w:type="dxa"/>
            </w:tcMar>
            <w:vAlign w:val="center"/>
          </w:tcPr>
          <w:p w14:paraId="64634863"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98.0</w:t>
            </w:r>
          </w:p>
        </w:tc>
        <w:tc>
          <w:tcPr>
            <w:tcW w:w="0" w:type="auto"/>
            <w:shd w:val="clear" w:color="auto" w:fill="FFFFFF"/>
            <w:tcMar>
              <w:top w:w="30" w:type="dxa"/>
              <w:left w:w="30" w:type="dxa"/>
              <w:bottom w:w="30" w:type="dxa"/>
              <w:right w:w="30" w:type="dxa"/>
            </w:tcMar>
            <w:vAlign w:val="center"/>
          </w:tcPr>
          <w:p w14:paraId="4FDCF76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8.0</w:t>
            </w:r>
          </w:p>
        </w:tc>
        <w:tc>
          <w:tcPr>
            <w:tcW w:w="0" w:type="auto"/>
            <w:shd w:val="clear" w:color="auto" w:fill="FFFFFF"/>
            <w:tcMar>
              <w:top w:w="30" w:type="dxa"/>
              <w:left w:w="30" w:type="dxa"/>
              <w:bottom w:w="30" w:type="dxa"/>
              <w:right w:w="30" w:type="dxa"/>
            </w:tcMar>
            <w:vAlign w:val="center"/>
          </w:tcPr>
          <w:p w14:paraId="6B0CD4E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137.0</w:t>
            </w:r>
          </w:p>
        </w:tc>
      </w:tr>
      <w:tr w:rsidR="00A6386B" w:rsidRPr="00CE0D0F" w14:paraId="6FC3DFCE" w14:textId="77777777" w:rsidTr="007F3CC6">
        <w:trPr>
          <w:cantSplit/>
          <w:trHeight w:val="397"/>
          <w:tblHeader/>
          <w:jc w:val="center"/>
        </w:trPr>
        <w:tc>
          <w:tcPr>
            <w:tcW w:w="0" w:type="auto"/>
            <w:vMerge/>
            <w:shd w:val="clear" w:color="auto" w:fill="FFFFFF"/>
            <w:tcMar>
              <w:top w:w="30" w:type="dxa"/>
              <w:left w:w="30" w:type="dxa"/>
              <w:bottom w:w="30" w:type="dxa"/>
              <w:right w:w="30" w:type="dxa"/>
            </w:tcMar>
            <w:vAlign w:val="center"/>
          </w:tcPr>
          <w:p w14:paraId="64AC9844" w14:textId="77777777" w:rsidR="00A6386B" w:rsidRPr="00CE0D0F" w:rsidRDefault="00A6386B" w:rsidP="00CE0D0F">
            <w:pPr>
              <w:autoSpaceDE w:val="0"/>
              <w:autoSpaceDN w:val="0"/>
              <w:adjustRightInd w:val="0"/>
              <w:jc w:val="center"/>
              <w:rPr>
                <w:kern w:val="0"/>
                <w:szCs w:val="21"/>
              </w:rPr>
            </w:pPr>
          </w:p>
        </w:tc>
        <w:tc>
          <w:tcPr>
            <w:tcW w:w="0" w:type="auto"/>
            <w:vMerge/>
            <w:shd w:val="clear" w:color="auto" w:fill="FFFFFF"/>
            <w:tcMar>
              <w:top w:w="30" w:type="dxa"/>
              <w:left w:w="30" w:type="dxa"/>
              <w:bottom w:w="30" w:type="dxa"/>
              <w:right w:w="30" w:type="dxa"/>
            </w:tcMar>
            <w:vAlign w:val="center"/>
          </w:tcPr>
          <w:p w14:paraId="4C5A4577" w14:textId="77777777" w:rsidR="00A6386B" w:rsidRPr="00CE0D0F" w:rsidRDefault="00A6386B" w:rsidP="00CE0D0F">
            <w:pPr>
              <w:autoSpaceDE w:val="0"/>
              <w:autoSpaceDN w:val="0"/>
              <w:adjustRightInd w:val="0"/>
              <w:jc w:val="center"/>
              <w:rPr>
                <w:kern w:val="0"/>
                <w:szCs w:val="21"/>
              </w:rPr>
            </w:pPr>
          </w:p>
        </w:tc>
        <w:tc>
          <w:tcPr>
            <w:tcW w:w="0" w:type="auto"/>
            <w:shd w:val="clear" w:color="auto" w:fill="FFFFFF"/>
            <w:tcMar>
              <w:top w:w="30" w:type="dxa"/>
              <w:left w:w="30" w:type="dxa"/>
              <w:bottom w:w="30" w:type="dxa"/>
              <w:right w:w="30" w:type="dxa"/>
            </w:tcMar>
            <w:vAlign w:val="center"/>
          </w:tcPr>
          <w:p w14:paraId="3E27BB20"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期望值</w:t>
            </w:r>
          </w:p>
        </w:tc>
        <w:tc>
          <w:tcPr>
            <w:tcW w:w="0" w:type="auto"/>
            <w:shd w:val="clear" w:color="auto" w:fill="FFFFFF"/>
            <w:tcMar>
              <w:top w:w="30" w:type="dxa"/>
              <w:left w:w="30" w:type="dxa"/>
              <w:bottom w:w="30" w:type="dxa"/>
              <w:right w:w="30" w:type="dxa"/>
            </w:tcMar>
            <w:vAlign w:val="center"/>
          </w:tcPr>
          <w:p w14:paraId="15428CC0"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10.9</w:t>
            </w:r>
          </w:p>
        </w:tc>
        <w:tc>
          <w:tcPr>
            <w:tcW w:w="0" w:type="auto"/>
            <w:shd w:val="clear" w:color="auto" w:fill="FFFFFF"/>
            <w:tcMar>
              <w:top w:w="30" w:type="dxa"/>
              <w:left w:w="30" w:type="dxa"/>
              <w:bottom w:w="30" w:type="dxa"/>
              <w:right w:w="30" w:type="dxa"/>
            </w:tcMar>
            <w:vAlign w:val="center"/>
          </w:tcPr>
          <w:p w14:paraId="351E583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35.2</w:t>
            </w:r>
          </w:p>
        </w:tc>
        <w:tc>
          <w:tcPr>
            <w:tcW w:w="0" w:type="auto"/>
            <w:shd w:val="clear" w:color="auto" w:fill="FFFFFF"/>
            <w:tcMar>
              <w:top w:w="30" w:type="dxa"/>
              <w:left w:w="30" w:type="dxa"/>
              <w:bottom w:w="30" w:type="dxa"/>
              <w:right w:w="30" w:type="dxa"/>
            </w:tcMar>
            <w:vAlign w:val="center"/>
          </w:tcPr>
          <w:p w14:paraId="682B5E91"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84.3</w:t>
            </w:r>
          </w:p>
        </w:tc>
        <w:tc>
          <w:tcPr>
            <w:tcW w:w="0" w:type="auto"/>
            <w:shd w:val="clear" w:color="auto" w:fill="FFFFFF"/>
            <w:tcMar>
              <w:top w:w="30" w:type="dxa"/>
              <w:left w:w="30" w:type="dxa"/>
              <w:bottom w:w="30" w:type="dxa"/>
              <w:right w:w="30" w:type="dxa"/>
            </w:tcMar>
            <w:vAlign w:val="center"/>
          </w:tcPr>
          <w:p w14:paraId="62D7D50A"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6.7</w:t>
            </w:r>
          </w:p>
        </w:tc>
        <w:tc>
          <w:tcPr>
            <w:tcW w:w="0" w:type="auto"/>
            <w:shd w:val="clear" w:color="auto" w:fill="FFFFFF"/>
            <w:tcMar>
              <w:top w:w="30" w:type="dxa"/>
              <w:left w:w="30" w:type="dxa"/>
              <w:bottom w:w="30" w:type="dxa"/>
              <w:right w:w="30" w:type="dxa"/>
            </w:tcMar>
            <w:vAlign w:val="center"/>
          </w:tcPr>
          <w:p w14:paraId="0D14BDD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137.0</w:t>
            </w:r>
          </w:p>
        </w:tc>
      </w:tr>
      <w:tr w:rsidR="00A6386B" w:rsidRPr="00CE0D0F" w14:paraId="1822A0AA" w14:textId="77777777" w:rsidTr="007F3CC6">
        <w:trPr>
          <w:cantSplit/>
          <w:trHeight w:val="397"/>
          <w:tblHeader/>
          <w:jc w:val="center"/>
        </w:trPr>
        <w:tc>
          <w:tcPr>
            <w:tcW w:w="0" w:type="auto"/>
            <w:vMerge/>
            <w:shd w:val="clear" w:color="auto" w:fill="FFFFFF"/>
            <w:tcMar>
              <w:top w:w="30" w:type="dxa"/>
              <w:left w:w="30" w:type="dxa"/>
              <w:bottom w:w="30" w:type="dxa"/>
              <w:right w:w="30" w:type="dxa"/>
            </w:tcMar>
            <w:vAlign w:val="center"/>
          </w:tcPr>
          <w:p w14:paraId="486DE7F5" w14:textId="77777777" w:rsidR="00A6386B" w:rsidRPr="00CE0D0F" w:rsidRDefault="00A6386B" w:rsidP="00CE0D0F">
            <w:pPr>
              <w:autoSpaceDE w:val="0"/>
              <w:autoSpaceDN w:val="0"/>
              <w:adjustRightInd w:val="0"/>
              <w:jc w:val="center"/>
              <w:rPr>
                <w:kern w:val="0"/>
                <w:szCs w:val="21"/>
              </w:rPr>
            </w:pPr>
          </w:p>
        </w:tc>
        <w:tc>
          <w:tcPr>
            <w:tcW w:w="0" w:type="auto"/>
            <w:vMerge/>
            <w:shd w:val="clear" w:color="auto" w:fill="FFFFFF"/>
            <w:tcMar>
              <w:top w:w="30" w:type="dxa"/>
              <w:left w:w="30" w:type="dxa"/>
              <w:bottom w:w="30" w:type="dxa"/>
              <w:right w:w="30" w:type="dxa"/>
            </w:tcMar>
            <w:vAlign w:val="center"/>
          </w:tcPr>
          <w:p w14:paraId="3B68813D" w14:textId="77777777" w:rsidR="00A6386B" w:rsidRPr="00CE0D0F" w:rsidRDefault="00A6386B" w:rsidP="00CE0D0F">
            <w:pPr>
              <w:autoSpaceDE w:val="0"/>
              <w:autoSpaceDN w:val="0"/>
              <w:adjustRightInd w:val="0"/>
              <w:jc w:val="center"/>
              <w:rPr>
                <w:kern w:val="0"/>
                <w:szCs w:val="21"/>
              </w:rPr>
            </w:pPr>
          </w:p>
        </w:tc>
        <w:tc>
          <w:tcPr>
            <w:tcW w:w="0" w:type="auto"/>
            <w:shd w:val="clear" w:color="auto" w:fill="FFFFFF"/>
            <w:tcMar>
              <w:top w:w="30" w:type="dxa"/>
              <w:left w:w="30" w:type="dxa"/>
              <w:bottom w:w="30" w:type="dxa"/>
              <w:right w:w="30" w:type="dxa"/>
            </w:tcMar>
            <w:vAlign w:val="center"/>
          </w:tcPr>
          <w:p w14:paraId="3332D5D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w:t>
            </w:r>
            <w:proofErr w:type="gramStart"/>
            <w:r w:rsidRPr="00CE0D0F">
              <w:rPr>
                <w:color w:val="000000"/>
                <w:kern w:val="0"/>
                <w:szCs w:val="21"/>
              </w:rPr>
              <w:t>行比例</w:t>
            </w:r>
            <w:proofErr w:type="gramEnd"/>
          </w:p>
        </w:tc>
        <w:tc>
          <w:tcPr>
            <w:tcW w:w="0" w:type="auto"/>
            <w:shd w:val="clear" w:color="auto" w:fill="FFFFFF"/>
            <w:tcMar>
              <w:top w:w="30" w:type="dxa"/>
              <w:left w:w="30" w:type="dxa"/>
              <w:bottom w:w="30" w:type="dxa"/>
              <w:right w:w="30" w:type="dxa"/>
            </w:tcMar>
            <w:vAlign w:val="center"/>
          </w:tcPr>
          <w:p w14:paraId="40420998"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5.8%</w:t>
            </w:r>
          </w:p>
        </w:tc>
        <w:tc>
          <w:tcPr>
            <w:tcW w:w="0" w:type="auto"/>
            <w:shd w:val="clear" w:color="auto" w:fill="FFFFFF"/>
            <w:tcMar>
              <w:top w:w="30" w:type="dxa"/>
              <w:left w:w="30" w:type="dxa"/>
              <w:bottom w:w="30" w:type="dxa"/>
              <w:right w:w="30" w:type="dxa"/>
            </w:tcMar>
            <w:vAlign w:val="center"/>
          </w:tcPr>
          <w:p w14:paraId="4076F56B"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16.8%</w:t>
            </w:r>
          </w:p>
        </w:tc>
        <w:tc>
          <w:tcPr>
            <w:tcW w:w="0" w:type="auto"/>
            <w:shd w:val="clear" w:color="auto" w:fill="FFFFFF"/>
            <w:tcMar>
              <w:top w:w="30" w:type="dxa"/>
              <w:left w:w="30" w:type="dxa"/>
              <w:bottom w:w="30" w:type="dxa"/>
              <w:right w:w="30" w:type="dxa"/>
            </w:tcMar>
            <w:vAlign w:val="center"/>
          </w:tcPr>
          <w:p w14:paraId="2EB1E49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71.5%</w:t>
            </w:r>
          </w:p>
        </w:tc>
        <w:tc>
          <w:tcPr>
            <w:tcW w:w="0" w:type="auto"/>
            <w:shd w:val="clear" w:color="auto" w:fill="FFFFFF"/>
            <w:tcMar>
              <w:top w:w="30" w:type="dxa"/>
              <w:left w:w="30" w:type="dxa"/>
              <w:bottom w:w="30" w:type="dxa"/>
              <w:right w:w="30" w:type="dxa"/>
            </w:tcMar>
            <w:vAlign w:val="center"/>
          </w:tcPr>
          <w:p w14:paraId="799C0D3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5.8%</w:t>
            </w:r>
          </w:p>
        </w:tc>
        <w:tc>
          <w:tcPr>
            <w:tcW w:w="0" w:type="auto"/>
            <w:shd w:val="clear" w:color="auto" w:fill="FFFFFF"/>
            <w:tcMar>
              <w:top w:w="30" w:type="dxa"/>
              <w:left w:w="30" w:type="dxa"/>
              <w:bottom w:w="30" w:type="dxa"/>
              <w:right w:w="30" w:type="dxa"/>
            </w:tcMar>
            <w:vAlign w:val="center"/>
          </w:tcPr>
          <w:p w14:paraId="72B4AB7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100.0%</w:t>
            </w:r>
          </w:p>
        </w:tc>
      </w:tr>
      <w:tr w:rsidR="00A6386B" w:rsidRPr="00CE0D0F" w14:paraId="41CC812A" w14:textId="77777777" w:rsidTr="007F3CC6">
        <w:trPr>
          <w:cantSplit/>
          <w:trHeight w:val="397"/>
          <w:tblHeader/>
          <w:jc w:val="center"/>
        </w:trPr>
        <w:tc>
          <w:tcPr>
            <w:tcW w:w="0" w:type="auto"/>
            <w:vMerge/>
            <w:shd w:val="clear" w:color="auto" w:fill="FFFFFF"/>
            <w:tcMar>
              <w:top w:w="30" w:type="dxa"/>
              <w:left w:w="30" w:type="dxa"/>
              <w:bottom w:w="30" w:type="dxa"/>
              <w:right w:w="30" w:type="dxa"/>
            </w:tcMar>
            <w:vAlign w:val="center"/>
          </w:tcPr>
          <w:p w14:paraId="037A68A9" w14:textId="77777777" w:rsidR="00A6386B" w:rsidRPr="00CE0D0F" w:rsidRDefault="00A6386B" w:rsidP="00CE0D0F">
            <w:pPr>
              <w:autoSpaceDE w:val="0"/>
              <w:autoSpaceDN w:val="0"/>
              <w:adjustRightInd w:val="0"/>
              <w:jc w:val="center"/>
              <w:rPr>
                <w:color w:val="000000"/>
                <w:kern w:val="0"/>
                <w:szCs w:val="21"/>
              </w:rPr>
            </w:pPr>
          </w:p>
        </w:tc>
        <w:tc>
          <w:tcPr>
            <w:tcW w:w="0" w:type="auto"/>
            <w:vMerge w:val="restart"/>
            <w:shd w:val="clear" w:color="auto" w:fill="FFFFFF"/>
            <w:tcMar>
              <w:top w:w="30" w:type="dxa"/>
              <w:left w:w="30" w:type="dxa"/>
              <w:bottom w:w="30" w:type="dxa"/>
              <w:right w:w="30" w:type="dxa"/>
            </w:tcMar>
            <w:vAlign w:val="center"/>
          </w:tcPr>
          <w:p w14:paraId="0A0DD924" w14:textId="77777777" w:rsidR="00A6386B" w:rsidRPr="00CE0D0F" w:rsidRDefault="002E1237" w:rsidP="00CE0D0F">
            <w:pPr>
              <w:jc w:val="center"/>
              <w:rPr>
                <w:color w:val="000000"/>
                <w:szCs w:val="21"/>
              </w:rPr>
            </w:pPr>
            <w:r w:rsidRPr="00CE0D0F">
              <w:rPr>
                <w:color w:val="000000"/>
                <w:szCs w:val="21"/>
              </w:rPr>
              <w:t>36-50</w:t>
            </w:r>
            <w:r w:rsidRPr="00CE0D0F">
              <w:rPr>
                <w:color w:val="000000"/>
                <w:szCs w:val="21"/>
              </w:rPr>
              <w:t>岁</w:t>
            </w:r>
          </w:p>
        </w:tc>
        <w:tc>
          <w:tcPr>
            <w:tcW w:w="0" w:type="auto"/>
            <w:shd w:val="clear" w:color="auto" w:fill="FFFFFF"/>
            <w:tcMar>
              <w:top w:w="30" w:type="dxa"/>
              <w:left w:w="30" w:type="dxa"/>
              <w:bottom w:w="30" w:type="dxa"/>
              <w:right w:w="30" w:type="dxa"/>
            </w:tcMar>
            <w:vAlign w:val="center"/>
          </w:tcPr>
          <w:p w14:paraId="504FE0F7"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实际值</w:t>
            </w:r>
          </w:p>
        </w:tc>
        <w:tc>
          <w:tcPr>
            <w:tcW w:w="0" w:type="auto"/>
            <w:shd w:val="clear" w:color="auto" w:fill="FFFFFF"/>
            <w:tcMar>
              <w:top w:w="30" w:type="dxa"/>
              <w:left w:w="30" w:type="dxa"/>
              <w:bottom w:w="30" w:type="dxa"/>
              <w:right w:w="30" w:type="dxa"/>
            </w:tcMar>
            <w:vAlign w:val="center"/>
          </w:tcPr>
          <w:p w14:paraId="237647F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11.0</w:t>
            </w:r>
          </w:p>
        </w:tc>
        <w:tc>
          <w:tcPr>
            <w:tcW w:w="0" w:type="auto"/>
            <w:shd w:val="clear" w:color="auto" w:fill="FFFFFF"/>
            <w:tcMar>
              <w:top w:w="30" w:type="dxa"/>
              <w:left w:w="30" w:type="dxa"/>
              <w:bottom w:w="30" w:type="dxa"/>
              <w:right w:w="30" w:type="dxa"/>
            </w:tcMar>
            <w:vAlign w:val="center"/>
          </w:tcPr>
          <w:p w14:paraId="0BB469B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33.0</w:t>
            </w:r>
          </w:p>
        </w:tc>
        <w:tc>
          <w:tcPr>
            <w:tcW w:w="0" w:type="auto"/>
            <w:shd w:val="clear" w:color="auto" w:fill="FFFFFF"/>
            <w:tcMar>
              <w:top w:w="30" w:type="dxa"/>
              <w:left w:w="30" w:type="dxa"/>
              <w:bottom w:w="30" w:type="dxa"/>
              <w:right w:w="30" w:type="dxa"/>
            </w:tcMar>
            <w:vAlign w:val="center"/>
          </w:tcPr>
          <w:p w14:paraId="23492D50"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53.0</w:t>
            </w:r>
          </w:p>
        </w:tc>
        <w:tc>
          <w:tcPr>
            <w:tcW w:w="0" w:type="auto"/>
            <w:shd w:val="clear" w:color="auto" w:fill="FFFFFF"/>
            <w:tcMar>
              <w:top w:w="30" w:type="dxa"/>
              <w:left w:w="30" w:type="dxa"/>
              <w:bottom w:w="30" w:type="dxa"/>
              <w:right w:w="30" w:type="dxa"/>
            </w:tcMar>
            <w:vAlign w:val="center"/>
          </w:tcPr>
          <w:p w14:paraId="495C0BA3"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3.0</w:t>
            </w:r>
          </w:p>
        </w:tc>
        <w:tc>
          <w:tcPr>
            <w:tcW w:w="0" w:type="auto"/>
            <w:shd w:val="clear" w:color="auto" w:fill="FFFFFF"/>
            <w:tcMar>
              <w:top w:w="30" w:type="dxa"/>
              <w:left w:w="30" w:type="dxa"/>
              <w:bottom w:w="30" w:type="dxa"/>
              <w:right w:w="30" w:type="dxa"/>
            </w:tcMar>
            <w:vAlign w:val="center"/>
          </w:tcPr>
          <w:p w14:paraId="6B37412E"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100.0</w:t>
            </w:r>
          </w:p>
        </w:tc>
      </w:tr>
      <w:tr w:rsidR="00A6386B" w:rsidRPr="00CE0D0F" w14:paraId="0C719CFB" w14:textId="77777777" w:rsidTr="007F3CC6">
        <w:trPr>
          <w:cantSplit/>
          <w:trHeight w:val="397"/>
          <w:tblHeader/>
          <w:jc w:val="center"/>
        </w:trPr>
        <w:tc>
          <w:tcPr>
            <w:tcW w:w="0" w:type="auto"/>
            <w:vMerge/>
            <w:shd w:val="clear" w:color="auto" w:fill="FFFFFF"/>
            <w:tcMar>
              <w:top w:w="30" w:type="dxa"/>
              <w:left w:w="30" w:type="dxa"/>
              <w:bottom w:w="30" w:type="dxa"/>
              <w:right w:w="30" w:type="dxa"/>
            </w:tcMar>
            <w:vAlign w:val="center"/>
          </w:tcPr>
          <w:p w14:paraId="5D84010C" w14:textId="77777777" w:rsidR="00A6386B" w:rsidRPr="00CE0D0F" w:rsidRDefault="00A6386B" w:rsidP="00CE0D0F">
            <w:pPr>
              <w:autoSpaceDE w:val="0"/>
              <w:autoSpaceDN w:val="0"/>
              <w:adjustRightInd w:val="0"/>
              <w:jc w:val="center"/>
              <w:rPr>
                <w:kern w:val="0"/>
                <w:szCs w:val="21"/>
              </w:rPr>
            </w:pPr>
          </w:p>
        </w:tc>
        <w:tc>
          <w:tcPr>
            <w:tcW w:w="0" w:type="auto"/>
            <w:vMerge/>
            <w:shd w:val="clear" w:color="auto" w:fill="FFFFFF"/>
            <w:tcMar>
              <w:top w:w="30" w:type="dxa"/>
              <w:left w:w="30" w:type="dxa"/>
              <w:bottom w:w="30" w:type="dxa"/>
              <w:right w:w="30" w:type="dxa"/>
            </w:tcMar>
            <w:vAlign w:val="center"/>
          </w:tcPr>
          <w:p w14:paraId="2C290C91" w14:textId="77777777" w:rsidR="00A6386B" w:rsidRPr="00CE0D0F" w:rsidRDefault="00A6386B" w:rsidP="00CE0D0F">
            <w:pPr>
              <w:autoSpaceDE w:val="0"/>
              <w:autoSpaceDN w:val="0"/>
              <w:adjustRightInd w:val="0"/>
              <w:jc w:val="center"/>
              <w:rPr>
                <w:kern w:val="0"/>
                <w:szCs w:val="21"/>
              </w:rPr>
            </w:pPr>
          </w:p>
        </w:tc>
        <w:tc>
          <w:tcPr>
            <w:tcW w:w="0" w:type="auto"/>
            <w:shd w:val="clear" w:color="auto" w:fill="FFFFFF"/>
            <w:tcMar>
              <w:top w:w="30" w:type="dxa"/>
              <w:left w:w="30" w:type="dxa"/>
              <w:bottom w:w="30" w:type="dxa"/>
              <w:right w:w="30" w:type="dxa"/>
            </w:tcMar>
            <w:vAlign w:val="center"/>
          </w:tcPr>
          <w:p w14:paraId="3DD3DD0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期望值</w:t>
            </w:r>
          </w:p>
        </w:tc>
        <w:tc>
          <w:tcPr>
            <w:tcW w:w="0" w:type="auto"/>
            <w:shd w:val="clear" w:color="auto" w:fill="FFFFFF"/>
            <w:tcMar>
              <w:top w:w="30" w:type="dxa"/>
              <w:left w:w="30" w:type="dxa"/>
              <w:bottom w:w="30" w:type="dxa"/>
              <w:right w:w="30" w:type="dxa"/>
            </w:tcMar>
            <w:vAlign w:val="center"/>
          </w:tcPr>
          <w:p w14:paraId="03D36B41"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7.9</w:t>
            </w:r>
          </w:p>
        </w:tc>
        <w:tc>
          <w:tcPr>
            <w:tcW w:w="0" w:type="auto"/>
            <w:shd w:val="clear" w:color="auto" w:fill="FFFFFF"/>
            <w:tcMar>
              <w:top w:w="30" w:type="dxa"/>
              <w:left w:w="30" w:type="dxa"/>
              <w:bottom w:w="30" w:type="dxa"/>
              <w:right w:w="30" w:type="dxa"/>
            </w:tcMar>
            <w:vAlign w:val="center"/>
          </w:tcPr>
          <w:p w14:paraId="60C64CF1"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25.7</w:t>
            </w:r>
          </w:p>
        </w:tc>
        <w:tc>
          <w:tcPr>
            <w:tcW w:w="0" w:type="auto"/>
            <w:shd w:val="clear" w:color="auto" w:fill="FFFFFF"/>
            <w:tcMar>
              <w:top w:w="30" w:type="dxa"/>
              <w:left w:w="30" w:type="dxa"/>
              <w:bottom w:w="30" w:type="dxa"/>
              <w:right w:w="30" w:type="dxa"/>
            </w:tcMar>
            <w:vAlign w:val="center"/>
          </w:tcPr>
          <w:p w14:paraId="3282997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61.5</w:t>
            </w:r>
          </w:p>
        </w:tc>
        <w:tc>
          <w:tcPr>
            <w:tcW w:w="0" w:type="auto"/>
            <w:shd w:val="clear" w:color="auto" w:fill="FFFFFF"/>
            <w:tcMar>
              <w:top w:w="30" w:type="dxa"/>
              <w:left w:w="30" w:type="dxa"/>
              <w:bottom w:w="30" w:type="dxa"/>
              <w:right w:w="30" w:type="dxa"/>
            </w:tcMar>
            <w:vAlign w:val="center"/>
          </w:tcPr>
          <w:p w14:paraId="57460A8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4.9</w:t>
            </w:r>
          </w:p>
        </w:tc>
        <w:tc>
          <w:tcPr>
            <w:tcW w:w="0" w:type="auto"/>
            <w:shd w:val="clear" w:color="auto" w:fill="FFFFFF"/>
            <w:tcMar>
              <w:top w:w="30" w:type="dxa"/>
              <w:left w:w="30" w:type="dxa"/>
              <w:bottom w:w="30" w:type="dxa"/>
              <w:right w:w="30" w:type="dxa"/>
            </w:tcMar>
            <w:vAlign w:val="center"/>
          </w:tcPr>
          <w:p w14:paraId="350E9B8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100.0</w:t>
            </w:r>
          </w:p>
        </w:tc>
      </w:tr>
      <w:tr w:rsidR="00A6386B" w:rsidRPr="00CE0D0F" w14:paraId="1AB9EF6E" w14:textId="77777777" w:rsidTr="007F3CC6">
        <w:trPr>
          <w:cantSplit/>
          <w:trHeight w:val="397"/>
          <w:tblHeader/>
          <w:jc w:val="center"/>
        </w:trPr>
        <w:tc>
          <w:tcPr>
            <w:tcW w:w="0" w:type="auto"/>
            <w:vMerge/>
            <w:shd w:val="clear" w:color="auto" w:fill="FFFFFF"/>
            <w:tcMar>
              <w:top w:w="30" w:type="dxa"/>
              <w:left w:w="30" w:type="dxa"/>
              <w:bottom w:w="30" w:type="dxa"/>
              <w:right w:w="30" w:type="dxa"/>
            </w:tcMar>
            <w:vAlign w:val="center"/>
          </w:tcPr>
          <w:p w14:paraId="7DA00439" w14:textId="77777777" w:rsidR="00A6386B" w:rsidRPr="00CE0D0F" w:rsidRDefault="00A6386B" w:rsidP="00CE0D0F">
            <w:pPr>
              <w:autoSpaceDE w:val="0"/>
              <w:autoSpaceDN w:val="0"/>
              <w:adjustRightInd w:val="0"/>
              <w:jc w:val="center"/>
              <w:rPr>
                <w:kern w:val="0"/>
                <w:szCs w:val="21"/>
              </w:rPr>
            </w:pPr>
          </w:p>
        </w:tc>
        <w:tc>
          <w:tcPr>
            <w:tcW w:w="0" w:type="auto"/>
            <w:vMerge/>
            <w:shd w:val="clear" w:color="auto" w:fill="FFFFFF"/>
            <w:tcMar>
              <w:top w:w="30" w:type="dxa"/>
              <w:left w:w="30" w:type="dxa"/>
              <w:bottom w:w="30" w:type="dxa"/>
              <w:right w:w="30" w:type="dxa"/>
            </w:tcMar>
            <w:vAlign w:val="center"/>
          </w:tcPr>
          <w:p w14:paraId="7ECF0400" w14:textId="77777777" w:rsidR="00A6386B" w:rsidRPr="00CE0D0F" w:rsidRDefault="00A6386B" w:rsidP="00CE0D0F">
            <w:pPr>
              <w:autoSpaceDE w:val="0"/>
              <w:autoSpaceDN w:val="0"/>
              <w:adjustRightInd w:val="0"/>
              <w:jc w:val="center"/>
              <w:rPr>
                <w:kern w:val="0"/>
                <w:szCs w:val="21"/>
              </w:rPr>
            </w:pPr>
          </w:p>
        </w:tc>
        <w:tc>
          <w:tcPr>
            <w:tcW w:w="0" w:type="auto"/>
            <w:shd w:val="clear" w:color="auto" w:fill="FFFFFF"/>
            <w:tcMar>
              <w:top w:w="30" w:type="dxa"/>
              <w:left w:w="30" w:type="dxa"/>
              <w:bottom w:w="30" w:type="dxa"/>
              <w:right w:w="30" w:type="dxa"/>
            </w:tcMar>
            <w:vAlign w:val="center"/>
          </w:tcPr>
          <w:p w14:paraId="66D97998"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w:t>
            </w:r>
            <w:proofErr w:type="gramStart"/>
            <w:r w:rsidRPr="00CE0D0F">
              <w:rPr>
                <w:color w:val="000000"/>
                <w:kern w:val="0"/>
                <w:szCs w:val="21"/>
              </w:rPr>
              <w:t>行比例</w:t>
            </w:r>
            <w:proofErr w:type="gramEnd"/>
          </w:p>
        </w:tc>
        <w:tc>
          <w:tcPr>
            <w:tcW w:w="0" w:type="auto"/>
            <w:shd w:val="clear" w:color="auto" w:fill="FFFFFF"/>
            <w:tcMar>
              <w:top w:w="30" w:type="dxa"/>
              <w:left w:w="30" w:type="dxa"/>
              <w:bottom w:w="30" w:type="dxa"/>
              <w:right w:w="30" w:type="dxa"/>
            </w:tcMar>
            <w:vAlign w:val="center"/>
          </w:tcPr>
          <w:p w14:paraId="401AB75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11.0%</w:t>
            </w:r>
          </w:p>
        </w:tc>
        <w:tc>
          <w:tcPr>
            <w:tcW w:w="0" w:type="auto"/>
            <w:shd w:val="clear" w:color="auto" w:fill="FFFFFF"/>
            <w:tcMar>
              <w:top w:w="30" w:type="dxa"/>
              <w:left w:w="30" w:type="dxa"/>
              <w:bottom w:w="30" w:type="dxa"/>
              <w:right w:w="30" w:type="dxa"/>
            </w:tcMar>
            <w:vAlign w:val="center"/>
          </w:tcPr>
          <w:p w14:paraId="5BF7D5B3"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33.0%</w:t>
            </w:r>
          </w:p>
        </w:tc>
        <w:tc>
          <w:tcPr>
            <w:tcW w:w="0" w:type="auto"/>
            <w:shd w:val="clear" w:color="auto" w:fill="FFFFFF"/>
            <w:tcMar>
              <w:top w:w="30" w:type="dxa"/>
              <w:left w:w="30" w:type="dxa"/>
              <w:bottom w:w="30" w:type="dxa"/>
              <w:right w:w="30" w:type="dxa"/>
            </w:tcMar>
            <w:vAlign w:val="center"/>
          </w:tcPr>
          <w:p w14:paraId="4DCE191B"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53.0%</w:t>
            </w:r>
          </w:p>
        </w:tc>
        <w:tc>
          <w:tcPr>
            <w:tcW w:w="0" w:type="auto"/>
            <w:shd w:val="clear" w:color="auto" w:fill="FFFFFF"/>
            <w:tcMar>
              <w:top w:w="30" w:type="dxa"/>
              <w:left w:w="30" w:type="dxa"/>
              <w:bottom w:w="30" w:type="dxa"/>
              <w:right w:w="30" w:type="dxa"/>
            </w:tcMar>
            <w:vAlign w:val="center"/>
          </w:tcPr>
          <w:p w14:paraId="76A5FBEB"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3.0%</w:t>
            </w:r>
          </w:p>
        </w:tc>
        <w:tc>
          <w:tcPr>
            <w:tcW w:w="0" w:type="auto"/>
            <w:shd w:val="clear" w:color="auto" w:fill="FFFFFF"/>
            <w:tcMar>
              <w:top w:w="30" w:type="dxa"/>
              <w:left w:w="30" w:type="dxa"/>
              <w:bottom w:w="30" w:type="dxa"/>
              <w:right w:w="30" w:type="dxa"/>
            </w:tcMar>
            <w:vAlign w:val="center"/>
          </w:tcPr>
          <w:p w14:paraId="58BE61C7"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100.0%</w:t>
            </w:r>
          </w:p>
        </w:tc>
      </w:tr>
      <w:tr w:rsidR="00A6386B" w:rsidRPr="00CE0D0F" w14:paraId="3496FD4F" w14:textId="77777777" w:rsidTr="007F3CC6">
        <w:trPr>
          <w:cantSplit/>
          <w:trHeight w:val="397"/>
          <w:tblHeader/>
          <w:jc w:val="center"/>
        </w:trPr>
        <w:tc>
          <w:tcPr>
            <w:tcW w:w="0" w:type="auto"/>
            <w:vMerge/>
            <w:shd w:val="clear" w:color="auto" w:fill="FFFFFF"/>
            <w:tcMar>
              <w:top w:w="30" w:type="dxa"/>
              <w:left w:w="30" w:type="dxa"/>
              <w:bottom w:w="30" w:type="dxa"/>
              <w:right w:w="30" w:type="dxa"/>
            </w:tcMar>
            <w:vAlign w:val="center"/>
          </w:tcPr>
          <w:p w14:paraId="6A230428" w14:textId="77777777" w:rsidR="00A6386B" w:rsidRPr="00CE0D0F" w:rsidRDefault="00A6386B" w:rsidP="00CE0D0F">
            <w:pPr>
              <w:autoSpaceDE w:val="0"/>
              <w:autoSpaceDN w:val="0"/>
              <w:adjustRightInd w:val="0"/>
              <w:jc w:val="center"/>
              <w:rPr>
                <w:color w:val="000000"/>
                <w:kern w:val="0"/>
                <w:szCs w:val="21"/>
              </w:rPr>
            </w:pPr>
          </w:p>
        </w:tc>
        <w:tc>
          <w:tcPr>
            <w:tcW w:w="0" w:type="auto"/>
            <w:vMerge w:val="restart"/>
            <w:shd w:val="clear" w:color="auto" w:fill="FFFFFF"/>
            <w:tcMar>
              <w:top w:w="30" w:type="dxa"/>
              <w:left w:w="30" w:type="dxa"/>
              <w:bottom w:w="30" w:type="dxa"/>
              <w:right w:w="30" w:type="dxa"/>
            </w:tcMar>
            <w:vAlign w:val="center"/>
          </w:tcPr>
          <w:p w14:paraId="5C63716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51</w:t>
            </w:r>
            <w:r w:rsidRPr="00CE0D0F">
              <w:rPr>
                <w:color w:val="000000"/>
                <w:kern w:val="0"/>
                <w:szCs w:val="21"/>
              </w:rPr>
              <w:t>岁以上</w:t>
            </w:r>
          </w:p>
        </w:tc>
        <w:tc>
          <w:tcPr>
            <w:tcW w:w="0" w:type="auto"/>
            <w:shd w:val="clear" w:color="auto" w:fill="FFFFFF"/>
            <w:tcMar>
              <w:top w:w="30" w:type="dxa"/>
              <w:left w:w="30" w:type="dxa"/>
              <w:bottom w:w="30" w:type="dxa"/>
              <w:right w:w="30" w:type="dxa"/>
            </w:tcMar>
            <w:vAlign w:val="center"/>
          </w:tcPr>
          <w:p w14:paraId="6E01AA4B"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实际值</w:t>
            </w:r>
          </w:p>
        </w:tc>
        <w:tc>
          <w:tcPr>
            <w:tcW w:w="0" w:type="auto"/>
            <w:shd w:val="clear" w:color="auto" w:fill="FFFFFF"/>
            <w:tcMar>
              <w:top w:w="30" w:type="dxa"/>
              <w:left w:w="30" w:type="dxa"/>
              <w:bottom w:w="30" w:type="dxa"/>
              <w:right w:w="30" w:type="dxa"/>
            </w:tcMar>
            <w:vAlign w:val="center"/>
          </w:tcPr>
          <w:p w14:paraId="50EEFC73"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0.0</w:t>
            </w:r>
          </w:p>
        </w:tc>
        <w:tc>
          <w:tcPr>
            <w:tcW w:w="0" w:type="auto"/>
            <w:shd w:val="clear" w:color="auto" w:fill="FFFFFF"/>
            <w:tcMar>
              <w:top w:w="30" w:type="dxa"/>
              <w:left w:w="30" w:type="dxa"/>
              <w:bottom w:w="30" w:type="dxa"/>
              <w:right w:w="30" w:type="dxa"/>
            </w:tcMar>
            <w:vAlign w:val="center"/>
          </w:tcPr>
          <w:p w14:paraId="7B57B5B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5.0</w:t>
            </w:r>
          </w:p>
        </w:tc>
        <w:tc>
          <w:tcPr>
            <w:tcW w:w="0" w:type="auto"/>
            <w:shd w:val="clear" w:color="auto" w:fill="FFFFFF"/>
            <w:tcMar>
              <w:top w:w="30" w:type="dxa"/>
              <w:left w:w="30" w:type="dxa"/>
              <w:bottom w:w="30" w:type="dxa"/>
              <w:right w:w="30" w:type="dxa"/>
            </w:tcMar>
            <w:vAlign w:val="center"/>
          </w:tcPr>
          <w:p w14:paraId="6EE2596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2.0</w:t>
            </w:r>
          </w:p>
        </w:tc>
        <w:tc>
          <w:tcPr>
            <w:tcW w:w="0" w:type="auto"/>
            <w:shd w:val="clear" w:color="auto" w:fill="FFFFFF"/>
            <w:tcMar>
              <w:top w:w="30" w:type="dxa"/>
              <w:left w:w="30" w:type="dxa"/>
              <w:bottom w:w="30" w:type="dxa"/>
              <w:right w:w="30" w:type="dxa"/>
            </w:tcMar>
            <w:vAlign w:val="center"/>
          </w:tcPr>
          <w:p w14:paraId="7C8CF2C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w:t>
            </w:r>
          </w:p>
        </w:tc>
        <w:tc>
          <w:tcPr>
            <w:tcW w:w="0" w:type="auto"/>
            <w:shd w:val="clear" w:color="auto" w:fill="FFFFFF"/>
            <w:tcMar>
              <w:top w:w="30" w:type="dxa"/>
              <w:left w:w="30" w:type="dxa"/>
              <w:bottom w:w="30" w:type="dxa"/>
              <w:right w:w="30" w:type="dxa"/>
            </w:tcMar>
            <w:vAlign w:val="center"/>
          </w:tcPr>
          <w:p w14:paraId="464A89D8"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8.0</w:t>
            </w:r>
          </w:p>
        </w:tc>
      </w:tr>
      <w:tr w:rsidR="00A6386B" w:rsidRPr="00CE0D0F" w14:paraId="76E3EC3F" w14:textId="77777777" w:rsidTr="007F3CC6">
        <w:trPr>
          <w:cantSplit/>
          <w:trHeight w:val="397"/>
          <w:tblHeader/>
          <w:jc w:val="center"/>
        </w:trPr>
        <w:tc>
          <w:tcPr>
            <w:tcW w:w="0" w:type="auto"/>
            <w:vMerge/>
            <w:shd w:val="clear" w:color="auto" w:fill="FFFFFF"/>
            <w:tcMar>
              <w:top w:w="30" w:type="dxa"/>
              <w:left w:w="30" w:type="dxa"/>
              <w:bottom w:w="30" w:type="dxa"/>
              <w:right w:w="30" w:type="dxa"/>
            </w:tcMar>
            <w:vAlign w:val="center"/>
          </w:tcPr>
          <w:p w14:paraId="1F809160" w14:textId="77777777" w:rsidR="00A6386B" w:rsidRPr="00CE0D0F" w:rsidRDefault="00A6386B" w:rsidP="00CE0D0F">
            <w:pPr>
              <w:autoSpaceDE w:val="0"/>
              <w:autoSpaceDN w:val="0"/>
              <w:adjustRightInd w:val="0"/>
              <w:jc w:val="center"/>
              <w:rPr>
                <w:kern w:val="0"/>
                <w:szCs w:val="21"/>
              </w:rPr>
            </w:pPr>
          </w:p>
        </w:tc>
        <w:tc>
          <w:tcPr>
            <w:tcW w:w="0" w:type="auto"/>
            <w:vMerge/>
            <w:shd w:val="clear" w:color="auto" w:fill="FFFFFF"/>
            <w:tcMar>
              <w:top w:w="30" w:type="dxa"/>
              <w:left w:w="30" w:type="dxa"/>
              <w:bottom w:w="30" w:type="dxa"/>
              <w:right w:w="30" w:type="dxa"/>
            </w:tcMar>
            <w:vAlign w:val="center"/>
          </w:tcPr>
          <w:p w14:paraId="2255C2E7" w14:textId="77777777" w:rsidR="00A6386B" w:rsidRPr="00CE0D0F" w:rsidRDefault="00A6386B" w:rsidP="00CE0D0F">
            <w:pPr>
              <w:autoSpaceDE w:val="0"/>
              <w:autoSpaceDN w:val="0"/>
              <w:adjustRightInd w:val="0"/>
              <w:jc w:val="center"/>
              <w:rPr>
                <w:kern w:val="0"/>
                <w:szCs w:val="21"/>
              </w:rPr>
            </w:pPr>
          </w:p>
        </w:tc>
        <w:tc>
          <w:tcPr>
            <w:tcW w:w="0" w:type="auto"/>
            <w:shd w:val="clear" w:color="auto" w:fill="FFFFFF"/>
            <w:tcMar>
              <w:top w:w="30" w:type="dxa"/>
              <w:left w:w="30" w:type="dxa"/>
              <w:bottom w:w="30" w:type="dxa"/>
              <w:right w:w="30" w:type="dxa"/>
            </w:tcMar>
            <w:vAlign w:val="center"/>
          </w:tcPr>
          <w:p w14:paraId="4F22E62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期望值</w:t>
            </w:r>
          </w:p>
        </w:tc>
        <w:tc>
          <w:tcPr>
            <w:tcW w:w="0" w:type="auto"/>
            <w:shd w:val="clear" w:color="auto" w:fill="FFFFFF"/>
            <w:tcMar>
              <w:top w:w="30" w:type="dxa"/>
              <w:left w:w="30" w:type="dxa"/>
              <w:bottom w:w="30" w:type="dxa"/>
              <w:right w:w="30" w:type="dxa"/>
            </w:tcMar>
            <w:vAlign w:val="center"/>
          </w:tcPr>
          <w:p w14:paraId="08E3E533"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.6.0</w:t>
            </w:r>
          </w:p>
        </w:tc>
        <w:tc>
          <w:tcPr>
            <w:tcW w:w="0" w:type="auto"/>
            <w:shd w:val="clear" w:color="auto" w:fill="FFFFFF"/>
            <w:tcMar>
              <w:top w:w="30" w:type="dxa"/>
              <w:left w:w="30" w:type="dxa"/>
              <w:bottom w:w="30" w:type="dxa"/>
              <w:right w:w="30" w:type="dxa"/>
            </w:tcMar>
            <w:vAlign w:val="center"/>
          </w:tcPr>
          <w:p w14:paraId="29DC7B25"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2.1</w:t>
            </w:r>
          </w:p>
        </w:tc>
        <w:tc>
          <w:tcPr>
            <w:tcW w:w="0" w:type="auto"/>
            <w:shd w:val="clear" w:color="auto" w:fill="FFFFFF"/>
            <w:tcMar>
              <w:top w:w="30" w:type="dxa"/>
              <w:left w:w="30" w:type="dxa"/>
              <w:bottom w:w="30" w:type="dxa"/>
              <w:right w:w="30" w:type="dxa"/>
            </w:tcMar>
            <w:vAlign w:val="center"/>
          </w:tcPr>
          <w:p w14:paraId="0A6CF4F7"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4.9</w:t>
            </w:r>
          </w:p>
        </w:tc>
        <w:tc>
          <w:tcPr>
            <w:tcW w:w="0" w:type="auto"/>
            <w:shd w:val="clear" w:color="auto" w:fill="FFFFFF"/>
            <w:tcMar>
              <w:top w:w="30" w:type="dxa"/>
              <w:left w:w="30" w:type="dxa"/>
              <w:bottom w:w="30" w:type="dxa"/>
              <w:right w:w="30" w:type="dxa"/>
            </w:tcMar>
            <w:vAlign w:val="center"/>
          </w:tcPr>
          <w:p w14:paraId="10FE55E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.4.0</w:t>
            </w:r>
          </w:p>
        </w:tc>
        <w:tc>
          <w:tcPr>
            <w:tcW w:w="0" w:type="auto"/>
            <w:shd w:val="clear" w:color="auto" w:fill="FFFFFF"/>
            <w:tcMar>
              <w:top w:w="30" w:type="dxa"/>
              <w:left w:w="30" w:type="dxa"/>
              <w:bottom w:w="30" w:type="dxa"/>
              <w:right w:w="30" w:type="dxa"/>
            </w:tcMar>
            <w:vAlign w:val="center"/>
          </w:tcPr>
          <w:p w14:paraId="0831BB1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8.0</w:t>
            </w:r>
          </w:p>
        </w:tc>
      </w:tr>
      <w:tr w:rsidR="00A6386B" w:rsidRPr="00CE0D0F" w14:paraId="01C6007D" w14:textId="77777777" w:rsidTr="007F3CC6">
        <w:trPr>
          <w:cantSplit/>
          <w:trHeight w:val="397"/>
          <w:tblHeader/>
          <w:jc w:val="center"/>
        </w:trPr>
        <w:tc>
          <w:tcPr>
            <w:tcW w:w="0" w:type="auto"/>
            <w:vMerge/>
            <w:shd w:val="clear" w:color="auto" w:fill="FFFFFF"/>
            <w:tcMar>
              <w:top w:w="30" w:type="dxa"/>
              <w:left w:w="30" w:type="dxa"/>
              <w:bottom w:w="30" w:type="dxa"/>
              <w:right w:w="30" w:type="dxa"/>
            </w:tcMar>
            <w:vAlign w:val="center"/>
          </w:tcPr>
          <w:p w14:paraId="20EB2D3E" w14:textId="77777777" w:rsidR="00A6386B" w:rsidRPr="00CE0D0F" w:rsidRDefault="00A6386B" w:rsidP="00CE0D0F">
            <w:pPr>
              <w:autoSpaceDE w:val="0"/>
              <w:autoSpaceDN w:val="0"/>
              <w:adjustRightInd w:val="0"/>
              <w:jc w:val="center"/>
              <w:rPr>
                <w:kern w:val="0"/>
                <w:szCs w:val="21"/>
              </w:rPr>
            </w:pPr>
          </w:p>
        </w:tc>
        <w:tc>
          <w:tcPr>
            <w:tcW w:w="0" w:type="auto"/>
            <w:vMerge/>
            <w:shd w:val="clear" w:color="auto" w:fill="FFFFFF"/>
            <w:tcMar>
              <w:top w:w="30" w:type="dxa"/>
              <w:left w:w="30" w:type="dxa"/>
              <w:bottom w:w="30" w:type="dxa"/>
              <w:right w:w="30" w:type="dxa"/>
            </w:tcMar>
            <w:vAlign w:val="center"/>
          </w:tcPr>
          <w:p w14:paraId="79335CD7" w14:textId="77777777" w:rsidR="00A6386B" w:rsidRPr="00CE0D0F" w:rsidRDefault="00A6386B" w:rsidP="00CE0D0F">
            <w:pPr>
              <w:autoSpaceDE w:val="0"/>
              <w:autoSpaceDN w:val="0"/>
              <w:adjustRightInd w:val="0"/>
              <w:jc w:val="center"/>
              <w:rPr>
                <w:kern w:val="0"/>
                <w:szCs w:val="21"/>
              </w:rPr>
            </w:pPr>
          </w:p>
        </w:tc>
        <w:tc>
          <w:tcPr>
            <w:tcW w:w="0" w:type="auto"/>
            <w:shd w:val="clear" w:color="auto" w:fill="FFFFFF"/>
            <w:tcMar>
              <w:top w:w="30" w:type="dxa"/>
              <w:left w:w="30" w:type="dxa"/>
              <w:bottom w:w="30" w:type="dxa"/>
              <w:right w:w="30" w:type="dxa"/>
            </w:tcMar>
            <w:vAlign w:val="center"/>
          </w:tcPr>
          <w:p w14:paraId="427DA29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w:t>
            </w:r>
            <w:proofErr w:type="gramStart"/>
            <w:r w:rsidRPr="00CE0D0F">
              <w:rPr>
                <w:color w:val="000000"/>
                <w:kern w:val="0"/>
                <w:szCs w:val="21"/>
              </w:rPr>
              <w:t>行比例</w:t>
            </w:r>
            <w:proofErr w:type="gramEnd"/>
          </w:p>
        </w:tc>
        <w:tc>
          <w:tcPr>
            <w:tcW w:w="0" w:type="auto"/>
            <w:shd w:val="clear" w:color="auto" w:fill="FFFFFF"/>
            <w:tcMar>
              <w:top w:w="30" w:type="dxa"/>
              <w:left w:w="30" w:type="dxa"/>
              <w:bottom w:w="30" w:type="dxa"/>
              <w:right w:w="30" w:type="dxa"/>
            </w:tcMar>
            <w:vAlign w:val="center"/>
          </w:tcPr>
          <w:p w14:paraId="68D31F58"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.0%</w:t>
            </w:r>
          </w:p>
        </w:tc>
        <w:tc>
          <w:tcPr>
            <w:tcW w:w="0" w:type="auto"/>
            <w:shd w:val="clear" w:color="auto" w:fill="FFFFFF"/>
            <w:tcMar>
              <w:top w:w="30" w:type="dxa"/>
              <w:left w:w="30" w:type="dxa"/>
              <w:bottom w:w="30" w:type="dxa"/>
              <w:right w:w="30" w:type="dxa"/>
            </w:tcMar>
            <w:vAlign w:val="center"/>
          </w:tcPr>
          <w:p w14:paraId="06665E6B"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62.5%</w:t>
            </w:r>
          </w:p>
        </w:tc>
        <w:tc>
          <w:tcPr>
            <w:tcW w:w="0" w:type="auto"/>
            <w:shd w:val="clear" w:color="auto" w:fill="FFFFFF"/>
            <w:tcMar>
              <w:top w:w="30" w:type="dxa"/>
              <w:left w:w="30" w:type="dxa"/>
              <w:bottom w:w="30" w:type="dxa"/>
              <w:right w:w="30" w:type="dxa"/>
            </w:tcMar>
            <w:vAlign w:val="center"/>
          </w:tcPr>
          <w:p w14:paraId="2040F47B"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25.0%</w:t>
            </w:r>
          </w:p>
        </w:tc>
        <w:tc>
          <w:tcPr>
            <w:tcW w:w="0" w:type="auto"/>
            <w:shd w:val="clear" w:color="auto" w:fill="FFFFFF"/>
            <w:tcMar>
              <w:top w:w="30" w:type="dxa"/>
              <w:left w:w="30" w:type="dxa"/>
              <w:bottom w:w="30" w:type="dxa"/>
              <w:right w:w="30" w:type="dxa"/>
            </w:tcMar>
            <w:vAlign w:val="center"/>
          </w:tcPr>
          <w:p w14:paraId="76EFE2B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12.5%</w:t>
            </w:r>
          </w:p>
        </w:tc>
        <w:tc>
          <w:tcPr>
            <w:tcW w:w="0" w:type="auto"/>
            <w:shd w:val="clear" w:color="auto" w:fill="FFFFFF"/>
            <w:tcMar>
              <w:top w:w="30" w:type="dxa"/>
              <w:left w:w="30" w:type="dxa"/>
              <w:bottom w:w="30" w:type="dxa"/>
              <w:right w:w="30" w:type="dxa"/>
            </w:tcMar>
            <w:vAlign w:val="center"/>
          </w:tcPr>
          <w:p w14:paraId="6BD9134A"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100.0%</w:t>
            </w:r>
          </w:p>
        </w:tc>
      </w:tr>
      <w:tr w:rsidR="00A6386B" w:rsidRPr="00CE0D0F" w14:paraId="1F73ADC7" w14:textId="77777777" w:rsidTr="007F3CC6">
        <w:trPr>
          <w:cantSplit/>
          <w:trHeight w:val="397"/>
          <w:tblHeader/>
          <w:jc w:val="center"/>
        </w:trPr>
        <w:tc>
          <w:tcPr>
            <w:tcW w:w="0" w:type="auto"/>
            <w:gridSpan w:val="2"/>
            <w:vMerge w:val="restart"/>
            <w:shd w:val="clear" w:color="auto" w:fill="FFFFFF"/>
            <w:tcMar>
              <w:top w:w="30" w:type="dxa"/>
              <w:left w:w="30" w:type="dxa"/>
              <w:bottom w:w="30" w:type="dxa"/>
              <w:right w:w="30" w:type="dxa"/>
            </w:tcMar>
            <w:vAlign w:val="center"/>
          </w:tcPr>
          <w:p w14:paraId="240D5F9A"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Total</w:t>
            </w:r>
          </w:p>
        </w:tc>
        <w:tc>
          <w:tcPr>
            <w:tcW w:w="0" w:type="auto"/>
            <w:shd w:val="clear" w:color="auto" w:fill="FFFFFF"/>
            <w:tcMar>
              <w:top w:w="30" w:type="dxa"/>
              <w:left w:w="30" w:type="dxa"/>
              <w:bottom w:w="30" w:type="dxa"/>
              <w:right w:w="30" w:type="dxa"/>
            </w:tcMar>
            <w:vAlign w:val="center"/>
          </w:tcPr>
          <w:p w14:paraId="30196686"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Count</w:t>
            </w:r>
          </w:p>
        </w:tc>
        <w:tc>
          <w:tcPr>
            <w:tcW w:w="0" w:type="auto"/>
            <w:shd w:val="clear" w:color="auto" w:fill="FFFFFF"/>
            <w:tcMar>
              <w:top w:w="30" w:type="dxa"/>
              <w:left w:w="30" w:type="dxa"/>
              <w:bottom w:w="30" w:type="dxa"/>
              <w:right w:w="30" w:type="dxa"/>
            </w:tcMar>
            <w:vAlign w:val="center"/>
          </w:tcPr>
          <w:p w14:paraId="597EE969"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21.0</w:t>
            </w:r>
          </w:p>
        </w:tc>
        <w:tc>
          <w:tcPr>
            <w:tcW w:w="0" w:type="auto"/>
            <w:shd w:val="clear" w:color="auto" w:fill="FFFFFF"/>
            <w:tcMar>
              <w:top w:w="30" w:type="dxa"/>
              <w:left w:w="30" w:type="dxa"/>
              <w:bottom w:w="30" w:type="dxa"/>
              <w:right w:w="30" w:type="dxa"/>
            </w:tcMar>
            <w:vAlign w:val="center"/>
          </w:tcPr>
          <w:p w14:paraId="74CD4CF7"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68.0</w:t>
            </w:r>
          </w:p>
        </w:tc>
        <w:tc>
          <w:tcPr>
            <w:tcW w:w="0" w:type="auto"/>
            <w:shd w:val="clear" w:color="auto" w:fill="FFFFFF"/>
            <w:tcMar>
              <w:top w:w="30" w:type="dxa"/>
              <w:left w:w="30" w:type="dxa"/>
              <w:bottom w:w="30" w:type="dxa"/>
              <w:right w:w="30" w:type="dxa"/>
            </w:tcMar>
            <w:vAlign w:val="center"/>
          </w:tcPr>
          <w:p w14:paraId="030E882F"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163.0</w:t>
            </w:r>
          </w:p>
        </w:tc>
        <w:tc>
          <w:tcPr>
            <w:tcW w:w="0" w:type="auto"/>
            <w:shd w:val="clear" w:color="auto" w:fill="FFFFFF"/>
            <w:tcMar>
              <w:top w:w="30" w:type="dxa"/>
              <w:left w:w="30" w:type="dxa"/>
              <w:bottom w:w="30" w:type="dxa"/>
              <w:right w:w="30" w:type="dxa"/>
            </w:tcMar>
            <w:vAlign w:val="center"/>
          </w:tcPr>
          <w:p w14:paraId="5F8B2EA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13.0</w:t>
            </w:r>
          </w:p>
        </w:tc>
        <w:tc>
          <w:tcPr>
            <w:tcW w:w="0" w:type="auto"/>
            <w:shd w:val="clear" w:color="auto" w:fill="FFFFFF"/>
            <w:tcMar>
              <w:top w:w="30" w:type="dxa"/>
              <w:left w:w="30" w:type="dxa"/>
              <w:bottom w:w="30" w:type="dxa"/>
              <w:right w:w="30" w:type="dxa"/>
            </w:tcMar>
            <w:vAlign w:val="center"/>
          </w:tcPr>
          <w:p w14:paraId="798932E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265.0</w:t>
            </w:r>
          </w:p>
        </w:tc>
      </w:tr>
      <w:tr w:rsidR="00A6386B" w:rsidRPr="00CE0D0F" w14:paraId="572EA5CF" w14:textId="77777777" w:rsidTr="007F3CC6">
        <w:trPr>
          <w:cantSplit/>
          <w:trHeight w:val="397"/>
          <w:tblHeader/>
          <w:jc w:val="center"/>
        </w:trPr>
        <w:tc>
          <w:tcPr>
            <w:tcW w:w="0" w:type="auto"/>
            <w:gridSpan w:val="2"/>
            <w:vMerge/>
            <w:shd w:val="clear" w:color="auto" w:fill="FFFFFF"/>
            <w:tcMar>
              <w:top w:w="30" w:type="dxa"/>
              <w:left w:w="30" w:type="dxa"/>
              <w:bottom w:w="30" w:type="dxa"/>
              <w:right w:w="30" w:type="dxa"/>
            </w:tcMar>
            <w:vAlign w:val="center"/>
          </w:tcPr>
          <w:p w14:paraId="33DE728D" w14:textId="77777777" w:rsidR="00A6386B" w:rsidRPr="00CE0D0F" w:rsidRDefault="00A6386B" w:rsidP="00CE0D0F">
            <w:pPr>
              <w:autoSpaceDE w:val="0"/>
              <w:autoSpaceDN w:val="0"/>
              <w:adjustRightInd w:val="0"/>
              <w:jc w:val="center"/>
              <w:rPr>
                <w:color w:val="000000"/>
                <w:kern w:val="0"/>
                <w:szCs w:val="21"/>
              </w:rPr>
            </w:pPr>
          </w:p>
        </w:tc>
        <w:tc>
          <w:tcPr>
            <w:tcW w:w="0" w:type="auto"/>
            <w:shd w:val="clear" w:color="auto" w:fill="FFFFFF"/>
            <w:tcMar>
              <w:top w:w="30" w:type="dxa"/>
              <w:left w:w="30" w:type="dxa"/>
              <w:bottom w:w="30" w:type="dxa"/>
              <w:right w:w="30" w:type="dxa"/>
            </w:tcMar>
            <w:vAlign w:val="center"/>
          </w:tcPr>
          <w:p w14:paraId="77DD5B18"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Expected Count</w:t>
            </w:r>
          </w:p>
        </w:tc>
        <w:tc>
          <w:tcPr>
            <w:tcW w:w="0" w:type="auto"/>
            <w:shd w:val="clear" w:color="auto" w:fill="FFFFFF"/>
            <w:tcMar>
              <w:top w:w="30" w:type="dxa"/>
              <w:left w:w="30" w:type="dxa"/>
              <w:bottom w:w="30" w:type="dxa"/>
              <w:right w:w="30" w:type="dxa"/>
            </w:tcMar>
            <w:vAlign w:val="center"/>
          </w:tcPr>
          <w:p w14:paraId="01FC99B0"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21.0</w:t>
            </w:r>
          </w:p>
        </w:tc>
        <w:tc>
          <w:tcPr>
            <w:tcW w:w="0" w:type="auto"/>
            <w:shd w:val="clear" w:color="auto" w:fill="FFFFFF"/>
            <w:tcMar>
              <w:top w:w="30" w:type="dxa"/>
              <w:left w:w="30" w:type="dxa"/>
              <w:bottom w:w="30" w:type="dxa"/>
              <w:right w:w="30" w:type="dxa"/>
            </w:tcMar>
            <w:vAlign w:val="center"/>
          </w:tcPr>
          <w:p w14:paraId="52A0B30D"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68.0</w:t>
            </w:r>
          </w:p>
        </w:tc>
        <w:tc>
          <w:tcPr>
            <w:tcW w:w="0" w:type="auto"/>
            <w:shd w:val="clear" w:color="auto" w:fill="FFFFFF"/>
            <w:tcMar>
              <w:top w:w="30" w:type="dxa"/>
              <w:left w:w="30" w:type="dxa"/>
              <w:bottom w:w="30" w:type="dxa"/>
              <w:right w:w="30" w:type="dxa"/>
            </w:tcMar>
            <w:vAlign w:val="center"/>
          </w:tcPr>
          <w:p w14:paraId="7A01E9D1"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163.0</w:t>
            </w:r>
          </w:p>
        </w:tc>
        <w:tc>
          <w:tcPr>
            <w:tcW w:w="0" w:type="auto"/>
            <w:shd w:val="clear" w:color="auto" w:fill="FFFFFF"/>
            <w:tcMar>
              <w:top w:w="30" w:type="dxa"/>
              <w:left w:w="30" w:type="dxa"/>
              <w:bottom w:w="30" w:type="dxa"/>
              <w:right w:w="30" w:type="dxa"/>
            </w:tcMar>
            <w:vAlign w:val="center"/>
          </w:tcPr>
          <w:p w14:paraId="3673DD94"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13.0</w:t>
            </w:r>
          </w:p>
        </w:tc>
        <w:tc>
          <w:tcPr>
            <w:tcW w:w="0" w:type="auto"/>
            <w:shd w:val="clear" w:color="auto" w:fill="FFFFFF"/>
            <w:tcMar>
              <w:top w:w="30" w:type="dxa"/>
              <w:left w:w="30" w:type="dxa"/>
              <w:bottom w:w="30" w:type="dxa"/>
              <w:right w:w="30" w:type="dxa"/>
            </w:tcMar>
            <w:vAlign w:val="center"/>
          </w:tcPr>
          <w:p w14:paraId="16084AEA"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265.0</w:t>
            </w:r>
          </w:p>
        </w:tc>
      </w:tr>
      <w:tr w:rsidR="00A6386B" w:rsidRPr="00CE0D0F" w14:paraId="2F55BB8B" w14:textId="77777777" w:rsidTr="007F3CC6">
        <w:trPr>
          <w:cantSplit/>
          <w:trHeight w:val="397"/>
          <w:jc w:val="center"/>
        </w:trPr>
        <w:tc>
          <w:tcPr>
            <w:tcW w:w="0" w:type="auto"/>
            <w:gridSpan w:val="2"/>
            <w:vMerge/>
            <w:shd w:val="clear" w:color="auto" w:fill="FFFFFF"/>
            <w:tcMar>
              <w:top w:w="30" w:type="dxa"/>
              <w:left w:w="30" w:type="dxa"/>
              <w:bottom w:w="30" w:type="dxa"/>
              <w:right w:w="30" w:type="dxa"/>
            </w:tcMar>
            <w:vAlign w:val="center"/>
          </w:tcPr>
          <w:p w14:paraId="339BD5E2" w14:textId="77777777" w:rsidR="00A6386B" w:rsidRPr="00CE0D0F" w:rsidRDefault="00A6386B" w:rsidP="00CE0D0F">
            <w:pPr>
              <w:autoSpaceDE w:val="0"/>
              <w:autoSpaceDN w:val="0"/>
              <w:adjustRightInd w:val="0"/>
              <w:jc w:val="center"/>
              <w:rPr>
                <w:color w:val="000000"/>
                <w:kern w:val="0"/>
                <w:szCs w:val="21"/>
              </w:rPr>
            </w:pPr>
          </w:p>
        </w:tc>
        <w:tc>
          <w:tcPr>
            <w:tcW w:w="0" w:type="auto"/>
            <w:shd w:val="clear" w:color="auto" w:fill="FFFFFF"/>
            <w:tcMar>
              <w:top w:w="30" w:type="dxa"/>
              <w:left w:w="30" w:type="dxa"/>
              <w:bottom w:w="30" w:type="dxa"/>
              <w:right w:w="30" w:type="dxa"/>
            </w:tcMar>
            <w:vAlign w:val="center"/>
          </w:tcPr>
          <w:p w14:paraId="7C691737"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 within 2</w:t>
            </w:r>
            <w:r w:rsidRPr="00CE0D0F">
              <w:rPr>
                <w:color w:val="000000"/>
                <w:kern w:val="0"/>
                <w:szCs w:val="21"/>
              </w:rPr>
              <w:t>、您的年龄？</w:t>
            </w:r>
          </w:p>
        </w:tc>
        <w:tc>
          <w:tcPr>
            <w:tcW w:w="0" w:type="auto"/>
            <w:shd w:val="clear" w:color="auto" w:fill="FFFFFF"/>
            <w:tcMar>
              <w:top w:w="30" w:type="dxa"/>
              <w:left w:w="30" w:type="dxa"/>
              <w:bottom w:w="30" w:type="dxa"/>
              <w:right w:w="30" w:type="dxa"/>
            </w:tcMar>
            <w:vAlign w:val="center"/>
          </w:tcPr>
          <w:p w14:paraId="66AC8A32"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7.9%</w:t>
            </w:r>
          </w:p>
        </w:tc>
        <w:tc>
          <w:tcPr>
            <w:tcW w:w="0" w:type="auto"/>
            <w:shd w:val="clear" w:color="auto" w:fill="FFFFFF"/>
            <w:tcMar>
              <w:top w:w="30" w:type="dxa"/>
              <w:left w:w="30" w:type="dxa"/>
              <w:bottom w:w="30" w:type="dxa"/>
              <w:right w:w="30" w:type="dxa"/>
            </w:tcMar>
            <w:vAlign w:val="center"/>
          </w:tcPr>
          <w:p w14:paraId="043E8BB1"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25.7%</w:t>
            </w:r>
          </w:p>
        </w:tc>
        <w:tc>
          <w:tcPr>
            <w:tcW w:w="0" w:type="auto"/>
            <w:shd w:val="clear" w:color="auto" w:fill="FFFFFF"/>
            <w:tcMar>
              <w:top w:w="30" w:type="dxa"/>
              <w:left w:w="30" w:type="dxa"/>
              <w:bottom w:w="30" w:type="dxa"/>
              <w:right w:w="30" w:type="dxa"/>
            </w:tcMar>
            <w:vAlign w:val="center"/>
          </w:tcPr>
          <w:p w14:paraId="6E81AB83"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61.5%</w:t>
            </w:r>
          </w:p>
        </w:tc>
        <w:tc>
          <w:tcPr>
            <w:tcW w:w="0" w:type="auto"/>
            <w:shd w:val="clear" w:color="auto" w:fill="FFFFFF"/>
            <w:tcMar>
              <w:top w:w="30" w:type="dxa"/>
              <w:left w:w="30" w:type="dxa"/>
              <w:bottom w:w="30" w:type="dxa"/>
              <w:right w:w="30" w:type="dxa"/>
            </w:tcMar>
            <w:vAlign w:val="center"/>
          </w:tcPr>
          <w:p w14:paraId="7F9DB2DA"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4.9%</w:t>
            </w:r>
          </w:p>
        </w:tc>
        <w:tc>
          <w:tcPr>
            <w:tcW w:w="0" w:type="auto"/>
            <w:shd w:val="clear" w:color="auto" w:fill="FFFFFF"/>
            <w:tcMar>
              <w:top w:w="30" w:type="dxa"/>
              <w:left w:w="30" w:type="dxa"/>
              <w:bottom w:w="30" w:type="dxa"/>
              <w:right w:w="30" w:type="dxa"/>
            </w:tcMar>
            <w:vAlign w:val="center"/>
          </w:tcPr>
          <w:p w14:paraId="5FE3558C" w14:textId="77777777" w:rsidR="00A6386B" w:rsidRPr="00CE0D0F" w:rsidRDefault="002E1237" w:rsidP="00CE0D0F">
            <w:pPr>
              <w:autoSpaceDE w:val="0"/>
              <w:autoSpaceDN w:val="0"/>
              <w:adjustRightInd w:val="0"/>
              <w:jc w:val="center"/>
              <w:rPr>
                <w:color w:val="000000"/>
                <w:kern w:val="0"/>
                <w:szCs w:val="21"/>
              </w:rPr>
            </w:pPr>
            <w:r w:rsidRPr="00CE0D0F">
              <w:rPr>
                <w:color w:val="000000"/>
                <w:kern w:val="0"/>
                <w:szCs w:val="21"/>
              </w:rPr>
              <w:t>100.0%</w:t>
            </w:r>
          </w:p>
        </w:tc>
      </w:tr>
    </w:tbl>
    <w:p w14:paraId="3699C174" w14:textId="77777777" w:rsidR="00715200" w:rsidRDefault="00715200" w:rsidP="00715200"/>
    <w:p w14:paraId="1E4A49C5" w14:textId="77777777" w:rsidR="00A6386B" w:rsidRPr="00166567" w:rsidRDefault="002E1237" w:rsidP="00166567">
      <w:pPr>
        <w:spacing w:line="360" w:lineRule="auto"/>
        <w:ind w:firstLineChars="200" w:firstLine="480"/>
        <w:jc w:val="left"/>
        <w:rPr>
          <w:sz w:val="24"/>
        </w:rPr>
      </w:pPr>
      <w:r w:rsidRPr="00166567">
        <w:rPr>
          <w:rFonts w:hint="eastAsia"/>
          <w:sz w:val="24"/>
        </w:rPr>
        <w:t>表</w:t>
      </w:r>
      <w:r w:rsidRPr="00166567">
        <w:rPr>
          <w:rFonts w:hint="eastAsia"/>
          <w:sz w:val="24"/>
        </w:rPr>
        <w:t>4.10</w:t>
      </w:r>
      <w:r w:rsidRPr="00166567">
        <w:rPr>
          <w:rFonts w:hint="eastAsia"/>
          <w:sz w:val="24"/>
        </w:rPr>
        <w:t>为不同年龄人群与喝红葡萄酒的频次列联表，从中可以看到，年轻越低的人群喝酒</w:t>
      </w:r>
      <w:proofErr w:type="gramStart"/>
      <w:r w:rsidRPr="00166567">
        <w:rPr>
          <w:rFonts w:hint="eastAsia"/>
          <w:sz w:val="24"/>
        </w:rPr>
        <w:t>频次越</w:t>
      </w:r>
      <w:proofErr w:type="gramEnd"/>
      <w:r w:rsidRPr="00166567">
        <w:rPr>
          <w:rFonts w:hint="eastAsia"/>
          <w:sz w:val="24"/>
        </w:rPr>
        <w:t>低，两者呈现正相关特征。喝酒频率最高的人群集中在</w:t>
      </w:r>
      <w:r w:rsidRPr="00166567">
        <w:rPr>
          <w:rFonts w:hint="eastAsia"/>
          <w:sz w:val="24"/>
        </w:rPr>
        <w:t>36-50</w:t>
      </w:r>
      <w:r w:rsidRPr="00166567">
        <w:rPr>
          <w:rFonts w:hint="eastAsia"/>
          <w:sz w:val="24"/>
        </w:rPr>
        <w:t>岁之中，一般是由于这类人群有相关社交等需求；</w:t>
      </w:r>
      <w:r w:rsidRPr="00166567">
        <w:rPr>
          <w:rFonts w:hint="eastAsia"/>
          <w:sz w:val="24"/>
        </w:rPr>
        <w:t>25</w:t>
      </w:r>
      <w:r w:rsidRPr="00166567">
        <w:rPr>
          <w:rFonts w:hint="eastAsia"/>
          <w:sz w:val="24"/>
        </w:rPr>
        <w:t>岁以下，</w:t>
      </w:r>
      <w:r w:rsidRPr="00166567">
        <w:rPr>
          <w:rFonts w:hint="eastAsia"/>
          <w:sz w:val="24"/>
        </w:rPr>
        <w:t>26-35</w:t>
      </w:r>
      <w:r w:rsidRPr="00166567">
        <w:rPr>
          <w:rFonts w:hint="eastAsia"/>
          <w:sz w:val="24"/>
        </w:rPr>
        <w:t>岁的人群，主要集中在一年数次这一块，比例分别为</w:t>
      </w:r>
      <w:r w:rsidRPr="00166567">
        <w:rPr>
          <w:rFonts w:hint="eastAsia"/>
          <w:sz w:val="24"/>
        </w:rPr>
        <w:t>50%</w:t>
      </w:r>
      <w:r w:rsidRPr="00166567">
        <w:rPr>
          <w:rFonts w:hint="eastAsia"/>
          <w:sz w:val="24"/>
        </w:rPr>
        <w:t>和</w:t>
      </w:r>
      <w:r w:rsidRPr="00166567">
        <w:rPr>
          <w:rFonts w:hint="eastAsia"/>
          <w:sz w:val="24"/>
        </w:rPr>
        <w:t>71.5%</w:t>
      </w:r>
      <w:r w:rsidRPr="00166567">
        <w:rPr>
          <w:rFonts w:hint="eastAsia"/>
          <w:sz w:val="24"/>
        </w:rPr>
        <w:t>，到了</w:t>
      </w:r>
      <w:r w:rsidRPr="00166567">
        <w:rPr>
          <w:rFonts w:hint="eastAsia"/>
          <w:sz w:val="24"/>
        </w:rPr>
        <w:t>51</w:t>
      </w:r>
      <w:r w:rsidRPr="00166567">
        <w:rPr>
          <w:rFonts w:hint="eastAsia"/>
          <w:sz w:val="24"/>
        </w:rPr>
        <w:t>岁以上的人群中，大部分都集中在一年数次这个频次中，占比达到了</w:t>
      </w:r>
      <w:r w:rsidRPr="00166567">
        <w:rPr>
          <w:rFonts w:hint="eastAsia"/>
          <w:sz w:val="24"/>
        </w:rPr>
        <w:t>62.5%</w:t>
      </w:r>
      <w:r w:rsidRPr="00166567">
        <w:rPr>
          <w:rFonts w:hint="eastAsia"/>
          <w:sz w:val="24"/>
        </w:rPr>
        <w:t>，从</w:t>
      </w:r>
      <w:r w:rsidRPr="00166567">
        <w:rPr>
          <w:rFonts w:hint="eastAsia"/>
          <w:sz w:val="24"/>
        </w:rPr>
        <w:lastRenderedPageBreak/>
        <w:t>来不喝酒的人群中，仅仅</w:t>
      </w:r>
      <w:r w:rsidRPr="00166567">
        <w:rPr>
          <w:rFonts w:hint="eastAsia"/>
          <w:sz w:val="24"/>
        </w:rPr>
        <w:t>26-35</w:t>
      </w:r>
      <w:r w:rsidRPr="00166567">
        <w:rPr>
          <w:rFonts w:hint="eastAsia"/>
          <w:sz w:val="24"/>
        </w:rPr>
        <w:t>的</w:t>
      </w:r>
      <w:proofErr w:type="gramStart"/>
      <w:r w:rsidRPr="00166567">
        <w:rPr>
          <w:rFonts w:hint="eastAsia"/>
          <w:sz w:val="24"/>
        </w:rPr>
        <w:t>占比较</w:t>
      </w:r>
      <w:proofErr w:type="gramEnd"/>
      <w:r w:rsidRPr="00166567">
        <w:rPr>
          <w:rFonts w:hint="eastAsia"/>
          <w:sz w:val="24"/>
        </w:rPr>
        <w:t>高，为</w:t>
      </w:r>
      <w:r w:rsidRPr="00166567">
        <w:rPr>
          <w:rFonts w:hint="eastAsia"/>
          <w:sz w:val="24"/>
        </w:rPr>
        <w:t>8%</w:t>
      </w:r>
      <w:r w:rsidRPr="00166567">
        <w:rPr>
          <w:rFonts w:hint="eastAsia"/>
          <w:sz w:val="24"/>
        </w:rPr>
        <w:t>，其他的比例都相对较低。</w:t>
      </w:r>
    </w:p>
    <w:p w14:paraId="22FCC22A" w14:textId="77777777" w:rsidR="00A6386B" w:rsidRPr="00166567" w:rsidRDefault="002E1237" w:rsidP="00166567">
      <w:pPr>
        <w:spacing w:line="360" w:lineRule="auto"/>
        <w:ind w:firstLineChars="200" w:firstLine="480"/>
        <w:jc w:val="left"/>
        <w:rPr>
          <w:sz w:val="24"/>
        </w:rPr>
      </w:pPr>
      <w:r w:rsidRPr="00166567">
        <w:rPr>
          <w:rFonts w:hint="eastAsia"/>
          <w:sz w:val="24"/>
        </w:rPr>
        <w:t>从表</w:t>
      </w:r>
      <w:r w:rsidRPr="00166567">
        <w:rPr>
          <w:rFonts w:hint="eastAsia"/>
          <w:sz w:val="24"/>
        </w:rPr>
        <w:t>4.10</w:t>
      </w:r>
      <w:r w:rsidRPr="00166567">
        <w:rPr>
          <w:rFonts w:hint="eastAsia"/>
          <w:sz w:val="24"/>
        </w:rPr>
        <w:t>中可以看出，大部分年龄段的人喝酒的频率都是一年数次，在一月数次上也有一定的占比。针对不同年龄群体在喝酒频次方面卡方检验的</w:t>
      </w:r>
      <w:r w:rsidRPr="00166567">
        <w:rPr>
          <w:rFonts w:hint="eastAsia"/>
          <w:sz w:val="24"/>
        </w:rPr>
        <w:t>p-value</w:t>
      </w:r>
      <w:r w:rsidRPr="00166567">
        <w:rPr>
          <w:rFonts w:hint="eastAsia"/>
          <w:sz w:val="24"/>
        </w:rPr>
        <w:t>为</w:t>
      </w:r>
      <w:r w:rsidRPr="00166567">
        <w:rPr>
          <w:rFonts w:hint="eastAsia"/>
          <w:sz w:val="24"/>
        </w:rPr>
        <w:t>0.011</w:t>
      </w:r>
      <w:r w:rsidRPr="00166567">
        <w:rPr>
          <w:rFonts w:hint="eastAsia"/>
          <w:sz w:val="24"/>
        </w:rPr>
        <w:t>，小于</w:t>
      </w:r>
      <w:r w:rsidRPr="00166567">
        <w:rPr>
          <w:rFonts w:hint="eastAsia"/>
          <w:sz w:val="24"/>
        </w:rPr>
        <w:t>0.05</w:t>
      </w:r>
      <w:r w:rsidRPr="00166567">
        <w:rPr>
          <w:rFonts w:hint="eastAsia"/>
          <w:sz w:val="24"/>
        </w:rPr>
        <w:t>的显著性水平，表明不同年龄群体在喝酒频次上是有明显差异的。年轻的群体喝酒的频次较低，</w:t>
      </w:r>
      <w:r w:rsidRPr="00166567">
        <w:rPr>
          <w:rFonts w:hint="eastAsia"/>
          <w:sz w:val="24"/>
        </w:rPr>
        <w:t>36-50</w:t>
      </w:r>
      <w:r w:rsidRPr="00166567">
        <w:rPr>
          <w:rFonts w:hint="eastAsia"/>
          <w:sz w:val="24"/>
        </w:rPr>
        <w:t>岁和</w:t>
      </w:r>
      <w:r w:rsidRPr="00166567">
        <w:rPr>
          <w:rFonts w:hint="eastAsia"/>
          <w:sz w:val="24"/>
        </w:rPr>
        <w:t>51</w:t>
      </w:r>
      <w:r w:rsidRPr="00166567">
        <w:rPr>
          <w:rFonts w:hint="eastAsia"/>
          <w:sz w:val="24"/>
        </w:rPr>
        <w:t>岁以上的人群养成了喝酒的习惯，整体喝酒的频率较高。</w:t>
      </w:r>
    </w:p>
    <w:p w14:paraId="55B1968E" w14:textId="77777777" w:rsidR="00A6386B" w:rsidRPr="007F3CC6" w:rsidRDefault="007F3CC6" w:rsidP="007F3CC6">
      <w:pPr>
        <w:pStyle w:val="a4"/>
        <w:keepNext w:val="0"/>
        <w:spacing w:before="120" w:after="120"/>
        <w:rPr>
          <w:rFonts w:cs="Times New Roman"/>
          <w:szCs w:val="21"/>
        </w:rPr>
      </w:pPr>
      <w:bookmarkStart w:id="102" w:name="_Toc36033711"/>
      <w:bookmarkStart w:id="103" w:name="_Toc35391320"/>
      <w:bookmarkStart w:id="104" w:name="_Toc36644251"/>
      <w:bookmarkStart w:id="105" w:name="_Toc39655191"/>
      <w:r w:rsidRPr="007F3CC6">
        <w:rPr>
          <w:rFonts w:cs="Times New Roman" w:hint="eastAsia"/>
          <w:szCs w:val="21"/>
        </w:rPr>
        <w:t>表</w:t>
      </w:r>
      <w:r w:rsidRPr="007F3CC6">
        <w:rPr>
          <w:rFonts w:cs="Times New Roman" w:hint="eastAsia"/>
          <w:szCs w:val="21"/>
        </w:rPr>
        <w:t>4.</w:t>
      </w:r>
      <w:r w:rsidRPr="007F3CC6">
        <w:rPr>
          <w:rFonts w:cs="Times New Roman"/>
          <w:szCs w:val="21"/>
        </w:rPr>
        <w:fldChar w:fldCharType="begin"/>
      </w:r>
      <w:r w:rsidRPr="007F3CC6">
        <w:rPr>
          <w:rFonts w:cs="Times New Roman"/>
          <w:szCs w:val="21"/>
        </w:rPr>
        <w:instrText xml:space="preserve"> </w:instrText>
      </w:r>
      <w:r w:rsidRPr="007F3CC6">
        <w:rPr>
          <w:rFonts w:cs="Times New Roman" w:hint="eastAsia"/>
          <w:szCs w:val="21"/>
        </w:rPr>
        <w:instrText xml:space="preserve">SEQ </w:instrText>
      </w:r>
      <w:r w:rsidRPr="007F3CC6">
        <w:rPr>
          <w:rFonts w:cs="Times New Roman" w:hint="eastAsia"/>
          <w:szCs w:val="21"/>
        </w:rPr>
        <w:instrText>表</w:instrText>
      </w:r>
      <w:r w:rsidRPr="007F3CC6">
        <w:rPr>
          <w:rFonts w:cs="Times New Roman" w:hint="eastAsia"/>
          <w:szCs w:val="21"/>
        </w:rPr>
        <w:instrText>4. \* ARABIC</w:instrText>
      </w:r>
      <w:r w:rsidRPr="007F3CC6">
        <w:rPr>
          <w:rFonts w:cs="Times New Roman"/>
          <w:szCs w:val="21"/>
        </w:rPr>
        <w:instrText xml:space="preserve"> </w:instrText>
      </w:r>
      <w:r w:rsidRPr="007F3CC6">
        <w:rPr>
          <w:rFonts w:cs="Times New Roman"/>
          <w:szCs w:val="21"/>
        </w:rPr>
        <w:fldChar w:fldCharType="separate"/>
      </w:r>
      <w:r w:rsidR="00DD7DD9">
        <w:rPr>
          <w:rFonts w:cs="Times New Roman"/>
          <w:noProof/>
          <w:szCs w:val="21"/>
        </w:rPr>
        <w:t>11</w:t>
      </w:r>
      <w:r w:rsidRPr="007F3CC6">
        <w:rPr>
          <w:rFonts w:cs="Times New Roman"/>
          <w:szCs w:val="21"/>
        </w:rPr>
        <w:fldChar w:fldCharType="end"/>
      </w:r>
      <w:r w:rsidRPr="007F3CC6">
        <w:rPr>
          <w:rFonts w:cs="Times New Roman" w:hint="eastAsia"/>
          <w:szCs w:val="21"/>
        </w:rPr>
        <w:t xml:space="preserve"> </w:t>
      </w:r>
      <w:r w:rsidR="002E1237" w:rsidRPr="007F3CC6">
        <w:rPr>
          <w:rFonts w:cs="Times New Roman" w:hint="eastAsia"/>
          <w:szCs w:val="21"/>
        </w:rPr>
        <w:t>不同收入喝酒的频次</w:t>
      </w:r>
      <w:bookmarkEnd w:id="102"/>
      <w:bookmarkEnd w:id="103"/>
      <w:bookmarkEnd w:id="104"/>
      <w:bookmarkEnd w:id="105"/>
    </w:p>
    <w:p w14:paraId="18E9A280" w14:textId="77777777" w:rsidR="00A6386B" w:rsidRPr="007F3CC6" w:rsidRDefault="002E1237" w:rsidP="007F3CC6">
      <w:pPr>
        <w:pStyle w:val="a4"/>
        <w:keepNext w:val="0"/>
        <w:spacing w:before="120" w:after="120"/>
        <w:rPr>
          <w:rFonts w:cs="Times New Roman"/>
          <w:szCs w:val="21"/>
        </w:rPr>
      </w:pPr>
      <w:r w:rsidRPr="007F3CC6">
        <w:rPr>
          <w:rFonts w:cs="Times New Roman" w:hint="eastAsia"/>
          <w:szCs w:val="21"/>
        </w:rPr>
        <w:t>Tab 4.11 The frequency of drinking at different incomes</w:t>
      </w:r>
    </w:p>
    <w:tbl>
      <w:tblPr>
        <w:tblW w:w="8260" w:type="dxa"/>
        <w:jc w:val="center"/>
        <w:tblBorders>
          <w:top w:val="single" w:sz="12" w:space="0" w:color="auto"/>
          <w:bottom w:val="single" w:sz="12" w:space="0" w:color="auto"/>
        </w:tblBorders>
        <w:tblLayout w:type="fixed"/>
        <w:tblCellMar>
          <w:left w:w="30" w:type="dxa"/>
          <w:right w:w="30" w:type="dxa"/>
        </w:tblCellMar>
        <w:tblLook w:val="04A0" w:firstRow="1" w:lastRow="0" w:firstColumn="1" w:lastColumn="0" w:noHBand="0" w:noVBand="1"/>
      </w:tblPr>
      <w:tblGrid>
        <w:gridCol w:w="569"/>
        <w:gridCol w:w="1102"/>
        <w:gridCol w:w="1123"/>
        <w:gridCol w:w="1177"/>
        <w:gridCol w:w="1276"/>
        <w:gridCol w:w="6"/>
        <w:gridCol w:w="1226"/>
        <w:gridCol w:w="997"/>
        <w:gridCol w:w="784"/>
      </w:tblGrid>
      <w:tr w:rsidR="000E17BC" w:rsidRPr="007F3CC6" w14:paraId="521FF039" w14:textId="77777777" w:rsidTr="000E17BC">
        <w:trPr>
          <w:cantSplit/>
          <w:trHeight w:val="454"/>
          <w:tblHeader/>
          <w:jc w:val="center"/>
        </w:trPr>
        <w:tc>
          <w:tcPr>
            <w:tcW w:w="2794" w:type="dxa"/>
            <w:gridSpan w:val="3"/>
            <w:vMerge w:val="restart"/>
            <w:tcBorders>
              <w:top w:val="single" w:sz="12" w:space="0" w:color="auto"/>
            </w:tcBorders>
            <w:shd w:val="clear" w:color="auto" w:fill="FFFFFF"/>
            <w:tcMar>
              <w:top w:w="30" w:type="dxa"/>
              <w:left w:w="30" w:type="dxa"/>
              <w:bottom w:w="30" w:type="dxa"/>
              <w:right w:w="30" w:type="dxa"/>
            </w:tcMar>
            <w:vAlign w:val="center"/>
          </w:tcPr>
          <w:p w14:paraId="615A590A" w14:textId="77777777" w:rsidR="000E17BC" w:rsidRPr="007F3CC6" w:rsidRDefault="000E17BC" w:rsidP="007F3CC6">
            <w:pPr>
              <w:autoSpaceDE w:val="0"/>
              <w:autoSpaceDN w:val="0"/>
              <w:adjustRightInd w:val="0"/>
              <w:jc w:val="center"/>
              <w:rPr>
                <w:kern w:val="0"/>
                <w:szCs w:val="21"/>
              </w:rPr>
            </w:pPr>
          </w:p>
        </w:tc>
        <w:tc>
          <w:tcPr>
            <w:tcW w:w="4682" w:type="dxa"/>
            <w:gridSpan w:val="5"/>
            <w:tcBorders>
              <w:top w:val="single" w:sz="12" w:space="0" w:color="auto"/>
              <w:bottom w:val="single" w:sz="6" w:space="0" w:color="auto"/>
            </w:tcBorders>
            <w:shd w:val="clear" w:color="auto" w:fill="FFFFFF"/>
            <w:tcMar>
              <w:top w:w="30" w:type="dxa"/>
              <w:left w:w="30" w:type="dxa"/>
              <w:bottom w:w="30" w:type="dxa"/>
              <w:right w:w="30" w:type="dxa"/>
            </w:tcMar>
            <w:vAlign w:val="center"/>
          </w:tcPr>
          <w:p w14:paraId="6216CFD0" w14:textId="77777777" w:rsidR="000E17BC" w:rsidRPr="007F3CC6" w:rsidRDefault="000E17BC" w:rsidP="007F3CC6">
            <w:pPr>
              <w:autoSpaceDE w:val="0"/>
              <w:autoSpaceDN w:val="0"/>
              <w:adjustRightInd w:val="0"/>
              <w:spacing w:line="320" w:lineRule="atLeast"/>
              <w:jc w:val="center"/>
              <w:rPr>
                <w:color w:val="000000"/>
                <w:kern w:val="0"/>
                <w:szCs w:val="21"/>
              </w:rPr>
            </w:pPr>
            <w:r w:rsidRPr="007F3CC6">
              <w:rPr>
                <w:color w:val="000000"/>
                <w:kern w:val="0"/>
                <w:szCs w:val="21"/>
              </w:rPr>
              <w:t>喝红葡萄酒的频次</w:t>
            </w:r>
          </w:p>
        </w:tc>
        <w:tc>
          <w:tcPr>
            <w:tcW w:w="784" w:type="dxa"/>
            <w:vMerge w:val="restart"/>
            <w:tcBorders>
              <w:top w:val="single" w:sz="12" w:space="0" w:color="auto"/>
              <w:bottom w:val="nil"/>
            </w:tcBorders>
            <w:shd w:val="clear" w:color="auto" w:fill="FFFFFF"/>
            <w:tcMar>
              <w:top w:w="30" w:type="dxa"/>
              <w:left w:w="30" w:type="dxa"/>
              <w:bottom w:w="30" w:type="dxa"/>
              <w:right w:w="30" w:type="dxa"/>
            </w:tcMar>
            <w:vAlign w:val="center"/>
          </w:tcPr>
          <w:p w14:paraId="202F5015" w14:textId="77777777" w:rsidR="000E17BC" w:rsidRPr="007F3CC6" w:rsidRDefault="000E17BC" w:rsidP="007F3CC6">
            <w:pPr>
              <w:autoSpaceDE w:val="0"/>
              <w:autoSpaceDN w:val="0"/>
              <w:adjustRightInd w:val="0"/>
              <w:spacing w:line="320" w:lineRule="atLeast"/>
              <w:jc w:val="center"/>
              <w:rPr>
                <w:color w:val="000000"/>
                <w:kern w:val="0"/>
                <w:szCs w:val="21"/>
              </w:rPr>
            </w:pPr>
            <w:r w:rsidRPr="007F3CC6">
              <w:rPr>
                <w:color w:val="000000"/>
                <w:kern w:val="0"/>
                <w:szCs w:val="21"/>
              </w:rPr>
              <w:t>Total</w:t>
            </w:r>
          </w:p>
        </w:tc>
      </w:tr>
      <w:tr w:rsidR="000E17BC" w:rsidRPr="007F3CC6" w14:paraId="4DE3928B" w14:textId="77777777" w:rsidTr="000E17BC">
        <w:trPr>
          <w:cantSplit/>
          <w:trHeight w:val="454"/>
          <w:tblHeader/>
          <w:jc w:val="center"/>
        </w:trPr>
        <w:tc>
          <w:tcPr>
            <w:tcW w:w="2794" w:type="dxa"/>
            <w:gridSpan w:val="3"/>
            <w:vMerge/>
            <w:tcBorders>
              <w:bottom w:val="single" w:sz="6" w:space="0" w:color="auto"/>
            </w:tcBorders>
            <w:shd w:val="clear" w:color="auto" w:fill="FFFFFF"/>
            <w:tcMar>
              <w:top w:w="30" w:type="dxa"/>
              <w:left w:w="30" w:type="dxa"/>
              <w:bottom w:w="30" w:type="dxa"/>
              <w:right w:w="30" w:type="dxa"/>
            </w:tcMar>
            <w:vAlign w:val="center"/>
          </w:tcPr>
          <w:p w14:paraId="7D7CA463" w14:textId="77777777" w:rsidR="000E17BC" w:rsidRPr="007F3CC6" w:rsidRDefault="000E17BC" w:rsidP="007F3CC6">
            <w:pPr>
              <w:autoSpaceDE w:val="0"/>
              <w:autoSpaceDN w:val="0"/>
              <w:adjustRightInd w:val="0"/>
              <w:jc w:val="center"/>
              <w:rPr>
                <w:kern w:val="0"/>
                <w:szCs w:val="21"/>
              </w:rPr>
            </w:pPr>
          </w:p>
        </w:tc>
        <w:tc>
          <w:tcPr>
            <w:tcW w:w="1177" w:type="dxa"/>
            <w:tcBorders>
              <w:top w:val="single" w:sz="6" w:space="0" w:color="auto"/>
              <w:bottom w:val="single" w:sz="6" w:space="0" w:color="auto"/>
            </w:tcBorders>
            <w:shd w:val="clear" w:color="auto" w:fill="FFFFFF"/>
            <w:tcMar>
              <w:top w:w="30" w:type="dxa"/>
              <w:left w:w="30" w:type="dxa"/>
              <w:bottom w:w="30" w:type="dxa"/>
              <w:right w:w="30" w:type="dxa"/>
            </w:tcMar>
            <w:vAlign w:val="center"/>
          </w:tcPr>
          <w:p w14:paraId="31BB66CC" w14:textId="77777777" w:rsidR="000E17BC" w:rsidRPr="007F3CC6" w:rsidRDefault="000E17BC" w:rsidP="007F3CC6">
            <w:pPr>
              <w:autoSpaceDE w:val="0"/>
              <w:autoSpaceDN w:val="0"/>
              <w:adjustRightInd w:val="0"/>
              <w:spacing w:line="320" w:lineRule="atLeast"/>
              <w:jc w:val="center"/>
              <w:rPr>
                <w:color w:val="000000"/>
                <w:kern w:val="0"/>
                <w:szCs w:val="21"/>
              </w:rPr>
            </w:pPr>
            <w:r w:rsidRPr="007F3CC6">
              <w:rPr>
                <w:color w:val="000000"/>
                <w:kern w:val="0"/>
                <w:szCs w:val="21"/>
              </w:rPr>
              <w:t>一周数次</w:t>
            </w:r>
          </w:p>
        </w:tc>
        <w:tc>
          <w:tcPr>
            <w:tcW w:w="1282" w:type="dxa"/>
            <w:gridSpan w:val="2"/>
            <w:tcBorders>
              <w:top w:val="single" w:sz="6" w:space="0" w:color="auto"/>
              <w:bottom w:val="single" w:sz="6" w:space="0" w:color="auto"/>
            </w:tcBorders>
            <w:shd w:val="clear" w:color="auto" w:fill="FFFFFF"/>
            <w:tcMar>
              <w:top w:w="30" w:type="dxa"/>
              <w:left w:w="30" w:type="dxa"/>
              <w:bottom w:w="30" w:type="dxa"/>
              <w:right w:w="30" w:type="dxa"/>
            </w:tcMar>
            <w:vAlign w:val="center"/>
          </w:tcPr>
          <w:p w14:paraId="7D636B42" w14:textId="77777777" w:rsidR="000E17BC" w:rsidRPr="007F3CC6" w:rsidRDefault="000E17BC" w:rsidP="007F3CC6">
            <w:pPr>
              <w:autoSpaceDE w:val="0"/>
              <w:autoSpaceDN w:val="0"/>
              <w:adjustRightInd w:val="0"/>
              <w:spacing w:line="320" w:lineRule="atLeast"/>
              <w:jc w:val="center"/>
              <w:rPr>
                <w:color w:val="000000"/>
                <w:kern w:val="0"/>
                <w:szCs w:val="21"/>
              </w:rPr>
            </w:pPr>
            <w:r w:rsidRPr="007F3CC6">
              <w:rPr>
                <w:color w:val="000000"/>
                <w:kern w:val="0"/>
                <w:szCs w:val="21"/>
              </w:rPr>
              <w:t>一月数次</w:t>
            </w:r>
          </w:p>
        </w:tc>
        <w:tc>
          <w:tcPr>
            <w:tcW w:w="1226" w:type="dxa"/>
            <w:tcBorders>
              <w:top w:val="single" w:sz="6" w:space="0" w:color="auto"/>
              <w:bottom w:val="single" w:sz="6" w:space="0" w:color="auto"/>
            </w:tcBorders>
            <w:shd w:val="clear" w:color="auto" w:fill="FFFFFF"/>
            <w:tcMar>
              <w:top w:w="30" w:type="dxa"/>
              <w:left w:w="30" w:type="dxa"/>
              <w:bottom w:w="30" w:type="dxa"/>
              <w:right w:w="30" w:type="dxa"/>
            </w:tcMar>
            <w:vAlign w:val="center"/>
          </w:tcPr>
          <w:p w14:paraId="6A16CA4B" w14:textId="77777777" w:rsidR="000E17BC" w:rsidRPr="007F3CC6" w:rsidRDefault="000E17BC" w:rsidP="007F3CC6">
            <w:pPr>
              <w:autoSpaceDE w:val="0"/>
              <w:autoSpaceDN w:val="0"/>
              <w:adjustRightInd w:val="0"/>
              <w:spacing w:line="320" w:lineRule="atLeast"/>
              <w:jc w:val="center"/>
              <w:rPr>
                <w:color w:val="000000"/>
                <w:kern w:val="0"/>
                <w:szCs w:val="21"/>
              </w:rPr>
            </w:pPr>
            <w:r w:rsidRPr="007F3CC6">
              <w:rPr>
                <w:color w:val="000000"/>
                <w:kern w:val="0"/>
                <w:szCs w:val="21"/>
              </w:rPr>
              <w:t>一年数次</w:t>
            </w:r>
          </w:p>
        </w:tc>
        <w:tc>
          <w:tcPr>
            <w:tcW w:w="997" w:type="dxa"/>
            <w:tcBorders>
              <w:top w:val="single" w:sz="6" w:space="0" w:color="auto"/>
              <w:bottom w:val="single" w:sz="6" w:space="0" w:color="auto"/>
            </w:tcBorders>
            <w:shd w:val="clear" w:color="auto" w:fill="FFFFFF"/>
            <w:tcMar>
              <w:top w:w="30" w:type="dxa"/>
              <w:left w:w="30" w:type="dxa"/>
              <w:bottom w:w="30" w:type="dxa"/>
              <w:right w:w="30" w:type="dxa"/>
            </w:tcMar>
            <w:vAlign w:val="center"/>
          </w:tcPr>
          <w:p w14:paraId="075BA140" w14:textId="77777777" w:rsidR="000E17BC" w:rsidRPr="007F3CC6" w:rsidRDefault="000E17BC" w:rsidP="007F3CC6">
            <w:pPr>
              <w:autoSpaceDE w:val="0"/>
              <w:autoSpaceDN w:val="0"/>
              <w:adjustRightInd w:val="0"/>
              <w:spacing w:line="320" w:lineRule="atLeast"/>
              <w:jc w:val="center"/>
              <w:rPr>
                <w:color w:val="000000"/>
                <w:kern w:val="0"/>
                <w:szCs w:val="21"/>
              </w:rPr>
            </w:pPr>
            <w:r w:rsidRPr="007F3CC6">
              <w:rPr>
                <w:color w:val="000000"/>
                <w:kern w:val="0"/>
                <w:szCs w:val="21"/>
              </w:rPr>
              <w:t>从来不喝</w:t>
            </w:r>
          </w:p>
        </w:tc>
        <w:tc>
          <w:tcPr>
            <w:tcW w:w="784" w:type="dxa"/>
            <w:vMerge/>
            <w:tcBorders>
              <w:top w:val="nil"/>
              <w:bottom w:val="single" w:sz="6" w:space="0" w:color="auto"/>
            </w:tcBorders>
            <w:shd w:val="clear" w:color="auto" w:fill="FFFFFF"/>
            <w:tcMar>
              <w:top w:w="30" w:type="dxa"/>
              <w:left w:w="30" w:type="dxa"/>
              <w:bottom w:w="30" w:type="dxa"/>
              <w:right w:w="30" w:type="dxa"/>
            </w:tcMar>
            <w:vAlign w:val="center"/>
          </w:tcPr>
          <w:p w14:paraId="6145CD58" w14:textId="77777777" w:rsidR="000E17BC" w:rsidRPr="007F3CC6" w:rsidRDefault="000E17BC" w:rsidP="007F3CC6">
            <w:pPr>
              <w:autoSpaceDE w:val="0"/>
              <w:autoSpaceDN w:val="0"/>
              <w:adjustRightInd w:val="0"/>
              <w:jc w:val="center"/>
              <w:rPr>
                <w:color w:val="000000"/>
                <w:kern w:val="0"/>
                <w:szCs w:val="21"/>
              </w:rPr>
            </w:pPr>
          </w:p>
        </w:tc>
      </w:tr>
      <w:tr w:rsidR="000E17BC" w:rsidRPr="007F3CC6" w14:paraId="0752EE98" w14:textId="77777777" w:rsidTr="000E17BC">
        <w:trPr>
          <w:cantSplit/>
          <w:trHeight w:val="454"/>
          <w:tblHeader/>
          <w:jc w:val="center"/>
        </w:trPr>
        <w:tc>
          <w:tcPr>
            <w:tcW w:w="569" w:type="dxa"/>
            <w:vMerge w:val="restart"/>
            <w:tcBorders>
              <w:top w:val="single" w:sz="6" w:space="0" w:color="auto"/>
              <w:bottom w:val="nil"/>
            </w:tcBorders>
            <w:shd w:val="clear" w:color="auto" w:fill="FFFFFF"/>
            <w:tcMar>
              <w:top w:w="30" w:type="dxa"/>
              <w:left w:w="30" w:type="dxa"/>
              <w:bottom w:w="30" w:type="dxa"/>
              <w:right w:w="30" w:type="dxa"/>
            </w:tcMar>
            <w:vAlign w:val="center"/>
          </w:tcPr>
          <w:p w14:paraId="2E79B5B7" w14:textId="5A68513F" w:rsidR="000E17BC" w:rsidRPr="007F3CC6" w:rsidRDefault="000E17BC" w:rsidP="007F3CC6">
            <w:pPr>
              <w:autoSpaceDE w:val="0"/>
              <w:autoSpaceDN w:val="0"/>
              <w:adjustRightInd w:val="0"/>
              <w:spacing w:line="320" w:lineRule="atLeast"/>
              <w:jc w:val="center"/>
              <w:rPr>
                <w:color w:val="000000"/>
                <w:kern w:val="0"/>
                <w:szCs w:val="21"/>
              </w:rPr>
            </w:pPr>
            <w:r w:rsidRPr="007F3CC6">
              <w:rPr>
                <w:color w:val="000000"/>
                <w:kern w:val="0"/>
                <w:szCs w:val="21"/>
              </w:rPr>
              <w:t>月收入</w:t>
            </w:r>
          </w:p>
        </w:tc>
        <w:tc>
          <w:tcPr>
            <w:tcW w:w="1102" w:type="dxa"/>
            <w:vMerge w:val="restart"/>
            <w:tcBorders>
              <w:top w:val="single" w:sz="6" w:space="0" w:color="auto"/>
              <w:bottom w:val="nil"/>
            </w:tcBorders>
            <w:shd w:val="clear" w:color="auto" w:fill="FFFFFF"/>
            <w:tcMar>
              <w:top w:w="30" w:type="dxa"/>
              <w:left w:w="30" w:type="dxa"/>
              <w:bottom w:w="30" w:type="dxa"/>
              <w:right w:w="30" w:type="dxa"/>
            </w:tcMar>
            <w:vAlign w:val="center"/>
          </w:tcPr>
          <w:p w14:paraId="0E3CF172" w14:textId="77777777" w:rsidR="000E17BC" w:rsidRPr="007F3CC6" w:rsidRDefault="000E17BC" w:rsidP="007F3CC6">
            <w:pPr>
              <w:widowControl/>
              <w:jc w:val="center"/>
              <w:rPr>
                <w:color w:val="000000"/>
                <w:szCs w:val="21"/>
              </w:rPr>
            </w:pPr>
            <w:r w:rsidRPr="007F3CC6">
              <w:rPr>
                <w:color w:val="000000"/>
                <w:szCs w:val="21"/>
              </w:rPr>
              <w:t>5000</w:t>
            </w:r>
            <w:r w:rsidRPr="007F3CC6">
              <w:rPr>
                <w:color w:val="000000"/>
                <w:szCs w:val="21"/>
              </w:rPr>
              <w:t>元以下</w:t>
            </w:r>
          </w:p>
        </w:tc>
        <w:tc>
          <w:tcPr>
            <w:tcW w:w="1123" w:type="dxa"/>
            <w:tcBorders>
              <w:top w:val="single" w:sz="6" w:space="0" w:color="auto"/>
              <w:bottom w:val="nil"/>
            </w:tcBorders>
            <w:shd w:val="clear" w:color="auto" w:fill="FFFFFF"/>
            <w:tcMar>
              <w:top w:w="30" w:type="dxa"/>
              <w:left w:w="30" w:type="dxa"/>
              <w:bottom w:w="30" w:type="dxa"/>
              <w:right w:w="30" w:type="dxa"/>
            </w:tcMar>
            <w:vAlign w:val="center"/>
          </w:tcPr>
          <w:p w14:paraId="53074C39" w14:textId="77777777" w:rsidR="000E17BC" w:rsidRPr="007F3CC6" w:rsidRDefault="000E17BC" w:rsidP="007F3CC6">
            <w:pPr>
              <w:autoSpaceDE w:val="0"/>
              <w:autoSpaceDN w:val="0"/>
              <w:adjustRightInd w:val="0"/>
              <w:spacing w:line="320" w:lineRule="atLeast"/>
              <w:ind w:rightChars="71" w:right="149"/>
              <w:jc w:val="center"/>
              <w:rPr>
                <w:color w:val="000000"/>
                <w:kern w:val="0"/>
                <w:szCs w:val="21"/>
              </w:rPr>
            </w:pPr>
            <w:r w:rsidRPr="007F3CC6">
              <w:rPr>
                <w:color w:val="000000"/>
                <w:kern w:val="0"/>
                <w:szCs w:val="21"/>
              </w:rPr>
              <w:t>实际值</w:t>
            </w:r>
          </w:p>
        </w:tc>
        <w:tc>
          <w:tcPr>
            <w:tcW w:w="1177" w:type="dxa"/>
            <w:tcBorders>
              <w:top w:val="single" w:sz="6" w:space="0" w:color="auto"/>
              <w:bottom w:val="nil"/>
            </w:tcBorders>
            <w:shd w:val="clear" w:color="auto" w:fill="FFFFFF"/>
            <w:tcMar>
              <w:top w:w="30" w:type="dxa"/>
              <w:left w:w="30" w:type="dxa"/>
              <w:bottom w:w="30" w:type="dxa"/>
              <w:right w:w="30" w:type="dxa"/>
            </w:tcMar>
            <w:vAlign w:val="center"/>
          </w:tcPr>
          <w:p w14:paraId="5A040E2F" w14:textId="77777777" w:rsidR="000E17BC" w:rsidRPr="007F3CC6" w:rsidRDefault="000E17BC" w:rsidP="000E17BC">
            <w:pPr>
              <w:autoSpaceDE w:val="0"/>
              <w:autoSpaceDN w:val="0"/>
              <w:adjustRightInd w:val="0"/>
              <w:spacing w:line="320" w:lineRule="atLeast"/>
              <w:ind w:rightChars="71" w:right="149"/>
              <w:jc w:val="right"/>
              <w:rPr>
                <w:color w:val="000000"/>
                <w:kern w:val="0"/>
                <w:szCs w:val="21"/>
              </w:rPr>
            </w:pPr>
            <w:r w:rsidRPr="007F3CC6">
              <w:rPr>
                <w:color w:val="000000"/>
                <w:kern w:val="0"/>
                <w:szCs w:val="21"/>
              </w:rPr>
              <w:t>0.0</w:t>
            </w:r>
          </w:p>
        </w:tc>
        <w:tc>
          <w:tcPr>
            <w:tcW w:w="1282" w:type="dxa"/>
            <w:gridSpan w:val="2"/>
            <w:tcBorders>
              <w:top w:val="single" w:sz="6" w:space="0" w:color="auto"/>
              <w:bottom w:val="nil"/>
            </w:tcBorders>
            <w:shd w:val="clear" w:color="auto" w:fill="FFFFFF"/>
            <w:tcMar>
              <w:top w:w="30" w:type="dxa"/>
              <w:left w:w="30" w:type="dxa"/>
              <w:bottom w:w="30" w:type="dxa"/>
              <w:right w:w="30" w:type="dxa"/>
            </w:tcMar>
            <w:vAlign w:val="center"/>
          </w:tcPr>
          <w:p w14:paraId="68A0F4FE" w14:textId="77777777" w:rsidR="000E17BC" w:rsidRPr="007F3CC6" w:rsidRDefault="000E17BC" w:rsidP="000E17BC">
            <w:pPr>
              <w:autoSpaceDE w:val="0"/>
              <w:autoSpaceDN w:val="0"/>
              <w:adjustRightInd w:val="0"/>
              <w:spacing w:line="320" w:lineRule="atLeast"/>
              <w:ind w:leftChars="-170" w:left="-357" w:rightChars="88" w:right="185"/>
              <w:jc w:val="right"/>
              <w:rPr>
                <w:color w:val="000000"/>
                <w:kern w:val="0"/>
                <w:szCs w:val="21"/>
              </w:rPr>
            </w:pPr>
            <w:r w:rsidRPr="007F3CC6">
              <w:rPr>
                <w:color w:val="000000"/>
                <w:kern w:val="0"/>
                <w:szCs w:val="21"/>
              </w:rPr>
              <w:t>4.0</w:t>
            </w:r>
          </w:p>
        </w:tc>
        <w:tc>
          <w:tcPr>
            <w:tcW w:w="1226" w:type="dxa"/>
            <w:tcBorders>
              <w:top w:val="single" w:sz="6" w:space="0" w:color="auto"/>
              <w:bottom w:val="nil"/>
            </w:tcBorders>
            <w:shd w:val="clear" w:color="auto" w:fill="FFFFFF"/>
            <w:tcMar>
              <w:top w:w="30" w:type="dxa"/>
              <w:left w:w="30" w:type="dxa"/>
              <w:bottom w:w="30" w:type="dxa"/>
              <w:right w:w="30" w:type="dxa"/>
            </w:tcMar>
            <w:vAlign w:val="center"/>
          </w:tcPr>
          <w:p w14:paraId="01E39EE7"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17.0</w:t>
            </w:r>
          </w:p>
        </w:tc>
        <w:tc>
          <w:tcPr>
            <w:tcW w:w="997" w:type="dxa"/>
            <w:tcBorders>
              <w:top w:val="single" w:sz="6" w:space="0" w:color="auto"/>
              <w:bottom w:val="nil"/>
            </w:tcBorders>
            <w:shd w:val="clear" w:color="auto" w:fill="FFFFFF"/>
            <w:tcMar>
              <w:top w:w="30" w:type="dxa"/>
              <w:left w:w="30" w:type="dxa"/>
              <w:bottom w:w="30" w:type="dxa"/>
              <w:right w:w="30" w:type="dxa"/>
            </w:tcMar>
            <w:vAlign w:val="center"/>
          </w:tcPr>
          <w:p w14:paraId="1453A33E"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5.0</w:t>
            </w:r>
          </w:p>
        </w:tc>
        <w:tc>
          <w:tcPr>
            <w:tcW w:w="784" w:type="dxa"/>
            <w:tcBorders>
              <w:top w:val="single" w:sz="6" w:space="0" w:color="auto"/>
              <w:bottom w:val="nil"/>
            </w:tcBorders>
            <w:shd w:val="clear" w:color="auto" w:fill="FFFFFF"/>
            <w:tcMar>
              <w:top w:w="30" w:type="dxa"/>
              <w:left w:w="30" w:type="dxa"/>
              <w:bottom w:w="30" w:type="dxa"/>
              <w:right w:w="30" w:type="dxa"/>
            </w:tcMar>
            <w:vAlign w:val="center"/>
          </w:tcPr>
          <w:p w14:paraId="67AA3227"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26.0</w:t>
            </w:r>
          </w:p>
        </w:tc>
      </w:tr>
      <w:tr w:rsidR="000E17BC" w:rsidRPr="007F3CC6" w14:paraId="18B9078F" w14:textId="77777777" w:rsidTr="000E17BC">
        <w:trPr>
          <w:cantSplit/>
          <w:trHeight w:val="454"/>
          <w:tblHeader/>
          <w:jc w:val="center"/>
        </w:trPr>
        <w:tc>
          <w:tcPr>
            <w:tcW w:w="569" w:type="dxa"/>
            <w:vMerge/>
            <w:tcBorders>
              <w:top w:val="nil"/>
              <w:bottom w:val="nil"/>
            </w:tcBorders>
            <w:shd w:val="clear" w:color="auto" w:fill="FFFFFF"/>
            <w:tcMar>
              <w:top w:w="30" w:type="dxa"/>
              <w:left w:w="30" w:type="dxa"/>
              <w:bottom w:w="30" w:type="dxa"/>
              <w:right w:w="30" w:type="dxa"/>
            </w:tcMar>
            <w:vAlign w:val="center"/>
          </w:tcPr>
          <w:p w14:paraId="1397EA54" w14:textId="77777777" w:rsidR="000E17BC" w:rsidRPr="007F3CC6" w:rsidRDefault="000E17BC" w:rsidP="007F3CC6">
            <w:pPr>
              <w:autoSpaceDE w:val="0"/>
              <w:autoSpaceDN w:val="0"/>
              <w:adjustRightInd w:val="0"/>
              <w:jc w:val="center"/>
              <w:rPr>
                <w:color w:val="000000"/>
                <w:kern w:val="0"/>
                <w:szCs w:val="21"/>
              </w:rPr>
            </w:pPr>
          </w:p>
        </w:tc>
        <w:tc>
          <w:tcPr>
            <w:tcW w:w="1102" w:type="dxa"/>
            <w:vMerge/>
            <w:tcBorders>
              <w:top w:val="nil"/>
              <w:bottom w:val="nil"/>
            </w:tcBorders>
            <w:shd w:val="clear" w:color="auto" w:fill="FFFFFF"/>
            <w:tcMar>
              <w:top w:w="30" w:type="dxa"/>
              <w:left w:w="30" w:type="dxa"/>
              <w:bottom w:w="30" w:type="dxa"/>
              <w:right w:w="30" w:type="dxa"/>
            </w:tcMar>
            <w:vAlign w:val="center"/>
          </w:tcPr>
          <w:p w14:paraId="46055954" w14:textId="77777777" w:rsidR="000E17BC" w:rsidRPr="007F3CC6" w:rsidRDefault="000E17BC" w:rsidP="007F3CC6">
            <w:pPr>
              <w:autoSpaceDE w:val="0"/>
              <w:autoSpaceDN w:val="0"/>
              <w:adjustRightInd w:val="0"/>
              <w:jc w:val="center"/>
              <w:rPr>
                <w:color w:val="000000"/>
                <w:kern w:val="0"/>
                <w:szCs w:val="21"/>
              </w:rPr>
            </w:pPr>
          </w:p>
        </w:tc>
        <w:tc>
          <w:tcPr>
            <w:tcW w:w="1123" w:type="dxa"/>
            <w:tcBorders>
              <w:top w:val="nil"/>
              <w:bottom w:val="nil"/>
            </w:tcBorders>
            <w:shd w:val="clear" w:color="auto" w:fill="FFFFFF"/>
            <w:tcMar>
              <w:top w:w="30" w:type="dxa"/>
              <w:left w:w="30" w:type="dxa"/>
              <w:bottom w:w="30" w:type="dxa"/>
              <w:right w:w="30" w:type="dxa"/>
            </w:tcMar>
            <w:vAlign w:val="center"/>
          </w:tcPr>
          <w:p w14:paraId="5640C9ED" w14:textId="77777777" w:rsidR="000E17BC" w:rsidRPr="007F3CC6" w:rsidRDefault="000E17BC" w:rsidP="007F3CC6">
            <w:pPr>
              <w:autoSpaceDE w:val="0"/>
              <w:autoSpaceDN w:val="0"/>
              <w:adjustRightInd w:val="0"/>
              <w:spacing w:line="320" w:lineRule="atLeast"/>
              <w:ind w:rightChars="71" w:right="149"/>
              <w:jc w:val="center"/>
              <w:rPr>
                <w:color w:val="000000"/>
                <w:kern w:val="0"/>
                <w:szCs w:val="21"/>
              </w:rPr>
            </w:pPr>
            <w:r w:rsidRPr="007F3CC6">
              <w:rPr>
                <w:color w:val="000000"/>
                <w:kern w:val="0"/>
                <w:szCs w:val="21"/>
              </w:rPr>
              <w:t>期望值</w:t>
            </w:r>
          </w:p>
        </w:tc>
        <w:tc>
          <w:tcPr>
            <w:tcW w:w="1177" w:type="dxa"/>
            <w:tcBorders>
              <w:top w:val="nil"/>
              <w:bottom w:val="nil"/>
            </w:tcBorders>
            <w:shd w:val="clear" w:color="auto" w:fill="FFFFFF"/>
            <w:tcMar>
              <w:top w:w="30" w:type="dxa"/>
              <w:left w:w="30" w:type="dxa"/>
              <w:bottom w:w="30" w:type="dxa"/>
              <w:right w:w="30" w:type="dxa"/>
            </w:tcMar>
            <w:vAlign w:val="center"/>
          </w:tcPr>
          <w:p w14:paraId="0E8F5DD8" w14:textId="77777777" w:rsidR="000E17BC" w:rsidRPr="007F3CC6" w:rsidRDefault="000E17BC" w:rsidP="000E17BC">
            <w:pPr>
              <w:autoSpaceDE w:val="0"/>
              <w:autoSpaceDN w:val="0"/>
              <w:adjustRightInd w:val="0"/>
              <w:spacing w:line="320" w:lineRule="atLeast"/>
              <w:ind w:rightChars="71" w:right="149"/>
              <w:jc w:val="right"/>
              <w:rPr>
                <w:color w:val="000000"/>
                <w:kern w:val="0"/>
                <w:szCs w:val="21"/>
              </w:rPr>
            </w:pPr>
            <w:r w:rsidRPr="007F3CC6">
              <w:rPr>
                <w:color w:val="000000"/>
                <w:kern w:val="0"/>
                <w:szCs w:val="21"/>
              </w:rPr>
              <w:t>2.1</w:t>
            </w:r>
          </w:p>
        </w:tc>
        <w:tc>
          <w:tcPr>
            <w:tcW w:w="1282" w:type="dxa"/>
            <w:gridSpan w:val="2"/>
            <w:tcBorders>
              <w:top w:val="nil"/>
              <w:bottom w:val="nil"/>
            </w:tcBorders>
            <w:shd w:val="clear" w:color="auto" w:fill="FFFFFF"/>
            <w:tcMar>
              <w:top w:w="30" w:type="dxa"/>
              <w:left w:w="30" w:type="dxa"/>
              <w:bottom w:w="30" w:type="dxa"/>
              <w:right w:w="30" w:type="dxa"/>
            </w:tcMar>
            <w:vAlign w:val="center"/>
          </w:tcPr>
          <w:p w14:paraId="2D0FEBA8" w14:textId="77777777" w:rsidR="000E17BC" w:rsidRPr="007F3CC6" w:rsidRDefault="000E17BC" w:rsidP="000E17BC">
            <w:pPr>
              <w:autoSpaceDE w:val="0"/>
              <w:autoSpaceDN w:val="0"/>
              <w:adjustRightInd w:val="0"/>
              <w:spacing w:line="320" w:lineRule="atLeast"/>
              <w:ind w:leftChars="-170" w:left="-357" w:rightChars="88" w:right="185"/>
              <w:jc w:val="right"/>
              <w:rPr>
                <w:color w:val="000000"/>
                <w:kern w:val="0"/>
                <w:szCs w:val="21"/>
              </w:rPr>
            </w:pPr>
            <w:r w:rsidRPr="007F3CC6">
              <w:rPr>
                <w:color w:val="000000"/>
                <w:kern w:val="0"/>
                <w:szCs w:val="21"/>
              </w:rPr>
              <w:t>6.7</w:t>
            </w:r>
          </w:p>
        </w:tc>
        <w:tc>
          <w:tcPr>
            <w:tcW w:w="1226" w:type="dxa"/>
            <w:tcBorders>
              <w:top w:val="nil"/>
              <w:bottom w:val="nil"/>
            </w:tcBorders>
            <w:shd w:val="clear" w:color="auto" w:fill="FFFFFF"/>
            <w:tcMar>
              <w:top w:w="30" w:type="dxa"/>
              <w:left w:w="30" w:type="dxa"/>
              <w:bottom w:w="30" w:type="dxa"/>
              <w:right w:w="30" w:type="dxa"/>
            </w:tcMar>
            <w:vAlign w:val="center"/>
          </w:tcPr>
          <w:p w14:paraId="56D04ABF"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16.0</w:t>
            </w:r>
          </w:p>
        </w:tc>
        <w:tc>
          <w:tcPr>
            <w:tcW w:w="997" w:type="dxa"/>
            <w:tcBorders>
              <w:top w:val="nil"/>
              <w:bottom w:val="nil"/>
            </w:tcBorders>
            <w:shd w:val="clear" w:color="auto" w:fill="FFFFFF"/>
            <w:tcMar>
              <w:top w:w="30" w:type="dxa"/>
              <w:left w:w="30" w:type="dxa"/>
              <w:bottom w:w="30" w:type="dxa"/>
              <w:right w:w="30" w:type="dxa"/>
            </w:tcMar>
            <w:vAlign w:val="center"/>
          </w:tcPr>
          <w:p w14:paraId="0FD05C81"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1.3</w:t>
            </w:r>
          </w:p>
        </w:tc>
        <w:tc>
          <w:tcPr>
            <w:tcW w:w="784" w:type="dxa"/>
            <w:tcBorders>
              <w:top w:val="nil"/>
              <w:bottom w:val="nil"/>
            </w:tcBorders>
            <w:shd w:val="clear" w:color="auto" w:fill="FFFFFF"/>
            <w:tcMar>
              <w:top w:w="30" w:type="dxa"/>
              <w:left w:w="30" w:type="dxa"/>
              <w:bottom w:w="30" w:type="dxa"/>
              <w:right w:w="30" w:type="dxa"/>
            </w:tcMar>
            <w:vAlign w:val="center"/>
          </w:tcPr>
          <w:p w14:paraId="47796F8B"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26.0</w:t>
            </w:r>
          </w:p>
        </w:tc>
      </w:tr>
      <w:tr w:rsidR="000E17BC" w:rsidRPr="007F3CC6" w14:paraId="6EB45720" w14:textId="77777777" w:rsidTr="000E17BC">
        <w:trPr>
          <w:cantSplit/>
          <w:trHeight w:val="454"/>
          <w:tblHeader/>
          <w:jc w:val="center"/>
        </w:trPr>
        <w:tc>
          <w:tcPr>
            <w:tcW w:w="569" w:type="dxa"/>
            <w:vMerge/>
            <w:tcBorders>
              <w:top w:val="nil"/>
              <w:bottom w:val="nil"/>
            </w:tcBorders>
            <w:shd w:val="clear" w:color="auto" w:fill="FFFFFF"/>
            <w:tcMar>
              <w:top w:w="30" w:type="dxa"/>
              <w:left w:w="30" w:type="dxa"/>
              <w:bottom w:w="30" w:type="dxa"/>
              <w:right w:w="30" w:type="dxa"/>
            </w:tcMar>
            <w:vAlign w:val="center"/>
          </w:tcPr>
          <w:p w14:paraId="0D63A72F" w14:textId="77777777" w:rsidR="000E17BC" w:rsidRPr="007F3CC6" w:rsidRDefault="000E17BC" w:rsidP="007F3CC6">
            <w:pPr>
              <w:autoSpaceDE w:val="0"/>
              <w:autoSpaceDN w:val="0"/>
              <w:adjustRightInd w:val="0"/>
              <w:jc w:val="center"/>
              <w:rPr>
                <w:color w:val="000000"/>
                <w:kern w:val="0"/>
                <w:szCs w:val="21"/>
              </w:rPr>
            </w:pPr>
          </w:p>
        </w:tc>
        <w:tc>
          <w:tcPr>
            <w:tcW w:w="1102" w:type="dxa"/>
            <w:vMerge/>
            <w:tcBorders>
              <w:top w:val="nil"/>
              <w:bottom w:val="nil"/>
            </w:tcBorders>
            <w:shd w:val="clear" w:color="auto" w:fill="FFFFFF"/>
            <w:tcMar>
              <w:top w:w="30" w:type="dxa"/>
              <w:left w:w="30" w:type="dxa"/>
              <w:bottom w:w="30" w:type="dxa"/>
              <w:right w:w="30" w:type="dxa"/>
            </w:tcMar>
            <w:vAlign w:val="center"/>
          </w:tcPr>
          <w:p w14:paraId="43116C53" w14:textId="77777777" w:rsidR="000E17BC" w:rsidRPr="007F3CC6" w:rsidRDefault="000E17BC" w:rsidP="007F3CC6">
            <w:pPr>
              <w:autoSpaceDE w:val="0"/>
              <w:autoSpaceDN w:val="0"/>
              <w:adjustRightInd w:val="0"/>
              <w:jc w:val="center"/>
              <w:rPr>
                <w:color w:val="000000"/>
                <w:kern w:val="0"/>
                <w:szCs w:val="21"/>
              </w:rPr>
            </w:pPr>
          </w:p>
        </w:tc>
        <w:tc>
          <w:tcPr>
            <w:tcW w:w="1123" w:type="dxa"/>
            <w:tcBorders>
              <w:top w:val="nil"/>
              <w:bottom w:val="nil"/>
            </w:tcBorders>
            <w:shd w:val="clear" w:color="auto" w:fill="FFFFFF"/>
            <w:tcMar>
              <w:top w:w="30" w:type="dxa"/>
              <w:left w:w="30" w:type="dxa"/>
              <w:bottom w:w="30" w:type="dxa"/>
              <w:right w:w="30" w:type="dxa"/>
            </w:tcMar>
            <w:vAlign w:val="center"/>
          </w:tcPr>
          <w:p w14:paraId="0E75731D" w14:textId="2CAD1512" w:rsidR="000E17BC" w:rsidRPr="007F3CC6" w:rsidRDefault="000E17BC" w:rsidP="007F3CC6">
            <w:pPr>
              <w:autoSpaceDE w:val="0"/>
              <w:autoSpaceDN w:val="0"/>
              <w:adjustRightInd w:val="0"/>
              <w:spacing w:line="320" w:lineRule="atLeast"/>
              <w:ind w:rightChars="71" w:right="149"/>
              <w:jc w:val="center"/>
              <w:rPr>
                <w:color w:val="000000"/>
                <w:kern w:val="0"/>
                <w:szCs w:val="21"/>
              </w:rPr>
            </w:pPr>
            <w:proofErr w:type="gramStart"/>
            <w:r w:rsidRPr="007F3CC6">
              <w:rPr>
                <w:color w:val="000000"/>
                <w:kern w:val="0"/>
                <w:szCs w:val="21"/>
              </w:rPr>
              <w:t>行比例</w:t>
            </w:r>
            <w:proofErr w:type="gramEnd"/>
          </w:p>
        </w:tc>
        <w:tc>
          <w:tcPr>
            <w:tcW w:w="1177" w:type="dxa"/>
            <w:tcBorders>
              <w:top w:val="nil"/>
              <w:bottom w:val="nil"/>
            </w:tcBorders>
            <w:shd w:val="clear" w:color="auto" w:fill="FFFFFF"/>
            <w:tcMar>
              <w:top w:w="30" w:type="dxa"/>
              <w:left w:w="30" w:type="dxa"/>
              <w:bottom w:w="30" w:type="dxa"/>
              <w:right w:w="30" w:type="dxa"/>
            </w:tcMar>
            <w:vAlign w:val="center"/>
          </w:tcPr>
          <w:p w14:paraId="4ACDD389" w14:textId="2E8E6F6C" w:rsidR="000E17BC" w:rsidRPr="007F3CC6" w:rsidRDefault="000E17BC" w:rsidP="000E17BC">
            <w:pPr>
              <w:autoSpaceDE w:val="0"/>
              <w:autoSpaceDN w:val="0"/>
              <w:adjustRightInd w:val="0"/>
              <w:spacing w:line="320" w:lineRule="atLeast"/>
              <w:ind w:rightChars="71" w:right="149"/>
              <w:jc w:val="right"/>
              <w:rPr>
                <w:color w:val="000000"/>
                <w:kern w:val="0"/>
                <w:szCs w:val="21"/>
              </w:rPr>
            </w:pPr>
            <w:r>
              <w:rPr>
                <w:color w:val="000000"/>
                <w:kern w:val="0"/>
                <w:szCs w:val="21"/>
              </w:rPr>
              <w:t>0</w:t>
            </w:r>
            <w:r w:rsidRPr="007F3CC6">
              <w:rPr>
                <w:color w:val="000000"/>
                <w:kern w:val="0"/>
                <w:szCs w:val="21"/>
              </w:rPr>
              <w:t>.0%</w:t>
            </w:r>
          </w:p>
        </w:tc>
        <w:tc>
          <w:tcPr>
            <w:tcW w:w="1282" w:type="dxa"/>
            <w:gridSpan w:val="2"/>
            <w:tcBorders>
              <w:top w:val="nil"/>
              <w:bottom w:val="nil"/>
            </w:tcBorders>
            <w:shd w:val="clear" w:color="auto" w:fill="FFFFFF"/>
            <w:tcMar>
              <w:top w:w="30" w:type="dxa"/>
              <w:left w:w="30" w:type="dxa"/>
              <w:bottom w:w="30" w:type="dxa"/>
              <w:right w:w="30" w:type="dxa"/>
            </w:tcMar>
            <w:vAlign w:val="center"/>
          </w:tcPr>
          <w:p w14:paraId="55390ADB" w14:textId="6BB59D5A" w:rsidR="000E17BC" w:rsidRPr="007F3CC6" w:rsidRDefault="000E17BC" w:rsidP="000E17BC">
            <w:pPr>
              <w:autoSpaceDE w:val="0"/>
              <w:autoSpaceDN w:val="0"/>
              <w:adjustRightInd w:val="0"/>
              <w:spacing w:line="320" w:lineRule="atLeast"/>
              <w:ind w:leftChars="-170" w:left="-357" w:rightChars="88" w:right="185"/>
              <w:jc w:val="right"/>
              <w:rPr>
                <w:color w:val="000000"/>
                <w:kern w:val="0"/>
                <w:szCs w:val="21"/>
              </w:rPr>
            </w:pPr>
            <w:r>
              <w:rPr>
                <w:color w:val="000000"/>
                <w:kern w:val="0"/>
                <w:szCs w:val="21"/>
              </w:rPr>
              <w:t>1</w:t>
            </w:r>
            <w:r w:rsidRPr="007F3CC6">
              <w:rPr>
                <w:color w:val="000000"/>
                <w:kern w:val="0"/>
                <w:szCs w:val="21"/>
              </w:rPr>
              <w:t>5.4%</w:t>
            </w:r>
          </w:p>
        </w:tc>
        <w:tc>
          <w:tcPr>
            <w:tcW w:w="1226" w:type="dxa"/>
            <w:tcBorders>
              <w:top w:val="nil"/>
              <w:bottom w:val="nil"/>
            </w:tcBorders>
            <w:shd w:val="clear" w:color="auto" w:fill="FFFFFF"/>
            <w:tcMar>
              <w:top w:w="30" w:type="dxa"/>
              <w:left w:w="30" w:type="dxa"/>
              <w:bottom w:w="30" w:type="dxa"/>
              <w:right w:w="30" w:type="dxa"/>
            </w:tcMar>
            <w:vAlign w:val="center"/>
          </w:tcPr>
          <w:p w14:paraId="08625678"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65.4%</w:t>
            </w:r>
          </w:p>
        </w:tc>
        <w:tc>
          <w:tcPr>
            <w:tcW w:w="997" w:type="dxa"/>
            <w:tcBorders>
              <w:top w:val="nil"/>
              <w:bottom w:val="nil"/>
            </w:tcBorders>
            <w:shd w:val="clear" w:color="auto" w:fill="FFFFFF"/>
            <w:tcMar>
              <w:top w:w="30" w:type="dxa"/>
              <w:left w:w="30" w:type="dxa"/>
              <w:bottom w:w="30" w:type="dxa"/>
              <w:right w:w="30" w:type="dxa"/>
            </w:tcMar>
            <w:vAlign w:val="center"/>
          </w:tcPr>
          <w:p w14:paraId="3F9BE414"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19.2%</w:t>
            </w:r>
          </w:p>
        </w:tc>
        <w:tc>
          <w:tcPr>
            <w:tcW w:w="784" w:type="dxa"/>
            <w:tcBorders>
              <w:top w:val="nil"/>
              <w:bottom w:val="nil"/>
            </w:tcBorders>
            <w:shd w:val="clear" w:color="auto" w:fill="FFFFFF"/>
            <w:tcMar>
              <w:top w:w="30" w:type="dxa"/>
              <w:left w:w="30" w:type="dxa"/>
              <w:bottom w:w="30" w:type="dxa"/>
              <w:right w:w="30" w:type="dxa"/>
            </w:tcMar>
            <w:vAlign w:val="center"/>
          </w:tcPr>
          <w:p w14:paraId="5A89ACBB"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100.0%</w:t>
            </w:r>
          </w:p>
        </w:tc>
      </w:tr>
      <w:tr w:rsidR="000E17BC" w:rsidRPr="007F3CC6" w14:paraId="6DB998C5" w14:textId="77777777" w:rsidTr="000E17BC">
        <w:trPr>
          <w:cantSplit/>
          <w:trHeight w:val="454"/>
          <w:tblHeader/>
          <w:jc w:val="center"/>
        </w:trPr>
        <w:tc>
          <w:tcPr>
            <w:tcW w:w="569" w:type="dxa"/>
            <w:vMerge/>
            <w:tcBorders>
              <w:top w:val="nil"/>
              <w:bottom w:val="nil"/>
            </w:tcBorders>
            <w:shd w:val="clear" w:color="auto" w:fill="FFFFFF"/>
            <w:tcMar>
              <w:top w:w="30" w:type="dxa"/>
              <w:left w:w="30" w:type="dxa"/>
              <w:bottom w:w="30" w:type="dxa"/>
              <w:right w:w="30" w:type="dxa"/>
            </w:tcMar>
            <w:vAlign w:val="center"/>
          </w:tcPr>
          <w:p w14:paraId="177F549F" w14:textId="77777777" w:rsidR="000E17BC" w:rsidRPr="007F3CC6" w:rsidRDefault="000E17BC" w:rsidP="007F3CC6">
            <w:pPr>
              <w:autoSpaceDE w:val="0"/>
              <w:autoSpaceDN w:val="0"/>
              <w:adjustRightInd w:val="0"/>
              <w:jc w:val="center"/>
              <w:rPr>
                <w:color w:val="000000"/>
                <w:kern w:val="0"/>
                <w:szCs w:val="21"/>
              </w:rPr>
            </w:pPr>
          </w:p>
        </w:tc>
        <w:tc>
          <w:tcPr>
            <w:tcW w:w="1102" w:type="dxa"/>
            <w:vMerge w:val="restart"/>
            <w:tcBorders>
              <w:top w:val="nil"/>
              <w:bottom w:val="nil"/>
            </w:tcBorders>
            <w:shd w:val="clear" w:color="auto" w:fill="FFFFFF"/>
            <w:tcMar>
              <w:top w:w="30" w:type="dxa"/>
              <w:left w:w="30" w:type="dxa"/>
              <w:bottom w:w="30" w:type="dxa"/>
              <w:right w:w="30" w:type="dxa"/>
            </w:tcMar>
            <w:vAlign w:val="center"/>
          </w:tcPr>
          <w:p w14:paraId="0ADE241E" w14:textId="77777777" w:rsidR="000E17BC" w:rsidRPr="007F3CC6" w:rsidRDefault="000E17BC" w:rsidP="007F3CC6">
            <w:pPr>
              <w:jc w:val="center"/>
              <w:rPr>
                <w:color w:val="000000"/>
                <w:szCs w:val="21"/>
              </w:rPr>
            </w:pPr>
            <w:r w:rsidRPr="007F3CC6">
              <w:rPr>
                <w:color w:val="000000"/>
                <w:szCs w:val="21"/>
              </w:rPr>
              <w:t>5001-10000</w:t>
            </w:r>
            <w:r w:rsidRPr="007F3CC6">
              <w:rPr>
                <w:color w:val="000000"/>
                <w:szCs w:val="21"/>
              </w:rPr>
              <w:t>元</w:t>
            </w:r>
          </w:p>
        </w:tc>
        <w:tc>
          <w:tcPr>
            <w:tcW w:w="1123" w:type="dxa"/>
            <w:tcBorders>
              <w:top w:val="nil"/>
              <w:bottom w:val="nil"/>
            </w:tcBorders>
            <w:shd w:val="clear" w:color="auto" w:fill="FFFFFF"/>
            <w:tcMar>
              <w:top w:w="30" w:type="dxa"/>
              <w:left w:w="30" w:type="dxa"/>
              <w:bottom w:w="30" w:type="dxa"/>
              <w:right w:w="30" w:type="dxa"/>
            </w:tcMar>
            <w:vAlign w:val="center"/>
          </w:tcPr>
          <w:p w14:paraId="071C49E6" w14:textId="77777777" w:rsidR="000E17BC" w:rsidRPr="007F3CC6" w:rsidRDefault="000E17BC" w:rsidP="007F3CC6">
            <w:pPr>
              <w:autoSpaceDE w:val="0"/>
              <w:autoSpaceDN w:val="0"/>
              <w:adjustRightInd w:val="0"/>
              <w:spacing w:line="320" w:lineRule="atLeast"/>
              <w:ind w:rightChars="71" w:right="149"/>
              <w:jc w:val="center"/>
              <w:rPr>
                <w:color w:val="000000"/>
                <w:kern w:val="0"/>
                <w:szCs w:val="21"/>
              </w:rPr>
            </w:pPr>
            <w:r w:rsidRPr="007F3CC6">
              <w:rPr>
                <w:color w:val="000000"/>
                <w:kern w:val="0"/>
                <w:szCs w:val="21"/>
              </w:rPr>
              <w:t>实际值</w:t>
            </w:r>
          </w:p>
        </w:tc>
        <w:tc>
          <w:tcPr>
            <w:tcW w:w="1177" w:type="dxa"/>
            <w:tcBorders>
              <w:top w:val="nil"/>
              <w:bottom w:val="nil"/>
            </w:tcBorders>
            <w:shd w:val="clear" w:color="auto" w:fill="FFFFFF"/>
            <w:tcMar>
              <w:top w:w="30" w:type="dxa"/>
              <w:left w:w="30" w:type="dxa"/>
              <w:bottom w:w="30" w:type="dxa"/>
              <w:right w:w="30" w:type="dxa"/>
            </w:tcMar>
            <w:vAlign w:val="center"/>
          </w:tcPr>
          <w:p w14:paraId="634BBC77" w14:textId="77777777" w:rsidR="000E17BC" w:rsidRPr="007F3CC6" w:rsidRDefault="000E17BC" w:rsidP="000E17BC">
            <w:pPr>
              <w:autoSpaceDE w:val="0"/>
              <w:autoSpaceDN w:val="0"/>
              <w:adjustRightInd w:val="0"/>
              <w:spacing w:line="320" w:lineRule="atLeast"/>
              <w:ind w:rightChars="71" w:right="149"/>
              <w:jc w:val="right"/>
              <w:rPr>
                <w:color w:val="000000"/>
                <w:kern w:val="0"/>
                <w:szCs w:val="21"/>
              </w:rPr>
            </w:pPr>
            <w:r w:rsidRPr="007F3CC6">
              <w:rPr>
                <w:color w:val="000000"/>
                <w:kern w:val="0"/>
                <w:szCs w:val="21"/>
              </w:rPr>
              <w:t>4.0</w:t>
            </w:r>
          </w:p>
        </w:tc>
        <w:tc>
          <w:tcPr>
            <w:tcW w:w="1282" w:type="dxa"/>
            <w:gridSpan w:val="2"/>
            <w:tcBorders>
              <w:top w:val="nil"/>
              <w:bottom w:val="nil"/>
            </w:tcBorders>
            <w:shd w:val="clear" w:color="auto" w:fill="FFFFFF"/>
            <w:tcMar>
              <w:top w:w="30" w:type="dxa"/>
              <w:left w:w="30" w:type="dxa"/>
              <w:bottom w:w="30" w:type="dxa"/>
              <w:right w:w="30" w:type="dxa"/>
            </w:tcMar>
            <w:vAlign w:val="center"/>
          </w:tcPr>
          <w:p w14:paraId="6B8A1F1C" w14:textId="77777777" w:rsidR="000E17BC" w:rsidRPr="007F3CC6" w:rsidRDefault="000E17BC" w:rsidP="000E17BC">
            <w:pPr>
              <w:autoSpaceDE w:val="0"/>
              <w:autoSpaceDN w:val="0"/>
              <w:adjustRightInd w:val="0"/>
              <w:spacing w:line="320" w:lineRule="atLeast"/>
              <w:ind w:leftChars="-170" w:left="-357" w:rightChars="88" w:right="185"/>
              <w:jc w:val="right"/>
              <w:rPr>
                <w:color w:val="000000"/>
                <w:kern w:val="0"/>
                <w:szCs w:val="21"/>
              </w:rPr>
            </w:pPr>
            <w:r w:rsidRPr="007F3CC6">
              <w:rPr>
                <w:color w:val="000000"/>
                <w:kern w:val="0"/>
                <w:szCs w:val="21"/>
              </w:rPr>
              <w:t>14.0</w:t>
            </w:r>
          </w:p>
        </w:tc>
        <w:tc>
          <w:tcPr>
            <w:tcW w:w="1226" w:type="dxa"/>
            <w:tcBorders>
              <w:top w:val="nil"/>
              <w:bottom w:val="nil"/>
            </w:tcBorders>
            <w:shd w:val="clear" w:color="auto" w:fill="FFFFFF"/>
            <w:tcMar>
              <w:top w:w="30" w:type="dxa"/>
              <w:left w:w="30" w:type="dxa"/>
              <w:bottom w:w="30" w:type="dxa"/>
              <w:right w:w="30" w:type="dxa"/>
            </w:tcMar>
            <w:vAlign w:val="center"/>
          </w:tcPr>
          <w:p w14:paraId="2CD85502"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39.0</w:t>
            </w:r>
          </w:p>
        </w:tc>
        <w:tc>
          <w:tcPr>
            <w:tcW w:w="997" w:type="dxa"/>
            <w:tcBorders>
              <w:top w:val="nil"/>
              <w:bottom w:val="nil"/>
            </w:tcBorders>
            <w:shd w:val="clear" w:color="auto" w:fill="FFFFFF"/>
            <w:tcMar>
              <w:top w:w="30" w:type="dxa"/>
              <w:left w:w="30" w:type="dxa"/>
              <w:bottom w:w="30" w:type="dxa"/>
              <w:right w:w="30" w:type="dxa"/>
            </w:tcMar>
            <w:vAlign w:val="center"/>
          </w:tcPr>
          <w:p w14:paraId="0241ED7F"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4.0</w:t>
            </w:r>
          </w:p>
        </w:tc>
        <w:tc>
          <w:tcPr>
            <w:tcW w:w="784" w:type="dxa"/>
            <w:tcBorders>
              <w:top w:val="nil"/>
              <w:bottom w:val="nil"/>
            </w:tcBorders>
            <w:shd w:val="clear" w:color="auto" w:fill="FFFFFF"/>
            <w:tcMar>
              <w:top w:w="30" w:type="dxa"/>
              <w:left w:w="30" w:type="dxa"/>
              <w:bottom w:w="30" w:type="dxa"/>
              <w:right w:w="30" w:type="dxa"/>
            </w:tcMar>
            <w:vAlign w:val="center"/>
          </w:tcPr>
          <w:p w14:paraId="3640C45B"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61.0</w:t>
            </w:r>
          </w:p>
        </w:tc>
      </w:tr>
      <w:tr w:rsidR="000E17BC" w:rsidRPr="007F3CC6" w14:paraId="673A147E" w14:textId="77777777" w:rsidTr="000E17BC">
        <w:trPr>
          <w:cantSplit/>
          <w:trHeight w:val="454"/>
          <w:tblHeader/>
          <w:jc w:val="center"/>
        </w:trPr>
        <w:tc>
          <w:tcPr>
            <w:tcW w:w="569" w:type="dxa"/>
            <w:vMerge/>
            <w:tcBorders>
              <w:top w:val="nil"/>
              <w:bottom w:val="nil"/>
            </w:tcBorders>
            <w:shd w:val="clear" w:color="auto" w:fill="FFFFFF"/>
            <w:tcMar>
              <w:top w:w="30" w:type="dxa"/>
              <w:left w:w="30" w:type="dxa"/>
              <w:bottom w:w="30" w:type="dxa"/>
              <w:right w:w="30" w:type="dxa"/>
            </w:tcMar>
            <w:vAlign w:val="center"/>
          </w:tcPr>
          <w:p w14:paraId="0426B9E0" w14:textId="77777777" w:rsidR="000E17BC" w:rsidRPr="007F3CC6" w:rsidRDefault="000E17BC" w:rsidP="007F3CC6">
            <w:pPr>
              <w:autoSpaceDE w:val="0"/>
              <w:autoSpaceDN w:val="0"/>
              <w:adjustRightInd w:val="0"/>
              <w:jc w:val="center"/>
              <w:rPr>
                <w:kern w:val="0"/>
                <w:szCs w:val="21"/>
              </w:rPr>
            </w:pPr>
          </w:p>
        </w:tc>
        <w:tc>
          <w:tcPr>
            <w:tcW w:w="1102" w:type="dxa"/>
            <w:vMerge/>
            <w:tcBorders>
              <w:top w:val="nil"/>
              <w:bottom w:val="nil"/>
            </w:tcBorders>
            <w:shd w:val="clear" w:color="auto" w:fill="FFFFFF"/>
            <w:tcMar>
              <w:top w:w="30" w:type="dxa"/>
              <w:left w:w="30" w:type="dxa"/>
              <w:bottom w:w="30" w:type="dxa"/>
              <w:right w:w="30" w:type="dxa"/>
            </w:tcMar>
            <w:vAlign w:val="center"/>
          </w:tcPr>
          <w:p w14:paraId="5CB58709" w14:textId="77777777" w:rsidR="000E17BC" w:rsidRPr="007F3CC6" w:rsidRDefault="000E17BC" w:rsidP="007F3CC6">
            <w:pPr>
              <w:autoSpaceDE w:val="0"/>
              <w:autoSpaceDN w:val="0"/>
              <w:adjustRightInd w:val="0"/>
              <w:jc w:val="center"/>
              <w:rPr>
                <w:kern w:val="0"/>
                <w:szCs w:val="21"/>
              </w:rPr>
            </w:pPr>
          </w:p>
        </w:tc>
        <w:tc>
          <w:tcPr>
            <w:tcW w:w="1123" w:type="dxa"/>
            <w:tcBorders>
              <w:top w:val="nil"/>
              <w:bottom w:val="nil"/>
            </w:tcBorders>
            <w:shd w:val="clear" w:color="auto" w:fill="FFFFFF"/>
            <w:tcMar>
              <w:top w:w="30" w:type="dxa"/>
              <w:left w:w="30" w:type="dxa"/>
              <w:bottom w:w="30" w:type="dxa"/>
              <w:right w:w="30" w:type="dxa"/>
            </w:tcMar>
            <w:vAlign w:val="center"/>
          </w:tcPr>
          <w:p w14:paraId="3B0A5B1B" w14:textId="77777777" w:rsidR="000E17BC" w:rsidRPr="007F3CC6" w:rsidRDefault="000E17BC" w:rsidP="007F3CC6">
            <w:pPr>
              <w:autoSpaceDE w:val="0"/>
              <w:autoSpaceDN w:val="0"/>
              <w:adjustRightInd w:val="0"/>
              <w:spacing w:line="320" w:lineRule="atLeast"/>
              <w:ind w:rightChars="71" w:right="149"/>
              <w:jc w:val="center"/>
              <w:rPr>
                <w:color w:val="000000"/>
                <w:kern w:val="0"/>
                <w:szCs w:val="21"/>
              </w:rPr>
            </w:pPr>
            <w:r w:rsidRPr="007F3CC6">
              <w:rPr>
                <w:color w:val="000000"/>
                <w:kern w:val="0"/>
                <w:szCs w:val="21"/>
              </w:rPr>
              <w:t>期望值</w:t>
            </w:r>
          </w:p>
        </w:tc>
        <w:tc>
          <w:tcPr>
            <w:tcW w:w="1177" w:type="dxa"/>
            <w:tcBorders>
              <w:top w:val="nil"/>
              <w:bottom w:val="nil"/>
            </w:tcBorders>
            <w:shd w:val="clear" w:color="auto" w:fill="FFFFFF"/>
            <w:tcMar>
              <w:top w:w="30" w:type="dxa"/>
              <w:left w:w="30" w:type="dxa"/>
              <w:bottom w:w="30" w:type="dxa"/>
              <w:right w:w="30" w:type="dxa"/>
            </w:tcMar>
            <w:vAlign w:val="center"/>
          </w:tcPr>
          <w:p w14:paraId="1755F7CC" w14:textId="77777777" w:rsidR="000E17BC" w:rsidRPr="007F3CC6" w:rsidRDefault="000E17BC" w:rsidP="000E17BC">
            <w:pPr>
              <w:autoSpaceDE w:val="0"/>
              <w:autoSpaceDN w:val="0"/>
              <w:adjustRightInd w:val="0"/>
              <w:spacing w:line="320" w:lineRule="atLeast"/>
              <w:ind w:rightChars="71" w:right="149"/>
              <w:jc w:val="right"/>
              <w:rPr>
                <w:color w:val="000000"/>
                <w:kern w:val="0"/>
                <w:szCs w:val="21"/>
              </w:rPr>
            </w:pPr>
            <w:r w:rsidRPr="007F3CC6">
              <w:rPr>
                <w:color w:val="000000"/>
                <w:kern w:val="0"/>
                <w:szCs w:val="21"/>
              </w:rPr>
              <w:t>4.8</w:t>
            </w:r>
          </w:p>
        </w:tc>
        <w:tc>
          <w:tcPr>
            <w:tcW w:w="1282" w:type="dxa"/>
            <w:gridSpan w:val="2"/>
            <w:tcBorders>
              <w:top w:val="nil"/>
              <w:bottom w:val="nil"/>
            </w:tcBorders>
            <w:shd w:val="clear" w:color="auto" w:fill="FFFFFF"/>
            <w:tcMar>
              <w:top w:w="30" w:type="dxa"/>
              <w:left w:w="30" w:type="dxa"/>
              <w:bottom w:w="30" w:type="dxa"/>
              <w:right w:w="30" w:type="dxa"/>
            </w:tcMar>
            <w:vAlign w:val="center"/>
          </w:tcPr>
          <w:p w14:paraId="5810108B" w14:textId="77777777" w:rsidR="000E17BC" w:rsidRPr="007F3CC6" w:rsidRDefault="000E17BC" w:rsidP="000E17BC">
            <w:pPr>
              <w:autoSpaceDE w:val="0"/>
              <w:autoSpaceDN w:val="0"/>
              <w:adjustRightInd w:val="0"/>
              <w:spacing w:line="320" w:lineRule="atLeast"/>
              <w:ind w:leftChars="-170" w:left="-357" w:rightChars="88" w:right="185"/>
              <w:jc w:val="right"/>
              <w:rPr>
                <w:color w:val="000000"/>
                <w:kern w:val="0"/>
                <w:szCs w:val="21"/>
              </w:rPr>
            </w:pPr>
            <w:r w:rsidRPr="007F3CC6">
              <w:rPr>
                <w:color w:val="000000"/>
                <w:kern w:val="0"/>
                <w:szCs w:val="21"/>
              </w:rPr>
              <w:t>15.7</w:t>
            </w:r>
          </w:p>
        </w:tc>
        <w:tc>
          <w:tcPr>
            <w:tcW w:w="1226" w:type="dxa"/>
            <w:tcBorders>
              <w:top w:val="nil"/>
              <w:bottom w:val="nil"/>
            </w:tcBorders>
            <w:shd w:val="clear" w:color="auto" w:fill="FFFFFF"/>
            <w:tcMar>
              <w:top w:w="30" w:type="dxa"/>
              <w:left w:w="30" w:type="dxa"/>
              <w:bottom w:w="30" w:type="dxa"/>
              <w:right w:w="30" w:type="dxa"/>
            </w:tcMar>
            <w:vAlign w:val="center"/>
          </w:tcPr>
          <w:p w14:paraId="7B57909D"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37.5</w:t>
            </w:r>
          </w:p>
        </w:tc>
        <w:tc>
          <w:tcPr>
            <w:tcW w:w="997" w:type="dxa"/>
            <w:tcBorders>
              <w:top w:val="nil"/>
              <w:bottom w:val="nil"/>
            </w:tcBorders>
            <w:shd w:val="clear" w:color="auto" w:fill="FFFFFF"/>
            <w:tcMar>
              <w:top w:w="30" w:type="dxa"/>
              <w:left w:w="30" w:type="dxa"/>
              <w:bottom w:w="30" w:type="dxa"/>
              <w:right w:w="30" w:type="dxa"/>
            </w:tcMar>
            <w:vAlign w:val="center"/>
          </w:tcPr>
          <w:p w14:paraId="6953DB5B"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3.0</w:t>
            </w:r>
          </w:p>
        </w:tc>
        <w:tc>
          <w:tcPr>
            <w:tcW w:w="784" w:type="dxa"/>
            <w:tcBorders>
              <w:top w:val="nil"/>
              <w:bottom w:val="nil"/>
            </w:tcBorders>
            <w:shd w:val="clear" w:color="auto" w:fill="FFFFFF"/>
            <w:tcMar>
              <w:top w:w="30" w:type="dxa"/>
              <w:left w:w="30" w:type="dxa"/>
              <w:bottom w:w="30" w:type="dxa"/>
              <w:right w:w="30" w:type="dxa"/>
            </w:tcMar>
            <w:vAlign w:val="center"/>
          </w:tcPr>
          <w:p w14:paraId="511329DE"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61.0</w:t>
            </w:r>
          </w:p>
        </w:tc>
      </w:tr>
      <w:tr w:rsidR="000E17BC" w:rsidRPr="007F3CC6" w14:paraId="6C8C707F" w14:textId="77777777" w:rsidTr="000E17BC">
        <w:trPr>
          <w:cantSplit/>
          <w:trHeight w:val="454"/>
          <w:tblHeader/>
          <w:jc w:val="center"/>
        </w:trPr>
        <w:tc>
          <w:tcPr>
            <w:tcW w:w="569" w:type="dxa"/>
            <w:vMerge/>
            <w:tcBorders>
              <w:top w:val="nil"/>
              <w:bottom w:val="nil"/>
            </w:tcBorders>
            <w:shd w:val="clear" w:color="auto" w:fill="FFFFFF"/>
            <w:tcMar>
              <w:top w:w="30" w:type="dxa"/>
              <w:left w:w="30" w:type="dxa"/>
              <w:bottom w:w="30" w:type="dxa"/>
              <w:right w:w="30" w:type="dxa"/>
            </w:tcMar>
            <w:vAlign w:val="center"/>
          </w:tcPr>
          <w:p w14:paraId="3A3126BA" w14:textId="77777777" w:rsidR="000E17BC" w:rsidRPr="007F3CC6" w:rsidRDefault="000E17BC" w:rsidP="007F3CC6">
            <w:pPr>
              <w:autoSpaceDE w:val="0"/>
              <w:autoSpaceDN w:val="0"/>
              <w:adjustRightInd w:val="0"/>
              <w:jc w:val="center"/>
              <w:rPr>
                <w:kern w:val="0"/>
                <w:szCs w:val="21"/>
              </w:rPr>
            </w:pPr>
          </w:p>
        </w:tc>
        <w:tc>
          <w:tcPr>
            <w:tcW w:w="1102" w:type="dxa"/>
            <w:vMerge/>
            <w:tcBorders>
              <w:top w:val="nil"/>
              <w:bottom w:val="nil"/>
            </w:tcBorders>
            <w:shd w:val="clear" w:color="auto" w:fill="FFFFFF"/>
            <w:tcMar>
              <w:top w:w="30" w:type="dxa"/>
              <w:left w:w="30" w:type="dxa"/>
              <w:bottom w:w="30" w:type="dxa"/>
              <w:right w:w="30" w:type="dxa"/>
            </w:tcMar>
            <w:vAlign w:val="center"/>
          </w:tcPr>
          <w:p w14:paraId="0AA77834" w14:textId="77777777" w:rsidR="000E17BC" w:rsidRPr="007F3CC6" w:rsidRDefault="000E17BC" w:rsidP="007F3CC6">
            <w:pPr>
              <w:autoSpaceDE w:val="0"/>
              <w:autoSpaceDN w:val="0"/>
              <w:adjustRightInd w:val="0"/>
              <w:jc w:val="center"/>
              <w:rPr>
                <w:kern w:val="0"/>
                <w:szCs w:val="21"/>
              </w:rPr>
            </w:pPr>
          </w:p>
        </w:tc>
        <w:tc>
          <w:tcPr>
            <w:tcW w:w="1123" w:type="dxa"/>
            <w:tcBorders>
              <w:top w:val="nil"/>
              <w:bottom w:val="nil"/>
            </w:tcBorders>
            <w:shd w:val="clear" w:color="auto" w:fill="FFFFFF"/>
            <w:tcMar>
              <w:top w:w="30" w:type="dxa"/>
              <w:left w:w="30" w:type="dxa"/>
              <w:bottom w:w="30" w:type="dxa"/>
              <w:right w:w="30" w:type="dxa"/>
            </w:tcMar>
            <w:vAlign w:val="center"/>
          </w:tcPr>
          <w:p w14:paraId="55BB1312" w14:textId="30001B58" w:rsidR="000E17BC" w:rsidRPr="007F3CC6" w:rsidRDefault="000E17BC" w:rsidP="007F3CC6">
            <w:pPr>
              <w:autoSpaceDE w:val="0"/>
              <w:autoSpaceDN w:val="0"/>
              <w:adjustRightInd w:val="0"/>
              <w:spacing w:line="320" w:lineRule="atLeast"/>
              <w:ind w:rightChars="71" w:right="149"/>
              <w:jc w:val="center"/>
              <w:rPr>
                <w:color w:val="000000"/>
                <w:kern w:val="0"/>
                <w:szCs w:val="21"/>
              </w:rPr>
            </w:pPr>
            <w:proofErr w:type="gramStart"/>
            <w:r w:rsidRPr="007F3CC6">
              <w:rPr>
                <w:color w:val="000000"/>
                <w:kern w:val="0"/>
                <w:szCs w:val="21"/>
              </w:rPr>
              <w:t>行比例</w:t>
            </w:r>
            <w:proofErr w:type="gramEnd"/>
          </w:p>
        </w:tc>
        <w:tc>
          <w:tcPr>
            <w:tcW w:w="1177" w:type="dxa"/>
            <w:tcBorders>
              <w:top w:val="nil"/>
              <w:bottom w:val="nil"/>
            </w:tcBorders>
            <w:shd w:val="clear" w:color="auto" w:fill="FFFFFF"/>
            <w:tcMar>
              <w:top w:w="30" w:type="dxa"/>
              <w:left w:w="30" w:type="dxa"/>
              <w:bottom w:w="30" w:type="dxa"/>
              <w:right w:w="30" w:type="dxa"/>
            </w:tcMar>
            <w:vAlign w:val="center"/>
          </w:tcPr>
          <w:p w14:paraId="04D76B84" w14:textId="77777777" w:rsidR="000E17BC" w:rsidRPr="007F3CC6" w:rsidRDefault="000E17BC" w:rsidP="000E17BC">
            <w:pPr>
              <w:autoSpaceDE w:val="0"/>
              <w:autoSpaceDN w:val="0"/>
              <w:adjustRightInd w:val="0"/>
              <w:spacing w:line="320" w:lineRule="atLeast"/>
              <w:ind w:rightChars="71" w:right="149"/>
              <w:jc w:val="right"/>
              <w:rPr>
                <w:color w:val="000000"/>
                <w:kern w:val="0"/>
                <w:szCs w:val="21"/>
              </w:rPr>
            </w:pPr>
            <w:r w:rsidRPr="007F3CC6">
              <w:rPr>
                <w:color w:val="000000"/>
                <w:kern w:val="0"/>
                <w:szCs w:val="21"/>
              </w:rPr>
              <w:t>6.6%</w:t>
            </w:r>
          </w:p>
        </w:tc>
        <w:tc>
          <w:tcPr>
            <w:tcW w:w="1282" w:type="dxa"/>
            <w:gridSpan w:val="2"/>
            <w:tcBorders>
              <w:top w:val="nil"/>
              <w:bottom w:val="nil"/>
            </w:tcBorders>
            <w:shd w:val="clear" w:color="auto" w:fill="FFFFFF"/>
            <w:tcMar>
              <w:top w:w="30" w:type="dxa"/>
              <w:left w:w="30" w:type="dxa"/>
              <w:bottom w:w="30" w:type="dxa"/>
              <w:right w:w="30" w:type="dxa"/>
            </w:tcMar>
            <w:vAlign w:val="center"/>
          </w:tcPr>
          <w:p w14:paraId="57444F7D" w14:textId="77777777" w:rsidR="000E17BC" w:rsidRPr="007F3CC6" w:rsidRDefault="000E17BC" w:rsidP="000E17BC">
            <w:pPr>
              <w:autoSpaceDE w:val="0"/>
              <w:autoSpaceDN w:val="0"/>
              <w:adjustRightInd w:val="0"/>
              <w:spacing w:line="320" w:lineRule="atLeast"/>
              <w:ind w:leftChars="-170" w:left="-357" w:rightChars="88" w:right="185"/>
              <w:jc w:val="right"/>
              <w:rPr>
                <w:color w:val="000000"/>
                <w:kern w:val="0"/>
                <w:szCs w:val="21"/>
              </w:rPr>
            </w:pPr>
            <w:r w:rsidRPr="007F3CC6">
              <w:rPr>
                <w:color w:val="000000"/>
                <w:kern w:val="0"/>
                <w:szCs w:val="21"/>
              </w:rPr>
              <w:t>23.0%</w:t>
            </w:r>
          </w:p>
        </w:tc>
        <w:tc>
          <w:tcPr>
            <w:tcW w:w="1226" w:type="dxa"/>
            <w:tcBorders>
              <w:top w:val="nil"/>
              <w:bottom w:val="nil"/>
            </w:tcBorders>
            <w:shd w:val="clear" w:color="auto" w:fill="FFFFFF"/>
            <w:tcMar>
              <w:top w:w="30" w:type="dxa"/>
              <w:left w:w="30" w:type="dxa"/>
              <w:bottom w:w="30" w:type="dxa"/>
              <w:right w:w="30" w:type="dxa"/>
            </w:tcMar>
            <w:vAlign w:val="center"/>
          </w:tcPr>
          <w:p w14:paraId="72AA5283"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63.9%</w:t>
            </w:r>
          </w:p>
        </w:tc>
        <w:tc>
          <w:tcPr>
            <w:tcW w:w="997" w:type="dxa"/>
            <w:tcBorders>
              <w:top w:val="nil"/>
              <w:bottom w:val="nil"/>
            </w:tcBorders>
            <w:shd w:val="clear" w:color="auto" w:fill="FFFFFF"/>
            <w:tcMar>
              <w:top w:w="30" w:type="dxa"/>
              <w:left w:w="30" w:type="dxa"/>
              <w:bottom w:w="30" w:type="dxa"/>
              <w:right w:w="30" w:type="dxa"/>
            </w:tcMar>
            <w:vAlign w:val="center"/>
          </w:tcPr>
          <w:p w14:paraId="0B2C5F35"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6.6%</w:t>
            </w:r>
          </w:p>
        </w:tc>
        <w:tc>
          <w:tcPr>
            <w:tcW w:w="784" w:type="dxa"/>
            <w:tcBorders>
              <w:top w:val="nil"/>
              <w:bottom w:val="nil"/>
            </w:tcBorders>
            <w:shd w:val="clear" w:color="auto" w:fill="FFFFFF"/>
            <w:tcMar>
              <w:top w:w="30" w:type="dxa"/>
              <w:left w:w="30" w:type="dxa"/>
              <w:bottom w:w="30" w:type="dxa"/>
              <w:right w:w="30" w:type="dxa"/>
            </w:tcMar>
            <w:vAlign w:val="center"/>
          </w:tcPr>
          <w:p w14:paraId="404D3238"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100.0%</w:t>
            </w:r>
          </w:p>
        </w:tc>
      </w:tr>
      <w:tr w:rsidR="000E17BC" w:rsidRPr="007F3CC6" w14:paraId="782B7151" w14:textId="77777777" w:rsidTr="000E17BC">
        <w:trPr>
          <w:cantSplit/>
          <w:trHeight w:val="454"/>
          <w:tblHeader/>
          <w:jc w:val="center"/>
        </w:trPr>
        <w:tc>
          <w:tcPr>
            <w:tcW w:w="569" w:type="dxa"/>
            <w:vMerge/>
            <w:tcBorders>
              <w:top w:val="nil"/>
              <w:bottom w:val="nil"/>
            </w:tcBorders>
            <w:shd w:val="clear" w:color="auto" w:fill="FFFFFF"/>
            <w:tcMar>
              <w:top w:w="30" w:type="dxa"/>
              <w:left w:w="30" w:type="dxa"/>
              <w:bottom w:w="30" w:type="dxa"/>
              <w:right w:w="30" w:type="dxa"/>
            </w:tcMar>
            <w:vAlign w:val="center"/>
          </w:tcPr>
          <w:p w14:paraId="62C4B664" w14:textId="77777777" w:rsidR="000E17BC" w:rsidRPr="007F3CC6" w:rsidRDefault="000E17BC" w:rsidP="007F3CC6">
            <w:pPr>
              <w:autoSpaceDE w:val="0"/>
              <w:autoSpaceDN w:val="0"/>
              <w:adjustRightInd w:val="0"/>
              <w:jc w:val="center"/>
              <w:rPr>
                <w:color w:val="000000"/>
                <w:kern w:val="0"/>
                <w:szCs w:val="21"/>
              </w:rPr>
            </w:pPr>
          </w:p>
        </w:tc>
        <w:tc>
          <w:tcPr>
            <w:tcW w:w="1102" w:type="dxa"/>
            <w:vMerge w:val="restart"/>
            <w:tcBorders>
              <w:top w:val="nil"/>
              <w:bottom w:val="nil"/>
            </w:tcBorders>
            <w:shd w:val="clear" w:color="auto" w:fill="FFFFFF"/>
            <w:tcMar>
              <w:top w:w="30" w:type="dxa"/>
              <w:left w:w="30" w:type="dxa"/>
              <w:bottom w:w="30" w:type="dxa"/>
              <w:right w:w="30" w:type="dxa"/>
            </w:tcMar>
            <w:vAlign w:val="center"/>
          </w:tcPr>
          <w:p w14:paraId="2F95F6B7" w14:textId="77777777" w:rsidR="000E17BC" w:rsidRPr="007F3CC6" w:rsidRDefault="000E17BC" w:rsidP="007F3CC6">
            <w:pPr>
              <w:jc w:val="center"/>
              <w:rPr>
                <w:color w:val="000000"/>
                <w:szCs w:val="21"/>
              </w:rPr>
            </w:pPr>
            <w:r w:rsidRPr="007F3CC6">
              <w:rPr>
                <w:color w:val="000000"/>
                <w:szCs w:val="21"/>
              </w:rPr>
              <w:t>10001-20000</w:t>
            </w:r>
            <w:r w:rsidRPr="007F3CC6">
              <w:rPr>
                <w:color w:val="000000"/>
                <w:szCs w:val="21"/>
              </w:rPr>
              <w:t>元</w:t>
            </w:r>
          </w:p>
        </w:tc>
        <w:tc>
          <w:tcPr>
            <w:tcW w:w="1123" w:type="dxa"/>
            <w:tcBorders>
              <w:top w:val="nil"/>
              <w:bottom w:val="nil"/>
            </w:tcBorders>
            <w:shd w:val="clear" w:color="auto" w:fill="FFFFFF"/>
            <w:tcMar>
              <w:top w:w="30" w:type="dxa"/>
              <w:left w:w="30" w:type="dxa"/>
              <w:bottom w:w="30" w:type="dxa"/>
              <w:right w:w="30" w:type="dxa"/>
            </w:tcMar>
            <w:vAlign w:val="center"/>
          </w:tcPr>
          <w:p w14:paraId="2726A2E6" w14:textId="77777777" w:rsidR="000E17BC" w:rsidRPr="007F3CC6" w:rsidRDefault="000E17BC" w:rsidP="007F3CC6">
            <w:pPr>
              <w:autoSpaceDE w:val="0"/>
              <w:autoSpaceDN w:val="0"/>
              <w:adjustRightInd w:val="0"/>
              <w:spacing w:line="320" w:lineRule="atLeast"/>
              <w:ind w:rightChars="71" w:right="149"/>
              <w:jc w:val="center"/>
              <w:rPr>
                <w:color w:val="000000"/>
                <w:kern w:val="0"/>
                <w:szCs w:val="21"/>
              </w:rPr>
            </w:pPr>
            <w:r w:rsidRPr="007F3CC6">
              <w:rPr>
                <w:color w:val="000000"/>
                <w:kern w:val="0"/>
                <w:szCs w:val="21"/>
              </w:rPr>
              <w:t>实际值</w:t>
            </w:r>
          </w:p>
        </w:tc>
        <w:tc>
          <w:tcPr>
            <w:tcW w:w="1177" w:type="dxa"/>
            <w:tcBorders>
              <w:top w:val="nil"/>
              <w:bottom w:val="nil"/>
            </w:tcBorders>
            <w:shd w:val="clear" w:color="auto" w:fill="FFFFFF"/>
            <w:tcMar>
              <w:top w:w="30" w:type="dxa"/>
              <w:left w:w="30" w:type="dxa"/>
              <w:bottom w:w="30" w:type="dxa"/>
              <w:right w:w="30" w:type="dxa"/>
            </w:tcMar>
            <w:vAlign w:val="center"/>
          </w:tcPr>
          <w:p w14:paraId="104411EC" w14:textId="77777777" w:rsidR="000E17BC" w:rsidRPr="007F3CC6" w:rsidRDefault="000E17BC" w:rsidP="000E17BC">
            <w:pPr>
              <w:autoSpaceDE w:val="0"/>
              <w:autoSpaceDN w:val="0"/>
              <w:adjustRightInd w:val="0"/>
              <w:spacing w:line="320" w:lineRule="atLeast"/>
              <w:ind w:rightChars="71" w:right="149"/>
              <w:jc w:val="right"/>
              <w:rPr>
                <w:color w:val="000000"/>
                <w:kern w:val="0"/>
                <w:szCs w:val="21"/>
              </w:rPr>
            </w:pPr>
            <w:r w:rsidRPr="007F3CC6">
              <w:rPr>
                <w:color w:val="000000"/>
                <w:kern w:val="0"/>
                <w:szCs w:val="21"/>
              </w:rPr>
              <w:t>8.0</w:t>
            </w:r>
          </w:p>
        </w:tc>
        <w:tc>
          <w:tcPr>
            <w:tcW w:w="1282" w:type="dxa"/>
            <w:gridSpan w:val="2"/>
            <w:tcBorders>
              <w:top w:val="nil"/>
              <w:bottom w:val="nil"/>
            </w:tcBorders>
            <w:shd w:val="clear" w:color="auto" w:fill="FFFFFF"/>
            <w:tcMar>
              <w:top w:w="30" w:type="dxa"/>
              <w:left w:w="30" w:type="dxa"/>
              <w:bottom w:w="30" w:type="dxa"/>
              <w:right w:w="30" w:type="dxa"/>
            </w:tcMar>
            <w:vAlign w:val="center"/>
          </w:tcPr>
          <w:p w14:paraId="1E703F56" w14:textId="77777777" w:rsidR="000E17BC" w:rsidRPr="007F3CC6" w:rsidRDefault="000E17BC" w:rsidP="000E17BC">
            <w:pPr>
              <w:autoSpaceDE w:val="0"/>
              <w:autoSpaceDN w:val="0"/>
              <w:adjustRightInd w:val="0"/>
              <w:spacing w:line="320" w:lineRule="atLeast"/>
              <w:ind w:leftChars="-170" w:left="-357" w:rightChars="85" w:right="178"/>
              <w:jc w:val="right"/>
              <w:rPr>
                <w:color w:val="000000"/>
                <w:kern w:val="0"/>
                <w:szCs w:val="21"/>
              </w:rPr>
            </w:pPr>
            <w:r w:rsidRPr="007F3CC6">
              <w:rPr>
                <w:color w:val="000000"/>
                <w:kern w:val="0"/>
                <w:szCs w:val="21"/>
              </w:rPr>
              <w:t>19.0</w:t>
            </w:r>
          </w:p>
        </w:tc>
        <w:tc>
          <w:tcPr>
            <w:tcW w:w="1226" w:type="dxa"/>
            <w:tcBorders>
              <w:top w:val="nil"/>
              <w:bottom w:val="nil"/>
            </w:tcBorders>
            <w:shd w:val="clear" w:color="auto" w:fill="FFFFFF"/>
            <w:tcMar>
              <w:top w:w="30" w:type="dxa"/>
              <w:left w:w="30" w:type="dxa"/>
              <w:bottom w:w="30" w:type="dxa"/>
              <w:right w:w="30" w:type="dxa"/>
            </w:tcMar>
            <w:vAlign w:val="center"/>
          </w:tcPr>
          <w:p w14:paraId="533A8D59"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59.0</w:t>
            </w:r>
          </w:p>
        </w:tc>
        <w:tc>
          <w:tcPr>
            <w:tcW w:w="997" w:type="dxa"/>
            <w:tcBorders>
              <w:top w:val="nil"/>
              <w:bottom w:val="nil"/>
            </w:tcBorders>
            <w:shd w:val="clear" w:color="auto" w:fill="FFFFFF"/>
            <w:tcMar>
              <w:top w:w="30" w:type="dxa"/>
              <w:left w:w="30" w:type="dxa"/>
              <w:bottom w:w="30" w:type="dxa"/>
              <w:right w:w="30" w:type="dxa"/>
            </w:tcMar>
            <w:vAlign w:val="center"/>
          </w:tcPr>
          <w:p w14:paraId="084D77A3"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2.0</w:t>
            </w:r>
          </w:p>
        </w:tc>
        <w:tc>
          <w:tcPr>
            <w:tcW w:w="784" w:type="dxa"/>
            <w:tcBorders>
              <w:top w:val="nil"/>
              <w:bottom w:val="nil"/>
            </w:tcBorders>
            <w:shd w:val="clear" w:color="auto" w:fill="FFFFFF"/>
            <w:tcMar>
              <w:top w:w="30" w:type="dxa"/>
              <w:left w:w="30" w:type="dxa"/>
              <w:bottom w:w="30" w:type="dxa"/>
              <w:right w:w="30" w:type="dxa"/>
            </w:tcMar>
            <w:vAlign w:val="center"/>
          </w:tcPr>
          <w:p w14:paraId="1EF355B3"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88.0</w:t>
            </w:r>
          </w:p>
        </w:tc>
      </w:tr>
      <w:tr w:rsidR="000E17BC" w:rsidRPr="007F3CC6" w14:paraId="1198C5DE" w14:textId="77777777" w:rsidTr="000E17BC">
        <w:trPr>
          <w:cantSplit/>
          <w:trHeight w:val="454"/>
          <w:tblHeader/>
          <w:jc w:val="center"/>
        </w:trPr>
        <w:tc>
          <w:tcPr>
            <w:tcW w:w="569" w:type="dxa"/>
            <w:vMerge/>
            <w:tcBorders>
              <w:top w:val="nil"/>
              <w:bottom w:val="nil"/>
            </w:tcBorders>
            <w:shd w:val="clear" w:color="auto" w:fill="FFFFFF"/>
            <w:tcMar>
              <w:top w:w="30" w:type="dxa"/>
              <w:left w:w="30" w:type="dxa"/>
              <w:bottom w:w="30" w:type="dxa"/>
              <w:right w:w="30" w:type="dxa"/>
            </w:tcMar>
            <w:vAlign w:val="center"/>
          </w:tcPr>
          <w:p w14:paraId="35A72098" w14:textId="77777777" w:rsidR="000E17BC" w:rsidRPr="007F3CC6" w:rsidRDefault="000E17BC" w:rsidP="007F3CC6">
            <w:pPr>
              <w:autoSpaceDE w:val="0"/>
              <w:autoSpaceDN w:val="0"/>
              <w:adjustRightInd w:val="0"/>
              <w:jc w:val="center"/>
              <w:rPr>
                <w:kern w:val="0"/>
                <w:szCs w:val="21"/>
              </w:rPr>
            </w:pPr>
          </w:p>
        </w:tc>
        <w:tc>
          <w:tcPr>
            <w:tcW w:w="1102" w:type="dxa"/>
            <w:vMerge/>
            <w:tcBorders>
              <w:top w:val="nil"/>
              <w:bottom w:val="nil"/>
            </w:tcBorders>
            <w:shd w:val="clear" w:color="auto" w:fill="FFFFFF"/>
            <w:tcMar>
              <w:top w:w="30" w:type="dxa"/>
              <w:left w:w="30" w:type="dxa"/>
              <w:bottom w:w="30" w:type="dxa"/>
              <w:right w:w="30" w:type="dxa"/>
            </w:tcMar>
            <w:vAlign w:val="center"/>
          </w:tcPr>
          <w:p w14:paraId="679A3DE9" w14:textId="77777777" w:rsidR="000E17BC" w:rsidRPr="007F3CC6" w:rsidRDefault="000E17BC" w:rsidP="007F3CC6">
            <w:pPr>
              <w:autoSpaceDE w:val="0"/>
              <w:autoSpaceDN w:val="0"/>
              <w:adjustRightInd w:val="0"/>
              <w:jc w:val="center"/>
              <w:rPr>
                <w:kern w:val="0"/>
                <w:szCs w:val="21"/>
              </w:rPr>
            </w:pPr>
          </w:p>
        </w:tc>
        <w:tc>
          <w:tcPr>
            <w:tcW w:w="1123" w:type="dxa"/>
            <w:tcBorders>
              <w:top w:val="nil"/>
              <w:bottom w:val="nil"/>
            </w:tcBorders>
            <w:shd w:val="clear" w:color="auto" w:fill="FFFFFF"/>
            <w:tcMar>
              <w:top w:w="30" w:type="dxa"/>
              <w:left w:w="30" w:type="dxa"/>
              <w:bottom w:w="30" w:type="dxa"/>
              <w:right w:w="30" w:type="dxa"/>
            </w:tcMar>
            <w:vAlign w:val="center"/>
          </w:tcPr>
          <w:p w14:paraId="2345F38E" w14:textId="77777777" w:rsidR="000E17BC" w:rsidRPr="007F3CC6" w:rsidRDefault="000E17BC" w:rsidP="007F3CC6">
            <w:pPr>
              <w:autoSpaceDE w:val="0"/>
              <w:autoSpaceDN w:val="0"/>
              <w:adjustRightInd w:val="0"/>
              <w:spacing w:line="320" w:lineRule="atLeast"/>
              <w:ind w:rightChars="71" w:right="149"/>
              <w:jc w:val="center"/>
              <w:rPr>
                <w:color w:val="000000"/>
                <w:kern w:val="0"/>
                <w:szCs w:val="21"/>
              </w:rPr>
            </w:pPr>
            <w:r w:rsidRPr="007F3CC6">
              <w:rPr>
                <w:color w:val="000000"/>
                <w:kern w:val="0"/>
                <w:szCs w:val="21"/>
              </w:rPr>
              <w:t>期望值</w:t>
            </w:r>
          </w:p>
        </w:tc>
        <w:tc>
          <w:tcPr>
            <w:tcW w:w="1177" w:type="dxa"/>
            <w:tcBorders>
              <w:top w:val="nil"/>
              <w:bottom w:val="nil"/>
            </w:tcBorders>
            <w:shd w:val="clear" w:color="auto" w:fill="FFFFFF"/>
            <w:tcMar>
              <w:top w:w="30" w:type="dxa"/>
              <w:left w:w="30" w:type="dxa"/>
              <w:bottom w:w="30" w:type="dxa"/>
              <w:right w:w="30" w:type="dxa"/>
            </w:tcMar>
            <w:vAlign w:val="center"/>
          </w:tcPr>
          <w:p w14:paraId="4D9D553E" w14:textId="77777777" w:rsidR="000E17BC" w:rsidRPr="007F3CC6" w:rsidRDefault="000E17BC" w:rsidP="000E17BC">
            <w:pPr>
              <w:autoSpaceDE w:val="0"/>
              <w:autoSpaceDN w:val="0"/>
              <w:adjustRightInd w:val="0"/>
              <w:spacing w:line="320" w:lineRule="atLeast"/>
              <w:ind w:rightChars="71" w:right="149"/>
              <w:jc w:val="right"/>
              <w:rPr>
                <w:color w:val="000000"/>
                <w:kern w:val="0"/>
                <w:szCs w:val="21"/>
              </w:rPr>
            </w:pPr>
            <w:r w:rsidRPr="007F3CC6">
              <w:rPr>
                <w:color w:val="000000"/>
                <w:kern w:val="0"/>
                <w:szCs w:val="21"/>
              </w:rPr>
              <w:t>7.0</w:t>
            </w:r>
          </w:p>
        </w:tc>
        <w:tc>
          <w:tcPr>
            <w:tcW w:w="1282" w:type="dxa"/>
            <w:gridSpan w:val="2"/>
            <w:tcBorders>
              <w:top w:val="nil"/>
              <w:bottom w:val="nil"/>
            </w:tcBorders>
            <w:shd w:val="clear" w:color="auto" w:fill="FFFFFF"/>
            <w:tcMar>
              <w:top w:w="30" w:type="dxa"/>
              <w:left w:w="30" w:type="dxa"/>
              <w:bottom w:w="30" w:type="dxa"/>
              <w:right w:w="30" w:type="dxa"/>
            </w:tcMar>
            <w:vAlign w:val="center"/>
          </w:tcPr>
          <w:p w14:paraId="27DC1061" w14:textId="77777777" w:rsidR="000E17BC" w:rsidRPr="007F3CC6" w:rsidRDefault="000E17BC" w:rsidP="000E17BC">
            <w:pPr>
              <w:autoSpaceDE w:val="0"/>
              <w:autoSpaceDN w:val="0"/>
              <w:adjustRightInd w:val="0"/>
              <w:spacing w:line="320" w:lineRule="atLeast"/>
              <w:ind w:leftChars="-170" w:left="-357" w:rightChars="85" w:right="178"/>
              <w:jc w:val="right"/>
              <w:rPr>
                <w:color w:val="000000"/>
                <w:kern w:val="0"/>
                <w:szCs w:val="21"/>
              </w:rPr>
            </w:pPr>
            <w:r w:rsidRPr="007F3CC6">
              <w:rPr>
                <w:color w:val="000000"/>
                <w:kern w:val="0"/>
                <w:szCs w:val="21"/>
              </w:rPr>
              <w:t>22.6</w:t>
            </w:r>
          </w:p>
        </w:tc>
        <w:tc>
          <w:tcPr>
            <w:tcW w:w="1226" w:type="dxa"/>
            <w:tcBorders>
              <w:top w:val="nil"/>
              <w:bottom w:val="nil"/>
            </w:tcBorders>
            <w:shd w:val="clear" w:color="auto" w:fill="FFFFFF"/>
            <w:tcMar>
              <w:top w:w="30" w:type="dxa"/>
              <w:left w:w="30" w:type="dxa"/>
              <w:bottom w:w="30" w:type="dxa"/>
              <w:right w:w="30" w:type="dxa"/>
            </w:tcMar>
            <w:vAlign w:val="center"/>
          </w:tcPr>
          <w:p w14:paraId="406D1F72"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54.1</w:t>
            </w:r>
          </w:p>
        </w:tc>
        <w:tc>
          <w:tcPr>
            <w:tcW w:w="997" w:type="dxa"/>
            <w:tcBorders>
              <w:top w:val="nil"/>
              <w:bottom w:val="nil"/>
            </w:tcBorders>
            <w:shd w:val="clear" w:color="auto" w:fill="FFFFFF"/>
            <w:tcMar>
              <w:top w:w="30" w:type="dxa"/>
              <w:left w:w="30" w:type="dxa"/>
              <w:bottom w:w="30" w:type="dxa"/>
              <w:right w:w="30" w:type="dxa"/>
            </w:tcMar>
            <w:vAlign w:val="center"/>
          </w:tcPr>
          <w:p w14:paraId="355C39D2"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4.3</w:t>
            </w:r>
          </w:p>
        </w:tc>
        <w:tc>
          <w:tcPr>
            <w:tcW w:w="784" w:type="dxa"/>
            <w:tcBorders>
              <w:top w:val="nil"/>
              <w:bottom w:val="nil"/>
            </w:tcBorders>
            <w:shd w:val="clear" w:color="auto" w:fill="FFFFFF"/>
            <w:tcMar>
              <w:top w:w="30" w:type="dxa"/>
              <w:left w:w="30" w:type="dxa"/>
              <w:bottom w:w="30" w:type="dxa"/>
              <w:right w:w="30" w:type="dxa"/>
            </w:tcMar>
            <w:vAlign w:val="center"/>
          </w:tcPr>
          <w:p w14:paraId="2E230C3A"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88.0</w:t>
            </w:r>
          </w:p>
        </w:tc>
      </w:tr>
      <w:tr w:rsidR="000E17BC" w:rsidRPr="007F3CC6" w14:paraId="45012EF0" w14:textId="77777777" w:rsidTr="000E17BC">
        <w:trPr>
          <w:cantSplit/>
          <w:trHeight w:val="454"/>
          <w:tblHeader/>
          <w:jc w:val="center"/>
        </w:trPr>
        <w:tc>
          <w:tcPr>
            <w:tcW w:w="569" w:type="dxa"/>
            <w:vMerge/>
            <w:tcBorders>
              <w:top w:val="nil"/>
            </w:tcBorders>
            <w:shd w:val="clear" w:color="auto" w:fill="FFFFFF"/>
            <w:tcMar>
              <w:top w:w="30" w:type="dxa"/>
              <w:left w:w="30" w:type="dxa"/>
              <w:bottom w:w="30" w:type="dxa"/>
              <w:right w:w="30" w:type="dxa"/>
            </w:tcMar>
            <w:vAlign w:val="center"/>
          </w:tcPr>
          <w:p w14:paraId="2CEBA35A" w14:textId="77777777" w:rsidR="000E17BC" w:rsidRPr="007F3CC6" w:rsidRDefault="000E17BC" w:rsidP="007F3CC6">
            <w:pPr>
              <w:autoSpaceDE w:val="0"/>
              <w:autoSpaceDN w:val="0"/>
              <w:adjustRightInd w:val="0"/>
              <w:jc w:val="center"/>
              <w:rPr>
                <w:kern w:val="0"/>
                <w:szCs w:val="21"/>
              </w:rPr>
            </w:pPr>
          </w:p>
        </w:tc>
        <w:tc>
          <w:tcPr>
            <w:tcW w:w="1102" w:type="dxa"/>
            <w:vMerge/>
            <w:tcBorders>
              <w:top w:val="nil"/>
            </w:tcBorders>
            <w:shd w:val="clear" w:color="auto" w:fill="FFFFFF"/>
            <w:tcMar>
              <w:top w:w="30" w:type="dxa"/>
              <w:left w:w="30" w:type="dxa"/>
              <w:bottom w:w="30" w:type="dxa"/>
              <w:right w:w="30" w:type="dxa"/>
            </w:tcMar>
            <w:vAlign w:val="center"/>
          </w:tcPr>
          <w:p w14:paraId="66E67508" w14:textId="77777777" w:rsidR="000E17BC" w:rsidRPr="007F3CC6" w:rsidRDefault="000E17BC" w:rsidP="007F3CC6">
            <w:pPr>
              <w:autoSpaceDE w:val="0"/>
              <w:autoSpaceDN w:val="0"/>
              <w:adjustRightInd w:val="0"/>
              <w:jc w:val="center"/>
              <w:rPr>
                <w:kern w:val="0"/>
                <w:szCs w:val="21"/>
              </w:rPr>
            </w:pPr>
          </w:p>
        </w:tc>
        <w:tc>
          <w:tcPr>
            <w:tcW w:w="1123" w:type="dxa"/>
            <w:tcBorders>
              <w:top w:val="nil"/>
            </w:tcBorders>
            <w:shd w:val="clear" w:color="auto" w:fill="FFFFFF"/>
            <w:tcMar>
              <w:top w:w="30" w:type="dxa"/>
              <w:left w:w="30" w:type="dxa"/>
              <w:bottom w:w="30" w:type="dxa"/>
              <w:right w:w="30" w:type="dxa"/>
            </w:tcMar>
            <w:vAlign w:val="center"/>
          </w:tcPr>
          <w:p w14:paraId="32249CBB" w14:textId="130FD54A" w:rsidR="000E17BC" w:rsidRPr="007F3CC6" w:rsidRDefault="000E17BC" w:rsidP="007F3CC6">
            <w:pPr>
              <w:autoSpaceDE w:val="0"/>
              <w:autoSpaceDN w:val="0"/>
              <w:adjustRightInd w:val="0"/>
              <w:spacing w:line="320" w:lineRule="atLeast"/>
              <w:ind w:rightChars="71" w:right="149"/>
              <w:jc w:val="center"/>
              <w:rPr>
                <w:color w:val="000000"/>
                <w:kern w:val="0"/>
                <w:szCs w:val="21"/>
              </w:rPr>
            </w:pPr>
            <w:proofErr w:type="gramStart"/>
            <w:r w:rsidRPr="007F3CC6">
              <w:rPr>
                <w:color w:val="000000"/>
                <w:kern w:val="0"/>
                <w:szCs w:val="21"/>
              </w:rPr>
              <w:t>行比例</w:t>
            </w:r>
            <w:proofErr w:type="gramEnd"/>
          </w:p>
        </w:tc>
        <w:tc>
          <w:tcPr>
            <w:tcW w:w="1177" w:type="dxa"/>
            <w:tcBorders>
              <w:top w:val="nil"/>
            </w:tcBorders>
            <w:shd w:val="clear" w:color="auto" w:fill="FFFFFF"/>
            <w:tcMar>
              <w:top w:w="30" w:type="dxa"/>
              <w:left w:w="30" w:type="dxa"/>
              <w:bottom w:w="30" w:type="dxa"/>
              <w:right w:w="30" w:type="dxa"/>
            </w:tcMar>
            <w:vAlign w:val="center"/>
          </w:tcPr>
          <w:p w14:paraId="419D9032" w14:textId="77777777" w:rsidR="000E17BC" w:rsidRPr="007F3CC6" w:rsidRDefault="000E17BC" w:rsidP="000E17BC">
            <w:pPr>
              <w:autoSpaceDE w:val="0"/>
              <w:autoSpaceDN w:val="0"/>
              <w:adjustRightInd w:val="0"/>
              <w:spacing w:line="320" w:lineRule="atLeast"/>
              <w:ind w:rightChars="71" w:right="149"/>
              <w:jc w:val="right"/>
              <w:rPr>
                <w:color w:val="000000"/>
                <w:kern w:val="0"/>
                <w:szCs w:val="21"/>
              </w:rPr>
            </w:pPr>
            <w:r w:rsidRPr="007F3CC6">
              <w:rPr>
                <w:color w:val="000000"/>
                <w:kern w:val="0"/>
                <w:szCs w:val="21"/>
              </w:rPr>
              <w:t>9.1%</w:t>
            </w:r>
          </w:p>
        </w:tc>
        <w:tc>
          <w:tcPr>
            <w:tcW w:w="1282" w:type="dxa"/>
            <w:gridSpan w:val="2"/>
            <w:tcBorders>
              <w:top w:val="nil"/>
            </w:tcBorders>
            <w:shd w:val="clear" w:color="auto" w:fill="FFFFFF"/>
            <w:tcMar>
              <w:top w:w="30" w:type="dxa"/>
              <w:left w:w="30" w:type="dxa"/>
              <w:bottom w:w="30" w:type="dxa"/>
              <w:right w:w="30" w:type="dxa"/>
            </w:tcMar>
            <w:vAlign w:val="center"/>
          </w:tcPr>
          <w:p w14:paraId="54B194F8" w14:textId="77777777" w:rsidR="000E17BC" w:rsidRPr="007F3CC6" w:rsidRDefault="000E17BC" w:rsidP="000E17BC">
            <w:pPr>
              <w:autoSpaceDE w:val="0"/>
              <w:autoSpaceDN w:val="0"/>
              <w:adjustRightInd w:val="0"/>
              <w:spacing w:line="320" w:lineRule="atLeast"/>
              <w:ind w:leftChars="-170" w:left="-357" w:rightChars="85" w:right="178"/>
              <w:jc w:val="right"/>
              <w:rPr>
                <w:color w:val="000000"/>
                <w:kern w:val="0"/>
                <w:szCs w:val="21"/>
              </w:rPr>
            </w:pPr>
            <w:r w:rsidRPr="007F3CC6">
              <w:rPr>
                <w:color w:val="000000"/>
                <w:kern w:val="0"/>
                <w:szCs w:val="21"/>
              </w:rPr>
              <w:t>21.6%</w:t>
            </w:r>
          </w:p>
        </w:tc>
        <w:tc>
          <w:tcPr>
            <w:tcW w:w="1226" w:type="dxa"/>
            <w:tcBorders>
              <w:top w:val="nil"/>
            </w:tcBorders>
            <w:shd w:val="clear" w:color="auto" w:fill="FFFFFF"/>
            <w:tcMar>
              <w:top w:w="30" w:type="dxa"/>
              <w:left w:w="30" w:type="dxa"/>
              <w:bottom w:w="30" w:type="dxa"/>
              <w:right w:w="30" w:type="dxa"/>
            </w:tcMar>
            <w:vAlign w:val="center"/>
          </w:tcPr>
          <w:p w14:paraId="3BACE0E2"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67.0%</w:t>
            </w:r>
          </w:p>
        </w:tc>
        <w:tc>
          <w:tcPr>
            <w:tcW w:w="997" w:type="dxa"/>
            <w:tcBorders>
              <w:top w:val="nil"/>
            </w:tcBorders>
            <w:shd w:val="clear" w:color="auto" w:fill="FFFFFF"/>
            <w:tcMar>
              <w:top w:w="30" w:type="dxa"/>
              <w:left w:w="30" w:type="dxa"/>
              <w:bottom w:w="30" w:type="dxa"/>
              <w:right w:w="30" w:type="dxa"/>
            </w:tcMar>
            <w:vAlign w:val="center"/>
          </w:tcPr>
          <w:p w14:paraId="723C226E"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2.3%</w:t>
            </w:r>
          </w:p>
        </w:tc>
        <w:tc>
          <w:tcPr>
            <w:tcW w:w="784" w:type="dxa"/>
            <w:tcBorders>
              <w:top w:val="nil"/>
            </w:tcBorders>
            <w:shd w:val="clear" w:color="auto" w:fill="FFFFFF"/>
            <w:tcMar>
              <w:top w:w="30" w:type="dxa"/>
              <w:left w:w="30" w:type="dxa"/>
              <w:bottom w:w="30" w:type="dxa"/>
              <w:right w:w="30" w:type="dxa"/>
            </w:tcMar>
            <w:vAlign w:val="center"/>
          </w:tcPr>
          <w:p w14:paraId="0801B81F"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100.0%</w:t>
            </w:r>
          </w:p>
        </w:tc>
      </w:tr>
      <w:tr w:rsidR="000E17BC" w:rsidRPr="007F3CC6" w14:paraId="67C637FF" w14:textId="77777777" w:rsidTr="000E17BC">
        <w:trPr>
          <w:cantSplit/>
          <w:trHeight w:val="454"/>
          <w:tblHeader/>
          <w:jc w:val="center"/>
        </w:trPr>
        <w:tc>
          <w:tcPr>
            <w:tcW w:w="569" w:type="dxa"/>
            <w:vMerge/>
            <w:shd w:val="clear" w:color="auto" w:fill="FFFFFF"/>
            <w:tcMar>
              <w:top w:w="30" w:type="dxa"/>
              <w:left w:w="30" w:type="dxa"/>
              <w:bottom w:w="30" w:type="dxa"/>
              <w:right w:w="30" w:type="dxa"/>
            </w:tcMar>
            <w:vAlign w:val="center"/>
          </w:tcPr>
          <w:p w14:paraId="5972976F" w14:textId="77777777" w:rsidR="000E17BC" w:rsidRPr="007F3CC6" w:rsidRDefault="000E17BC" w:rsidP="007F3CC6">
            <w:pPr>
              <w:autoSpaceDE w:val="0"/>
              <w:autoSpaceDN w:val="0"/>
              <w:adjustRightInd w:val="0"/>
              <w:jc w:val="center"/>
              <w:rPr>
                <w:color w:val="000000"/>
                <w:kern w:val="0"/>
                <w:szCs w:val="21"/>
              </w:rPr>
            </w:pPr>
          </w:p>
        </w:tc>
        <w:tc>
          <w:tcPr>
            <w:tcW w:w="1102" w:type="dxa"/>
            <w:vMerge w:val="restart"/>
            <w:shd w:val="clear" w:color="auto" w:fill="FFFFFF"/>
            <w:tcMar>
              <w:top w:w="30" w:type="dxa"/>
              <w:left w:w="30" w:type="dxa"/>
              <w:bottom w:w="30" w:type="dxa"/>
              <w:right w:w="30" w:type="dxa"/>
            </w:tcMar>
            <w:vAlign w:val="center"/>
          </w:tcPr>
          <w:p w14:paraId="1C286CE5" w14:textId="77777777" w:rsidR="000E17BC" w:rsidRPr="007F3CC6" w:rsidRDefault="000E17BC" w:rsidP="007F3CC6">
            <w:pPr>
              <w:jc w:val="center"/>
              <w:rPr>
                <w:color w:val="000000"/>
                <w:szCs w:val="21"/>
              </w:rPr>
            </w:pPr>
            <w:r w:rsidRPr="007F3CC6">
              <w:rPr>
                <w:color w:val="000000"/>
                <w:szCs w:val="21"/>
              </w:rPr>
              <w:t>20001-50000</w:t>
            </w:r>
            <w:r w:rsidRPr="007F3CC6">
              <w:rPr>
                <w:color w:val="000000"/>
                <w:szCs w:val="21"/>
              </w:rPr>
              <w:t>元</w:t>
            </w:r>
          </w:p>
        </w:tc>
        <w:tc>
          <w:tcPr>
            <w:tcW w:w="1123" w:type="dxa"/>
            <w:shd w:val="clear" w:color="auto" w:fill="FFFFFF"/>
            <w:tcMar>
              <w:top w:w="30" w:type="dxa"/>
              <w:left w:w="30" w:type="dxa"/>
              <w:bottom w:w="30" w:type="dxa"/>
              <w:right w:w="30" w:type="dxa"/>
            </w:tcMar>
            <w:vAlign w:val="center"/>
          </w:tcPr>
          <w:p w14:paraId="55E6526D" w14:textId="77777777" w:rsidR="000E17BC" w:rsidRPr="007F3CC6" w:rsidRDefault="000E17BC" w:rsidP="007F3CC6">
            <w:pPr>
              <w:autoSpaceDE w:val="0"/>
              <w:autoSpaceDN w:val="0"/>
              <w:adjustRightInd w:val="0"/>
              <w:spacing w:line="320" w:lineRule="atLeast"/>
              <w:ind w:rightChars="71" w:right="149"/>
              <w:jc w:val="center"/>
              <w:rPr>
                <w:color w:val="000000"/>
                <w:kern w:val="0"/>
                <w:szCs w:val="21"/>
              </w:rPr>
            </w:pPr>
            <w:r w:rsidRPr="007F3CC6">
              <w:rPr>
                <w:color w:val="000000"/>
                <w:kern w:val="0"/>
                <w:szCs w:val="21"/>
              </w:rPr>
              <w:t>实际值</w:t>
            </w:r>
          </w:p>
        </w:tc>
        <w:tc>
          <w:tcPr>
            <w:tcW w:w="1177" w:type="dxa"/>
            <w:shd w:val="clear" w:color="auto" w:fill="FFFFFF"/>
            <w:tcMar>
              <w:top w:w="30" w:type="dxa"/>
              <w:left w:w="30" w:type="dxa"/>
              <w:bottom w:w="30" w:type="dxa"/>
              <w:right w:w="30" w:type="dxa"/>
            </w:tcMar>
            <w:vAlign w:val="center"/>
          </w:tcPr>
          <w:p w14:paraId="7FF4F324" w14:textId="77777777" w:rsidR="000E17BC" w:rsidRPr="007F3CC6" w:rsidRDefault="000E17BC" w:rsidP="000E17BC">
            <w:pPr>
              <w:autoSpaceDE w:val="0"/>
              <w:autoSpaceDN w:val="0"/>
              <w:adjustRightInd w:val="0"/>
              <w:spacing w:line="320" w:lineRule="atLeast"/>
              <w:ind w:rightChars="71" w:right="149"/>
              <w:jc w:val="right"/>
              <w:rPr>
                <w:color w:val="000000"/>
                <w:kern w:val="0"/>
                <w:szCs w:val="21"/>
              </w:rPr>
            </w:pPr>
            <w:r w:rsidRPr="007F3CC6">
              <w:rPr>
                <w:color w:val="000000"/>
                <w:kern w:val="0"/>
                <w:szCs w:val="21"/>
              </w:rPr>
              <w:t>5.0</w:t>
            </w:r>
          </w:p>
        </w:tc>
        <w:tc>
          <w:tcPr>
            <w:tcW w:w="1282" w:type="dxa"/>
            <w:gridSpan w:val="2"/>
            <w:shd w:val="clear" w:color="auto" w:fill="FFFFFF"/>
            <w:tcMar>
              <w:top w:w="30" w:type="dxa"/>
              <w:left w:w="30" w:type="dxa"/>
              <w:bottom w:w="30" w:type="dxa"/>
              <w:right w:w="30" w:type="dxa"/>
            </w:tcMar>
            <w:vAlign w:val="center"/>
          </w:tcPr>
          <w:p w14:paraId="73209A38" w14:textId="77777777" w:rsidR="000E17BC" w:rsidRPr="007F3CC6" w:rsidRDefault="000E17BC" w:rsidP="000E17BC">
            <w:pPr>
              <w:autoSpaceDE w:val="0"/>
              <w:autoSpaceDN w:val="0"/>
              <w:adjustRightInd w:val="0"/>
              <w:spacing w:line="320" w:lineRule="atLeast"/>
              <w:ind w:leftChars="-170" w:left="-357" w:rightChars="107" w:right="225"/>
              <w:jc w:val="right"/>
              <w:rPr>
                <w:color w:val="000000"/>
                <w:kern w:val="0"/>
                <w:szCs w:val="21"/>
              </w:rPr>
            </w:pPr>
            <w:r w:rsidRPr="007F3CC6">
              <w:rPr>
                <w:color w:val="000000"/>
                <w:kern w:val="0"/>
                <w:szCs w:val="21"/>
              </w:rPr>
              <w:t>21.0</w:t>
            </w:r>
          </w:p>
        </w:tc>
        <w:tc>
          <w:tcPr>
            <w:tcW w:w="1226" w:type="dxa"/>
            <w:shd w:val="clear" w:color="auto" w:fill="FFFFFF"/>
            <w:tcMar>
              <w:top w:w="30" w:type="dxa"/>
              <w:left w:w="30" w:type="dxa"/>
              <w:bottom w:w="30" w:type="dxa"/>
              <w:right w:w="30" w:type="dxa"/>
            </w:tcMar>
            <w:vAlign w:val="center"/>
          </w:tcPr>
          <w:p w14:paraId="44C95725"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39.0</w:t>
            </w:r>
          </w:p>
        </w:tc>
        <w:tc>
          <w:tcPr>
            <w:tcW w:w="997" w:type="dxa"/>
            <w:shd w:val="clear" w:color="auto" w:fill="FFFFFF"/>
            <w:tcMar>
              <w:top w:w="30" w:type="dxa"/>
              <w:left w:w="30" w:type="dxa"/>
              <w:bottom w:w="30" w:type="dxa"/>
              <w:right w:w="30" w:type="dxa"/>
            </w:tcMar>
            <w:vAlign w:val="center"/>
          </w:tcPr>
          <w:p w14:paraId="7B210991"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1.0</w:t>
            </w:r>
          </w:p>
        </w:tc>
        <w:tc>
          <w:tcPr>
            <w:tcW w:w="784" w:type="dxa"/>
            <w:shd w:val="clear" w:color="auto" w:fill="FFFFFF"/>
            <w:tcMar>
              <w:top w:w="30" w:type="dxa"/>
              <w:left w:w="30" w:type="dxa"/>
              <w:bottom w:w="30" w:type="dxa"/>
              <w:right w:w="30" w:type="dxa"/>
            </w:tcMar>
            <w:vAlign w:val="center"/>
          </w:tcPr>
          <w:p w14:paraId="3D790BCB"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66.0</w:t>
            </w:r>
          </w:p>
        </w:tc>
      </w:tr>
      <w:tr w:rsidR="000E17BC" w:rsidRPr="007F3CC6" w14:paraId="535AB20C" w14:textId="77777777" w:rsidTr="000E17BC">
        <w:trPr>
          <w:cantSplit/>
          <w:trHeight w:val="454"/>
          <w:tblHeader/>
          <w:jc w:val="center"/>
        </w:trPr>
        <w:tc>
          <w:tcPr>
            <w:tcW w:w="569" w:type="dxa"/>
            <w:vMerge/>
            <w:shd w:val="clear" w:color="auto" w:fill="FFFFFF"/>
            <w:tcMar>
              <w:top w:w="30" w:type="dxa"/>
              <w:left w:w="30" w:type="dxa"/>
              <w:bottom w:w="30" w:type="dxa"/>
              <w:right w:w="30" w:type="dxa"/>
            </w:tcMar>
            <w:vAlign w:val="center"/>
          </w:tcPr>
          <w:p w14:paraId="3A5F15E4" w14:textId="77777777" w:rsidR="000E17BC" w:rsidRPr="007F3CC6" w:rsidRDefault="000E17BC" w:rsidP="007F3CC6">
            <w:pPr>
              <w:autoSpaceDE w:val="0"/>
              <w:autoSpaceDN w:val="0"/>
              <w:adjustRightInd w:val="0"/>
              <w:jc w:val="center"/>
              <w:rPr>
                <w:kern w:val="0"/>
                <w:szCs w:val="21"/>
              </w:rPr>
            </w:pPr>
          </w:p>
        </w:tc>
        <w:tc>
          <w:tcPr>
            <w:tcW w:w="1102" w:type="dxa"/>
            <w:vMerge/>
            <w:shd w:val="clear" w:color="auto" w:fill="FFFFFF"/>
            <w:tcMar>
              <w:top w:w="30" w:type="dxa"/>
              <w:left w:w="30" w:type="dxa"/>
              <w:bottom w:w="30" w:type="dxa"/>
              <w:right w:w="30" w:type="dxa"/>
            </w:tcMar>
            <w:vAlign w:val="center"/>
          </w:tcPr>
          <w:p w14:paraId="6CD7A703" w14:textId="77777777" w:rsidR="000E17BC" w:rsidRPr="007F3CC6" w:rsidRDefault="000E17BC" w:rsidP="007F3CC6">
            <w:pPr>
              <w:autoSpaceDE w:val="0"/>
              <w:autoSpaceDN w:val="0"/>
              <w:adjustRightInd w:val="0"/>
              <w:jc w:val="center"/>
              <w:rPr>
                <w:kern w:val="0"/>
                <w:szCs w:val="21"/>
              </w:rPr>
            </w:pPr>
          </w:p>
        </w:tc>
        <w:tc>
          <w:tcPr>
            <w:tcW w:w="1123" w:type="dxa"/>
            <w:shd w:val="clear" w:color="auto" w:fill="FFFFFF"/>
            <w:tcMar>
              <w:top w:w="30" w:type="dxa"/>
              <w:left w:w="30" w:type="dxa"/>
              <w:bottom w:w="30" w:type="dxa"/>
              <w:right w:w="30" w:type="dxa"/>
            </w:tcMar>
            <w:vAlign w:val="center"/>
          </w:tcPr>
          <w:p w14:paraId="282F2078" w14:textId="77777777" w:rsidR="000E17BC" w:rsidRPr="007F3CC6" w:rsidRDefault="000E17BC" w:rsidP="007F3CC6">
            <w:pPr>
              <w:autoSpaceDE w:val="0"/>
              <w:autoSpaceDN w:val="0"/>
              <w:adjustRightInd w:val="0"/>
              <w:spacing w:line="320" w:lineRule="atLeast"/>
              <w:ind w:rightChars="71" w:right="149"/>
              <w:jc w:val="center"/>
              <w:rPr>
                <w:color w:val="000000"/>
                <w:kern w:val="0"/>
                <w:szCs w:val="21"/>
              </w:rPr>
            </w:pPr>
            <w:r w:rsidRPr="007F3CC6">
              <w:rPr>
                <w:color w:val="000000"/>
                <w:kern w:val="0"/>
                <w:szCs w:val="21"/>
              </w:rPr>
              <w:t>期望值</w:t>
            </w:r>
          </w:p>
        </w:tc>
        <w:tc>
          <w:tcPr>
            <w:tcW w:w="1177" w:type="dxa"/>
            <w:shd w:val="clear" w:color="auto" w:fill="FFFFFF"/>
            <w:tcMar>
              <w:top w:w="30" w:type="dxa"/>
              <w:left w:w="30" w:type="dxa"/>
              <w:bottom w:w="30" w:type="dxa"/>
              <w:right w:w="30" w:type="dxa"/>
            </w:tcMar>
            <w:vAlign w:val="center"/>
          </w:tcPr>
          <w:p w14:paraId="32FD512B" w14:textId="77777777" w:rsidR="000E17BC" w:rsidRPr="007F3CC6" w:rsidRDefault="000E17BC" w:rsidP="000E17BC">
            <w:pPr>
              <w:autoSpaceDE w:val="0"/>
              <w:autoSpaceDN w:val="0"/>
              <w:adjustRightInd w:val="0"/>
              <w:spacing w:line="320" w:lineRule="atLeast"/>
              <w:ind w:rightChars="71" w:right="149"/>
              <w:jc w:val="right"/>
              <w:rPr>
                <w:color w:val="000000"/>
                <w:kern w:val="0"/>
                <w:szCs w:val="21"/>
              </w:rPr>
            </w:pPr>
            <w:r w:rsidRPr="007F3CC6">
              <w:rPr>
                <w:color w:val="000000"/>
                <w:kern w:val="0"/>
                <w:szCs w:val="21"/>
              </w:rPr>
              <w:t>5.2</w:t>
            </w:r>
          </w:p>
        </w:tc>
        <w:tc>
          <w:tcPr>
            <w:tcW w:w="1282" w:type="dxa"/>
            <w:gridSpan w:val="2"/>
            <w:shd w:val="clear" w:color="auto" w:fill="FFFFFF"/>
            <w:tcMar>
              <w:top w:w="30" w:type="dxa"/>
              <w:left w:w="30" w:type="dxa"/>
              <w:bottom w:w="30" w:type="dxa"/>
              <w:right w:w="30" w:type="dxa"/>
            </w:tcMar>
            <w:vAlign w:val="center"/>
          </w:tcPr>
          <w:p w14:paraId="3B1FB397" w14:textId="77777777" w:rsidR="000E17BC" w:rsidRPr="007F3CC6" w:rsidRDefault="000E17BC" w:rsidP="000E17BC">
            <w:pPr>
              <w:autoSpaceDE w:val="0"/>
              <w:autoSpaceDN w:val="0"/>
              <w:adjustRightInd w:val="0"/>
              <w:spacing w:line="320" w:lineRule="atLeast"/>
              <w:ind w:leftChars="-170" w:left="-357" w:rightChars="107" w:right="225"/>
              <w:jc w:val="right"/>
              <w:rPr>
                <w:color w:val="000000"/>
                <w:kern w:val="0"/>
                <w:szCs w:val="21"/>
              </w:rPr>
            </w:pPr>
            <w:r w:rsidRPr="007F3CC6">
              <w:rPr>
                <w:color w:val="000000"/>
                <w:kern w:val="0"/>
                <w:szCs w:val="21"/>
              </w:rPr>
              <w:t>16.9</w:t>
            </w:r>
          </w:p>
        </w:tc>
        <w:tc>
          <w:tcPr>
            <w:tcW w:w="1226" w:type="dxa"/>
            <w:shd w:val="clear" w:color="auto" w:fill="FFFFFF"/>
            <w:tcMar>
              <w:top w:w="30" w:type="dxa"/>
              <w:left w:w="30" w:type="dxa"/>
              <w:bottom w:w="30" w:type="dxa"/>
              <w:right w:w="30" w:type="dxa"/>
            </w:tcMar>
            <w:vAlign w:val="center"/>
          </w:tcPr>
          <w:p w14:paraId="4A3980F2"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40.6</w:t>
            </w:r>
          </w:p>
        </w:tc>
        <w:tc>
          <w:tcPr>
            <w:tcW w:w="997" w:type="dxa"/>
            <w:shd w:val="clear" w:color="auto" w:fill="FFFFFF"/>
            <w:tcMar>
              <w:top w:w="30" w:type="dxa"/>
              <w:left w:w="30" w:type="dxa"/>
              <w:bottom w:w="30" w:type="dxa"/>
              <w:right w:w="30" w:type="dxa"/>
            </w:tcMar>
            <w:vAlign w:val="center"/>
          </w:tcPr>
          <w:p w14:paraId="1B149CA2"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3.2</w:t>
            </w:r>
          </w:p>
        </w:tc>
        <w:tc>
          <w:tcPr>
            <w:tcW w:w="784" w:type="dxa"/>
            <w:shd w:val="clear" w:color="auto" w:fill="FFFFFF"/>
            <w:tcMar>
              <w:top w:w="30" w:type="dxa"/>
              <w:left w:w="30" w:type="dxa"/>
              <w:bottom w:w="30" w:type="dxa"/>
              <w:right w:w="30" w:type="dxa"/>
            </w:tcMar>
            <w:vAlign w:val="center"/>
          </w:tcPr>
          <w:p w14:paraId="00C9A8BB"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66.0</w:t>
            </w:r>
          </w:p>
        </w:tc>
      </w:tr>
      <w:tr w:rsidR="000E17BC" w:rsidRPr="007F3CC6" w14:paraId="28E3B8B9" w14:textId="77777777" w:rsidTr="000E17BC">
        <w:trPr>
          <w:cantSplit/>
          <w:trHeight w:val="454"/>
          <w:tblHeader/>
          <w:jc w:val="center"/>
        </w:trPr>
        <w:tc>
          <w:tcPr>
            <w:tcW w:w="569" w:type="dxa"/>
            <w:vMerge/>
            <w:shd w:val="clear" w:color="auto" w:fill="FFFFFF"/>
            <w:tcMar>
              <w:top w:w="30" w:type="dxa"/>
              <w:left w:w="30" w:type="dxa"/>
              <w:bottom w:w="30" w:type="dxa"/>
              <w:right w:w="30" w:type="dxa"/>
            </w:tcMar>
            <w:vAlign w:val="center"/>
          </w:tcPr>
          <w:p w14:paraId="596D6554" w14:textId="77777777" w:rsidR="000E17BC" w:rsidRPr="007F3CC6" w:rsidRDefault="000E17BC" w:rsidP="007F3CC6">
            <w:pPr>
              <w:autoSpaceDE w:val="0"/>
              <w:autoSpaceDN w:val="0"/>
              <w:adjustRightInd w:val="0"/>
              <w:jc w:val="center"/>
              <w:rPr>
                <w:kern w:val="0"/>
                <w:szCs w:val="21"/>
              </w:rPr>
            </w:pPr>
          </w:p>
        </w:tc>
        <w:tc>
          <w:tcPr>
            <w:tcW w:w="1102" w:type="dxa"/>
            <w:vMerge/>
            <w:shd w:val="clear" w:color="auto" w:fill="FFFFFF"/>
            <w:tcMar>
              <w:top w:w="30" w:type="dxa"/>
              <w:left w:w="30" w:type="dxa"/>
              <w:bottom w:w="30" w:type="dxa"/>
              <w:right w:w="30" w:type="dxa"/>
            </w:tcMar>
            <w:vAlign w:val="center"/>
          </w:tcPr>
          <w:p w14:paraId="54D52D31" w14:textId="77777777" w:rsidR="000E17BC" w:rsidRPr="007F3CC6" w:rsidRDefault="000E17BC" w:rsidP="007F3CC6">
            <w:pPr>
              <w:autoSpaceDE w:val="0"/>
              <w:autoSpaceDN w:val="0"/>
              <w:adjustRightInd w:val="0"/>
              <w:jc w:val="center"/>
              <w:rPr>
                <w:kern w:val="0"/>
                <w:szCs w:val="21"/>
              </w:rPr>
            </w:pPr>
          </w:p>
        </w:tc>
        <w:tc>
          <w:tcPr>
            <w:tcW w:w="1123" w:type="dxa"/>
            <w:shd w:val="clear" w:color="auto" w:fill="FFFFFF"/>
            <w:tcMar>
              <w:top w:w="30" w:type="dxa"/>
              <w:left w:w="30" w:type="dxa"/>
              <w:bottom w:w="30" w:type="dxa"/>
              <w:right w:w="30" w:type="dxa"/>
            </w:tcMar>
            <w:vAlign w:val="center"/>
          </w:tcPr>
          <w:p w14:paraId="11339D4D" w14:textId="29DAF461" w:rsidR="000E17BC" w:rsidRPr="007F3CC6" w:rsidRDefault="000E17BC" w:rsidP="007F3CC6">
            <w:pPr>
              <w:autoSpaceDE w:val="0"/>
              <w:autoSpaceDN w:val="0"/>
              <w:adjustRightInd w:val="0"/>
              <w:spacing w:line="320" w:lineRule="atLeast"/>
              <w:ind w:rightChars="71" w:right="149"/>
              <w:jc w:val="center"/>
              <w:rPr>
                <w:color w:val="000000"/>
                <w:kern w:val="0"/>
                <w:szCs w:val="21"/>
              </w:rPr>
            </w:pPr>
            <w:proofErr w:type="gramStart"/>
            <w:r w:rsidRPr="007F3CC6">
              <w:rPr>
                <w:color w:val="000000"/>
                <w:kern w:val="0"/>
                <w:szCs w:val="21"/>
              </w:rPr>
              <w:t>行比例</w:t>
            </w:r>
            <w:proofErr w:type="gramEnd"/>
          </w:p>
        </w:tc>
        <w:tc>
          <w:tcPr>
            <w:tcW w:w="1177" w:type="dxa"/>
            <w:shd w:val="clear" w:color="auto" w:fill="FFFFFF"/>
            <w:tcMar>
              <w:top w:w="30" w:type="dxa"/>
              <w:left w:w="30" w:type="dxa"/>
              <w:bottom w:w="30" w:type="dxa"/>
              <w:right w:w="30" w:type="dxa"/>
            </w:tcMar>
            <w:vAlign w:val="center"/>
          </w:tcPr>
          <w:p w14:paraId="0426470D" w14:textId="77777777" w:rsidR="000E17BC" w:rsidRPr="007F3CC6" w:rsidRDefault="000E17BC" w:rsidP="000E17BC">
            <w:pPr>
              <w:autoSpaceDE w:val="0"/>
              <w:autoSpaceDN w:val="0"/>
              <w:adjustRightInd w:val="0"/>
              <w:spacing w:line="320" w:lineRule="atLeast"/>
              <w:ind w:rightChars="71" w:right="149"/>
              <w:jc w:val="right"/>
              <w:rPr>
                <w:color w:val="000000"/>
                <w:kern w:val="0"/>
                <w:szCs w:val="21"/>
              </w:rPr>
            </w:pPr>
            <w:r w:rsidRPr="007F3CC6">
              <w:rPr>
                <w:color w:val="000000"/>
                <w:kern w:val="0"/>
                <w:szCs w:val="21"/>
              </w:rPr>
              <w:t>7.6%</w:t>
            </w:r>
          </w:p>
        </w:tc>
        <w:tc>
          <w:tcPr>
            <w:tcW w:w="1282" w:type="dxa"/>
            <w:gridSpan w:val="2"/>
            <w:shd w:val="clear" w:color="auto" w:fill="FFFFFF"/>
            <w:tcMar>
              <w:top w:w="30" w:type="dxa"/>
              <w:left w:w="30" w:type="dxa"/>
              <w:bottom w:w="30" w:type="dxa"/>
              <w:right w:w="30" w:type="dxa"/>
            </w:tcMar>
            <w:vAlign w:val="center"/>
          </w:tcPr>
          <w:p w14:paraId="4B807A6A" w14:textId="77777777" w:rsidR="000E17BC" w:rsidRPr="007F3CC6" w:rsidRDefault="000E17BC" w:rsidP="000E17BC">
            <w:pPr>
              <w:autoSpaceDE w:val="0"/>
              <w:autoSpaceDN w:val="0"/>
              <w:adjustRightInd w:val="0"/>
              <w:spacing w:line="320" w:lineRule="atLeast"/>
              <w:ind w:leftChars="-170" w:left="-357" w:rightChars="107" w:right="225"/>
              <w:jc w:val="right"/>
              <w:rPr>
                <w:color w:val="000000"/>
                <w:kern w:val="0"/>
                <w:szCs w:val="21"/>
              </w:rPr>
            </w:pPr>
            <w:r w:rsidRPr="007F3CC6">
              <w:rPr>
                <w:color w:val="000000"/>
                <w:kern w:val="0"/>
                <w:szCs w:val="21"/>
              </w:rPr>
              <w:t>31.8%</w:t>
            </w:r>
          </w:p>
        </w:tc>
        <w:tc>
          <w:tcPr>
            <w:tcW w:w="1226" w:type="dxa"/>
            <w:shd w:val="clear" w:color="auto" w:fill="FFFFFF"/>
            <w:tcMar>
              <w:top w:w="30" w:type="dxa"/>
              <w:left w:w="30" w:type="dxa"/>
              <w:bottom w:w="30" w:type="dxa"/>
              <w:right w:w="30" w:type="dxa"/>
            </w:tcMar>
            <w:vAlign w:val="center"/>
          </w:tcPr>
          <w:p w14:paraId="1AE5134B"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59.1%</w:t>
            </w:r>
          </w:p>
        </w:tc>
        <w:tc>
          <w:tcPr>
            <w:tcW w:w="997" w:type="dxa"/>
            <w:shd w:val="clear" w:color="auto" w:fill="FFFFFF"/>
            <w:tcMar>
              <w:top w:w="30" w:type="dxa"/>
              <w:left w:w="30" w:type="dxa"/>
              <w:bottom w:w="30" w:type="dxa"/>
              <w:right w:w="30" w:type="dxa"/>
            </w:tcMar>
            <w:vAlign w:val="center"/>
          </w:tcPr>
          <w:p w14:paraId="6121F577"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1.5%</w:t>
            </w:r>
          </w:p>
        </w:tc>
        <w:tc>
          <w:tcPr>
            <w:tcW w:w="784" w:type="dxa"/>
            <w:shd w:val="clear" w:color="auto" w:fill="FFFFFF"/>
            <w:tcMar>
              <w:top w:w="30" w:type="dxa"/>
              <w:left w:w="30" w:type="dxa"/>
              <w:bottom w:w="30" w:type="dxa"/>
              <w:right w:w="30" w:type="dxa"/>
            </w:tcMar>
            <w:vAlign w:val="center"/>
          </w:tcPr>
          <w:p w14:paraId="6ED2D289"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100.0%</w:t>
            </w:r>
          </w:p>
        </w:tc>
      </w:tr>
      <w:tr w:rsidR="000E17BC" w:rsidRPr="007F3CC6" w14:paraId="2442D052" w14:textId="77777777" w:rsidTr="000E17BC">
        <w:trPr>
          <w:cantSplit/>
          <w:trHeight w:val="454"/>
          <w:tblHeader/>
          <w:jc w:val="center"/>
        </w:trPr>
        <w:tc>
          <w:tcPr>
            <w:tcW w:w="569" w:type="dxa"/>
            <w:vMerge/>
            <w:shd w:val="clear" w:color="auto" w:fill="FFFFFF"/>
            <w:tcMar>
              <w:top w:w="30" w:type="dxa"/>
              <w:left w:w="30" w:type="dxa"/>
              <w:bottom w:w="30" w:type="dxa"/>
              <w:right w:w="30" w:type="dxa"/>
            </w:tcMar>
            <w:vAlign w:val="center"/>
          </w:tcPr>
          <w:p w14:paraId="2BEE0147" w14:textId="77777777" w:rsidR="000E17BC" w:rsidRPr="007F3CC6" w:rsidRDefault="000E17BC" w:rsidP="007F3CC6">
            <w:pPr>
              <w:autoSpaceDE w:val="0"/>
              <w:autoSpaceDN w:val="0"/>
              <w:adjustRightInd w:val="0"/>
              <w:jc w:val="center"/>
              <w:rPr>
                <w:color w:val="000000"/>
                <w:kern w:val="0"/>
                <w:szCs w:val="21"/>
              </w:rPr>
            </w:pPr>
          </w:p>
        </w:tc>
        <w:tc>
          <w:tcPr>
            <w:tcW w:w="1102" w:type="dxa"/>
            <w:vMerge w:val="restart"/>
            <w:shd w:val="clear" w:color="auto" w:fill="FFFFFF"/>
            <w:tcMar>
              <w:top w:w="30" w:type="dxa"/>
              <w:left w:w="30" w:type="dxa"/>
              <w:bottom w:w="30" w:type="dxa"/>
              <w:right w:w="30" w:type="dxa"/>
            </w:tcMar>
            <w:vAlign w:val="center"/>
          </w:tcPr>
          <w:p w14:paraId="64B3D3F6" w14:textId="77777777" w:rsidR="000E17BC" w:rsidRPr="007F3CC6" w:rsidRDefault="000E17BC" w:rsidP="007F3CC6">
            <w:pPr>
              <w:jc w:val="center"/>
              <w:rPr>
                <w:color w:val="000000"/>
                <w:szCs w:val="21"/>
              </w:rPr>
            </w:pPr>
            <w:r w:rsidRPr="007F3CC6">
              <w:rPr>
                <w:color w:val="000000"/>
                <w:szCs w:val="21"/>
              </w:rPr>
              <w:t>50001</w:t>
            </w:r>
            <w:r w:rsidRPr="007F3CC6">
              <w:rPr>
                <w:color w:val="000000"/>
                <w:szCs w:val="21"/>
              </w:rPr>
              <w:t>元以上</w:t>
            </w:r>
          </w:p>
        </w:tc>
        <w:tc>
          <w:tcPr>
            <w:tcW w:w="1123" w:type="dxa"/>
            <w:shd w:val="clear" w:color="auto" w:fill="FFFFFF"/>
            <w:tcMar>
              <w:top w:w="30" w:type="dxa"/>
              <w:left w:w="30" w:type="dxa"/>
              <w:bottom w:w="30" w:type="dxa"/>
              <w:right w:w="30" w:type="dxa"/>
            </w:tcMar>
            <w:vAlign w:val="center"/>
          </w:tcPr>
          <w:p w14:paraId="61D77608" w14:textId="77777777" w:rsidR="000E17BC" w:rsidRPr="007F3CC6" w:rsidRDefault="000E17BC" w:rsidP="007F3CC6">
            <w:pPr>
              <w:autoSpaceDE w:val="0"/>
              <w:autoSpaceDN w:val="0"/>
              <w:adjustRightInd w:val="0"/>
              <w:spacing w:line="320" w:lineRule="atLeast"/>
              <w:ind w:rightChars="71" w:right="149"/>
              <w:jc w:val="center"/>
              <w:rPr>
                <w:color w:val="000000"/>
                <w:kern w:val="0"/>
                <w:szCs w:val="21"/>
              </w:rPr>
            </w:pPr>
            <w:r w:rsidRPr="007F3CC6">
              <w:rPr>
                <w:color w:val="000000"/>
                <w:kern w:val="0"/>
                <w:szCs w:val="21"/>
              </w:rPr>
              <w:t>实际值</w:t>
            </w:r>
          </w:p>
        </w:tc>
        <w:tc>
          <w:tcPr>
            <w:tcW w:w="1177" w:type="dxa"/>
            <w:shd w:val="clear" w:color="auto" w:fill="FFFFFF"/>
            <w:tcMar>
              <w:top w:w="30" w:type="dxa"/>
              <w:left w:w="30" w:type="dxa"/>
              <w:bottom w:w="30" w:type="dxa"/>
              <w:right w:w="30" w:type="dxa"/>
            </w:tcMar>
            <w:vAlign w:val="center"/>
          </w:tcPr>
          <w:p w14:paraId="21D7FFCD" w14:textId="77777777" w:rsidR="000E17BC" w:rsidRPr="007F3CC6" w:rsidRDefault="000E17BC" w:rsidP="000E17BC">
            <w:pPr>
              <w:autoSpaceDE w:val="0"/>
              <w:autoSpaceDN w:val="0"/>
              <w:adjustRightInd w:val="0"/>
              <w:spacing w:line="320" w:lineRule="atLeast"/>
              <w:ind w:rightChars="71" w:right="149"/>
              <w:jc w:val="right"/>
              <w:rPr>
                <w:color w:val="000000"/>
                <w:kern w:val="0"/>
                <w:szCs w:val="21"/>
              </w:rPr>
            </w:pPr>
            <w:r w:rsidRPr="007F3CC6">
              <w:rPr>
                <w:color w:val="000000"/>
                <w:kern w:val="0"/>
                <w:szCs w:val="21"/>
              </w:rPr>
              <w:t>4.0</w:t>
            </w:r>
          </w:p>
        </w:tc>
        <w:tc>
          <w:tcPr>
            <w:tcW w:w="1276" w:type="dxa"/>
            <w:shd w:val="clear" w:color="auto" w:fill="FFFFFF"/>
            <w:tcMar>
              <w:top w:w="30" w:type="dxa"/>
              <w:left w:w="30" w:type="dxa"/>
              <w:bottom w:w="30" w:type="dxa"/>
              <w:right w:w="30" w:type="dxa"/>
            </w:tcMar>
            <w:vAlign w:val="center"/>
          </w:tcPr>
          <w:p w14:paraId="767D2EB7" w14:textId="77777777" w:rsidR="000E17BC" w:rsidRPr="007F3CC6" w:rsidRDefault="000E17BC" w:rsidP="000E17BC">
            <w:pPr>
              <w:autoSpaceDE w:val="0"/>
              <w:autoSpaceDN w:val="0"/>
              <w:adjustRightInd w:val="0"/>
              <w:spacing w:line="320" w:lineRule="atLeast"/>
              <w:ind w:leftChars="-170" w:left="-357"/>
              <w:jc w:val="right"/>
              <w:rPr>
                <w:color w:val="000000"/>
                <w:kern w:val="0"/>
                <w:szCs w:val="21"/>
              </w:rPr>
            </w:pPr>
            <w:r w:rsidRPr="007F3CC6">
              <w:rPr>
                <w:color w:val="000000"/>
                <w:kern w:val="0"/>
                <w:szCs w:val="21"/>
              </w:rPr>
              <w:t>10.0</w:t>
            </w:r>
          </w:p>
        </w:tc>
        <w:tc>
          <w:tcPr>
            <w:tcW w:w="1232" w:type="dxa"/>
            <w:gridSpan w:val="2"/>
            <w:shd w:val="clear" w:color="auto" w:fill="FFFFFF"/>
            <w:tcMar>
              <w:top w:w="30" w:type="dxa"/>
              <w:left w:w="30" w:type="dxa"/>
              <w:bottom w:w="30" w:type="dxa"/>
              <w:right w:w="30" w:type="dxa"/>
            </w:tcMar>
            <w:vAlign w:val="center"/>
          </w:tcPr>
          <w:p w14:paraId="3B761B1E"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9.0</w:t>
            </w:r>
          </w:p>
        </w:tc>
        <w:tc>
          <w:tcPr>
            <w:tcW w:w="997" w:type="dxa"/>
            <w:shd w:val="clear" w:color="auto" w:fill="FFFFFF"/>
            <w:tcMar>
              <w:top w:w="30" w:type="dxa"/>
              <w:left w:w="30" w:type="dxa"/>
              <w:bottom w:w="30" w:type="dxa"/>
              <w:right w:w="30" w:type="dxa"/>
            </w:tcMar>
            <w:vAlign w:val="center"/>
          </w:tcPr>
          <w:p w14:paraId="3CFB1275"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1.0</w:t>
            </w:r>
          </w:p>
        </w:tc>
        <w:tc>
          <w:tcPr>
            <w:tcW w:w="784" w:type="dxa"/>
            <w:shd w:val="clear" w:color="auto" w:fill="FFFFFF"/>
            <w:tcMar>
              <w:top w:w="30" w:type="dxa"/>
              <w:left w:w="30" w:type="dxa"/>
              <w:bottom w:w="30" w:type="dxa"/>
              <w:right w:w="30" w:type="dxa"/>
            </w:tcMar>
            <w:vAlign w:val="center"/>
          </w:tcPr>
          <w:p w14:paraId="06FFF410"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24.0</w:t>
            </w:r>
          </w:p>
        </w:tc>
      </w:tr>
      <w:tr w:rsidR="000E17BC" w:rsidRPr="007F3CC6" w14:paraId="317C69EF" w14:textId="77777777" w:rsidTr="000E17BC">
        <w:trPr>
          <w:cantSplit/>
          <w:trHeight w:val="454"/>
          <w:tblHeader/>
          <w:jc w:val="center"/>
        </w:trPr>
        <w:tc>
          <w:tcPr>
            <w:tcW w:w="569" w:type="dxa"/>
            <w:vMerge/>
            <w:shd w:val="clear" w:color="auto" w:fill="FFFFFF"/>
            <w:tcMar>
              <w:top w:w="30" w:type="dxa"/>
              <w:left w:w="30" w:type="dxa"/>
              <w:bottom w:w="30" w:type="dxa"/>
              <w:right w:w="30" w:type="dxa"/>
            </w:tcMar>
            <w:vAlign w:val="center"/>
          </w:tcPr>
          <w:p w14:paraId="323EB0B5" w14:textId="77777777" w:rsidR="000E17BC" w:rsidRPr="007F3CC6" w:rsidRDefault="000E17BC" w:rsidP="007F3CC6">
            <w:pPr>
              <w:autoSpaceDE w:val="0"/>
              <w:autoSpaceDN w:val="0"/>
              <w:adjustRightInd w:val="0"/>
              <w:jc w:val="center"/>
              <w:rPr>
                <w:kern w:val="0"/>
                <w:szCs w:val="21"/>
              </w:rPr>
            </w:pPr>
          </w:p>
        </w:tc>
        <w:tc>
          <w:tcPr>
            <w:tcW w:w="1102" w:type="dxa"/>
            <w:vMerge/>
            <w:shd w:val="clear" w:color="auto" w:fill="FFFFFF"/>
            <w:tcMar>
              <w:top w:w="30" w:type="dxa"/>
              <w:left w:w="30" w:type="dxa"/>
              <w:bottom w:w="30" w:type="dxa"/>
              <w:right w:w="30" w:type="dxa"/>
            </w:tcMar>
            <w:vAlign w:val="center"/>
          </w:tcPr>
          <w:p w14:paraId="2A0DDE35" w14:textId="77777777" w:rsidR="000E17BC" w:rsidRPr="007F3CC6" w:rsidRDefault="000E17BC" w:rsidP="007F3CC6">
            <w:pPr>
              <w:autoSpaceDE w:val="0"/>
              <w:autoSpaceDN w:val="0"/>
              <w:adjustRightInd w:val="0"/>
              <w:jc w:val="center"/>
              <w:rPr>
                <w:kern w:val="0"/>
                <w:szCs w:val="21"/>
              </w:rPr>
            </w:pPr>
          </w:p>
        </w:tc>
        <w:tc>
          <w:tcPr>
            <w:tcW w:w="1123" w:type="dxa"/>
            <w:shd w:val="clear" w:color="auto" w:fill="FFFFFF"/>
            <w:tcMar>
              <w:top w:w="30" w:type="dxa"/>
              <w:left w:w="30" w:type="dxa"/>
              <w:bottom w:w="30" w:type="dxa"/>
              <w:right w:w="30" w:type="dxa"/>
            </w:tcMar>
            <w:vAlign w:val="center"/>
          </w:tcPr>
          <w:p w14:paraId="7112518C" w14:textId="77777777" w:rsidR="000E17BC" w:rsidRPr="007F3CC6" w:rsidRDefault="000E17BC" w:rsidP="007F3CC6">
            <w:pPr>
              <w:autoSpaceDE w:val="0"/>
              <w:autoSpaceDN w:val="0"/>
              <w:adjustRightInd w:val="0"/>
              <w:spacing w:line="320" w:lineRule="atLeast"/>
              <w:ind w:rightChars="71" w:right="149"/>
              <w:jc w:val="center"/>
              <w:rPr>
                <w:color w:val="000000"/>
                <w:kern w:val="0"/>
                <w:szCs w:val="21"/>
              </w:rPr>
            </w:pPr>
            <w:r w:rsidRPr="007F3CC6">
              <w:rPr>
                <w:color w:val="000000"/>
                <w:kern w:val="0"/>
                <w:szCs w:val="21"/>
              </w:rPr>
              <w:t>期望值</w:t>
            </w:r>
          </w:p>
        </w:tc>
        <w:tc>
          <w:tcPr>
            <w:tcW w:w="1177" w:type="dxa"/>
            <w:shd w:val="clear" w:color="auto" w:fill="FFFFFF"/>
            <w:tcMar>
              <w:top w:w="30" w:type="dxa"/>
              <w:left w:w="30" w:type="dxa"/>
              <w:bottom w:w="30" w:type="dxa"/>
              <w:right w:w="30" w:type="dxa"/>
            </w:tcMar>
            <w:vAlign w:val="center"/>
          </w:tcPr>
          <w:p w14:paraId="66CF4DD6" w14:textId="77777777" w:rsidR="000E17BC" w:rsidRPr="007F3CC6" w:rsidRDefault="000E17BC" w:rsidP="000E17BC">
            <w:pPr>
              <w:autoSpaceDE w:val="0"/>
              <w:autoSpaceDN w:val="0"/>
              <w:adjustRightInd w:val="0"/>
              <w:spacing w:line="320" w:lineRule="atLeast"/>
              <w:ind w:rightChars="71" w:right="149"/>
              <w:jc w:val="right"/>
              <w:rPr>
                <w:color w:val="000000"/>
                <w:kern w:val="0"/>
                <w:szCs w:val="21"/>
              </w:rPr>
            </w:pPr>
            <w:r w:rsidRPr="007F3CC6">
              <w:rPr>
                <w:color w:val="000000"/>
                <w:kern w:val="0"/>
                <w:szCs w:val="21"/>
              </w:rPr>
              <w:t>1.9</w:t>
            </w:r>
          </w:p>
        </w:tc>
        <w:tc>
          <w:tcPr>
            <w:tcW w:w="1276" w:type="dxa"/>
            <w:shd w:val="clear" w:color="auto" w:fill="FFFFFF"/>
            <w:tcMar>
              <w:top w:w="30" w:type="dxa"/>
              <w:left w:w="30" w:type="dxa"/>
              <w:bottom w:w="30" w:type="dxa"/>
              <w:right w:w="30" w:type="dxa"/>
            </w:tcMar>
            <w:vAlign w:val="center"/>
          </w:tcPr>
          <w:p w14:paraId="39E9ECD3" w14:textId="77777777" w:rsidR="000E17BC" w:rsidRPr="007F3CC6" w:rsidRDefault="000E17BC" w:rsidP="000E17BC">
            <w:pPr>
              <w:autoSpaceDE w:val="0"/>
              <w:autoSpaceDN w:val="0"/>
              <w:adjustRightInd w:val="0"/>
              <w:spacing w:line="320" w:lineRule="atLeast"/>
              <w:ind w:leftChars="-170" w:left="-357"/>
              <w:jc w:val="right"/>
              <w:rPr>
                <w:color w:val="000000"/>
                <w:kern w:val="0"/>
                <w:szCs w:val="21"/>
              </w:rPr>
            </w:pPr>
            <w:r w:rsidRPr="007F3CC6">
              <w:rPr>
                <w:color w:val="000000"/>
                <w:kern w:val="0"/>
                <w:szCs w:val="21"/>
              </w:rPr>
              <w:t>6.2</w:t>
            </w:r>
          </w:p>
        </w:tc>
        <w:tc>
          <w:tcPr>
            <w:tcW w:w="1232" w:type="dxa"/>
            <w:gridSpan w:val="2"/>
            <w:shd w:val="clear" w:color="auto" w:fill="FFFFFF"/>
            <w:tcMar>
              <w:top w:w="30" w:type="dxa"/>
              <w:left w:w="30" w:type="dxa"/>
              <w:bottom w:w="30" w:type="dxa"/>
              <w:right w:w="30" w:type="dxa"/>
            </w:tcMar>
            <w:vAlign w:val="center"/>
          </w:tcPr>
          <w:p w14:paraId="5E2F2B93"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14.8</w:t>
            </w:r>
          </w:p>
        </w:tc>
        <w:tc>
          <w:tcPr>
            <w:tcW w:w="997" w:type="dxa"/>
            <w:shd w:val="clear" w:color="auto" w:fill="FFFFFF"/>
            <w:tcMar>
              <w:top w:w="30" w:type="dxa"/>
              <w:left w:w="30" w:type="dxa"/>
              <w:bottom w:w="30" w:type="dxa"/>
              <w:right w:w="30" w:type="dxa"/>
            </w:tcMar>
            <w:vAlign w:val="center"/>
          </w:tcPr>
          <w:p w14:paraId="52A786D6"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1.2</w:t>
            </w:r>
          </w:p>
        </w:tc>
        <w:tc>
          <w:tcPr>
            <w:tcW w:w="784" w:type="dxa"/>
            <w:shd w:val="clear" w:color="auto" w:fill="FFFFFF"/>
            <w:tcMar>
              <w:top w:w="30" w:type="dxa"/>
              <w:left w:w="30" w:type="dxa"/>
              <w:bottom w:w="30" w:type="dxa"/>
              <w:right w:w="30" w:type="dxa"/>
            </w:tcMar>
            <w:vAlign w:val="center"/>
          </w:tcPr>
          <w:p w14:paraId="7FEC90D0"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24.0</w:t>
            </w:r>
          </w:p>
        </w:tc>
      </w:tr>
      <w:tr w:rsidR="000E17BC" w:rsidRPr="007F3CC6" w14:paraId="4BD6CFE6" w14:textId="77777777" w:rsidTr="000E17BC">
        <w:trPr>
          <w:cantSplit/>
          <w:trHeight w:val="454"/>
          <w:tblHeader/>
          <w:jc w:val="center"/>
        </w:trPr>
        <w:tc>
          <w:tcPr>
            <w:tcW w:w="569" w:type="dxa"/>
            <w:vMerge/>
            <w:shd w:val="clear" w:color="auto" w:fill="FFFFFF"/>
            <w:tcMar>
              <w:top w:w="30" w:type="dxa"/>
              <w:left w:w="30" w:type="dxa"/>
              <w:bottom w:w="30" w:type="dxa"/>
              <w:right w:w="30" w:type="dxa"/>
            </w:tcMar>
            <w:vAlign w:val="center"/>
          </w:tcPr>
          <w:p w14:paraId="0CF8BEBC" w14:textId="77777777" w:rsidR="000E17BC" w:rsidRPr="007F3CC6" w:rsidRDefault="000E17BC" w:rsidP="007F3CC6">
            <w:pPr>
              <w:autoSpaceDE w:val="0"/>
              <w:autoSpaceDN w:val="0"/>
              <w:adjustRightInd w:val="0"/>
              <w:jc w:val="center"/>
              <w:rPr>
                <w:kern w:val="0"/>
                <w:szCs w:val="21"/>
              </w:rPr>
            </w:pPr>
          </w:p>
        </w:tc>
        <w:tc>
          <w:tcPr>
            <w:tcW w:w="1102" w:type="dxa"/>
            <w:vMerge/>
            <w:shd w:val="clear" w:color="auto" w:fill="FFFFFF"/>
            <w:tcMar>
              <w:top w:w="30" w:type="dxa"/>
              <w:left w:w="30" w:type="dxa"/>
              <w:bottom w:w="30" w:type="dxa"/>
              <w:right w:w="30" w:type="dxa"/>
            </w:tcMar>
            <w:vAlign w:val="center"/>
          </w:tcPr>
          <w:p w14:paraId="3DB9DBA8" w14:textId="77777777" w:rsidR="000E17BC" w:rsidRPr="007F3CC6" w:rsidRDefault="000E17BC" w:rsidP="007F3CC6">
            <w:pPr>
              <w:autoSpaceDE w:val="0"/>
              <w:autoSpaceDN w:val="0"/>
              <w:adjustRightInd w:val="0"/>
              <w:jc w:val="center"/>
              <w:rPr>
                <w:kern w:val="0"/>
                <w:szCs w:val="21"/>
              </w:rPr>
            </w:pPr>
          </w:p>
        </w:tc>
        <w:tc>
          <w:tcPr>
            <w:tcW w:w="1123" w:type="dxa"/>
            <w:shd w:val="clear" w:color="auto" w:fill="FFFFFF"/>
            <w:tcMar>
              <w:top w:w="30" w:type="dxa"/>
              <w:left w:w="30" w:type="dxa"/>
              <w:bottom w:w="30" w:type="dxa"/>
              <w:right w:w="30" w:type="dxa"/>
            </w:tcMar>
            <w:vAlign w:val="center"/>
          </w:tcPr>
          <w:p w14:paraId="1E2CA010" w14:textId="79659E50" w:rsidR="000E17BC" w:rsidRPr="007F3CC6" w:rsidRDefault="000E17BC" w:rsidP="007F3CC6">
            <w:pPr>
              <w:autoSpaceDE w:val="0"/>
              <w:autoSpaceDN w:val="0"/>
              <w:adjustRightInd w:val="0"/>
              <w:spacing w:line="320" w:lineRule="atLeast"/>
              <w:ind w:rightChars="71" w:right="149"/>
              <w:jc w:val="center"/>
              <w:rPr>
                <w:color w:val="000000"/>
                <w:kern w:val="0"/>
                <w:szCs w:val="21"/>
              </w:rPr>
            </w:pPr>
            <w:proofErr w:type="gramStart"/>
            <w:r w:rsidRPr="007F3CC6">
              <w:rPr>
                <w:color w:val="000000"/>
                <w:kern w:val="0"/>
                <w:szCs w:val="21"/>
              </w:rPr>
              <w:t>行比例</w:t>
            </w:r>
            <w:proofErr w:type="gramEnd"/>
          </w:p>
        </w:tc>
        <w:tc>
          <w:tcPr>
            <w:tcW w:w="1177" w:type="dxa"/>
            <w:shd w:val="clear" w:color="auto" w:fill="FFFFFF"/>
            <w:tcMar>
              <w:top w:w="30" w:type="dxa"/>
              <w:left w:w="30" w:type="dxa"/>
              <w:bottom w:w="30" w:type="dxa"/>
              <w:right w:w="30" w:type="dxa"/>
            </w:tcMar>
            <w:vAlign w:val="center"/>
          </w:tcPr>
          <w:p w14:paraId="31054C19" w14:textId="77777777" w:rsidR="000E17BC" w:rsidRPr="007F3CC6" w:rsidRDefault="000E17BC" w:rsidP="000E17BC">
            <w:pPr>
              <w:autoSpaceDE w:val="0"/>
              <w:autoSpaceDN w:val="0"/>
              <w:adjustRightInd w:val="0"/>
              <w:spacing w:line="320" w:lineRule="atLeast"/>
              <w:ind w:rightChars="71" w:right="149"/>
              <w:jc w:val="right"/>
              <w:rPr>
                <w:color w:val="000000"/>
                <w:kern w:val="0"/>
                <w:szCs w:val="21"/>
              </w:rPr>
            </w:pPr>
            <w:r w:rsidRPr="007F3CC6">
              <w:rPr>
                <w:color w:val="000000"/>
                <w:kern w:val="0"/>
                <w:szCs w:val="21"/>
              </w:rPr>
              <w:t>16.7%</w:t>
            </w:r>
          </w:p>
        </w:tc>
        <w:tc>
          <w:tcPr>
            <w:tcW w:w="1276" w:type="dxa"/>
            <w:shd w:val="clear" w:color="auto" w:fill="FFFFFF"/>
            <w:tcMar>
              <w:top w:w="30" w:type="dxa"/>
              <w:left w:w="30" w:type="dxa"/>
              <w:bottom w:w="30" w:type="dxa"/>
              <w:right w:w="30" w:type="dxa"/>
            </w:tcMar>
            <w:vAlign w:val="center"/>
          </w:tcPr>
          <w:p w14:paraId="33451D18" w14:textId="77777777" w:rsidR="000E17BC" w:rsidRPr="007F3CC6" w:rsidRDefault="000E17BC" w:rsidP="000E17BC">
            <w:pPr>
              <w:autoSpaceDE w:val="0"/>
              <w:autoSpaceDN w:val="0"/>
              <w:adjustRightInd w:val="0"/>
              <w:spacing w:line="320" w:lineRule="atLeast"/>
              <w:ind w:leftChars="-170" w:left="-357"/>
              <w:jc w:val="right"/>
              <w:rPr>
                <w:color w:val="000000"/>
                <w:kern w:val="0"/>
                <w:szCs w:val="21"/>
              </w:rPr>
            </w:pPr>
            <w:r w:rsidRPr="007F3CC6">
              <w:rPr>
                <w:color w:val="000000"/>
                <w:kern w:val="0"/>
                <w:szCs w:val="21"/>
              </w:rPr>
              <w:t>41.7%</w:t>
            </w:r>
          </w:p>
        </w:tc>
        <w:tc>
          <w:tcPr>
            <w:tcW w:w="1232" w:type="dxa"/>
            <w:gridSpan w:val="2"/>
            <w:shd w:val="clear" w:color="auto" w:fill="FFFFFF"/>
            <w:tcMar>
              <w:top w:w="30" w:type="dxa"/>
              <w:left w:w="30" w:type="dxa"/>
              <w:bottom w:w="30" w:type="dxa"/>
              <w:right w:w="30" w:type="dxa"/>
            </w:tcMar>
            <w:vAlign w:val="center"/>
          </w:tcPr>
          <w:p w14:paraId="7D79FC87"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37.5%</w:t>
            </w:r>
          </w:p>
        </w:tc>
        <w:tc>
          <w:tcPr>
            <w:tcW w:w="997" w:type="dxa"/>
            <w:shd w:val="clear" w:color="auto" w:fill="FFFFFF"/>
            <w:tcMar>
              <w:top w:w="30" w:type="dxa"/>
              <w:left w:w="30" w:type="dxa"/>
              <w:bottom w:w="30" w:type="dxa"/>
              <w:right w:w="30" w:type="dxa"/>
            </w:tcMar>
            <w:vAlign w:val="center"/>
          </w:tcPr>
          <w:p w14:paraId="4BD9CCF0"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4.2%</w:t>
            </w:r>
          </w:p>
        </w:tc>
        <w:tc>
          <w:tcPr>
            <w:tcW w:w="784" w:type="dxa"/>
            <w:shd w:val="clear" w:color="auto" w:fill="FFFFFF"/>
            <w:tcMar>
              <w:top w:w="30" w:type="dxa"/>
              <w:left w:w="30" w:type="dxa"/>
              <w:bottom w:w="30" w:type="dxa"/>
              <w:right w:w="30" w:type="dxa"/>
            </w:tcMar>
            <w:vAlign w:val="center"/>
          </w:tcPr>
          <w:p w14:paraId="7D9803CD" w14:textId="77777777" w:rsidR="000E17BC" w:rsidRPr="007F3CC6" w:rsidRDefault="000E17BC" w:rsidP="000E17BC">
            <w:pPr>
              <w:autoSpaceDE w:val="0"/>
              <w:autoSpaceDN w:val="0"/>
              <w:adjustRightInd w:val="0"/>
              <w:spacing w:line="320" w:lineRule="atLeast"/>
              <w:jc w:val="right"/>
              <w:rPr>
                <w:color w:val="000000"/>
                <w:kern w:val="0"/>
                <w:szCs w:val="21"/>
              </w:rPr>
            </w:pPr>
            <w:r w:rsidRPr="007F3CC6">
              <w:rPr>
                <w:color w:val="000000"/>
                <w:kern w:val="0"/>
                <w:szCs w:val="21"/>
              </w:rPr>
              <w:t>100.0%</w:t>
            </w:r>
          </w:p>
        </w:tc>
      </w:tr>
      <w:tr w:rsidR="00A6386B" w:rsidRPr="007F3CC6" w14:paraId="64B86376" w14:textId="77777777" w:rsidTr="000E17BC">
        <w:trPr>
          <w:cantSplit/>
          <w:trHeight w:val="454"/>
          <w:tblHeader/>
          <w:jc w:val="center"/>
        </w:trPr>
        <w:tc>
          <w:tcPr>
            <w:tcW w:w="1671" w:type="dxa"/>
            <w:gridSpan w:val="2"/>
            <w:vMerge w:val="restart"/>
            <w:shd w:val="clear" w:color="auto" w:fill="FFFFFF"/>
            <w:tcMar>
              <w:top w:w="30" w:type="dxa"/>
              <w:left w:w="30" w:type="dxa"/>
              <w:bottom w:w="30" w:type="dxa"/>
              <w:right w:w="30" w:type="dxa"/>
            </w:tcMar>
            <w:vAlign w:val="center"/>
          </w:tcPr>
          <w:p w14:paraId="0AF29149"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Total</w:t>
            </w:r>
          </w:p>
        </w:tc>
        <w:tc>
          <w:tcPr>
            <w:tcW w:w="1123" w:type="dxa"/>
            <w:shd w:val="clear" w:color="auto" w:fill="FFFFFF"/>
            <w:tcMar>
              <w:top w:w="30" w:type="dxa"/>
              <w:left w:w="30" w:type="dxa"/>
              <w:bottom w:w="30" w:type="dxa"/>
              <w:right w:w="30" w:type="dxa"/>
            </w:tcMar>
            <w:vAlign w:val="center"/>
          </w:tcPr>
          <w:p w14:paraId="16BC521F" w14:textId="6592078E" w:rsidR="00A6386B" w:rsidRPr="007F3CC6" w:rsidRDefault="000E17BC" w:rsidP="007F3CC6">
            <w:pPr>
              <w:autoSpaceDE w:val="0"/>
              <w:autoSpaceDN w:val="0"/>
              <w:adjustRightInd w:val="0"/>
              <w:spacing w:line="320" w:lineRule="atLeast"/>
              <w:ind w:rightChars="71" w:right="149"/>
              <w:jc w:val="center"/>
              <w:rPr>
                <w:color w:val="000000"/>
                <w:kern w:val="0"/>
                <w:szCs w:val="21"/>
              </w:rPr>
            </w:pPr>
            <w:r w:rsidRPr="007F3CC6">
              <w:rPr>
                <w:color w:val="000000"/>
                <w:kern w:val="0"/>
                <w:szCs w:val="21"/>
              </w:rPr>
              <w:t>实际值</w:t>
            </w:r>
          </w:p>
        </w:tc>
        <w:tc>
          <w:tcPr>
            <w:tcW w:w="1177" w:type="dxa"/>
            <w:shd w:val="clear" w:color="auto" w:fill="FFFFFF"/>
            <w:tcMar>
              <w:top w:w="30" w:type="dxa"/>
              <w:left w:w="30" w:type="dxa"/>
              <w:bottom w:w="30" w:type="dxa"/>
              <w:right w:w="30" w:type="dxa"/>
            </w:tcMar>
            <w:vAlign w:val="center"/>
          </w:tcPr>
          <w:p w14:paraId="51A7365E" w14:textId="77777777" w:rsidR="00A6386B" w:rsidRPr="007F3CC6" w:rsidRDefault="002E1237" w:rsidP="000E17BC">
            <w:pPr>
              <w:autoSpaceDE w:val="0"/>
              <w:autoSpaceDN w:val="0"/>
              <w:adjustRightInd w:val="0"/>
              <w:spacing w:line="320" w:lineRule="atLeast"/>
              <w:ind w:rightChars="71" w:right="149"/>
              <w:jc w:val="right"/>
              <w:rPr>
                <w:color w:val="000000"/>
                <w:kern w:val="0"/>
                <w:szCs w:val="21"/>
              </w:rPr>
            </w:pPr>
            <w:r w:rsidRPr="007F3CC6">
              <w:rPr>
                <w:color w:val="000000"/>
                <w:kern w:val="0"/>
                <w:szCs w:val="21"/>
              </w:rPr>
              <w:t>21.0</w:t>
            </w:r>
          </w:p>
        </w:tc>
        <w:tc>
          <w:tcPr>
            <w:tcW w:w="1276" w:type="dxa"/>
            <w:shd w:val="clear" w:color="auto" w:fill="FFFFFF"/>
            <w:tcMar>
              <w:top w:w="30" w:type="dxa"/>
              <w:left w:w="30" w:type="dxa"/>
              <w:bottom w:w="30" w:type="dxa"/>
              <w:right w:w="30" w:type="dxa"/>
            </w:tcMar>
            <w:vAlign w:val="center"/>
          </w:tcPr>
          <w:p w14:paraId="16DD9C74" w14:textId="77777777" w:rsidR="00A6386B" w:rsidRPr="007F3CC6" w:rsidRDefault="002E1237" w:rsidP="000E17BC">
            <w:pPr>
              <w:autoSpaceDE w:val="0"/>
              <w:autoSpaceDN w:val="0"/>
              <w:adjustRightInd w:val="0"/>
              <w:spacing w:line="320" w:lineRule="atLeast"/>
              <w:ind w:leftChars="-170" w:left="-357"/>
              <w:jc w:val="right"/>
              <w:rPr>
                <w:color w:val="000000"/>
                <w:kern w:val="0"/>
                <w:szCs w:val="21"/>
              </w:rPr>
            </w:pPr>
            <w:r w:rsidRPr="007F3CC6">
              <w:rPr>
                <w:color w:val="000000"/>
                <w:kern w:val="0"/>
                <w:szCs w:val="21"/>
              </w:rPr>
              <w:t>68.0</w:t>
            </w:r>
          </w:p>
        </w:tc>
        <w:tc>
          <w:tcPr>
            <w:tcW w:w="1232" w:type="dxa"/>
            <w:gridSpan w:val="2"/>
            <w:shd w:val="clear" w:color="auto" w:fill="FFFFFF"/>
            <w:tcMar>
              <w:top w:w="30" w:type="dxa"/>
              <w:left w:w="30" w:type="dxa"/>
              <w:bottom w:w="30" w:type="dxa"/>
              <w:right w:w="30" w:type="dxa"/>
            </w:tcMar>
            <w:vAlign w:val="center"/>
          </w:tcPr>
          <w:p w14:paraId="4EC7BB9F" w14:textId="77777777" w:rsidR="00A6386B" w:rsidRPr="007F3CC6" w:rsidRDefault="002E1237" w:rsidP="000E17BC">
            <w:pPr>
              <w:autoSpaceDE w:val="0"/>
              <w:autoSpaceDN w:val="0"/>
              <w:adjustRightInd w:val="0"/>
              <w:spacing w:line="320" w:lineRule="atLeast"/>
              <w:jc w:val="right"/>
              <w:rPr>
                <w:color w:val="000000"/>
                <w:kern w:val="0"/>
                <w:szCs w:val="21"/>
              </w:rPr>
            </w:pPr>
            <w:r w:rsidRPr="007F3CC6">
              <w:rPr>
                <w:color w:val="000000"/>
                <w:kern w:val="0"/>
                <w:szCs w:val="21"/>
              </w:rPr>
              <w:t>163.0</w:t>
            </w:r>
          </w:p>
        </w:tc>
        <w:tc>
          <w:tcPr>
            <w:tcW w:w="997" w:type="dxa"/>
            <w:shd w:val="clear" w:color="auto" w:fill="FFFFFF"/>
            <w:tcMar>
              <w:top w:w="30" w:type="dxa"/>
              <w:left w:w="30" w:type="dxa"/>
              <w:bottom w:w="30" w:type="dxa"/>
              <w:right w:w="30" w:type="dxa"/>
            </w:tcMar>
            <w:vAlign w:val="center"/>
          </w:tcPr>
          <w:p w14:paraId="5F75A66A" w14:textId="77777777" w:rsidR="00A6386B" w:rsidRPr="007F3CC6" w:rsidRDefault="002E1237" w:rsidP="000E17BC">
            <w:pPr>
              <w:autoSpaceDE w:val="0"/>
              <w:autoSpaceDN w:val="0"/>
              <w:adjustRightInd w:val="0"/>
              <w:spacing w:line="320" w:lineRule="atLeast"/>
              <w:jc w:val="right"/>
              <w:rPr>
                <w:color w:val="000000"/>
                <w:kern w:val="0"/>
                <w:szCs w:val="21"/>
              </w:rPr>
            </w:pPr>
            <w:r w:rsidRPr="007F3CC6">
              <w:rPr>
                <w:color w:val="000000"/>
                <w:kern w:val="0"/>
                <w:szCs w:val="21"/>
              </w:rPr>
              <w:t>13.0</w:t>
            </w:r>
          </w:p>
        </w:tc>
        <w:tc>
          <w:tcPr>
            <w:tcW w:w="784" w:type="dxa"/>
            <w:shd w:val="clear" w:color="auto" w:fill="FFFFFF"/>
            <w:tcMar>
              <w:top w:w="30" w:type="dxa"/>
              <w:left w:w="30" w:type="dxa"/>
              <w:bottom w:w="30" w:type="dxa"/>
              <w:right w:w="30" w:type="dxa"/>
            </w:tcMar>
            <w:vAlign w:val="center"/>
          </w:tcPr>
          <w:p w14:paraId="3F7E20AD" w14:textId="77777777" w:rsidR="00A6386B" w:rsidRPr="007F3CC6" w:rsidRDefault="002E1237" w:rsidP="000E17BC">
            <w:pPr>
              <w:autoSpaceDE w:val="0"/>
              <w:autoSpaceDN w:val="0"/>
              <w:adjustRightInd w:val="0"/>
              <w:spacing w:line="320" w:lineRule="atLeast"/>
              <w:jc w:val="right"/>
              <w:rPr>
                <w:color w:val="000000"/>
                <w:kern w:val="0"/>
                <w:szCs w:val="21"/>
              </w:rPr>
            </w:pPr>
            <w:r w:rsidRPr="007F3CC6">
              <w:rPr>
                <w:color w:val="000000"/>
                <w:kern w:val="0"/>
                <w:szCs w:val="21"/>
              </w:rPr>
              <w:t>265.0</w:t>
            </w:r>
          </w:p>
        </w:tc>
      </w:tr>
      <w:tr w:rsidR="00A6386B" w:rsidRPr="007F3CC6" w14:paraId="483D3FCE" w14:textId="77777777" w:rsidTr="000E17BC">
        <w:trPr>
          <w:cantSplit/>
          <w:trHeight w:val="454"/>
          <w:jc w:val="center"/>
        </w:trPr>
        <w:tc>
          <w:tcPr>
            <w:tcW w:w="1671" w:type="dxa"/>
            <w:gridSpan w:val="2"/>
            <w:vMerge/>
            <w:shd w:val="clear" w:color="auto" w:fill="FFFFFF"/>
            <w:tcMar>
              <w:top w:w="30" w:type="dxa"/>
              <w:left w:w="30" w:type="dxa"/>
              <w:bottom w:w="30" w:type="dxa"/>
              <w:right w:w="30" w:type="dxa"/>
            </w:tcMar>
            <w:vAlign w:val="center"/>
          </w:tcPr>
          <w:p w14:paraId="10CCA52C" w14:textId="77777777" w:rsidR="00A6386B" w:rsidRPr="007F3CC6" w:rsidRDefault="00A6386B" w:rsidP="007F3CC6">
            <w:pPr>
              <w:autoSpaceDE w:val="0"/>
              <w:autoSpaceDN w:val="0"/>
              <w:adjustRightInd w:val="0"/>
              <w:jc w:val="center"/>
              <w:rPr>
                <w:color w:val="000000"/>
                <w:kern w:val="0"/>
                <w:szCs w:val="21"/>
              </w:rPr>
            </w:pPr>
          </w:p>
        </w:tc>
        <w:tc>
          <w:tcPr>
            <w:tcW w:w="1123" w:type="dxa"/>
            <w:shd w:val="clear" w:color="auto" w:fill="FFFFFF"/>
            <w:tcMar>
              <w:top w:w="30" w:type="dxa"/>
              <w:left w:w="30" w:type="dxa"/>
              <w:bottom w:w="30" w:type="dxa"/>
              <w:right w:w="30" w:type="dxa"/>
            </w:tcMar>
            <w:vAlign w:val="center"/>
          </w:tcPr>
          <w:p w14:paraId="15E953C4" w14:textId="67887D50" w:rsidR="00A6386B" w:rsidRPr="007F3CC6" w:rsidRDefault="002E1237" w:rsidP="007F3CC6">
            <w:pPr>
              <w:autoSpaceDE w:val="0"/>
              <w:autoSpaceDN w:val="0"/>
              <w:adjustRightInd w:val="0"/>
              <w:spacing w:line="320" w:lineRule="atLeast"/>
              <w:ind w:rightChars="71" w:right="149"/>
              <w:jc w:val="center"/>
              <w:rPr>
                <w:color w:val="000000"/>
                <w:kern w:val="0"/>
                <w:szCs w:val="21"/>
              </w:rPr>
            </w:pPr>
            <w:proofErr w:type="gramStart"/>
            <w:r w:rsidRPr="007F3CC6">
              <w:rPr>
                <w:color w:val="000000"/>
                <w:kern w:val="0"/>
                <w:szCs w:val="21"/>
              </w:rPr>
              <w:t>行比例</w:t>
            </w:r>
            <w:proofErr w:type="gramEnd"/>
          </w:p>
        </w:tc>
        <w:tc>
          <w:tcPr>
            <w:tcW w:w="1177" w:type="dxa"/>
            <w:shd w:val="clear" w:color="auto" w:fill="FFFFFF"/>
            <w:tcMar>
              <w:top w:w="30" w:type="dxa"/>
              <w:left w:w="30" w:type="dxa"/>
              <w:bottom w:w="30" w:type="dxa"/>
              <w:right w:w="30" w:type="dxa"/>
            </w:tcMar>
            <w:vAlign w:val="center"/>
          </w:tcPr>
          <w:p w14:paraId="333F4452" w14:textId="77777777" w:rsidR="00A6386B" w:rsidRPr="007F3CC6" w:rsidRDefault="002E1237" w:rsidP="000E17BC">
            <w:pPr>
              <w:autoSpaceDE w:val="0"/>
              <w:autoSpaceDN w:val="0"/>
              <w:adjustRightInd w:val="0"/>
              <w:spacing w:line="320" w:lineRule="atLeast"/>
              <w:ind w:rightChars="71" w:right="149"/>
              <w:jc w:val="right"/>
              <w:rPr>
                <w:color w:val="000000"/>
                <w:kern w:val="0"/>
                <w:szCs w:val="21"/>
              </w:rPr>
            </w:pPr>
            <w:r w:rsidRPr="007F3CC6">
              <w:rPr>
                <w:color w:val="000000"/>
                <w:kern w:val="0"/>
                <w:szCs w:val="21"/>
              </w:rPr>
              <w:t>7.9%</w:t>
            </w:r>
          </w:p>
        </w:tc>
        <w:tc>
          <w:tcPr>
            <w:tcW w:w="1276" w:type="dxa"/>
            <w:shd w:val="clear" w:color="auto" w:fill="FFFFFF"/>
            <w:tcMar>
              <w:top w:w="30" w:type="dxa"/>
              <w:left w:w="30" w:type="dxa"/>
              <w:bottom w:w="30" w:type="dxa"/>
              <w:right w:w="30" w:type="dxa"/>
            </w:tcMar>
            <w:vAlign w:val="center"/>
          </w:tcPr>
          <w:p w14:paraId="1D2CC785" w14:textId="77777777" w:rsidR="00A6386B" w:rsidRPr="007F3CC6" w:rsidRDefault="002E1237" w:rsidP="000E17BC">
            <w:pPr>
              <w:autoSpaceDE w:val="0"/>
              <w:autoSpaceDN w:val="0"/>
              <w:adjustRightInd w:val="0"/>
              <w:spacing w:line="320" w:lineRule="atLeast"/>
              <w:ind w:leftChars="-170" w:left="-357"/>
              <w:jc w:val="right"/>
              <w:rPr>
                <w:color w:val="000000"/>
                <w:kern w:val="0"/>
                <w:szCs w:val="21"/>
              </w:rPr>
            </w:pPr>
            <w:r w:rsidRPr="007F3CC6">
              <w:rPr>
                <w:color w:val="000000"/>
                <w:kern w:val="0"/>
                <w:szCs w:val="21"/>
              </w:rPr>
              <w:t>25.7%</w:t>
            </w:r>
          </w:p>
        </w:tc>
        <w:tc>
          <w:tcPr>
            <w:tcW w:w="1232" w:type="dxa"/>
            <w:gridSpan w:val="2"/>
            <w:shd w:val="clear" w:color="auto" w:fill="FFFFFF"/>
            <w:tcMar>
              <w:top w:w="30" w:type="dxa"/>
              <w:left w:w="30" w:type="dxa"/>
              <w:bottom w:w="30" w:type="dxa"/>
              <w:right w:w="30" w:type="dxa"/>
            </w:tcMar>
            <w:vAlign w:val="center"/>
          </w:tcPr>
          <w:p w14:paraId="59EF08F7" w14:textId="77777777" w:rsidR="00A6386B" w:rsidRPr="007F3CC6" w:rsidRDefault="002E1237" w:rsidP="000E17BC">
            <w:pPr>
              <w:autoSpaceDE w:val="0"/>
              <w:autoSpaceDN w:val="0"/>
              <w:adjustRightInd w:val="0"/>
              <w:spacing w:line="320" w:lineRule="atLeast"/>
              <w:jc w:val="right"/>
              <w:rPr>
                <w:color w:val="000000"/>
                <w:kern w:val="0"/>
                <w:szCs w:val="21"/>
              </w:rPr>
            </w:pPr>
            <w:r w:rsidRPr="007F3CC6">
              <w:rPr>
                <w:color w:val="000000"/>
                <w:kern w:val="0"/>
                <w:szCs w:val="21"/>
              </w:rPr>
              <w:t>61.5%</w:t>
            </w:r>
          </w:p>
        </w:tc>
        <w:tc>
          <w:tcPr>
            <w:tcW w:w="997" w:type="dxa"/>
            <w:shd w:val="clear" w:color="auto" w:fill="FFFFFF"/>
            <w:tcMar>
              <w:top w:w="30" w:type="dxa"/>
              <w:left w:w="30" w:type="dxa"/>
              <w:bottom w:w="30" w:type="dxa"/>
              <w:right w:w="30" w:type="dxa"/>
            </w:tcMar>
            <w:vAlign w:val="center"/>
          </w:tcPr>
          <w:p w14:paraId="4237C8CB" w14:textId="77777777" w:rsidR="00A6386B" w:rsidRPr="007F3CC6" w:rsidRDefault="002E1237" w:rsidP="000E17BC">
            <w:pPr>
              <w:autoSpaceDE w:val="0"/>
              <w:autoSpaceDN w:val="0"/>
              <w:adjustRightInd w:val="0"/>
              <w:spacing w:line="320" w:lineRule="atLeast"/>
              <w:jc w:val="right"/>
              <w:rPr>
                <w:color w:val="000000"/>
                <w:kern w:val="0"/>
                <w:szCs w:val="21"/>
              </w:rPr>
            </w:pPr>
            <w:r w:rsidRPr="007F3CC6">
              <w:rPr>
                <w:color w:val="000000"/>
                <w:kern w:val="0"/>
                <w:szCs w:val="21"/>
              </w:rPr>
              <w:t>4.9%</w:t>
            </w:r>
          </w:p>
        </w:tc>
        <w:tc>
          <w:tcPr>
            <w:tcW w:w="784" w:type="dxa"/>
            <w:shd w:val="clear" w:color="auto" w:fill="FFFFFF"/>
            <w:tcMar>
              <w:top w:w="30" w:type="dxa"/>
              <w:left w:w="30" w:type="dxa"/>
              <w:bottom w:w="30" w:type="dxa"/>
              <w:right w:w="30" w:type="dxa"/>
            </w:tcMar>
            <w:vAlign w:val="center"/>
          </w:tcPr>
          <w:p w14:paraId="711EDE26" w14:textId="77777777" w:rsidR="00A6386B" w:rsidRPr="007F3CC6" w:rsidRDefault="002E1237" w:rsidP="000E17BC">
            <w:pPr>
              <w:autoSpaceDE w:val="0"/>
              <w:autoSpaceDN w:val="0"/>
              <w:adjustRightInd w:val="0"/>
              <w:spacing w:line="320" w:lineRule="atLeast"/>
              <w:jc w:val="right"/>
              <w:rPr>
                <w:color w:val="000000"/>
                <w:kern w:val="0"/>
                <w:szCs w:val="21"/>
              </w:rPr>
            </w:pPr>
            <w:r w:rsidRPr="007F3CC6">
              <w:rPr>
                <w:color w:val="000000"/>
                <w:kern w:val="0"/>
                <w:szCs w:val="21"/>
              </w:rPr>
              <w:t>100.0%</w:t>
            </w:r>
          </w:p>
        </w:tc>
      </w:tr>
    </w:tbl>
    <w:p w14:paraId="21AA4FDC" w14:textId="24479376" w:rsidR="00A6386B" w:rsidRPr="00166567" w:rsidRDefault="002E1237" w:rsidP="000E17BC">
      <w:pPr>
        <w:spacing w:line="360" w:lineRule="auto"/>
        <w:ind w:firstLineChars="200" w:firstLine="480"/>
        <w:jc w:val="left"/>
        <w:rPr>
          <w:sz w:val="24"/>
        </w:rPr>
      </w:pPr>
      <w:r w:rsidRPr="00166567">
        <w:rPr>
          <w:rFonts w:hint="eastAsia"/>
          <w:sz w:val="24"/>
        </w:rPr>
        <w:t>表</w:t>
      </w:r>
      <w:r w:rsidRPr="00166567">
        <w:rPr>
          <w:rFonts w:hint="eastAsia"/>
          <w:sz w:val="24"/>
        </w:rPr>
        <w:t>4.11</w:t>
      </w:r>
      <w:r w:rsidRPr="00166567">
        <w:rPr>
          <w:rFonts w:hint="eastAsia"/>
          <w:sz w:val="24"/>
        </w:rPr>
        <w:t>为不同月收入人群与喝红葡萄酒频次的列联表，从中可以看到，收入较低的群体喝酒的频率整体较低，收入较高的群体喝酒的频率较高，两者呈现正相关特征。</w:t>
      </w:r>
      <w:r w:rsidRPr="00166567">
        <w:rPr>
          <w:rFonts w:hint="eastAsia"/>
          <w:sz w:val="24"/>
        </w:rPr>
        <w:t>50000</w:t>
      </w:r>
      <w:r w:rsidRPr="00166567">
        <w:rPr>
          <w:rFonts w:hint="eastAsia"/>
          <w:sz w:val="24"/>
        </w:rPr>
        <w:t>元以下的群体中，占比最高的频次都是一年数次，整体频率大概在</w:t>
      </w:r>
      <w:r w:rsidRPr="00166567">
        <w:rPr>
          <w:rFonts w:hint="eastAsia"/>
          <w:sz w:val="24"/>
        </w:rPr>
        <w:t>60%</w:t>
      </w:r>
      <w:r w:rsidRPr="00166567">
        <w:rPr>
          <w:rFonts w:hint="eastAsia"/>
          <w:sz w:val="24"/>
        </w:rPr>
        <w:t>到</w:t>
      </w:r>
      <w:r w:rsidRPr="00166567">
        <w:rPr>
          <w:rFonts w:hint="eastAsia"/>
          <w:sz w:val="24"/>
        </w:rPr>
        <w:t>70%</w:t>
      </w:r>
      <w:r w:rsidRPr="00166567">
        <w:rPr>
          <w:rFonts w:hint="eastAsia"/>
          <w:sz w:val="24"/>
        </w:rPr>
        <w:t>之间，</w:t>
      </w:r>
      <w:r w:rsidRPr="00166567">
        <w:rPr>
          <w:rFonts w:hint="eastAsia"/>
          <w:sz w:val="24"/>
        </w:rPr>
        <w:t>50001</w:t>
      </w:r>
      <w:r w:rsidRPr="00166567">
        <w:rPr>
          <w:rFonts w:hint="eastAsia"/>
          <w:sz w:val="24"/>
        </w:rPr>
        <w:t>元以上的人群最高的频率是一月数次，随着收入的增高，可以看到，经常喝酒的频次也逐步上升，从</w:t>
      </w:r>
      <w:r w:rsidRPr="00166567">
        <w:rPr>
          <w:rFonts w:hint="eastAsia"/>
          <w:sz w:val="24"/>
        </w:rPr>
        <w:t>0%</w:t>
      </w:r>
      <w:r w:rsidRPr="00166567">
        <w:rPr>
          <w:rFonts w:hint="eastAsia"/>
          <w:sz w:val="24"/>
        </w:rPr>
        <w:t>逐步上升到</w:t>
      </w:r>
      <w:r w:rsidRPr="00166567">
        <w:rPr>
          <w:rFonts w:hint="eastAsia"/>
          <w:sz w:val="24"/>
        </w:rPr>
        <w:t>16.7%</w:t>
      </w:r>
      <w:r w:rsidRPr="00166567">
        <w:rPr>
          <w:rFonts w:hint="eastAsia"/>
          <w:sz w:val="24"/>
        </w:rPr>
        <w:t>，说明收入的增加，人们喝酒的频率有了一个很大的提升。从来不喝酒的人群中，</w:t>
      </w:r>
      <w:r w:rsidRPr="00166567">
        <w:rPr>
          <w:rFonts w:hint="eastAsia"/>
          <w:sz w:val="24"/>
        </w:rPr>
        <w:t>5000</w:t>
      </w:r>
      <w:r w:rsidRPr="00166567">
        <w:rPr>
          <w:rFonts w:hint="eastAsia"/>
          <w:sz w:val="24"/>
        </w:rPr>
        <w:t>元以下的占比接近</w:t>
      </w:r>
      <w:r w:rsidRPr="00166567">
        <w:rPr>
          <w:rFonts w:hint="eastAsia"/>
          <w:sz w:val="24"/>
        </w:rPr>
        <w:t>2</w:t>
      </w:r>
      <w:r w:rsidRPr="00166567">
        <w:rPr>
          <w:rFonts w:hint="eastAsia"/>
          <w:sz w:val="24"/>
        </w:rPr>
        <w:t>成，但是到了</w:t>
      </w:r>
      <w:r w:rsidRPr="00166567">
        <w:rPr>
          <w:rFonts w:hint="eastAsia"/>
          <w:sz w:val="24"/>
        </w:rPr>
        <w:t>50001</w:t>
      </w:r>
      <w:r w:rsidRPr="00166567">
        <w:rPr>
          <w:rFonts w:hint="eastAsia"/>
          <w:sz w:val="24"/>
        </w:rPr>
        <w:t>元以上的群体中，就降低到</w:t>
      </w:r>
      <w:r w:rsidRPr="00166567">
        <w:rPr>
          <w:rFonts w:hint="eastAsia"/>
          <w:sz w:val="24"/>
        </w:rPr>
        <w:t>4</w:t>
      </w:r>
      <w:r w:rsidRPr="00166567">
        <w:rPr>
          <w:rFonts w:hint="eastAsia"/>
          <w:sz w:val="24"/>
        </w:rPr>
        <w:t>个百分点了。表</w:t>
      </w:r>
      <w:r w:rsidRPr="00166567">
        <w:rPr>
          <w:rFonts w:hint="eastAsia"/>
          <w:sz w:val="24"/>
        </w:rPr>
        <w:t>4.11</w:t>
      </w:r>
      <w:r w:rsidRPr="00166567">
        <w:rPr>
          <w:rFonts w:hint="eastAsia"/>
          <w:sz w:val="24"/>
        </w:rPr>
        <w:t>所</w:t>
      </w:r>
      <w:proofErr w:type="gramStart"/>
      <w:r w:rsidRPr="00166567">
        <w:rPr>
          <w:rFonts w:hint="eastAsia"/>
          <w:sz w:val="24"/>
        </w:rPr>
        <w:t>示列联表的卡</w:t>
      </w:r>
      <w:proofErr w:type="gramEnd"/>
      <w:r w:rsidRPr="00166567">
        <w:rPr>
          <w:rFonts w:hint="eastAsia"/>
          <w:sz w:val="24"/>
        </w:rPr>
        <w:t>方检验的</w:t>
      </w:r>
      <w:r w:rsidRPr="00166567">
        <w:rPr>
          <w:rFonts w:hint="eastAsia"/>
          <w:sz w:val="24"/>
        </w:rPr>
        <w:t>p-value</w:t>
      </w:r>
      <w:r w:rsidRPr="00166567">
        <w:rPr>
          <w:rFonts w:hint="eastAsia"/>
          <w:sz w:val="24"/>
        </w:rPr>
        <w:t>为</w:t>
      </w:r>
      <w:r w:rsidRPr="00166567">
        <w:rPr>
          <w:rFonts w:hint="eastAsia"/>
          <w:sz w:val="24"/>
        </w:rPr>
        <w:t>0.008</w:t>
      </w:r>
      <w:r w:rsidRPr="00166567">
        <w:rPr>
          <w:rFonts w:hint="eastAsia"/>
          <w:sz w:val="24"/>
        </w:rPr>
        <w:t>，小于</w:t>
      </w:r>
      <w:r w:rsidRPr="00166567">
        <w:rPr>
          <w:rFonts w:hint="eastAsia"/>
          <w:sz w:val="24"/>
        </w:rPr>
        <w:lastRenderedPageBreak/>
        <w:t>0.05</w:t>
      </w:r>
      <w:r w:rsidRPr="00166567">
        <w:rPr>
          <w:rFonts w:hint="eastAsia"/>
          <w:sz w:val="24"/>
        </w:rPr>
        <w:t>的显著性水平，表明不同收入群体在喝酒频次上是有明显差异的。</w:t>
      </w:r>
    </w:p>
    <w:p w14:paraId="1DC66EF6" w14:textId="54C2A2F8" w:rsidR="00A6386B" w:rsidRPr="00166567" w:rsidRDefault="002E1237" w:rsidP="00166567">
      <w:pPr>
        <w:pStyle w:val="3"/>
        <w:ind w:left="972" w:hanging="972"/>
      </w:pPr>
      <w:bookmarkStart w:id="106" w:name="_Toc36643265"/>
      <w:bookmarkStart w:id="107" w:name="_Toc39789966"/>
      <w:r w:rsidRPr="00166567">
        <w:rPr>
          <w:rFonts w:hint="eastAsia"/>
        </w:rPr>
        <w:t xml:space="preserve">4.3.5 </w:t>
      </w:r>
      <w:r w:rsidRPr="00166567">
        <w:rPr>
          <w:rFonts w:hint="eastAsia"/>
        </w:rPr>
        <w:t>不同</w:t>
      </w:r>
      <w:r w:rsidR="00D31773">
        <w:rPr>
          <w:rFonts w:hint="eastAsia"/>
        </w:rPr>
        <w:t>消费</w:t>
      </w:r>
      <w:r w:rsidRPr="00166567">
        <w:rPr>
          <w:rFonts w:hint="eastAsia"/>
        </w:rPr>
        <w:t>群体对非列</w:t>
      </w:r>
      <w:proofErr w:type="gramStart"/>
      <w:r w:rsidRPr="00166567">
        <w:rPr>
          <w:rFonts w:hint="eastAsia"/>
        </w:rPr>
        <w:t>级酒庄价格</w:t>
      </w:r>
      <w:proofErr w:type="gramEnd"/>
      <w:r w:rsidRPr="00166567">
        <w:rPr>
          <w:rFonts w:hint="eastAsia"/>
        </w:rPr>
        <w:t>接受区间的差异</w:t>
      </w:r>
      <w:bookmarkEnd w:id="106"/>
      <w:r w:rsidR="00D31773">
        <w:rPr>
          <w:rFonts w:hint="eastAsia"/>
        </w:rPr>
        <w:t>分析</w:t>
      </w:r>
      <w:bookmarkEnd w:id="107"/>
    </w:p>
    <w:p w14:paraId="2AF003C2" w14:textId="77777777" w:rsidR="00A6386B" w:rsidRPr="007F3CC6" w:rsidRDefault="007F3CC6" w:rsidP="007F3CC6">
      <w:pPr>
        <w:pStyle w:val="a4"/>
        <w:keepNext w:val="0"/>
        <w:spacing w:before="120" w:after="120"/>
        <w:rPr>
          <w:rFonts w:cs="Times New Roman"/>
          <w:szCs w:val="21"/>
        </w:rPr>
      </w:pPr>
      <w:bookmarkStart w:id="108" w:name="_Toc36033712"/>
      <w:bookmarkStart w:id="109" w:name="_Toc36644252"/>
      <w:bookmarkStart w:id="110" w:name="_Toc39655192"/>
      <w:r w:rsidRPr="007F3CC6">
        <w:rPr>
          <w:rFonts w:cs="Times New Roman" w:hint="eastAsia"/>
          <w:szCs w:val="21"/>
        </w:rPr>
        <w:t>表</w:t>
      </w:r>
      <w:r w:rsidRPr="007F3CC6">
        <w:rPr>
          <w:rFonts w:cs="Times New Roman" w:hint="eastAsia"/>
          <w:szCs w:val="21"/>
        </w:rPr>
        <w:t>4.</w:t>
      </w:r>
      <w:r w:rsidRPr="007F3CC6">
        <w:rPr>
          <w:rFonts w:cs="Times New Roman"/>
          <w:szCs w:val="21"/>
        </w:rPr>
        <w:fldChar w:fldCharType="begin"/>
      </w:r>
      <w:r w:rsidRPr="007F3CC6">
        <w:rPr>
          <w:rFonts w:cs="Times New Roman"/>
          <w:szCs w:val="21"/>
        </w:rPr>
        <w:instrText xml:space="preserve"> </w:instrText>
      </w:r>
      <w:r w:rsidRPr="007F3CC6">
        <w:rPr>
          <w:rFonts w:cs="Times New Roman" w:hint="eastAsia"/>
          <w:szCs w:val="21"/>
        </w:rPr>
        <w:instrText xml:space="preserve">SEQ </w:instrText>
      </w:r>
      <w:r w:rsidRPr="007F3CC6">
        <w:rPr>
          <w:rFonts w:cs="Times New Roman" w:hint="eastAsia"/>
          <w:szCs w:val="21"/>
        </w:rPr>
        <w:instrText>表</w:instrText>
      </w:r>
      <w:r w:rsidRPr="007F3CC6">
        <w:rPr>
          <w:rFonts w:cs="Times New Roman" w:hint="eastAsia"/>
          <w:szCs w:val="21"/>
        </w:rPr>
        <w:instrText>4. \* ARABIC</w:instrText>
      </w:r>
      <w:r w:rsidRPr="007F3CC6">
        <w:rPr>
          <w:rFonts w:cs="Times New Roman"/>
          <w:szCs w:val="21"/>
        </w:rPr>
        <w:instrText xml:space="preserve"> </w:instrText>
      </w:r>
      <w:r w:rsidRPr="007F3CC6">
        <w:rPr>
          <w:rFonts w:cs="Times New Roman"/>
          <w:szCs w:val="21"/>
        </w:rPr>
        <w:fldChar w:fldCharType="separate"/>
      </w:r>
      <w:r w:rsidR="00DD7DD9">
        <w:rPr>
          <w:rFonts w:cs="Times New Roman"/>
          <w:noProof/>
          <w:szCs w:val="21"/>
        </w:rPr>
        <w:t>12</w:t>
      </w:r>
      <w:r w:rsidRPr="007F3CC6">
        <w:rPr>
          <w:rFonts w:cs="Times New Roman"/>
          <w:szCs w:val="21"/>
        </w:rPr>
        <w:fldChar w:fldCharType="end"/>
      </w:r>
      <w:r w:rsidRPr="007F3CC6">
        <w:rPr>
          <w:rFonts w:cs="Times New Roman" w:hint="eastAsia"/>
          <w:szCs w:val="21"/>
        </w:rPr>
        <w:t xml:space="preserve"> </w:t>
      </w:r>
      <w:r w:rsidR="002E1237" w:rsidRPr="007F3CC6">
        <w:rPr>
          <w:rFonts w:cs="Times New Roman" w:hint="eastAsia"/>
          <w:szCs w:val="21"/>
        </w:rPr>
        <w:t>不同年龄受调查者法国非列</w:t>
      </w:r>
      <w:proofErr w:type="gramStart"/>
      <w:r w:rsidR="002E1237" w:rsidRPr="007F3CC6">
        <w:rPr>
          <w:rFonts w:cs="Times New Roman" w:hint="eastAsia"/>
          <w:szCs w:val="21"/>
        </w:rPr>
        <w:t>级酒庄可</w:t>
      </w:r>
      <w:proofErr w:type="gramEnd"/>
      <w:r w:rsidR="002E1237" w:rsidRPr="007F3CC6">
        <w:rPr>
          <w:rFonts w:cs="Times New Roman" w:hint="eastAsia"/>
          <w:szCs w:val="21"/>
        </w:rPr>
        <w:t>接受价格区间的分布差异</w:t>
      </w:r>
      <w:bookmarkEnd w:id="108"/>
      <w:bookmarkEnd w:id="109"/>
      <w:bookmarkEnd w:id="110"/>
    </w:p>
    <w:p w14:paraId="54CD0257" w14:textId="77777777" w:rsidR="00A6386B" w:rsidRPr="007F3CC6" w:rsidRDefault="002E1237" w:rsidP="007F3CC6">
      <w:pPr>
        <w:pStyle w:val="a4"/>
        <w:keepNext w:val="0"/>
        <w:spacing w:before="120" w:after="120"/>
        <w:rPr>
          <w:rFonts w:cs="Times New Roman"/>
          <w:szCs w:val="21"/>
        </w:rPr>
      </w:pPr>
      <w:r w:rsidRPr="007F3CC6">
        <w:rPr>
          <w:rFonts w:cs="Times New Roman" w:hint="eastAsia"/>
          <w:szCs w:val="21"/>
        </w:rPr>
        <w:t>Tab 4.12 Price range for different ages</w:t>
      </w:r>
    </w:p>
    <w:tbl>
      <w:tblPr>
        <w:tblW w:w="7797" w:type="dxa"/>
        <w:jc w:val="center"/>
        <w:tblBorders>
          <w:top w:val="single" w:sz="12" w:space="0" w:color="000000"/>
          <w:bottom w:val="single" w:sz="12" w:space="0" w:color="000000"/>
        </w:tblBorders>
        <w:tblCellMar>
          <w:left w:w="30" w:type="dxa"/>
          <w:right w:w="30" w:type="dxa"/>
        </w:tblCellMar>
        <w:tblLook w:val="04A0" w:firstRow="1" w:lastRow="0" w:firstColumn="1" w:lastColumn="0" w:noHBand="0" w:noVBand="1"/>
      </w:tblPr>
      <w:tblGrid>
        <w:gridCol w:w="461"/>
        <w:gridCol w:w="590"/>
        <w:gridCol w:w="1038"/>
        <w:gridCol w:w="955"/>
        <w:gridCol w:w="924"/>
        <w:gridCol w:w="932"/>
        <w:gridCol w:w="1023"/>
        <w:gridCol w:w="1023"/>
        <w:gridCol w:w="851"/>
      </w:tblGrid>
      <w:tr w:rsidR="00A6386B" w:rsidRPr="007F3CC6" w14:paraId="0B916927" w14:textId="77777777" w:rsidTr="00512329">
        <w:trPr>
          <w:cantSplit/>
          <w:trHeight w:val="397"/>
          <w:tblHeader/>
          <w:jc w:val="center"/>
        </w:trPr>
        <w:tc>
          <w:tcPr>
            <w:tcW w:w="0" w:type="auto"/>
            <w:tcBorders>
              <w:top w:val="single" w:sz="12" w:space="0" w:color="000000"/>
              <w:bottom w:val="nil"/>
            </w:tcBorders>
            <w:shd w:val="clear" w:color="auto" w:fill="FFFFFF"/>
            <w:tcMar>
              <w:top w:w="30" w:type="dxa"/>
              <w:left w:w="30" w:type="dxa"/>
              <w:bottom w:w="30" w:type="dxa"/>
              <w:right w:w="30" w:type="dxa"/>
            </w:tcMar>
            <w:vAlign w:val="center"/>
          </w:tcPr>
          <w:p w14:paraId="57DFADC7" w14:textId="77777777" w:rsidR="00A6386B" w:rsidRPr="007F3CC6" w:rsidRDefault="00A6386B" w:rsidP="007F3CC6">
            <w:pPr>
              <w:autoSpaceDE w:val="0"/>
              <w:autoSpaceDN w:val="0"/>
              <w:adjustRightInd w:val="0"/>
              <w:jc w:val="center"/>
              <w:rPr>
                <w:kern w:val="0"/>
                <w:szCs w:val="21"/>
              </w:rPr>
            </w:pPr>
          </w:p>
        </w:tc>
        <w:tc>
          <w:tcPr>
            <w:tcW w:w="590" w:type="dxa"/>
            <w:tcBorders>
              <w:top w:val="single" w:sz="12" w:space="0" w:color="000000"/>
              <w:bottom w:val="nil"/>
            </w:tcBorders>
            <w:shd w:val="clear" w:color="auto" w:fill="FFFFFF"/>
            <w:tcMar>
              <w:top w:w="30" w:type="dxa"/>
              <w:left w:w="30" w:type="dxa"/>
              <w:bottom w:w="30" w:type="dxa"/>
              <w:right w:w="30" w:type="dxa"/>
            </w:tcMar>
            <w:vAlign w:val="center"/>
          </w:tcPr>
          <w:p w14:paraId="3B1A93E5" w14:textId="77777777" w:rsidR="00A6386B" w:rsidRPr="007F3CC6" w:rsidRDefault="00A6386B" w:rsidP="007F3CC6">
            <w:pPr>
              <w:autoSpaceDE w:val="0"/>
              <w:autoSpaceDN w:val="0"/>
              <w:adjustRightInd w:val="0"/>
              <w:jc w:val="center"/>
              <w:rPr>
                <w:kern w:val="0"/>
                <w:szCs w:val="21"/>
              </w:rPr>
            </w:pPr>
          </w:p>
        </w:tc>
        <w:tc>
          <w:tcPr>
            <w:tcW w:w="1038" w:type="dxa"/>
            <w:tcBorders>
              <w:top w:val="single" w:sz="12" w:space="0" w:color="000000"/>
              <w:bottom w:val="nil"/>
            </w:tcBorders>
            <w:shd w:val="clear" w:color="auto" w:fill="FFFFFF"/>
            <w:tcMar>
              <w:top w:w="30" w:type="dxa"/>
              <w:left w:w="30" w:type="dxa"/>
              <w:bottom w:w="30" w:type="dxa"/>
              <w:right w:w="30" w:type="dxa"/>
            </w:tcMar>
            <w:vAlign w:val="center"/>
          </w:tcPr>
          <w:p w14:paraId="05A8818D" w14:textId="77777777" w:rsidR="00A6386B" w:rsidRPr="007F3CC6" w:rsidRDefault="00A6386B" w:rsidP="007F3CC6">
            <w:pPr>
              <w:autoSpaceDE w:val="0"/>
              <w:autoSpaceDN w:val="0"/>
              <w:adjustRightInd w:val="0"/>
              <w:jc w:val="center"/>
              <w:rPr>
                <w:kern w:val="0"/>
                <w:szCs w:val="21"/>
              </w:rPr>
            </w:pPr>
          </w:p>
        </w:tc>
        <w:tc>
          <w:tcPr>
            <w:tcW w:w="4869" w:type="dxa"/>
            <w:gridSpan w:val="5"/>
            <w:tcBorders>
              <w:top w:val="single" w:sz="12" w:space="0" w:color="000000"/>
              <w:bottom w:val="nil"/>
            </w:tcBorders>
            <w:shd w:val="clear" w:color="auto" w:fill="FFFFFF"/>
            <w:tcMar>
              <w:top w:w="30" w:type="dxa"/>
              <w:left w:w="30" w:type="dxa"/>
              <w:bottom w:w="30" w:type="dxa"/>
              <w:right w:w="30" w:type="dxa"/>
            </w:tcMar>
            <w:vAlign w:val="center"/>
          </w:tcPr>
          <w:p w14:paraId="2C7EAB08"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对于法国</w:t>
            </w:r>
            <w:proofErr w:type="gramStart"/>
            <w:r w:rsidRPr="007F3CC6">
              <w:rPr>
                <w:color w:val="000000"/>
                <w:kern w:val="0"/>
                <w:szCs w:val="21"/>
              </w:rPr>
              <w:t>非列级酒庄</w:t>
            </w:r>
            <w:proofErr w:type="gramEnd"/>
            <w:r w:rsidRPr="007F3CC6">
              <w:rPr>
                <w:color w:val="000000"/>
                <w:kern w:val="0"/>
                <w:szCs w:val="21"/>
              </w:rPr>
              <w:t>酒能接受的价格区间</w:t>
            </w:r>
          </w:p>
        </w:tc>
        <w:tc>
          <w:tcPr>
            <w:tcW w:w="851" w:type="dxa"/>
            <w:vMerge w:val="restart"/>
            <w:tcBorders>
              <w:top w:val="single" w:sz="12" w:space="0" w:color="000000"/>
              <w:bottom w:val="nil"/>
            </w:tcBorders>
            <w:shd w:val="clear" w:color="auto" w:fill="FFFFFF"/>
            <w:tcMar>
              <w:top w:w="30" w:type="dxa"/>
              <w:left w:w="30" w:type="dxa"/>
              <w:bottom w:w="30" w:type="dxa"/>
              <w:right w:w="30" w:type="dxa"/>
            </w:tcMar>
            <w:vAlign w:val="center"/>
          </w:tcPr>
          <w:p w14:paraId="12741D36"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合计</w:t>
            </w:r>
          </w:p>
        </w:tc>
      </w:tr>
      <w:tr w:rsidR="00A6386B" w:rsidRPr="007F3CC6" w14:paraId="26C5E36F" w14:textId="77777777" w:rsidTr="00512329">
        <w:trPr>
          <w:cantSplit/>
          <w:trHeight w:val="397"/>
          <w:tblHeader/>
          <w:jc w:val="center"/>
        </w:trPr>
        <w:tc>
          <w:tcPr>
            <w:tcW w:w="0" w:type="auto"/>
            <w:tcBorders>
              <w:top w:val="nil"/>
              <w:bottom w:val="single" w:sz="2" w:space="0" w:color="000000"/>
            </w:tcBorders>
            <w:shd w:val="clear" w:color="auto" w:fill="FFFFFF"/>
            <w:tcMar>
              <w:top w:w="30" w:type="dxa"/>
              <w:left w:w="30" w:type="dxa"/>
              <w:bottom w:w="30" w:type="dxa"/>
              <w:right w:w="30" w:type="dxa"/>
            </w:tcMar>
            <w:vAlign w:val="center"/>
          </w:tcPr>
          <w:p w14:paraId="647BAA0C" w14:textId="77777777" w:rsidR="00A6386B" w:rsidRPr="007F3CC6" w:rsidRDefault="00A6386B" w:rsidP="007F3CC6">
            <w:pPr>
              <w:autoSpaceDE w:val="0"/>
              <w:autoSpaceDN w:val="0"/>
              <w:adjustRightInd w:val="0"/>
              <w:jc w:val="center"/>
              <w:rPr>
                <w:kern w:val="0"/>
                <w:szCs w:val="21"/>
              </w:rPr>
            </w:pPr>
          </w:p>
        </w:tc>
        <w:tc>
          <w:tcPr>
            <w:tcW w:w="590" w:type="dxa"/>
            <w:tcBorders>
              <w:top w:val="nil"/>
              <w:bottom w:val="single" w:sz="2" w:space="0" w:color="000000"/>
            </w:tcBorders>
            <w:shd w:val="clear" w:color="auto" w:fill="FFFFFF"/>
            <w:tcMar>
              <w:top w:w="30" w:type="dxa"/>
              <w:left w:w="30" w:type="dxa"/>
              <w:bottom w:w="30" w:type="dxa"/>
              <w:right w:w="30" w:type="dxa"/>
            </w:tcMar>
            <w:vAlign w:val="center"/>
          </w:tcPr>
          <w:p w14:paraId="773786FE" w14:textId="77777777" w:rsidR="00A6386B" w:rsidRPr="007F3CC6" w:rsidRDefault="00A6386B" w:rsidP="007F3CC6">
            <w:pPr>
              <w:autoSpaceDE w:val="0"/>
              <w:autoSpaceDN w:val="0"/>
              <w:adjustRightInd w:val="0"/>
              <w:jc w:val="center"/>
              <w:rPr>
                <w:kern w:val="0"/>
                <w:szCs w:val="21"/>
              </w:rPr>
            </w:pPr>
          </w:p>
        </w:tc>
        <w:tc>
          <w:tcPr>
            <w:tcW w:w="1038" w:type="dxa"/>
            <w:tcBorders>
              <w:top w:val="nil"/>
              <w:bottom w:val="single" w:sz="2" w:space="0" w:color="000000"/>
            </w:tcBorders>
            <w:shd w:val="clear" w:color="auto" w:fill="FFFFFF"/>
            <w:tcMar>
              <w:top w:w="30" w:type="dxa"/>
              <w:left w:w="30" w:type="dxa"/>
              <w:bottom w:w="30" w:type="dxa"/>
              <w:right w:w="30" w:type="dxa"/>
            </w:tcMar>
            <w:vAlign w:val="center"/>
          </w:tcPr>
          <w:p w14:paraId="2842A90C" w14:textId="77777777" w:rsidR="00A6386B" w:rsidRPr="007F3CC6" w:rsidRDefault="00A6386B" w:rsidP="007F3CC6">
            <w:pPr>
              <w:autoSpaceDE w:val="0"/>
              <w:autoSpaceDN w:val="0"/>
              <w:adjustRightInd w:val="0"/>
              <w:jc w:val="center"/>
              <w:rPr>
                <w:kern w:val="0"/>
                <w:szCs w:val="21"/>
              </w:rPr>
            </w:pPr>
          </w:p>
        </w:tc>
        <w:tc>
          <w:tcPr>
            <w:tcW w:w="0" w:type="auto"/>
            <w:tcBorders>
              <w:top w:val="nil"/>
              <w:bottom w:val="single" w:sz="2" w:space="0" w:color="000000"/>
            </w:tcBorders>
            <w:shd w:val="clear" w:color="auto" w:fill="FFFFFF"/>
            <w:tcMar>
              <w:top w:w="30" w:type="dxa"/>
              <w:left w:w="30" w:type="dxa"/>
              <w:bottom w:w="30" w:type="dxa"/>
              <w:right w:w="30" w:type="dxa"/>
            </w:tcMar>
            <w:vAlign w:val="center"/>
          </w:tcPr>
          <w:p w14:paraId="205C050E"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100</w:t>
            </w:r>
            <w:r w:rsidRPr="007F3CC6">
              <w:rPr>
                <w:color w:val="000000"/>
                <w:kern w:val="0"/>
                <w:szCs w:val="21"/>
              </w:rPr>
              <w:t>元以下</w:t>
            </w:r>
          </w:p>
        </w:tc>
        <w:tc>
          <w:tcPr>
            <w:tcW w:w="0" w:type="auto"/>
            <w:tcBorders>
              <w:top w:val="nil"/>
              <w:bottom w:val="single" w:sz="2" w:space="0" w:color="000000"/>
            </w:tcBorders>
            <w:shd w:val="clear" w:color="auto" w:fill="FFFFFF"/>
            <w:tcMar>
              <w:top w:w="30" w:type="dxa"/>
              <w:left w:w="30" w:type="dxa"/>
              <w:bottom w:w="30" w:type="dxa"/>
              <w:right w:w="30" w:type="dxa"/>
            </w:tcMar>
            <w:vAlign w:val="center"/>
          </w:tcPr>
          <w:p w14:paraId="053ABFCF"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101-200</w:t>
            </w:r>
            <w:r w:rsidRPr="007F3CC6">
              <w:rPr>
                <w:color w:val="000000"/>
                <w:kern w:val="0"/>
                <w:szCs w:val="21"/>
              </w:rPr>
              <w:t>元</w:t>
            </w:r>
          </w:p>
        </w:tc>
        <w:tc>
          <w:tcPr>
            <w:tcW w:w="0" w:type="auto"/>
            <w:tcBorders>
              <w:top w:val="nil"/>
              <w:bottom w:val="single" w:sz="2" w:space="0" w:color="000000"/>
            </w:tcBorders>
            <w:shd w:val="clear" w:color="auto" w:fill="FFFFFF"/>
            <w:tcMar>
              <w:top w:w="30" w:type="dxa"/>
              <w:left w:w="30" w:type="dxa"/>
              <w:bottom w:w="30" w:type="dxa"/>
              <w:right w:w="30" w:type="dxa"/>
            </w:tcMar>
            <w:vAlign w:val="center"/>
          </w:tcPr>
          <w:p w14:paraId="39DD13E2"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201-500</w:t>
            </w:r>
            <w:r w:rsidRPr="007F3CC6">
              <w:rPr>
                <w:color w:val="000000"/>
                <w:kern w:val="0"/>
                <w:szCs w:val="21"/>
              </w:rPr>
              <w:t>元</w:t>
            </w:r>
          </w:p>
        </w:tc>
        <w:tc>
          <w:tcPr>
            <w:tcW w:w="0" w:type="auto"/>
            <w:tcBorders>
              <w:top w:val="nil"/>
              <w:bottom w:val="single" w:sz="2" w:space="0" w:color="000000"/>
            </w:tcBorders>
            <w:shd w:val="clear" w:color="auto" w:fill="FFFFFF"/>
            <w:tcMar>
              <w:top w:w="30" w:type="dxa"/>
              <w:left w:w="30" w:type="dxa"/>
              <w:bottom w:w="30" w:type="dxa"/>
              <w:right w:w="30" w:type="dxa"/>
            </w:tcMar>
            <w:vAlign w:val="center"/>
          </w:tcPr>
          <w:p w14:paraId="71509AF7"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501-1000</w:t>
            </w:r>
            <w:r w:rsidRPr="007F3CC6">
              <w:rPr>
                <w:color w:val="000000"/>
                <w:kern w:val="0"/>
                <w:szCs w:val="21"/>
              </w:rPr>
              <w:t>元</w:t>
            </w:r>
          </w:p>
        </w:tc>
        <w:tc>
          <w:tcPr>
            <w:tcW w:w="1023" w:type="dxa"/>
            <w:tcBorders>
              <w:top w:val="nil"/>
              <w:bottom w:val="single" w:sz="2" w:space="0" w:color="000000"/>
            </w:tcBorders>
            <w:shd w:val="clear" w:color="auto" w:fill="FFFFFF"/>
            <w:tcMar>
              <w:top w:w="30" w:type="dxa"/>
              <w:left w:w="30" w:type="dxa"/>
              <w:bottom w:w="30" w:type="dxa"/>
              <w:right w:w="30" w:type="dxa"/>
            </w:tcMar>
            <w:vAlign w:val="center"/>
          </w:tcPr>
          <w:p w14:paraId="3C55FC14"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1001</w:t>
            </w:r>
            <w:r w:rsidRPr="007F3CC6">
              <w:rPr>
                <w:color w:val="000000"/>
                <w:kern w:val="0"/>
                <w:szCs w:val="21"/>
              </w:rPr>
              <w:t>元以上</w:t>
            </w:r>
          </w:p>
        </w:tc>
        <w:tc>
          <w:tcPr>
            <w:tcW w:w="851" w:type="dxa"/>
            <w:vMerge/>
            <w:tcBorders>
              <w:top w:val="nil"/>
              <w:bottom w:val="single" w:sz="2" w:space="0" w:color="000000"/>
            </w:tcBorders>
            <w:shd w:val="clear" w:color="auto" w:fill="FFFFFF"/>
            <w:tcMar>
              <w:top w:w="30" w:type="dxa"/>
              <w:left w:w="30" w:type="dxa"/>
              <w:bottom w:w="30" w:type="dxa"/>
              <w:right w:w="30" w:type="dxa"/>
            </w:tcMar>
            <w:vAlign w:val="center"/>
          </w:tcPr>
          <w:p w14:paraId="49B458F7" w14:textId="77777777" w:rsidR="00A6386B" w:rsidRPr="007F3CC6" w:rsidRDefault="00A6386B" w:rsidP="007F3CC6">
            <w:pPr>
              <w:autoSpaceDE w:val="0"/>
              <w:autoSpaceDN w:val="0"/>
              <w:adjustRightInd w:val="0"/>
              <w:jc w:val="center"/>
              <w:rPr>
                <w:color w:val="000000"/>
                <w:kern w:val="0"/>
                <w:szCs w:val="21"/>
              </w:rPr>
            </w:pPr>
          </w:p>
        </w:tc>
      </w:tr>
      <w:tr w:rsidR="00A6386B" w:rsidRPr="007F3CC6" w14:paraId="7C96159D" w14:textId="77777777" w:rsidTr="00512329">
        <w:trPr>
          <w:cantSplit/>
          <w:trHeight w:val="397"/>
          <w:tblHeader/>
          <w:jc w:val="center"/>
        </w:trPr>
        <w:tc>
          <w:tcPr>
            <w:tcW w:w="0" w:type="auto"/>
            <w:vMerge w:val="restart"/>
            <w:tcBorders>
              <w:top w:val="single" w:sz="2" w:space="0" w:color="000000"/>
            </w:tcBorders>
            <w:shd w:val="clear" w:color="auto" w:fill="FFFFFF"/>
            <w:tcMar>
              <w:top w:w="30" w:type="dxa"/>
              <w:left w:w="30" w:type="dxa"/>
              <w:bottom w:w="30" w:type="dxa"/>
              <w:right w:w="30" w:type="dxa"/>
            </w:tcMar>
            <w:vAlign w:val="center"/>
          </w:tcPr>
          <w:p w14:paraId="10B2DBCA"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年龄</w:t>
            </w:r>
          </w:p>
        </w:tc>
        <w:tc>
          <w:tcPr>
            <w:tcW w:w="590" w:type="dxa"/>
            <w:vMerge w:val="restart"/>
            <w:tcBorders>
              <w:top w:val="single" w:sz="2" w:space="0" w:color="000000"/>
            </w:tcBorders>
            <w:shd w:val="clear" w:color="auto" w:fill="FFFFFF"/>
            <w:tcMar>
              <w:top w:w="30" w:type="dxa"/>
              <w:left w:w="30" w:type="dxa"/>
              <w:bottom w:w="30" w:type="dxa"/>
              <w:right w:w="30" w:type="dxa"/>
            </w:tcMar>
            <w:vAlign w:val="center"/>
          </w:tcPr>
          <w:p w14:paraId="38A68C48" w14:textId="77777777" w:rsidR="00A6386B" w:rsidRPr="007F3CC6" w:rsidRDefault="002E1237" w:rsidP="007F3CC6">
            <w:pPr>
              <w:autoSpaceDE w:val="0"/>
              <w:autoSpaceDN w:val="0"/>
              <w:adjustRightInd w:val="0"/>
              <w:jc w:val="center"/>
              <w:rPr>
                <w:color w:val="000000"/>
                <w:kern w:val="0"/>
                <w:szCs w:val="21"/>
              </w:rPr>
            </w:pPr>
            <w:r w:rsidRPr="007F3CC6">
              <w:rPr>
                <w:color w:val="000000"/>
                <w:szCs w:val="21"/>
              </w:rPr>
              <w:t>25</w:t>
            </w:r>
            <w:r w:rsidRPr="007F3CC6">
              <w:rPr>
                <w:color w:val="000000"/>
                <w:szCs w:val="21"/>
              </w:rPr>
              <w:t>岁以下</w:t>
            </w:r>
          </w:p>
        </w:tc>
        <w:tc>
          <w:tcPr>
            <w:tcW w:w="1038" w:type="dxa"/>
            <w:tcBorders>
              <w:top w:val="single" w:sz="2" w:space="0" w:color="000000"/>
            </w:tcBorders>
            <w:shd w:val="clear" w:color="auto" w:fill="FFFFFF"/>
            <w:tcMar>
              <w:top w:w="30" w:type="dxa"/>
              <w:left w:w="30" w:type="dxa"/>
              <w:bottom w:w="30" w:type="dxa"/>
              <w:right w:w="30" w:type="dxa"/>
            </w:tcMar>
            <w:vAlign w:val="center"/>
          </w:tcPr>
          <w:p w14:paraId="68606CF6"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实际值</w:t>
            </w:r>
          </w:p>
        </w:tc>
        <w:tc>
          <w:tcPr>
            <w:tcW w:w="0" w:type="auto"/>
            <w:tcBorders>
              <w:top w:val="single" w:sz="2" w:space="0" w:color="000000"/>
            </w:tcBorders>
            <w:shd w:val="clear" w:color="auto" w:fill="FFFFFF"/>
            <w:tcMar>
              <w:top w:w="30" w:type="dxa"/>
              <w:left w:w="30" w:type="dxa"/>
              <w:bottom w:w="30" w:type="dxa"/>
              <w:right w:w="30" w:type="dxa"/>
            </w:tcMar>
            <w:vAlign w:val="center"/>
          </w:tcPr>
          <w:p w14:paraId="56410C28"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3.0</w:t>
            </w:r>
          </w:p>
        </w:tc>
        <w:tc>
          <w:tcPr>
            <w:tcW w:w="0" w:type="auto"/>
            <w:tcBorders>
              <w:top w:val="single" w:sz="2" w:space="0" w:color="000000"/>
            </w:tcBorders>
            <w:shd w:val="clear" w:color="auto" w:fill="FFFFFF"/>
            <w:tcMar>
              <w:top w:w="30" w:type="dxa"/>
              <w:left w:w="30" w:type="dxa"/>
              <w:bottom w:w="30" w:type="dxa"/>
              <w:right w:w="30" w:type="dxa"/>
            </w:tcMar>
            <w:vAlign w:val="center"/>
          </w:tcPr>
          <w:p w14:paraId="187C3EDD"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6.0</w:t>
            </w:r>
          </w:p>
        </w:tc>
        <w:tc>
          <w:tcPr>
            <w:tcW w:w="0" w:type="auto"/>
            <w:tcBorders>
              <w:top w:val="single" w:sz="2" w:space="0" w:color="000000"/>
            </w:tcBorders>
            <w:shd w:val="clear" w:color="auto" w:fill="FFFFFF"/>
            <w:tcMar>
              <w:top w:w="30" w:type="dxa"/>
              <w:left w:w="30" w:type="dxa"/>
              <w:bottom w:w="30" w:type="dxa"/>
              <w:right w:w="30" w:type="dxa"/>
            </w:tcMar>
            <w:vAlign w:val="center"/>
          </w:tcPr>
          <w:p w14:paraId="71846013"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6.0</w:t>
            </w:r>
          </w:p>
        </w:tc>
        <w:tc>
          <w:tcPr>
            <w:tcW w:w="0" w:type="auto"/>
            <w:tcBorders>
              <w:top w:val="single" w:sz="2" w:space="0" w:color="000000"/>
            </w:tcBorders>
            <w:shd w:val="clear" w:color="auto" w:fill="FFFFFF"/>
            <w:tcMar>
              <w:top w:w="30" w:type="dxa"/>
              <w:left w:w="30" w:type="dxa"/>
              <w:bottom w:w="30" w:type="dxa"/>
              <w:right w:w="30" w:type="dxa"/>
            </w:tcMar>
            <w:vAlign w:val="center"/>
          </w:tcPr>
          <w:p w14:paraId="7E66B727"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2.0</w:t>
            </w:r>
          </w:p>
        </w:tc>
        <w:tc>
          <w:tcPr>
            <w:tcW w:w="1023" w:type="dxa"/>
            <w:tcBorders>
              <w:top w:val="single" w:sz="2" w:space="0" w:color="000000"/>
            </w:tcBorders>
            <w:shd w:val="clear" w:color="auto" w:fill="FFFFFF"/>
            <w:tcMar>
              <w:top w:w="30" w:type="dxa"/>
              <w:left w:w="30" w:type="dxa"/>
              <w:bottom w:w="30" w:type="dxa"/>
              <w:right w:w="30" w:type="dxa"/>
            </w:tcMar>
            <w:vAlign w:val="center"/>
          </w:tcPr>
          <w:p w14:paraId="458D55EB"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3.0</w:t>
            </w:r>
          </w:p>
        </w:tc>
        <w:tc>
          <w:tcPr>
            <w:tcW w:w="851" w:type="dxa"/>
            <w:tcBorders>
              <w:top w:val="single" w:sz="2" w:space="0" w:color="000000"/>
            </w:tcBorders>
            <w:shd w:val="clear" w:color="auto" w:fill="FFFFFF"/>
            <w:tcMar>
              <w:top w:w="30" w:type="dxa"/>
              <w:left w:w="30" w:type="dxa"/>
              <w:bottom w:w="30" w:type="dxa"/>
              <w:right w:w="30" w:type="dxa"/>
            </w:tcMar>
            <w:vAlign w:val="center"/>
          </w:tcPr>
          <w:p w14:paraId="5A25F0DC"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20.0</w:t>
            </w:r>
          </w:p>
        </w:tc>
      </w:tr>
      <w:tr w:rsidR="00A6386B" w:rsidRPr="007F3CC6" w14:paraId="2DCED20A" w14:textId="77777777" w:rsidTr="00512329">
        <w:trPr>
          <w:cantSplit/>
          <w:trHeight w:val="397"/>
          <w:tblHeader/>
          <w:jc w:val="center"/>
        </w:trPr>
        <w:tc>
          <w:tcPr>
            <w:tcW w:w="0" w:type="auto"/>
            <w:vMerge/>
            <w:shd w:val="clear" w:color="auto" w:fill="FFFFFF"/>
            <w:tcMar>
              <w:top w:w="30" w:type="dxa"/>
              <w:left w:w="30" w:type="dxa"/>
              <w:bottom w:w="30" w:type="dxa"/>
              <w:right w:w="30" w:type="dxa"/>
            </w:tcMar>
            <w:vAlign w:val="center"/>
          </w:tcPr>
          <w:p w14:paraId="24C8253E" w14:textId="77777777" w:rsidR="00A6386B" w:rsidRPr="007F3CC6" w:rsidRDefault="00A6386B" w:rsidP="007F3CC6">
            <w:pPr>
              <w:autoSpaceDE w:val="0"/>
              <w:autoSpaceDN w:val="0"/>
              <w:adjustRightInd w:val="0"/>
              <w:jc w:val="center"/>
              <w:rPr>
                <w:color w:val="000000"/>
                <w:kern w:val="0"/>
                <w:szCs w:val="21"/>
              </w:rPr>
            </w:pPr>
          </w:p>
        </w:tc>
        <w:tc>
          <w:tcPr>
            <w:tcW w:w="590" w:type="dxa"/>
            <w:vMerge/>
            <w:shd w:val="clear" w:color="auto" w:fill="FFFFFF"/>
            <w:tcMar>
              <w:top w:w="30" w:type="dxa"/>
              <w:left w:w="30" w:type="dxa"/>
              <w:bottom w:w="30" w:type="dxa"/>
              <w:right w:w="30" w:type="dxa"/>
            </w:tcMar>
            <w:vAlign w:val="center"/>
          </w:tcPr>
          <w:p w14:paraId="2D498315" w14:textId="77777777" w:rsidR="00A6386B" w:rsidRPr="007F3CC6" w:rsidRDefault="00A6386B" w:rsidP="007F3CC6">
            <w:pPr>
              <w:autoSpaceDE w:val="0"/>
              <w:autoSpaceDN w:val="0"/>
              <w:adjustRightInd w:val="0"/>
              <w:jc w:val="center"/>
              <w:rPr>
                <w:color w:val="000000"/>
                <w:kern w:val="0"/>
                <w:szCs w:val="21"/>
              </w:rPr>
            </w:pPr>
          </w:p>
        </w:tc>
        <w:tc>
          <w:tcPr>
            <w:tcW w:w="1038" w:type="dxa"/>
            <w:shd w:val="clear" w:color="auto" w:fill="FFFFFF"/>
            <w:tcMar>
              <w:top w:w="30" w:type="dxa"/>
              <w:left w:w="30" w:type="dxa"/>
              <w:bottom w:w="30" w:type="dxa"/>
              <w:right w:w="30" w:type="dxa"/>
            </w:tcMar>
            <w:vAlign w:val="center"/>
          </w:tcPr>
          <w:p w14:paraId="78368202"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期望值</w:t>
            </w:r>
          </w:p>
        </w:tc>
        <w:tc>
          <w:tcPr>
            <w:tcW w:w="0" w:type="auto"/>
            <w:shd w:val="clear" w:color="auto" w:fill="FFFFFF"/>
            <w:tcMar>
              <w:top w:w="30" w:type="dxa"/>
              <w:left w:w="30" w:type="dxa"/>
              <w:bottom w:w="30" w:type="dxa"/>
              <w:right w:w="30" w:type="dxa"/>
            </w:tcMar>
            <w:vAlign w:val="center"/>
          </w:tcPr>
          <w:p w14:paraId="5E268E92"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2.0</w:t>
            </w:r>
          </w:p>
        </w:tc>
        <w:tc>
          <w:tcPr>
            <w:tcW w:w="0" w:type="auto"/>
            <w:shd w:val="clear" w:color="auto" w:fill="FFFFFF"/>
            <w:tcMar>
              <w:top w:w="30" w:type="dxa"/>
              <w:left w:w="30" w:type="dxa"/>
              <w:bottom w:w="30" w:type="dxa"/>
              <w:right w:w="30" w:type="dxa"/>
            </w:tcMar>
            <w:vAlign w:val="center"/>
          </w:tcPr>
          <w:p w14:paraId="08385D05"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6.8</w:t>
            </w:r>
          </w:p>
        </w:tc>
        <w:tc>
          <w:tcPr>
            <w:tcW w:w="0" w:type="auto"/>
            <w:shd w:val="clear" w:color="auto" w:fill="FFFFFF"/>
            <w:tcMar>
              <w:top w:w="30" w:type="dxa"/>
              <w:left w:w="30" w:type="dxa"/>
              <w:bottom w:w="30" w:type="dxa"/>
              <w:right w:w="30" w:type="dxa"/>
            </w:tcMar>
            <w:vAlign w:val="center"/>
          </w:tcPr>
          <w:p w14:paraId="75554475"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7.5</w:t>
            </w:r>
          </w:p>
        </w:tc>
        <w:tc>
          <w:tcPr>
            <w:tcW w:w="0" w:type="auto"/>
            <w:shd w:val="clear" w:color="auto" w:fill="FFFFFF"/>
            <w:tcMar>
              <w:top w:w="30" w:type="dxa"/>
              <w:left w:w="30" w:type="dxa"/>
              <w:bottom w:w="30" w:type="dxa"/>
              <w:right w:w="30" w:type="dxa"/>
            </w:tcMar>
            <w:vAlign w:val="center"/>
          </w:tcPr>
          <w:p w14:paraId="63302CD2"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2.8</w:t>
            </w:r>
          </w:p>
        </w:tc>
        <w:tc>
          <w:tcPr>
            <w:tcW w:w="1023" w:type="dxa"/>
            <w:shd w:val="clear" w:color="auto" w:fill="FFFFFF"/>
            <w:tcMar>
              <w:top w:w="30" w:type="dxa"/>
              <w:left w:w="30" w:type="dxa"/>
              <w:bottom w:w="30" w:type="dxa"/>
              <w:right w:w="30" w:type="dxa"/>
            </w:tcMar>
            <w:vAlign w:val="center"/>
          </w:tcPr>
          <w:p w14:paraId="4A3458EB"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0.9</w:t>
            </w:r>
          </w:p>
        </w:tc>
        <w:tc>
          <w:tcPr>
            <w:tcW w:w="851" w:type="dxa"/>
            <w:shd w:val="clear" w:color="auto" w:fill="FFFFFF"/>
            <w:tcMar>
              <w:top w:w="30" w:type="dxa"/>
              <w:left w:w="30" w:type="dxa"/>
              <w:bottom w:w="30" w:type="dxa"/>
              <w:right w:w="30" w:type="dxa"/>
            </w:tcMar>
            <w:vAlign w:val="center"/>
          </w:tcPr>
          <w:p w14:paraId="55440709"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20.0</w:t>
            </w:r>
          </w:p>
        </w:tc>
      </w:tr>
      <w:tr w:rsidR="00A6386B" w:rsidRPr="007F3CC6" w14:paraId="4FF3C09E" w14:textId="77777777" w:rsidTr="00512329">
        <w:trPr>
          <w:cantSplit/>
          <w:trHeight w:val="397"/>
          <w:tblHeader/>
          <w:jc w:val="center"/>
        </w:trPr>
        <w:tc>
          <w:tcPr>
            <w:tcW w:w="0" w:type="auto"/>
            <w:vMerge/>
            <w:shd w:val="clear" w:color="auto" w:fill="FFFFFF"/>
            <w:tcMar>
              <w:top w:w="30" w:type="dxa"/>
              <w:left w:w="30" w:type="dxa"/>
              <w:bottom w:w="30" w:type="dxa"/>
              <w:right w:w="30" w:type="dxa"/>
            </w:tcMar>
            <w:vAlign w:val="center"/>
          </w:tcPr>
          <w:p w14:paraId="725CA771" w14:textId="77777777" w:rsidR="00A6386B" w:rsidRPr="007F3CC6" w:rsidRDefault="00A6386B" w:rsidP="007F3CC6">
            <w:pPr>
              <w:autoSpaceDE w:val="0"/>
              <w:autoSpaceDN w:val="0"/>
              <w:adjustRightInd w:val="0"/>
              <w:jc w:val="center"/>
              <w:rPr>
                <w:color w:val="000000"/>
                <w:kern w:val="0"/>
                <w:szCs w:val="21"/>
              </w:rPr>
            </w:pPr>
          </w:p>
        </w:tc>
        <w:tc>
          <w:tcPr>
            <w:tcW w:w="590" w:type="dxa"/>
            <w:vMerge/>
            <w:shd w:val="clear" w:color="auto" w:fill="FFFFFF"/>
            <w:tcMar>
              <w:top w:w="30" w:type="dxa"/>
              <w:left w:w="30" w:type="dxa"/>
              <w:bottom w:w="30" w:type="dxa"/>
              <w:right w:w="30" w:type="dxa"/>
            </w:tcMar>
            <w:vAlign w:val="center"/>
          </w:tcPr>
          <w:p w14:paraId="679083C6" w14:textId="77777777" w:rsidR="00A6386B" w:rsidRPr="007F3CC6" w:rsidRDefault="00A6386B" w:rsidP="007F3CC6">
            <w:pPr>
              <w:autoSpaceDE w:val="0"/>
              <w:autoSpaceDN w:val="0"/>
              <w:adjustRightInd w:val="0"/>
              <w:jc w:val="center"/>
              <w:rPr>
                <w:color w:val="000000"/>
                <w:kern w:val="0"/>
                <w:szCs w:val="21"/>
              </w:rPr>
            </w:pPr>
          </w:p>
        </w:tc>
        <w:tc>
          <w:tcPr>
            <w:tcW w:w="1038" w:type="dxa"/>
            <w:shd w:val="clear" w:color="auto" w:fill="FFFFFF"/>
            <w:tcMar>
              <w:top w:w="30" w:type="dxa"/>
              <w:left w:w="30" w:type="dxa"/>
              <w:bottom w:w="30" w:type="dxa"/>
              <w:right w:w="30" w:type="dxa"/>
            </w:tcMar>
            <w:vAlign w:val="center"/>
          </w:tcPr>
          <w:p w14:paraId="2E1C2829"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w:t>
            </w:r>
            <w:proofErr w:type="gramStart"/>
            <w:r w:rsidRPr="007F3CC6">
              <w:rPr>
                <w:color w:val="000000"/>
                <w:kern w:val="0"/>
                <w:szCs w:val="21"/>
              </w:rPr>
              <w:t>行比例</w:t>
            </w:r>
            <w:proofErr w:type="gramEnd"/>
          </w:p>
        </w:tc>
        <w:tc>
          <w:tcPr>
            <w:tcW w:w="0" w:type="auto"/>
            <w:shd w:val="clear" w:color="auto" w:fill="FFFFFF"/>
            <w:tcMar>
              <w:top w:w="30" w:type="dxa"/>
              <w:left w:w="30" w:type="dxa"/>
              <w:bottom w:w="30" w:type="dxa"/>
              <w:right w:w="30" w:type="dxa"/>
            </w:tcMar>
            <w:vAlign w:val="center"/>
          </w:tcPr>
          <w:p w14:paraId="093D6F96"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15.0</w:t>
            </w:r>
          </w:p>
        </w:tc>
        <w:tc>
          <w:tcPr>
            <w:tcW w:w="0" w:type="auto"/>
            <w:shd w:val="clear" w:color="auto" w:fill="FFFFFF"/>
            <w:tcMar>
              <w:top w:w="30" w:type="dxa"/>
              <w:left w:w="30" w:type="dxa"/>
              <w:bottom w:w="30" w:type="dxa"/>
              <w:right w:w="30" w:type="dxa"/>
            </w:tcMar>
            <w:vAlign w:val="center"/>
          </w:tcPr>
          <w:p w14:paraId="14EE73EF"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30.0</w:t>
            </w:r>
          </w:p>
        </w:tc>
        <w:tc>
          <w:tcPr>
            <w:tcW w:w="0" w:type="auto"/>
            <w:shd w:val="clear" w:color="auto" w:fill="FFFFFF"/>
            <w:tcMar>
              <w:top w:w="30" w:type="dxa"/>
              <w:left w:w="30" w:type="dxa"/>
              <w:bottom w:w="30" w:type="dxa"/>
              <w:right w:w="30" w:type="dxa"/>
            </w:tcMar>
            <w:vAlign w:val="center"/>
          </w:tcPr>
          <w:p w14:paraId="1AE25245"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30.0</w:t>
            </w:r>
          </w:p>
        </w:tc>
        <w:tc>
          <w:tcPr>
            <w:tcW w:w="0" w:type="auto"/>
            <w:shd w:val="clear" w:color="auto" w:fill="FFFFFF"/>
            <w:tcMar>
              <w:top w:w="30" w:type="dxa"/>
              <w:left w:w="30" w:type="dxa"/>
              <w:bottom w:w="30" w:type="dxa"/>
              <w:right w:w="30" w:type="dxa"/>
            </w:tcMar>
            <w:vAlign w:val="center"/>
          </w:tcPr>
          <w:p w14:paraId="777AEE9D"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10.0</w:t>
            </w:r>
          </w:p>
        </w:tc>
        <w:tc>
          <w:tcPr>
            <w:tcW w:w="1023" w:type="dxa"/>
            <w:shd w:val="clear" w:color="auto" w:fill="FFFFFF"/>
            <w:tcMar>
              <w:top w:w="30" w:type="dxa"/>
              <w:left w:w="30" w:type="dxa"/>
              <w:bottom w:w="30" w:type="dxa"/>
              <w:right w:w="30" w:type="dxa"/>
            </w:tcMar>
            <w:vAlign w:val="center"/>
          </w:tcPr>
          <w:p w14:paraId="4220FD2A"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15.0</w:t>
            </w:r>
          </w:p>
        </w:tc>
        <w:tc>
          <w:tcPr>
            <w:tcW w:w="851" w:type="dxa"/>
            <w:shd w:val="clear" w:color="auto" w:fill="FFFFFF"/>
            <w:tcMar>
              <w:top w:w="30" w:type="dxa"/>
              <w:left w:w="30" w:type="dxa"/>
              <w:bottom w:w="30" w:type="dxa"/>
              <w:right w:w="30" w:type="dxa"/>
            </w:tcMar>
            <w:vAlign w:val="center"/>
          </w:tcPr>
          <w:p w14:paraId="069CFF1D"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100.0</w:t>
            </w:r>
          </w:p>
        </w:tc>
      </w:tr>
      <w:tr w:rsidR="00A6386B" w:rsidRPr="007F3CC6" w14:paraId="01A66041" w14:textId="77777777" w:rsidTr="00512329">
        <w:trPr>
          <w:cantSplit/>
          <w:trHeight w:val="397"/>
          <w:tblHeader/>
          <w:jc w:val="center"/>
        </w:trPr>
        <w:tc>
          <w:tcPr>
            <w:tcW w:w="0" w:type="auto"/>
            <w:vMerge/>
            <w:shd w:val="clear" w:color="auto" w:fill="FFFFFF"/>
            <w:tcMar>
              <w:top w:w="30" w:type="dxa"/>
              <w:left w:w="30" w:type="dxa"/>
              <w:bottom w:w="30" w:type="dxa"/>
              <w:right w:w="30" w:type="dxa"/>
            </w:tcMar>
            <w:vAlign w:val="center"/>
          </w:tcPr>
          <w:p w14:paraId="5531595E" w14:textId="77777777" w:rsidR="00A6386B" w:rsidRPr="007F3CC6" w:rsidRDefault="00A6386B" w:rsidP="007F3CC6">
            <w:pPr>
              <w:autoSpaceDE w:val="0"/>
              <w:autoSpaceDN w:val="0"/>
              <w:adjustRightInd w:val="0"/>
              <w:jc w:val="center"/>
              <w:rPr>
                <w:color w:val="000000"/>
                <w:kern w:val="0"/>
                <w:szCs w:val="21"/>
              </w:rPr>
            </w:pPr>
          </w:p>
        </w:tc>
        <w:tc>
          <w:tcPr>
            <w:tcW w:w="590" w:type="dxa"/>
            <w:vMerge w:val="restart"/>
            <w:shd w:val="clear" w:color="auto" w:fill="FFFFFF"/>
            <w:tcMar>
              <w:top w:w="30" w:type="dxa"/>
              <w:left w:w="30" w:type="dxa"/>
              <w:bottom w:w="30" w:type="dxa"/>
              <w:right w:w="30" w:type="dxa"/>
            </w:tcMar>
            <w:vAlign w:val="center"/>
          </w:tcPr>
          <w:p w14:paraId="613E6189" w14:textId="77777777" w:rsidR="00A6386B" w:rsidRPr="007F3CC6" w:rsidRDefault="002E1237" w:rsidP="007F3CC6">
            <w:pPr>
              <w:widowControl/>
              <w:jc w:val="center"/>
              <w:rPr>
                <w:color w:val="000000"/>
                <w:szCs w:val="21"/>
              </w:rPr>
            </w:pPr>
            <w:r w:rsidRPr="007F3CC6">
              <w:rPr>
                <w:color w:val="000000"/>
                <w:szCs w:val="21"/>
              </w:rPr>
              <w:t>26-35</w:t>
            </w:r>
            <w:r w:rsidRPr="007F3CC6">
              <w:rPr>
                <w:color w:val="000000"/>
                <w:szCs w:val="21"/>
              </w:rPr>
              <w:t>岁</w:t>
            </w:r>
          </w:p>
        </w:tc>
        <w:tc>
          <w:tcPr>
            <w:tcW w:w="1038" w:type="dxa"/>
            <w:shd w:val="clear" w:color="auto" w:fill="FFFFFF"/>
            <w:tcMar>
              <w:top w:w="30" w:type="dxa"/>
              <w:left w:w="30" w:type="dxa"/>
              <w:bottom w:w="30" w:type="dxa"/>
              <w:right w:w="30" w:type="dxa"/>
            </w:tcMar>
            <w:vAlign w:val="center"/>
          </w:tcPr>
          <w:p w14:paraId="31309E4F"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实际值</w:t>
            </w:r>
          </w:p>
        </w:tc>
        <w:tc>
          <w:tcPr>
            <w:tcW w:w="0" w:type="auto"/>
            <w:shd w:val="clear" w:color="auto" w:fill="FFFFFF"/>
            <w:tcMar>
              <w:top w:w="30" w:type="dxa"/>
              <w:left w:w="30" w:type="dxa"/>
              <w:bottom w:w="30" w:type="dxa"/>
              <w:right w:w="30" w:type="dxa"/>
            </w:tcMar>
            <w:vAlign w:val="center"/>
          </w:tcPr>
          <w:p w14:paraId="313618DD"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14.0</w:t>
            </w:r>
          </w:p>
        </w:tc>
        <w:tc>
          <w:tcPr>
            <w:tcW w:w="0" w:type="auto"/>
            <w:shd w:val="clear" w:color="auto" w:fill="FFFFFF"/>
            <w:tcMar>
              <w:top w:w="30" w:type="dxa"/>
              <w:left w:w="30" w:type="dxa"/>
              <w:bottom w:w="30" w:type="dxa"/>
              <w:right w:w="30" w:type="dxa"/>
            </w:tcMar>
            <w:vAlign w:val="center"/>
          </w:tcPr>
          <w:p w14:paraId="036499CD"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48.0</w:t>
            </w:r>
          </w:p>
        </w:tc>
        <w:tc>
          <w:tcPr>
            <w:tcW w:w="0" w:type="auto"/>
            <w:shd w:val="clear" w:color="auto" w:fill="FFFFFF"/>
            <w:tcMar>
              <w:top w:w="30" w:type="dxa"/>
              <w:left w:w="30" w:type="dxa"/>
              <w:bottom w:w="30" w:type="dxa"/>
              <w:right w:w="30" w:type="dxa"/>
            </w:tcMar>
            <w:vAlign w:val="center"/>
          </w:tcPr>
          <w:p w14:paraId="456CF3D6"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57.0</w:t>
            </w:r>
          </w:p>
        </w:tc>
        <w:tc>
          <w:tcPr>
            <w:tcW w:w="0" w:type="auto"/>
            <w:shd w:val="clear" w:color="auto" w:fill="FFFFFF"/>
            <w:tcMar>
              <w:top w:w="30" w:type="dxa"/>
              <w:left w:w="30" w:type="dxa"/>
              <w:bottom w:w="30" w:type="dxa"/>
              <w:right w:w="30" w:type="dxa"/>
            </w:tcMar>
            <w:vAlign w:val="center"/>
          </w:tcPr>
          <w:p w14:paraId="7FD33294"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17.0</w:t>
            </w:r>
          </w:p>
        </w:tc>
        <w:tc>
          <w:tcPr>
            <w:tcW w:w="1023" w:type="dxa"/>
            <w:shd w:val="clear" w:color="auto" w:fill="FFFFFF"/>
            <w:tcMar>
              <w:top w:w="30" w:type="dxa"/>
              <w:left w:w="30" w:type="dxa"/>
              <w:bottom w:w="30" w:type="dxa"/>
              <w:right w:w="30" w:type="dxa"/>
            </w:tcMar>
            <w:vAlign w:val="center"/>
          </w:tcPr>
          <w:p w14:paraId="64484FCD"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1.0</w:t>
            </w:r>
          </w:p>
        </w:tc>
        <w:tc>
          <w:tcPr>
            <w:tcW w:w="851" w:type="dxa"/>
            <w:shd w:val="clear" w:color="auto" w:fill="FFFFFF"/>
            <w:tcMar>
              <w:top w:w="30" w:type="dxa"/>
              <w:left w:w="30" w:type="dxa"/>
              <w:bottom w:w="30" w:type="dxa"/>
              <w:right w:w="30" w:type="dxa"/>
            </w:tcMar>
            <w:vAlign w:val="center"/>
          </w:tcPr>
          <w:p w14:paraId="452A4503"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137.0</w:t>
            </w:r>
          </w:p>
        </w:tc>
      </w:tr>
      <w:tr w:rsidR="00A6386B" w:rsidRPr="007F3CC6" w14:paraId="77F1BBBF" w14:textId="77777777" w:rsidTr="00512329">
        <w:trPr>
          <w:cantSplit/>
          <w:trHeight w:val="397"/>
          <w:tblHeader/>
          <w:jc w:val="center"/>
        </w:trPr>
        <w:tc>
          <w:tcPr>
            <w:tcW w:w="0" w:type="auto"/>
            <w:vMerge/>
            <w:shd w:val="clear" w:color="auto" w:fill="FFFFFF"/>
            <w:tcMar>
              <w:top w:w="30" w:type="dxa"/>
              <w:left w:w="30" w:type="dxa"/>
              <w:bottom w:w="30" w:type="dxa"/>
              <w:right w:w="30" w:type="dxa"/>
            </w:tcMar>
            <w:vAlign w:val="center"/>
          </w:tcPr>
          <w:p w14:paraId="66C7611F" w14:textId="77777777" w:rsidR="00A6386B" w:rsidRPr="007F3CC6" w:rsidRDefault="00A6386B" w:rsidP="007F3CC6">
            <w:pPr>
              <w:autoSpaceDE w:val="0"/>
              <w:autoSpaceDN w:val="0"/>
              <w:adjustRightInd w:val="0"/>
              <w:jc w:val="center"/>
              <w:rPr>
                <w:kern w:val="0"/>
                <w:szCs w:val="21"/>
              </w:rPr>
            </w:pPr>
          </w:p>
        </w:tc>
        <w:tc>
          <w:tcPr>
            <w:tcW w:w="590" w:type="dxa"/>
            <w:vMerge/>
            <w:shd w:val="clear" w:color="auto" w:fill="FFFFFF"/>
            <w:tcMar>
              <w:top w:w="30" w:type="dxa"/>
              <w:left w:w="30" w:type="dxa"/>
              <w:bottom w:w="30" w:type="dxa"/>
              <w:right w:w="30" w:type="dxa"/>
            </w:tcMar>
            <w:vAlign w:val="center"/>
          </w:tcPr>
          <w:p w14:paraId="09E5D55B" w14:textId="77777777" w:rsidR="00A6386B" w:rsidRPr="007F3CC6" w:rsidRDefault="00A6386B" w:rsidP="007F3CC6">
            <w:pPr>
              <w:autoSpaceDE w:val="0"/>
              <w:autoSpaceDN w:val="0"/>
              <w:adjustRightInd w:val="0"/>
              <w:jc w:val="center"/>
              <w:rPr>
                <w:kern w:val="0"/>
                <w:szCs w:val="21"/>
              </w:rPr>
            </w:pPr>
          </w:p>
        </w:tc>
        <w:tc>
          <w:tcPr>
            <w:tcW w:w="1038" w:type="dxa"/>
            <w:shd w:val="clear" w:color="auto" w:fill="FFFFFF"/>
            <w:tcMar>
              <w:top w:w="30" w:type="dxa"/>
              <w:left w:w="30" w:type="dxa"/>
              <w:bottom w:w="30" w:type="dxa"/>
              <w:right w:w="30" w:type="dxa"/>
            </w:tcMar>
            <w:vAlign w:val="center"/>
          </w:tcPr>
          <w:p w14:paraId="5136C2FF"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期望值</w:t>
            </w:r>
          </w:p>
        </w:tc>
        <w:tc>
          <w:tcPr>
            <w:tcW w:w="0" w:type="auto"/>
            <w:shd w:val="clear" w:color="auto" w:fill="FFFFFF"/>
            <w:tcMar>
              <w:top w:w="30" w:type="dxa"/>
              <w:left w:w="30" w:type="dxa"/>
              <w:bottom w:w="30" w:type="dxa"/>
              <w:right w:w="30" w:type="dxa"/>
            </w:tcMar>
            <w:vAlign w:val="center"/>
          </w:tcPr>
          <w:p w14:paraId="3CE3A0A8"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13.4</w:t>
            </w:r>
          </w:p>
        </w:tc>
        <w:tc>
          <w:tcPr>
            <w:tcW w:w="0" w:type="auto"/>
            <w:shd w:val="clear" w:color="auto" w:fill="FFFFFF"/>
            <w:tcMar>
              <w:top w:w="30" w:type="dxa"/>
              <w:left w:w="30" w:type="dxa"/>
              <w:bottom w:w="30" w:type="dxa"/>
              <w:right w:w="30" w:type="dxa"/>
            </w:tcMar>
            <w:vAlign w:val="center"/>
          </w:tcPr>
          <w:p w14:paraId="039715B7"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46.5</w:t>
            </w:r>
          </w:p>
        </w:tc>
        <w:tc>
          <w:tcPr>
            <w:tcW w:w="0" w:type="auto"/>
            <w:shd w:val="clear" w:color="auto" w:fill="FFFFFF"/>
            <w:tcMar>
              <w:top w:w="30" w:type="dxa"/>
              <w:left w:w="30" w:type="dxa"/>
              <w:bottom w:w="30" w:type="dxa"/>
              <w:right w:w="30" w:type="dxa"/>
            </w:tcMar>
            <w:vAlign w:val="center"/>
          </w:tcPr>
          <w:p w14:paraId="5628C84C"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51.7</w:t>
            </w:r>
          </w:p>
        </w:tc>
        <w:tc>
          <w:tcPr>
            <w:tcW w:w="0" w:type="auto"/>
            <w:shd w:val="clear" w:color="auto" w:fill="FFFFFF"/>
            <w:tcMar>
              <w:top w:w="30" w:type="dxa"/>
              <w:left w:w="30" w:type="dxa"/>
              <w:bottom w:w="30" w:type="dxa"/>
              <w:right w:w="30" w:type="dxa"/>
            </w:tcMar>
            <w:vAlign w:val="center"/>
          </w:tcPr>
          <w:p w14:paraId="7598FC00"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19.1</w:t>
            </w:r>
          </w:p>
        </w:tc>
        <w:tc>
          <w:tcPr>
            <w:tcW w:w="1023" w:type="dxa"/>
            <w:shd w:val="clear" w:color="auto" w:fill="FFFFFF"/>
            <w:tcMar>
              <w:top w:w="30" w:type="dxa"/>
              <w:left w:w="30" w:type="dxa"/>
              <w:bottom w:w="30" w:type="dxa"/>
              <w:right w:w="30" w:type="dxa"/>
            </w:tcMar>
            <w:vAlign w:val="center"/>
          </w:tcPr>
          <w:p w14:paraId="09087787"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6.2</w:t>
            </w:r>
          </w:p>
        </w:tc>
        <w:tc>
          <w:tcPr>
            <w:tcW w:w="851" w:type="dxa"/>
            <w:shd w:val="clear" w:color="auto" w:fill="FFFFFF"/>
            <w:tcMar>
              <w:top w:w="30" w:type="dxa"/>
              <w:left w:w="30" w:type="dxa"/>
              <w:bottom w:w="30" w:type="dxa"/>
              <w:right w:w="30" w:type="dxa"/>
            </w:tcMar>
            <w:vAlign w:val="center"/>
          </w:tcPr>
          <w:p w14:paraId="24DE1C55"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137.0</w:t>
            </w:r>
          </w:p>
        </w:tc>
      </w:tr>
      <w:tr w:rsidR="00A6386B" w:rsidRPr="007F3CC6" w14:paraId="52FCA383" w14:textId="77777777" w:rsidTr="00512329">
        <w:trPr>
          <w:cantSplit/>
          <w:trHeight w:val="397"/>
          <w:tblHeader/>
          <w:jc w:val="center"/>
        </w:trPr>
        <w:tc>
          <w:tcPr>
            <w:tcW w:w="0" w:type="auto"/>
            <w:vMerge/>
            <w:shd w:val="clear" w:color="auto" w:fill="FFFFFF"/>
            <w:tcMar>
              <w:top w:w="30" w:type="dxa"/>
              <w:left w:w="30" w:type="dxa"/>
              <w:bottom w:w="30" w:type="dxa"/>
              <w:right w:w="30" w:type="dxa"/>
            </w:tcMar>
            <w:vAlign w:val="center"/>
          </w:tcPr>
          <w:p w14:paraId="0FBC8A8C" w14:textId="77777777" w:rsidR="00A6386B" w:rsidRPr="007F3CC6" w:rsidRDefault="00A6386B" w:rsidP="007F3CC6">
            <w:pPr>
              <w:autoSpaceDE w:val="0"/>
              <w:autoSpaceDN w:val="0"/>
              <w:adjustRightInd w:val="0"/>
              <w:jc w:val="center"/>
              <w:rPr>
                <w:kern w:val="0"/>
                <w:szCs w:val="21"/>
              </w:rPr>
            </w:pPr>
          </w:p>
        </w:tc>
        <w:tc>
          <w:tcPr>
            <w:tcW w:w="590" w:type="dxa"/>
            <w:vMerge/>
            <w:shd w:val="clear" w:color="auto" w:fill="FFFFFF"/>
            <w:tcMar>
              <w:top w:w="30" w:type="dxa"/>
              <w:left w:w="30" w:type="dxa"/>
              <w:bottom w:w="30" w:type="dxa"/>
              <w:right w:w="30" w:type="dxa"/>
            </w:tcMar>
            <w:vAlign w:val="center"/>
          </w:tcPr>
          <w:p w14:paraId="4F1BCF96" w14:textId="77777777" w:rsidR="00A6386B" w:rsidRPr="007F3CC6" w:rsidRDefault="00A6386B" w:rsidP="007F3CC6">
            <w:pPr>
              <w:autoSpaceDE w:val="0"/>
              <w:autoSpaceDN w:val="0"/>
              <w:adjustRightInd w:val="0"/>
              <w:jc w:val="center"/>
              <w:rPr>
                <w:kern w:val="0"/>
                <w:szCs w:val="21"/>
              </w:rPr>
            </w:pPr>
          </w:p>
        </w:tc>
        <w:tc>
          <w:tcPr>
            <w:tcW w:w="1038" w:type="dxa"/>
            <w:shd w:val="clear" w:color="auto" w:fill="FFFFFF"/>
            <w:tcMar>
              <w:top w:w="30" w:type="dxa"/>
              <w:left w:w="30" w:type="dxa"/>
              <w:bottom w:w="30" w:type="dxa"/>
              <w:right w:w="30" w:type="dxa"/>
            </w:tcMar>
            <w:vAlign w:val="center"/>
          </w:tcPr>
          <w:p w14:paraId="78F78634"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w:t>
            </w:r>
            <w:proofErr w:type="gramStart"/>
            <w:r w:rsidRPr="007F3CC6">
              <w:rPr>
                <w:color w:val="000000"/>
                <w:kern w:val="0"/>
                <w:szCs w:val="21"/>
              </w:rPr>
              <w:t>行比例</w:t>
            </w:r>
            <w:proofErr w:type="gramEnd"/>
          </w:p>
        </w:tc>
        <w:tc>
          <w:tcPr>
            <w:tcW w:w="0" w:type="auto"/>
            <w:shd w:val="clear" w:color="auto" w:fill="FFFFFF"/>
            <w:tcMar>
              <w:top w:w="30" w:type="dxa"/>
              <w:left w:w="30" w:type="dxa"/>
              <w:bottom w:w="30" w:type="dxa"/>
              <w:right w:w="30" w:type="dxa"/>
            </w:tcMar>
            <w:vAlign w:val="center"/>
          </w:tcPr>
          <w:p w14:paraId="4AE47B7E"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10.2</w:t>
            </w:r>
          </w:p>
        </w:tc>
        <w:tc>
          <w:tcPr>
            <w:tcW w:w="0" w:type="auto"/>
            <w:shd w:val="clear" w:color="auto" w:fill="FFFFFF"/>
            <w:tcMar>
              <w:top w:w="30" w:type="dxa"/>
              <w:left w:w="30" w:type="dxa"/>
              <w:bottom w:w="30" w:type="dxa"/>
              <w:right w:w="30" w:type="dxa"/>
            </w:tcMar>
            <w:vAlign w:val="center"/>
          </w:tcPr>
          <w:p w14:paraId="3A625B54"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35.0</w:t>
            </w:r>
          </w:p>
        </w:tc>
        <w:tc>
          <w:tcPr>
            <w:tcW w:w="0" w:type="auto"/>
            <w:shd w:val="clear" w:color="auto" w:fill="FFFFFF"/>
            <w:tcMar>
              <w:top w:w="30" w:type="dxa"/>
              <w:left w:w="30" w:type="dxa"/>
              <w:bottom w:w="30" w:type="dxa"/>
              <w:right w:w="30" w:type="dxa"/>
            </w:tcMar>
            <w:vAlign w:val="center"/>
          </w:tcPr>
          <w:p w14:paraId="6A567516"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41.6</w:t>
            </w:r>
          </w:p>
        </w:tc>
        <w:tc>
          <w:tcPr>
            <w:tcW w:w="0" w:type="auto"/>
            <w:shd w:val="clear" w:color="auto" w:fill="FFFFFF"/>
            <w:tcMar>
              <w:top w:w="30" w:type="dxa"/>
              <w:left w:w="30" w:type="dxa"/>
              <w:bottom w:w="30" w:type="dxa"/>
              <w:right w:w="30" w:type="dxa"/>
            </w:tcMar>
            <w:vAlign w:val="center"/>
          </w:tcPr>
          <w:p w14:paraId="11D6C974"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12.4</w:t>
            </w:r>
          </w:p>
        </w:tc>
        <w:tc>
          <w:tcPr>
            <w:tcW w:w="1023" w:type="dxa"/>
            <w:shd w:val="clear" w:color="auto" w:fill="FFFFFF"/>
            <w:tcMar>
              <w:top w:w="30" w:type="dxa"/>
              <w:left w:w="30" w:type="dxa"/>
              <w:bottom w:w="30" w:type="dxa"/>
              <w:right w:w="30" w:type="dxa"/>
            </w:tcMar>
            <w:vAlign w:val="center"/>
          </w:tcPr>
          <w:p w14:paraId="77FB0F4D"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0.7</w:t>
            </w:r>
          </w:p>
        </w:tc>
        <w:tc>
          <w:tcPr>
            <w:tcW w:w="851" w:type="dxa"/>
            <w:shd w:val="clear" w:color="auto" w:fill="FFFFFF"/>
            <w:tcMar>
              <w:top w:w="30" w:type="dxa"/>
              <w:left w:w="30" w:type="dxa"/>
              <w:bottom w:w="30" w:type="dxa"/>
              <w:right w:w="30" w:type="dxa"/>
            </w:tcMar>
            <w:vAlign w:val="center"/>
          </w:tcPr>
          <w:p w14:paraId="7586E498"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100.0</w:t>
            </w:r>
          </w:p>
        </w:tc>
      </w:tr>
      <w:tr w:rsidR="00A6386B" w:rsidRPr="007F3CC6" w14:paraId="576BE759" w14:textId="77777777" w:rsidTr="00512329">
        <w:trPr>
          <w:cantSplit/>
          <w:trHeight w:val="397"/>
          <w:tblHeader/>
          <w:jc w:val="center"/>
        </w:trPr>
        <w:tc>
          <w:tcPr>
            <w:tcW w:w="0" w:type="auto"/>
            <w:vMerge/>
            <w:shd w:val="clear" w:color="auto" w:fill="FFFFFF"/>
            <w:tcMar>
              <w:top w:w="30" w:type="dxa"/>
              <w:left w:w="30" w:type="dxa"/>
              <w:bottom w:w="30" w:type="dxa"/>
              <w:right w:w="30" w:type="dxa"/>
            </w:tcMar>
            <w:vAlign w:val="center"/>
          </w:tcPr>
          <w:p w14:paraId="4119C204" w14:textId="77777777" w:rsidR="00A6386B" w:rsidRPr="007F3CC6" w:rsidRDefault="00A6386B" w:rsidP="007F3CC6">
            <w:pPr>
              <w:autoSpaceDE w:val="0"/>
              <w:autoSpaceDN w:val="0"/>
              <w:adjustRightInd w:val="0"/>
              <w:jc w:val="center"/>
              <w:rPr>
                <w:color w:val="000000"/>
                <w:kern w:val="0"/>
                <w:szCs w:val="21"/>
              </w:rPr>
            </w:pPr>
          </w:p>
        </w:tc>
        <w:tc>
          <w:tcPr>
            <w:tcW w:w="590" w:type="dxa"/>
            <w:vMerge w:val="restart"/>
            <w:shd w:val="clear" w:color="auto" w:fill="FFFFFF"/>
            <w:tcMar>
              <w:top w:w="30" w:type="dxa"/>
              <w:left w:w="30" w:type="dxa"/>
              <w:bottom w:w="30" w:type="dxa"/>
              <w:right w:w="30" w:type="dxa"/>
            </w:tcMar>
            <w:vAlign w:val="center"/>
          </w:tcPr>
          <w:p w14:paraId="1434DCBC" w14:textId="77777777" w:rsidR="00A6386B" w:rsidRPr="007F3CC6" w:rsidRDefault="002E1237" w:rsidP="007F3CC6">
            <w:pPr>
              <w:jc w:val="center"/>
              <w:rPr>
                <w:color w:val="000000"/>
                <w:szCs w:val="21"/>
              </w:rPr>
            </w:pPr>
            <w:r w:rsidRPr="007F3CC6">
              <w:rPr>
                <w:color w:val="000000"/>
                <w:szCs w:val="21"/>
              </w:rPr>
              <w:t>36-50</w:t>
            </w:r>
            <w:r w:rsidRPr="007F3CC6">
              <w:rPr>
                <w:color w:val="000000"/>
                <w:szCs w:val="21"/>
              </w:rPr>
              <w:t>岁</w:t>
            </w:r>
          </w:p>
        </w:tc>
        <w:tc>
          <w:tcPr>
            <w:tcW w:w="1038" w:type="dxa"/>
            <w:shd w:val="clear" w:color="auto" w:fill="FFFFFF"/>
            <w:tcMar>
              <w:top w:w="30" w:type="dxa"/>
              <w:left w:w="30" w:type="dxa"/>
              <w:bottom w:w="30" w:type="dxa"/>
              <w:right w:w="30" w:type="dxa"/>
            </w:tcMar>
            <w:vAlign w:val="center"/>
          </w:tcPr>
          <w:p w14:paraId="4B04E480"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实际值</w:t>
            </w:r>
          </w:p>
        </w:tc>
        <w:tc>
          <w:tcPr>
            <w:tcW w:w="0" w:type="auto"/>
            <w:shd w:val="clear" w:color="auto" w:fill="FFFFFF"/>
            <w:tcMar>
              <w:top w:w="30" w:type="dxa"/>
              <w:left w:w="30" w:type="dxa"/>
              <w:bottom w:w="30" w:type="dxa"/>
              <w:right w:w="30" w:type="dxa"/>
            </w:tcMar>
            <w:vAlign w:val="center"/>
          </w:tcPr>
          <w:p w14:paraId="15BED1ED"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9.0</w:t>
            </w:r>
          </w:p>
        </w:tc>
        <w:tc>
          <w:tcPr>
            <w:tcW w:w="0" w:type="auto"/>
            <w:shd w:val="clear" w:color="auto" w:fill="FFFFFF"/>
            <w:tcMar>
              <w:top w:w="30" w:type="dxa"/>
              <w:left w:w="30" w:type="dxa"/>
              <w:bottom w:w="30" w:type="dxa"/>
              <w:right w:w="30" w:type="dxa"/>
            </w:tcMar>
            <w:vAlign w:val="center"/>
          </w:tcPr>
          <w:p w14:paraId="54883941"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34.0</w:t>
            </w:r>
          </w:p>
        </w:tc>
        <w:tc>
          <w:tcPr>
            <w:tcW w:w="0" w:type="auto"/>
            <w:shd w:val="clear" w:color="auto" w:fill="FFFFFF"/>
            <w:tcMar>
              <w:top w:w="30" w:type="dxa"/>
              <w:left w:w="30" w:type="dxa"/>
              <w:bottom w:w="30" w:type="dxa"/>
              <w:right w:w="30" w:type="dxa"/>
            </w:tcMar>
            <w:vAlign w:val="center"/>
          </w:tcPr>
          <w:p w14:paraId="09094962"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35.0</w:t>
            </w:r>
          </w:p>
        </w:tc>
        <w:tc>
          <w:tcPr>
            <w:tcW w:w="0" w:type="auto"/>
            <w:shd w:val="clear" w:color="auto" w:fill="FFFFFF"/>
            <w:tcMar>
              <w:top w:w="30" w:type="dxa"/>
              <w:left w:w="30" w:type="dxa"/>
              <w:bottom w:w="30" w:type="dxa"/>
              <w:right w:w="30" w:type="dxa"/>
            </w:tcMar>
            <w:vAlign w:val="center"/>
          </w:tcPr>
          <w:p w14:paraId="4450F51D"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16.0</w:t>
            </w:r>
          </w:p>
        </w:tc>
        <w:tc>
          <w:tcPr>
            <w:tcW w:w="1023" w:type="dxa"/>
            <w:shd w:val="clear" w:color="auto" w:fill="FFFFFF"/>
            <w:tcMar>
              <w:top w:w="30" w:type="dxa"/>
              <w:left w:w="30" w:type="dxa"/>
              <w:bottom w:w="30" w:type="dxa"/>
              <w:right w:w="30" w:type="dxa"/>
            </w:tcMar>
            <w:vAlign w:val="center"/>
          </w:tcPr>
          <w:p w14:paraId="70D8426F"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6.0</w:t>
            </w:r>
          </w:p>
        </w:tc>
        <w:tc>
          <w:tcPr>
            <w:tcW w:w="851" w:type="dxa"/>
            <w:shd w:val="clear" w:color="auto" w:fill="FFFFFF"/>
            <w:tcMar>
              <w:top w:w="30" w:type="dxa"/>
              <w:left w:w="30" w:type="dxa"/>
              <w:bottom w:w="30" w:type="dxa"/>
              <w:right w:w="30" w:type="dxa"/>
            </w:tcMar>
            <w:vAlign w:val="center"/>
          </w:tcPr>
          <w:p w14:paraId="3379818E"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100.0</w:t>
            </w:r>
          </w:p>
        </w:tc>
      </w:tr>
      <w:tr w:rsidR="00A6386B" w:rsidRPr="007F3CC6" w14:paraId="0C6106A8" w14:textId="77777777" w:rsidTr="00512329">
        <w:trPr>
          <w:cantSplit/>
          <w:trHeight w:val="397"/>
          <w:tblHeader/>
          <w:jc w:val="center"/>
        </w:trPr>
        <w:tc>
          <w:tcPr>
            <w:tcW w:w="0" w:type="auto"/>
            <w:vMerge/>
            <w:shd w:val="clear" w:color="auto" w:fill="FFFFFF"/>
            <w:tcMar>
              <w:top w:w="30" w:type="dxa"/>
              <w:left w:w="30" w:type="dxa"/>
              <w:bottom w:w="30" w:type="dxa"/>
              <w:right w:w="30" w:type="dxa"/>
            </w:tcMar>
            <w:vAlign w:val="center"/>
          </w:tcPr>
          <w:p w14:paraId="6197151A" w14:textId="77777777" w:rsidR="00A6386B" w:rsidRPr="007F3CC6" w:rsidRDefault="00A6386B" w:rsidP="007F3CC6">
            <w:pPr>
              <w:autoSpaceDE w:val="0"/>
              <w:autoSpaceDN w:val="0"/>
              <w:adjustRightInd w:val="0"/>
              <w:jc w:val="center"/>
              <w:rPr>
                <w:kern w:val="0"/>
                <w:szCs w:val="21"/>
              </w:rPr>
            </w:pPr>
          </w:p>
        </w:tc>
        <w:tc>
          <w:tcPr>
            <w:tcW w:w="590" w:type="dxa"/>
            <w:vMerge/>
            <w:shd w:val="clear" w:color="auto" w:fill="FFFFFF"/>
            <w:tcMar>
              <w:top w:w="30" w:type="dxa"/>
              <w:left w:w="30" w:type="dxa"/>
              <w:bottom w:w="30" w:type="dxa"/>
              <w:right w:w="30" w:type="dxa"/>
            </w:tcMar>
            <w:vAlign w:val="center"/>
          </w:tcPr>
          <w:p w14:paraId="7C116321" w14:textId="77777777" w:rsidR="00A6386B" w:rsidRPr="007F3CC6" w:rsidRDefault="00A6386B" w:rsidP="007F3CC6">
            <w:pPr>
              <w:autoSpaceDE w:val="0"/>
              <w:autoSpaceDN w:val="0"/>
              <w:adjustRightInd w:val="0"/>
              <w:jc w:val="center"/>
              <w:rPr>
                <w:kern w:val="0"/>
                <w:szCs w:val="21"/>
              </w:rPr>
            </w:pPr>
          </w:p>
        </w:tc>
        <w:tc>
          <w:tcPr>
            <w:tcW w:w="1038" w:type="dxa"/>
            <w:shd w:val="clear" w:color="auto" w:fill="FFFFFF"/>
            <w:tcMar>
              <w:top w:w="30" w:type="dxa"/>
              <w:left w:w="30" w:type="dxa"/>
              <w:bottom w:w="30" w:type="dxa"/>
              <w:right w:w="30" w:type="dxa"/>
            </w:tcMar>
            <w:vAlign w:val="center"/>
          </w:tcPr>
          <w:p w14:paraId="4214DD47"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期望值</w:t>
            </w:r>
          </w:p>
        </w:tc>
        <w:tc>
          <w:tcPr>
            <w:tcW w:w="0" w:type="auto"/>
            <w:shd w:val="clear" w:color="auto" w:fill="FFFFFF"/>
            <w:tcMar>
              <w:top w:w="30" w:type="dxa"/>
              <w:left w:w="30" w:type="dxa"/>
              <w:bottom w:w="30" w:type="dxa"/>
              <w:right w:w="30" w:type="dxa"/>
            </w:tcMar>
            <w:vAlign w:val="center"/>
          </w:tcPr>
          <w:p w14:paraId="3579C309"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9.8</w:t>
            </w:r>
          </w:p>
        </w:tc>
        <w:tc>
          <w:tcPr>
            <w:tcW w:w="0" w:type="auto"/>
            <w:shd w:val="clear" w:color="auto" w:fill="FFFFFF"/>
            <w:tcMar>
              <w:top w:w="30" w:type="dxa"/>
              <w:left w:w="30" w:type="dxa"/>
              <w:bottom w:w="30" w:type="dxa"/>
              <w:right w:w="30" w:type="dxa"/>
            </w:tcMar>
            <w:vAlign w:val="center"/>
          </w:tcPr>
          <w:p w14:paraId="1B3C0CBC"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34.0</w:t>
            </w:r>
          </w:p>
        </w:tc>
        <w:tc>
          <w:tcPr>
            <w:tcW w:w="0" w:type="auto"/>
            <w:shd w:val="clear" w:color="auto" w:fill="FFFFFF"/>
            <w:tcMar>
              <w:top w:w="30" w:type="dxa"/>
              <w:left w:w="30" w:type="dxa"/>
              <w:bottom w:w="30" w:type="dxa"/>
              <w:right w:w="30" w:type="dxa"/>
            </w:tcMar>
            <w:vAlign w:val="center"/>
          </w:tcPr>
          <w:p w14:paraId="69C14151"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37.7</w:t>
            </w:r>
          </w:p>
        </w:tc>
        <w:tc>
          <w:tcPr>
            <w:tcW w:w="0" w:type="auto"/>
            <w:shd w:val="clear" w:color="auto" w:fill="FFFFFF"/>
            <w:tcMar>
              <w:top w:w="30" w:type="dxa"/>
              <w:left w:w="30" w:type="dxa"/>
              <w:bottom w:w="30" w:type="dxa"/>
              <w:right w:w="30" w:type="dxa"/>
            </w:tcMar>
            <w:vAlign w:val="center"/>
          </w:tcPr>
          <w:p w14:paraId="35F3A308"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14.0</w:t>
            </w:r>
          </w:p>
        </w:tc>
        <w:tc>
          <w:tcPr>
            <w:tcW w:w="1023" w:type="dxa"/>
            <w:shd w:val="clear" w:color="auto" w:fill="FFFFFF"/>
            <w:tcMar>
              <w:top w:w="30" w:type="dxa"/>
              <w:left w:w="30" w:type="dxa"/>
              <w:bottom w:w="30" w:type="dxa"/>
              <w:right w:w="30" w:type="dxa"/>
            </w:tcMar>
            <w:vAlign w:val="center"/>
          </w:tcPr>
          <w:p w14:paraId="5EC2453E"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4.5</w:t>
            </w:r>
          </w:p>
        </w:tc>
        <w:tc>
          <w:tcPr>
            <w:tcW w:w="851" w:type="dxa"/>
            <w:shd w:val="clear" w:color="auto" w:fill="FFFFFF"/>
            <w:tcMar>
              <w:top w:w="30" w:type="dxa"/>
              <w:left w:w="30" w:type="dxa"/>
              <w:bottom w:w="30" w:type="dxa"/>
              <w:right w:w="30" w:type="dxa"/>
            </w:tcMar>
            <w:vAlign w:val="center"/>
          </w:tcPr>
          <w:p w14:paraId="5DE74578"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100.0</w:t>
            </w:r>
          </w:p>
        </w:tc>
      </w:tr>
      <w:tr w:rsidR="00A6386B" w:rsidRPr="007F3CC6" w14:paraId="7CBE7356" w14:textId="77777777" w:rsidTr="00512329">
        <w:trPr>
          <w:cantSplit/>
          <w:trHeight w:val="397"/>
          <w:tblHeader/>
          <w:jc w:val="center"/>
        </w:trPr>
        <w:tc>
          <w:tcPr>
            <w:tcW w:w="0" w:type="auto"/>
            <w:vMerge/>
            <w:shd w:val="clear" w:color="auto" w:fill="FFFFFF"/>
            <w:tcMar>
              <w:top w:w="30" w:type="dxa"/>
              <w:left w:w="30" w:type="dxa"/>
              <w:bottom w:w="30" w:type="dxa"/>
              <w:right w:w="30" w:type="dxa"/>
            </w:tcMar>
            <w:vAlign w:val="center"/>
          </w:tcPr>
          <w:p w14:paraId="01490A64" w14:textId="77777777" w:rsidR="00A6386B" w:rsidRPr="007F3CC6" w:rsidRDefault="00A6386B" w:rsidP="007F3CC6">
            <w:pPr>
              <w:autoSpaceDE w:val="0"/>
              <w:autoSpaceDN w:val="0"/>
              <w:adjustRightInd w:val="0"/>
              <w:jc w:val="center"/>
              <w:rPr>
                <w:kern w:val="0"/>
                <w:szCs w:val="21"/>
              </w:rPr>
            </w:pPr>
          </w:p>
        </w:tc>
        <w:tc>
          <w:tcPr>
            <w:tcW w:w="590" w:type="dxa"/>
            <w:vMerge/>
            <w:shd w:val="clear" w:color="auto" w:fill="FFFFFF"/>
            <w:tcMar>
              <w:top w:w="30" w:type="dxa"/>
              <w:left w:w="30" w:type="dxa"/>
              <w:bottom w:w="30" w:type="dxa"/>
              <w:right w:w="30" w:type="dxa"/>
            </w:tcMar>
            <w:vAlign w:val="center"/>
          </w:tcPr>
          <w:p w14:paraId="6A204A02" w14:textId="77777777" w:rsidR="00A6386B" w:rsidRPr="007F3CC6" w:rsidRDefault="00A6386B" w:rsidP="007F3CC6">
            <w:pPr>
              <w:autoSpaceDE w:val="0"/>
              <w:autoSpaceDN w:val="0"/>
              <w:adjustRightInd w:val="0"/>
              <w:jc w:val="center"/>
              <w:rPr>
                <w:kern w:val="0"/>
                <w:szCs w:val="21"/>
              </w:rPr>
            </w:pPr>
          </w:p>
        </w:tc>
        <w:tc>
          <w:tcPr>
            <w:tcW w:w="1038" w:type="dxa"/>
            <w:shd w:val="clear" w:color="auto" w:fill="FFFFFF"/>
            <w:tcMar>
              <w:top w:w="30" w:type="dxa"/>
              <w:left w:w="30" w:type="dxa"/>
              <w:bottom w:w="30" w:type="dxa"/>
              <w:right w:w="30" w:type="dxa"/>
            </w:tcMar>
            <w:vAlign w:val="center"/>
          </w:tcPr>
          <w:p w14:paraId="73C42AF5"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w:t>
            </w:r>
            <w:proofErr w:type="gramStart"/>
            <w:r w:rsidRPr="007F3CC6">
              <w:rPr>
                <w:color w:val="000000"/>
                <w:kern w:val="0"/>
                <w:szCs w:val="21"/>
              </w:rPr>
              <w:t>行比例</w:t>
            </w:r>
            <w:proofErr w:type="gramEnd"/>
          </w:p>
        </w:tc>
        <w:tc>
          <w:tcPr>
            <w:tcW w:w="0" w:type="auto"/>
            <w:shd w:val="clear" w:color="auto" w:fill="FFFFFF"/>
            <w:tcMar>
              <w:top w:w="30" w:type="dxa"/>
              <w:left w:w="30" w:type="dxa"/>
              <w:bottom w:w="30" w:type="dxa"/>
              <w:right w:w="30" w:type="dxa"/>
            </w:tcMar>
            <w:vAlign w:val="center"/>
          </w:tcPr>
          <w:p w14:paraId="47B0E473"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9.0</w:t>
            </w:r>
          </w:p>
        </w:tc>
        <w:tc>
          <w:tcPr>
            <w:tcW w:w="0" w:type="auto"/>
            <w:shd w:val="clear" w:color="auto" w:fill="FFFFFF"/>
            <w:tcMar>
              <w:top w:w="30" w:type="dxa"/>
              <w:left w:w="30" w:type="dxa"/>
              <w:bottom w:w="30" w:type="dxa"/>
              <w:right w:w="30" w:type="dxa"/>
            </w:tcMar>
            <w:vAlign w:val="center"/>
          </w:tcPr>
          <w:p w14:paraId="6838FBE6"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34.0</w:t>
            </w:r>
          </w:p>
        </w:tc>
        <w:tc>
          <w:tcPr>
            <w:tcW w:w="0" w:type="auto"/>
            <w:shd w:val="clear" w:color="auto" w:fill="FFFFFF"/>
            <w:tcMar>
              <w:top w:w="30" w:type="dxa"/>
              <w:left w:w="30" w:type="dxa"/>
              <w:bottom w:w="30" w:type="dxa"/>
              <w:right w:w="30" w:type="dxa"/>
            </w:tcMar>
            <w:vAlign w:val="center"/>
          </w:tcPr>
          <w:p w14:paraId="6D248483"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35.0</w:t>
            </w:r>
          </w:p>
        </w:tc>
        <w:tc>
          <w:tcPr>
            <w:tcW w:w="0" w:type="auto"/>
            <w:shd w:val="clear" w:color="auto" w:fill="FFFFFF"/>
            <w:tcMar>
              <w:top w:w="30" w:type="dxa"/>
              <w:left w:w="30" w:type="dxa"/>
              <w:bottom w:w="30" w:type="dxa"/>
              <w:right w:w="30" w:type="dxa"/>
            </w:tcMar>
            <w:vAlign w:val="center"/>
          </w:tcPr>
          <w:p w14:paraId="2CFC8D40"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16.0</w:t>
            </w:r>
          </w:p>
        </w:tc>
        <w:tc>
          <w:tcPr>
            <w:tcW w:w="1023" w:type="dxa"/>
            <w:shd w:val="clear" w:color="auto" w:fill="FFFFFF"/>
            <w:tcMar>
              <w:top w:w="30" w:type="dxa"/>
              <w:left w:w="30" w:type="dxa"/>
              <w:bottom w:w="30" w:type="dxa"/>
              <w:right w:w="30" w:type="dxa"/>
            </w:tcMar>
            <w:vAlign w:val="center"/>
          </w:tcPr>
          <w:p w14:paraId="6FC3AD3C"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6.0</w:t>
            </w:r>
          </w:p>
        </w:tc>
        <w:tc>
          <w:tcPr>
            <w:tcW w:w="851" w:type="dxa"/>
            <w:shd w:val="clear" w:color="auto" w:fill="FFFFFF"/>
            <w:tcMar>
              <w:top w:w="30" w:type="dxa"/>
              <w:left w:w="30" w:type="dxa"/>
              <w:bottom w:w="30" w:type="dxa"/>
              <w:right w:w="30" w:type="dxa"/>
            </w:tcMar>
            <w:vAlign w:val="center"/>
          </w:tcPr>
          <w:p w14:paraId="40D9C099"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100.0</w:t>
            </w:r>
          </w:p>
        </w:tc>
      </w:tr>
      <w:tr w:rsidR="00A6386B" w:rsidRPr="007F3CC6" w14:paraId="27B9484A" w14:textId="77777777" w:rsidTr="00512329">
        <w:trPr>
          <w:cantSplit/>
          <w:trHeight w:val="397"/>
          <w:tblHeader/>
          <w:jc w:val="center"/>
        </w:trPr>
        <w:tc>
          <w:tcPr>
            <w:tcW w:w="0" w:type="auto"/>
            <w:vMerge/>
            <w:shd w:val="clear" w:color="auto" w:fill="FFFFFF"/>
            <w:tcMar>
              <w:top w:w="30" w:type="dxa"/>
              <w:left w:w="30" w:type="dxa"/>
              <w:bottom w:w="30" w:type="dxa"/>
              <w:right w:w="30" w:type="dxa"/>
            </w:tcMar>
            <w:vAlign w:val="center"/>
          </w:tcPr>
          <w:p w14:paraId="315BAE91" w14:textId="77777777" w:rsidR="00A6386B" w:rsidRPr="007F3CC6" w:rsidRDefault="00A6386B" w:rsidP="007F3CC6">
            <w:pPr>
              <w:autoSpaceDE w:val="0"/>
              <w:autoSpaceDN w:val="0"/>
              <w:adjustRightInd w:val="0"/>
              <w:jc w:val="center"/>
              <w:rPr>
                <w:color w:val="000000"/>
                <w:kern w:val="0"/>
                <w:szCs w:val="21"/>
              </w:rPr>
            </w:pPr>
          </w:p>
        </w:tc>
        <w:tc>
          <w:tcPr>
            <w:tcW w:w="590" w:type="dxa"/>
            <w:vMerge w:val="restart"/>
            <w:shd w:val="clear" w:color="auto" w:fill="FFFFFF"/>
            <w:tcMar>
              <w:top w:w="30" w:type="dxa"/>
              <w:left w:w="30" w:type="dxa"/>
              <w:bottom w:w="30" w:type="dxa"/>
              <w:right w:w="30" w:type="dxa"/>
            </w:tcMar>
            <w:vAlign w:val="center"/>
          </w:tcPr>
          <w:p w14:paraId="2544C220"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51</w:t>
            </w:r>
            <w:r w:rsidRPr="007F3CC6">
              <w:rPr>
                <w:color w:val="000000"/>
                <w:kern w:val="0"/>
                <w:szCs w:val="21"/>
              </w:rPr>
              <w:t>岁以上</w:t>
            </w:r>
          </w:p>
        </w:tc>
        <w:tc>
          <w:tcPr>
            <w:tcW w:w="1038" w:type="dxa"/>
            <w:shd w:val="clear" w:color="auto" w:fill="FFFFFF"/>
            <w:tcMar>
              <w:top w:w="30" w:type="dxa"/>
              <w:left w:w="30" w:type="dxa"/>
              <w:bottom w:w="30" w:type="dxa"/>
              <w:right w:w="30" w:type="dxa"/>
            </w:tcMar>
            <w:vAlign w:val="center"/>
          </w:tcPr>
          <w:p w14:paraId="59D80A1C"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实际值</w:t>
            </w:r>
          </w:p>
        </w:tc>
        <w:tc>
          <w:tcPr>
            <w:tcW w:w="0" w:type="auto"/>
            <w:shd w:val="clear" w:color="auto" w:fill="FFFFFF"/>
            <w:tcMar>
              <w:top w:w="30" w:type="dxa"/>
              <w:left w:w="30" w:type="dxa"/>
              <w:bottom w:w="30" w:type="dxa"/>
              <w:right w:w="30" w:type="dxa"/>
            </w:tcMar>
            <w:vAlign w:val="center"/>
          </w:tcPr>
          <w:p w14:paraId="5008AEC2"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0.0</w:t>
            </w:r>
          </w:p>
        </w:tc>
        <w:tc>
          <w:tcPr>
            <w:tcW w:w="0" w:type="auto"/>
            <w:shd w:val="clear" w:color="auto" w:fill="FFFFFF"/>
            <w:tcMar>
              <w:top w:w="30" w:type="dxa"/>
              <w:left w:w="30" w:type="dxa"/>
              <w:bottom w:w="30" w:type="dxa"/>
              <w:right w:w="30" w:type="dxa"/>
            </w:tcMar>
            <w:vAlign w:val="center"/>
          </w:tcPr>
          <w:p w14:paraId="78253977"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2.0</w:t>
            </w:r>
          </w:p>
        </w:tc>
        <w:tc>
          <w:tcPr>
            <w:tcW w:w="0" w:type="auto"/>
            <w:shd w:val="clear" w:color="auto" w:fill="FFFFFF"/>
            <w:tcMar>
              <w:top w:w="30" w:type="dxa"/>
              <w:left w:w="30" w:type="dxa"/>
              <w:bottom w:w="30" w:type="dxa"/>
              <w:right w:w="30" w:type="dxa"/>
            </w:tcMar>
            <w:vAlign w:val="center"/>
          </w:tcPr>
          <w:p w14:paraId="471A8723"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2.0</w:t>
            </w:r>
          </w:p>
        </w:tc>
        <w:tc>
          <w:tcPr>
            <w:tcW w:w="0" w:type="auto"/>
            <w:shd w:val="clear" w:color="auto" w:fill="FFFFFF"/>
            <w:tcMar>
              <w:top w:w="30" w:type="dxa"/>
              <w:left w:w="30" w:type="dxa"/>
              <w:bottom w:w="30" w:type="dxa"/>
              <w:right w:w="30" w:type="dxa"/>
            </w:tcMar>
            <w:vAlign w:val="center"/>
          </w:tcPr>
          <w:p w14:paraId="5FBF1BC2"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2.0</w:t>
            </w:r>
          </w:p>
        </w:tc>
        <w:tc>
          <w:tcPr>
            <w:tcW w:w="1023" w:type="dxa"/>
            <w:shd w:val="clear" w:color="auto" w:fill="FFFFFF"/>
            <w:tcMar>
              <w:top w:w="30" w:type="dxa"/>
              <w:left w:w="30" w:type="dxa"/>
              <w:bottom w:w="30" w:type="dxa"/>
              <w:right w:w="30" w:type="dxa"/>
            </w:tcMar>
            <w:vAlign w:val="center"/>
          </w:tcPr>
          <w:p w14:paraId="4198DDB5"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2.0</w:t>
            </w:r>
          </w:p>
        </w:tc>
        <w:tc>
          <w:tcPr>
            <w:tcW w:w="851" w:type="dxa"/>
            <w:shd w:val="clear" w:color="auto" w:fill="FFFFFF"/>
            <w:tcMar>
              <w:top w:w="30" w:type="dxa"/>
              <w:left w:w="30" w:type="dxa"/>
              <w:bottom w:w="30" w:type="dxa"/>
              <w:right w:w="30" w:type="dxa"/>
            </w:tcMar>
            <w:vAlign w:val="center"/>
          </w:tcPr>
          <w:p w14:paraId="207E48BD"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8.0</w:t>
            </w:r>
          </w:p>
        </w:tc>
      </w:tr>
      <w:tr w:rsidR="00A6386B" w:rsidRPr="007F3CC6" w14:paraId="492AC756" w14:textId="77777777" w:rsidTr="00512329">
        <w:trPr>
          <w:cantSplit/>
          <w:trHeight w:val="397"/>
          <w:tblHeader/>
          <w:jc w:val="center"/>
        </w:trPr>
        <w:tc>
          <w:tcPr>
            <w:tcW w:w="0" w:type="auto"/>
            <w:vMerge/>
            <w:shd w:val="clear" w:color="auto" w:fill="FFFFFF"/>
            <w:tcMar>
              <w:top w:w="30" w:type="dxa"/>
              <w:left w:w="30" w:type="dxa"/>
              <w:bottom w:w="30" w:type="dxa"/>
              <w:right w:w="30" w:type="dxa"/>
            </w:tcMar>
            <w:vAlign w:val="center"/>
          </w:tcPr>
          <w:p w14:paraId="0A16F941" w14:textId="77777777" w:rsidR="00A6386B" w:rsidRPr="007F3CC6" w:rsidRDefault="00A6386B" w:rsidP="007F3CC6">
            <w:pPr>
              <w:autoSpaceDE w:val="0"/>
              <w:autoSpaceDN w:val="0"/>
              <w:adjustRightInd w:val="0"/>
              <w:jc w:val="center"/>
              <w:rPr>
                <w:kern w:val="0"/>
                <w:szCs w:val="21"/>
              </w:rPr>
            </w:pPr>
          </w:p>
        </w:tc>
        <w:tc>
          <w:tcPr>
            <w:tcW w:w="590" w:type="dxa"/>
            <w:vMerge/>
            <w:shd w:val="clear" w:color="auto" w:fill="FFFFFF"/>
            <w:tcMar>
              <w:top w:w="30" w:type="dxa"/>
              <w:left w:w="30" w:type="dxa"/>
              <w:bottom w:w="30" w:type="dxa"/>
              <w:right w:w="30" w:type="dxa"/>
            </w:tcMar>
            <w:vAlign w:val="center"/>
          </w:tcPr>
          <w:p w14:paraId="2E64F932" w14:textId="77777777" w:rsidR="00A6386B" w:rsidRPr="007F3CC6" w:rsidRDefault="00A6386B" w:rsidP="007F3CC6">
            <w:pPr>
              <w:autoSpaceDE w:val="0"/>
              <w:autoSpaceDN w:val="0"/>
              <w:adjustRightInd w:val="0"/>
              <w:jc w:val="center"/>
              <w:rPr>
                <w:kern w:val="0"/>
                <w:szCs w:val="21"/>
              </w:rPr>
            </w:pPr>
          </w:p>
        </w:tc>
        <w:tc>
          <w:tcPr>
            <w:tcW w:w="1038" w:type="dxa"/>
            <w:shd w:val="clear" w:color="auto" w:fill="FFFFFF"/>
            <w:tcMar>
              <w:top w:w="30" w:type="dxa"/>
              <w:left w:w="30" w:type="dxa"/>
              <w:bottom w:w="30" w:type="dxa"/>
              <w:right w:w="30" w:type="dxa"/>
            </w:tcMar>
            <w:vAlign w:val="center"/>
          </w:tcPr>
          <w:p w14:paraId="72B8D10C"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期望值</w:t>
            </w:r>
          </w:p>
        </w:tc>
        <w:tc>
          <w:tcPr>
            <w:tcW w:w="0" w:type="auto"/>
            <w:shd w:val="clear" w:color="auto" w:fill="FFFFFF"/>
            <w:tcMar>
              <w:top w:w="30" w:type="dxa"/>
              <w:left w:w="30" w:type="dxa"/>
              <w:bottom w:w="30" w:type="dxa"/>
              <w:right w:w="30" w:type="dxa"/>
            </w:tcMar>
            <w:vAlign w:val="center"/>
          </w:tcPr>
          <w:p w14:paraId="3738AA0D"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0.8</w:t>
            </w:r>
          </w:p>
        </w:tc>
        <w:tc>
          <w:tcPr>
            <w:tcW w:w="0" w:type="auto"/>
            <w:shd w:val="clear" w:color="auto" w:fill="FFFFFF"/>
            <w:tcMar>
              <w:top w:w="30" w:type="dxa"/>
              <w:left w:w="30" w:type="dxa"/>
              <w:bottom w:w="30" w:type="dxa"/>
              <w:right w:w="30" w:type="dxa"/>
            </w:tcMar>
            <w:vAlign w:val="center"/>
          </w:tcPr>
          <w:p w14:paraId="13E095C2"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2.7</w:t>
            </w:r>
          </w:p>
        </w:tc>
        <w:tc>
          <w:tcPr>
            <w:tcW w:w="0" w:type="auto"/>
            <w:shd w:val="clear" w:color="auto" w:fill="FFFFFF"/>
            <w:tcMar>
              <w:top w:w="30" w:type="dxa"/>
              <w:left w:w="30" w:type="dxa"/>
              <w:bottom w:w="30" w:type="dxa"/>
              <w:right w:w="30" w:type="dxa"/>
            </w:tcMar>
            <w:vAlign w:val="center"/>
          </w:tcPr>
          <w:p w14:paraId="29DDEF92"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3.0</w:t>
            </w:r>
          </w:p>
        </w:tc>
        <w:tc>
          <w:tcPr>
            <w:tcW w:w="0" w:type="auto"/>
            <w:shd w:val="clear" w:color="auto" w:fill="FFFFFF"/>
            <w:tcMar>
              <w:top w:w="30" w:type="dxa"/>
              <w:left w:w="30" w:type="dxa"/>
              <w:bottom w:w="30" w:type="dxa"/>
              <w:right w:w="30" w:type="dxa"/>
            </w:tcMar>
            <w:vAlign w:val="center"/>
          </w:tcPr>
          <w:p w14:paraId="423C8171"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1.1</w:t>
            </w:r>
          </w:p>
        </w:tc>
        <w:tc>
          <w:tcPr>
            <w:tcW w:w="1023" w:type="dxa"/>
            <w:shd w:val="clear" w:color="auto" w:fill="FFFFFF"/>
            <w:tcMar>
              <w:top w:w="30" w:type="dxa"/>
              <w:left w:w="30" w:type="dxa"/>
              <w:bottom w:w="30" w:type="dxa"/>
              <w:right w:w="30" w:type="dxa"/>
            </w:tcMar>
            <w:vAlign w:val="center"/>
          </w:tcPr>
          <w:p w14:paraId="263E97E1"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0.4</w:t>
            </w:r>
          </w:p>
        </w:tc>
        <w:tc>
          <w:tcPr>
            <w:tcW w:w="851" w:type="dxa"/>
            <w:shd w:val="clear" w:color="auto" w:fill="FFFFFF"/>
            <w:tcMar>
              <w:top w:w="30" w:type="dxa"/>
              <w:left w:w="30" w:type="dxa"/>
              <w:bottom w:w="30" w:type="dxa"/>
              <w:right w:w="30" w:type="dxa"/>
            </w:tcMar>
            <w:vAlign w:val="center"/>
          </w:tcPr>
          <w:p w14:paraId="4A5565AF"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8.0</w:t>
            </w:r>
          </w:p>
        </w:tc>
      </w:tr>
      <w:tr w:rsidR="00A6386B" w:rsidRPr="007F3CC6" w14:paraId="5561078D" w14:textId="77777777" w:rsidTr="00512329">
        <w:trPr>
          <w:cantSplit/>
          <w:trHeight w:val="397"/>
          <w:tblHeader/>
          <w:jc w:val="center"/>
        </w:trPr>
        <w:tc>
          <w:tcPr>
            <w:tcW w:w="0" w:type="auto"/>
            <w:vMerge/>
            <w:shd w:val="clear" w:color="auto" w:fill="FFFFFF"/>
            <w:tcMar>
              <w:top w:w="30" w:type="dxa"/>
              <w:left w:w="30" w:type="dxa"/>
              <w:bottom w:w="30" w:type="dxa"/>
              <w:right w:w="30" w:type="dxa"/>
            </w:tcMar>
            <w:vAlign w:val="center"/>
          </w:tcPr>
          <w:p w14:paraId="092E0324" w14:textId="77777777" w:rsidR="00A6386B" w:rsidRPr="007F3CC6" w:rsidRDefault="00A6386B" w:rsidP="007F3CC6">
            <w:pPr>
              <w:autoSpaceDE w:val="0"/>
              <w:autoSpaceDN w:val="0"/>
              <w:adjustRightInd w:val="0"/>
              <w:jc w:val="center"/>
              <w:rPr>
                <w:kern w:val="0"/>
                <w:szCs w:val="21"/>
              </w:rPr>
            </w:pPr>
          </w:p>
        </w:tc>
        <w:tc>
          <w:tcPr>
            <w:tcW w:w="590" w:type="dxa"/>
            <w:vMerge/>
            <w:shd w:val="clear" w:color="auto" w:fill="FFFFFF"/>
            <w:tcMar>
              <w:top w:w="30" w:type="dxa"/>
              <w:left w:w="30" w:type="dxa"/>
              <w:bottom w:w="30" w:type="dxa"/>
              <w:right w:w="30" w:type="dxa"/>
            </w:tcMar>
            <w:vAlign w:val="center"/>
          </w:tcPr>
          <w:p w14:paraId="453B27D6" w14:textId="77777777" w:rsidR="00A6386B" w:rsidRPr="007F3CC6" w:rsidRDefault="00A6386B" w:rsidP="007F3CC6">
            <w:pPr>
              <w:autoSpaceDE w:val="0"/>
              <w:autoSpaceDN w:val="0"/>
              <w:adjustRightInd w:val="0"/>
              <w:jc w:val="center"/>
              <w:rPr>
                <w:kern w:val="0"/>
                <w:szCs w:val="21"/>
              </w:rPr>
            </w:pPr>
          </w:p>
        </w:tc>
        <w:tc>
          <w:tcPr>
            <w:tcW w:w="1038" w:type="dxa"/>
            <w:shd w:val="clear" w:color="auto" w:fill="FFFFFF"/>
            <w:tcMar>
              <w:top w:w="30" w:type="dxa"/>
              <w:left w:w="30" w:type="dxa"/>
              <w:bottom w:w="30" w:type="dxa"/>
              <w:right w:w="30" w:type="dxa"/>
            </w:tcMar>
            <w:vAlign w:val="center"/>
          </w:tcPr>
          <w:p w14:paraId="09741995"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w:t>
            </w:r>
            <w:proofErr w:type="gramStart"/>
            <w:r w:rsidRPr="007F3CC6">
              <w:rPr>
                <w:color w:val="000000"/>
                <w:kern w:val="0"/>
                <w:szCs w:val="21"/>
              </w:rPr>
              <w:t>行比例</w:t>
            </w:r>
            <w:proofErr w:type="gramEnd"/>
          </w:p>
        </w:tc>
        <w:tc>
          <w:tcPr>
            <w:tcW w:w="0" w:type="auto"/>
            <w:shd w:val="clear" w:color="auto" w:fill="FFFFFF"/>
            <w:tcMar>
              <w:top w:w="30" w:type="dxa"/>
              <w:left w:w="30" w:type="dxa"/>
              <w:bottom w:w="30" w:type="dxa"/>
              <w:right w:w="30" w:type="dxa"/>
            </w:tcMar>
            <w:vAlign w:val="center"/>
          </w:tcPr>
          <w:p w14:paraId="46061EA1"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0.0</w:t>
            </w:r>
          </w:p>
        </w:tc>
        <w:tc>
          <w:tcPr>
            <w:tcW w:w="0" w:type="auto"/>
            <w:shd w:val="clear" w:color="auto" w:fill="FFFFFF"/>
            <w:tcMar>
              <w:top w:w="30" w:type="dxa"/>
              <w:left w:w="30" w:type="dxa"/>
              <w:bottom w:w="30" w:type="dxa"/>
              <w:right w:w="30" w:type="dxa"/>
            </w:tcMar>
            <w:vAlign w:val="center"/>
          </w:tcPr>
          <w:p w14:paraId="73D1D47C"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25.0</w:t>
            </w:r>
          </w:p>
        </w:tc>
        <w:tc>
          <w:tcPr>
            <w:tcW w:w="0" w:type="auto"/>
            <w:shd w:val="clear" w:color="auto" w:fill="FFFFFF"/>
            <w:tcMar>
              <w:top w:w="30" w:type="dxa"/>
              <w:left w:w="30" w:type="dxa"/>
              <w:bottom w:w="30" w:type="dxa"/>
              <w:right w:w="30" w:type="dxa"/>
            </w:tcMar>
            <w:vAlign w:val="center"/>
          </w:tcPr>
          <w:p w14:paraId="53D19C9F"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25.0</w:t>
            </w:r>
          </w:p>
        </w:tc>
        <w:tc>
          <w:tcPr>
            <w:tcW w:w="0" w:type="auto"/>
            <w:shd w:val="clear" w:color="auto" w:fill="FFFFFF"/>
            <w:tcMar>
              <w:top w:w="30" w:type="dxa"/>
              <w:left w:w="30" w:type="dxa"/>
              <w:bottom w:w="30" w:type="dxa"/>
              <w:right w:w="30" w:type="dxa"/>
            </w:tcMar>
            <w:vAlign w:val="center"/>
          </w:tcPr>
          <w:p w14:paraId="2B72581B"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25.0</w:t>
            </w:r>
          </w:p>
        </w:tc>
        <w:tc>
          <w:tcPr>
            <w:tcW w:w="1023" w:type="dxa"/>
            <w:shd w:val="clear" w:color="auto" w:fill="FFFFFF"/>
            <w:tcMar>
              <w:top w:w="30" w:type="dxa"/>
              <w:left w:w="30" w:type="dxa"/>
              <w:bottom w:w="30" w:type="dxa"/>
              <w:right w:w="30" w:type="dxa"/>
            </w:tcMar>
            <w:vAlign w:val="center"/>
          </w:tcPr>
          <w:p w14:paraId="5CAABD34"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25.0</w:t>
            </w:r>
          </w:p>
        </w:tc>
        <w:tc>
          <w:tcPr>
            <w:tcW w:w="851" w:type="dxa"/>
            <w:shd w:val="clear" w:color="auto" w:fill="FFFFFF"/>
            <w:tcMar>
              <w:top w:w="30" w:type="dxa"/>
              <w:left w:w="30" w:type="dxa"/>
              <w:bottom w:w="30" w:type="dxa"/>
              <w:right w:w="30" w:type="dxa"/>
            </w:tcMar>
            <w:vAlign w:val="center"/>
          </w:tcPr>
          <w:p w14:paraId="1D2952FA"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100.0</w:t>
            </w:r>
          </w:p>
        </w:tc>
      </w:tr>
      <w:tr w:rsidR="00A6386B" w:rsidRPr="007F3CC6" w14:paraId="136F03F8" w14:textId="77777777" w:rsidTr="00512329">
        <w:trPr>
          <w:cantSplit/>
          <w:trHeight w:val="397"/>
          <w:tblHeader/>
          <w:jc w:val="center"/>
        </w:trPr>
        <w:tc>
          <w:tcPr>
            <w:tcW w:w="1039" w:type="dxa"/>
            <w:gridSpan w:val="2"/>
            <w:vMerge w:val="restart"/>
            <w:shd w:val="clear" w:color="auto" w:fill="FFFFFF"/>
            <w:tcMar>
              <w:top w:w="30" w:type="dxa"/>
              <w:left w:w="30" w:type="dxa"/>
              <w:bottom w:w="30" w:type="dxa"/>
              <w:right w:w="30" w:type="dxa"/>
            </w:tcMar>
            <w:vAlign w:val="center"/>
          </w:tcPr>
          <w:p w14:paraId="066B980C"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合计</w:t>
            </w:r>
          </w:p>
        </w:tc>
        <w:tc>
          <w:tcPr>
            <w:tcW w:w="1038" w:type="dxa"/>
            <w:shd w:val="clear" w:color="auto" w:fill="FFFFFF"/>
            <w:tcMar>
              <w:top w:w="30" w:type="dxa"/>
              <w:left w:w="30" w:type="dxa"/>
              <w:bottom w:w="30" w:type="dxa"/>
              <w:right w:w="30" w:type="dxa"/>
            </w:tcMar>
            <w:vAlign w:val="center"/>
          </w:tcPr>
          <w:p w14:paraId="68B4C672"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实际值</w:t>
            </w:r>
          </w:p>
        </w:tc>
        <w:tc>
          <w:tcPr>
            <w:tcW w:w="0" w:type="auto"/>
            <w:shd w:val="clear" w:color="auto" w:fill="FFFFFF"/>
            <w:tcMar>
              <w:top w:w="30" w:type="dxa"/>
              <w:left w:w="30" w:type="dxa"/>
              <w:bottom w:w="30" w:type="dxa"/>
              <w:right w:w="30" w:type="dxa"/>
            </w:tcMar>
            <w:vAlign w:val="center"/>
          </w:tcPr>
          <w:p w14:paraId="7A2DE531"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26.0</w:t>
            </w:r>
          </w:p>
        </w:tc>
        <w:tc>
          <w:tcPr>
            <w:tcW w:w="0" w:type="auto"/>
            <w:shd w:val="clear" w:color="auto" w:fill="FFFFFF"/>
            <w:tcMar>
              <w:top w:w="30" w:type="dxa"/>
              <w:left w:w="30" w:type="dxa"/>
              <w:bottom w:w="30" w:type="dxa"/>
              <w:right w:w="30" w:type="dxa"/>
            </w:tcMar>
            <w:vAlign w:val="center"/>
          </w:tcPr>
          <w:p w14:paraId="4DBE8A93"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90.0</w:t>
            </w:r>
          </w:p>
        </w:tc>
        <w:tc>
          <w:tcPr>
            <w:tcW w:w="0" w:type="auto"/>
            <w:shd w:val="clear" w:color="auto" w:fill="FFFFFF"/>
            <w:tcMar>
              <w:top w:w="30" w:type="dxa"/>
              <w:left w:w="30" w:type="dxa"/>
              <w:bottom w:w="30" w:type="dxa"/>
              <w:right w:w="30" w:type="dxa"/>
            </w:tcMar>
            <w:vAlign w:val="center"/>
          </w:tcPr>
          <w:p w14:paraId="21D71A52"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100.0</w:t>
            </w:r>
          </w:p>
        </w:tc>
        <w:tc>
          <w:tcPr>
            <w:tcW w:w="0" w:type="auto"/>
            <w:shd w:val="clear" w:color="auto" w:fill="FFFFFF"/>
            <w:tcMar>
              <w:top w:w="30" w:type="dxa"/>
              <w:left w:w="30" w:type="dxa"/>
              <w:bottom w:w="30" w:type="dxa"/>
              <w:right w:w="30" w:type="dxa"/>
            </w:tcMar>
            <w:vAlign w:val="center"/>
          </w:tcPr>
          <w:p w14:paraId="54198B5D"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37.0</w:t>
            </w:r>
          </w:p>
        </w:tc>
        <w:tc>
          <w:tcPr>
            <w:tcW w:w="1023" w:type="dxa"/>
            <w:shd w:val="clear" w:color="auto" w:fill="FFFFFF"/>
            <w:tcMar>
              <w:top w:w="30" w:type="dxa"/>
              <w:left w:w="30" w:type="dxa"/>
              <w:bottom w:w="30" w:type="dxa"/>
              <w:right w:w="30" w:type="dxa"/>
            </w:tcMar>
            <w:vAlign w:val="center"/>
          </w:tcPr>
          <w:p w14:paraId="730444E0"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12.0</w:t>
            </w:r>
          </w:p>
        </w:tc>
        <w:tc>
          <w:tcPr>
            <w:tcW w:w="851" w:type="dxa"/>
            <w:shd w:val="clear" w:color="auto" w:fill="FFFFFF"/>
            <w:tcMar>
              <w:top w:w="30" w:type="dxa"/>
              <w:left w:w="30" w:type="dxa"/>
              <w:bottom w:w="30" w:type="dxa"/>
              <w:right w:w="30" w:type="dxa"/>
            </w:tcMar>
            <w:vAlign w:val="center"/>
          </w:tcPr>
          <w:p w14:paraId="05D33A44"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265.0</w:t>
            </w:r>
          </w:p>
        </w:tc>
      </w:tr>
      <w:tr w:rsidR="00A6386B" w:rsidRPr="007F3CC6" w14:paraId="47ECD09D" w14:textId="77777777" w:rsidTr="00512329">
        <w:trPr>
          <w:cantSplit/>
          <w:trHeight w:val="397"/>
          <w:tblHeader/>
          <w:jc w:val="center"/>
        </w:trPr>
        <w:tc>
          <w:tcPr>
            <w:tcW w:w="1039" w:type="dxa"/>
            <w:gridSpan w:val="2"/>
            <w:vMerge/>
            <w:shd w:val="clear" w:color="auto" w:fill="FFFFFF"/>
            <w:tcMar>
              <w:top w:w="30" w:type="dxa"/>
              <w:left w:w="30" w:type="dxa"/>
              <w:bottom w:w="30" w:type="dxa"/>
              <w:right w:w="30" w:type="dxa"/>
            </w:tcMar>
            <w:vAlign w:val="center"/>
          </w:tcPr>
          <w:p w14:paraId="24F7FC97" w14:textId="77777777" w:rsidR="00A6386B" w:rsidRPr="007F3CC6" w:rsidRDefault="00A6386B" w:rsidP="007F3CC6">
            <w:pPr>
              <w:autoSpaceDE w:val="0"/>
              <w:autoSpaceDN w:val="0"/>
              <w:adjustRightInd w:val="0"/>
              <w:jc w:val="center"/>
              <w:rPr>
                <w:color w:val="000000"/>
                <w:kern w:val="0"/>
                <w:szCs w:val="21"/>
              </w:rPr>
            </w:pPr>
          </w:p>
        </w:tc>
        <w:tc>
          <w:tcPr>
            <w:tcW w:w="1038" w:type="dxa"/>
            <w:shd w:val="clear" w:color="auto" w:fill="FFFFFF"/>
            <w:tcMar>
              <w:top w:w="30" w:type="dxa"/>
              <w:left w:w="30" w:type="dxa"/>
              <w:bottom w:w="30" w:type="dxa"/>
              <w:right w:w="30" w:type="dxa"/>
            </w:tcMar>
            <w:vAlign w:val="center"/>
          </w:tcPr>
          <w:p w14:paraId="58A1E8DF"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期望值</w:t>
            </w:r>
          </w:p>
        </w:tc>
        <w:tc>
          <w:tcPr>
            <w:tcW w:w="0" w:type="auto"/>
            <w:shd w:val="clear" w:color="auto" w:fill="FFFFFF"/>
            <w:tcMar>
              <w:top w:w="30" w:type="dxa"/>
              <w:left w:w="30" w:type="dxa"/>
              <w:bottom w:w="30" w:type="dxa"/>
              <w:right w:w="30" w:type="dxa"/>
            </w:tcMar>
            <w:vAlign w:val="center"/>
          </w:tcPr>
          <w:p w14:paraId="566F9FCE"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26.0</w:t>
            </w:r>
          </w:p>
        </w:tc>
        <w:tc>
          <w:tcPr>
            <w:tcW w:w="0" w:type="auto"/>
            <w:shd w:val="clear" w:color="auto" w:fill="FFFFFF"/>
            <w:tcMar>
              <w:top w:w="30" w:type="dxa"/>
              <w:left w:w="30" w:type="dxa"/>
              <w:bottom w:w="30" w:type="dxa"/>
              <w:right w:w="30" w:type="dxa"/>
            </w:tcMar>
            <w:vAlign w:val="center"/>
          </w:tcPr>
          <w:p w14:paraId="13529827"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90.0</w:t>
            </w:r>
          </w:p>
        </w:tc>
        <w:tc>
          <w:tcPr>
            <w:tcW w:w="0" w:type="auto"/>
            <w:shd w:val="clear" w:color="auto" w:fill="FFFFFF"/>
            <w:tcMar>
              <w:top w:w="30" w:type="dxa"/>
              <w:left w:w="30" w:type="dxa"/>
              <w:bottom w:w="30" w:type="dxa"/>
              <w:right w:w="30" w:type="dxa"/>
            </w:tcMar>
            <w:vAlign w:val="center"/>
          </w:tcPr>
          <w:p w14:paraId="62A3BC60"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100.0</w:t>
            </w:r>
          </w:p>
        </w:tc>
        <w:tc>
          <w:tcPr>
            <w:tcW w:w="0" w:type="auto"/>
            <w:shd w:val="clear" w:color="auto" w:fill="FFFFFF"/>
            <w:tcMar>
              <w:top w:w="30" w:type="dxa"/>
              <w:left w:w="30" w:type="dxa"/>
              <w:bottom w:w="30" w:type="dxa"/>
              <w:right w:w="30" w:type="dxa"/>
            </w:tcMar>
            <w:vAlign w:val="center"/>
          </w:tcPr>
          <w:p w14:paraId="3E7E8F29"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37.0</w:t>
            </w:r>
          </w:p>
        </w:tc>
        <w:tc>
          <w:tcPr>
            <w:tcW w:w="1023" w:type="dxa"/>
            <w:shd w:val="clear" w:color="auto" w:fill="FFFFFF"/>
            <w:tcMar>
              <w:top w:w="30" w:type="dxa"/>
              <w:left w:w="30" w:type="dxa"/>
              <w:bottom w:w="30" w:type="dxa"/>
              <w:right w:w="30" w:type="dxa"/>
            </w:tcMar>
            <w:vAlign w:val="center"/>
          </w:tcPr>
          <w:p w14:paraId="1846DB08"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12.0</w:t>
            </w:r>
          </w:p>
        </w:tc>
        <w:tc>
          <w:tcPr>
            <w:tcW w:w="851" w:type="dxa"/>
            <w:shd w:val="clear" w:color="auto" w:fill="FFFFFF"/>
            <w:tcMar>
              <w:top w:w="30" w:type="dxa"/>
              <w:left w:w="30" w:type="dxa"/>
              <w:bottom w:w="30" w:type="dxa"/>
              <w:right w:w="30" w:type="dxa"/>
            </w:tcMar>
            <w:vAlign w:val="center"/>
          </w:tcPr>
          <w:p w14:paraId="714D9227"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265.0</w:t>
            </w:r>
          </w:p>
        </w:tc>
      </w:tr>
      <w:tr w:rsidR="00A6386B" w:rsidRPr="007F3CC6" w14:paraId="0B567E15" w14:textId="77777777" w:rsidTr="00512329">
        <w:trPr>
          <w:cantSplit/>
          <w:trHeight w:val="397"/>
          <w:tblHeader/>
          <w:jc w:val="center"/>
        </w:trPr>
        <w:tc>
          <w:tcPr>
            <w:tcW w:w="1039" w:type="dxa"/>
            <w:gridSpan w:val="2"/>
            <w:vMerge/>
            <w:shd w:val="clear" w:color="auto" w:fill="FFFFFF"/>
            <w:tcMar>
              <w:top w:w="30" w:type="dxa"/>
              <w:left w:w="30" w:type="dxa"/>
              <w:bottom w:w="30" w:type="dxa"/>
              <w:right w:w="30" w:type="dxa"/>
            </w:tcMar>
            <w:vAlign w:val="center"/>
          </w:tcPr>
          <w:p w14:paraId="630BE6FB" w14:textId="77777777" w:rsidR="00A6386B" w:rsidRPr="007F3CC6" w:rsidRDefault="00A6386B" w:rsidP="007F3CC6">
            <w:pPr>
              <w:autoSpaceDE w:val="0"/>
              <w:autoSpaceDN w:val="0"/>
              <w:adjustRightInd w:val="0"/>
              <w:jc w:val="center"/>
              <w:rPr>
                <w:color w:val="000000"/>
                <w:kern w:val="0"/>
                <w:szCs w:val="21"/>
              </w:rPr>
            </w:pPr>
          </w:p>
        </w:tc>
        <w:tc>
          <w:tcPr>
            <w:tcW w:w="1038" w:type="dxa"/>
            <w:shd w:val="clear" w:color="auto" w:fill="FFFFFF"/>
            <w:tcMar>
              <w:top w:w="30" w:type="dxa"/>
              <w:left w:w="30" w:type="dxa"/>
              <w:bottom w:w="30" w:type="dxa"/>
              <w:right w:w="30" w:type="dxa"/>
            </w:tcMar>
            <w:vAlign w:val="center"/>
          </w:tcPr>
          <w:p w14:paraId="5AA9241E"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w:t>
            </w:r>
            <w:proofErr w:type="gramStart"/>
            <w:r w:rsidRPr="007F3CC6">
              <w:rPr>
                <w:color w:val="000000"/>
                <w:kern w:val="0"/>
                <w:szCs w:val="21"/>
              </w:rPr>
              <w:t>行比例</w:t>
            </w:r>
            <w:proofErr w:type="gramEnd"/>
          </w:p>
        </w:tc>
        <w:tc>
          <w:tcPr>
            <w:tcW w:w="0" w:type="auto"/>
            <w:shd w:val="clear" w:color="auto" w:fill="FFFFFF"/>
            <w:tcMar>
              <w:top w:w="30" w:type="dxa"/>
              <w:left w:w="30" w:type="dxa"/>
              <w:bottom w:w="30" w:type="dxa"/>
              <w:right w:w="30" w:type="dxa"/>
            </w:tcMar>
            <w:vAlign w:val="center"/>
          </w:tcPr>
          <w:p w14:paraId="25DB732F"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9.8</w:t>
            </w:r>
          </w:p>
        </w:tc>
        <w:tc>
          <w:tcPr>
            <w:tcW w:w="0" w:type="auto"/>
            <w:shd w:val="clear" w:color="auto" w:fill="FFFFFF"/>
            <w:tcMar>
              <w:top w:w="30" w:type="dxa"/>
              <w:left w:w="30" w:type="dxa"/>
              <w:bottom w:w="30" w:type="dxa"/>
              <w:right w:w="30" w:type="dxa"/>
            </w:tcMar>
            <w:vAlign w:val="center"/>
          </w:tcPr>
          <w:p w14:paraId="6EDE9535"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34.0</w:t>
            </w:r>
          </w:p>
        </w:tc>
        <w:tc>
          <w:tcPr>
            <w:tcW w:w="0" w:type="auto"/>
            <w:shd w:val="clear" w:color="auto" w:fill="FFFFFF"/>
            <w:tcMar>
              <w:top w:w="30" w:type="dxa"/>
              <w:left w:w="30" w:type="dxa"/>
              <w:bottom w:w="30" w:type="dxa"/>
              <w:right w:w="30" w:type="dxa"/>
            </w:tcMar>
            <w:vAlign w:val="center"/>
          </w:tcPr>
          <w:p w14:paraId="6C0F08DD"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37.7</w:t>
            </w:r>
          </w:p>
        </w:tc>
        <w:tc>
          <w:tcPr>
            <w:tcW w:w="0" w:type="auto"/>
            <w:shd w:val="clear" w:color="auto" w:fill="FFFFFF"/>
            <w:tcMar>
              <w:top w:w="30" w:type="dxa"/>
              <w:left w:w="30" w:type="dxa"/>
              <w:bottom w:w="30" w:type="dxa"/>
              <w:right w:w="30" w:type="dxa"/>
            </w:tcMar>
            <w:vAlign w:val="center"/>
          </w:tcPr>
          <w:p w14:paraId="17D3F4CF"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14.0</w:t>
            </w:r>
          </w:p>
        </w:tc>
        <w:tc>
          <w:tcPr>
            <w:tcW w:w="1023" w:type="dxa"/>
            <w:shd w:val="clear" w:color="auto" w:fill="FFFFFF"/>
            <w:tcMar>
              <w:top w:w="30" w:type="dxa"/>
              <w:left w:w="30" w:type="dxa"/>
              <w:bottom w:w="30" w:type="dxa"/>
              <w:right w:w="30" w:type="dxa"/>
            </w:tcMar>
            <w:vAlign w:val="center"/>
          </w:tcPr>
          <w:p w14:paraId="396359AE"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4.5</w:t>
            </w:r>
          </w:p>
        </w:tc>
        <w:tc>
          <w:tcPr>
            <w:tcW w:w="851" w:type="dxa"/>
            <w:shd w:val="clear" w:color="auto" w:fill="FFFFFF"/>
            <w:tcMar>
              <w:top w:w="30" w:type="dxa"/>
              <w:left w:w="30" w:type="dxa"/>
              <w:bottom w:w="30" w:type="dxa"/>
              <w:right w:w="30" w:type="dxa"/>
            </w:tcMar>
            <w:vAlign w:val="center"/>
          </w:tcPr>
          <w:p w14:paraId="33742FB2"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100.0</w:t>
            </w:r>
          </w:p>
        </w:tc>
      </w:tr>
    </w:tbl>
    <w:p w14:paraId="110358E9" w14:textId="33707E72" w:rsidR="007F3CC6" w:rsidRDefault="007F3CC6" w:rsidP="007F3CC6"/>
    <w:p w14:paraId="48769EF6" w14:textId="77777777" w:rsidR="00A6386B" w:rsidRPr="00166567" w:rsidRDefault="002E1237" w:rsidP="00166567">
      <w:pPr>
        <w:spacing w:line="360" w:lineRule="auto"/>
        <w:ind w:firstLineChars="200" w:firstLine="480"/>
        <w:jc w:val="left"/>
        <w:rPr>
          <w:sz w:val="24"/>
        </w:rPr>
      </w:pPr>
      <w:bookmarkStart w:id="111" w:name="_Toc35391322"/>
      <w:r w:rsidRPr="00166567">
        <w:rPr>
          <w:rFonts w:hint="eastAsia"/>
          <w:sz w:val="24"/>
        </w:rPr>
        <w:t>表</w:t>
      </w:r>
      <w:r w:rsidRPr="00166567">
        <w:rPr>
          <w:rFonts w:hint="eastAsia"/>
          <w:sz w:val="24"/>
        </w:rPr>
        <w:t>4.12</w:t>
      </w:r>
      <w:r w:rsidRPr="00166567">
        <w:rPr>
          <w:rFonts w:hint="eastAsia"/>
          <w:sz w:val="24"/>
        </w:rPr>
        <w:t>为年龄与法国非列</w:t>
      </w:r>
      <w:proofErr w:type="gramStart"/>
      <w:r w:rsidRPr="00166567">
        <w:rPr>
          <w:rFonts w:hint="eastAsia"/>
          <w:sz w:val="24"/>
        </w:rPr>
        <w:t>级酒庄价格</w:t>
      </w:r>
      <w:proofErr w:type="gramEnd"/>
      <w:r w:rsidRPr="00166567">
        <w:rPr>
          <w:rFonts w:hint="eastAsia"/>
          <w:sz w:val="24"/>
        </w:rPr>
        <w:t>接受区间的列联表，四个年龄区间中，由于</w:t>
      </w:r>
      <w:r w:rsidRPr="00166567">
        <w:rPr>
          <w:rFonts w:hint="eastAsia"/>
          <w:sz w:val="24"/>
        </w:rPr>
        <w:t>2</w:t>
      </w:r>
      <w:r w:rsidRPr="00166567">
        <w:rPr>
          <w:sz w:val="24"/>
        </w:rPr>
        <w:t>5</w:t>
      </w:r>
      <w:r w:rsidRPr="00166567">
        <w:rPr>
          <w:rFonts w:hint="eastAsia"/>
          <w:sz w:val="24"/>
        </w:rPr>
        <w:t>岁以下和</w:t>
      </w:r>
      <w:r w:rsidRPr="00166567">
        <w:rPr>
          <w:rFonts w:hint="eastAsia"/>
          <w:sz w:val="24"/>
        </w:rPr>
        <w:t>5</w:t>
      </w:r>
      <w:r w:rsidRPr="00166567">
        <w:rPr>
          <w:sz w:val="24"/>
        </w:rPr>
        <w:t>1</w:t>
      </w:r>
      <w:r w:rsidRPr="00166567">
        <w:rPr>
          <w:rFonts w:hint="eastAsia"/>
          <w:sz w:val="24"/>
        </w:rPr>
        <w:t>岁以上受调查者总量较少，比例缺乏分析意义，所以重点观察</w:t>
      </w:r>
      <w:r w:rsidRPr="00166567">
        <w:rPr>
          <w:rFonts w:hint="eastAsia"/>
          <w:sz w:val="24"/>
        </w:rPr>
        <w:t>2</w:t>
      </w:r>
      <w:r w:rsidRPr="00166567">
        <w:rPr>
          <w:sz w:val="24"/>
        </w:rPr>
        <w:t>6</w:t>
      </w:r>
      <w:r w:rsidRPr="00166567">
        <w:rPr>
          <w:rFonts w:hint="eastAsia"/>
          <w:sz w:val="24"/>
        </w:rPr>
        <w:t>-</w:t>
      </w:r>
      <w:r w:rsidRPr="00166567">
        <w:rPr>
          <w:sz w:val="24"/>
        </w:rPr>
        <w:t>35</w:t>
      </w:r>
      <w:r w:rsidRPr="00166567">
        <w:rPr>
          <w:rFonts w:hint="eastAsia"/>
          <w:sz w:val="24"/>
        </w:rPr>
        <w:t>岁、</w:t>
      </w:r>
      <w:r w:rsidRPr="00166567">
        <w:rPr>
          <w:rFonts w:hint="eastAsia"/>
          <w:sz w:val="24"/>
        </w:rPr>
        <w:t>3</w:t>
      </w:r>
      <w:r w:rsidRPr="00166567">
        <w:rPr>
          <w:sz w:val="24"/>
        </w:rPr>
        <w:t>6</w:t>
      </w:r>
      <w:r w:rsidRPr="00166567">
        <w:rPr>
          <w:rFonts w:hint="eastAsia"/>
          <w:sz w:val="24"/>
        </w:rPr>
        <w:t>-</w:t>
      </w:r>
      <w:r w:rsidRPr="00166567">
        <w:rPr>
          <w:sz w:val="24"/>
        </w:rPr>
        <w:t>50</w:t>
      </w:r>
      <w:r w:rsidRPr="00166567">
        <w:rPr>
          <w:rFonts w:hint="eastAsia"/>
          <w:sz w:val="24"/>
        </w:rPr>
        <w:t>岁这两个主流消费群体的法国非列</w:t>
      </w:r>
      <w:proofErr w:type="gramStart"/>
      <w:r w:rsidRPr="00166567">
        <w:rPr>
          <w:rFonts w:hint="eastAsia"/>
          <w:sz w:val="24"/>
        </w:rPr>
        <w:t>级酒庄价格</w:t>
      </w:r>
      <w:proofErr w:type="gramEnd"/>
      <w:r w:rsidRPr="00166567">
        <w:rPr>
          <w:rFonts w:hint="eastAsia"/>
          <w:sz w:val="24"/>
        </w:rPr>
        <w:t>接受分布。从表</w:t>
      </w:r>
      <w:r w:rsidRPr="00166567">
        <w:rPr>
          <w:rFonts w:hint="eastAsia"/>
          <w:sz w:val="24"/>
        </w:rPr>
        <w:t>4. 12</w:t>
      </w:r>
      <w:r w:rsidRPr="00166567">
        <w:rPr>
          <w:rFonts w:hint="eastAsia"/>
          <w:sz w:val="24"/>
        </w:rPr>
        <w:t>来看，无论哪个年龄段，</w:t>
      </w:r>
      <w:r w:rsidRPr="00166567">
        <w:rPr>
          <w:rFonts w:hint="eastAsia"/>
          <w:sz w:val="24"/>
        </w:rPr>
        <w:t>8</w:t>
      </w:r>
      <w:r w:rsidRPr="00166567">
        <w:rPr>
          <w:sz w:val="24"/>
        </w:rPr>
        <w:t>0</w:t>
      </w:r>
      <w:r w:rsidRPr="00166567">
        <w:rPr>
          <w:rFonts w:hint="eastAsia"/>
          <w:sz w:val="24"/>
        </w:rPr>
        <w:t>%</w:t>
      </w:r>
      <w:r w:rsidRPr="00166567">
        <w:rPr>
          <w:rFonts w:hint="eastAsia"/>
          <w:sz w:val="24"/>
        </w:rPr>
        <w:t>左右的消费者对法国非列</w:t>
      </w:r>
      <w:proofErr w:type="gramStart"/>
      <w:r w:rsidRPr="00166567">
        <w:rPr>
          <w:rFonts w:hint="eastAsia"/>
          <w:sz w:val="24"/>
        </w:rPr>
        <w:t>级酒庄酒愿意</w:t>
      </w:r>
      <w:proofErr w:type="gramEnd"/>
      <w:r w:rsidRPr="00166567">
        <w:rPr>
          <w:rFonts w:hint="eastAsia"/>
          <w:sz w:val="24"/>
        </w:rPr>
        <w:t>支付的价格都不超过</w:t>
      </w:r>
      <w:r w:rsidRPr="00166567">
        <w:rPr>
          <w:rFonts w:hint="eastAsia"/>
          <w:sz w:val="24"/>
        </w:rPr>
        <w:t>5</w:t>
      </w:r>
      <w:r w:rsidRPr="00166567">
        <w:rPr>
          <w:sz w:val="24"/>
        </w:rPr>
        <w:t>00</w:t>
      </w:r>
      <w:r w:rsidRPr="00166567">
        <w:rPr>
          <w:rFonts w:hint="eastAsia"/>
          <w:sz w:val="24"/>
        </w:rPr>
        <w:t>元，这充分体现了酒庄</w:t>
      </w:r>
      <w:proofErr w:type="gramStart"/>
      <w:r w:rsidRPr="00166567">
        <w:rPr>
          <w:rFonts w:hint="eastAsia"/>
          <w:sz w:val="24"/>
        </w:rPr>
        <w:t>分级对</w:t>
      </w:r>
      <w:proofErr w:type="gramEnd"/>
      <w:r w:rsidRPr="00166567">
        <w:rPr>
          <w:rFonts w:hint="eastAsia"/>
          <w:sz w:val="24"/>
        </w:rPr>
        <w:t>消费者支付意愿的关键性影响。但同样也可以注意到，两个年龄段相比，</w:t>
      </w:r>
      <w:r w:rsidRPr="00166567">
        <w:rPr>
          <w:rFonts w:hint="eastAsia"/>
          <w:sz w:val="24"/>
        </w:rPr>
        <w:t>3</w:t>
      </w:r>
      <w:r w:rsidRPr="00166567">
        <w:rPr>
          <w:sz w:val="24"/>
        </w:rPr>
        <w:t>6</w:t>
      </w:r>
      <w:r w:rsidRPr="00166567">
        <w:rPr>
          <w:rFonts w:hint="eastAsia"/>
          <w:sz w:val="24"/>
        </w:rPr>
        <w:t>-</w:t>
      </w:r>
      <w:r w:rsidRPr="00166567">
        <w:rPr>
          <w:sz w:val="24"/>
        </w:rPr>
        <w:t>50</w:t>
      </w:r>
      <w:r w:rsidRPr="00166567">
        <w:rPr>
          <w:rFonts w:hint="eastAsia"/>
          <w:sz w:val="24"/>
        </w:rPr>
        <w:t>岁由于一般具备更强购买能力，在</w:t>
      </w:r>
      <w:r w:rsidRPr="00166567">
        <w:rPr>
          <w:rFonts w:hint="eastAsia"/>
          <w:sz w:val="24"/>
        </w:rPr>
        <w:t>5</w:t>
      </w:r>
      <w:r w:rsidRPr="00166567">
        <w:rPr>
          <w:sz w:val="24"/>
        </w:rPr>
        <w:t>00</w:t>
      </w:r>
      <w:r w:rsidRPr="00166567">
        <w:rPr>
          <w:rFonts w:hint="eastAsia"/>
          <w:sz w:val="24"/>
        </w:rPr>
        <w:t>元以上价格区间的接受</w:t>
      </w:r>
      <w:proofErr w:type="gramStart"/>
      <w:r w:rsidRPr="00166567">
        <w:rPr>
          <w:rFonts w:hint="eastAsia"/>
          <w:sz w:val="24"/>
        </w:rPr>
        <w:t>度显著</w:t>
      </w:r>
      <w:proofErr w:type="gramEnd"/>
      <w:r w:rsidRPr="00166567">
        <w:rPr>
          <w:rFonts w:hint="eastAsia"/>
          <w:sz w:val="24"/>
        </w:rPr>
        <w:t>高于</w:t>
      </w:r>
      <w:r w:rsidRPr="00166567">
        <w:rPr>
          <w:rFonts w:hint="eastAsia"/>
          <w:sz w:val="24"/>
        </w:rPr>
        <w:t>2</w:t>
      </w:r>
      <w:r w:rsidRPr="00166567">
        <w:rPr>
          <w:sz w:val="24"/>
        </w:rPr>
        <w:t>6</w:t>
      </w:r>
      <w:r w:rsidRPr="00166567">
        <w:rPr>
          <w:rFonts w:hint="eastAsia"/>
          <w:sz w:val="24"/>
        </w:rPr>
        <w:t>-</w:t>
      </w:r>
      <w:r w:rsidRPr="00166567">
        <w:rPr>
          <w:sz w:val="24"/>
        </w:rPr>
        <w:t>35</w:t>
      </w:r>
      <w:r w:rsidRPr="00166567">
        <w:rPr>
          <w:rFonts w:hint="eastAsia"/>
          <w:sz w:val="24"/>
        </w:rPr>
        <w:t>岁的人群，</w:t>
      </w:r>
      <w:r w:rsidRPr="00166567">
        <w:rPr>
          <w:rFonts w:hint="eastAsia"/>
          <w:sz w:val="24"/>
        </w:rPr>
        <w:lastRenderedPageBreak/>
        <w:t>具体来说，选择能够接受</w:t>
      </w:r>
      <w:r w:rsidRPr="00166567">
        <w:rPr>
          <w:rFonts w:hint="eastAsia"/>
          <w:sz w:val="24"/>
        </w:rPr>
        <w:t>5</w:t>
      </w:r>
      <w:r w:rsidRPr="00166567">
        <w:rPr>
          <w:sz w:val="24"/>
        </w:rPr>
        <w:t>00</w:t>
      </w:r>
      <w:r w:rsidRPr="00166567">
        <w:rPr>
          <w:rFonts w:hint="eastAsia"/>
          <w:sz w:val="24"/>
        </w:rPr>
        <w:t>-</w:t>
      </w:r>
      <w:r w:rsidRPr="00166567">
        <w:rPr>
          <w:sz w:val="24"/>
        </w:rPr>
        <w:t>1000</w:t>
      </w:r>
      <w:r w:rsidRPr="00166567">
        <w:rPr>
          <w:rFonts w:hint="eastAsia"/>
          <w:sz w:val="24"/>
        </w:rPr>
        <w:t>元的受调查者，</w:t>
      </w:r>
      <w:r w:rsidRPr="00166567">
        <w:rPr>
          <w:rFonts w:hint="eastAsia"/>
          <w:sz w:val="24"/>
        </w:rPr>
        <w:t>3</w:t>
      </w:r>
      <w:r w:rsidRPr="00166567">
        <w:rPr>
          <w:sz w:val="24"/>
        </w:rPr>
        <w:t>6</w:t>
      </w:r>
      <w:r w:rsidRPr="00166567">
        <w:rPr>
          <w:rFonts w:hint="eastAsia"/>
          <w:sz w:val="24"/>
        </w:rPr>
        <w:t>-</w:t>
      </w:r>
      <w:r w:rsidRPr="00166567">
        <w:rPr>
          <w:sz w:val="24"/>
        </w:rPr>
        <w:t>50</w:t>
      </w:r>
      <w:r w:rsidRPr="00166567">
        <w:rPr>
          <w:rFonts w:hint="eastAsia"/>
          <w:sz w:val="24"/>
        </w:rPr>
        <w:t>岁年龄段的占比比</w:t>
      </w:r>
      <w:r w:rsidRPr="00166567">
        <w:rPr>
          <w:rFonts w:hint="eastAsia"/>
          <w:sz w:val="24"/>
        </w:rPr>
        <w:t>2</w:t>
      </w:r>
      <w:r w:rsidRPr="00166567">
        <w:rPr>
          <w:sz w:val="24"/>
        </w:rPr>
        <w:t>6</w:t>
      </w:r>
      <w:r w:rsidRPr="00166567">
        <w:rPr>
          <w:rFonts w:hint="eastAsia"/>
          <w:sz w:val="24"/>
        </w:rPr>
        <w:t>-</w:t>
      </w:r>
      <w:r w:rsidRPr="00166567">
        <w:rPr>
          <w:sz w:val="24"/>
        </w:rPr>
        <w:t>35</w:t>
      </w:r>
      <w:r w:rsidRPr="00166567">
        <w:rPr>
          <w:rFonts w:hint="eastAsia"/>
          <w:sz w:val="24"/>
        </w:rPr>
        <w:t>岁高</w:t>
      </w:r>
      <w:r w:rsidRPr="00166567">
        <w:rPr>
          <w:sz w:val="24"/>
        </w:rPr>
        <w:t>3.6</w:t>
      </w:r>
      <w:r w:rsidRPr="00166567">
        <w:rPr>
          <w:rFonts w:hint="eastAsia"/>
          <w:sz w:val="24"/>
        </w:rPr>
        <w:t>个百分点，选择能够接受</w:t>
      </w:r>
      <w:r w:rsidRPr="00166567">
        <w:rPr>
          <w:sz w:val="24"/>
        </w:rPr>
        <w:t>1001</w:t>
      </w:r>
      <w:r w:rsidRPr="00166567">
        <w:rPr>
          <w:rFonts w:hint="eastAsia"/>
          <w:sz w:val="24"/>
        </w:rPr>
        <w:t>元以上的受调查者，</w:t>
      </w:r>
      <w:r w:rsidRPr="00166567">
        <w:rPr>
          <w:rFonts w:hint="eastAsia"/>
          <w:sz w:val="24"/>
        </w:rPr>
        <w:t>3</w:t>
      </w:r>
      <w:r w:rsidRPr="00166567">
        <w:rPr>
          <w:sz w:val="24"/>
        </w:rPr>
        <w:t>6</w:t>
      </w:r>
      <w:r w:rsidRPr="00166567">
        <w:rPr>
          <w:rFonts w:hint="eastAsia"/>
          <w:sz w:val="24"/>
        </w:rPr>
        <w:t>-</w:t>
      </w:r>
      <w:r w:rsidRPr="00166567">
        <w:rPr>
          <w:sz w:val="24"/>
        </w:rPr>
        <w:t>50</w:t>
      </w:r>
      <w:r w:rsidRPr="00166567">
        <w:rPr>
          <w:rFonts w:hint="eastAsia"/>
          <w:sz w:val="24"/>
        </w:rPr>
        <w:t>岁年龄段的占比比</w:t>
      </w:r>
      <w:r w:rsidRPr="00166567">
        <w:rPr>
          <w:rFonts w:hint="eastAsia"/>
          <w:sz w:val="24"/>
        </w:rPr>
        <w:t>2</w:t>
      </w:r>
      <w:r w:rsidRPr="00166567">
        <w:rPr>
          <w:sz w:val="24"/>
        </w:rPr>
        <w:t>6</w:t>
      </w:r>
      <w:r w:rsidRPr="00166567">
        <w:rPr>
          <w:rFonts w:hint="eastAsia"/>
          <w:sz w:val="24"/>
        </w:rPr>
        <w:t>-</w:t>
      </w:r>
      <w:r w:rsidRPr="00166567">
        <w:rPr>
          <w:sz w:val="24"/>
        </w:rPr>
        <w:t>35</w:t>
      </w:r>
      <w:r w:rsidRPr="00166567">
        <w:rPr>
          <w:rFonts w:hint="eastAsia"/>
          <w:sz w:val="24"/>
        </w:rPr>
        <w:t>岁高</w:t>
      </w:r>
      <w:r w:rsidRPr="00166567">
        <w:rPr>
          <w:sz w:val="24"/>
        </w:rPr>
        <w:t>5.4</w:t>
      </w:r>
      <w:r w:rsidRPr="00166567">
        <w:rPr>
          <w:rFonts w:hint="eastAsia"/>
          <w:sz w:val="24"/>
        </w:rPr>
        <w:t>个百分点。这意味着，非列</w:t>
      </w:r>
      <w:proofErr w:type="gramStart"/>
      <w:r w:rsidRPr="00166567">
        <w:rPr>
          <w:rFonts w:hint="eastAsia"/>
          <w:sz w:val="24"/>
        </w:rPr>
        <w:t>级酒庄如果</w:t>
      </w:r>
      <w:proofErr w:type="gramEnd"/>
      <w:r w:rsidRPr="00166567">
        <w:rPr>
          <w:rFonts w:hint="eastAsia"/>
          <w:sz w:val="24"/>
        </w:rPr>
        <w:t>设计开发较为高端的红葡萄酒，应该以</w:t>
      </w:r>
      <w:r w:rsidRPr="00166567">
        <w:rPr>
          <w:rFonts w:hint="eastAsia"/>
          <w:sz w:val="24"/>
        </w:rPr>
        <w:t>3</w:t>
      </w:r>
      <w:r w:rsidRPr="00166567">
        <w:rPr>
          <w:sz w:val="24"/>
        </w:rPr>
        <w:t>6</w:t>
      </w:r>
      <w:r w:rsidRPr="00166567">
        <w:rPr>
          <w:rFonts w:hint="eastAsia"/>
          <w:sz w:val="24"/>
        </w:rPr>
        <w:t>-</w:t>
      </w:r>
      <w:r w:rsidRPr="00166567">
        <w:rPr>
          <w:sz w:val="24"/>
        </w:rPr>
        <w:t>50</w:t>
      </w:r>
      <w:r w:rsidRPr="00166567">
        <w:rPr>
          <w:rFonts w:hint="eastAsia"/>
          <w:sz w:val="24"/>
        </w:rPr>
        <w:t>岁年龄段作为重点营销对象。</w:t>
      </w:r>
    </w:p>
    <w:p w14:paraId="09BD25AD" w14:textId="2F500BE7" w:rsidR="00A6386B" w:rsidRDefault="002E1237" w:rsidP="00166567">
      <w:pPr>
        <w:spacing w:line="360" w:lineRule="auto"/>
        <w:ind w:firstLineChars="200" w:firstLine="480"/>
        <w:jc w:val="left"/>
        <w:rPr>
          <w:sz w:val="24"/>
        </w:rPr>
      </w:pPr>
      <w:r w:rsidRPr="00166567">
        <w:rPr>
          <w:rFonts w:hint="eastAsia"/>
          <w:sz w:val="24"/>
        </w:rPr>
        <w:t>年龄与接受价格区间独立性卡方检验的</w:t>
      </w:r>
      <w:r w:rsidRPr="00166567">
        <w:rPr>
          <w:rFonts w:hint="eastAsia"/>
          <w:sz w:val="24"/>
        </w:rPr>
        <w:t>p-value</w:t>
      </w:r>
      <w:r w:rsidRPr="00166567">
        <w:rPr>
          <w:rFonts w:hint="eastAsia"/>
          <w:sz w:val="24"/>
        </w:rPr>
        <w:t>为</w:t>
      </w:r>
      <w:r w:rsidRPr="00166567">
        <w:rPr>
          <w:rFonts w:hint="eastAsia"/>
          <w:sz w:val="24"/>
        </w:rPr>
        <w:t>0.041</w:t>
      </w:r>
      <w:r w:rsidRPr="00166567">
        <w:rPr>
          <w:rFonts w:hint="eastAsia"/>
          <w:sz w:val="24"/>
        </w:rPr>
        <w:t>，表明不同年龄群体在接受价格上的差异具有统计显著性。</w:t>
      </w:r>
    </w:p>
    <w:p w14:paraId="09ABA103" w14:textId="77777777" w:rsidR="00606048" w:rsidRPr="00166567" w:rsidRDefault="00606048" w:rsidP="00606048">
      <w:pPr>
        <w:spacing w:line="360" w:lineRule="auto"/>
        <w:ind w:firstLineChars="200" w:firstLine="480"/>
        <w:jc w:val="left"/>
        <w:rPr>
          <w:sz w:val="24"/>
        </w:rPr>
      </w:pPr>
      <w:r w:rsidRPr="00166567">
        <w:rPr>
          <w:rFonts w:hint="eastAsia"/>
          <w:sz w:val="24"/>
        </w:rPr>
        <w:t>表</w:t>
      </w:r>
      <w:r w:rsidRPr="00166567">
        <w:rPr>
          <w:rFonts w:hint="eastAsia"/>
          <w:sz w:val="24"/>
        </w:rPr>
        <w:t>4.13</w:t>
      </w:r>
      <w:r w:rsidRPr="00166567">
        <w:rPr>
          <w:rFonts w:hint="eastAsia"/>
          <w:sz w:val="24"/>
        </w:rPr>
        <w:t>为不同月收入人群与法国非列</w:t>
      </w:r>
      <w:proofErr w:type="gramStart"/>
      <w:r w:rsidRPr="00166567">
        <w:rPr>
          <w:rFonts w:hint="eastAsia"/>
          <w:sz w:val="24"/>
        </w:rPr>
        <w:t>级庄接受</w:t>
      </w:r>
      <w:proofErr w:type="gramEnd"/>
      <w:r w:rsidRPr="00166567">
        <w:rPr>
          <w:rFonts w:hint="eastAsia"/>
          <w:sz w:val="24"/>
        </w:rPr>
        <w:t>价格列联表，从中可以看出，随着收入的增长，人们接受酒的价格区间在逐渐上升，两者呈现正相关特征。</w:t>
      </w:r>
      <w:r w:rsidRPr="00166567">
        <w:rPr>
          <w:rFonts w:hint="eastAsia"/>
          <w:sz w:val="24"/>
        </w:rPr>
        <w:t>5000</w:t>
      </w:r>
      <w:r w:rsidRPr="00166567">
        <w:rPr>
          <w:rFonts w:hint="eastAsia"/>
          <w:sz w:val="24"/>
        </w:rPr>
        <w:t>元以下的人群，整体主要接受</w:t>
      </w:r>
      <w:r w:rsidRPr="00166567">
        <w:rPr>
          <w:rFonts w:hint="eastAsia"/>
          <w:sz w:val="24"/>
        </w:rPr>
        <w:t>200</w:t>
      </w:r>
      <w:r w:rsidRPr="00166567">
        <w:rPr>
          <w:rFonts w:hint="eastAsia"/>
          <w:sz w:val="24"/>
        </w:rPr>
        <w:t>元以下的酒，占比约为</w:t>
      </w:r>
      <w:r w:rsidRPr="00166567">
        <w:rPr>
          <w:rFonts w:hint="eastAsia"/>
          <w:sz w:val="24"/>
        </w:rPr>
        <w:t>65%</w:t>
      </w:r>
      <w:r w:rsidRPr="00166567">
        <w:rPr>
          <w:rFonts w:hint="eastAsia"/>
          <w:sz w:val="24"/>
        </w:rPr>
        <w:t>，</w:t>
      </w:r>
      <w:r w:rsidRPr="00166567">
        <w:rPr>
          <w:rFonts w:hint="eastAsia"/>
          <w:sz w:val="24"/>
        </w:rPr>
        <w:t>50001-10000</w:t>
      </w:r>
      <w:r w:rsidRPr="00166567">
        <w:rPr>
          <w:rFonts w:hint="eastAsia"/>
          <w:sz w:val="24"/>
        </w:rPr>
        <w:t>元的人群和</w:t>
      </w:r>
      <w:r w:rsidRPr="00166567">
        <w:rPr>
          <w:rFonts w:hint="eastAsia"/>
          <w:sz w:val="24"/>
        </w:rPr>
        <w:t>10001-20000</w:t>
      </w:r>
      <w:r w:rsidRPr="00166567">
        <w:rPr>
          <w:rFonts w:hint="eastAsia"/>
          <w:sz w:val="24"/>
        </w:rPr>
        <w:t>元，主要集中在</w:t>
      </w:r>
      <w:r w:rsidRPr="00166567">
        <w:rPr>
          <w:rFonts w:hint="eastAsia"/>
          <w:sz w:val="24"/>
        </w:rPr>
        <w:t>101-500</w:t>
      </w:r>
      <w:r w:rsidRPr="00166567">
        <w:rPr>
          <w:rFonts w:hint="eastAsia"/>
          <w:sz w:val="24"/>
        </w:rPr>
        <w:t>元的区间，但是到了</w:t>
      </w:r>
      <w:r w:rsidRPr="00166567">
        <w:rPr>
          <w:rFonts w:hint="eastAsia"/>
          <w:sz w:val="24"/>
        </w:rPr>
        <w:t>50001</w:t>
      </w:r>
      <w:r w:rsidRPr="00166567">
        <w:rPr>
          <w:rFonts w:hint="eastAsia"/>
          <w:sz w:val="24"/>
        </w:rPr>
        <w:t>元的人群中，意向较高价格</w:t>
      </w:r>
      <w:proofErr w:type="gramStart"/>
      <w:r w:rsidRPr="00166567">
        <w:rPr>
          <w:rFonts w:hint="eastAsia"/>
          <w:sz w:val="24"/>
        </w:rPr>
        <w:t>的酒占比</w:t>
      </w:r>
      <w:proofErr w:type="gramEnd"/>
      <w:r w:rsidRPr="00166567">
        <w:rPr>
          <w:rFonts w:hint="eastAsia"/>
          <w:sz w:val="24"/>
        </w:rPr>
        <w:t>接近</w:t>
      </w:r>
      <w:r w:rsidRPr="00166567">
        <w:rPr>
          <w:rFonts w:hint="eastAsia"/>
          <w:sz w:val="24"/>
        </w:rPr>
        <w:t>4</w:t>
      </w:r>
      <w:r w:rsidRPr="00166567">
        <w:rPr>
          <w:rFonts w:hint="eastAsia"/>
          <w:sz w:val="24"/>
        </w:rPr>
        <w:t>成。通过分析</w:t>
      </w:r>
      <w:r w:rsidRPr="00166567">
        <w:rPr>
          <w:rFonts w:hint="eastAsia"/>
          <w:sz w:val="24"/>
        </w:rPr>
        <w:t>100</w:t>
      </w:r>
      <w:r w:rsidRPr="00166567">
        <w:rPr>
          <w:rFonts w:hint="eastAsia"/>
          <w:sz w:val="24"/>
        </w:rPr>
        <w:t>元以下的酒和</w:t>
      </w:r>
      <w:r w:rsidRPr="00166567">
        <w:rPr>
          <w:rFonts w:hint="eastAsia"/>
          <w:sz w:val="24"/>
        </w:rPr>
        <w:t>1001</w:t>
      </w:r>
      <w:r w:rsidRPr="00166567">
        <w:rPr>
          <w:rFonts w:hint="eastAsia"/>
          <w:sz w:val="24"/>
        </w:rPr>
        <w:t>元以上的酒的接受程度上，看到随着收入的增加，人们购买价格较低的酒的意向逐渐降低，购买</w:t>
      </w:r>
      <w:r w:rsidRPr="00166567">
        <w:rPr>
          <w:rFonts w:hint="eastAsia"/>
          <w:sz w:val="24"/>
        </w:rPr>
        <w:t>1001</w:t>
      </w:r>
      <w:r w:rsidRPr="00166567">
        <w:rPr>
          <w:rFonts w:hint="eastAsia"/>
          <w:sz w:val="24"/>
        </w:rPr>
        <w:t>元以上的酒的以上逐渐增高。</w:t>
      </w:r>
    </w:p>
    <w:p w14:paraId="2CE5787B" w14:textId="3CF2830E" w:rsidR="00606048" w:rsidRDefault="00606048" w:rsidP="00166567">
      <w:pPr>
        <w:spacing w:line="360" w:lineRule="auto"/>
        <w:ind w:firstLineChars="200" w:firstLine="480"/>
        <w:jc w:val="left"/>
        <w:rPr>
          <w:sz w:val="24"/>
        </w:rPr>
      </w:pPr>
      <w:r w:rsidRPr="00166567">
        <w:rPr>
          <w:rFonts w:hint="eastAsia"/>
          <w:sz w:val="24"/>
        </w:rPr>
        <w:t>通过表</w:t>
      </w:r>
      <w:r w:rsidRPr="00166567">
        <w:rPr>
          <w:rFonts w:hint="eastAsia"/>
          <w:sz w:val="24"/>
        </w:rPr>
        <w:t>4.13</w:t>
      </w:r>
      <w:r w:rsidRPr="00166567">
        <w:rPr>
          <w:rFonts w:hint="eastAsia"/>
          <w:sz w:val="24"/>
        </w:rPr>
        <w:t>，可以看出，随着收入的增长，人们接受酒的价格区间在逐渐上升。表</w:t>
      </w:r>
      <w:r w:rsidRPr="00166567">
        <w:rPr>
          <w:rFonts w:hint="eastAsia"/>
          <w:sz w:val="24"/>
        </w:rPr>
        <w:t>4.13</w:t>
      </w:r>
      <w:r w:rsidRPr="00166567">
        <w:rPr>
          <w:rFonts w:hint="eastAsia"/>
          <w:sz w:val="24"/>
        </w:rPr>
        <w:t>所</w:t>
      </w:r>
      <w:proofErr w:type="gramStart"/>
      <w:r w:rsidRPr="00166567">
        <w:rPr>
          <w:rFonts w:hint="eastAsia"/>
          <w:sz w:val="24"/>
        </w:rPr>
        <w:t>示列联表的卡</w:t>
      </w:r>
      <w:proofErr w:type="gramEnd"/>
      <w:r w:rsidRPr="00166567">
        <w:rPr>
          <w:rFonts w:hint="eastAsia"/>
          <w:sz w:val="24"/>
        </w:rPr>
        <w:t>方检验的</w:t>
      </w:r>
      <w:r w:rsidRPr="00166567">
        <w:rPr>
          <w:rFonts w:hint="eastAsia"/>
          <w:sz w:val="24"/>
        </w:rPr>
        <w:t>p-value</w:t>
      </w:r>
      <w:r w:rsidRPr="00166567">
        <w:rPr>
          <w:rFonts w:hint="eastAsia"/>
          <w:sz w:val="24"/>
        </w:rPr>
        <w:t>为</w:t>
      </w:r>
      <w:r w:rsidRPr="00166567">
        <w:rPr>
          <w:rFonts w:hint="eastAsia"/>
          <w:sz w:val="24"/>
        </w:rPr>
        <w:t>0.004</w:t>
      </w:r>
      <w:r w:rsidRPr="00166567">
        <w:rPr>
          <w:rFonts w:hint="eastAsia"/>
          <w:sz w:val="24"/>
        </w:rPr>
        <w:t>，小于</w:t>
      </w:r>
      <w:r w:rsidRPr="00166567">
        <w:rPr>
          <w:rFonts w:hint="eastAsia"/>
          <w:sz w:val="24"/>
        </w:rPr>
        <w:t>0.05</w:t>
      </w:r>
      <w:r w:rsidRPr="00166567">
        <w:rPr>
          <w:rFonts w:hint="eastAsia"/>
          <w:sz w:val="24"/>
        </w:rPr>
        <w:t>的显著性水平，表明不同收入群体在接受价格上是有明显差异的。收入较低的群体整体接受的价格较低，收入较高的群体整体接受的价格较高，且这种差异具有统计学意义上的差异。</w:t>
      </w:r>
    </w:p>
    <w:p w14:paraId="3E9A87C1" w14:textId="25A3AE4F" w:rsidR="00606048" w:rsidRDefault="00606048" w:rsidP="00166567">
      <w:pPr>
        <w:spacing w:line="360" w:lineRule="auto"/>
        <w:ind w:firstLineChars="200" w:firstLine="480"/>
        <w:jc w:val="left"/>
        <w:rPr>
          <w:sz w:val="24"/>
        </w:rPr>
      </w:pPr>
    </w:p>
    <w:p w14:paraId="1362CB92" w14:textId="77F67767" w:rsidR="00606048" w:rsidRDefault="00606048" w:rsidP="00166567">
      <w:pPr>
        <w:spacing w:line="360" w:lineRule="auto"/>
        <w:ind w:firstLineChars="200" w:firstLine="480"/>
        <w:jc w:val="left"/>
        <w:rPr>
          <w:sz w:val="24"/>
        </w:rPr>
      </w:pPr>
    </w:p>
    <w:p w14:paraId="454F978D" w14:textId="7E2B7C58" w:rsidR="00606048" w:rsidRDefault="00606048" w:rsidP="00166567">
      <w:pPr>
        <w:spacing w:line="360" w:lineRule="auto"/>
        <w:ind w:firstLineChars="200" w:firstLine="480"/>
        <w:jc w:val="left"/>
        <w:rPr>
          <w:sz w:val="24"/>
        </w:rPr>
      </w:pPr>
    </w:p>
    <w:p w14:paraId="6D9E777C" w14:textId="77777777" w:rsidR="00827BB3" w:rsidRDefault="00827BB3" w:rsidP="00333F56">
      <w:pPr>
        <w:spacing w:line="360" w:lineRule="auto"/>
        <w:jc w:val="left"/>
        <w:rPr>
          <w:sz w:val="24"/>
        </w:rPr>
      </w:pPr>
    </w:p>
    <w:p w14:paraId="1D5FAF31" w14:textId="77777777" w:rsidR="00512329" w:rsidRPr="00606048" w:rsidRDefault="00512329" w:rsidP="00333F56">
      <w:pPr>
        <w:spacing w:line="360" w:lineRule="auto"/>
        <w:jc w:val="left"/>
        <w:rPr>
          <w:sz w:val="24"/>
        </w:rPr>
      </w:pPr>
    </w:p>
    <w:p w14:paraId="385B1D50" w14:textId="77777777" w:rsidR="00A6386B" w:rsidRPr="007F3CC6" w:rsidRDefault="007F3CC6" w:rsidP="007F3CC6">
      <w:pPr>
        <w:pStyle w:val="a4"/>
        <w:keepNext w:val="0"/>
        <w:spacing w:before="120" w:after="120"/>
        <w:rPr>
          <w:rFonts w:cs="Times New Roman"/>
          <w:szCs w:val="21"/>
        </w:rPr>
      </w:pPr>
      <w:bookmarkStart w:id="112" w:name="_Toc36033713"/>
      <w:bookmarkStart w:id="113" w:name="_Toc36644253"/>
      <w:bookmarkStart w:id="114" w:name="_Toc39655193"/>
      <w:r w:rsidRPr="007F3CC6">
        <w:rPr>
          <w:rFonts w:cs="Times New Roman" w:hint="eastAsia"/>
          <w:szCs w:val="21"/>
        </w:rPr>
        <w:t>表</w:t>
      </w:r>
      <w:r w:rsidRPr="007F3CC6">
        <w:rPr>
          <w:rFonts w:cs="Times New Roman" w:hint="eastAsia"/>
          <w:szCs w:val="21"/>
        </w:rPr>
        <w:t>4.</w:t>
      </w:r>
      <w:r w:rsidRPr="007F3CC6">
        <w:rPr>
          <w:rFonts w:cs="Times New Roman"/>
          <w:szCs w:val="21"/>
        </w:rPr>
        <w:fldChar w:fldCharType="begin"/>
      </w:r>
      <w:r w:rsidRPr="007F3CC6">
        <w:rPr>
          <w:rFonts w:cs="Times New Roman"/>
          <w:szCs w:val="21"/>
        </w:rPr>
        <w:instrText xml:space="preserve"> </w:instrText>
      </w:r>
      <w:r w:rsidRPr="007F3CC6">
        <w:rPr>
          <w:rFonts w:cs="Times New Roman" w:hint="eastAsia"/>
          <w:szCs w:val="21"/>
        </w:rPr>
        <w:instrText xml:space="preserve">SEQ </w:instrText>
      </w:r>
      <w:r w:rsidRPr="007F3CC6">
        <w:rPr>
          <w:rFonts w:cs="Times New Roman" w:hint="eastAsia"/>
          <w:szCs w:val="21"/>
        </w:rPr>
        <w:instrText>表</w:instrText>
      </w:r>
      <w:r w:rsidRPr="007F3CC6">
        <w:rPr>
          <w:rFonts w:cs="Times New Roman" w:hint="eastAsia"/>
          <w:szCs w:val="21"/>
        </w:rPr>
        <w:instrText>4. \* ARABIC</w:instrText>
      </w:r>
      <w:r w:rsidRPr="007F3CC6">
        <w:rPr>
          <w:rFonts w:cs="Times New Roman"/>
          <w:szCs w:val="21"/>
        </w:rPr>
        <w:instrText xml:space="preserve"> </w:instrText>
      </w:r>
      <w:r w:rsidRPr="007F3CC6">
        <w:rPr>
          <w:rFonts w:cs="Times New Roman"/>
          <w:szCs w:val="21"/>
        </w:rPr>
        <w:fldChar w:fldCharType="separate"/>
      </w:r>
      <w:r w:rsidR="00DD7DD9">
        <w:rPr>
          <w:rFonts w:cs="Times New Roman"/>
          <w:noProof/>
          <w:szCs w:val="21"/>
        </w:rPr>
        <w:t>13</w:t>
      </w:r>
      <w:r w:rsidRPr="007F3CC6">
        <w:rPr>
          <w:rFonts w:cs="Times New Roman"/>
          <w:szCs w:val="21"/>
        </w:rPr>
        <w:fldChar w:fldCharType="end"/>
      </w:r>
      <w:r w:rsidRPr="007F3CC6">
        <w:rPr>
          <w:rFonts w:cs="Times New Roman" w:hint="eastAsia"/>
          <w:szCs w:val="21"/>
        </w:rPr>
        <w:t xml:space="preserve"> </w:t>
      </w:r>
      <w:r w:rsidR="002E1237" w:rsidRPr="007F3CC6">
        <w:rPr>
          <w:rFonts w:cs="Times New Roman"/>
          <w:szCs w:val="21"/>
        </w:rPr>
        <w:t>不同收入接受的价格区间</w:t>
      </w:r>
      <w:bookmarkEnd w:id="111"/>
      <w:bookmarkEnd w:id="112"/>
      <w:bookmarkEnd w:id="113"/>
      <w:bookmarkEnd w:id="114"/>
    </w:p>
    <w:p w14:paraId="1A805A22" w14:textId="77777777" w:rsidR="00A6386B" w:rsidRPr="007F3CC6" w:rsidRDefault="002E1237" w:rsidP="007F3CC6">
      <w:pPr>
        <w:pStyle w:val="a4"/>
        <w:keepNext w:val="0"/>
        <w:spacing w:before="120" w:after="120"/>
        <w:rPr>
          <w:rFonts w:cs="Times New Roman"/>
          <w:szCs w:val="21"/>
        </w:rPr>
      </w:pPr>
      <w:proofErr w:type="spellStart"/>
      <w:r w:rsidRPr="007F3CC6">
        <w:rPr>
          <w:rFonts w:cs="Times New Roman"/>
          <w:szCs w:val="21"/>
        </w:rPr>
        <w:t>Ta'b</w:t>
      </w:r>
      <w:proofErr w:type="spellEnd"/>
      <w:r w:rsidRPr="007F3CC6">
        <w:rPr>
          <w:rFonts w:cs="Times New Roman"/>
          <w:szCs w:val="21"/>
        </w:rPr>
        <w:t xml:space="preserve"> 4.13 The price range accepted by different incomes</w:t>
      </w:r>
    </w:p>
    <w:tbl>
      <w:tblPr>
        <w:tblW w:w="8260" w:type="dxa"/>
        <w:jc w:val="center"/>
        <w:tblBorders>
          <w:top w:val="single" w:sz="12" w:space="0" w:color="auto"/>
          <w:bottom w:val="single" w:sz="12" w:space="0" w:color="auto"/>
        </w:tblBorders>
        <w:tblCellMar>
          <w:left w:w="30" w:type="dxa"/>
          <w:right w:w="30" w:type="dxa"/>
        </w:tblCellMar>
        <w:tblLook w:val="04A0" w:firstRow="1" w:lastRow="0" w:firstColumn="1" w:lastColumn="0" w:noHBand="0" w:noVBand="1"/>
      </w:tblPr>
      <w:tblGrid>
        <w:gridCol w:w="568"/>
        <w:gridCol w:w="1180"/>
        <w:gridCol w:w="1089"/>
        <w:gridCol w:w="1290"/>
        <w:gridCol w:w="820"/>
        <w:gridCol w:w="820"/>
        <w:gridCol w:w="882"/>
        <w:gridCol w:w="903"/>
        <w:gridCol w:w="708"/>
      </w:tblGrid>
      <w:tr w:rsidR="00A6386B" w:rsidRPr="007F3CC6" w14:paraId="720D49E9" w14:textId="77777777" w:rsidTr="00606048">
        <w:trPr>
          <w:cantSplit/>
          <w:trHeight w:val="454"/>
          <w:tblHeader/>
          <w:jc w:val="center"/>
        </w:trPr>
        <w:tc>
          <w:tcPr>
            <w:tcW w:w="567" w:type="dxa"/>
            <w:tcBorders>
              <w:top w:val="single" w:sz="12" w:space="0" w:color="auto"/>
              <w:bottom w:val="nil"/>
            </w:tcBorders>
            <w:shd w:val="clear" w:color="auto" w:fill="FFFFFF"/>
            <w:tcMar>
              <w:top w:w="30" w:type="dxa"/>
              <w:left w:w="30" w:type="dxa"/>
              <w:bottom w:w="30" w:type="dxa"/>
              <w:right w:w="30" w:type="dxa"/>
            </w:tcMar>
            <w:vAlign w:val="center"/>
          </w:tcPr>
          <w:p w14:paraId="490E9C8C" w14:textId="77777777" w:rsidR="00A6386B" w:rsidRPr="007F3CC6" w:rsidRDefault="00A6386B" w:rsidP="007F3CC6">
            <w:pPr>
              <w:autoSpaceDE w:val="0"/>
              <w:autoSpaceDN w:val="0"/>
              <w:adjustRightInd w:val="0"/>
              <w:jc w:val="center"/>
              <w:rPr>
                <w:kern w:val="0"/>
                <w:szCs w:val="21"/>
              </w:rPr>
            </w:pPr>
          </w:p>
        </w:tc>
        <w:tc>
          <w:tcPr>
            <w:tcW w:w="1180" w:type="dxa"/>
            <w:vMerge w:val="restart"/>
            <w:tcBorders>
              <w:top w:val="single" w:sz="12" w:space="0" w:color="auto"/>
              <w:bottom w:val="nil"/>
            </w:tcBorders>
            <w:shd w:val="clear" w:color="auto" w:fill="FFFFFF"/>
            <w:tcMar>
              <w:top w:w="30" w:type="dxa"/>
              <w:left w:w="30" w:type="dxa"/>
              <w:bottom w:w="30" w:type="dxa"/>
              <w:right w:w="30" w:type="dxa"/>
            </w:tcMar>
            <w:vAlign w:val="center"/>
          </w:tcPr>
          <w:p w14:paraId="50988AAA" w14:textId="48B6BD76" w:rsidR="00A6386B" w:rsidRPr="007F3CC6" w:rsidRDefault="00A6386B" w:rsidP="007F3CC6">
            <w:pPr>
              <w:jc w:val="center"/>
              <w:rPr>
                <w:szCs w:val="21"/>
              </w:rPr>
            </w:pPr>
          </w:p>
        </w:tc>
        <w:tc>
          <w:tcPr>
            <w:tcW w:w="1089" w:type="dxa"/>
            <w:tcBorders>
              <w:top w:val="single" w:sz="12" w:space="0" w:color="auto"/>
              <w:bottom w:val="nil"/>
            </w:tcBorders>
            <w:shd w:val="clear" w:color="auto" w:fill="FFFFFF"/>
            <w:tcMar>
              <w:top w:w="30" w:type="dxa"/>
              <w:left w:w="30" w:type="dxa"/>
              <w:bottom w:w="30" w:type="dxa"/>
              <w:right w:w="30" w:type="dxa"/>
            </w:tcMar>
            <w:vAlign w:val="center"/>
          </w:tcPr>
          <w:p w14:paraId="070C7381" w14:textId="77777777" w:rsidR="00A6386B" w:rsidRPr="007F3CC6" w:rsidRDefault="00A6386B" w:rsidP="007F3CC6">
            <w:pPr>
              <w:autoSpaceDE w:val="0"/>
              <w:autoSpaceDN w:val="0"/>
              <w:adjustRightInd w:val="0"/>
              <w:jc w:val="center"/>
              <w:rPr>
                <w:kern w:val="0"/>
                <w:szCs w:val="21"/>
              </w:rPr>
            </w:pPr>
          </w:p>
        </w:tc>
        <w:tc>
          <w:tcPr>
            <w:tcW w:w="4716" w:type="dxa"/>
            <w:gridSpan w:val="5"/>
            <w:tcBorders>
              <w:top w:val="single" w:sz="12" w:space="0" w:color="auto"/>
              <w:bottom w:val="single" w:sz="6" w:space="0" w:color="auto"/>
            </w:tcBorders>
            <w:shd w:val="clear" w:color="auto" w:fill="FFFFFF"/>
            <w:tcMar>
              <w:top w:w="30" w:type="dxa"/>
              <w:left w:w="30" w:type="dxa"/>
              <w:bottom w:w="30" w:type="dxa"/>
              <w:right w:w="30" w:type="dxa"/>
            </w:tcMar>
            <w:vAlign w:val="center"/>
          </w:tcPr>
          <w:p w14:paraId="03B7C3E1"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对于法国</w:t>
            </w:r>
            <w:proofErr w:type="gramStart"/>
            <w:r w:rsidRPr="007F3CC6">
              <w:rPr>
                <w:color w:val="000000"/>
                <w:kern w:val="0"/>
                <w:szCs w:val="21"/>
              </w:rPr>
              <w:t>非列级酒庄</w:t>
            </w:r>
            <w:proofErr w:type="gramEnd"/>
            <w:r w:rsidRPr="007F3CC6">
              <w:rPr>
                <w:color w:val="000000"/>
                <w:kern w:val="0"/>
                <w:szCs w:val="21"/>
              </w:rPr>
              <w:t>酒能接受的价格区间</w:t>
            </w:r>
          </w:p>
        </w:tc>
        <w:tc>
          <w:tcPr>
            <w:tcW w:w="0" w:type="auto"/>
            <w:vMerge w:val="restart"/>
            <w:tcBorders>
              <w:top w:val="single" w:sz="12" w:space="0" w:color="auto"/>
              <w:bottom w:val="nil"/>
            </w:tcBorders>
            <w:shd w:val="clear" w:color="auto" w:fill="FFFFFF"/>
            <w:tcMar>
              <w:top w:w="30" w:type="dxa"/>
              <w:left w:w="30" w:type="dxa"/>
              <w:bottom w:w="30" w:type="dxa"/>
              <w:right w:w="30" w:type="dxa"/>
            </w:tcMar>
            <w:vAlign w:val="center"/>
          </w:tcPr>
          <w:p w14:paraId="3BE24211"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Total</w:t>
            </w:r>
          </w:p>
        </w:tc>
      </w:tr>
      <w:tr w:rsidR="00A6386B" w:rsidRPr="007F3CC6" w14:paraId="3AB73CE2" w14:textId="77777777" w:rsidTr="00606048">
        <w:trPr>
          <w:cantSplit/>
          <w:trHeight w:val="454"/>
          <w:tblHeader/>
          <w:jc w:val="center"/>
        </w:trPr>
        <w:tc>
          <w:tcPr>
            <w:tcW w:w="567" w:type="dxa"/>
            <w:tcBorders>
              <w:top w:val="nil"/>
              <w:bottom w:val="single" w:sz="6" w:space="0" w:color="auto"/>
            </w:tcBorders>
            <w:shd w:val="clear" w:color="auto" w:fill="FFFFFF"/>
            <w:tcMar>
              <w:top w:w="30" w:type="dxa"/>
              <w:left w:w="30" w:type="dxa"/>
              <w:bottom w:w="30" w:type="dxa"/>
              <w:right w:w="30" w:type="dxa"/>
            </w:tcMar>
            <w:vAlign w:val="center"/>
          </w:tcPr>
          <w:p w14:paraId="02D95148" w14:textId="77777777" w:rsidR="00A6386B" w:rsidRPr="007F3CC6" w:rsidRDefault="00A6386B" w:rsidP="007F3CC6">
            <w:pPr>
              <w:autoSpaceDE w:val="0"/>
              <w:autoSpaceDN w:val="0"/>
              <w:adjustRightInd w:val="0"/>
              <w:jc w:val="center"/>
              <w:rPr>
                <w:kern w:val="0"/>
                <w:szCs w:val="21"/>
              </w:rPr>
            </w:pPr>
          </w:p>
        </w:tc>
        <w:tc>
          <w:tcPr>
            <w:tcW w:w="1180" w:type="dxa"/>
            <w:vMerge/>
            <w:tcBorders>
              <w:top w:val="nil"/>
              <w:bottom w:val="single" w:sz="6" w:space="0" w:color="auto"/>
            </w:tcBorders>
            <w:shd w:val="clear" w:color="auto" w:fill="FFFFFF"/>
            <w:tcMar>
              <w:top w:w="30" w:type="dxa"/>
              <w:left w:w="30" w:type="dxa"/>
              <w:bottom w:w="30" w:type="dxa"/>
              <w:right w:w="30" w:type="dxa"/>
            </w:tcMar>
            <w:vAlign w:val="center"/>
          </w:tcPr>
          <w:p w14:paraId="660FDE57" w14:textId="77777777" w:rsidR="00A6386B" w:rsidRPr="007F3CC6" w:rsidRDefault="00A6386B" w:rsidP="007F3CC6">
            <w:pPr>
              <w:jc w:val="center"/>
              <w:rPr>
                <w:szCs w:val="21"/>
              </w:rPr>
            </w:pPr>
          </w:p>
        </w:tc>
        <w:tc>
          <w:tcPr>
            <w:tcW w:w="1089" w:type="dxa"/>
            <w:tcBorders>
              <w:top w:val="nil"/>
              <w:bottom w:val="single" w:sz="6" w:space="0" w:color="auto"/>
            </w:tcBorders>
            <w:shd w:val="clear" w:color="auto" w:fill="FFFFFF"/>
            <w:tcMar>
              <w:top w:w="30" w:type="dxa"/>
              <w:left w:w="30" w:type="dxa"/>
              <w:bottom w:w="30" w:type="dxa"/>
              <w:right w:w="30" w:type="dxa"/>
            </w:tcMar>
            <w:vAlign w:val="center"/>
          </w:tcPr>
          <w:p w14:paraId="09D1AFBD" w14:textId="77777777" w:rsidR="00A6386B" w:rsidRPr="007F3CC6" w:rsidRDefault="00A6386B" w:rsidP="007F3CC6">
            <w:pPr>
              <w:autoSpaceDE w:val="0"/>
              <w:autoSpaceDN w:val="0"/>
              <w:adjustRightInd w:val="0"/>
              <w:jc w:val="center"/>
              <w:rPr>
                <w:kern w:val="0"/>
                <w:szCs w:val="21"/>
              </w:rPr>
            </w:pPr>
          </w:p>
        </w:tc>
        <w:tc>
          <w:tcPr>
            <w:tcW w:w="1290" w:type="dxa"/>
            <w:tcBorders>
              <w:top w:val="single" w:sz="6" w:space="0" w:color="auto"/>
              <w:bottom w:val="single" w:sz="6" w:space="0" w:color="auto"/>
            </w:tcBorders>
            <w:shd w:val="clear" w:color="auto" w:fill="FFFFFF"/>
            <w:tcMar>
              <w:top w:w="30" w:type="dxa"/>
              <w:left w:w="30" w:type="dxa"/>
              <w:bottom w:w="30" w:type="dxa"/>
              <w:right w:w="30" w:type="dxa"/>
            </w:tcMar>
            <w:vAlign w:val="center"/>
          </w:tcPr>
          <w:p w14:paraId="4C4FA101"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100</w:t>
            </w:r>
            <w:r w:rsidRPr="007F3CC6">
              <w:rPr>
                <w:color w:val="000000"/>
                <w:kern w:val="0"/>
                <w:szCs w:val="21"/>
              </w:rPr>
              <w:t>元以下</w:t>
            </w:r>
          </w:p>
        </w:tc>
        <w:tc>
          <w:tcPr>
            <w:tcW w:w="0" w:type="auto"/>
            <w:tcBorders>
              <w:top w:val="single" w:sz="6" w:space="0" w:color="auto"/>
              <w:bottom w:val="single" w:sz="6" w:space="0" w:color="auto"/>
            </w:tcBorders>
            <w:shd w:val="clear" w:color="auto" w:fill="FFFFFF"/>
            <w:tcMar>
              <w:top w:w="30" w:type="dxa"/>
              <w:left w:w="30" w:type="dxa"/>
              <w:bottom w:w="30" w:type="dxa"/>
              <w:right w:w="30" w:type="dxa"/>
            </w:tcMar>
            <w:vAlign w:val="center"/>
          </w:tcPr>
          <w:p w14:paraId="25E077CF"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101-200</w:t>
            </w:r>
            <w:r w:rsidRPr="007F3CC6">
              <w:rPr>
                <w:color w:val="000000"/>
                <w:kern w:val="0"/>
                <w:szCs w:val="21"/>
              </w:rPr>
              <w:t>元</w:t>
            </w:r>
          </w:p>
        </w:tc>
        <w:tc>
          <w:tcPr>
            <w:tcW w:w="0" w:type="auto"/>
            <w:tcBorders>
              <w:top w:val="single" w:sz="6" w:space="0" w:color="auto"/>
              <w:bottom w:val="single" w:sz="6" w:space="0" w:color="auto"/>
            </w:tcBorders>
            <w:shd w:val="clear" w:color="auto" w:fill="FFFFFF"/>
            <w:tcMar>
              <w:top w:w="30" w:type="dxa"/>
              <w:left w:w="30" w:type="dxa"/>
              <w:bottom w:w="30" w:type="dxa"/>
              <w:right w:w="30" w:type="dxa"/>
            </w:tcMar>
            <w:vAlign w:val="center"/>
          </w:tcPr>
          <w:p w14:paraId="2F610EE0"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201-500</w:t>
            </w:r>
            <w:r w:rsidRPr="007F3CC6">
              <w:rPr>
                <w:color w:val="000000"/>
                <w:kern w:val="0"/>
                <w:szCs w:val="21"/>
              </w:rPr>
              <w:t>元</w:t>
            </w:r>
          </w:p>
        </w:tc>
        <w:tc>
          <w:tcPr>
            <w:tcW w:w="0" w:type="auto"/>
            <w:tcBorders>
              <w:top w:val="single" w:sz="6" w:space="0" w:color="auto"/>
              <w:bottom w:val="single" w:sz="6" w:space="0" w:color="auto"/>
            </w:tcBorders>
            <w:shd w:val="clear" w:color="auto" w:fill="FFFFFF"/>
            <w:tcMar>
              <w:top w:w="30" w:type="dxa"/>
              <w:left w:w="30" w:type="dxa"/>
              <w:bottom w:w="30" w:type="dxa"/>
              <w:right w:w="30" w:type="dxa"/>
            </w:tcMar>
            <w:vAlign w:val="center"/>
          </w:tcPr>
          <w:p w14:paraId="39847693"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501-1000</w:t>
            </w:r>
            <w:r w:rsidRPr="007F3CC6">
              <w:rPr>
                <w:color w:val="000000"/>
                <w:kern w:val="0"/>
                <w:szCs w:val="21"/>
              </w:rPr>
              <w:t>元</w:t>
            </w:r>
          </w:p>
        </w:tc>
        <w:tc>
          <w:tcPr>
            <w:tcW w:w="0" w:type="auto"/>
            <w:tcBorders>
              <w:top w:val="single" w:sz="6" w:space="0" w:color="auto"/>
              <w:bottom w:val="single" w:sz="6" w:space="0" w:color="auto"/>
            </w:tcBorders>
            <w:shd w:val="clear" w:color="auto" w:fill="FFFFFF"/>
            <w:tcMar>
              <w:top w:w="30" w:type="dxa"/>
              <w:left w:w="30" w:type="dxa"/>
              <w:bottom w:w="30" w:type="dxa"/>
              <w:right w:w="30" w:type="dxa"/>
            </w:tcMar>
            <w:vAlign w:val="center"/>
          </w:tcPr>
          <w:p w14:paraId="29C5BF05"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1001</w:t>
            </w:r>
            <w:r w:rsidRPr="007F3CC6">
              <w:rPr>
                <w:color w:val="000000"/>
                <w:kern w:val="0"/>
                <w:szCs w:val="21"/>
              </w:rPr>
              <w:t>元以上</w:t>
            </w:r>
          </w:p>
        </w:tc>
        <w:tc>
          <w:tcPr>
            <w:tcW w:w="0" w:type="auto"/>
            <w:vMerge/>
            <w:tcBorders>
              <w:top w:val="nil"/>
              <w:bottom w:val="single" w:sz="6" w:space="0" w:color="auto"/>
            </w:tcBorders>
            <w:shd w:val="clear" w:color="auto" w:fill="FFFFFF"/>
            <w:tcMar>
              <w:top w:w="30" w:type="dxa"/>
              <w:left w:w="30" w:type="dxa"/>
              <w:bottom w:w="30" w:type="dxa"/>
              <w:right w:w="30" w:type="dxa"/>
            </w:tcMar>
            <w:vAlign w:val="center"/>
          </w:tcPr>
          <w:p w14:paraId="223DDF96" w14:textId="77777777" w:rsidR="00A6386B" w:rsidRPr="007F3CC6" w:rsidRDefault="00A6386B" w:rsidP="007F3CC6">
            <w:pPr>
              <w:autoSpaceDE w:val="0"/>
              <w:autoSpaceDN w:val="0"/>
              <w:adjustRightInd w:val="0"/>
              <w:jc w:val="center"/>
              <w:rPr>
                <w:color w:val="000000"/>
                <w:kern w:val="0"/>
                <w:szCs w:val="21"/>
              </w:rPr>
            </w:pPr>
          </w:p>
        </w:tc>
      </w:tr>
      <w:tr w:rsidR="00606048" w:rsidRPr="007F3CC6" w14:paraId="09661089" w14:textId="77777777" w:rsidTr="00606048">
        <w:trPr>
          <w:cantSplit/>
          <w:trHeight w:val="454"/>
          <w:tblHeader/>
          <w:jc w:val="center"/>
        </w:trPr>
        <w:tc>
          <w:tcPr>
            <w:tcW w:w="567" w:type="dxa"/>
            <w:vMerge w:val="restart"/>
            <w:tcBorders>
              <w:top w:val="single" w:sz="6" w:space="0" w:color="auto"/>
              <w:bottom w:val="nil"/>
            </w:tcBorders>
            <w:shd w:val="clear" w:color="auto" w:fill="FFFFFF"/>
            <w:tcMar>
              <w:top w:w="30" w:type="dxa"/>
              <w:left w:w="30" w:type="dxa"/>
              <w:bottom w:w="30" w:type="dxa"/>
              <w:right w:w="30" w:type="dxa"/>
            </w:tcMar>
            <w:vAlign w:val="center"/>
          </w:tcPr>
          <w:p w14:paraId="22A77734" w14:textId="2CE03064"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月收入</w:t>
            </w:r>
          </w:p>
        </w:tc>
        <w:tc>
          <w:tcPr>
            <w:tcW w:w="1180" w:type="dxa"/>
            <w:vMerge w:val="restart"/>
            <w:tcBorders>
              <w:top w:val="single" w:sz="6" w:space="0" w:color="auto"/>
              <w:bottom w:val="nil"/>
            </w:tcBorders>
            <w:shd w:val="clear" w:color="auto" w:fill="FFFFFF"/>
            <w:tcMar>
              <w:top w:w="30" w:type="dxa"/>
              <w:left w:w="30" w:type="dxa"/>
              <w:bottom w:w="30" w:type="dxa"/>
              <w:right w:w="30" w:type="dxa"/>
            </w:tcMar>
            <w:vAlign w:val="center"/>
          </w:tcPr>
          <w:p w14:paraId="0D94DC36" w14:textId="77777777" w:rsidR="00606048" w:rsidRPr="007F3CC6" w:rsidRDefault="00606048" w:rsidP="007F3CC6">
            <w:pPr>
              <w:widowControl/>
              <w:jc w:val="center"/>
              <w:rPr>
                <w:color w:val="000000"/>
                <w:szCs w:val="21"/>
              </w:rPr>
            </w:pPr>
            <w:r w:rsidRPr="007F3CC6">
              <w:rPr>
                <w:color w:val="000000"/>
                <w:szCs w:val="21"/>
              </w:rPr>
              <w:t>5000</w:t>
            </w:r>
            <w:r w:rsidRPr="007F3CC6">
              <w:rPr>
                <w:color w:val="000000"/>
                <w:szCs w:val="21"/>
              </w:rPr>
              <w:t>元以下</w:t>
            </w:r>
          </w:p>
        </w:tc>
        <w:tc>
          <w:tcPr>
            <w:tcW w:w="1089" w:type="dxa"/>
            <w:tcBorders>
              <w:top w:val="single" w:sz="6" w:space="0" w:color="auto"/>
              <w:bottom w:val="nil"/>
            </w:tcBorders>
            <w:shd w:val="clear" w:color="auto" w:fill="FFFFFF"/>
            <w:tcMar>
              <w:top w:w="30" w:type="dxa"/>
              <w:left w:w="30" w:type="dxa"/>
              <w:bottom w:w="30" w:type="dxa"/>
              <w:right w:w="30" w:type="dxa"/>
            </w:tcMar>
            <w:vAlign w:val="center"/>
          </w:tcPr>
          <w:p w14:paraId="22D0C0B0"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实际值</w:t>
            </w:r>
          </w:p>
        </w:tc>
        <w:tc>
          <w:tcPr>
            <w:tcW w:w="1290" w:type="dxa"/>
            <w:tcBorders>
              <w:top w:val="single" w:sz="6" w:space="0" w:color="auto"/>
              <w:bottom w:val="nil"/>
            </w:tcBorders>
            <w:shd w:val="clear" w:color="auto" w:fill="FFFFFF"/>
            <w:tcMar>
              <w:top w:w="30" w:type="dxa"/>
              <w:left w:w="30" w:type="dxa"/>
              <w:bottom w:w="30" w:type="dxa"/>
              <w:right w:w="30" w:type="dxa"/>
            </w:tcMar>
            <w:vAlign w:val="center"/>
          </w:tcPr>
          <w:p w14:paraId="3D7CD4D6"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5.0</w:t>
            </w:r>
          </w:p>
        </w:tc>
        <w:tc>
          <w:tcPr>
            <w:tcW w:w="0" w:type="auto"/>
            <w:tcBorders>
              <w:top w:val="single" w:sz="6" w:space="0" w:color="auto"/>
              <w:bottom w:val="nil"/>
            </w:tcBorders>
            <w:shd w:val="clear" w:color="auto" w:fill="FFFFFF"/>
            <w:tcMar>
              <w:top w:w="30" w:type="dxa"/>
              <w:left w:w="30" w:type="dxa"/>
              <w:bottom w:w="30" w:type="dxa"/>
              <w:right w:w="30" w:type="dxa"/>
            </w:tcMar>
            <w:vAlign w:val="center"/>
          </w:tcPr>
          <w:p w14:paraId="78FDF8B8"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12.0</w:t>
            </w:r>
          </w:p>
        </w:tc>
        <w:tc>
          <w:tcPr>
            <w:tcW w:w="0" w:type="auto"/>
            <w:tcBorders>
              <w:top w:val="single" w:sz="6" w:space="0" w:color="auto"/>
              <w:bottom w:val="nil"/>
            </w:tcBorders>
            <w:shd w:val="clear" w:color="auto" w:fill="FFFFFF"/>
            <w:tcMar>
              <w:top w:w="30" w:type="dxa"/>
              <w:left w:w="30" w:type="dxa"/>
              <w:bottom w:w="30" w:type="dxa"/>
              <w:right w:w="30" w:type="dxa"/>
            </w:tcMar>
            <w:vAlign w:val="center"/>
          </w:tcPr>
          <w:p w14:paraId="423BA906"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5.0</w:t>
            </w:r>
          </w:p>
        </w:tc>
        <w:tc>
          <w:tcPr>
            <w:tcW w:w="0" w:type="auto"/>
            <w:tcBorders>
              <w:top w:val="single" w:sz="6" w:space="0" w:color="auto"/>
              <w:bottom w:val="nil"/>
            </w:tcBorders>
            <w:shd w:val="clear" w:color="auto" w:fill="FFFFFF"/>
            <w:tcMar>
              <w:top w:w="30" w:type="dxa"/>
              <w:left w:w="30" w:type="dxa"/>
              <w:bottom w:w="30" w:type="dxa"/>
              <w:right w:w="30" w:type="dxa"/>
            </w:tcMar>
            <w:vAlign w:val="center"/>
          </w:tcPr>
          <w:p w14:paraId="05D02087"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3.0</w:t>
            </w:r>
          </w:p>
        </w:tc>
        <w:tc>
          <w:tcPr>
            <w:tcW w:w="0" w:type="auto"/>
            <w:tcBorders>
              <w:top w:val="single" w:sz="6" w:space="0" w:color="auto"/>
              <w:bottom w:val="nil"/>
            </w:tcBorders>
            <w:shd w:val="clear" w:color="auto" w:fill="FFFFFF"/>
            <w:tcMar>
              <w:top w:w="30" w:type="dxa"/>
              <w:left w:w="30" w:type="dxa"/>
              <w:bottom w:w="30" w:type="dxa"/>
              <w:right w:w="30" w:type="dxa"/>
            </w:tcMar>
            <w:vAlign w:val="center"/>
          </w:tcPr>
          <w:p w14:paraId="1C7C8A40"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1.0</w:t>
            </w:r>
          </w:p>
        </w:tc>
        <w:tc>
          <w:tcPr>
            <w:tcW w:w="0" w:type="auto"/>
            <w:tcBorders>
              <w:top w:val="single" w:sz="6" w:space="0" w:color="auto"/>
              <w:bottom w:val="nil"/>
            </w:tcBorders>
            <w:shd w:val="clear" w:color="auto" w:fill="FFFFFF"/>
            <w:tcMar>
              <w:top w:w="30" w:type="dxa"/>
              <w:left w:w="30" w:type="dxa"/>
              <w:bottom w:w="30" w:type="dxa"/>
              <w:right w:w="30" w:type="dxa"/>
            </w:tcMar>
            <w:vAlign w:val="center"/>
          </w:tcPr>
          <w:p w14:paraId="70D07D5B"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26.0</w:t>
            </w:r>
          </w:p>
        </w:tc>
      </w:tr>
      <w:tr w:rsidR="00606048" w:rsidRPr="007F3CC6" w14:paraId="02F15D14" w14:textId="77777777" w:rsidTr="00606048">
        <w:trPr>
          <w:cantSplit/>
          <w:trHeight w:val="454"/>
          <w:tblHeader/>
          <w:jc w:val="center"/>
        </w:trPr>
        <w:tc>
          <w:tcPr>
            <w:tcW w:w="567" w:type="dxa"/>
            <w:vMerge/>
            <w:tcBorders>
              <w:top w:val="nil"/>
              <w:bottom w:val="nil"/>
            </w:tcBorders>
            <w:shd w:val="clear" w:color="auto" w:fill="FFFFFF"/>
            <w:tcMar>
              <w:top w:w="30" w:type="dxa"/>
              <w:left w:w="30" w:type="dxa"/>
              <w:bottom w:w="30" w:type="dxa"/>
              <w:right w:w="30" w:type="dxa"/>
            </w:tcMar>
            <w:vAlign w:val="center"/>
          </w:tcPr>
          <w:p w14:paraId="2B9510A4" w14:textId="77777777" w:rsidR="00606048" w:rsidRPr="007F3CC6" w:rsidRDefault="00606048" w:rsidP="007F3CC6">
            <w:pPr>
              <w:autoSpaceDE w:val="0"/>
              <w:autoSpaceDN w:val="0"/>
              <w:adjustRightInd w:val="0"/>
              <w:jc w:val="center"/>
              <w:rPr>
                <w:color w:val="000000"/>
                <w:kern w:val="0"/>
                <w:szCs w:val="21"/>
              </w:rPr>
            </w:pPr>
          </w:p>
        </w:tc>
        <w:tc>
          <w:tcPr>
            <w:tcW w:w="1180" w:type="dxa"/>
            <w:vMerge/>
            <w:tcBorders>
              <w:top w:val="nil"/>
              <w:bottom w:val="nil"/>
            </w:tcBorders>
            <w:shd w:val="clear" w:color="auto" w:fill="FFFFFF"/>
            <w:tcMar>
              <w:top w:w="30" w:type="dxa"/>
              <w:left w:w="30" w:type="dxa"/>
              <w:bottom w:w="30" w:type="dxa"/>
              <w:right w:w="30" w:type="dxa"/>
            </w:tcMar>
            <w:vAlign w:val="center"/>
          </w:tcPr>
          <w:p w14:paraId="10AC3840" w14:textId="77777777" w:rsidR="00606048" w:rsidRPr="007F3CC6" w:rsidRDefault="00606048" w:rsidP="007F3CC6">
            <w:pPr>
              <w:autoSpaceDE w:val="0"/>
              <w:autoSpaceDN w:val="0"/>
              <w:adjustRightInd w:val="0"/>
              <w:jc w:val="center"/>
              <w:rPr>
                <w:color w:val="000000"/>
                <w:kern w:val="0"/>
                <w:szCs w:val="21"/>
              </w:rPr>
            </w:pPr>
          </w:p>
        </w:tc>
        <w:tc>
          <w:tcPr>
            <w:tcW w:w="1089" w:type="dxa"/>
            <w:tcBorders>
              <w:top w:val="nil"/>
              <w:bottom w:val="nil"/>
            </w:tcBorders>
            <w:shd w:val="clear" w:color="auto" w:fill="FFFFFF"/>
            <w:tcMar>
              <w:top w:w="30" w:type="dxa"/>
              <w:left w:w="30" w:type="dxa"/>
              <w:bottom w:w="30" w:type="dxa"/>
              <w:right w:w="30" w:type="dxa"/>
            </w:tcMar>
            <w:vAlign w:val="center"/>
          </w:tcPr>
          <w:p w14:paraId="39F6AC78"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期望值</w:t>
            </w:r>
          </w:p>
        </w:tc>
        <w:tc>
          <w:tcPr>
            <w:tcW w:w="1290" w:type="dxa"/>
            <w:tcBorders>
              <w:top w:val="nil"/>
              <w:bottom w:val="nil"/>
            </w:tcBorders>
            <w:shd w:val="clear" w:color="auto" w:fill="FFFFFF"/>
            <w:tcMar>
              <w:top w:w="30" w:type="dxa"/>
              <w:left w:w="30" w:type="dxa"/>
              <w:bottom w:w="30" w:type="dxa"/>
              <w:right w:w="30" w:type="dxa"/>
            </w:tcMar>
            <w:vAlign w:val="center"/>
          </w:tcPr>
          <w:p w14:paraId="47433A6E"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2.6</w:t>
            </w:r>
          </w:p>
        </w:tc>
        <w:tc>
          <w:tcPr>
            <w:tcW w:w="0" w:type="auto"/>
            <w:tcBorders>
              <w:top w:val="nil"/>
              <w:bottom w:val="nil"/>
            </w:tcBorders>
            <w:shd w:val="clear" w:color="auto" w:fill="FFFFFF"/>
            <w:tcMar>
              <w:top w:w="30" w:type="dxa"/>
              <w:left w:w="30" w:type="dxa"/>
              <w:bottom w:w="30" w:type="dxa"/>
              <w:right w:w="30" w:type="dxa"/>
            </w:tcMar>
            <w:vAlign w:val="center"/>
          </w:tcPr>
          <w:p w14:paraId="792568B2"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8.8</w:t>
            </w:r>
          </w:p>
        </w:tc>
        <w:tc>
          <w:tcPr>
            <w:tcW w:w="0" w:type="auto"/>
            <w:tcBorders>
              <w:top w:val="nil"/>
              <w:bottom w:val="nil"/>
            </w:tcBorders>
            <w:shd w:val="clear" w:color="auto" w:fill="FFFFFF"/>
            <w:tcMar>
              <w:top w:w="30" w:type="dxa"/>
              <w:left w:w="30" w:type="dxa"/>
              <w:bottom w:w="30" w:type="dxa"/>
              <w:right w:w="30" w:type="dxa"/>
            </w:tcMar>
            <w:vAlign w:val="center"/>
          </w:tcPr>
          <w:p w14:paraId="2B2E7398"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9.8</w:t>
            </w:r>
          </w:p>
        </w:tc>
        <w:tc>
          <w:tcPr>
            <w:tcW w:w="0" w:type="auto"/>
            <w:tcBorders>
              <w:top w:val="nil"/>
              <w:bottom w:val="nil"/>
            </w:tcBorders>
            <w:shd w:val="clear" w:color="auto" w:fill="FFFFFF"/>
            <w:tcMar>
              <w:top w:w="30" w:type="dxa"/>
              <w:left w:w="30" w:type="dxa"/>
              <w:bottom w:w="30" w:type="dxa"/>
              <w:right w:w="30" w:type="dxa"/>
            </w:tcMar>
            <w:vAlign w:val="center"/>
          </w:tcPr>
          <w:p w14:paraId="30155CAC"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3.6</w:t>
            </w:r>
          </w:p>
        </w:tc>
        <w:tc>
          <w:tcPr>
            <w:tcW w:w="0" w:type="auto"/>
            <w:tcBorders>
              <w:top w:val="nil"/>
              <w:bottom w:val="nil"/>
            </w:tcBorders>
            <w:shd w:val="clear" w:color="auto" w:fill="FFFFFF"/>
            <w:tcMar>
              <w:top w:w="30" w:type="dxa"/>
              <w:left w:w="30" w:type="dxa"/>
              <w:bottom w:w="30" w:type="dxa"/>
              <w:right w:w="30" w:type="dxa"/>
            </w:tcMar>
            <w:vAlign w:val="center"/>
          </w:tcPr>
          <w:p w14:paraId="3E90ECC7"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1.2</w:t>
            </w:r>
          </w:p>
        </w:tc>
        <w:tc>
          <w:tcPr>
            <w:tcW w:w="0" w:type="auto"/>
            <w:tcBorders>
              <w:top w:val="nil"/>
              <w:bottom w:val="nil"/>
            </w:tcBorders>
            <w:shd w:val="clear" w:color="auto" w:fill="FFFFFF"/>
            <w:tcMar>
              <w:top w:w="30" w:type="dxa"/>
              <w:left w:w="30" w:type="dxa"/>
              <w:bottom w:w="30" w:type="dxa"/>
              <w:right w:w="30" w:type="dxa"/>
            </w:tcMar>
            <w:vAlign w:val="center"/>
          </w:tcPr>
          <w:p w14:paraId="58D87445"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26.0</w:t>
            </w:r>
          </w:p>
        </w:tc>
      </w:tr>
      <w:tr w:rsidR="00606048" w:rsidRPr="007F3CC6" w14:paraId="24D95058" w14:textId="77777777" w:rsidTr="00606048">
        <w:trPr>
          <w:cantSplit/>
          <w:trHeight w:val="454"/>
          <w:tblHeader/>
          <w:jc w:val="center"/>
        </w:trPr>
        <w:tc>
          <w:tcPr>
            <w:tcW w:w="567" w:type="dxa"/>
            <w:vMerge/>
            <w:tcBorders>
              <w:top w:val="nil"/>
              <w:bottom w:val="nil"/>
            </w:tcBorders>
            <w:shd w:val="clear" w:color="auto" w:fill="FFFFFF"/>
            <w:tcMar>
              <w:top w:w="30" w:type="dxa"/>
              <w:left w:w="30" w:type="dxa"/>
              <w:bottom w:w="30" w:type="dxa"/>
              <w:right w:w="30" w:type="dxa"/>
            </w:tcMar>
            <w:vAlign w:val="center"/>
          </w:tcPr>
          <w:p w14:paraId="008C6BDC" w14:textId="77777777" w:rsidR="00606048" w:rsidRPr="007F3CC6" w:rsidRDefault="00606048" w:rsidP="007F3CC6">
            <w:pPr>
              <w:autoSpaceDE w:val="0"/>
              <w:autoSpaceDN w:val="0"/>
              <w:adjustRightInd w:val="0"/>
              <w:jc w:val="center"/>
              <w:rPr>
                <w:color w:val="000000"/>
                <w:kern w:val="0"/>
                <w:szCs w:val="21"/>
              </w:rPr>
            </w:pPr>
          </w:p>
        </w:tc>
        <w:tc>
          <w:tcPr>
            <w:tcW w:w="1180" w:type="dxa"/>
            <w:vMerge/>
            <w:tcBorders>
              <w:top w:val="nil"/>
              <w:bottom w:val="nil"/>
            </w:tcBorders>
            <w:shd w:val="clear" w:color="auto" w:fill="FFFFFF"/>
            <w:tcMar>
              <w:top w:w="30" w:type="dxa"/>
              <w:left w:w="30" w:type="dxa"/>
              <w:bottom w:w="30" w:type="dxa"/>
              <w:right w:w="30" w:type="dxa"/>
            </w:tcMar>
            <w:vAlign w:val="center"/>
          </w:tcPr>
          <w:p w14:paraId="2612951E" w14:textId="77777777" w:rsidR="00606048" w:rsidRPr="007F3CC6" w:rsidRDefault="00606048" w:rsidP="007F3CC6">
            <w:pPr>
              <w:autoSpaceDE w:val="0"/>
              <w:autoSpaceDN w:val="0"/>
              <w:adjustRightInd w:val="0"/>
              <w:jc w:val="center"/>
              <w:rPr>
                <w:color w:val="000000"/>
                <w:kern w:val="0"/>
                <w:szCs w:val="21"/>
              </w:rPr>
            </w:pPr>
          </w:p>
        </w:tc>
        <w:tc>
          <w:tcPr>
            <w:tcW w:w="1089" w:type="dxa"/>
            <w:tcBorders>
              <w:top w:val="nil"/>
              <w:bottom w:val="nil"/>
            </w:tcBorders>
            <w:shd w:val="clear" w:color="auto" w:fill="FFFFFF"/>
            <w:tcMar>
              <w:top w:w="30" w:type="dxa"/>
              <w:left w:w="30" w:type="dxa"/>
              <w:bottom w:w="30" w:type="dxa"/>
              <w:right w:w="30" w:type="dxa"/>
            </w:tcMar>
            <w:vAlign w:val="center"/>
          </w:tcPr>
          <w:p w14:paraId="31EF613B" w14:textId="3E78B9FC" w:rsidR="00606048" w:rsidRPr="007F3CC6" w:rsidRDefault="00606048" w:rsidP="007F3CC6">
            <w:pPr>
              <w:autoSpaceDE w:val="0"/>
              <w:autoSpaceDN w:val="0"/>
              <w:adjustRightInd w:val="0"/>
              <w:spacing w:line="320" w:lineRule="atLeast"/>
              <w:jc w:val="center"/>
              <w:rPr>
                <w:color w:val="000000"/>
                <w:kern w:val="0"/>
                <w:szCs w:val="21"/>
              </w:rPr>
            </w:pPr>
            <w:proofErr w:type="gramStart"/>
            <w:r w:rsidRPr="007F3CC6">
              <w:rPr>
                <w:color w:val="000000"/>
                <w:kern w:val="0"/>
                <w:szCs w:val="21"/>
              </w:rPr>
              <w:t>行比例</w:t>
            </w:r>
            <w:proofErr w:type="gramEnd"/>
          </w:p>
        </w:tc>
        <w:tc>
          <w:tcPr>
            <w:tcW w:w="1290" w:type="dxa"/>
            <w:tcBorders>
              <w:top w:val="nil"/>
              <w:bottom w:val="nil"/>
            </w:tcBorders>
            <w:shd w:val="clear" w:color="auto" w:fill="FFFFFF"/>
            <w:tcMar>
              <w:top w:w="30" w:type="dxa"/>
              <w:left w:w="30" w:type="dxa"/>
              <w:bottom w:w="30" w:type="dxa"/>
              <w:right w:w="30" w:type="dxa"/>
            </w:tcMar>
            <w:vAlign w:val="center"/>
          </w:tcPr>
          <w:p w14:paraId="4771EA1D"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19.2%</w:t>
            </w:r>
          </w:p>
        </w:tc>
        <w:tc>
          <w:tcPr>
            <w:tcW w:w="0" w:type="auto"/>
            <w:tcBorders>
              <w:top w:val="nil"/>
              <w:bottom w:val="nil"/>
            </w:tcBorders>
            <w:shd w:val="clear" w:color="auto" w:fill="FFFFFF"/>
            <w:tcMar>
              <w:top w:w="30" w:type="dxa"/>
              <w:left w:w="30" w:type="dxa"/>
              <w:bottom w:w="30" w:type="dxa"/>
              <w:right w:w="30" w:type="dxa"/>
            </w:tcMar>
            <w:vAlign w:val="center"/>
          </w:tcPr>
          <w:p w14:paraId="782F3C47"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46.2%</w:t>
            </w:r>
          </w:p>
        </w:tc>
        <w:tc>
          <w:tcPr>
            <w:tcW w:w="0" w:type="auto"/>
            <w:tcBorders>
              <w:top w:val="nil"/>
              <w:bottom w:val="nil"/>
            </w:tcBorders>
            <w:shd w:val="clear" w:color="auto" w:fill="FFFFFF"/>
            <w:tcMar>
              <w:top w:w="30" w:type="dxa"/>
              <w:left w:w="30" w:type="dxa"/>
              <w:bottom w:w="30" w:type="dxa"/>
              <w:right w:w="30" w:type="dxa"/>
            </w:tcMar>
            <w:vAlign w:val="center"/>
          </w:tcPr>
          <w:p w14:paraId="47285AF1"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19.2%</w:t>
            </w:r>
          </w:p>
        </w:tc>
        <w:tc>
          <w:tcPr>
            <w:tcW w:w="0" w:type="auto"/>
            <w:tcBorders>
              <w:top w:val="nil"/>
              <w:bottom w:val="nil"/>
            </w:tcBorders>
            <w:shd w:val="clear" w:color="auto" w:fill="FFFFFF"/>
            <w:tcMar>
              <w:top w:w="30" w:type="dxa"/>
              <w:left w:w="30" w:type="dxa"/>
              <w:bottom w:w="30" w:type="dxa"/>
              <w:right w:w="30" w:type="dxa"/>
            </w:tcMar>
            <w:vAlign w:val="center"/>
          </w:tcPr>
          <w:p w14:paraId="72359FCC"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11.5%</w:t>
            </w:r>
          </w:p>
        </w:tc>
        <w:tc>
          <w:tcPr>
            <w:tcW w:w="0" w:type="auto"/>
            <w:tcBorders>
              <w:top w:val="nil"/>
              <w:bottom w:val="nil"/>
            </w:tcBorders>
            <w:shd w:val="clear" w:color="auto" w:fill="FFFFFF"/>
            <w:tcMar>
              <w:top w:w="30" w:type="dxa"/>
              <w:left w:w="30" w:type="dxa"/>
              <w:bottom w:w="30" w:type="dxa"/>
              <w:right w:w="30" w:type="dxa"/>
            </w:tcMar>
            <w:vAlign w:val="center"/>
          </w:tcPr>
          <w:p w14:paraId="0E40438F"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3.8%</w:t>
            </w:r>
          </w:p>
        </w:tc>
        <w:tc>
          <w:tcPr>
            <w:tcW w:w="0" w:type="auto"/>
            <w:tcBorders>
              <w:top w:val="nil"/>
              <w:bottom w:val="nil"/>
            </w:tcBorders>
            <w:shd w:val="clear" w:color="auto" w:fill="FFFFFF"/>
            <w:tcMar>
              <w:top w:w="30" w:type="dxa"/>
              <w:left w:w="30" w:type="dxa"/>
              <w:bottom w:w="30" w:type="dxa"/>
              <w:right w:w="30" w:type="dxa"/>
            </w:tcMar>
            <w:vAlign w:val="center"/>
          </w:tcPr>
          <w:p w14:paraId="526C6E89"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100.0%</w:t>
            </w:r>
          </w:p>
        </w:tc>
      </w:tr>
      <w:tr w:rsidR="00606048" w:rsidRPr="007F3CC6" w14:paraId="761C9439" w14:textId="77777777" w:rsidTr="00606048">
        <w:trPr>
          <w:cantSplit/>
          <w:trHeight w:val="454"/>
          <w:tblHeader/>
          <w:jc w:val="center"/>
        </w:trPr>
        <w:tc>
          <w:tcPr>
            <w:tcW w:w="567" w:type="dxa"/>
            <w:vMerge/>
            <w:tcBorders>
              <w:top w:val="nil"/>
              <w:bottom w:val="nil"/>
            </w:tcBorders>
            <w:shd w:val="clear" w:color="auto" w:fill="FFFFFF"/>
            <w:tcMar>
              <w:top w:w="30" w:type="dxa"/>
              <w:left w:w="30" w:type="dxa"/>
              <w:bottom w:w="30" w:type="dxa"/>
              <w:right w:w="30" w:type="dxa"/>
            </w:tcMar>
            <w:vAlign w:val="center"/>
          </w:tcPr>
          <w:p w14:paraId="3FEBF9E3" w14:textId="77777777" w:rsidR="00606048" w:rsidRPr="007F3CC6" w:rsidRDefault="00606048" w:rsidP="007F3CC6">
            <w:pPr>
              <w:autoSpaceDE w:val="0"/>
              <w:autoSpaceDN w:val="0"/>
              <w:adjustRightInd w:val="0"/>
              <w:jc w:val="center"/>
              <w:rPr>
                <w:color w:val="000000"/>
                <w:kern w:val="0"/>
                <w:szCs w:val="21"/>
              </w:rPr>
            </w:pPr>
          </w:p>
        </w:tc>
        <w:tc>
          <w:tcPr>
            <w:tcW w:w="1180" w:type="dxa"/>
            <w:vMerge w:val="restart"/>
            <w:tcBorders>
              <w:top w:val="nil"/>
              <w:bottom w:val="nil"/>
            </w:tcBorders>
            <w:shd w:val="clear" w:color="auto" w:fill="FFFFFF"/>
            <w:tcMar>
              <w:top w:w="30" w:type="dxa"/>
              <w:left w:w="30" w:type="dxa"/>
              <w:bottom w:w="30" w:type="dxa"/>
              <w:right w:w="30" w:type="dxa"/>
            </w:tcMar>
            <w:vAlign w:val="center"/>
          </w:tcPr>
          <w:p w14:paraId="5ADE62F6" w14:textId="77777777" w:rsidR="00606048" w:rsidRPr="007F3CC6" w:rsidRDefault="00606048" w:rsidP="007F3CC6">
            <w:pPr>
              <w:jc w:val="center"/>
              <w:rPr>
                <w:color w:val="000000"/>
                <w:szCs w:val="21"/>
              </w:rPr>
            </w:pPr>
            <w:r w:rsidRPr="007F3CC6">
              <w:rPr>
                <w:color w:val="000000"/>
                <w:szCs w:val="21"/>
              </w:rPr>
              <w:t>5001-10000</w:t>
            </w:r>
            <w:r w:rsidRPr="007F3CC6">
              <w:rPr>
                <w:color w:val="000000"/>
                <w:szCs w:val="21"/>
              </w:rPr>
              <w:t>元</w:t>
            </w:r>
          </w:p>
        </w:tc>
        <w:tc>
          <w:tcPr>
            <w:tcW w:w="1089" w:type="dxa"/>
            <w:tcBorders>
              <w:top w:val="nil"/>
              <w:bottom w:val="nil"/>
            </w:tcBorders>
            <w:shd w:val="clear" w:color="auto" w:fill="FFFFFF"/>
            <w:tcMar>
              <w:top w:w="30" w:type="dxa"/>
              <w:left w:w="30" w:type="dxa"/>
              <w:bottom w:w="30" w:type="dxa"/>
              <w:right w:w="30" w:type="dxa"/>
            </w:tcMar>
            <w:vAlign w:val="center"/>
          </w:tcPr>
          <w:p w14:paraId="20876DFB"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实际值</w:t>
            </w:r>
          </w:p>
        </w:tc>
        <w:tc>
          <w:tcPr>
            <w:tcW w:w="1290" w:type="dxa"/>
            <w:tcBorders>
              <w:top w:val="nil"/>
              <w:bottom w:val="nil"/>
            </w:tcBorders>
            <w:shd w:val="clear" w:color="auto" w:fill="FFFFFF"/>
            <w:tcMar>
              <w:top w:w="30" w:type="dxa"/>
              <w:left w:w="30" w:type="dxa"/>
              <w:bottom w:w="30" w:type="dxa"/>
              <w:right w:w="30" w:type="dxa"/>
            </w:tcMar>
            <w:vAlign w:val="center"/>
          </w:tcPr>
          <w:p w14:paraId="0692FE45"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7.0</w:t>
            </w:r>
          </w:p>
        </w:tc>
        <w:tc>
          <w:tcPr>
            <w:tcW w:w="0" w:type="auto"/>
            <w:tcBorders>
              <w:top w:val="nil"/>
              <w:bottom w:val="nil"/>
            </w:tcBorders>
            <w:shd w:val="clear" w:color="auto" w:fill="FFFFFF"/>
            <w:tcMar>
              <w:top w:w="30" w:type="dxa"/>
              <w:left w:w="30" w:type="dxa"/>
              <w:bottom w:w="30" w:type="dxa"/>
              <w:right w:w="30" w:type="dxa"/>
            </w:tcMar>
            <w:vAlign w:val="center"/>
          </w:tcPr>
          <w:p w14:paraId="50314680"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25.0</w:t>
            </w:r>
          </w:p>
        </w:tc>
        <w:tc>
          <w:tcPr>
            <w:tcW w:w="0" w:type="auto"/>
            <w:tcBorders>
              <w:top w:val="nil"/>
              <w:bottom w:val="nil"/>
            </w:tcBorders>
            <w:shd w:val="clear" w:color="auto" w:fill="FFFFFF"/>
            <w:tcMar>
              <w:top w:w="30" w:type="dxa"/>
              <w:left w:w="30" w:type="dxa"/>
              <w:bottom w:w="30" w:type="dxa"/>
              <w:right w:w="30" w:type="dxa"/>
            </w:tcMar>
            <w:vAlign w:val="center"/>
          </w:tcPr>
          <w:p w14:paraId="0D6A8780"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23.0</w:t>
            </w:r>
          </w:p>
        </w:tc>
        <w:tc>
          <w:tcPr>
            <w:tcW w:w="0" w:type="auto"/>
            <w:tcBorders>
              <w:top w:val="nil"/>
              <w:bottom w:val="nil"/>
            </w:tcBorders>
            <w:shd w:val="clear" w:color="auto" w:fill="FFFFFF"/>
            <w:tcMar>
              <w:top w:w="30" w:type="dxa"/>
              <w:left w:w="30" w:type="dxa"/>
              <w:bottom w:w="30" w:type="dxa"/>
              <w:right w:w="30" w:type="dxa"/>
            </w:tcMar>
            <w:vAlign w:val="center"/>
          </w:tcPr>
          <w:p w14:paraId="4ADCFBA9"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6.0</w:t>
            </w:r>
          </w:p>
        </w:tc>
        <w:tc>
          <w:tcPr>
            <w:tcW w:w="0" w:type="auto"/>
            <w:tcBorders>
              <w:top w:val="nil"/>
              <w:bottom w:val="nil"/>
            </w:tcBorders>
            <w:shd w:val="clear" w:color="auto" w:fill="FFFFFF"/>
            <w:tcMar>
              <w:top w:w="30" w:type="dxa"/>
              <w:left w:w="30" w:type="dxa"/>
              <w:bottom w:w="30" w:type="dxa"/>
              <w:right w:w="30" w:type="dxa"/>
            </w:tcMar>
            <w:vAlign w:val="center"/>
          </w:tcPr>
          <w:p w14:paraId="1AAF6B26"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0.0</w:t>
            </w:r>
          </w:p>
        </w:tc>
        <w:tc>
          <w:tcPr>
            <w:tcW w:w="0" w:type="auto"/>
            <w:tcBorders>
              <w:top w:val="nil"/>
              <w:bottom w:val="nil"/>
            </w:tcBorders>
            <w:shd w:val="clear" w:color="auto" w:fill="FFFFFF"/>
            <w:tcMar>
              <w:top w:w="30" w:type="dxa"/>
              <w:left w:w="30" w:type="dxa"/>
              <w:bottom w:w="30" w:type="dxa"/>
              <w:right w:w="30" w:type="dxa"/>
            </w:tcMar>
            <w:vAlign w:val="center"/>
          </w:tcPr>
          <w:p w14:paraId="56AE41BB"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61.0</w:t>
            </w:r>
          </w:p>
        </w:tc>
      </w:tr>
      <w:tr w:rsidR="00606048" w:rsidRPr="007F3CC6" w14:paraId="5B06D66B" w14:textId="77777777" w:rsidTr="00606048">
        <w:trPr>
          <w:cantSplit/>
          <w:trHeight w:val="454"/>
          <w:tblHeader/>
          <w:jc w:val="center"/>
        </w:trPr>
        <w:tc>
          <w:tcPr>
            <w:tcW w:w="567" w:type="dxa"/>
            <w:vMerge/>
            <w:tcBorders>
              <w:top w:val="nil"/>
              <w:bottom w:val="nil"/>
            </w:tcBorders>
            <w:shd w:val="clear" w:color="auto" w:fill="FFFFFF"/>
            <w:tcMar>
              <w:top w:w="30" w:type="dxa"/>
              <w:left w:w="30" w:type="dxa"/>
              <w:bottom w:w="30" w:type="dxa"/>
              <w:right w:w="30" w:type="dxa"/>
            </w:tcMar>
            <w:vAlign w:val="center"/>
          </w:tcPr>
          <w:p w14:paraId="416F411F" w14:textId="77777777" w:rsidR="00606048" w:rsidRPr="007F3CC6" w:rsidRDefault="00606048" w:rsidP="007F3CC6">
            <w:pPr>
              <w:autoSpaceDE w:val="0"/>
              <w:autoSpaceDN w:val="0"/>
              <w:adjustRightInd w:val="0"/>
              <w:jc w:val="center"/>
              <w:rPr>
                <w:kern w:val="0"/>
                <w:szCs w:val="21"/>
              </w:rPr>
            </w:pPr>
          </w:p>
        </w:tc>
        <w:tc>
          <w:tcPr>
            <w:tcW w:w="1180" w:type="dxa"/>
            <w:vMerge/>
            <w:tcBorders>
              <w:top w:val="nil"/>
              <w:bottom w:val="nil"/>
            </w:tcBorders>
            <w:shd w:val="clear" w:color="auto" w:fill="FFFFFF"/>
            <w:tcMar>
              <w:top w:w="30" w:type="dxa"/>
              <w:left w:w="30" w:type="dxa"/>
              <w:bottom w:w="30" w:type="dxa"/>
              <w:right w:w="30" w:type="dxa"/>
            </w:tcMar>
            <w:vAlign w:val="center"/>
          </w:tcPr>
          <w:p w14:paraId="64222A2F" w14:textId="77777777" w:rsidR="00606048" w:rsidRPr="007F3CC6" w:rsidRDefault="00606048" w:rsidP="007F3CC6">
            <w:pPr>
              <w:autoSpaceDE w:val="0"/>
              <w:autoSpaceDN w:val="0"/>
              <w:adjustRightInd w:val="0"/>
              <w:jc w:val="center"/>
              <w:rPr>
                <w:kern w:val="0"/>
                <w:szCs w:val="21"/>
              </w:rPr>
            </w:pPr>
          </w:p>
        </w:tc>
        <w:tc>
          <w:tcPr>
            <w:tcW w:w="1089" w:type="dxa"/>
            <w:tcBorders>
              <w:top w:val="nil"/>
              <w:bottom w:val="nil"/>
            </w:tcBorders>
            <w:shd w:val="clear" w:color="auto" w:fill="FFFFFF"/>
            <w:tcMar>
              <w:top w:w="30" w:type="dxa"/>
              <w:left w:w="30" w:type="dxa"/>
              <w:bottom w:w="30" w:type="dxa"/>
              <w:right w:w="30" w:type="dxa"/>
            </w:tcMar>
            <w:vAlign w:val="center"/>
          </w:tcPr>
          <w:p w14:paraId="0DB94ACF"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期望值</w:t>
            </w:r>
          </w:p>
        </w:tc>
        <w:tc>
          <w:tcPr>
            <w:tcW w:w="1290" w:type="dxa"/>
            <w:tcBorders>
              <w:top w:val="nil"/>
              <w:bottom w:val="nil"/>
            </w:tcBorders>
            <w:shd w:val="clear" w:color="auto" w:fill="FFFFFF"/>
            <w:tcMar>
              <w:top w:w="30" w:type="dxa"/>
              <w:left w:w="30" w:type="dxa"/>
              <w:bottom w:w="30" w:type="dxa"/>
              <w:right w:w="30" w:type="dxa"/>
            </w:tcMar>
            <w:vAlign w:val="center"/>
          </w:tcPr>
          <w:p w14:paraId="187792BC"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6.0</w:t>
            </w:r>
          </w:p>
        </w:tc>
        <w:tc>
          <w:tcPr>
            <w:tcW w:w="0" w:type="auto"/>
            <w:tcBorders>
              <w:top w:val="nil"/>
              <w:bottom w:val="nil"/>
            </w:tcBorders>
            <w:shd w:val="clear" w:color="auto" w:fill="FFFFFF"/>
            <w:tcMar>
              <w:top w:w="30" w:type="dxa"/>
              <w:left w:w="30" w:type="dxa"/>
              <w:bottom w:w="30" w:type="dxa"/>
              <w:right w:w="30" w:type="dxa"/>
            </w:tcMar>
            <w:vAlign w:val="center"/>
          </w:tcPr>
          <w:p w14:paraId="3E44FE3A"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20.7</w:t>
            </w:r>
          </w:p>
        </w:tc>
        <w:tc>
          <w:tcPr>
            <w:tcW w:w="0" w:type="auto"/>
            <w:tcBorders>
              <w:top w:val="nil"/>
              <w:bottom w:val="nil"/>
            </w:tcBorders>
            <w:shd w:val="clear" w:color="auto" w:fill="FFFFFF"/>
            <w:tcMar>
              <w:top w:w="30" w:type="dxa"/>
              <w:left w:w="30" w:type="dxa"/>
              <w:bottom w:w="30" w:type="dxa"/>
              <w:right w:w="30" w:type="dxa"/>
            </w:tcMar>
            <w:vAlign w:val="center"/>
          </w:tcPr>
          <w:p w14:paraId="77D9DF4B"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23.0</w:t>
            </w:r>
          </w:p>
        </w:tc>
        <w:tc>
          <w:tcPr>
            <w:tcW w:w="0" w:type="auto"/>
            <w:tcBorders>
              <w:top w:val="nil"/>
              <w:bottom w:val="nil"/>
            </w:tcBorders>
            <w:shd w:val="clear" w:color="auto" w:fill="FFFFFF"/>
            <w:tcMar>
              <w:top w:w="30" w:type="dxa"/>
              <w:left w:w="30" w:type="dxa"/>
              <w:bottom w:w="30" w:type="dxa"/>
              <w:right w:w="30" w:type="dxa"/>
            </w:tcMar>
            <w:vAlign w:val="center"/>
          </w:tcPr>
          <w:p w14:paraId="7C58337C"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8.5</w:t>
            </w:r>
          </w:p>
        </w:tc>
        <w:tc>
          <w:tcPr>
            <w:tcW w:w="0" w:type="auto"/>
            <w:tcBorders>
              <w:top w:val="nil"/>
              <w:bottom w:val="nil"/>
            </w:tcBorders>
            <w:shd w:val="clear" w:color="auto" w:fill="FFFFFF"/>
            <w:tcMar>
              <w:top w:w="30" w:type="dxa"/>
              <w:left w:w="30" w:type="dxa"/>
              <w:bottom w:w="30" w:type="dxa"/>
              <w:right w:w="30" w:type="dxa"/>
            </w:tcMar>
            <w:vAlign w:val="center"/>
          </w:tcPr>
          <w:p w14:paraId="5EBC03F9"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2.8</w:t>
            </w:r>
          </w:p>
        </w:tc>
        <w:tc>
          <w:tcPr>
            <w:tcW w:w="0" w:type="auto"/>
            <w:tcBorders>
              <w:top w:val="nil"/>
              <w:bottom w:val="nil"/>
            </w:tcBorders>
            <w:shd w:val="clear" w:color="auto" w:fill="FFFFFF"/>
            <w:tcMar>
              <w:top w:w="30" w:type="dxa"/>
              <w:left w:w="30" w:type="dxa"/>
              <w:bottom w:w="30" w:type="dxa"/>
              <w:right w:w="30" w:type="dxa"/>
            </w:tcMar>
            <w:vAlign w:val="center"/>
          </w:tcPr>
          <w:p w14:paraId="6DF13EE5"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61.0</w:t>
            </w:r>
          </w:p>
        </w:tc>
      </w:tr>
      <w:tr w:rsidR="00606048" w:rsidRPr="007F3CC6" w14:paraId="5C167090" w14:textId="77777777" w:rsidTr="00606048">
        <w:trPr>
          <w:cantSplit/>
          <w:trHeight w:val="454"/>
          <w:tblHeader/>
          <w:jc w:val="center"/>
        </w:trPr>
        <w:tc>
          <w:tcPr>
            <w:tcW w:w="567" w:type="dxa"/>
            <w:vMerge/>
            <w:tcBorders>
              <w:top w:val="nil"/>
              <w:bottom w:val="nil"/>
            </w:tcBorders>
            <w:shd w:val="clear" w:color="auto" w:fill="FFFFFF"/>
            <w:tcMar>
              <w:top w:w="30" w:type="dxa"/>
              <w:left w:w="30" w:type="dxa"/>
              <w:bottom w:w="30" w:type="dxa"/>
              <w:right w:w="30" w:type="dxa"/>
            </w:tcMar>
            <w:vAlign w:val="center"/>
          </w:tcPr>
          <w:p w14:paraId="305CB132" w14:textId="77777777" w:rsidR="00606048" w:rsidRPr="007F3CC6" w:rsidRDefault="00606048" w:rsidP="007F3CC6">
            <w:pPr>
              <w:autoSpaceDE w:val="0"/>
              <w:autoSpaceDN w:val="0"/>
              <w:adjustRightInd w:val="0"/>
              <w:jc w:val="center"/>
              <w:rPr>
                <w:kern w:val="0"/>
                <w:szCs w:val="21"/>
              </w:rPr>
            </w:pPr>
          </w:p>
        </w:tc>
        <w:tc>
          <w:tcPr>
            <w:tcW w:w="1180" w:type="dxa"/>
            <w:vMerge/>
            <w:tcBorders>
              <w:top w:val="nil"/>
              <w:bottom w:val="nil"/>
            </w:tcBorders>
            <w:shd w:val="clear" w:color="auto" w:fill="FFFFFF"/>
            <w:tcMar>
              <w:top w:w="30" w:type="dxa"/>
              <w:left w:w="30" w:type="dxa"/>
              <w:bottom w:w="30" w:type="dxa"/>
              <w:right w:w="30" w:type="dxa"/>
            </w:tcMar>
            <w:vAlign w:val="center"/>
          </w:tcPr>
          <w:p w14:paraId="6F069B56" w14:textId="77777777" w:rsidR="00606048" w:rsidRPr="007F3CC6" w:rsidRDefault="00606048" w:rsidP="007F3CC6">
            <w:pPr>
              <w:autoSpaceDE w:val="0"/>
              <w:autoSpaceDN w:val="0"/>
              <w:adjustRightInd w:val="0"/>
              <w:jc w:val="center"/>
              <w:rPr>
                <w:kern w:val="0"/>
                <w:szCs w:val="21"/>
              </w:rPr>
            </w:pPr>
          </w:p>
        </w:tc>
        <w:tc>
          <w:tcPr>
            <w:tcW w:w="1089" w:type="dxa"/>
            <w:tcBorders>
              <w:top w:val="nil"/>
              <w:bottom w:val="nil"/>
            </w:tcBorders>
            <w:shd w:val="clear" w:color="auto" w:fill="FFFFFF"/>
            <w:tcMar>
              <w:top w:w="30" w:type="dxa"/>
              <w:left w:w="30" w:type="dxa"/>
              <w:bottom w:w="30" w:type="dxa"/>
              <w:right w:w="30" w:type="dxa"/>
            </w:tcMar>
            <w:vAlign w:val="center"/>
          </w:tcPr>
          <w:p w14:paraId="6B8219B7" w14:textId="4090159E" w:rsidR="00606048" w:rsidRPr="007F3CC6" w:rsidRDefault="00606048" w:rsidP="007F3CC6">
            <w:pPr>
              <w:autoSpaceDE w:val="0"/>
              <w:autoSpaceDN w:val="0"/>
              <w:adjustRightInd w:val="0"/>
              <w:spacing w:line="320" w:lineRule="atLeast"/>
              <w:jc w:val="center"/>
              <w:rPr>
                <w:color w:val="000000"/>
                <w:kern w:val="0"/>
                <w:szCs w:val="21"/>
              </w:rPr>
            </w:pPr>
            <w:proofErr w:type="gramStart"/>
            <w:r w:rsidRPr="007F3CC6">
              <w:rPr>
                <w:color w:val="000000"/>
                <w:kern w:val="0"/>
                <w:szCs w:val="21"/>
              </w:rPr>
              <w:t>行比例</w:t>
            </w:r>
            <w:proofErr w:type="gramEnd"/>
          </w:p>
        </w:tc>
        <w:tc>
          <w:tcPr>
            <w:tcW w:w="1290" w:type="dxa"/>
            <w:tcBorders>
              <w:top w:val="nil"/>
              <w:bottom w:val="nil"/>
            </w:tcBorders>
            <w:shd w:val="clear" w:color="auto" w:fill="FFFFFF"/>
            <w:tcMar>
              <w:top w:w="30" w:type="dxa"/>
              <w:left w:w="30" w:type="dxa"/>
              <w:bottom w:w="30" w:type="dxa"/>
              <w:right w:w="30" w:type="dxa"/>
            </w:tcMar>
            <w:vAlign w:val="center"/>
          </w:tcPr>
          <w:p w14:paraId="79217BD6"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11.5%</w:t>
            </w:r>
          </w:p>
        </w:tc>
        <w:tc>
          <w:tcPr>
            <w:tcW w:w="0" w:type="auto"/>
            <w:tcBorders>
              <w:top w:val="nil"/>
              <w:bottom w:val="nil"/>
            </w:tcBorders>
            <w:shd w:val="clear" w:color="auto" w:fill="FFFFFF"/>
            <w:tcMar>
              <w:top w:w="30" w:type="dxa"/>
              <w:left w:w="30" w:type="dxa"/>
              <w:bottom w:w="30" w:type="dxa"/>
              <w:right w:w="30" w:type="dxa"/>
            </w:tcMar>
            <w:vAlign w:val="center"/>
          </w:tcPr>
          <w:p w14:paraId="1498B269"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41.0%</w:t>
            </w:r>
          </w:p>
        </w:tc>
        <w:tc>
          <w:tcPr>
            <w:tcW w:w="0" w:type="auto"/>
            <w:tcBorders>
              <w:top w:val="nil"/>
              <w:bottom w:val="nil"/>
            </w:tcBorders>
            <w:shd w:val="clear" w:color="auto" w:fill="FFFFFF"/>
            <w:tcMar>
              <w:top w:w="30" w:type="dxa"/>
              <w:left w:w="30" w:type="dxa"/>
              <w:bottom w:w="30" w:type="dxa"/>
              <w:right w:w="30" w:type="dxa"/>
            </w:tcMar>
            <w:vAlign w:val="center"/>
          </w:tcPr>
          <w:p w14:paraId="41012EC0"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37.7%</w:t>
            </w:r>
          </w:p>
        </w:tc>
        <w:tc>
          <w:tcPr>
            <w:tcW w:w="0" w:type="auto"/>
            <w:tcBorders>
              <w:top w:val="nil"/>
              <w:bottom w:val="nil"/>
            </w:tcBorders>
            <w:shd w:val="clear" w:color="auto" w:fill="FFFFFF"/>
            <w:tcMar>
              <w:top w:w="30" w:type="dxa"/>
              <w:left w:w="30" w:type="dxa"/>
              <w:bottom w:w="30" w:type="dxa"/>
              <w:right w:w="30" w:type="dxa"/>
            </w:tcMar>
            <w:vAlign w:val="center"/>
          </w:tcPr>
          <w:p w14:paraId="656B55F6"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9.8%</w:t>
            </w:r>
          </w:p>
        </w:tc>
        <w:tc>
          <w:tcPr>
            <w:tcW w:w="0" w:type="auto"/>
            <w:tcBorders>
              <w:top w:val="nil"/>
              <w:bottom w:val="nil"/>
            </w:tcBorders>
            <w:shd w:val="clear" w:color="auto" w:fill="FFFFFF"/>
            <w:tcMar>
              <w:top w:w="30" w:type="dxa"/>
              <w:left w:w="30" w:type="dxa"/>
              <w:bottom w:w="30" w:type="dxa"/>
              <w:right w:w="30" w:type="dxa"/>
            </w:tcMar>
            <w:vAlign w:val="center"/>
          </w:tcPr>
          <w:p w14:paraId="61CDB2E1"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.0%</w:t>
            </w:r>
          </w:p>
        </w:tc>
        <w:tc>
          <w:tcPr>
            <w:tcW w:w="0" w:type="auto"/>
            <w:tcBorders>
              <w:top w:val="nil"/>
              <w:bottom w:val="nil"/>
            </w:tcBorders>
            <w:shd w:val="clear" w:color="auto" w:fill="FFFFFF"/>
            <w:tcMar>
              <w:top w:w="30" w:type="dxa"/>
              <w:left w:w="30" w:type="dxa"/>
              <w:bottom w:w="30" w:type="dxa"/>
              <w:right w:w="30" w:type="dxa"/>
            </w:tcMar>
            <w:vAlign w:val="center"/>
          </w:tcPr>
          <w:p w14:paraId="2B544CE3"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100.0%</w:t>
            </w:r>
          </w:p>
        </w:tc>
      </w:tr>
      <w:tr w:rsidR="00606048" w:rsidRPr="007F3CC6" w14:paraId="42D2884F" w14:textId="77777777" w:rsidTr="00606048">
        <w:trPr>
          <w:cantSplit/>
          <w:trHeight w:val="454"/>
          <w:tblHeader/>
          <w:jc w:val="center"/>
        </w:trPr>
        <w:tc>
          <w:tcPr>
            <w:tcW w:w="567" w:type="dxa"/>
            <w:vMerge/>
            <w:tcBorders>
              <w:top w:val="nil"/>
              <w:bottom w:val="nil"/>
            </w:tcBorders>
            <w:shd w:val="clear" w:color="auto" w:fill="FFFFFF"/>
            <w:tcMar>
              <w:top w:w="30" w:type="dxa"/>
              <w:left w:w="30" w:type="dxa"/>
              <w:bottom w:w="30" w:type="dxa"/>
              <w:right w:w="30" w:type="dxa"/>
            </w:tcMar>
            <w:vAlign w:val="center"/>
          </w:tcPr>
          <w:p w14:paraId="63E924D1" w14:textId="77777777" w:rsidR="00606048" w:rsidRPr="007F3CC6" w:rsidRDefault="00606048" w:rsidP="007F3CC6">
            <w:pPr>
              <w:autoSpaceDE w:val="0"/>
              <w:autoSpaceDN w:val="0"/>
              <w:adjustRightInd w:val="0"/>
              <w:jc w:val="center"/>
              <w:rPr>
                <w:color w:val="000000"/>
                <w:kern w:val="0"/>
                <w:szCs w:val="21"/>
              </w:rPr>
            </w:pPr>
          </w:p>
        </w:tc>
        <w:tc>
          <w:tcPr>
            <w:tcW w:w="1180" w:type="dxa"/>
            <w:vMerge w:val="restart"/>
            <w:tcBorders>
              <w:top w:val="nil"/>
              <w:bottom w:val="nil"/>
            </w:tcBorders>
            <w:shd w:val="clear" w:color="auto" w:fill="FFFFFF"/>
            <w:tcMar>
              <w:top w:w="30" w:type="dxa"/>
              <w:left w:w="30" w:type="dxa"/>
              <w:bottom w:w="30" w:type="dxa"/>
              <w:right w:w="30" w:type="dxa"/>
            </w:tcMar>
            <w:vAlign w:val="center"/>
          </w:tcPr>
          <w:p w14:paraId="02366455" w14:textId="77777777" w:rsidR="00606048" w:rsidRPr="007F3CC6" w:rsidRDefault="00606048" w:rsidP="007F3CC6">
            <w:pPr>
              <w:jc w:val="center"/>
              <w:rPr>
                <w:color w:val="000000"/>
                <w:szCs w:val="21"/>
              </w:rPr>
            </w:pPr>
            <w:r w:rsidRPr="007F3CC6">
              <w:rPr>
                <w:color w:val="000000"/>
                <w:szCs w:val="21"/>
              </w:rPr>
              <w:t>10001-20000</w:t>
            </w:r>
            <w:r w:rsidRPr="007F3CC6">
              <w:rPr>
                <w:color w:val="000000"/>
                <w:szCs w:val="21"/>
              </w:rPr>
              <w:t>元</w:t>
            </w:r>
          </w:p>
        </w:tc>
        <w:tc>
          <w:tcPr>
            <w:tcW w:w="1089" w:type="dxa"/>
            <w:tcBorders>
              <w:top w:val="nil"/>
              <w:bottom w:val="nil"/>
            </w:tcBorders>
            <w:shd w:val="clear" w:color="auto" w:fill="FFFFFF"/>
            <w:tcMar>
              <w:top w:w="30" w:type="dxa"/>
              <w:left w:w="30" w:type="dxa"/>
              <w:bottom w:w="30" w:type="dxa"/>
              <w:right w:w="30" w:type="dxa"/>
            </w:tcMar>
            <w:vAlign w:val="center"/>
          </w:tcPr>
          <w:p w14:paraId="7BB3D4C3"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实际值</w:t>
            </w:r>
          </w:p>
        </w:tc>
        <w:tc>
          <w:tcPr>
            <w:tcW w:w="1290" w:type="dxa"/>
            <w:tcBorders>
              <w:top w:val="nil"/>
              <w:bottom w:val="nil"/>
            </w:tcBorders>
            <w:shd w:val="clear" w:color="auto" w:fill="FFFFFF"/>
            <w:tcMar>
              <w:top w:w="30" w:type="dxa"/>
              <w:left w:w="30" w:type="dxa"/>
              <w:bottom w:w="30" w:type="dxa"/>
              <w:right w:w="30" w:type="dxa"/>
            </w:tcMar>
            <w:vAlign w:val="center"/>
          </w:tcPr>
          <w:p w14:paraId="3CF62C69"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10.0</w:t>
            </w:r>
          </w:p>
        </w:tc>
        <w:tc>
          <w:tcPr>
            <w:tcW w:w="0" w:type="auto"/>
            <w:tcBorders>
              <w:top w:val="nil"/>
              <w:bottom w:val="nil"/>
            </w:tcBorders>
            <w:shd w:val="clear" w:color="auto" w:fill="FFFFFF"/>
            <w:tcMar>
              <w:top w:w="30" w:type="dxa"/>
              <w:left w:w="30" w:type="dxa"/>
              <w:bottom w:w="30" w:type="dxa"/>
              <w:right w:w="30" w:type="dxa"/>
            </w:tcMar>
            <w:vAlign w:val="center"/>
          </w:tcPr>
          <w:p w14:paraId="4B129462"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31.0</w:t>
            </w:r>
          </w:p>
        </w:tc>
        <w:tc>
          <w:tcPr>
            <w:tcW w:w="0" w:type="auto"/>
            <w:tcBorders>
              <w:top w:val="nil"/>
              <w:bottom w:val="nil"/>
            </w:tcBorders>
            <w:shd w:val="clear" w:color="auto" w:fill="FFFFFF"/>
            <w:tcMar>
              <w:top w:w="30" w:type="dxa"/>
              <w:left w:w="30" w:type="dxa"/>
              <w:bottom w:w="30" w:type="dxa"/>
              <w:right w:w="30" w:type="dxa"/>
            </w:tcMar>
            <w:vAlign w:val="center"/>
          </w:tcPr>
          <w:p w14:paraId="22D33E15"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34.0</w:t>
            </w:r>
          </w:p>
        </w:tc>
        <w:tc>
          <w:tcPr>
            <w:tcW w:w="0" w:type="auto"/>
            <w:tcBorders>
              <w:top w:val="nil"/>
              <w:bottom w:val="nil"/>
            </w:tcBorders>
            <w:shd w:val="clear" w:color="auto" w:fill="FFFFFF"/>
            <w:tcMar>
              <w:top w:w="30" w:type="dxa"/>
              <w:left w:w="30" w:type="dxa"/>
              <w:bottom w:w="30" w:type="dxa"/>
              <w:right w:w="30" w:type="dxa"/>
            </w:tcMar>
            <w:vAlign w:val="center"/>
          </w:tcPr>
          <w:p w14:paraId="1D01743D"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10.0</w:t>
            </w:r>
          </w:p>
        </w:tc>
        <w:tc>
          <w:tcPr>
            <w:tcW w:w="0" w:type="auto"/>
            <w:tcBorders>
              <w:top w:val="nil"/>
              <w:bottom w:val="nil"/>
            </w:tcBorders>
            <w:shd w:val="clear" w:color="auto" w:fill="FFFFFF"/>
            <w:tcMar>
              <w:top w:w="30" w:type="dxa"/>
              <w:left w:w="30" w:type="dxa"/>
              <w:bottom w:w="30" w:type="dxa"/>
              <w:right w:w="30" w:type="dxa"/>
            </w:tcMar>
            <w:vAlign w:val="center"/>
          </w:tcPr>
          <w:p w14:paraId="5BD4FC02"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3.0</w:t>
            </w:r>
          </w:p>
        </w:tc>
        <w:tc>
          <w:tcPr>
            <w:tcW w:w="0" w:type="auto"/>
            <w:tcBorders>
              <w:top w:val="nil"/>
              <w:bottom w:val="nil"/>
            </w:tcBorders>
            <w:shd w:val="clear" w:color="auto" w:fill="FFFFFF"/>
            <w:tcMar>
              <w:top w:w="30" w:type="dxa"/>
              <w:left w:w="30" w:type="dxa"/>
              <w:bottom w:w="30" w:type="dxa"/>
              <w:right w:w="30" w:type="dxa"/>
            </w:tcMar>
            <w:vAlign w:val="center"/>
          </w:tcPr>
          <w:p w14:paraId="14D4CD3E"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88.0</w:t>
            </w:r>
          </w:p>
        </w:tc>
      </w:tr>
      <w:tr w:rsidR="00606048" w:rsidRPr="007F3CC6" w14:paraId="11A17A9E" w14:textId="77777777" w:rsidTr="00606048">
        <w:trPr>
          <w:cantSplit/>
          <w:trHeight w:val="454"/>
          <w:tblHeader/>
          <w:jc w:val="center"/>
        </w:trPr>
        <w:tc>
          <w:tcPr>
            <w:tcW w:w="567" w:type="dxa"/>
            <w:vMerge/>
            <w:tcBorders>
              <w:top w:val="nil"/>
              <w:bottom w:val="nil"/>
            </w:tcBorders>
            <w:shd w:val="clear" w:color="auto" w:fill="FFFFFF"/>
            <w:tcMar>
              <w:top w:w="30" w:type="dxa"/>
              <w:left w:w="30" w:type="dxa"/>
              <w:bottom w:w="30" w:type="dxa"/>
              <w:right w:w="30" w:type="dxa"/>
            </w:tcMar>
            <w:vAlign w:val="center"/>
          </w:tcPr>
          <w:p w14:paraId="21C40ECD" w14:textId="77777777" w:rsidR="00606048" w:rsidRPr="007F3CC6" w:rsidRDefault="00606048" w:rsidP="007F3CC6">
            <w:pPr>
              <w:autoSpaceDE w:val="0"/>
              <w:autoSpaceDN w:val="0"/>
              <w:adjustRightInd w:val="0"/>
              <w:jc w:val="center"/>
              <w:rPr>
                <w:kern w:val="0"/>
                <w:szCs w:val="21"/>
              </w:rPr>
            </w:pPr>
          </w:p>
        </w:tc>
        <w:tc>
          <w:tcPr>
            <w:tcW w:w="1180" w:type="dxa"/>
            <w:vMerge/>
            <w:tcBorders>
              <w:top w:val="nil"/>
              <w:bottom w:val="nil"/>
            </w:tcBorders>
            <w:shd w:val="clear" w:color="auto" w:fill="FFFFFF"/>
            <w:tcMar>
              <w:top w:w="30" w:type="dxa"/>
              <w:left w:w="30" w:type="dxa"/>
              <w:bottom w:w="30" w:type="dxa"/>
              <w:right w:w="30" w:type="dxa"/>
            </w:tcMar>
            <w:vAlign w:val="center"/>
          </w:tcPr>
          <w:p w14:paraId="7978889D" w14:textId="77777777" w:rsidR="00606048" w:rsidRPr="007F3CC6" w:rsidRDefault="00606048" w:rsidP="007F3CC6">
            <w:pPr>
              <w:autoSpaceDE w:val="0"/>
              <w:autoSpaceDN w:val="0"/>
              <w:adjustRightInd w:val="0"/>
              <w:jc w:val="center"/>
              <w:rPr>
                <w:kern w:val="0"/>
                <w:szCs w:val="21"/>
              </w:rPr>
            </w:pPr>
          </w:p>
        </w:tc>
        <w:tc>
          <w:tcPr>
            <w:tcW w:w="1089" w:type="dxa"/>
            <w:tcBorders>
              <w:top w:val="nil"/>
              <w:bottom w:val="nil"/>
            </w:tcBorders>
            <w:shd w:val="clear" w:color="auto" w:fill="FFFFFF"/>
            <w:tcMar>
              <w:top w:w="30" w:type="dxa"/>
              <w:left w:w="30" w:type="dxa"/>
              <w:bottom w:w="30" w:type="dxa"/>
              <w:right w:w="30" w:type="dxa"/>
            </w:tcMar>
            <w:vAlign w:val="center"/>
          </w:tcPr>
          <w:p w14:paraId="201DED71"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期望值</w:t>
            </w:r>
          </w:p>
        </w:tc>
        <w:tc>
          <w:tcPr>
            <w:tcW w:w="1290" w:type="dxa"/>
            <w:tcBorders>
              <w:top w:val="nil"/>
              <w:bottom w:val="nil"/>
            </w:tcBorders>
            <w:shd w:val="clear" w:color="auto" w:fill="FFFFFF"/>
            <w:tcMar>
              <w:top w:w="30" w:type="dxa"/>
              <w:left w:w="30" w:type="dxa"/>
              <w:bottom w:w="30" w:type="dxa"/>
              <w:right w:w="30" w:type="dxa"/>
            </w:tcMar>
            <w:vAlign w:val="center"/>
          </w:tcPr>
          <w:p w14:paraId="372ACC03"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8.6</w:t>
            </w:r>
          </w:p>
        </w:tc>
        <w:tc>
          <w:tcPr>
            <w:tcW w:w="0" w:type="auto"/>
            <w:tcBorders>
              <w:top w:val="nil"/>
              <w:bottom w:val="nil"/>
            </w:tcBorders>
            <w:shd w:val="clear" w:color="auto" w:fill="FFFFFF"/>
            <w:tcMar>
              <w:top w:w="30" w:type="dxa"/>
              <w:left w:w="30" w:type="dxa"/>
              <w:bottom w:w="30" w:type="dxa"/>
              <w:right w:w="30" w:type="dxa"/>
            </w:tcMar>
            <w:vAlign w:val="center"/>
          </w:tcPr>
          <w:p w14:paraId="7FE15F42"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29.9</w:t>
            </w:r>
          </w:p>
        </w:tc>
        <w:tc>
          <w:tcPr>
            <w:tcW w:w="0" w:type="auto"/>
            <w:tcBorders>
              <w:top w:val="nil"/>
              <w:bottom w:val="nil"/>
            </w:tcBorders>
            <w:shd w:val="clear" w:color="auto" w:fill="FFFFFF"/>
            <w:tcMar>
              <w:top w:w="30" w:type="dxa"/>
              <w:left w:w="30" w:type="dxa"/>
              <w:bottom w:w="30" w:type="dxa"/>
              <w:right w:w="30" w:type="dxa"/>
            </w:tcMar>
            <w:vAlign w:val="center"/>
          </w:tcPr>
          <w:p w14:paraId="041074D2"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33.2</w:t>
            </w:r>
          </w:p>
        </w:tc>
        <w:tc>
          <w:tcPr>
            <w:tcW w:w="0" w:type="auto"/>
            <w:tcBorders>
              <w:top w:val="nil"/>
              <w:bottom w:val="nil"/>
            </w:tcBorders>
            <w:shd w:val="clear" w:color="auto" w:fill="FFFFFF"/>
            <w:tcMar>
              <w:top w:w="30" w:type="dxa"/>
              <w:left w:w="30" w:type="dxa"/>
              <w:bottom w:w="30" w:type="dxa"/>
              <w:right w:w="30" w:type="dxa"/>
            </w:tcMar>
            <w:vAlign w:val="center"/>
          </w:tcPr>
          <w:p w14:paraId="065E49ED"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12.3</w:t>
            </w:r>
          </w:p>
        </w:tc>
        <w:tc>
          <w:tcPr>
            <w:tcW w:w="0" w:type="auto"/>
            <w:tcBorders>
              <w:top w:val="nil"/>
              <w:bottom w:val="nil"/>
            </w:tcBorders>
            <w:shd w:val="clear" w:color="auto" w:fill="FFFFFF"/>
            <w:tcMar>
              <w:top w:w="30" w:type="dxa"/>
              <w:left w:w="30" w:type="dxa"/>
              <w:bottom w:w="30" w:type="dxa"/>
              <w:right w:w="30" w:type="dxa"/>
            </w:tcMar>
            <w:vAlign w:val="center"/>
          </w:tcPr>
          <w:p w14:paraId="6A46ADF6"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4.0</w:t>
            </w:r>
          </w:p>
        </w:tc>
        <w:tc>
          <w:tcPr>
            <w:tcW w:w="0" w:type="auto"/>
            <w:tcBorders>
              <w:top w:val="nil"/>
              <w:bottom w:val="nil"/>
            </w:tcBorders>
            <w:shd w:val="clear" w:color="auto" w:fill="FFFFFF"/>
            <w:tcMar>
              <w:top w:w="30" w:type="dxa"/>
              <w:left w:w="30" w:type="dxa"/>
              <w:bottom w:w="30" w:type="dxa"/>
              <w:right w:w="30" w:type="dxa"/>
            </w:tcMar>
            <w:vAlign w:val="center"/>
          </w:tcPr>
          <w:p w14:paraId="348C9E4B"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88.0</w:t>
            </w:r>
          </w:p>
        </w:tc>
      </w:tr>
      <w:tr w:rsidR="00606048" w:rsidRPr="007F3CC6" w14:paraId="4E21C1D0" w14:textId="77777777" w:rsidTr="00606048">
        <w:trPr>
          <w:cantSplit/>
          <w:trHeight w:val="454"/>
          <w:tblHeader/>
          <w:jc w:val="center"/>
        </w:trPr>
        <w:tc>
          <w:tcPr>
            <w:tcW w:w="567" w:type="dxa"/>
            <w:vMerge/>
            <w:tcBorders>
              <w:top w:val="nil"/>
            </w:tcBorders>
            <w:shd w:val="clear" w:color="auto" w:fill="FFFFFF"/>
            <w:tcMar>
              <w:top w:w="30" w:type="dxa"/>
              <w:left w:w="30" w:type="dxa"/>
              <w:bottom w:w="30" w:type="dxa"/>
              <w:right w:w="30" w:type="dxa"/>
            </w:tcMar>
            <w:vAlign w:val="center"/>
          </w:tcPr>
          <w:p w14:paraId="7AE9AAEE" w14:textId="77777777" w:rsidR="00606048" w:rsidRPr="007F3CC6" w:rsidRDefault="00606048" w:rsidP="007F3CC6">
            <w:pPr>
              <w:autoSpaceDE w:val="0"/>
              <w:autoSpaceDN w:val="0"/>
              <w:adjustRightInd w:val="0"/>
              <w:jc w:val="center"/>
              <w:rPr>
                <w:kern w:val="0"/>
                <w:szCs w:val="21"/>
              </w:rPr>
            </w:pPr>
          </w:p>
        </w:tc>
        <w:tc>
          <w:tcPr>
            <w:tcW w:w="1180" w:type="dxa"/>
            <w:vMerge/>
            <w:tcBorders>
              <w:top w:val="nil"/>
            </w:tcBorders>
            <w:shd w:val="clear" w:color="auto" w:fill="FFFFFF"/>
            <w:tcMar>
              <w:top w:w="30" w:type="dxa"/>
              <w:left w:w="30" w:type="dxa"/>
              <w:bottom w:w="30" w:type="dxa"/>
              <w:right w:w="30" w:type="dxa"/>
            </w:tcMar>
            <w:vAlign w:val="center"/>
          </w:tcPr>
          <w:p w14:paraId="714F5AC1" w14:textId="77777777" w:rsidR="00606048" w:rsidRPr="007F3CC6" w:rsidRDefault="00606048" w:rsidP="007F3CC6">
            <w:pPr>
              <w:autoSpaceDE w:val="0"/>
              <w:autoSpaceDN w:val="0"/>
              <w:adjustRightInd w:val="0"/>
              <w:jc w:val="center"/>
              <w:rPr>
                <w:kern w:val="0"/>
                <w:szCs w:val="21"/>
              </w:rPr>
            </w:pPr>
          </w:p>
        </w:tc>
        <w:tc>
          <w:tcPr>
            <w:tcW w:w="1089" w:type="dxa"/>
            <w:tcBorders>
              <w:top w:val="nil"/>
            </w:tcBorders>
            <w:shd w:val="clear" w:color="auto" w:fill="FFFFFF"/>
            <w:tcMar>
              <w:top w:w="30" w:type="dxa"/>
              <w:left w:w="30" w:type="dxa"/>
              <w:bottom w:w="30" w:type="dxa"/>
              <w:right w:w="30" w:type="dxa"/>
            </w:tcMar>
            <w:vAlign w:val="center"/>
          </w:tcPr>
          <w:p w14:paraId="0C598658" w14:textId="1931CD2F" w:rsidR="00606048" w:rsidRPr="007F3CC6" w:rsidRDefault="00606048" w:rsidP="007F3CC6">
            <w:pPr>
              <w:autoSpaceDE w:val="0"/>
              <w:autoSpaceDN w:val="0"/>
              <w:adjustRightInd w:val="0"/>
              <w:spacing w:line="320" w:lineRule="atLeast"/>
              <w:jc w:val="center"/>
              <w:rPr>
                <w:color w:val="000000"/>
                <w:kern w:val="0"/>
                <w:szCs w:val="21"/>
              </w:rPr>
            </w:pPr>
            <w:proofErr w:type="gramStart"/>
            <w:r w:rsidRPr="007F3CC6">
              <w:rPr>
                <w:color w:val="000000"/>
                <w:kern w:val="0"/>
                <w:szCs w:val="21"/>
              </w:rPr>
              <w:t>行比例</w:t>
            </w:r>
            <w:proofErr w:type="gramEnd"/>
          </w:p>
        </w:tc>
        <w:tc>
          <w:tcPr>
            <w:tcW w:w="1290" w:type="dxa"/>
            <w:tcBorders>
              <w:top w:val="nil"/>
            </w:tcBorders>
            <w:shd w:val="clear" w:color="auto" w:fill="FFFFFF"/>
            <w:tcMar>
              <w:top w:w="30" w:type="dxa"/>
              <w:left w:w="30" w:type="dxa"/>
              <w:bottom w:w="30" w:type="dxa"/>
              <w:right w:w="30" w:type="dxa"/>
            </w:tcMar>
            <w:vAlign w:val="center"/>
          </w:tcPr>
          <w:p w14:paraId="6183848E"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11.4%</w:t>
            </w:r>
          </w:p>
        </w:tc>
        <w:tc>
          <w:tcPr>
            <w:tcW w:w="0" w:type="auto"/>
            <w:tcBorders>
              <w:top w:val="nil"/>
            </w:tcBorders>
            <w:shd w:val="clear" w:color="auto" w:fill="FFFFFF"/>
            <w:tcMar>
              <w:top w:w="30" w:type="dxa"/>
              <w:left w:w="30" w:type="dxa"/>
              <w:bottom w:w="30" w:type="dxa"/>
              <w:right w:w="30" w:type="dxa"/>
            </w:tcMar>
            <w:vAlign w:val="center"/>
          </w:tcPr>
          <w:p w14:paraId="0D812A55"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35.2%</w:t>
            </w:r>
          </w:p>
        </w:tc>
        <w:tc>
          <w:tcPr>
            <w:tcW w:w="0" w:type="auto"/>
            <w:tcBorders>
              <w:top w:val="nil"/>
            </w:tcBorders>
            <w:shd w:val="clear" w:color="auto" w:fill="FFFFFF"/>
            <w:tcMar>
              <w:top w:w="30" w:type="dxa"/>
              <w:left w:w="30" w:type="dxa"/>
              <w:bottom w:w="30" w:type="dxa"/>
              <w:right w:w="30" w:type="dxa"/>
            </w:tcMar>
            <w:vAlign w:val="center"/>
          </w:tcPr>
          <w:p w14:paraId="2F41C430"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38.6%</w:t>
            </w:r>
          </w:p>
        </w:tc>
        <w:tc>
          <w:tcPr>
            <w:tcW w:w="0" w:type="auto"/>
            <w:tcBorders>
              <w:top w:val="nil"/>
            </w:tcBorders>
            <w:shd w:val="clear" w:color="auto" w:fill="FFFFFF"/>
            <w:tcMar>
              <w:top w:w="30" w:type="dxa"/>
              <w:left w:w="30" w:type="dxa"/>
              <w:bottom w:w="30" w:type="dxa"/>
              <w:right w:w="30" w:type="dxa"/>
            </w:tcMar>
            <w:vAlign w:val="center"/>
          </w:tcPr>
          <w:p w14:paraId="09103FF4"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11.4%</w:t>
            </w:r>
          </w:p>
        </w:tc>
        <w:tc>
          <w:tcPr>
            <w:tcW w:w="0" w:type="auto"/>
            <w:tcBorders>
              <w:top w:val="nil"/>
            </w:tcBorders>
            <w:shd w:val="clear" w:color="auto" w:fill="FFFFFF"/>
            <w:tcMar>
              <w:top w:w="30" w:type="dxa"/>
              <w:left w:w="30" w:type="dxa"/>
              <w:bottom w:w="30" w:type="dxa"/>
              <w:right w:w="30" w:type="dxa"/>
            </w:tcMar>
            <w:vAlign w:val="center"/>
          </w:tcPr>
          <w:p w14:paraId="4F72374D"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3.4%</w:t>
            </w:r>
          </w:p>
        </w:tc>
        <w:tc>
          <w:tcPr>
            <w:tcW w:w="0" w:type="auto"/>
            <w:tcBorders>
              <w:top w:val="nil"/>
            </w:tcBorders>
            <w:shd w:val="clear" w:color="auto" w:fill="FFFFFF"/>
            <w:tcMar>
              <w:top w:w="30" w:type="dxa"/>
              <w:left w:w="30" w:type="dxa"/>
              <w:bottom w:w="30" w:type="dxa"/>
              <w:right w:w="30" w:type="dxa"/>
            </w:tcMar>
            <w:vAlign w:val="center"/>
          </w:tcPr>
          <w:p w14:paraId="6BC05FA2"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100.0%</w:t>
            </w:r>
          </w:p>
        </w:tc>
      </w:tr>
      <w:tr w:rsidR="00606048" w:rsidRPr="007F3CC6" w14:paraId="42269E7D" w14:textId="77777777" w:rsidTr="00606048">
        <w:trPr>
          <w:cantSplit/>
          <w:trHeight w:val="454"/>
          <w:tblHeader/>
          <w:jc w:val="center"/>
        </w:trPr>
        <w:tc>
          <w:tcPr>
            <w:tcW w:w="567" w:type="dxa"/>
            <w:vMerge/>
            <w:shd w:val="clear" w:color="auto" w:fill="FFFFFF"/>
            <w:tcMar>
              <w:top w:w="30" w:type="dxa"/>
              <w:left w:w="30" w:type="dxa"/>
              <w:bottom w:w="30" w:type="dxa"/>
              <w:right w:w="30" w:type="dxa"/>
            </w:tcMar>
            <w:vAlign w:val="center"/>
          </w:tcPr>
          <w:p w14:paraId="00151B10" w14:textId="77777777" w:rsidR="00606048" w:rsidRPr="007F3CC6" w:rsidRDefault="00606048" w:rsidP="007F3CC6">
            <w:pPr>
              <w:autoSpaceDE w:val="0"/>
              <w:autoSpaceDN w:val="0"/>
              <w:adjustRightInd w:val="0"/>
              <w:jc w:val="center"/>
              <w:rPr>
                <w:color w:val="000000"/>
                <w:kern w:val="0"/>
                <w:szCs w:val="21"/>
              </w:rPr>
            </w:pPr>
          </w:p>
        </w:tc>
        <w:tc>
          <w:tcPr>
            <w:tcW w:w="1180" w:type="dxa"/>
            <w:vMerge w:val="restart"/>
            <w:shd w:val="clear" w:color="auto" w:fill="FFFFFF"/>
            <w:tcMar>
              <w:top w:w="30" w:type="dxa"/>
              <w:left w:w="30" w:type="dxa"/>
              <w:bottom w:w="30" w:type="dxa"/>
              <w:right w:w="30" w:type="dxa"/>
            </w:tcMar>
            <w:vAlign w:val="center"/>
          </w:tcPr>
          <w:p w14:paraId="44BBE7C4" w14:textId="77777777" w:rsidR="00606048" w:rsidRPr="007F3CC6" w:rsidRDefault="00606048" w:rsidP="007F3CC6">
            <w:pPr>
              <w:jc w:val="center"/>
              <w:rPr>
                <w:color w:val="000000"/>
                <w:szCs w:val="21"/>
              </w:rPr>
            </w:pPr>
            <w:r w:rsidRPr="007F3CC6">
              <w:rPr>
                <w:color w:val="000000"/>
                <w:szCs w:val="21"/>
              </w:rPr>
              <w:t>20001-50000</w:t>
            </w:r>
            <w:r w:rsidRPr="007F3CC6">
              <w:rPr>
                <w:color w:val="000000"/>
                <w:szCs w:val="21"/>
              </w:rPr>
              <w:t>元</w:t>
            </w:r>
          </w:p>
        </w:tc>
        <w:tc>
          <w:tcPr>
            <w:tcW w:w="1089" w:type="dxa"/>
            <w:shd w:val="clear" w:color="auto" w:fill="FFFFFF"/>
            <w:tcMar>
              <w:top w:w="30" w:type="dxa"/>
              <w:left w:w="30" w:type="dxa"/>
              <w:bottom w:w="30" w:type="dxa"/>
              <w:right w:w="30" w:type="dxa"/>
            </w:tcMar>
            <w:vAlign w:val="center"/>
          </w:tcPr>
          <w:p w14:paraId="77B71175"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实际值</w:t>
            </w:r>
          </w:p>
        </w:tc>
        <w:tc>
          <w:tcPr>
            <w:tcW w:w="1290" w:type="dxa"/>
            <w:shd w:val="clear" w:color="auto" w:fill="FFFFFF"/>
            <w:tcMar>
              <w:top w:w="30" w:type="dxa"/>
              <w:left w:w="30" w:type="dxa"/>
              <w:bottom w:w="30" w:type="dxa"/>
              <w:right w:w="30" w:type="dxa"/>
            </w:tcMar>
            <w:vAlign w:val="center"/>
          </w:tcPr>
          <w:p w14:paraId="4525B961"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2.0</w:t>
            </w:r>
          </w:p>
        </w:tc>
        <w:tc>
          <w:tcPr>
            <w:tcW w:w="0" w:type="auto"/>
            <w:shd w:val="clear" w:color="auto" w:fill="FFFFFF"/>
            <w:tcMar>
              <w:top w:w="30" w:type="dxa"/>
              <w:left w:w="30" w:type="dxa"/>
              <w:bottom w:w="30" w:type="dxa"/>
              <w:right w:w="30" w:type="dxa"/>
            </w:tcMar>
            <w:vAlign w:val="center"/>
          </w:tcPr>
          <w:p w14:paraId="53458C17"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18.0</w:t>
            </w:r>
          </w:p>
        </w:tc>
        <w:tc>
          <w:tcPr>
            <w:tcW w:w="0" w:type="auto"/>
            <w:shd w:val="clear" w:color="auto" w:fill="FFFFFF"/>
            <w:tcMar>
              <w:top w:w="30" w:type="dxa"/>
              <w:left w:w="30" w:type="dxa"/>
              <w:bottom w:w="30" w:type="dxa"/>
              <w:right w:w="30" w:type="dxa"/>
            </w:tcMar>
            <w:vAlign w:val="center"/>
          </w:tcPr>
          <w:p w14:paraId="2E1C1DA2"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29.0</w:t>
            </w:r>
          </w:p>
        </w:tc>
        <w:tc>
          <w:tcPr>
            <w:tcW w:w="0" w:type="auto"/>
            <w:shd w:val="clear" w:color="auto" w:fill="FFFFFF"/>
            <w:tcMar>
              <w:top w:w="30" w:type="dxa"/>
              <w:left w:w="30" w:type="dxa"/>
              <w:bottom w:w="30" w:type="dxa"/>
              <w:right w:w="30" w:type="dxa"/>
            </w:tcMar>
            <w:vAlign w:val="center"/>
          </w:tcPr>
          <w:p w14:paraId="07A98A13"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14.0</w:t>
            </w:r>
          </w:p>
        </w:tc>
        <w:tc>
          <w:tcPr>
            <w:tcW w:w="0" w:type="auto"/>
            <w:shd w:val="clear" w:color="auto" w:fill="FFFFFF"/>
            <w:tcMar>
              <w:top w:w="30" w:type="dxa"/>
              <w:left w:w="30" w:type="dxa"/>
              <w:bottom w:w="30" w:type="dxa"/>
              <w:right w:w="30" w:type="dxa"/>
            </w:tcMar>
            <w:vAlign w:val="center"/>
          </w:tcPr>
          <w:p w14:paraId="0E22B38D"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3.0</w:t>
            </w:r>
          </w:p>
        </w:tc>
        <w:tc>
          <w:tcPr>
            <w:tcW w:w="0" w:type="auto"/>
            <w:shd w:val="clear" w:color="auto" w:fill="FFFFFF"/>
            <w:tcMar>
              <w:top w:w="30" w:type="dxa"/>
              <w:left w:w="30" w:type="dxa"/>
              <w:bottom w:w="30" w:type="dxa"/>
              <w:right w:w="30" w:type="dxa"/>
            </w:tcMar>
            <w:vAlign w:val="center"/>
          </w:tcPr>
          <w:p w14:paraId="644EE7FC"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66.0</w:t>
            </w:r>
          </w:p>
        </w:tc>
      </w:tr>
      <w:tr w:rsidR="00606048" w:rsidRPr="007F3CC6" w14:paraId="78EF8568" w14:textId="77777777" w:rsidTr="00606048">
        <w:trPr>
          <w:cantSplit/>
          <w:trHeight w:val="454"/>
          <w:tblHeader/>
          <w:jc w:val="center"/>
        </w:trPr>
        <w:tc>
          <w:tcPr>
            <w:tcW w:w="567" w:type="dxa"/>
            <w:vMerge/>
            <w:shd w:val="clear" w:color="auto" w:fill="FFFFFF"/>
            <w:tcMar>
              <w:top w:w="30" w:type="dxa"/>
              <w:left w:w="30" w:type="dxa"/>
              <w:bottom w:w="30" w:type="dxa"/>
              <w:right w:w="30" w:type="dxa"/>
            </w:tcMar>
            <w:vAlign w:val="center"/>
          </w:tcPr>
          <w:p w14:paraId="5E9B097C" w14:textId="77777777" w:rsidR="00606048" w:rsidRPr="007F3CC6" w:rsidRDefault="00606048" w:rsidP="007F3CC6">
            <w:pPr>
              <w:autoSpaceDE w:val="0"/>
              <w:autoSpaceDN w:val="0"/>
              <w:adjustRightInd w:val="0"/>
              <w:jc w:val="center"/>
              <w:rPr>
                <w:kern w:val="0"/>
                <w:szCs w:val="21"/>
              </w:rPr>
            </w:pPr>
          </w:p>
        </w:tc>
        <w:tc>
          <w:tcPr>
            <w:tcW w:w="1180" w:type="dxa"/>
            <w:vMerge/>
            <w:shd w:val="clear" w:color="auto" w:fill="FFFFFF"/>
            <w:tcMar>
              <w:top w:w="30" w:type="dxa"/>
              <w:left w:w="30" w:type="dxa"/>
              <w:bottom w:w="30" w:type="dxa"/>
              <w:right w:w="30" w:type="dxa"/>
            </w:tcMar>
            <w:vAlign w:val="center"/>
          </w:tcPr>
          <w:p w14:paraId="7CC7BF59" w14:textId="77777777" w:rsidR="00606048" w:rsidRPr="007F3CC6" w:rsidRDefault="00606048" w:rsidP="007F3CC6">
            <w:pPr>
              <w:autoSpaceDE w:val="0"/>
              <w:autoSpaceDN w:val="0"/>
              <w:adjustRightInd w:val="0"/>
              <w:jc w:val="center"/>
              <w:rPr>
                <w:kern w:val="0"/>
                <w:szCs w:val="21"/>
              </w:rPr>
            </w:pPr>
          </w:p>
        </w:tc>
        <w:tc>
          <w:tcPr>
            <w:tcW w:w="1089" w:type="dxa"/>
            <w:shd w:val="clear" w:color="auto" w:fill="FFFFFF"/>
            <w:tcMar>
              <w:top w:w="30" w:type="dxa"/>
              <w:left w:w="30" w:type="dxa"/>
              <w:bottom w:w="30" w:type="dxa"/>
              <w:right w:w="30" w:type="dxa"/>
            </w:tcMar>
            <w:vAlign w:val="center"/>
          </w:tcPr>
          <w:p w14:paraId="1604A95A"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期望值</w:t>
            </w:r>
          </w:p>
        </w:tc>
        <w:tc>
          <w:tcPr>
            <w:tcW w:w="1290" w:type="dxa"/>
            <w:shd w:val="clear" w:color="auto" w:fill="FFFFFF"/>
            <w:tcMar>
              <w:top w:w="30" w:type="dxa"/>
              <w:left w:w="30" w:type="dxa"/>
              <w:bottom w:w="30" w:type="dxa"/>
              <w:right w:w="30" w:type="dxa"/>
            </w:tcMar>
            <w:vAlign w:val="center"/>
          </w:tcPr>
          <w:p w14:paraId="4BE1AA73"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6.5</w:t>
            </w:r>
          </w:p>
        </w:tc>
        <w:tc>
          <w:tcPr>
            <w:tcW w:w="0" w:type="auto"/>
            <w:shd w:val="clear" w:color="auto" w:fill="FFFFFF"/>
            <w:tcMar>
              <w:top w:w="30" w:type="dxa"/>
              <w:left w:w="30" w:type="dxa"/>
              <w:bottom w:w="30" w:type="dxa"/>
              <w:right w:w="30" w:type="dxa"/>
            </w:tcMar>
            <w:vAlign w:val="center"/>
          </w:tcPr>
          <w:p w14:paraId="2B54E5EE"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22.4</w:t>
            </w:r>
          </w:p>
        </w:tc>
        <w:tc>
          <w:tcPr>
            <w:tcW w:w="0" w:type="auto"/>
            <w:shd w:val="clear" w:color="auto" w:fill="FFFFFF"/>
            <w:tcMar>
              <w:top w:w="30" w:type="dxa"/>
              <w:left w:w="30" w:type="dxa"/>
              <w:bottom w:w="30" w:type="dxa"/>
              <w:right w:w="30" w:type="dxa"/>
            </w:tcMar>
            <w:vAlign w:val="center"/>
          </w:tcPr>
          <w:p w14:paraId="7305A15E"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24.9</w:t>
            </w:r>
          </w:p>
        </w:tc>
        <w:tc>
          <w:tcPr>
            <w:tcW w:w="0" w:type="auto"/>
            <w:shd w:val="clear" w:color="auto" w:fill="FFFFFF"/>
            <w:tcMar>
              <w:top w:w="30" w:type="dxa"/>
              <w:left w:w="30" w:type="dxa"/>
              <w:bottom w:w="30" w:type="dxa"/>
              <w:right w:w="30" w:type="dxa"/>
            </w:tcMar>
            <w:vAlign w:val="center"/>
          </w:tcPr>
          <w:p w14:paraId="3A0C7F0C"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9.2</w:t>
            </w:r>
          </w:p>
        </w:tc>
        <w:tc>
          <w:tcPr>
            <w:tcW w:w="0" w:type="auto"/>
            <w:shd w:val="clear" w:color="auto" w:fill="FFFFFF"/>
            <w:tcMar>
              <w:top w:w="30" w:type="dxa"/>
              <w:left w:w="30" w:type="dxa"/>
              <w:bottom w:w="30" w:type="dxa"/>
              <w:right w:w="30" w:type="dxa"/>
            </w:tcMar>
            <w:vAlign w:val="center"/>
          </w:tcPr>
          <w:p w14:paraId="0C72B86B"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3.0</w:t>
            </w:r>
          </w:p>
        </w:tc>
        <w:tc>
          <w:tcPr>
            <w:tcW w:w="0" w:type="auto"/>
            <w:shd w:val="clear" w:color="auto" w:fill="FFFFFF"/>
            <w:tcMar>
              <w:top w:w="30" w:type="dxa"/>
              <w:left w:w="30" w:type="dxa"/>
              <w:bottom w:w="30" w:type="dxa"/>
              <w:right w:w="30" w:type="dxa"/>
            </w:tcMar>
            <w:vAlign w:val="center"/>
          </w:tcPr>
          <w:p w14:paraId="2819982C"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66.0</w:t>
            </w:r>
          </w:p>
        </w:tc>
      </w:tr>
      <w:tr w:rsidR="00606048" w:rsidRPr="007F3CC6" w14:paraId="33F32244" w14:textId="77777777" w:rsidTr="00606048">
        <w:trPr>
          <w:cantSplit/>
          <w:trHeight w:val="454"/>
          <w:tblHeader/>
          <w:jc w:val="center"/>
        </w:trPr>
        <w:tc>
          <w:tcPr>
            <w:tcW w:w="567" w:type="dxa"/>
            <w:vMerge/>
            <w:shd w:val="clear" w:color="auto" w:fill="FFFFFF"/>
            <w:tcMar>
              <w:top w:w="30" w:type="dxa"/>
              <w:left w:w="30" w:type="dxa"/>
              <w:bottom w:w="30" w:type="dxa"/>
              <w:right w:w="30" w:type="dxa"/>
            </w:tcMar>
            <w:vAlign w:val="center"/>
          </w:tcPr>
          <w:p w14:paraId="17DDD42E" w14:textId="77777777" w:rsidR="00606048" w:rsidRPr="007F3CC6" w:rsidRDefault="00606048" w:rsidP="007F3CC6">
            <w:pPr>
              <w:autoSpaceDE w:val="0"/>
              <w:autoSpaceDN w:val="0"/>
              <w:adjustRightInd w:val="0"/>
              <w:jc w:val="center"/>
              <w:rPr>
                <w:kern w:val="0"/>
                <w:szCs w:val="21"/>
              </w:rPr>
            </w:pPr>
          </w:p>
        </w:tc>
        <w:tc>
          <w:tcPr>
            <w:tcW w:w="1180" w:type="dxa"/>
            <w:vMerge/>
            <w:shd w:val="clear" w:color="auto" w:fill="FFFFFF"/>
            <w:tcMar>
              <w:top w:w="30" w:type="dxa"/>
              <w:left w:w="30" w:type="dxa"/>
              <w:bottom w:w="30" w:type="dxa"/>
              <w:right w:w="30" w:type="dxa"/>
            </w:tcMar>
            <w:vAlign w:val="center"/>
          </w:tcPr>
          <w:p w14:paraId="3421A3AE" w14:textId="77777777" w:rsidR="00606048" w:rsidRPr="007F3CC6" w:rsidRDefault="00606048" w:rsidP="007F3CC6">
            <w:pPr>
              <w:autoSpaceDE w:val="0"/>
              <w:autoSpaceDN w:val="0"/>
              <w:adjustRightInd w:val="0"/>
              <w:jc w:val="center"/>
              <w:rPr>
                <w:kern w:val="0"/>
                <w:szCs w:val="21"/>
              </w:rPr>
            </w:pPr>
          </w:p>
        </w:tc>
        <w:tc>
          <w:tcPr>
            <w:tcW w:w="1089" w:type="dxa"/>
            <w:shd w:val="clear" w:color="auto" w:fill="FFFFFF"/>
            <w:tcMar>
              <w:top w:w="30" w:type="dxa"/>
              <w:left w:w="30" w:type="dxa"/>
              <w:bottom w:w="30" w:type="dxa"/>
              <w:right w:w="30" w:type="dxa"/>
            </w:tcMar>
            <w:vAlign w:val="center"/>
          </w:tcPr>
          <w:p w14:paraId="0991222E" w14:textId="31E7DCF2" w:rsidR="00606048" w:rsidRPr="007F3CC6" w:rsidRDefault="00606048" w:rsidP="007F3CC6">
            <w:pPr>
              <w:autoSpaceDE w:val="0"/>
              <w:autoSpaceDN w:val="0"/>
              <w:adjustRightInd w:val="0"/>
              <w:spacing w:line="320" w:lineRule="atLeast"/>
              <w:jc w:val="center"/>
              <w:rPr>
                <w:color w:val="000000"/>
                <w:kern w:val="0"/>
                <w:szCs w:val="21"/>
              </w:rPr>
            </w:pPr>
            <w:proofErr w:type="gramStart"/>
            <w:r w:rsidRPr="007F3CC6">
              <w:rPr>
                <w:color w:val="000000"/>
                <w:kern w:val="0"/>
                <w:szCs w:val="21"/>
              </w:rPr>
              <w:t>行比例</w:t>
            </w:r>
            <w:proofErr w:type="gramEnd"/>
          </w:p>
        </w:tc>
        <w:tc>
          <w:tcPr>
            <w:tcW w:w="1290" w:type="dxa"/>
            <w:shd w:val="clear" w:color="auto" w:fill="FFFFFF"/>
            <w:tcMar>
              <w:top w:w="30" w:type="dxa"/>
              <w:left w:w="30" w:type="dxa"/>
              <w:bottom w:w="30" w:type="dxa"/>
              <w:right w:w="30" w:type="dxa"/>
            </w:tcMar>
            <w:vAlign w:val="center"/>
          </w:tcPr>
          <w:p w14:paraId="1FD8FBA1"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3.0%</w:t>
            </w:r>
          </w:p>
        </w:tc>
        <w:tc>
          <w:tcPr>
            <w:tcW w:w="0" w:type="auto"/>
            <w:shd w:val="clear" w:color="auto" w:fill="FFFFFF"/>
            <w:tcMar>
              <w:top w:w="30" w:type="dxa"/>
              <w:left w:w="30" w:type="dxa"/>
              <w:bottom w:w="30" w:type="dxa"/>
              <w:right w:w="30" w:type="dxa"/>
            </w:tcMar>
            <w:vAlign w:val="center"/>
          </w:tcPr>
          <w:p w14:paraId="623A1CD0"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27.3%</w:t>
            </w:r>
          </w:p>
        </w:tc>
        <w:tc>
          <w:tcPr>
            <w:tcW w:w="0" w:type="auto"/>
            <w:shd w:val="clear" w:color="auto" w:fill="FFFFFF"/>
            <w:tcMar>
              <w:top w:w="30" w:type="dxa"/>
              <w:left w:w="30" w:type="dxa"/>
              <w:bottom w:w="30" w:type="dxa"/>
              <w:right w:w="30" w:type="dxa"/>
            </w:tcMar>
            <w:vAlign w:val="center"/>
          </w:tcPr>
          <w:p w14:paraId="6A7042C8"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43.9%</w:t>
            </w:r>
          </w:p>
        </w:tc>
        <w:tc>
          <w:tcPr>
            <w:tcW w:w="0" w:type="auto"/>
            <w:shd w:val="clear" w:color="auto" w:fill="FFFFFF"/>
            <w:tcMar>
              <w:top w:w="30" w:type="dxa"/>
              <w:left w:w="30" w:type="dxa"/>
              <w:bottom w:w="30" w:type="dxa"/>
              <w:right w:w="30" w:type="dxa"/>
            </w:tcMar>
            <w:vAlign w:val="center"/>
          </w:tcPr>
          <w:p w14:paraId="6FBEF015"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21.2%</w:t>
            </w:r>
          </w:p>
        </w:tc>
        <w:tc>
          <w:tcPr>
            <w:tcW w:w="0" w:type="auto"/>
            <w:shd w:val="clear" w:color="auto" w:fill="FFFFFF"/>
            <w:tcMar>
              <w:top w:w="30" w:type="dxa"/>
              <w:left w:w="30" w:type="dxa"/>
              <w:bottom w:w="30" w:type="dxa"/>
              <w:right w:w="30" w:type="dxa"/>
            </w:tcMar>
            <w:vAlign w:val="center"/>
          </w:tcPr>
          <w:p w14:paraId="0B0D5862"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4.5%</w:t>
            </w:r>
          </w:p>
        </w:tc>
        <w:tc>
          <w:tcPr>
            <w:tcW w:w="0" w:type="auto"/>
            <w:shd w:val="clear" w:color="auto" w:fill="FFFFFF"/>
            <w:tcMar>
              <w:top w:w="30" w:type="dxa"/>
              <w:left w:w="30" w:type="dxa"/>
              <w:bottom w:w="30" w:type="dxa"/>
              <w:right w:w="30" w:type="dxa"/>
            </w:tcMar>
            <w:vAlign w:val="center"/>
          </w:tcPr>
          <w:p w14:paraId="1A0459BB"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100.0%</w:t>
            </w:r>
          </w:p>
        </w:tc>
      </w:tr>
      <w:tr w:rsidR="00606048" w:rsidRPr="007F3CC6" w14:paraId="13810189" w14:textId="77777777" w:rsidTr="00606048">
        <w:trPr>
          <w:cantSplit/>
          <w:trHeight w:val="454"/>
          <w:tblHeader/>
          <w:jc w:val="center"/>
        </w:trPr>
        <w:tc>
          <w:tcPr>
            <w:tcW w:w="567" w:type="dxa"/>
            <w:vMerge/>
            <w:shd w:val="clear" w:color="auto" w:fill="FFFFFF"/>
            <w:tcMar>
              <w:top w:w="30" w:type="dxa"/>
              <w:left w:w="30" w:type="dxa"/>
              <w:bottom w:w="30" w:type="dxa"/>
              <w:right w:w="30" w:type="dxa"/>
            </w:tcMar>
            <w:vAlign w:val="center"/>
          </w:tcPr>
          <w:p w14:paraId="1176618C" w14:textId="77777777" w:rsidR="00606048" w:rsidRPr="007F3CC6" w:rsidRDefault="00606048" w:rsidP="007F3CC6">
            <w:pPr>
              <w:autoSpaceDE w:val="0"/>
              <w:autoSpaceDN w:val="0"/>
              <w:adjustRightInd w:val="0"/>
              <w:jc w:val="center"/>
              <w:rPr>
                <w:color w:val="000000"/>
                <w:kern w:val="0"/>
                <w:szCs w:val="21"/>
              </w:rPr>
            </w:pPr>
          </w:p>
        </w:tc>
        <w:tc>
          <w:tcPr>
            <w:tcW w:w="1180" w:type="dxa"/>
            <w:vMerge w:val="restart"/>
            <w:shd w:val="clear" w:color="auto" w:fill="FFFFFF"/>
            <w:tcMar>
              <w:top w:w="30" w:type="dxa"/>
              <w:left w:w="30" w:type="dxa"/>
              <w:bottom w:w="30" w:type="dxa"/>
              <w:right w:w="30" w:type="dxa"/>
            </w:tcMar>
            <w:vAlign w:val="center"/>
          </w:tcPr>
          <w:p w14:paraId="0588FF58" w14:textId="77777777" w:rsidR="00606048" w:rsidRPr="007F3CC6" w:rsidRDefault="00606048" w:rsidP="007F3CC6">
            <w:pPr>
              <w:jc w:val="center"/>
              <w:rPr>
                <w:color w:val="000000"/>
                <w:szCs w:val="21"/>
              </w:rPr>
            </w:pPr>
            <w:r w:rsidRPr="007F3CC6">
              <w:rPr>
                <w:color w:val="000000"/>
                <w:szCs w:val="21"/>
              </w:rPr>
              <w:t>50001</w:t>
            </w:r>
            <w:r w:rsidRPr="007F3CC6">
              <w:rPr>
                <w:color w:val="000000"/>
                <w:szCs w:val="21"/>
              </w:rPr>
              <w:t>元以上</w:t>
            </w:r>
          </w:p>
        </w:tc>
        <w:tc>
          <w:tcPr>
            <w:tcW w:w="1089" w:type="dxa"/>
            <w:shd w:val="clear" w:color="auto" w:fill="FFFFFF"/>
            <w:tcMar>
              <w:top w:w="30" w:type="dxa"/>
              <w:left w:w="30" w:type="dxa"/>
              <w:bottom w:w="30" w:type="dxa"/>
              <w:right w:w="30" w:type="dxa"/>
            </w:tcMar>
            <w:vAlign w:val="center"/>
          </w:tcPr>
          <w:p w14:paraId="73B89162"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实际值</w:t>
            </w:r>
          </w:p>
        </w:tc>
        <w:tc>
          <w:tcPr>
            <w:tcW w:w="1290" w:type="dxa"/>
            <w:shd w:val="clear" w:color="auto" w:fill="FFFFFF"/>
            <w:tcMar>
              <w:top w:w="30" w:type="dxa"/>
              <w:left w:w="30" w:type="dxa"/>
              <w:bottom w:w="30" w:type="dxa"/>
              <w:right w:w="30" w:type="dxa"/>
            </w:tcMar>
            <w:vAlign w:val="center"/>
          </w:tcPr>
          <w:p w14:paraId="0AAE4235"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2.0</w:t>
            </w:r>
          </w:p>
        </w:tc>
        <w:tc>
          <w:tcPr>
            <w:tcW w:w="0" w:type="auto"/>
            <w:shd w:val="clear" w:color="auto" w:fill="FFFFFF"/>
            <w:tcMar>
              <w:top w:w="30" w:type="dxa"/>
              <w:left w:w="30" w:type="dxa"/>
              <w:bottom w:w="30" w:type="dxa"/>
              <w:right w:w="30" w:type="dxa"/>
            </w:tcMar>
            <w:vAlign w:val="center"/>
          </w:tcPr>
          <w:p w14:paraId="5A2EAA6B"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4.0</w:t>
            </w:r>
          </w:p>
        </w:tc>
        <w:tc>
          <w:tcPr>
            <w:tcW w:w="0" w:type="auto"/>
            <w:shd w:val="clear" w:color="auto" w:fill="FFFFFF"/>
            <w:tcMar>
              <w:top w:w="30" w:type="dxa"/>
              <w:left w:w="30" w:type="dxa"/>
              <w:bottom w:w="30" w:type="dxa"/>
              <w:right w:w="30" w:type="dxa"/>
            </w:tcMar>
            <w:vAlign w:val="center"/>
          </w:tcPr>
          <w:p w14:paraId="4B4CA96E"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9.0</w:t>
            </w:r>
          </w:p>
        </w:tc>
        <w:tc>
          <w:tcPr>
            <w:tcW w:w="0" w:type="auto"/>
            <w:shd w:val="clear" w:color="auto" w:fill="FFFFFF"/>
            <w:tcMar>
              <w:top w:w="30" w:type="dxa"/>
              <w:left w:w="30" w:type="dxa"/>
              <w:bottom w:w="30" w:type="dxa"/>
              <w:right w:w="30" w:type="dxa"/>
            </w:tcMar>
            <w:vAlign w:val="center"/>
          </w:tcPr>
          <w:p w14:paraId="570CC3A4"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4.0</w:t>
            </w:r>
          </w:p>
        </w:tc>
        <w:tc>
          <w:tcPr>
            <w:tcW w:w="0" w:type="auto"/>
            <w:shd w:val="clear" w:color="auto" w:fill="FFFFFF"/>
            <w:tcMar>
              <w:top w:w="30" w:type="dxa"/>
              <w:left w:w="30" w:type="dxa"/>
              <w:bottom w:w="30" w:type="dxa"/>
              <w:right w:w="30" w:type="dxa"/>
            </w:tcMar>
            <w:vAlign w:val="center"/>
          </w:tcPr>
          <w:p w14:paraId="1FBA4CE3"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5.0</w:t>
            </w:r>
          </w:p>
        </w:tc>
        <w:tc>
          <w:tcPr>
            <w:tcW w:w="0" w:type="auto"/>
            <w:shd w:val="clear" w:color="auto" w:fill="FFFFFF"/>
            <w:tcMar>
              <w:top w:w="30" w:type="dxa"/>
              <w:left w:w="30" w:type="dxa"/>
              <w:bottom w:w="30" w:type="dxa"/>
              <w:right w:w="30" w:type="dxa"/>
            </w:tcMar>
            <w:vAlign w:val="center"/>
          </w:tcPr>
          <w:p w14:paraId="49245FEE"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24.0</w:t>
            </w:r>
          </w:p>
        </w:tc>
      </w:tr>
      <w:tr w:rsidR="00606048" w:rsidRPr="007F3CC6" w14:paraId="5430327E" w14:textId="77777777" w:rsidTr="00606048">
        <w:trPr>
          <w:cantSplit/>
          <w:trHeight w:val="454"/>
          <w:tblHeader/>
          <w:jc w:val="center"/>
        </w:trPr>
        <w:tc>
          <w:tcPr>
            <w:tcW w:w="567" w:type="dxa"/>
            <w:vMerge/>
            <w:shd w:val="clear" w:color="auto" w:fill="FFFFFF"/>
            <w:tcMar>
              <w:top w:w="30" w:type="dxa"/>
              <w:left w:w="30" w:type="dxa"/>
              <w:bottom w:w="30" w:type="dxa"/>
              <w:right w:w="30" w:type="dxa"/>
            </w:tcMar>
            <w:vAlign w:val="center"/>
          </w:tcPr>
          <w:p w14:paraId="22D17938" w14:textId="77777777" w:rsidR="00606048" w:rsidRPr="007F3CC6" w:rsidRDefault="00606048" w:rsidP="007F3CC6">
            <w:pPr>
              <w:autoSpaceDE w:val="0"/>
              <w:autoSpaceDN w:val="0"/>
              <w:adjustRightInd w:val="0"/>
              <w:jc w:val="center"/>
              <w:rPr>
                <w:kern w:val="0"/>
                <w:szCs w:val="21"/>
              </w:rPr>
            </w:pPr>
          </w:p>
        </w:tc>
        <w:tc>
          <w:tcPr>
            <w:tcW w:w="1180" w:type="dxa"/>
            <w:vMerge/>
            <w:shd w:val="clear" w:color="auto" w:fill="FFFFFF"/>
            <w:tcMar>
              <w:top w:w="30" w:type="dxa"/>
              <w:left w:w="30" w:type="dxa"/>
              <w:bottom w:w="30" w:type="dxa"/>
              <w:right w:w="30" w:type="dxa"/>
            </w:tcMar>
            <w:vAlign w:val="center"/>
          </w:tcPr>
          <w:p w14:paraId="59241DD4" w14:textId="77777777" w:rsidR="00606048" w:rsidRPr="007F3CC6" w:rsidRDefault="00606048" w:rsidP="007F3CC6">
            <w:pPr>
              <w:autoSpaceDE w:val="0"/>
              <w:autoSpaceDN w:val="0"/>
              <w:adjustRightInd w:val="0"/>
              <w:jc w:val="center"/>
              <w:rPr>
                <w:kern w:val="0"/>
                <w:szCs w:val="21"/>
              </w:rPr>
            </w:pPr>
          </w:p>
        </w:tc>
        <w:tc>
          <w:tcPr>
            <w:tcW w:w="1089" w:type="dxa"/>
            <w:shd w:val="clear" w:color="auto" w:fill="FFFFFF"/>
            <w:tcMar>
              <w:top w:w="30" w:type="dxa"/>
              <w:left w:w="30" w:type="dxa"/>
              <w:bottom w:w="30" w:type="dxa"/>
              <w:right w:w="30" w:type="dxa"/>
            </w:tcMar>
            <w:vAlign w:val="center"/>
          </w:tcPr>
          <w:p w14:paraId="5999289A"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期望值</w:t>
            </w:r>
          </w:p>
        </w:tc>
        <w:tc>
          <w:tcPr>
            <w:tcW w:w="1290" w:type="dxa"/>
            <w:shd w:val="clear" w:color="auto" w:fill="FFFFFF"/>
            <w:tcMar>
              <w:top w:w="30" w:type="dxa"/>
              <w:left w:w="30" w:type="dxa"/>
              <w:bottom w:w="30" w:type="dxa"/>
              <w:right w:w="30" w:type="dxa"/>
            </w:tcMar>
            <w:vAlign w:val="center"/>
          </w:tcPr>
          <w:p w14:paraId="63B78CEF"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2.4</w:t>
            </w:r>
          </w:p>
        </w:tc>
        <w:tc>
          <w:tcPr>
            <w:tcW w:w="0" w:type="auto"/>
            <w:shd w:val="clear" w:color="auto" w:fill="FFFFFF"/>
            <w:tcMar>
              <w:top w:w="30" w:type="dxa"/>
              <w:left w:w="30" w:type="dxa"/>
              <w:bottom w:w="30" w:type="dxa"/>
              <w:right w:w="30" w:type="dxa"/>
            </w:tcMar>
            <w:vAlign w:val="center"/>
          </w:tcPr>
          <w:p w14:paraId="13A6A9BC"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8.2</w:t>
            </w:r>
          </w:p>
        </w:tc>
        <w:tc>
          <w:tcPr>
            <w:tcW w:w="0" w:type="auto"/>
            <w:shd w:val="clear" w:color="auto" w:fill="FFFFFF"/>
            <w:tcMar>
              <w:top w:w="30" w:type="dxa"/>
              <w:left w:w="30" w:type="dxa"/>
              <w:bottom w:w="30" w:type="dxa"/>
              <w:right w:w="30" w:type="dxa"/>
            </w:tcMar>
            <w:vAlign w:val="center"/>
          </w:tcPr>
          <w:p w14:paraId="7BCA3CE7"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9.1</w:t>
            </w:r>
          </w:p>
        </w:tc>
        <w:tc>
          <w:tcPr>
            <w:tcW w:w="0" w:type="auto"/>
            <w:shd w:val="clear" w:color="auto" w:fill="FFFFFF"/>
            <w:tcMar>
              <w:top w:w="30" w:type="dxa"/>
              <w:left w:w="30" w:type="dxa"/>
              <w:bottom w:w="30" w:type="dxa"/>
              <w:right w:w="30" w:type="dxa"/>
            </w:tcMar>
            <w:vAlign w:val="center"/>
          </w:tcPr>
          <w:p w14:paraId="188F5F2F"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3.4</w:t>
            </w:r>
          </w:p>
        </w:tc>
        <w:tc>
          <w:tcPr>
            <w:tcW w:w="0" w:type="auto"/>
            <w:shd w:val="clear" w:color="auto" w:fill="FFFFFF"/>
            <w:tcMar>
              <w:top w:w="30" w:type="dxa"/>
              <w:left w:w="30" w:type="dxa"/>
              <w:bottom w:w="30" w:type="dxa"/>
              <w:right w:w="30" w:type="dxa"/>
            </w:tcMar>
            <w:vAlign w:val="center"/>
          </w:tcPr>
          <w:p w14:paraId="4F434BE4"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1.1</w:t>
            </w:r>
          </w:p>
        </w:tc>
        <w:tc>
          <w:tcPr>
            <w:tcW w:w="0" w:type="auto"/>
            <w:shd w:val="clear" w:color="auto" w:fill="FFFFFF"/>
            <w:tcMar>
              <w:top w:w="30" w:type="dxa"/>
              <w:left w:w="30" w:type="dxa"/>
              <w:bottom w:w="30" w:type="dxa"/>
              <w:right w:w="30" w:type="dxa"/>
            </w:tcMar>
            <w:vAlign w:val="center"/>
          </w:tcPr>
          <w:p w14:paraId="63C33E0C"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24.0</w:t>
            </w:r>
          </w:p>
        </w:tc>
      </w:tr>
      <w:tr w:rsidR="00606048" w:rsidRPr="007F3CC6" w14:paraId="31C75979" w14:textId="77777777" w:rsidTr="00606048">
        <w:trPr>
          <w:cantSplit/>
          <w:trHeight w:val="454"/>
          <w:tblHeader/>
          <w:jc w:val="center"/>
        </w:trPr>
        <w:tc>
          <w:tcPr>
            <w:tcW w:w="567" w:type="dxa"/>
            <w:vMerge/>
            <w:tcBorders>
              <w:bottom w:val="single" w:sz="6" w:space="0" w:color="auto"/>
            </w:tcBorders>
            <w:shd w:val="clear" w:color="auto" w:fill="FFFFFF"/>
            <w:tcMar>
              <w:top w:w="30" w:type="dxa"/>
              <w:left w:w="30" w:type="dxa"/>
              <w:bottom w:w="30" w:type="dxa"/>
              <w:right w:w="30" w:type="dxa"/>
            </w:tcMar>
            <w:vAlign w:val="center"/>
          </w:tcPr>
          <w:p w14:paraId="580DE756" w14:textId="77777777" w:rsidR="00606048" w:rsidRPr="007F3CC6" w:rsidRDefault="00606048" w:rsidP="007F3CC6">
            <w:pPr>
              <w:autoSpaceDE w:val="0"/>
              <w:autoSpaceDN w:val="0"/>
              <w:adjustRightInd w:val="0"/>
              <w:jc w:val="center"/>
              <w:rPr>
                <w:kern w:val="0"/>
                <w:szCs w:val="21"/>
              </w:rPr>
            </w:pPr>
          </w:p>
        </w:tc>
        <w:tc>
          <w:tcPr>
            <w:tcW w:w="1180" w:type="dxa"/>
            <w:vMerge/>
            <w:tcBorders>
              <w:bottom w:val="single" w:sz="6" w:space="0" w:color="auto"/>
            </w:tcBorders>
            <w:shd w:val="clear" w:color="auto" w:fill="FFFFFF"/>
            <w:tcMar>
              <w:top w:w="30" w:type="dxa"/>
              <w:left w:w="30" w:type="dxa"/>
              <w:bottom w:w="30" w:type="dxa"/>
              <w:right w:w="30" w:type="dxa"/>
            </w:tcMar>
            <w:vAlign w:val="center"/>
          </w:tcPr>
          <w:p w14:paraId="2870A6BC" w14:textId="77777777" w:rsidR="00606048" w:rsidRPr="007F3CC6" w:rsidRDefault="00606048" w:rsidP="007F3CC6">
            <w:pPr>
              <w:autoSpaceDE w:val="0"/>
              <w:autoSpaceDN w:val="0"/>
              <w:adjustRightInd w:val="0"/>
              <w:jc w:val="center"/>
              <w:rPr>
                <w:kern w:val="0"/>
                <w:szCs w:val="21"/>
              </w:rPr>
            </w:pPr>
          </w:p>
        </w:tc>
        <w:tc>
          <w:tcPr>
            <w:tcW w:w="1089" w:type="dxa"/>
            <w:tcBorders>
              <w:bottom w:val="single" w:sz="6" w:space="0" w:color="auto"/>
            </w:tcBorders>
            <w:shd w:val="clear" w:color="auto" w:fill="FFFFFF"/>
            <w:tcMar>
              <w:top w:w="30" w:type="dxa"/>
              <w:left w:w="30" w:type="dxa"/>
              <w:bottom w:w="30" w:type="dxa"/>
              <w:right w:w="30" w:type="dxa"/>
            </w:tcMar>
            <w:vAlign w:val="center"/>
          </w:tcPr>
          <w:p w14:paraId="04B941A2" w14:textId="2161CBDD" w:rsidR="00606048" w:rsidRPr="007F3CC6" w:rsidRDefault="00606048" w:rsidP="007F3CC6">
            <w:pPr>
              <w:autoSpaceDE w:val="0"/>
              <w:autoSpaceDN w:val="0"/>
              <w:adjustRightInd w:val="0"/>
              <w:spacing w:line="320" w:lineRule="atLeast"/>
              <w:jc w:val="center"/>
              <w:rPr>
                <w:color w:val="000000"/>
                <w:kern w:val="0"/>
                <w:szCs w:val="21"/>
              </w:rPr>
            </w:pPr>
            <w:proofErr w:type="gramStart"/>
            <w:r w:rsidRPr="007F3CC6">
              <w:rPr>
                <w:color w:val="000000"/>
                <w:kern w:val="0"/>
                <w:szCs w:val="21"/>
              </w:rPr>
              <w:t>行比例</w:t>
            </w:r>
            <w:proofErr w:type="gramEnd"/>
          </w:p>
        </w:tc>
        <w:tc>
          <w:tcPr>
            <w:tcW w:w="1290" w:type="dxa"/>
            <w:tcBorders>
              <w:bottom w:val="single" w:sz="6" w:space="0" w:color="auto"/>
            </w:tcBorders>
            <w:shd w:val="clear" w:color="auto" w:fill="FFFFFF"/>
            <w:tcMar>
              <w:top w:w="30" w:type="dxa"/>
              <w:left w:w="30" w:type="dxa"/>
              <w:bottom w:w="30" w:type="dxa"/>
              <w:right w:w="30" w:type="dxa"/>
            </w:tcMar>
            <w:vAlign w:val="center"/>
          </w:tcPr>
          <w:p w14:paraId="52179454"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8.3%</w:t>
            </w:r>
          </w:p>
        </w:tc>
        <w:tc>
          <w:tcPr>
            <w:tcW w:w="0" w:type="auto"/>
            <w:tcBorders>
              <w:bottom w:val="single" w:sz="6" w:space="0" w:color="auto"/>
            </w:tcBorders>
            <w:shd w:val="clear" w:color="auto" w:fill="FFFFFF"/>
            <w:tcMar>
              <w:top w:w="30" w:type="dxa"/>
              <w:left w:w="30" w:type="dxa"/>
              <w:bottom w:w="30" w:type="dxa"/>
              <w:right w:w="30" w:type="dxa"/>
            </w:tcMar>
            <w:vAlign w:val="center"/>
          </w:tcPr>
          <w:p w14:paraId="6DA2485C"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16.7%</w:t>
            </w:r>
          </w:p>
        </w:tc>
        <w:tc>
          <w:tcPr>
            <w:tcW w:w="0" w:type="auto"/>
            <w:tcBorders>
              <w:bottom w:val="single" w:sz="6" w:space="0" w:color="auto"/>
            </w:tcBorders>
            <w:shd w:val="clear" w:color="auto" w:fill="FFFFFF"/>
            <w:tcMar>
              <w:top w:w="30" w:type="dxa"/>
              <w:left w:w="30" w:type="dxa"/>
              <w:bottom w:w="30" w:type="dxa"/>
              <w:right w:w="30" w:type="dxa"/>
            </w:tcMar>
            <w:vAlign w:val="center"/>
          </w:tcPr>
          <w:p w14:paraId="05BED634"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37.5%</w:t>
            </w:r>
          </w:p>
        </w:tc>
        <w:tc>
          <w:tcPr>
            <w:tcW w:w="0" w:type="auto"/>
            <w:tcBorders>
              <w:bottom w:val="single" w:sz="6" w:space="0" w:color="auto"/>
            </w:tcBorders>
            <w:shd w:val="clear" w:color="auto" w:fill="FFFFFF"/>
            <w:tcMar>
              <w:top w:w="30" w:type="dxa"/>
              <w:left w:w="30" w:type="dxa"/>
              <w:bottom w:w="30" w:type="dxa"/>
              <w:right w:w="30" w:type="dxa"/>
            </w:tcMar>
            <w:vAlign w:val="center"/>
          </w:tcPr>
          <w:p w14:paraId="052C4835"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16.7%</w:t>
            </w:r>
          </w:p>
        </w:tc>
        <w:tc>
          <w:tcPr>
            <w:tcW w:w="0" w:type="auto"/>
            <w:tcBorders>
              <w:bottom w:val="single" w:sz="6" w:space="0" w:color="auto"/>
            </w:tcBorders>
            <w:shd w:val="clear" w:color="auto" w:fill="FFFFFF"/>
            <w:tcMar>
              <w:top w:w="30" w:type="dxa"/>
              <w:left w:w="30" w:type="dxa"/>
              <w:bottom w:w="30" w:type="dxa"/>
              <w:right w:w="30" w:type="dxa"/>
            </w:tcMar>
            <w:vAlign w:val="center"/>
          </w:tcPr>
          <w:p w14:paraId="0EDADF64"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20.8%</w:t>
            </w:r>
          </w:p>
        </w:tc>
        <w:tc>
          <w:tcPr>
            <w:tcW w:w="0" w:type="auto"/>
            <w:tcBorders>
              <w:bottom w:val="single" w:sz="6" w:space="0" w:color="auto"/>
            </w:tcBorders>
            <w:shd w:val="clear" w:color="auto" w:fill="FFFFFF"/>
            <w:tcMar>
              <w:top w:w="30" w:type="dxa"/>
              <w:left w:w="30" w:type="dxa"/>
              <w:bottom w:w="30" w:type="dxa"/>
              <w:right w:w="30" w:type="dxa"/>
            </w:tcMar>
            <w:vAlign w:val="center"/>
          </w:tcPr>
          <w:p w14:paraId="7DB8B366" w14:textId="77777777" w:rsidR="00606048" w:rsidRPr="007F3CC6" w:rsidRDefault="00606048" w:rsidP="007F3CC6">
            <w:pPr>
              <w:autoSpaceDE w:val="0"/>
              <w:autoSpaceDN w:val="0"/>
              <w:adjustRightInd w:val="0"/>
              <w:spacing w:line="320" w:lineRule="atLeast"/>
              <w:jc w:val="center"/>
              <w:rPr>
                <w:color w:val="000000"/>
                <w:kern w:val="0"/>
                <w:szCs w:val="21"/>
              </w:rPr>
            </w:pPr>
            <w:r w:rsidRPr="007F3CC6">
              <w:rPr>
                <w:color w:val="000000"/>
                <w:kern w:val="0"/>
                <w:szCs w:val="21"/>
              </w:rPr>
              <w:t>100.0%</w:t>
            </w:r>
          </w:p>
        </w:tc>
      </w:tr>
      <w:tr w:rsidR="00606048" w:rsidRPr="007F3CC6" w14:paraId="7252729F" w14:textId="77777777" w:rsidTr="00606048">
        <w:trPr>
          <w:cantSplit/>
          <w:trHeight w:val="454"/>
          <w:tblHeader/>
          <w:jc w:val="center"/>
        </w:trPr>
        <w:tc>
          <w:tcPr>
            <w:tcW w:w="0" w:type="auto"/>
            <w:gridSpan w:val="2"/>
            <w:vMerge w:val="restart"/>
            <w:tcBorders>
              <w:top w:val="single" w:sz="6" w:space="0" w:color="auto"/>
              <w:bottom w:val="nil"/>
            </w:tcBorders>
            <w:shd w:val="clear" w:color="auto" w:fill="FFFFFF"/>
            <w:tcMar>
              <w:top w:w="30" w:type="dxa"/>
              <w:left w:w="30" w:type="dxa"/>
              <w:bottom w:w="30" w:type="dxa"/>
              <w:right w:w="30" w:type="dxa"/>
            </w:tcMar>
            <w:vAlign w:val="center"/>
          </w:tcPr>
          <w:p w14:paraId="47C055E4" w14:textId="77777777" w:rsidR="00606048" w:rsidRPr="007F3CC6" w:rsidRDefault="00606048" w:rsidP="00606048">
            <w:pPr>
              <w:autoSpaceDE w:val="0"/>
              <w:autoSpaceDN w:val="0"/>
              <w:adjustRightInd w:val="0"/>
              <w:spacing w:line="320" w:lineRule="atLeast"/>
              <w:jc w:val="center"/>
              <w:rPr>
                <w:color w:val="000000"/>
                <w:kern w:val="0"/>
                <w:szCs w:val="21"/>
              </w:rPr>
            </w:pPr>
            <w:r w:rsidRPr="007F3CC6">
              <w:rPr>
                <w:color w:val="000000"/>
                <w:kern w:val="0"/>
                <w:szCs w:val="21"/>
              </w:rPr>
              <w:t>Total</w:t>
            </w:r>
          </w:p>
        </w:tc>
        <w:tc>
          <w:tcPr>
            <w:tcW w:w="1089" w:type="dxa"/>
            <w:tcBorders>
              <w:top w:val="single" w:sz="6" w:space="0" w:color="auto"/>
              <w:bottom w:val="nil"/>
            </w:tcBorders>
            <w:shd w:val="clear" w:color="auto" w:fill="FFFFFF"/>
            <w:tcMar>
              <w:top w:w="30" w:type="dxa"/>
              <w:left w:w="30" w:type="dxa"/>
              <w:bottom w:w="30" w:type="dxa"/>
              <w:right w:w="30" w:type="dxa"/>
            </w:tcMar>
            <w:vAlign w:val="center"/>
          </w:tcPr>
          <w:p w14:paraId="38ABEAFD" w14:textId="3C3EEB93" w:rsidR="00606048" w:rsidRPr="007F3CC6" w:rsidRDefault="00606048" w:rsidP="00606048">
            <w:pPr>
              <w:autoSpaceDE w:val="0"/>
              <w:autoSpaceDN w:val="0"/>
              <w:adjustRightInd w:val="0"/>
              <w:spacing w:line="320" w:lineRule="atLeast"/>
              <w:jc w:val="center"/>
              <w:rPr>
                <w:color w:val="000000"/>
                <w:kern w:val="0"/>
                <w:szCs w:val="21"/>
              </w:rPr>
            </w:pPr>
            <w:r w:rsidRPr="007F3CC6">
              <w:rPr>
                <w:color w:val="000000"/>
                <w:kern w:val="0"/>
                <w:szCs w:val="21"/>
              </w:rPr>
              <w:t>实际值</w:t>
            </w:r>
          </w:p>
        </w:tc>
        <w:tc>
          <w:tcPr>
            <w:tcW w:w="1290" w:type="dxa"/>
            <w:tcBorders>
              <w:top w:val="single" w:sz="6" w:space="0" w:color="auto"/>
              <w:bottom w:val="nil"/>
            </w:tcBorders>
            <w:shd w:val="clear" w:color="auto" w:fill="FFFFFF"/>
            <w:tcMar>
              <w:top w:w="30" w:type="dxa"/>
              <w:left w:w="30" w:type="dxa"/>
              <w:bottom w:w="30" w:type="dxa"/>
              <w:right w:w="30" w:type="dxa"/>
            </w:tcMar>
            <w:vAlign w:val="center"/>
          </w:tcPr>
          <w:p w14:paraId="3662B99D" w14:textId="77777777" w:rsidR="00606048" w:rsidRPr="007F3CC6" w:rsidRDefault="00606048" w:rsidP="00606048">
            <w:pPr>
              <w:autoSpaceDE w:val="0"/>
              <w:autoSpaceDN w:val="0"/>
              <w:adjustRightInd w:val="0"/>
              <w:spacing w:line="320" w:lineRule="atLeast"/>
              <w:jc w:val="center"/>
              <w:rPr>
                <w:color w:val="000000"/>
                <w:kern w:val="0"/>
                <w:szCs w:val="21"/>
              </w:rPr>
            </w:pPr>
            <w:r w:rsidRPr="007F3CC6">
              <w:rPr>
                <w:color w:val="000000"/>
                <w:kern w:val="0"/>
                <w:szCs w:val="21"/>
              </w:rPr>
              <w:t>26.0</w:t>
            </w:r>
          </w:p>
        </w:tc>
        <w:tc>
          <w:tcPr>
            <w:tcW w:w="0" w:type="auto"/>
            <w:tcBorders>
              <w:top w:val="single" w:sz="6" w:space="0" w:color="auto"/>
              <w:bottom w:val="nil"/>
            </w:tcBorders>
            <w:shd w:val="clear" w:color="auto" w:fill="FFFFFF"/>
            <w:tcMar>
              <w:top w:w="30" w:type="dxa"/>
              <w:left w:w="30" w:type="dxa"/>
              <w:bottom w:w="30" w:type="dxa"/>
              <w:right w:w="30" w:type="dxa"/>
            </w:tcMar>
            <w:vAlign w:val="center"/>
          </w:tcPr>
          <w:p w14:paraId="04777D60" w14:textId="77777777" w:rsidR="00606048" w:rsidRPr="007F3CC6" w:rsidRDefault="00606048" w:rsidP="00606048">
            <w:pPr>
              <w:autoSpaceDE w:val="0"/>
              <w:autoSpaceDN w:val="0"/>
              <w:adjustRightInd w:val="0"/>
              <w:spacing w:line="320" w:lineRule="atLeast"/>
              <w:jc w:val="center"/>
              <w:rPr>
                <w:color w:val="000000"/>
                <w:kern w:val="0"/>
                <w:szCs w:val="21"/>
              </w:rPr>
            </w:pPr>
            <w:r w:rsidRPr="007F3CC6">
              <w:rPr>
                <w:color w:val="000000"/>
                <w:kern w:val="0"/>
                <w:szCs w:val="21"/>
              </w:rPr>
              <w:t>90.0</w:t>
            </w:r>
          </w:p>
        </w:tc>
        <w:tc>
          <w:tcPr>
            <w:tcW w:w="0" w:type="auto"/>
            <w:tcBorders>
              <w:top w:val="single" w:sz="6" w:space="0" w:color="auto"/>
              <w:bottom w:val="nil"/>
            </w:tcBorders>
            <w:shd w:val="clear" w:color="auto" w:fill="FFFFFF"/>
            <w:tcMar>
              <w:top w:w="30" w:type="dxa"/>
              <w:left w:w="30" w:type="dxa"/>
              <w:bottom w:w="30" w:type="dxa"/>
              <w:right w:w="30" w:type="dxa"/>
            </w:tcMar>
            <w:vAlign w:val="center"/>
          </w:tcPr>
          <w:p w14:paraId="77118E55" w14:textId="77777777" w:rsidR="00606048" w:rsidRPr="007F3CC6" w:rsidRDefault="00606048" w:rsidP="00606048">
            <w:pPr>
              <w:autoSpaceDE w:val="0"/>
              <w:autoSpaceDN w:val="0"/>
              <w:adjustRightInd w:val="0"/>
              <w:spacing w:line="320" w:lineRule="atLeast"/>
              <w:jc w:val="center"/>
              <w:rPr>
                <w:color w:val="000000"/>
                <w:kern w:val="0"/>
                <w:szCs w:val="21"/>
              </w:rPr>
            </w:pPr>
            <w:r w:rsidRPr="007F3CC6">
              <w:rPr>
                <w:color w:val="000000"/>
                <w:kern w:val="0"/>
                <w:szCs w:val="21"/>
              </w:rPr>
              <w:t>100.0</w:t>
            </w:r>
          </w:p>
        </w:tc>
        <w:tc>
          <w:tcPr>
            <w:tcW w:w="0" w:type="auto"/>
            <w:tcBorders>
              <w:top w:val="single" w:sz="6" w:space="0" w:color="auto"/>
              <w:bottom w:val="nil"/>
            </w:tcBorders>
            <w:shd w:val="clear" w:color="auto" w:fill="FFFFFF"/>
            <w:tcMar>
              <w:top w:w="30" w:type="dxa"/>
              <w:left w:w="30" w:type="dxa"/>
              <w:bottom w:w="30" w:type="dxa"/>
              <w:right w:w="30" w:type="dxa"/>
            </w:tcMar>
            <w:vAlign w:val="center"/>
          </w:tcPr>
          <w:p w14:paraId="778E5780" w14:textId="77777777" w:rsidR="00606048" w:rsidRPr="007F3CC6" w:rsidRDefault="00606048" w:rsidP="00606048">
            <w:pPr>
              <w:autoSpaceDE w:val="0"/>
              <w:autoSpaceDN w:val="0"/>
              <w:adjustRightInd w:val="0"/>
              <w:spacing w:line="320" w:lineRule="atLeast"/>
              <w:jc w:val="center"/>
              <w:rPr>
                <w:color w:val="000000"/>
                <w:kern w:val="0"/>
                <w:szCs w:val="21"/>
              </w:rPr>
            </w:pPr>
            <w:r w:rsidRPr="007F3CC6">
              <w:rPr>
                <w:color w:val="000000"/>
                <w:kern w:val="0"/>
                <w:szCs w:val="21"/>
              </w:rPr>
              <w:t>37.0</w:t>
            </w:r>
          </w:p>
        </w:tc>
        <w:tc>
          <w:tcPr>
            <w:tcW w:w="0" w:type="auto"/>
            <w:tcBorders>
              <w:top w:val="single" w:sz="6" w:space="0" w:color="auto"/>
              <w:bottom w:val="nil"/>
            </w:tcBorders>
            <w:shd w:val="clear" w:color="auto" w:fill="FFFFFF"/>
            <w:tcMar>
              <w:top w:w="30" w:type="dxa"/>
              <w:left w:w="30" w:type="dxa"/>
              <w:bottom w:w="30" w:type="dxa"/>
              <w:right w:w="30" w:type="dxa"/>
            </w:tcMar>
            <w:vAlign w:val="center"/>
          </w:tcPr>
          <w:p w14:paraId="2ABFB6D2" w14:textId="77777777" w:rsidR="00606048" w:rsidRPr="007F3CC6" w:rsidRDefault="00606048" w:rsidP="00606048">
            <w:pPr>
              <w:autoSpaceDE w:val="0"/>
              <w:autoSpaceDN w:val="0"/>
              <w:adjustRightInd w:val="0"/>
              <w:spacing w:line="320" w:lineRule="atLeast"/>
              <w:jc w:val="center"/>
              <w:rPr>
                <w:color w:val="000000"/>
                <w:kern w:val="0"/>
                <w:szCs w:val="21"/>
              </w:rPr>
            </w:pPr>
            <w:r w:rsidRPr="007F3CC6">
              <w:rPr>
                <w:color w:val="000000"/>
                <w:kern w:val="0"/>
                <w:szCs w:val="21"/>
              </w:rPr>
              <w:t>12.0</w:t>
            </w:r>
          </w:p>
        </w:tc>
        <w:tc>
          <w:tcPr>
            <w:tcW w:w="0" w:type="auto"/>
            <w:tcBorders>
              <w:top w:val="single" w:sz="6" w:space="0" w:color="auto"/>
              <w:bottom w:val="nil"/>
            </w:tcBorders>
            <w:shd w:val="clear" w:color="auto" w:fill="FFFFFF"/>
            <w:tcMar>
              <w:top w:w="30" w:type="dxa"/>
              <w:left w:w="30" w:type="dxa"/>
              <w:bottom w:w="30" w:type="dxa"/>
              <w:right w:w="30" w:type="dxa"/>
            </w:tcMar>
            <w:vAlign w:val="center"/>
          </w:tcPr>
          <w:p w14:paraId="17D570BB" w14:textId="77777777" w:rsidR="00606048" w:rsidRPr="007F3CC6" w:rsidRDefault="00606048" w:rsidP="00606048">
            <w:pPr>
              <w:autoSpaceDE w:val="0"/>
              <w:autoSpaceDN w:val="0"/>
              <w:adjustRightInd w:val="0"/>
              <w:spacing w:line="320" w:lineRule="atLeast"/>
              <w:jc w:val="center"/>
              <w:rPr>
                <w:color w:val="000000"/>
                <w:kern w:val="0"/>
                <w:szCs w:val="21"/>
              </w:rPr>
            </w:pPr>
            <w:r w:rsidRPr="007F3CC6">
              <w:rPr>
                <w:color w:val="000000"/>
                <w:kern w:val="0"/>
                <w:szCs w:val="21"/>
              </w:rPr>
              <w:t>265.0</w:t>
            </w:r>
          </w:p>
        </w:tc>
      </w:tr>
      <w:tr w:rsidR="00606048" w:rsidRPr="007F3CC6" w14:paraId="7278B0BF" w14:textId="77777777" w:rsidTr="00606048">
        <w:trPr>
          <w:cantSplit/>
          <w:trHeight w:val="454"/>
          <w:tblHeader/>
          <w:jc w:val="center"/>
        </w:trPr>
        <w:tc>
          <w:tcPr>
            <w:tcW w:w="0" w:type="auto"/>
            <w:gridSpan w:val="2"/>
            <w:vMerge/>
            <w:tcBorders>
              <w:top w:val="nil"/>
              <w:bottom w:val="nil"/>
            </w:tcBorders>
            <w:shd w:val="clear" w:color="auto" w:fill="FFFFFF"/>
            <w:tcMar>
              <w:top w:w="30" w:type="dxa"/>
              <w:left w:w="30" w:type="dxa"/>
              <w:bottom w:w="30" w:type="dxa"/>
              <w:right w:w="30" w:type="dxa"/>
            </w:tcMar>
            <w:vAlign w:val="center"/>
          </w:tcPr>
          <w:p w14:paraId="600442E8" w14:textId="77777777" w:rsidR="00606048" w:rsidRPr="007F3CC6" w:rsidRDefault="00606048" w:rsidP="00606048">
            <w:pPr>
              <w:autoSpaceDE w:val="0"/>
              <w:autoSpaceDN w:val="0"/>
              <w:adjustRightInd w:val="0"/>
              <w:jc w:val="center"/>
              <w:rPr>
                <w:color w:val="000000"/>
                <w:kern w:val="0"/>
                <w:szCs w:val="21"/>
              </w:rPr>
            </w:pPr>
          </w:p>
        </w:tc>
        <w:tc>
          <w:tcPr>
            <w:tcW w:w="1089" w:type="dxa"/>
            <w:tcBorders>
              <w:top w:val="nil"/>
              <w:bottom w:val="nil"/>
            </w:tcBorders>
            <w:shd w:val="clear" w:color="auto" w:fill="FFFFFF"/>
            <w:tcMar>
              <w:top w:w="30" w:type="dxa"/>
              <w:left w:w="30" w:type="dxa"/>
              <w:bottom w:w="30" w:type="dxa"/>
              <w:right w:w="30" w:type="dxa"/>
            </w:tcMar>
            <w:vAlign w:val="center"/>
          </w:tcPr>
          <w:p w14:paraId="1E87B5F2" w14:textId="3B9CEA38" w:rsidR="00606048" w:rsidRPr="007F3CC6" w:rsidRDefault="00606048" w:rsidP="00606048">
            <w:pPr>
              <w:autoSpaceDE w:val="0"/>
              <w:autoSpaceDN w:val="0"/>
              <w:adjustRightInd w:val="0"/>
              <w:spacing w:line="320" w:lineRule="atLeast"/>
              <w:jc w:val="center"/>
              <w:rPr>
                <w:color w:val="000000"/>
                <w:kern w:val="0"/>
                <w:szCs w:val="21"/>
              </w:rPr>
            </w:pPr>
            <w:r w:rsidRPr="007F3CC6">
              <w:rPr>
                <w:color w:val="000000"/>
                <w:kern w:val="0"/>
                <w:szCs w:val="21"/>
              </w:rPr>
              <w:t>期望值</w:t>
            </w:r>
          </w:p>
        </w:tc>
        <w:tc>
          <w:tcPr>
            <w:tcW w:w="1290" w:type="dxa"/>
            <w:tcBorders>
              <w:top w:val="nil"/>
              <w:bottom w:val="nil"/>
            </w:tcBorders>
            <w:shd w:val="clear" w:color="auto" w:fill="FFFFFF"/>
            <w:tcMar>
              <w:top w:w="30" w:type="dxa"/>
              <w:left w:w="30" w:type="dxa"/>
              <w:bottom w:w="30" w:type="dxa"/>
              <w:right w:w="30" w:type="dxa"/>
            </w:tcMar>
            <w:vAlign w:val="center"/>
          </w:tcPr>
          <w:p w14:paraId="575BBB76" w14:textId="77777777" w:rsidR="00606048" w:rsidRPr="007F3CC6" w:rsidRDefault="00606048" w:rsidP="00606048">
            <w:pPr>
              <w:autoSpaceDE w:val="0"/>
              <w:autoSpaceDN w:val="0"/>
              <w:adjustRightInd w:val="0"/>
              <w:spacing w:line="320" w:lineRule="atLeast"/>
              <w:jc w:val="center"/>
              <w:rPr>
                <w:color w:val="000000"/>
                <w:kern w:val="0"/>
                <w:szCs w:val="21"/>
              </w:rPr>
            </w:pPr>
            <w:r w:rsidRPr="007F3CC6">
              <w:rPr>
                <w:color w:val="000000"/>
                <w:kern w:val="0"/>
                <w:szCs w:val="21"/>
              </w:rPr>
              <w:t>26.0</w:t>
            </w:r>
          </w:p>
        </w:tc>
        <w:tc>
          <w:tcPr>
            <w:tcW w:w="0" w:type="auto"/>
            <w:tcBorders>
              <w:top w:val="nil"/>
              <w:bottom w:val="nil"/>
            </w:tcBorders>
            <w:shd w:val="clear" w:color="auto" w:fill="FFFFFF"/>
            <w:tcMar>
              <w:top w:w="30" w:type="dxa"/>
              <w:left w:w="30" w:type="dxa"/>
              <w:bottom w:w="30" w:type="dxa"/>
              <w:right w:w="30" w:type="dxa"/>
            </w:tcMar>
            <w:vAlign w:val="center"/>
          </w:tcPr>
          <w:p w14:paraId="753380B2" w14:textId="77777777" w:rsidR="00606048" w:rsidRPr="007F3CC6" w:rsidRDefault="00606048" w:rsidP="00606048">
            <w:pPr>
              <w:autoSpaceDE w:val="0"/>
              <w:autoSpaceDN w:val="0"/>
              <w:adjustRightInd w:val="0"/>
              <w:spacing w:line="320" w:lineRule="atLeast"/>
              <w:jc w:val="center"/>
              <w:rPr>
                <w:color w:val="000000"/>
                <w:kern w:val="0"/>
                <w:szCs w:val="21"/>
              </w:rPr>
            </w:pPr>
            <w:r w:rsidRPr="007F3CC6">
              <w:rPr>
                <w:color w:val="000000"/>
                <w:kern w:val="0"/>
                <w:szCs w:val="21"/>
              </w:rPr>
              <w:t>90.0</w:t>
            </w:r>
          </w:p>
        </w:tc>
        <w:tc>
          <w:tcPr>
            <w:tcW w:w="0" w:type="auto"/>
            <w:tcBorders>
              <w:top w:val="nil"/>
              <w:bottom w:val="nil"/>
            </w:tcBorders>
            <w:shd w:val="clear" w:color="auto" w:fill="FFFFFF"/>
            <w:tcMar>
              <w:top w:w="30" w:type="dxa"/>
              <w:left w:w="30" w:type="dxa"/>
              <w:bottom w:w="30" w:type="dxa"/>
              <w:right w:w="30" w:type="dxa"/>
            </w:tcMar>
            <w:vAlign w:val="center"/>
          </w:tcPr>
          <w:p w14:paraId="53DD1CE8" w14:textId="77777777" w:rsidR="00606048" w:rsidRPr="007F3CC6" w:rsidRDefault="00606048" w:rsidP="00606048">
            <w:pPr>
              <w:autoSpaceDE w:val="0"/>
              <w:autoSpaceDN w:val="0"/>
              <w:adjustRightInd w:val="0"/>
              <w:spacing w:line="320" w:lineRule="atLeast"/>
              <w:jc w:val="center"/>
              <w:rPr>
                <w:color w:val="000000"/>
                <w:kern w:val="0"/>
                <w:szCs w:val="21"/>
              </w:rPr>
            </w:pPr>
            <w:r w:rsidRPr="007F3CC6">
              <w:rPr>
                <w:color w:val="000000"/>
                <w:kern w:val="0"/>
                <w:szCs w:val="21"/>
              </w:rPr>
              <w:t>100.0</w:t>
            </w:r>
          </w:p>
        </w:tc>
        <w:tc>
          <w:tcPr>
            <w:tcW w:w="0" w:type="auto"/>
            <w:tcBorders>
              <w:top w:val="nil"/>
              <w:bottom w:val="nil"/>
            </w:tcBorders>
            <w:shd w:val="clear" w:color="auto" w:fill="FFFFFF"/>
            <w:tcMar>
              <w:top w:w="30" w:type="dxa"/>
              <w:left w:w="30" w:type="dxa"/>
              <w:bottom w:w="30" w:type="dxa"/>
              <w:right w:w="30" w:type="dxa"/>
            </w:tcMar>
            <w:vAlign w:val="center"/>
          </w:tcPr>
          <w:p w14:paraId="64AACE04" w14:textId="77777777" w:rsidR="00606048" w:rsidRPr="007F3CC6" w:rsidRDefault="00606048" w:rsidP="00606048">
            <w:pPr>
              <w:autoSpaceDE w:val="0"/>
              <w:autoSpaceDN w:val="0"/>
              <w:adjustRightInd w:val="0"/>
              <w:spacing w:line="320" w:lineRule="atLeast"/>
              <w:jc w:val="center"/>
              <w:rPr>
                <w:color w:val="000000"/>
                <w:kern w:val="0"/>
                <w:szCs w:val="21"/>
              </w:rPr>
            </w:pPr>
            <w:r w:rsidRPr="007F3CC6">
              <w:rPr>
                <w:color w:val="000000"/>
                <w:kern w:val="0"/>
                <w:szCs w:val="21"/>
              </w:rPr>
              <w:t>37.0</w:t>
            </w:r>
          </w:p>
        </w:tc>
        <w:tc>
          <w:tcPr>
            <w:tcW w:w="0" w:type="auto"/>
            <w:tcBorders>
              <w:top w:val="nil"/>
              <w:bottom w:val="nil"/>
            </w:tcBorders>
            <w:shd w:val="clear" w:color="auto" w:fill="FFFFFF"/>
            <w:tcMar>
              <w:top w:w="30" w:type="dxa"/>
              <w:left w:w="30" w:type="dxa"/>
              <w:bottom w:w="30" w:type="dxa"/>
              <w:right w:w="30" w:type="dxa"/>
            </w:tcMar>
            <w:vAlign w:val="center"/>
          </w:tcPr>
          <w:p w14:paraId="07AE5236" w14:textId="77777777" w:rsidR="00606048" w:rsidRPr="007F3CC6" w:rsidRDefault="00606048" w:rsidP="00606048">
            <w:pPr>
              <w:autoSpaceDE w:val="0"/>
              <w:autoSpaceDN w:val="0"/>
              <w:adjustRightInd w:val="0"/>
              <w:spacing w:line="320" w:lineRule="atLeast"/>
              <w:jc w:val="center"/>
              <w:rPr>
                <w:color w:val="000000"/>
                <w:kern w:val="0"/>
                <w:szCs w:val="21"/>
              </w:rPr>
            </w:pPr>
            <w:r w:rsidRPr="007F3CC6">
              <w:rPr>
                <w:color w:val="000000"/>
                <w:kern w:val="0"/>
                <w:szCs w:val="21"/>
              </w:rPr>
              <w:t>12.0</w:t>
            </w:r>
          </w:p>
        </w:tc>
        <w:tc>
          <w:tcPr>
            <w:tcW w:w="0" w:type="auto"/>
            <w:tcBorders>
              <w:top w:val="nil"/>
              <w:bottom w:val="nil"/>
            </w:tcBorders>
            <w:shd w:val="clear" w:color="auto" w:fill="FFFFFF"/>
            <w:tcMar>
              <w:top w:w="30" w:type="dxa"/>
              <w:left w:w="30" w:type="dxa"/>
              <w:bottom w:w="30" w:type="dxa"/>
              <w:right w:w="30" w:type="dxa"/>
            </w:tcMar>
            <w:vAlign w:val="center"/>
          </w:tcPr>
          <w:p w14:paraId="4594A487" w14:textId="77777777" w:rsidR="00606048" w:rsidRPr="007F3CC6" w:rsidRDefault="00606048" w:rsidP="00606048">
            <w:pPr>
              <w:autoSpaceDE w:val="0"/>
              <w:autoSpaceDN w:val="0"/>
              <w:adjustRightInd w:val="0"/>
              <w:spacing w:line="320" w:lineRule="atLeast"/>
              <w:jc w:val="center"/>
              <w:rPr>
                <w:color w:val="000000"/>
                <w:kern w:val="0"/>
                <w:szCs w:val="21"/>
              </w:rPr>
            </w:pPr>
            <w:r w:rsidRPr="007F3CC6">
              <w:rPr>
                <w:color w:val="000000"/>
                <w:kern w:val="0"/>
                <w:szCs w:val="21"/>
              </w:rPr>
              <w:t>265.0</w:t>
            </w:r>
          </w:p>
        </w:tc>
      </w:tr>
      <w:tr w:rsidR="00606048" w:rsidRPr="007F3CC6" w14:paraId="0C28E30E" w14:textId="77777777" w:rsidTr="00606048">
        <w:trPr>
          <w:cantSplit/>
          <w:trHeight w:val="454"/>
          <w:jc w:val="center"/>
        </w:trPr>
        <w:tc>
          <w:tcPr>
            <w:tcW w:w="0" w:type="auto"/>
            <w:gridSpan w:val="2"/>
            <w:vMerge/>
            <w:tcBorders>
              <w:top w:val="nil"/>
            </w:tcBorders>
            <w:shd w:val="clear" w:color="auto" w:fill="FFFFFF"/>
            <w:tcMar>
              <w:top w:w="30" w:type="dxa"/>
              <w:left w:w="30" w:type="dxa"/>
              <w:bottom w:w="30" w:type="dxa"/>
              <w:right w:w="30" w:type="dxa"/>
            </w:tcMar>
            <w:vAlign w:val="center"/>
          </w:tcPr>
          <w:p w14:paraId="1B218A32" w14:textId="77777777" w:rsidR="00606048" w:rsidRPr="007F3CC6" w:rsidRDefault="00606048" w:rsidP="00606048">
            <w:pPr>
              <w:autoSpaceDE w:val="0"/>
              <w:autoSpaceDN w:val="0"/>
              <w:adjustRightInd w:val="0"/>
              <w:jc w:val="center"/>
              <w:rPr>
                <w:color w:val="000000"/>
                <w:kern w:val="0"/>
                <w:szCs w:val="21"/>
              </w:rPr>
            </w:pPr>
          </w:p>
        </w:tc>
        <w:tc>
          <w:tcPr>
            <w:tcW w:w="1089" w:type="dxa"/>
            <w:tcBorders>
              <w:top w:val="nil"/>
            </w:tcBorders>
            <w:shd w:val="clear" w:color="auto" w:fill="FFFFFF"/>
            <w:tcMar>
              <w:top w:w="30" w:type="dxa"/>
              <w:left w:w="30" w:type="dxa"/>
              <w:bottom w:w="30" w:type="dxa"/>
              <w:right w:w="30" w:type="dxa"/>
            </w:tcMar>
            <w:vAlign w:val="center"/>
          </w:tcPr>
          <w:p w14:paraId="70BF6EE9" w14:textId="564878FF" w:rsidR="00606048" w:rsidRPr="007F3CC6" w:rsidRDefault="00606048" w:rsidP="00606048">
            <w:pPr>
              <w:autoSpaceDE w:val="0"/>
              <w:autoSpaceDN w:val="0"/>
              <w:adjustRightInd w:val="0"/>
              <w:spacing w:line="320" w:lineRule="atLeast"/>
              <w:jc w:val="center"/>
              <w:rPr>
                <w:color w:val="000000"/>
                <w:kern w:val="0"/>
                <w:szCs w:val="21"/>
              </w:rPr>
            </w:pPr>
            <w:proofErr w:type="gramStart"/>
            <w:r w:rsidRPr="007F3CC6">
              <w:rPr>
                <w:color w:val="000000"/>
                <w:kern w:val="0"/>
                <w:szCs w:val="21"/>
              </w:rPr>
              <w:t>行比例</w:t>
            </w:r>
            <w:proofErr w:type="gramEnd"/>
          </w:p>
        </w:tc>
        <w:tc>
          <w:tcPr>
            <w:tcW w:w="1290" w:type="dxa"/>
            <w:tcBorders>
              <w:top w:val="nil"/>
            </w:tcBorders>
            <w:shd w:val="clear" w:color="auto" w:fill="FFFFFF"/>
            <w:tcMar>
              <w:top w:w="30" w:type="dxa"/>
              <w:left w:w="30" w:type="dxa"/>
              <w:bottom w:w="30" w:type="dxa"/>
              <w:right w:w="30" w:type="dxa"/>
            </w:tcMar>
            <w:vAlign w:val="center"/>
          </w:tcPr>
          <w:p w14:paraId="7B0EDD2C" w14:textId="77777777" w:rsidR="00606048" w:rsidRPr="007F3CC6" w:rsidRDefault="00606048" w:rsidP="00606048">
            <w:pPr>
              <w:autoSpaceDE w:val="0"/>
              <w:autoSpaceDN w:val="0"/>
              <w:adjustRightInd w:val="0"/>
              <w:spacing w:line="320" w:lineRule="atLeast"/>
              <w:jc w:val="center"/>
              <w:rPr>
                <w:color w:val="000000"/>
                <w:kern w:val="0"/>
                <w:szCs w:val="21"/>
              </w:rPr>
            </w:pPr>
            <w:r w:rsidRPr="007F3CC6">
              <w:rPr>
                <w:color w:val="000000"/>
                <w:kern w:val="0"/>
                <w:szCs w:val="21"/>
              </w:rPr>
              <w:t>9.8%</w:t>
            </w:r>
          </w:p>
        </w:tc>
        <w:tc>
          <w:tcPr>
            <w:tcW w:w="0" w:type="auto"/>
            <w:tcBorders>
              <w:top w:val="nil"/>
            </w:tcBorders>
            <w:shd w:val="clear" w:color="auto" w:fill="FFFFFF"/>
            <w:tcMar>
              <w:top w:w="30" w:type="dxa"/>
              <w:left w:w="30" w:type="dxa"/>
              <w:bottom w:w="30" w:type="dxa"/>
              <w:right w:w="30" w:type="dxa"/>
            </w:tcMar>
            <w:vAlign w:val="center"/>
          </w:tcPr>
          <w:p w14:paraId="0447DCFF" w14:textId="77777777" w:rsidR="00606048" w:rsidRPr="007F3CC6" w:rsidRDefault="00606048" w:rsidP="00606048">
            <w:pPr>
              <w:autoSpaceDE w:val="0"/>
              <w:autoSpaceDN w:val="0"/>
              <w:adjustRightInd w:val="0"/>
              <w:spacing w:line="320" w:lineRule="atLeast"/>
              <w:jc w:val="center"/>
              <w:rPr>
                <w:color w:val="000000"/>
                <w:kern w:val="0"/>
                <w:szCs w:val="21"/>
              </w:rPr>
            </w:pPr>
            <w:r w:rsidRPr="007F3CC6">
              <w:rPr>
                <w:color w:val="000000"/>
                <w:kern w:val="0"/>
                <w:szCs w:val="21"/>
              </w:rPr>
              <w:t>34.0%</w:t>
            </w:r>
          </w:p>
        </w:tc>
        <w:tc>
          <w:tcPr>
            <w:tcW w:w="0" w:type="auto"/>
            <w:tcBorders>
              <w:top w:val="nil"/>
            </w:tcBorders>
            <w:shd w:val="clear" w:color="auto" w:fill="FFFFFF"/>
            <w:tcMar>
              <w:top w:w="30" w:type="dxa"/>
              <w:left w:w="30" w:type="dxa"/>
              <w:bottom w:w="30" w:type="dxa"/>
              <w:right w:w="30" w:type="dxa"/>
            </w:tcMar>
            <w:vAlign w:val="center"/>
          </w:tcPr>
          <w:p w14:paraId="53F5C76D" w14:textId="77777777" w:rsidR="00606048" w:rsidRPr="007F3CC6" w:rsidRDefault="00606048" w:rsidP="00606048">
            <w:pPr>
              <w:autoSpaceDE w:val="0"/>
              <w:autoSpaceDN w:val="0"/>
              <w:adjustRightInd w:val="0"/>
              <w:spacing w:line="320" w:lineRule="atLeast"/>
              <w:jc w:val="center"/>
              <w:rPr>
                <w:color w:val="000000"/>
                <w:kern w:val="0"/>
                <w:szCs w:val="21"/>
              </w:rPr>
            </w:pPr>
            <w:r w:rsidRPr="007F3CC6">
              <w:rPr>
                <w:color w:val="000000"/>
                <w:kern w:val="0"/>
                <w:szCs w:val="21"/>
              </w:rPr>
              <w:t>37.7%</w:t>
            </w:r>
          </w:p>
        </w:tc>
        <w:tc>
          <w:tcPr>
            <w:tcW w:w="0" w:type="auto"/>
            <w:tcBorders>
              <w:top w:val="nil"/>
            </w:tcBorders>
            <w:shd w:val="clear" w:color="auto" w:fill="FFFFFF"/>
            <w:tcMar>
              <w:top w:w="30" w:type="dxa"/>
              <w:left w:w="30" w:type="dxa"/>
              <w:bottom w:w="30" w:type="dxa"/>
              <w:right w:w="30" w:type="dxa"/>
            </w:tcMar>
            <w:vAlign w:val="center"/>
          </w:tcPr>
          <w:p w14:paraId="16F0818F" w14:textId="77777777" w:rsidR="00606048" w:rsidRPr="007F3CC6" w:rsidRDefault="00606048" w:rsidP="00606048">
            <w:pPr>
              <w:autoSpaceDE w:val="0"/>
              <w:autoSpaceDN w:val="0"/>
              <w:adjustRightInd w:val="0"/>
              <w:spacing w:line="320" w:lineRule="atLeast"/>
              <w:jc w:val="center"/>
              <w:rPr>
                <w:color w:val="000000"/>
                <w:kern w:val="0"/>
                <w:szCs w:val="21"/>
              </w:rPr>
            </w:pPr>
            <w:r w:rsidRPr="007F3CC6">
              <w:rPr>
                <w:color w:val="000000"/>
                <w:kern w:val="0"/>
                <w:szCs w:val="21"/>
              </w:rPr>
              <w:t>14.0%</w:t>
            </w:r>
          </w:p>
        </w:tc>
        <w:tc>
          <w:tcPr>
            <w:tcW w:w="0" w:type="auto"/>
            <w:tcBorders>
              <w:top w:val="nil"/>
            </w:tcBorders>
            <w:shd w:val="clear" w:color="auto" w:fill="FFFFFF"/>
            <w:tcMar>
              <w:top w:w="30" w:type="dxa"/>
              <w:left w:w="30" w:type="dxa"/>
              <w:bottom w:w="30" w:type="dxa"/>
              <w:right w:w="30" w:type="dxa"/>
            </w:tcMar>
            <w:vAlign w:val="center"/>
          </w:tcPr>
          <w:p w14:paraId="23A70013" w14:textId="77777777" w:rsidR="00606048" w:rsidRPr="007F3CC6" w:rsidRDefault="00606048" w:rsidP="00606048">
            <w:pPr>
              <w:autoSpaceDE w:val="0"/>
              <w:autoSpaceDN w:val="0"/>
              <w:adjustRightInd w:val="0"/>
              <w:spacing w:line="320" w:lineRule="atLeast"/>
              <w:jc w:val="center"/>
              <w:rPr>
                <w:color w:val="000000"/>
                <w:kern w:val="0"/>
                <w:szCs w:val="21"/>
              </w:rPr>
            </w:pPr>
            <w:r w:rsidRPr="007F3CC6">
              <w:rPr>
                <w:color w:val="000000"/>
                <w:kern w:val="0"/>
                <w:szCs w:val="21"/>
              </w:rPr>
              <w:t>4.5%</w:t>
            </w:r>
          </w:p>
        </w:tc>
        <w:tc>
          <w:tcPr>
            <w:tcW w:w="0" w:type="auto"/>
            <w:tcBorders>
              <w:top w:val="nil"/>
            </w:tcBorders>
            <w:shd w:val="clear" w:color="auto" w:fill="FFFFFF"/>
            <w:tcMar>
              <w:top w:w="30" w:type="dxa"/>
              <w:left w:w="30" w:type="dxa"/>
              <w:bottom w:w="30" w:type="dxa"/>
              <w:right w:w="30" w:type="dxa"/>
            </w:tcMar>
            <w:vAlign w:val="center"/>
          </w:tcPr>
          <w:p w14:paraId="58BAAA6C" w14:textId="77777777" w:rsidR="00606048" w:rsidRPr="007F3CC6" w:rsidRDefault="00606048" w:rsidP="00606048">
            <w:pPr>
              <w:autoSpaceDE w:val="0"/>
              <w:autoSpaceDN w:val="0"/>
              <w:adjustRightInd w:val="0"/>
              <w:spacing w:line="320" w:lineRule="atLeast"/>
              <w:jc w:val="center"/>
              <w:rPr>
                <w:color w:val="000000"/>
                <w:kern w:val="0"/>
                <w:szCs w:val="21"/>
              </w:rPr>
            </w:pPr>
            <w:r w:rsidRPr="007F3CC6">
              <w:rPr>
                <w:color w:val="000000"/>
                <w:kern w:val="0"/>
                <w:szCs w:val="21"/>
              </w:rPr>
              <w:t>100.0%</w:t>
            </w:r>
          </w:p>
        </w:tc>
      </w:tr>
    </w:tbl>
    <w:p w14:paraId="55AD4BDB" w14:textId="4264E05F" w:rsidR="007F3CC6" w:rsidRDefault="007F3CC6" w:rsidP="007F3CC6">
      <w:pPr>
        <w:rPr>
          <w:sz w:val="24"/>
        </w:rPr>
      </w:pPr>
    </w:p>
    <w:p w14:paraId="330063FF" w14:textId="3108EC0E" w:rsidR="00606048" w:rsidRDefault="00606048" w:rsidP="007F3CC6">
      <w:pPr>
        <w:rPr>
          <w:sz w:val="24"/>
        </w:rPr>
      </w:pPr>
    </w:p>
    <w:p w14:paraId="3E549453" w14:textId="6D01963F" w:rsidR="00606048" w:rsidRDefault="00606048" w:rsidP="007F3CC6">
      <w:pPr>
        <w:rPr>
          <w:sz w:val="24"/>
        </w:rPr>
      </w:pPr>
    </w:p>
    <w:p w14:paraId="70EDD131" w14:textId="77777777" w:rsidR="00606048" w:rsidRPr="007F3CC6" w:rsidRDefault="00606048" w:rsidP="007F3CC6">
      <w:pPr>
        <w:rPr>
          <w:sz w:val="24"/>
        </w:rPr>
      </w:pPr>
    </w:p>
    <w:p w14:paraId="213EE019" w14:textId="77777777" w:rsidR="00827BB3" w:rsidRPr="00166567" w:rsidRDefault="00827BB3" w:rsidP="00333F56">
      <w:pPr>
        <w:spacing w:line="360" w:lineRule="auto"/>
        <w:jc w:val="left"/>
        <w:rPr>
          <w:sz w:val="24"/>
        </w:rPr>
      </w:pPr>
    </w:p>
    <w:p w14:paraId="3923B754" w14:textId="77777777" w:rsidR="000823FC" w:rsidRPr="00166567" w:rsidRDefault="002E1237" w:rsidP="00166567">
      <w:pPr>
        <w:pStyle w:val="3"/>
        <w:ind w:left="972" w:hanging="972"/>
      </w:pPr>
      <w:bookmarkStart w:id="115" w:name="_Toc36643266"/>
      <w:bookmarkStart w:id="116" w:name="_Toc39789967"/>
      <w:r w:rsidRPr="00166567">
        <w:rPr>
          <w:rFonts w:hint="eastAsia"/>
        </w:rPr>
        <w:t xml:space="preserve">4.3.6 </w:t>
      </w:r>
      <w:r w:rsidRPr="00166567">
        <w:rPr>
          <w:rFonts w:hint="eastAsia"/>
        </w:rPr>
        <w:t>不同</w:t>
      </w:r>
      <w:r w:rsidR="000823FC">
        <w:rPr>
          <w:rFonts w:hint="eastAsia"/>
        </w:rPr>
        <w:t>消费</w:t>
      </w:r>
      <w:r w:rsidRPr="00166567">
        <w:rPr>
          <w:rFonts w:hint="eastAsia"/>
        </w:rPr>
        <w:t>群体对葡萄酒口感偏好的差异</w:t>
      </w:r>
      <w:bookmarkStart w:id="117" w:name="_Toc35391323"/>
      <w:bookmarkEnd w:id="115"/>
      <w:r w:rsidR="000823FC">
        <w:rPr>
          <w:rFonts w:hint="eastAsia"/>
        </w:rPr>
        <w:t>分析</w:t>
      </w:r>
      <w:bookmarkEnd w:id="116"/>
    </w:p>
    <w:p w14:paraId="396D496D" w14:textId="2A3CF027" w:rsidR="00A6386B" w:rsidRPr="007F3CC6" w:rsidRDefault="000823FC" w:rsidP="007F3CC6">
      <w:pPr>
        <w:pStyle w:val="a4"/>
        <w:keepNext w:val="0"/>
        <w:spacing w:before="120" w:after="120"/>
        <w:rPr>
          <w:rFonts w:cs="Times New Roman"/>
          <w:szCs w:val="21"/>
        </w:rPr>
      </w:pPr>
      <w:bookmarkStart w:id="118" w:name="_Toc36033714"/>
      <w:bookmarkStart w:id="119" w:name="_Toc36644254"/>
      <w:bookmarkStart w:id="120" w:name="_Toc39655194"/>
      <w:r w:rsidRPr="007F3CC6">
        <w:rPr>
          <w:rFonts w:cs="Times New Roman" w:hint="eastAsia"/>
          <w:szCs w:val="21"/>
        </w:rPr>
        <w:t>表</w:t>
      </w:r>
      <w:r w:rsidRPr="007F3CC6">
        <w:rPr>
          <w:rFonts w:cs="Times New Roman" w:hint="eastAsia"/>
          <w:szCs w:val="21"/>
        </w:rPr>
        <w:t>4.</w:t>
      </w:r>
      <w:r w:rsidRPr="007F3CC6">
        <w:rPr>
          <w:rFonts w:cs="Times New Roman"/>
          <w:szCs w:val="21"/>
        </w:rPr>
        <w:fldChar w:fldCharType="begin"/>
      </w:r>
      <w:r w:rsidRPr="007F3CC6">
        <w:rPr>
          <w:rFonts w:cs="Times New Roman"/>
          <w:szCs w:val="21"/>
        </w:rPr>
        <w:instrText xml:space="preserve"> </w:instrText>
      </w:r>
      <w:r w:rsidRPr="007F3CC6">
        <w:rPr>
          <w:rFonts w:cs="Times New Roman" w:hint="eastAsia"/>
          <w:szCs w:val="21"/>
        </w:rPr>
        <w:instrText xml:space="preserve">SEQ </w:instrText>
      </w:r>
      <w:r w:rsidRPr="007F3CC6">
        <w:rPr>
          <w:rFonts w:cs="Times New Roman" w:hint="eastAsia"/>
          <w:szCs w:val="21"/>
        </w:rPr>
        <w:instrText>表</w:instrText>
      </w:r>
      <w:r w:rsidRPr="007F3CC6">
        <w:rPr>
          <w:rFonts w:cs="Times New Roman" w:hint="eastAsia"/>
          <w:szCs w:val="21"/>
        </w:rPr>
        <w:instrText>4. \* ARABIC</w:instrText>
      </w:r>
      <w:r w:rsidRPr="007F3CC6">
        <w:rPr>
          <w:rFonts w:cs="Times New Roman"/>
          <w:szCs w:val="21"/>
        </w:rPr>
        <w:instrText xml:space="preserve"> </w:instrText>
      </w:r>
      <w:r w:rsidRPr="007F3CC6">
        <w:rPr>
          <w:rFonts w:cs="Times New Roman"/>
          <w:szCs w:val="21"/>
        </w:rPr>
        <w:fldChar w:fldCharType="separate"/>
      </w:r>
      <w:r>
        <w:rPr>
          <w:rFonts w:cs="Times New Roman"/>
          <w:noProof/>
          <w:szCs w:val="21"/>
        </w:rPr>
        <w:t>14</w:t>
      </w:r>
      <w:r w:rsidRPr="007F3CC6">
        <w:rPr>
          <w:rFonts w:cs="Times New Roman"/>
          <w:szCs w:val="21"/>
        </w:rPr>
        <w:fldChar w:fldCharType="end"/>
      </w:r>
      <w:r w:rsidRPr="007F3CC6">
        <w:rPr>
          <w:rFonts w:cs="Times New Roman" w:hint="eastAsia"/>
          <w:szCs w:val="21"/>
        </w:rPr>
        <w:t xml:space="preserve"> </w:t>
      </w:r>
      <w:r w:rsidRPr="007F3CC6">
        <w:rPr>
          <w:rFonts w:cs="Times New Roman" w:hint="eastAsia"/>
          <w:szCs w:val="21"/>
        </w:rPr>
        <w:t>不同年龄喜欢的口感</w:t>
      </w:r>
      <w:bookmarkEnd w:id="117"/>
      <w:bookmarkEnd w:id="118"/>
      <w:bookmarkEnd w:id="119"/>
      <w:bookmarkEnd w:id="120"/>
    </w:p>
    <w:p w14:paraId="30A6B902" w14:textId="77777777" w:rsidR="00A6386B" w:rsidRPr="007F3CC6" w:rsidRDefault="002E1237" w:rsidP="007F3CC6">
      <w:pPr>
        <w:pStyle w:val="a4"/>
        <w:keepNext w:val="0"/>
        <w:spacing w:before="120" w:after="120"/>
        <w:rPr>
          <w:rFonts w:cs="Times New Roman"/>
          <w:szCs w:val="21"/>
        </w:rPr>
      </w:pPr>
      <w:r w:rsidRPr="007F3CC6">
        <w:rPr>
          <w:rFonts w:cs="Times New Roman" w:hint="eastAsia"/>
          <w:szCs w:val="21"/>
        </w:rPr>
        <w:t>Tab 4.14 Taste of different ages</w:t>
      </w:r>
    </w:p>
    <w:tbl>
      <w:tblPr>
        <w:tblW w:w="8260" w:type="dxa"/>
        <w:jc w:val="center"/>
        <w:tblBorders>
          <w:top w:val="single" w:sz="12" w:space="0" w:color="000000"/>
          <w:bottom w:val="single" w:sz="12" w:space="0" w:color="000000"/>
        </w:tblBorders>
        <w:tblCellMar>
          <w:left w:w="30" w:type="dxa"/>
          <w:right w:w="30" w:type="dxa"/>
        </w:tblCellMar>
        <w:tblLook w:val="04A0" w:firstRow="1" w:lastRow="0" w:firstColumn="1" w:lastColumn="0" w:noHBand="0" w:noVBand="1"/>
      </w:tblPr>
      <w:tblGrid>
        <w:gridCol w:w="563"/>
        <w:gridCol w:w="1055"/>
        <w:gridCol w:w="1014"/>
        <w:gridCol w:w="1054"/>
        <w:gridCol w:w="1054"/>
        <w:gridCol w:w="1054"/>
        <w:gridCol w:w="1054"/>
        <w:gridCol w:w="583"/>
        <w:gridCol w:w="829"/>
      </w:tblGrid>
      <w:tr w:rsidR="00A6386B" w:rsidRPr="007F3CC6" w14:paraId="30D7709B" w14:textId="77777777" w:rsidTr="007F3CC6">
        <w:trPr>
          <w:cantSplit/>
          <w:trHeight w:val="454"/>
          <w:tblHeader/>
          <w:jc w:val="center"/>
        </w:trPr>
        <w:tc>
          <w:tcPr>
            <w:tcW w:w="0" w:type="auto"/>
            <w:tcBorders>
              <w:top w:val="single" w:sz="12" w:space="0" w:color="000000"/>
              <w:bottom w:val="nil"/>
            </w:tcBorders>
            <w:shd w:val="clear" w:color="auto" w:fill="FFFFFF"/>
            <w:tcMar>
              <w:top w:w="30" w:type="dxa"/>
              <w:left w:w="30" w:type="dxa"/>
              <w:bottom w:w="30" w:type="dxa"/>
              <w:right w:w="30" w:type="dxa"/>
            </w:tcMar>
            <w:vAlign w:val="center"/>
          </w:tcPr>
          <w:p w14:paraId="07145679" w14:textId="77777777" w:rsidR="00A6386B" w:rsidRPr="007F3CC6" w:rsidRDefault="00A6386B" w:rsidP="007F3CC6">
            <w:pPr>
              <w:autoSpaceDE w:val="0"/>
              <w:autoSpaceDN w:val="0"/>
              <w:adjustRightInd w:val="0"/>
              <w:jc w:val="center"/>
              <w:rPr>
                <w:kern w:val="0"/>
                <w:szCs w:val="21"/>
              </w:rPr>
            </w:pPr>
          </w:p>
        </w:tc>
        <w:tc>
          <w:tcPr>
            <w:tcW w:w="0" w:type="auto"/>
            <w:tcBorders>
              <w:top w:val="single" w:sz="12" w:space="0" w:color="000000"/>
              <w:bottom w:val="nil"/>
            </w:tcBorders>
            <w:shd w:val="clear" w:color="auto" w:fill="FFFFFF"/>
            <w:tcMar>
              <w:top w:w="30" w:type="dxa"/>
              <w:left w:w="30" w:type="dxa"/>
              <w:bottom w:w="30" w:type="dxa"/>
              <w:right w:w="30" w:type="dxa"/>
            </w:tcMar>
            <w:vAlign w:val="center"/>
          </w:tcPr>
          <w:p w14:paraId="32462425" w14:textId="77777777" w:rsidR="00A6386B" w:rsidRPr="007F3CC6" w:rsidRDefault="00A6386B" w:rsidP="007F3CC6">
            <w:pPr>
              <w:autoSpaceDE w:val="0"/>
              <w:autoSpaceDN w:val="0"/>
              <w:adjustRightInd w:val="0"/>
              <w:jc w:val="center"/>
              <w:rPr>
                <w:kern w:val="0"/>
                <w:szCs w:val="21"/>
              </w:rPr>
            </w:pPr>
          </w:p>
        </w:tc>
        <w:tc>
          <w:tcPr>
            <w:tcW w:w="0" w:type="auto"/>
            <w:tcBorders>
              <w:top w:val="single" w:sz="12" w:space="0" w:color="000000"/>
              <w:bottom w:val="nil"/>
            </w:tcBorders>
            <w:shd w:val="clear" w:color="auto" w:fill="FFFFFF"/>
            <w:tcMar>
              <w:top w:w="30" w:type="dxa"/>
              <w:left w:w="30" w:type="dxa"/>
              <w:bottom w:w="30" w:type="dxa"/>
              <w:right w:w="30" w:type="dxa"/>
            </w:tcMar>
            <w:vAlign w:val="center"/>
          </w:tcPr>
          <w:p w14:paraId="47E55E28" w14:textId="77777777" w:rsidR="00A6386B" w:rsidRPr="007F3CC6" w:rsidRDefault="00A6386B" w:rsidP="007F3CC6">
            <w:pPr>
              <w:autoSpaceDE w:val="0"/>
              <w:autoSpaceDN w:val="0"/>
              <w:adjustRightInd w:val="0"/>
              <w:jc w:val="center"/>
              <w:rPr>
                <w:kern w:val="0"/>
                <w:szCs w:val="21"/>
              </w:rPr>
            </w:pPr>
          </w:p>
        </w:tc>
        <w:tc>
          <w:tcPr>
            <w:tcW w:w="0" w:type="auto"/>
            <w:gridSpan w:val="5"/>
            <w:tcBorders>
              <w:top w:val="single" w:sz="12" w:space="0" w:color="000000"/>
              <w:bottom w:val="nil"/>
            </w:tcBorders>
            <w:shd w:val="clear" w:color="auto" w:fill="FFFFFF"/>
            <w:tcMar>
              <w:top w:w="30" w:type="dxa"/>
              <w:left w:w="30" w:type="dxa"/>
              <w:bottom w:w="30" w:type="dxa"/>
              <w:right w:w="30" w:type="dxa"/>
            </w:tcMar>
            <w:vAlign w:val="center"/>
          </w:tcPr>
          <w:p w14:paraId="4559FFA5"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喜欢的口感</w:t>
            </w:r>
          </w:p>
        </w:tc>
        <w:tc>
          <w:tcPr>
            <w:tcW w:w="0" w:type="auto"/>
            <w:vMerge w:val="restart"/>
            <w:tcBorders>
              <w:top w:val="single" w:sz="12" w:space="0" w:color="000000"/>
              <w:bottom w:val="nil"/>
            </w:tcBorders>
            <w:shd w:val="clear" w:color="auto" w:fill="FFFFFF"/>
            <w:tcMar>
              <w:top w:w="30" w:type="dxa"/>
              <w:left w:w="30" w:type="dxa"/>
              <w:bottom w:w="30" w:type="dxa"/>
              <w:right w:w="30" w:type="dxa"/>
            </w:tcMar>
            <w:vAlign w:val="center"/>
          </w:tcPr>
          <w:p w14:paraId="28B131FD"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Total</w:t>
            </w:r>
          </w:p>
        </w:tc>
      </w:tr>
      <w:tr w:rsidR="00A6386B" w:rsidRPr="007F3CC6" w14:paraId="153447C5" w14:textId="77777777" w:rsidTr="007F3CC6">
        <w:trPr>
          <w:cantSplit/>
          <w:trHeight w:val="454"/>
          <w:tblHeader/>
          <w:jc w:val="center"/>
        </w:trPr>
        <w:tc>
          <w:tcPr>
            <w:tcW w:w="0" w:type="auto"/>
            <w:tcBorders>
              <w:top w:val="nil"/>
              <w:bottom w:val="single" w:sz="2" w:space="0" w:color="000000"/>
            </w:tcBorders>
            <w:shd w:val="clear" w:color="auto" w:fill="FFFFFF"/>
            <w:tcMar>
              <w:top w:w="30" w:type="dxa"/>
              <w:left w:w="30" w:type="dxa"/>
              <w:bottom w:w="30" w:type="dxa"/>
              <w:right w:w="30" w:type="dxa"/>
            </w:tcMar>
            <w:vAlign w:val="center"/>
          </w:tcPr>
          <w:p w14:paraId="5407BEE7" w14:textId="77777777" w:rsidR="00A6386B" w:rsidRPr="007F3CC6" w:rsidRDefault="00A6386B" w:rsidP="007F3CC6">
            <w:pPr>
              <w:autoSpaceDE w:val="0"/>
              <w:autoSpaceDN w:val="0"/>
              <w:adjustRightInd w:val="0"/>
              <w:jc w:val="center"/>
              <w:rPr>
                <w:kern w:val="0"/>
                <w:szCs w:val="21"/>
              </w:rPr>
            </w:pPr>
          </w:p>
        </w:tc>
        <w:tc>
          <w:tcPr>
            <w:tcW w:w="0" w:type="auto"/>
            <w:tcBorders>
              <w:top w:val="nil"/>
              <w:bottom w:val="single" w:sz="2" w:space="0" w:color="000000"/>
            </w:tcBorders>
            <w:shd w:val="clear" w:color="auto" w:fill="FFFFFF"/>
            <w:tcMar>
              <w:top w:w="30" w:type="dxa"/>
              <w:left w:w="30" w:type="dxa"/>
              <w:bottom w:w="30" w:type="dxa"/>
              <w:right w:w="30" w:type="dxa"/>
            </w:tcMar>
            <w:vAlign w:val="center"/>
          </w:tcPr>
          <w:p w14:paraId="48338087" w14:textId="77777777" w:rsidR="00A6386B" w:rsidRPr="007F3CC6" w:rsidRDefault="00A6386B" w:rsidP="007F3CC6">
            <w:pPr>
              <w:autoSpaceDE w:val="0"/>
              <w:autoSpaceDN w:val="0"/>
              <w:adjustRightInd w:val="0"/>
              <w:jc w:val="center"/>
              <w:rPr>
                <w:kern w:val="0"/>
                <w:szCs w:val="21"/>
              </w:rPr>
            </w:pPr>
          </w:p>
        </w:tc>
        <w:tc>
          <w:tcPr>
            <w:tcW w:w="0" w:type="auto"/>
            <w:tcBorders>
              <w:top w:val="nil"/>
              <w:bottom w:val="single" w:sz="2" w:space="0" w:color="000000"/>
            </w:tcBorders>
            <w:shd w:val="clear" w:color="auto" w:fill="FFFFFF"/>
            <w:tcMar>
              <w:top w:w="30" w:type="dxa"/>
              <w:left w:w="30" w:type="dxa"/>
              <w:bottom w:w="30" w:type="dxa"/>
              <w:right w:w="30" w:type="dxa"/>
            </w:tcMar>
            <w:vAlign w:val="center"/>
          </w:tcPr>
          <w:p w14:paraId="7AD6A85C" w14:textId="77777777" w:rsidR="00A6386B" w:rsidRPr="007F3CC6" w:rsidRDefault="00A6386B" w:rsidP="007F3CC6">
            <w:pPr>
              <w:autoSpaceDE w:val="0"/>
              <w:autoSpaceDN w:val="0"/>
              <w:adjustRightInd w:val="0"/>
              <w:jc w:val="center"/>
              <w:rPr>
                <w:kern w:val="0"/>
                <w:szCs w:val="21"/>
              </w:rPr>
            </w:pPr>
          </w:p>
        </w:tc>
        <w:tc>
          <w:tcPr>
            <w:tcW w:w="0" w:type="auto"/>
            <w:tcBorders>
              <w:top w:val="nil"/>
              <w:bottom w:val="single" w:sz="2" w:space="0" w:color="000000"/>
            </w:tcBorders>
            <w:shd w:val="clear" w:color="auto" w:fill="FFFFFF"/>
            <w:tcMar>
              <w:top w:w="30" w:type="dxa"/>
              <w:left w:w="30" w:type="dxa"/>
              <w:bottom w:w="30" w:type="dxa"/>
              <w:right w:w="30" w:type="dxa"/>
            </w:tcMar>
            <w:vAlign w:val="center"/>
          </w:tcPr>
          <w:p w14:paraId="1805D227" w14:textId="77777777" w:rsidR="00A6386B" w:rsidRPr="007F3CC6" w:rsidRDefault="002E1237" w:rsidP="007F3CC6">
            <w:pPr>
              <w:widowControl/>
              <w:jc w:val="center"/>
              <w:rPr>
                <w:color w:val="000000"/>
                <w:szCs w:val="21"/>
              </w:rPr>
            </w:pPr>
            <w:r w:rsidRPr="007F3CC6">
              <w:rPr>
                <w:color w:val="000000"/>
                <w:szCs w:val="21"/>
              </w:rPr>
              <w:t>口感偏甜</w:t>
            </w:r>
          </w:p>
        </w:tc>
        <w:tc>
          <w:tcPr>
            <w:tcW w:w="0" w:type="auto"/>
            <w:tcBorders>
              <w:top w:val="nil"/>
              <w:bottom w:val="single" w:sz="2" w:space="0" w:color="000000"/>
            </w:tcBorders>
            <w:shd w:val="clear" w:color="auto" w:fill="FFFFFF"/>
            <w:tcMar>
              <w:top w:w="30" w:type="dxa"/>
              <w:left w:w="30" w:type="dxa"/>
              <w:bottom w:w="30" w:type="dxa"/>
              <w:right w:w="30" w:type="dxa"/>
            </w:tcMar>
            <w:vAlign w:val="center"/>
          </w:tcPr>
          <w:p w14:paraId="325BD80B" w14:textId="77777777" w:rsidR="00A6386B" w:rsidRPr="007F3CC6" w:rsidRDefault="002E1237" w:rsidP="007F3CC6">
            <w:pPr>
              <w:jc w:val="center"/>
              <w:rPr>
                <w:color w:val="000000"/>
                <w:szCs w:val="21"/>
              </w:rPr>
            </w:pPr>
            <w:r w:rsidRPr="007F3CC6">
              <w:rPr>
                <w:color w:val="000000"/>
                <w:szCs w:val="21"/>
              </w:rPr>
              <w:t>口感偏酸</w:t>
            </w:r>
          </w:p>
        </w:tc>
        <w:tc>
          <w:tcPr>
            <w:tcW w:w="0" w:type="auto"/>
            <w:tcBorders>
              <w:top w:val="nil"/>
              <w:bottom w:val="single" w:sz="2" w:space="0" w:color="000000"/>
            </w:tcBorders>
            <w:shd w:val="clear" w:color="auto" w:fill="FFFFFF"/>
            <w:tcMar>
              <w:top w:w="30" w:type="dxa"/>
              <w:left w:w="30" w:type="dxa"/>
              <w:bottom w:w="30" w:type="dxa"/>
              <w:right w:w="30" w:type="dxa"/>
            </w:tcMar>
            <w:vAlign w:val="center"/>
          </w:tcPr>
          <w:p w14:paraId="087BE87B" w14:textId="77777777" w:rsidR="00A6386B" w:rsidRPr="007F3CC6" w:rsidRDefault="002E1237" w:rsidP="007F3CC6">
            <w:pPr>
              <w:jc w:val="center"/>
              <w:rPr>
                <w:color w:val="000000"/>
                <w:szCs w:val="21"/>
              </w:rPr>
            </w:pPr>
            <w:r w:rsidRPr="007F3CC6">
              <w:rPr>
                <w:color w:val="000000"/>
                <w:szCs w:val="21"/>
              </w:rPr>
              <w:t>口感偏涩</w:t>
            </w:r>
          </w:p>
        </w:tc>
        <w:tc>
          <w:tcPr>
            <w:tcW w:w="0" w:type="auto"/>
            <w:tcBorders>
              <w:top w:val="nil"/>
              <w:bottom w:val="single" w:sz="2" w:space="0" w:color="000000"/>
            </w:tcBorders>
            <w:shd w:val="clear" w:color="auto" w:fill="FFFFFF"/>
            <w:tcMar>
              <w:top w:w="30" w:type="dxa"/>
              <w:left w:w="30" w:type="dxa"/>
              <w:bottom w:w="30" w:type="dxa"/>
              <w:right w:w="30" w:type="dxa"/>
            </w:tcMar>
            <w:vAlign w:val="center"/>
          </w:tcPr>
          <w:p w14:paraId="149258EE" w14:textId="77777777" w:rsidR="00A6386B" w:rsidRPr="007F3CC6" w:rsidRDefault="002E1237" w:rsidP="007F3CC6">
            <w:pPr>
              <w:jc w:val="center"/>
              <w:rPr>
                <w:color w:val="000000"/>
                <w:szCs w:val="21"/>
              </w:rPr>
            </w:pPr>
            <w:r w:rsidRPr="007F3CC6">
              <w:rPr>
                <w:color w:val="000000"/>
                <w:szCs w:val="21"/>
              </w:rPr>
              <w:t>口感适中</w:t>
            </w:r>
          </w:p>
        </w:tc>
        <w:tc>
          <w:tcPr>
            <w:tcW w:w="0" w:type="auto"/>
            <w:tcBorders>
              <w:top w:val="nil"/>
              <w:bottom w:val="single" w:sz="2" w:space="0" w:color="000000"/>
            </w:tcBorders>
            <w:shd w:val="clear" w:color="auto" w:fill="FFFFFF"/>
            <w:tcMar>
              <w:top w:w="30" w:type="dxa"/>
              <w:left w:w="30" w:type="dxa"/>
              <w:bottom w:w="30" w:type="dxa"/>
              <w:right w:w="30" w:type="dxa"/>
            </w:tcMar>
            <w:vAlign w:val="center"/>
          </w:tcPr>
          <w:p w14:paraId="4D6A5650" w14:textId="77777777" w:rsidR="00A6386B" w:rsidRPr="007F3CC6" w:rsidRDefault="002E1237" w:rsidP="007F3CC6">
            <w:pPr>
              <w:jc w:val="center"/>
              <w:rPr>
                <w:color w:val="000000"/>
                <w:szCs w:val="21"/>
              </w:rPr>
            </w:pPr>
            <w:r w:rsidRPr="007F3CC6">
              <w:rPr>
                <w:color w:val="000000"/>
                <w:szCs w:val="21"/>
              </w:rPr>
              <w:t>其他</w:t>
            </w:r>
          </w:p>
        </w:tc>
        <w:tc>
          <w:tcPr>
            <w:tcW w:w="0" w:type="auto"/>
            <w:vMerge/>
            <w:tcBorders>
              <w:top w:val="nil"/>
              <w:bottom w:val="single" w:sz="2" w:space="0" w:color="000000"/>
            </w:tcBorders>
            <w:shd w:val="clear" w:color="auto" w:fill="FFFFFF"/>
            <w:tcMar>
              <w:top w:w="30" w:type="dxa"/>
              <w:left w:w="30" w:type="dxa"/>
              <w:bottom w:w="30" w:type="dxa"/>
              <w:right w:w="30" w:type="dxa"/>
            </w:tcMar>
            <w:vAlign w:val="center"/>
          </w:tcPr>
          <w:p w14:paraId="037E0937" w14:textId="77777777" w:rsidR="00A6386B" w:rsidRPr="007F3CC6" w:rsidRDefault="00A6386B" w:rsidP="007F3CC6">
            <w:pPr>
              <w:autoSpaceDE w:val="0"/>
              <w:autoSpaceDN w:val="0"/>
              <w:adjustRightInd w:val="0"/>
              <w:jc w:val="center"/>
              <w:rPr>
                <w:color w:val="000000"/>
                <w:kern w:val="0"/>
                <w:szCs w:val="21"/>
              </w:rPr>
            </w:pPr>
          </w:p>
        </w:tc>
      </w:tr>
      <w:tr w:rsidR="00A6386B" w:rsidRPr="007F3CC6" w14:paraId="7EE26F22" w14:textId="77777777" w:rsidTr="007F3CC6">
        <w:trPr>
          <w:cantSplit/>
          <w:trHeight w:val="454"/>
          <w:tblHeader/>
          <w:jc w:val="center"/>
        </w:trPr>
        <w:tc>
          <w:tcPr>
            <w:tcW w:w="0" w:type="auto"/>
            <w:vMerge w:val="restart"/>
            <w:tcBorders>
              <w:top w:val="single" w:sz="2" w:space="0" w:color="000000"/>
            </w:tcBorders>
            <w:shd w:val="clear" w:color="auto" w:fill="FFFFFF"/>
            <w:tcMar>
              <w:top w:w="30" w:type="dxa"/>
              <w:left w:w="30" w:type="dxa"/>
              <w:bottom w:w="30" w:type="dxa"/>
              <w:right w:w="30" w:type="dxa"/>
            </w:tcMar>
            <w:vAlign w:val="center"/>
          </w:tcPr>
          <w:p w14:paraId="11B1FA4E"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年龄</w:t>
            </w:r>
          </w:p>
        </w:tc>
        <w:tc>
          <w:tcPr>
            <w:tcW w:w="0" w:type="auto"/>
            <w:vMerge w:val="restart"/>
            <w:tcBorders>
              <w:top w:val="single" w:sz="2" w:space="0" w:color="000000"/>
            </w:tcBorders>
            <w:shd w:val="clear" w:color="auto" w:fill="FFFFFF"/>
            <w:tcMar>
              <w:top w:w="30" w:type="dxa"/>
              <w:left w:w="30" w:type="dxa"/>
              <w:bottom w:w="30" w:type="dxa"/>
              <w:right w:w="30" w:type="dxa"/>
            </w:tcMar>
            <w:vAlign w:val="center"/>
          </w:tcPr>
          <w:p w14:paraId="73DC3C7A" w14:textId="77777777" w:rsidR="00A6386B" w:rsidRPr="007F3CC6" w:rsidRDefault="002E1237" w:rsidP="007F3CC6">
            <w:pPr>
              <w:autoSpaceDE w:val="0"/>
              <w:autoSpaceDN w:val="0"/>
              <w:adjustRightInd w:val="0"/>
              <w:jc w:val="center"/>
              <w:rPr>
                <w:color w:val="000000"/>
                <w:kern w:val="0"/>
                <w:szCs w:val="21"/>
              </w:rPr>
            </w:pPr>
            <w:r w:rsidRPr="007F3CC6">
              <w:rPr>
                <w:color w:val="000000"/>
                <w:szCs w:val="21"/>
              </w:rPr>
              <w:t>25</w:t>
            </w:r>
            <w:r w:rsidRPr="007F3CC6">
              <w:rPr>
                <w:color w:val="000000"/>
                <w:szCs w:val="21"/>
              </w:rPr>
              <w:t>岁以下</w:t>
            </w:r>
          </w:p>
        </w:tc>
        <w:tc>
          <w:tcPr>
            <w:tcW w:w="0" w:type="auto"/>
            <w:tcBorders>
              <w:top w:val="single" w:sz="2" w:space="0" w:color="000000"/>
            </w:tcBorders>
            <w:shd w:val="clear" w:color="auto" w:fill="FFFFFF"/>
            <w:tcMar>
              <w:top w:w="30" w:type="dxa"/>
              <w:left w:w="30" w:type="dxa"/>
              <w:bottom w:w="30" w:type="dxa"/>
              <w:right w:w="30" w:type="dxa"/>
            </w:tcMar>
            <w:vAlign w:val="center"/>
          </w:tcPr>
          <w:p w14:paraId="630912B9"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实际值</w:t>
            </w:r>
          </w:p>
        </w:tc>
        <w:tc>
          <w:tcPr>
            <w:tcW w:w="0" w:type="auto"/>
            <w:tcBorders>
              <w:top w:val="single" w:sz="2" w:space="0" w:color="000000"/>
            </w:tcBorders>
            <w:shd w:val="clear" w:color="auto" w:fill="FFFFFF"/>
            <w:tcMar>
              <w:top w:w="30" w:type="dxa"/>
              <w:left w:w="30" w:type="dxa"/>
              <w:bottom w:w="30" w:type="dxa"/>
              <w:right w:w="30" w:type="dxa"/>
            </w:tcMar>
            <w:vAlign w:val="center"/>
          </w:tcPr>
          <w:p w14:paraId="6E202D87"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15.0</w:t>
            </w:r>
          </w:p>
        </w:tc>
        <w:tc>
          <w:tcPr>
            <w:tcW w:w="0" w:type="auto"/>
            <w:tcBorders>
              <w:top w:val="single" w:sz="2" w:space="0" w:color="000000"/>
            </w:tcBorders>
            <w:shd w:val="clear" w:color="auto" w:fill="FFFFFF"/>
            <w:tcMar>
              <w:top w:w="30" w:type="dxa"/>
              <w:left w:w="30" w:type="dxa"/>
              <w:bottom w:w="30" w:type="dxa"/>
              <w:right w:w="30" w:type="dxa"/>
            </w:tcMar>
            <w:vAlign w:val="center"/>
          </w:tcPr>
          <w:p w14:paraId="637F8A94"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0.0</w:t>
            </w:r>
          </w:p>
        </w:tc>
        <w:tc>
          <w:tcPr>
            <w:tcW w:w="0" w:type="auto"/>
            <w:tcBorders>
              <w:top w:val="single" w:sz="2" w:space="0" w:color="000000"/>
            </w:tcBorders>
            <w:shd w:val="clear" w:color="auto" w:fill="FFFFFF"/>
            <w:tcMar>
              <w:top w:w="30" w:type="dxa"/>
              <w:left w:w="30" w:type="dxa"/>
              <w:bottom w:w="30" w:type="dxa"/>
              <w:right w:w="30" w:type="dxa"/>
            </w:tcMar>
            <w:vAlign w:val="center"/>
          </w:tcPr>
          <w:p w14:paraId="2EF43765"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0.0</w:t>
            </w:r>
          </w:p>
        </w:tc>
        <w:tc>
          <w:tcPr>
            <w:tcW w:w="0" w:type="auto"/>
            <w:tcBorders>
              <w:top w:val="single" w:sz="2" w:space="0" w:color="000000"/>
            </w:tcBorders>
            <w:shd w:val="clear" w:color="auto" w:fill="FFFFFF"/>
            <w:tcMar>
              <w:top w:w="30" w:type="dxa"/>
              <w:left w:w="30" w:type="dxa"/>
              <w:bottom w:w="30" w:type="dxa"/>
              <w:right w:w="30" w:type="dxa"/>
            </w:tcMar>
            <w:vAlign w:val="center"/>
          </w:tcPr>
          <w:p w14:paraId="69FDD92F"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5.0</w:t>
            </w:r>
          </w:p>
        </w:tc>
        <w:tc>
          <w:tcPr>
            <w:tcW w:w="0" w:type="auto"/>
            <w:tcBorders>
              <w:top w:val="single" w:sz="2" w:space="0" w:color="000000"/>
            </w:tcBorders>
            <w:shd w:val="clear" w:color="auto" w:fill="FFFFFF"/>
            <w:tcMar>
              <w:top w:w="30" w:type="dxa"/>
              <w:left w:w="30" w:type="dxa"/>
              <w:bottom w:w="30" w:type="dxa"/>
              <w:right w:w="30" w:type="dxa"/>
            </w:tcMar>
            <w:vAlign w:val="center"/>
          </w:tcPr>
          <w:p w14:paraId="4A81C274"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0.0</w:t>
            </w:r>
          </w:p>
        </w:tc>
        <w:tc>
          <w:tcPr>
            <w:tcW w:w="0" w:type="auto"/>
            <w:tcBorders>
              <w:top w:val="single" w:sz="2" w:space="0" w:color="000000"/>
            </w:tcBorders>
            <w:shd w:val="clear" w:color="auto" w:fill="FFFFFF"/>
            <w:tcMar>
              <w:top w:w="30" w:type="dxa"/>
              <w:left w:w="30" w:type="dxa"/>
              <w:bottom w:w="30" w:type="dxa"/>
              <w:right w:w="30" w:type="dxa"/>
            </w:tcMar>
            <w:vAlign w:val="center"/>
          </w:tcPr>
          <w:p w14:paraId="6F0DC8EF"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20.0</w:t>
            </w:r>
          </w:p>
        </w:tc>
      </w:tr>
      <w:tr w:rsidR="00A6386B" w:rsidRPr="007F3CC6" w14:paraId="434F612C" w14:textId="77777777" w:rsidTr="007F3CC6">
        <w:trPr>
          <w:cantSplit/>
          <w:trHeight w:val="454"/>
          <w:tblHeader/>
          <w:jc w:val="center"/>
        </w:trPr>
        <w:tc>
          <w:tcPr>
            <w:tcW w:w="0" w:type="auto"/>
            <w:vMerge/>
            <w:shd w:val="clear" w:color="auto" w:fill="FFFFFF"/>
            <w:tcMar>
              <w:top w:w="30" w:type="dxa"/>
              <w:left w:w="30" w:type="dxa"/>
              <w:bottom w:w="30" w:type="dxa"/>
              <w:right w:w="30" w:type="dxa"/>
            </w:tcMar>
            <w:vAlign w:val="center"/>
          </w:tcPr>
          <w:p w14:paraId="4FCE645C" w14:textId="77777777" w:rsidR="00A6386B" w:rsidRPr="007F3CC6" w:rsidRDefault="00A6386B" w:rsidP="007F3CC6">
            <w:pPr>
              <w:autoSpaceDE w:val="0"/>
              <w:autoSpaceDN w:val="0"/>
              <w:adjustRightInd w:val="0"/>
              <w:jc w:val="center"/>
              <w:rPr>
                <w:color w:val="000000"/>
                <w:kern w:val="0"/>
                <w:szCs w:val="21"/>
              </w:rPr>
            </w:pPr>
          </w:p>
        </w:tc>
        <w:tc>
          <w:tcPr>
            <w:tcW w:w="0" w:type="auto"/>
            <w:vMerge/>
            <w:shd w:val="clear" w:color="auto" w:fill="FFFFFF"/>
            <w:tcMar>
              <w:top w:w="30" w:type="dxa"/>
              <w:left w:w="30" w:type="dxa"/>
              <w:bottom w:w="30" w:type="dxa"/>
              <w:right w:w="30" w:type="dxa"/>
            </w:tcMar>
            <w:vAlign w:val="center"/>
          </w:tcPr>
          <w:p w14:paraId="3BED04C0" w14:textId="77777777" w:rsidR="00A6386B" w:rsidRPr="007F3CC6" w:rsidRDefault="00A6386B" w:rsidP="007F3CC6">
            <w:pPr>
              <w:autoSpaceDE w:val="0"/>
              <w:autoSpaceDN w:val="0"/>
              <w:adjustRightInd w:val="0"/>
              <w:jc w:val="center"/>
              <w:rPr>
                <w:color w:val="000000"/>
                <w:kern w:val="0"/>
                <w:szCs w:val="21"/>
              </w:rPr>
            </w:pPr>
          </w:p>
        </w:tc>
        <w:tc>
          <w:tcPr>
            <w:tcW w:w="0" w:type="auto"/>
            <w:shd w:val="clear" w:color="auto" w:fill="FFFFFF"/>
            <w:tcMar>
              <w:top w:w="30" w:type="dxa"/>
              <w:left w:w="30" w:type="dxa"/>
              <w:bottom w:w="30" w:type="dxa"/>
              <w:right w:w="30" w:type="dxa"/>
            </w:tcMar>
            <w:vAlign w:val="center"/>
          </w:tcPr>
          <w:p w14:paraId="0EDBFFBD"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期望值</w:t>
            </w:r>
          </w:p>
        </w:tc>
        <w:tc>
          <w:tcPr>
            <w:tcW w:w="0" w:type="auto"/>
            <w:shd w:val="clear" w:color="auto" w:fill="FFFFFF"/>
            <w:tcMar>
              <w:top w:w="30" w:type="dxa"/>
              <w:left w:w="30" w:type="dxa"/>
              <w:bottom w:w="30" w:type="dxa"/>
              <w:right w:w="30" w:type="dxa"/>
            </w:tcMar>
            <w:vAlign w:val="center"/>
          </w:tcPr>
          <w:p w14:paraId="28EE9BCD"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9.4</w:t>
            </w:r>
          </w:p>
        </w:tc>
        <w:tc>
          <w:tcPr>
            <w:tcW w:w="0" w:type="auto"/>
            <w:shd w:val="clear" w:color="auto" w:fill="FFFFFF"/>
            <w:tcMar>
              <w:top w:w="30" w:type="dxa"/>
              <w:left w:w="30" w:type="dxa"/>
              <w:bottom w:w="30" w:type="dxa"/>
              <w:right w:w="30" w:type="dxa"/>
            </w:tcMar>
            <w:vAlign w:val="center"/>
          </w:tcPr>
          <w:p w14:paraId="64DBCC68"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1.1</w:t>
            </w:r>
          </w:p>
        </w:tc>
        <w:tc>
          <w:tcPr>
            <w:tcW w:w="0" w:type="auto"/>
            <w:shd w:val="clear" w:color="auto" w:fill="FFFFFF"/>
            <w:tcMar>
              <w:top w:w="30" w:type="dxa"/>
              <w:left w:w="30" w:type="dxa"/>
              <w:bottom w:w="30" w:type="dxa"/>
              <w:right w:w="30" w:type="dxa"/>
            </w:tcMar>
            <w:vAlign w:val="center"/>
          </w:tcPr>
          <w:p w14:paraId="5F3D8FD1"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1.5</w:t>
            </w:r>
          </w:p>
        </w:tc>
        <w:tc>
          <w:tcPr>
            <w:tcW w:w="0" w:type="auto"/>
            <w:shd w:val="clear" w:color="auto" w:fill="FFFFFF"/>
            <w:tcMar>
              <w:top w:w="30" w:type="dxa"/>
              <w:left w:w="30" w:type="dxa"/>
              <w:bottom w:w="30" w:type="dxa"/>
              <w:right w:w="30" w:type="dxa"/>
            </w:tcMar>
            <w:vAlign w:val="center"/>
          </w:tcPr>
          <w:p w14:paraId="57C31D31"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7.7</w:t>
            </w:r>
          </w:p>
        </w:tc>
        <w:tc>
          <w:tcPr>
            <w:tcW w:w="0" w:type="auto"/>
            <w:shd w:val="clear" w:color="auto" w:fill="FFFFFF"/>
            <w:tcMar>
              <w:top w:w="30" w:type="dxa"/>
              <w:left w:w="30" w:type="dxa"/>
              <w:bottom w:w="30" w:type="dxa"/>
              <w:right w:w="30" w:type="dxa"/>
            </w:tcMar>
            <w:vAlign w:val="center"/>
          </w:tcPr>
          <w:p w14:paraId="7343B997"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.4</w:t>
            </w:r>
          </w:p>
        </w:tc>
        <w:tc>
          <w:tcPr>
            <w:tcW w:w="0" w:type="auto"/>
            <w:shd w:val="clear" w:color="auto" w:fill="FFFFFF"/>
            <w:tcMar>
              <w:top w:w="30" w:type="dxa"/>
              <w:left w:w="30" w:type="dxa"/>
              <w:bottom w:w="30" w:type="dxa"/>
              <w:right w:w="30" w:type="dxa"/>
            </w:tcMar>
            <w:vAlign w:val="center"/>
          </w:tcPr>
          <w:p w14:paraId="0833B910"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20.0</w:t>
            </w:r>
          </w:p>
        </w:tc>
      </w:tr>
      <w:tr w:rsidR="00A6386B" w:rsidRPr="007F3CC6" w14:paraId="37F642BD" w14:textId="77777777" w:rsidTr="007F3CC6">
        <w:trPr>
          <w:cantSplit/>
          <w:trHeight w:val="454"/>
          <w:tblHeader/>
          <w:jc w:val="center"/>
        </w:trPr>
        <w:tc>
          <w:tcPr>
            <w:tcW w:w="0" w:type="auto"/>
            <w:vMerge/>
            <w:shd w:val="clear" w:color="auto" w:fill="FFFFFF"/>
            <w:tcMar>
              <w:top w:w="30" w:type="dxa"/>
              <w:left w:w="30" w:type="dxa"/>
              <w:bottom w:w="30" w:type="dxa"/>
              <w:right w:w="30" w:type="dxa"/>
            </w:tcMar>
            <w:vAlign w:val="center"/>
          </w:tcPr>
          <w:p w14:paraId="574F9DF7" w14:textId="77777777" w:rsidR="00A6386B" w:rsidRPr="007F3CC6" w:rsidRDefault="00A6386B" w:rsidP="007F3CC6">
            <w:pPr>
              <w:autoSpaceDE w:val="0"/>
              <w:autoSpaceDN w:val="0"/>
              <w:adjustRightInd w:val="0"/>
              <w:jc w:val="center"/>
              <w:rPr>
                <w:color w:val="000000"/>
                <w:kern w:val="0"/>
                <w:szCs w:val="21"/>
              </w:rPr>
            </w:pPr>
          </w:p>
        </w:tc>
        <w:tc>
          <w:tcPr>
            <w:tcW w:w="0" w:type="auto"/>
            <w:vMerge/>
            <w:shd w:val="clear" w:color="auto" w:fill="FFFFFF"/>
            <w:tcMar>
              <w:top w:w="30" w:type="dxa"/>
              <w:left w:w="30" w:type="dxa"/>
              <w:bottom w:w="30" w:type="dxa"/>
              <w:right w:w="30" w:type="dxa"/>
            </w:tcMar>
            <w:vAlign w:val="center"/>
          </w:tcPr>
          <w:p w14:paraId="246BE36D" w14:textId="77777777" w:rsidR="00A6386B" w:rsidRPr="007F3CC6" w:rsidRDefault="00A6386B" w:rsidP="007F3CC6">
            <w:pPr>
              <w:autoSpaceDE w:val="0"/>
              <w:autoSpaceDN w:val="0"/>
              <w:adjustRightInd w:val="0"/>
              <w:jc w:val="center"/>
              <w:rPr>
                <w:color w:val="000000"/>
                <w:kern w:val="0"/>
                <w:szCs w:val="21"/>
              </w:rPr>
            </w:pPr>
          </w:p>
        </w:tc>
        <w:tc>
          <w:tcPr>
            <w:tcW w:w="0" w:type="auto"/>
            <w:shd w:val="clear" w:color="auto" w:fill="FFFFFF"/>
            <w:tcMar>
              <w:top w:w="30" w:type="dxa"/>
              <w:left w:w="30" w:type="dxa"/>
              <w:bottom w:w="30" w:type="dxa"/>
              <w:right w:w="30" w:type="dxa"/>
            </w:tcMar>
            <w:vAlign w:val="center"/>
          </w:tcPr>
          <w:p w14:paraId="5A008624"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w:t>
            </w:r>
            <w:proofErr w:type="gramStart"/>
            <w:r w:rsidRPr="007F3CC6">
              <w:rPr>
                <w:color w:val="000000"/>
                <w:kern w:val="0"/>
                <w:szCs w:val="21"/>
              </w:rPr>
              <w:t>行比例</w:t>
            </w:r>
            <w:proofErr w:type="gramEnd"/>
          </w:p>
        </w:tc>
        <w:tc>
          <w:tcPr>
            <w:tcW w:w="0" w:type="auto"/>
            <w:shd w:val="clear" w:color="auto" w:fill="FFFFFF"/>
            <w:tcMar>
              <w:top w:w="30" w:type="dxa"/>
              <w:left w:w="30" w:type="dxa"/>
              <w:bottom w:w="30" w:type="dxa"/>
              <w:right w:w="30" w:type="dxa"/>
            </w:tcMar>
            <w:vAlign w:val="center"/>
          </w:tcPr>
          <w:p w14:paraId="61270019"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75.0%</w:t>
            </w:r>
          </w:p>
        </w:tc>
        <w:tc>
          <w:tcPr>
            <w:tcW w:w="0" w:type="auto"/>
            <w:shd w:val="clear" w:color="auto" w:fill="FFFFFF"/>
            <w:tcMar>
              <w:top w:w="30" w:type="dxa"/>
              <w:left w:w="30" w:type="dxa"/>
              <w:bottom w:w="30" w:type="dxa"/>
              <w:right w:w="30" w:type="dxa"/>
            </w:tcMar>
            <w:vAlign w:val="center"/>
          </w:tcPr>
          <w:p w14:paraId="303BA3F0"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.0%</w:t>
            </w:r>
          </w:p>
        </w:tc>
        <w:tc>
          <w:tcPr>
            <w:tcW w:w="0" w:type="auto"/>
            <w:shd w:val="clear" w:color="auto" w:fill="FFFFFF"/>
            <w:tcMar>
              <w:top w:w="30" w:type="dxa"/>
              <w:left w:w="30" w:type="dxa"/>
              <w:bottom w:w="30" w:type="dxa"/>
              <w:right w:w="30" w:type="dxa"/>
            </w:tcMar>
            <w:vAlign w:val="center"/>
          </w:tcPr>
          <w:p w14:paraId="7B0CF464"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.0%</w:t>
            </w:r>
          </w:p>
        </w:tc>
        <w:tc>
          <w:tcPr>
            <w:tcW w:w="0" w:type="auto"/>
            <w:shd w:val="clear" w:color="auto" w:fill="FFFFFF"/>
            <w:tcMar>
              <w:top w:w="30" w:type="dxa"/>
              <w:left w:w="30" w:type="dxa"/>
              <w:bottom w:w="30" w:type="dxa"/>
              <w:right w:w="30" w:type="dxa"/>
            </w:tcMar>
            <w:vAlign w:val="center"/>
          </w:tcPr>
          <w:p w14:paraId="3B08A819"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25.0%</w:t>
            </w:r>
          </w:p>
        </w:tc>
        <w:tc>
          <w:tcPr>
            <w:tcW w:w="0" w:type="auto"/>
            <w:shd w:val="clear" w:color="auto" w:fill="FFFFFF"/>
            <w:tcMar>
              <w:top w:w="30" w:type="dxa"/>
              <w:left w:w="30" w:type="dxa"/>
              <w:bottom w:w="30" w:type="dxa"/>
              <w:right w:w="30" w:type="dxa"/>
            </w:tcMar>
            <w:vAlign w:val="center"/>
          </w:tcPr>
          <w:p w14:paraId="5625A604"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.0%</w:t>
            </w:r>
          </w:p>
        </w:tc>
        <w:tc>
          <w:tcPr>
            <w:tcW w:w="0" w:type="auto"/>
            <w:shd w:val="clear" w:color="auto" w:fill="FFFFFF"/>
            <w:tcMar>
              <w:top w:w="30" w:type="dxa"/>
              <w:left w:w="30" w:type="dxa"/>
              <w:bottom w:w="30" w:type="dxa"/>
              <w:right w:w="30" w:type="dxa"/>
            </w:tcMar>
            <w:vAlign w:val="center"/>
          </w:tcPr>
          <w:p w14:paraId="7D5EC69C"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100.0%</w:t>
            </w:r>
          </w:p>
        </w:tc>
      </w:tr>
      <w:tr w:rsidR="00A6386B" w:rsidRPr="007F3CC6" w14:paraId="67E5BE31" w14:textId="77777777" w:rsidTr="007F3CC6">
        <w:trPr>
          <w:cantSplit/>
          <w:trHeight w:val="454"/>
          <w:tblHeader/>
          <w:jc w:val="center"/>
        </w:trPr>
        <w:tc>
          <w:tcPr>
            <w:tcW w:w="0" w:type="auto"/>
            <w:vMerge/>
            <w:shd w:val="clear" w:color="auto" w:fill="FFFFFF"/>
            <w:tcMar>
              <w:top w:w="30" w:type="dxa"/>
              <w:left w:w="30" w:type="dxa"/>
              <w:bottom w:w="30" w:type="dxa"/>
              <w:right w:w="30" w:type="dxa"/>
            </w:tcMar>
            <w:vAlign w:val="center"/>
          </w:tcPr>
          <w:p w14:paraId="7D6B0E12" w14:textId="77777777" w:rsidR="00A6386B" w:rsidRPr="007F3CC6" w:rsidRDefault="00A6386B" w:rsidP="007F3CC6">
            <w:pPr>
              <w:autoSpaceDE w:val="0"/>
              <w:autoSpaceDN w:val="0"/>
              <w:adjustRightInd w:val="0"/>
              <w:jc w:val="center"/>
              <w:rPr>
                <w:color w:val="000000"/>
                <w:kern w:val="0"/>
                <w:szCs w:val="21"/>
              </w:rPr>
            </w:pPr>
          </w:p>
        </w:tc>
        <w:tc>
          <w:tcPr>
            <w:tcW w:w="0" w:type="auto"/>
            <w:vMerge w:val="restart"/>
            <w:shd w:val="clear" w:color="auto" w:fill="FFFFFF"/>
            <w:tcMar>
              <w:top w:w="30" w:type="dxa"/>
              <w:left w:w="30" w:type="dxa"/>
              <w:bottom w:w="30" w:type="dxa"/>
              <w:right w:w="30" w:type="dxa"/>
            </w:tcMar>
            <w:vAlign w:val="center"/>
          </w:tcPr>
          <w:p w14:paraId="0F07B856" w14:textId="77777777" w:rsidR="00A6386B" w:rsidRPr="007F3CC6" w:rsidRDefault="002E1237" w:rsidP="007F3CC6">
            <w:pPr>
              <w:widowControl/>
              <w:jc w:val="center"/>
              <w:rPr>
                <w:color w:val="000000"/>
                <w:szCs w:val="21"/>
              </w:rPr>
            </w:pPr>
            <w:r w:rsidRPr="007F3CC6">
              <w:rPr>
                <w:color w:val="000000"/>
                <w:szCs w:val="21"/>
              </w:rPr>
              <w:t>26-35</w:t>
            </w:r>
            <w:r w:rsidRPr="007F3CC6">
              <w:rPr>
                <w:color w:val="000000"/>
                <w:szCs w:val="21"/>
              </w:rPr>
              <w:t>岁</w:t>
            </w:r>
          </w:p>
        </w:tc>
        <w:tc>
          <w:tcPr>
            <w:tcW w:w="0" w:type="auto"/>
            <w:shd w:val="clear" w:color="auto" w:fill="FFFFFF"/>
            <w:tcMar>
              <w:top w:w="30" w:type="dxa"/>
              <w:left w:w="30" w:type="dxa"/>
              <w:bottom w:w="30" w:type="dxa"/>
              <w:right w:w="30" w:type="dxa"/>
            </w:tcMar>
            <w:vAlign w:val="center"/>
          </w:tcPr>
          <w:p w14:paraId="36376F05"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实际值</w:t>
            </w:r>
          </w:p>
        </w:tc>
        <w:tc>
          <w:tcPr>
            <w:tcW w:w="0" w:type="auto"/>
            <w:shd w:val="clear" w:color="auto" w:fill="FFFFFF"/>
            <w:tcMar>
              <w:top w:w="30" w:type="dxa"/>
              <w:left w:w="30" w:type="dxa"/>
              <w:bottom w:w="30" w:type="dxa"/>
              <w:right w:w="30" w:type="dxa"/>
            </w:tcMar>
            <w:vAlign w:val="center"/>
          </w:tcPr>
          <w:p w14:paraId="07AADA01"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60.0</w:t>
            </w:r>
          </w:p>
        </w:tc>
        <w:tc>
          <w:tcPr>
            <w:tcW w:w="0" w:type="auto"/>
            <w:shd w:val="clear" w:color="auto" w:fill="FFFFFF"/>
            <w:tcMar>
              <w:top w:w="30" w:type="dxa"/>
              <w:left w:w="30" w:type="dxa"/>
              <w:bottom w:w="30" w:type="dxa"/>
              <w:right w:w="30" w:type="dxa"/>
            </w:tcMar>
            <w:vAlign w:val="center"/>
          </w:tcPr>
          <w:p w14:paraId="4079FAE8"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9.0</w:t>
            </w:r>
          </w:p>
        </w:tc>
        <w:tc>
          <w:tcPr>
            <w:tcW w:w="0" w:type="auto"/>
            <w:shd w:val="clear" w:color="auto" w:fill="FFFFFF"/>
            <w:tcMar>
              <w:top w:w="30" w:type="dxa"/>
              <w:left w:w="30" w:type="dxa"/>
              <w:bottom w:w="30" w:type="dxa"/>
              <w:right w:w="30" w:type="dxa"/>
            </w:tcMar>
            <w:vAlign w:val="center"/>
          </w:tcPr>
          <w:p w14:paraId="229B6602"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10.0</w:t>
            </w:r>
          </w:p>
        </w:tc>
        <w:tc>
          <w:tcPr>
            <w:tcW w:w="0" w:type="auto"/>
            <w:shd w:val="clear" w:color="auto" w:fill="FFFFFF"/>
            <w:tcMar>
              <w:top w:w="30" w:type="dxa"/>
              <w:left w:w="30" w:type="dxa"/>
              <w:bottom w:w="30" w:type="dxa"/>
              <w:right w:w="30" w:type="dxa"/>
            </w:tcMar>
            <w:vAlign w:val="center"/>
          </w:tcPr>
          <w:p w14:paraId="3EA51865"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53.0</w:t>
            </w:r>
          </w:p>
        </w:tc>
        <w:tc>
          <w:tcPr>
            <w:tcW w:w="0" w:type="auto"/>
            <w:shd w:val="clear" w:color="auto" w:fill="FFFFFF"/>
            <w:tcMar>
              <w:top w:w="30" w:type="dxa"/>
              <w:left w:w="30" w:type="dxa"/>
              <w:bottom w:w="30" w:type="dxa"/>
              <w:right w:w="30" w:type="dxa"/>
            </w:tcMar>
            <w:vAlign w:val="center"/>
          </w:tcPr>
          <w:p w14:paraId="5EA5A0F9"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5.0</w:t>
            </w:r>
          </w:p>
        </w:tc>
        <w:tc>
          <w:tcPr>
            <w:tcW w:w="0" w:type="auto"/>
            <w:shd w:val="clear" w:color="auto" w:fill="FFFFFF"/>
            <w:tcMar>
              <w:top w:w="30" w:type="dxa"/>
              <w:left w:w="30" w:type="dxa"/>
              <w:bottom w:w="30" w:type="dxa"/>
              <w:right w:w="30" w:type="dxa"/>
            </w:tcMar>
            <w:vAlign w:val="center"/>
          </w:tcPr>
          <w:p w14:paraId="131D58D6"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137.0</w:t>
            </w:r>
          </w:p>
        </w:tc>
      </w:tr>
      <w:tr w:rsidR="00A6386B" w:rsidRPr="007F3CC6" w14:paraId="0174EDCF" w14:textId="77777777" w:rsidTr="007F3CC6">
        <w:trPr>
          <w:cantSplit/>
          <w:trHeight w:val="454"/>
          <w:tblHeader/>
          <w:jc w:val="center"/>
        </w:trPr>
        <w:tc>
          <w:tcPr>
            <w:tcW w:w="0" w:type="auto"/>
            <w:vMerge/>
            <w:shd w:val="clear" w:color="auto" w:fill="FFFFFF"/>
            <w:tcMar>
              <w:top w:w="30" w:type="dxa"/>
              <w:left w:w="30" w:type="dxa"/>
              <w:bottom w:w="30" w:type="dxa"/>
              <w:right w:w="30" w:type="dxa"/>
            </w:tcMar>
            <w:vAlign w:val="center"/>
          </w:tcPr>
          <w:p w14:paraId="73BE3D55" w14:textId="77777777" w:rsidR="00A6386B" w:rsidRPr="007F3CC6" w:rsidRDefault="00A6386B" w:rsidP="007F3CC6">
            <w:pPr>
              <w:autoSpaceDE w:val="0"/>
              <w:autoSpaceDN w:val="0"/>
              <w:adjustRightInd w:val="0"/>
              <w:jc w:val="center"/>
              <w:rPr>
                <w:kern w:val="0"/>
                <w:szCs w:val="21"/>
              </w:rPr>
            </w:pPr>
          </w:p>
        </w:tc>
        <w:tc>
          <w:tcPr>
            <w:tcW w:w="0" w:type="auto"/>
            <w:vMerge/>
            <w:shd w:val="clear" w:color="auto" w:fill="FFFFFF"/>
            <w:tcMar>
              <w:top w:w="30" w:type="dxa"/>
              <w:left w:w="30" w:type="dxa"/>
              <w:bottom w:w="30" w:type="dxa"/>
              <w:right w:w="30" w:type="dxa"/>
            </w:tcMar>
            <w:vAlign w:val="center"/>
          </w:tcPr>
          <w:p w14:paraId="6443D66B" w14:textId="77777777" w:rsidR="00A6386B" w:rsidRPr="007F3CC6" w:rsidRDefault="00A6386B" w:rsidP="007F3CC6">
            <w:pPr>
              <w:autoSpaceDE w:val="0"/>
              <w:autoSpaceDN w:val="0"/>
              <w:adjustRightInd w:val="0"/>
              <w:jc w:val="center"/>
              <w:rPr>
                <w:kern w:val="0"/>
                <w:szCs w:val="21"/>
              </w:rPr>
            </w:pPr>
          </w:p>
        </w:tc>
        <w:tc>
          <w:tcPr>
            <w:tcW w:w="0" w:type="auto"/>
            <w:shd w:val="clear" w:color="auto" w:fill="FFFFFF"/>
            <w:tcMar>
              <w:top w:w="30" w:type="dxa"/>
              <w:left w:w="30" w:type="dxa"/>
              <w:bottom w:w="30" w:type="dxa"/>
              <w:right w:w="30" w:type="dxa"/>
            </w:tcMar>
            <w:vAlign w:val="center"/>
          </w:tcPr>
          <w:p w14:paraId="1985C07B"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期望值</w:t>
            </w:r>
          </w:p>
        </w:tc>
        <w:tc>
          <w:tcPr>
            <w:tcW w:w="0" w:type="auto"/>
            <w:shd w:val="clear" w:color="auto" w:fill="FFFFFF"/>
            <w:tcMar>
              <w:top w:w="30" w:type="dxa"/>
              <w:left w:w="30" w:type="dxa"/>
              <w:bottom w:w="30" w:type="dxa"/>
              <w:right w:w="30" w:type="dxa"/>
            </w:tcMar>
            <w:vAlign w:val="center"/>
          </w:tcPr>
          <w:p w14:paraId="3B3600F5"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64.1</w:t>
            </w:r>
          </w:p>
        </w:tc>
        <w:tc>
          <w:tcPr>
            <w:tcW w:w="0" w:type="auto"/>
            <w:shd w:val="clear" w:color="auto" w:fill="FFFFFF"/>
            <w:tcMar>
              <w:top w:w="30" w:type="dxa"/>
              <w:left w:w="30" w:type="dxa"/>
              <w:bottom w:w="30" w:type="dxa"/>
              <w:right w:w="30" w:type="dxa"/>
            </w:tcMar>
            <w:vAlign w:val="center"/>
          </w:tcPr>
          <w:p w14:paraId="21CF7B6A"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7.2</w:t>
            </w:r>
          </w:p>
        </w:tc>
        <w:tc>
          <w:tcPr>
            <w:tcW w:w="0" w:type="auto"/>
            <w:shd w:val="clear" w:color="auto" w:fill="FFFFFF"/>
            <w:tcMar>
              <w:top w:w="30" w:type="dxa"/>
              <w:left w:w="30" w:type="dxa"/>
              <w:bottom w:w="30" w:type="dxa"/>
              <w:right w:w="30" w:type="dxa"/>
            </w:tcMar>
            <w:vAlign w:val="center"/>
          </w:tcPr>
          <w:p w14:paraId="2FBE6521"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10.3</w:t>
            </w:r>
          </w:p>
        </w:tc>
        <w:tc>
          <w:tcPr>
            <w:tcW w:w="0" w:type="auto"/>
            <w:shd w:val="clear" w:color="auto" w:fill="FFFFFF"/>
            <w:tcMar>
              <w:top w:w="30" w:type="dxa"/>
              <w:left w:w="30" w:type="dxa"/>
              <w:bottom w:w="30" w:type="dxa"/>
              <w:right w:w="30" w:type="dxa"/>
            </w:tcMar>
            <w:vAlign w:val="center"/>
          </w:tcPr>
          <w:p w14:paraId="363A71BD"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52.7</w:t>
            </w:r>
          </w:p>
        </w:tc>
        <w:tc>
          <w:tcPr>
            <w:tcW w:w="0" w:type="auto"/>
            <w:shd w:val="clear" w:color="auto" w:fill="FFFFFF"/>
            <w:tcMar>
              <w:top w:w="30" w:type="dxa"/>
              <w:left w:w="30" w:type="dxa"/>
              <w:bottom w:w="30" w:type="dxa"/>
              <w:right w:w="30" w:type="dxa"/>
            </w:tcMar>
            <w:vAlign w:val="center"/>
          </w:tcPr>
          <w:p w14:paraId="7B2A35D3"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2.6</w:t>
            </w:r>
          </w:p>
        </w:tc>
        <w:tc>
          <w:tcPr>
            <w:tcW w:w="0" w:type="auto"/>
            <w:shd w:val="clear" w:color="auto" w:fill="FFFFFF"/>
            <w:tcMar>
              <w:top w:w="30" w:type="dxa"/>
              <w:left w:w="30" w:type="dxa"/>
              <w:bottom w:w="30" w:type="dxa"/>
              <w:right w:w="30" w:type="dxa"/>
            </w:tcMar>
            <w:vAlign w:val="center"/>
          </w:tcPr>
          <w:p w14:paraId="1D5FDB83"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137.0</w:t>
            </w:r>
          </w:p>
        </w:tc>
      </w:tr>
      <w:tr w:rsidR="00A6386B" w:rsidRPr="007F3CC6" w14:paraId="5C583ED6" w14:textId="77777777" w:rsidTr="007F3CC6">
        <w:trPr>
          <w:cantSplit/>
          <w:trHeight w:val="454"/>
          <w:tblHeader/>
          <w:jc w:val="center"/>
        </w:trPr>
        <w:tc>
          <w:tcPr>
            <w:tcW w:w="0" w:type="auto"/>
            <w:vMerge/>
            <w:shd w:val="clear" w:color="auto" w:fill="FFFFFF"/>
            <w:tcMar>
              <w:top w:w="30" w:type="dxa"/>
              <w:left w:w="30" w:type="dxa"/>
              <w:bottom w:w="30" w:type="dxa"/>
              <w:right w:w="30" w:type="dxa"/>
            </w:tcMar>
            <w:vAlign w:val="center"/>
          </w:tcPr>
          <w:p w14:paraId="7DD3E108" w14:textId="77777777" w:rsidR="00A6386B" w:rsidRPr="007F3CC6" w:rsidRDefault="00A6386B" w:rsidP="007F3CC6">
            <w:pPr>
              <w:autoSpaceDE w:val="0"/>
              <w:autoSpaceDN w:val="0"/>
              <w:adjustRightInd w:val="0"/>
              <w:jc w:val="center"/>
              <w:rPr>
                <w:kern w:val="0"/>
                <w:szCs w:val="21"/>
              </w:rPr>
            </w:pPr>
          </w:p>
        </w:tc>
        <w:tc>
          <w:tcPr>
            <w:tcW w:w="0" w:type="auto"/>
            <w:vMerge/>
            <w:shd w:val="clear" w:color="auto" w:fill="FFFFFF"/>
            <w:tcMar>
              <w:top w:w="30" w:type="dxa"/>
              <w:left w:w="30" w:type="dxa"/>
              <w:bottom w:w="30" w:type="dxa"/>
              <w:right w:w="30" w:type="dxa"/>
            </w:tcMar>
            <w:vAlign w:val="center"/>
          </w:tcPr>
          <w:p w14:paraId="446CF102" w14:textId="77777777" w:rsidR="00A6386B" w:rsidRPr="007F3CC6" w:rsidRDefault="00A6386B" w:rsidP="007F3CC6">
            <w:pPr>
              <w:autoSpaceDE w:val="0"/>
              <w:autoSpaceDN w:val="0"/>
              <w:adjustRightInd w:val="0"/>
              <w:jc w:val="center"/>
              <w:rPr>
                <w:kern w:val="0"/>
                <w:szCs w:val="21"/>
              </w:rPr>
            </w:pPr>
          </w:p>
        </w:tc>
        <w:tc>
          <w:tcPr>
            <w:tcW w:w="0" w:type="auto"/>
            <w:shd w:val="clear" w:color="auto" w:fill="FFFFFF"/>
            <w:tcMar>
              <w:top w:w="30" w:type="dxa"/>
              <w:left w:w="30" w:type="dxa"/>
              <w:bottom w:w="30" w:type="dxa"/>
              <w:right w:w="30" w:type="dxa"/>
            </w:tcMar>
            <w:vAlign w:val="center"/>
          </w:tcPr>
          <w:p w14:paraId="2266BDE8"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w:t>
            </w:r>
            <w:proofErr w:type="gramStart"/>
            <w:r w:rsidRPr="007F3CC6">
              <w:rPr>
                <w:color w:val="000000"/>
                <w:kern w:val="0"/>
                <w:szCs w:val="21"/>
              </w:rPr>
              <w:t>行比例</w:t>
            </w:r>
            <w:proofErr w:type="gramEnd"/>
          </w:p>
        </w:tc>
        <w:tc>
          <w:tcPr>
            <w:tcW w:w="0" w:type="auto"/>
            <w:shd w:val="clear" w:color="auto" w:fill="FFFFFF"/>
            <w:tcMar>
              <w:top w:w="30" w:type="dxa"/>
              <w:left w:w="30" w:type="dxa"/>
              <w:bottom w:w="30" w:type="dxa"/>
              <w:right w:w="30" w:type="dxa"/>
            </w:tcMar>
            <w:vAlign w:val="center"/>
          </w:tcPr>
          <w:p w14:paraId="5A904180"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43.8%</w:t>
            </w:r>
          </w:p>
        </w:tc>
        <w:tc>
          <w:tcPr>
            <w:tcW w:w="0" w:type="auto"/>
            <w:shd w:val="clear" w:color="auto" w:fill="FFFFFF"/>
            <w:tcMar>
              <w:top w:w="30" w:type="dxa"/>
              <w:left w:w="30" w:type="dxa"/>
              <w:bottom w:w="30" w:type="dxa"/>
              <w:right w:w="30" w:type="dxa"/>
            </w:tcMar>
            <w:vAlign w:val="center"/>
          </w:tcPr>
          <w:p w14:paraId="6B2DABA1"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6.6%</w:t>
            </w:r>
          </w:p>
        </w:tc>
        <w:tc>
          <w:tcPr>
            <w:tcW w:w="0" w:type="auto"/>
            <w:shd w:val="clear" w:color="auto" w:fill="FFFFFF"/>
            <w:tcMar>
              <w:top w:w="30" w:type="dxa"/>
              <w:left w:w="30" w:type="dxa"/>
              <w:bottom w:w="30" w:type="dxa"/>
              <w:right w:w="30" w:type="dxa"/>
            </w:tcMar>
            <w:vAlign w:val="center"/>
          </w:tcPr>
          <w:p w14:paraId="521E416A"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7.3%</w:t>
            </w:r>
          </w:p>
        </w:tc>
        <w:tc>
          <w:tcPr>
            <w:tcW w:w="0" w:type="auto"/>
            <w:shd w:val="clear" w:color="auto" w:fill="FFFFFF"/>
            <w:tcMar>
              <w:top w:w="30" w:type="dxa"/>
              <w:left w:w="30" w:type="dxa"/>
              <w:bottom w:w="30" w:type="dxa"/>
              <w:right w:w="30" w:type="dxa"/>
            </w:tcMar>
            <w:vAlign w:val="center"/>
          </w:tcPr>
          <w:p w14:paraId="6DC05825"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38.7%</w:t>
            </w:r>
          </w:p>
        </w:tc>
        <w:tc>
          <w:tcPr>
            <w:tcW w:w="0" w:type="auto"/>
            <w:shd w:val="clear" w:color="auto" w:fill="FFFFFF"/>
            <w:tcMar>
              <w:top w:w="30" w:type="dxa"/>
              <w:left w:w="30" w:type="dxa"/>
              <w:bottom w:w="30" w:type="dxa"/>
              <w:right w:w="30" w:type="dxa"/>
            </w:tcMar>
            <w:vAlign w:val="center"/>
          </w:tcPr>
          <w:p w14:paraId="07027F14"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3.6%</w:t>
            </w:r>
          </w:p>
        </w:tc>
        <w:tc>
          <w:tcPr>
            <w:tcW w:w="0" w:type="auto"/>
            <w:shd w:val="clear" w:color="auto" w:fill="FFFFFF"/>
            <w:tcMar>
              <w:top w:w="30" w:type="dxa"/>
              <w:left w:w="30" w:type="dxa"/>
              <w:bottom w:w="30" w:type="dxa"/>
              <w:right w:w="30" w:type="dxa"/>
            </w:tcMar>
            <w:vAlign w:val="center"/>
          </w:tcPr>
          <w:p w14:paraId="05D1CAA8"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100.0%</w:t>
            </w:r>
          </w:p>
        </w:tc>
      </w:tr>
      <w:tr w:rsidR="00A6386B" w:rsidRPr="007F3CC6" w14:paraId="5C9A58BF" w14:textId="77777777" w:rsidTr="007F3CC6">
        <w:trPr>
          <w:cantSplit/>
          <w:trHeight w:val="454"/>
          <w:tblHeader/>
          <w:jc w:val="center"/>
        </w:trPr>
        <w:tc>
          <w:tcPr>
            <w:tcW w:w="0" w:type="auto"/>
            <w:vMerge/>
            <w:shd w:val="clear" w:color="auto" w:fill="FFFFFF"/>
            <w:tcMar>
              <w:top w:w="30" w:type="dxa"/>
              <w:left w:w="30" w:type="dxa"/>
              <w:bottom w:w="30" w:type="dxa"/>
              <w:right w:w="30" w:type="dxa"/>
            </w:tcMar>
            <w:vAlign w:val="center"/>
          </w:tcPr>
          <w:p w14:paraId="406F6D3C" w14:textId="77777777" w:rsidR="00A6386B" w:rsidRPr="007F3CC6" w:rsidRDefault="00A6386B" w:rsidP="007F3CC6">
            <w:pPr>
              <w:autoSpaceDE w:val="0"/>
              <w:autoSpaceDN w:val="0"/>
              <w:adjustRightInd w:val="0"/>
              <w:jc w:val="center"/>
              <w:rPr>
                <w:color w:val="000000"/>
                <w:kern w:val="0"/>
                <w:szCs w:val="21"/>
              </w:rPr>
            </w:pPr>
          </w:p>
        </w:tc>
        <w:tc>
          <w:tcPr>
            <w:tcW w:w="0" w:type="auto"/>
            <w:vMerge w:val="restart"/>
            <w:shd w:val="clear" w:color="auto" w:fill="FFFFFF"/>
            <w:tcMar>
              <w:top w:w="30" w:type="dxa"/>
              <w:left w:w="30" w:type="dxa"/>
              <w:bottom w:w="30" w:type="dxa"/>
              <w:right w:w="30" w:type="dxa"/>
            </w:tcMar>
            <w:vAlign w:val="center"/>
          </w:tcPr>
          <w:p w14:paraId="0DBE7A4E" w14:textId="77777777" w:rsidR="00A6386B" w:rsidRPr="007F3CC6" w:rsidRDefault="002E1237" w:rsidP="007F3CC6">
            <w:pPr>
              <w:jc w:val="center"/>
              <w:rPr>
                <w:color w:val="000000"/>
                <w:szCs w:val="21"/>
              </w:rPr>
            </w:pPr>
            <w:r w:rsidRPr="007F3CC6">
              <w:rPr>
                <w:color w:val="000000"/>
                <w:szCs w:val="21"/>
              </w:rPr>
              <w:t>36-50</w:t>
            </w:r>
            <w:r w:rsidRPr="007F3CC6">
              <w:rPr>
                <w:color w:val="000000"/>
                <w:szCs w:val="21"/>
              </w:rPr>
              <w:t>岁</w:t>
            </w:r>
          </w:p>
        </w:tc>
        <w:tc>
          <w:tcPr>
            <w:tcW w:w="0" w:type="auto"/>
            <w:shd w:val="clear" w:color="auto" w:fill="FFFFFF"/>
            <w:tcMar>
              <w:top w:w="30" w:type="dxa"/>
              <w:left w:w="30" w:type="dxa"/>
              <w:bottom w:w="30" w:type="dxa"/>
              <w:right w:w="30" w:type="dxa"/>
            </w:tcMar>
            <w:vAlign w:val="center"/>
          </w:tcPr>
          <w:p w14:paraId="5F66BE34"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实际值</w:t>
            </w:r>
          </w:p>
        </w:tc>
        <w:tc>
          <w:tcPr>
            <w:tcW w:w="0" w:type="auto"/>
            <w:shd w:val="clear" w:color="auto" w:fill="FFFFFF"/>
            <w:tcMar>
              <w:top w:w="30" w:type="dxa"/>
              <w:left w:w="30" w:type="dxa"/>
              <w:bottom w:w="30" w:type="dxa"/>
              <w:right w:w="30" w:type="dxa"/>
            </w:tcMar>
            <w:vAlign w:val="center"/>
          </w:tcPr>
          <w:p w14:paraId="039BAFC1"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47.0</w:t>
            </w:r>
          </w:p>
        </w:tc>
        <w:tc>
          <w:tcPr>
            <w:tcW w:w="0" w:type="auto"/>
            <w:shd w:val="clear" w:color="auto" w:fill="FFFFFF"/>
            <w:tcMar>
              <w:top w:w="30" w:type="dxa"/>
              <w:left w:w="30" w:type="dxa"/>
              <w:bottom w:w="30" w:type="dxa"/>
              <w:right w:w="30" w:type="dxa"/>
            </w:tcMar>
            <w:vAlign w:val="center"/>
          </w:tcPr>
          <w:p w14:paraId="06B230F2"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4.0</w:t>
            </w:r>
          </w:p>
        </w:tc>
        <w:tc>
          <w:tcPr>
            <w:tcW w:w="0" w:type="auto"/>
            <w:shd w:val="clear" w:color="auto" w:fill="FFFFFF"/>
            <w:tcMar>
              <w:top w:w="30" w:type="dxa"/>
              <w:left w:w="30" w:type="dxa"/>
              <w:bottom w:w="30" w:type="dxa"/>
              <w:right w:w="30" w:type="dxa"/>
            </w:tcMar>
            <w:vAlign w:val="center"/>
          </w:tcPr>
          <w:p w14:paraId="7D0C5F5E"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7.0</w:t>
            </w:r>
          </w:p>
        </w:tc>
        <w:tc>
          <w:tcPr>
            <w:tcW w:w="0" w:type="auto"/>
            <w:shd w:val="clear" w:color="auto" w:fill="FFFFFF"/>
            <w:tcMar>
              <w:top w:w="30" w:type="dxa"/>
              <w:left w:w="30" w:type="dxa"/>
              <w:bottom w:w="30" w:type="dxa"/>
              <w:right w:w="30" w:type="dxa"/>
            </w:tcMar>
            <w:vAlign w:val="center"/>
          </w:tcPr>
          <w:p w14:paraId="5EB3A6D6"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42.0</w:t>
            </w:r>
          </w:p>
        </w:tc>
        <w:tc>
          <w:tcPr>
            <w:tcW w:w="0" w:type="auto"/>
            <w:shd w:val="clear" w:color="auto" w:fill="FFFFFF"/>
            <w:tcMar>
              <w:top w:w="30" w:type="dxa"/>
              <w:left w:w="30" w:type="dxa"/>
              <w:bottom w:w="30" w:type="dxa"/>
              <w:right w:w="30" w:type="dxa"/>
            </w:tcMar>
            <w:vAlign w:val="center"/>
          </w:tcPr>
          <w:p w14:paraId="2D144C2A"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0.0</w:t>
            </w:r>
          </w:p>
        </w:tc>
        <w:tc>
          <w:tcPr>
            <w:tcW w:w="0" w:type="auto"/>
            <w:shd w:val="clear" w:color="auto" w:fill="FFFFFF"/>
            <w:tcMar>
              <w:top w:w="30" w:type="dxa"/>
              <w:left w:w="30" w:type="dxa"/>
              <w:bottom w:w="30" w:type="dxa"/>
              <w:right w:w="30" w:type="dxa"/>
            </w:tcMar>
            <w:vAlign w:val="center"/>
          </w:tcPr>
          <w:p w14:paraId="7EBABAB9"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100.0</w:t>
            </w:r>
          </w:p>
        </w:tc>
      </w:tr>
      <w:tr w:rsidR="00A6386B" w:rsidRPr="007F3CC6" w14:paraId="4BE39688" w14:textId="77777777" w:rsidTr="007F3CC6">
        <w:trPr>
          <w:cantSplit/>
          <w:trHeight w:val="454"/>
          <w:tblHeader/>
          <w:jc w:val="center"/>
        </w:trPr>
        <w:tc>
          <w:tcPr>
            <w:tcW w:w="0" w:type="auto"/>
            <w:vMerge/>
            <w:shd w:val="clear" w:color="auto" w:fill="FFFFFF"/>
            <w:tcMar>
              <w:top w:w="30" w:type="dxa"/>
              <w:left w:w="30" w:type="dxa"/>
              <w:bottom w:w="30" w:type="dxa"/>
              <w:right w:w="30" w:type="dxa"/>
            </w:tcMar>
            <w:vAlign w:val="center"/>
          </w:tcPr>
          <w:p w14:paraId="284B75E0" w14:textId="77777777" w:rsidR="00A6386B" w:rsidRPr="007F3CC6" w:rsidRDefault="00A6386B" w:rsidP="007F3CC6">
            <w:pPr>
              <w:autoSpaceDE w:val="0"/>
              <w:autoSpaceDN w:val="0"/>
              <w:adjustRightInd w:val="0"/>
              <w:jc w:val="center"/>
              <w:rPr>
                <w:kern w:val="0"/>
                <w:szCs w:val="21"/>
              </w:rPr>
            </w:pPr>
          </w:p>
        </w:tc>
        <w:tc>
          <w:tcPr>
            <w:tcW w:w="0" w:type="auto"/>
            <w:vMerge/>
            <w:shd w:val="clear" w:color="auto" w:fill="FFFFFF"/>
            <w:tcMar>
              <w:top w:w="30" w:type="dxa"/>
              <w:left w:w="30" w:type="dxa"/>
              <w:bottom w:w="30" w:type="dxa"/>
              <w:right w:w="30" w:type="dxa"/>
            </w:tcMar>
            <w:vAlign w:val="center"/>
          </w:tcPr>
          <w:p w14:paraId="71F5C7B9" w14:textId="77777777" w:rsidR="00A6386B" w:rsidRPr="007F3CC6" w:rsidRDefault="00A6386B" w:rsidP="007F3CC6">
            <w:pPr>
              <w:autoSpaceDE w:val="0"/>
              <w:autoSpaceDN w:val="0"/>
              <w:adjustRightInd w:val="0"/>
              <w:jc w:val="center"/>
              <w:rPr>
                <w:kern w:val="0"/>
                <w:szCs w:val="21"/>
              </w:rPr>
            </w:pPr>
          </w:p>
        </w:tc>
        <w:tc>
          <w:tcPr>
            <w:tcW w:w="0" w:type="auto"/>
            <w:shd w:val="clear" w:color="auto" w:fill="FFFFFF"/>
            <w:tcMar>
              <w:top w:w="30" w:type="dxa"/>
              <w:left w:w="30" w:type="dxa"/>
              <w:bottom w:w="30" w:type="dxa"/>
              <w:right w:w="30" w:type="dxa"/>
            </w:tcMar>
            <w:vAlign w:val="center"/>
          </w:tcPr>
          <w:p w14:paraId="7CFBEAA1"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期望值</w:t>
            </w:r>
          </w:p>
        </w:tc>
        <w:tc>
          <w:tcPr>
            <w:tcW w:w="0" w:type="auto"/>
            <w:shd w:val="clear" w:color="auto" w:fill="FFFFFF"/>
            <w:tcMar>
              <w:top w:w="30" w:type="dxa"/>
              <w:left w:w="30" w:type="dxa"/>
              <w:bottom w:w="30" w:type="dxa"/>
              <w:right w:w="30" w:type="dxa"/>
            </w:tcMar>
            <w:vAlign w:val="center"/>
          </w:tcPr>
          <w:p w14:paraId="67652E61"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46.8</w:t>
            </w:r>
          </w:p>
        </w:tc>
        <w:tc>
          <w:tcPr>
            <w:tcW w:w="0" w:type="auto"/>
            <w:shd w:val="clear" w:color="auto" w:fill="FFFFFF"/>
            <w:tcMar>
              <w:top w:w="30" w:type="dxa"/>
              <w:left w:w="30" w:type="dxa"/>
              <w:bottom w:w="30" w:type="dxa"/>
              <w:right w:w="30" w:type="dxa"/>
            </w:tcMar>
            <w:vAlign w:val="center"/>
          </w:tcPr>
          <w:p w14:paraId="2FB11DE0"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5.3</w:t>
            </w:r>
          </w:p>
        </w:tc>
        <w:tc>
          <w:tcPr>
            <w:tcW w:w="0" w:type="auto"/>
            <w:shd w:val="clear" w:color="auto" w:fill="FFFFFF"/>
            <w:tcMar>
              <w:top w:w="30" w:type="dxa"/>
              <w:left w:w="30" w:type="dxa"/>
              <w:bottom w:w="30" w:type="dxa"/>
              <w:right w:w="30" w:type="dxa"/>
            </w:tcMar>
            <w:vAlign w:val="center"/>
          </w:tcPr>
          <w:p w14:paraId="38D3DDA9"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7.5</w:t>
            </w:r>
          </w:p>
        </w:tc>
        <w:tc>
          <w:tcPr>
            <w:tcW w:w="0" w:type="auto"/>
            <w:shd w:val="clear" w:color="auto" w:fill="FFFFFF"/>
            <w:tcMar>
              <w:top w:w="30" w:type="dxa"/>
              <w:left w:w="30" w:type="dxa"/>
              <w:bottom w:w="30" w:type="dxa"/>
              <w:right w:w="30" w:type="dxa"/>
            </w:tcMar>
            <w:vAlign w:val="center"/>
          </w:tcPr>
          <w:p w14:paraId="32EB7A95"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38.5</w:t>
            </w:r>
          </w:p>
        </w:tc>
        <w:tc>
          <w:tcPr>
            <w:tcW w:w="0" w:type="auto"/>
            <w:shd w:val="clear" w:color="auto" w:fill="FFFFFF"/>
            <w:tcMar>
              <w:top w:w="30" w:type="dxa"/>
              <w:left w:w="30" w:type="dxa"/>
              <w:bottom w:w="30" w:type="dxa"/>
              <w:right w:w="30" w:type="dxa"/>
            </w:tcMar>
            <w:vAlign w:val="center"/>
          </w:tcPr>
          <w:p w14:paraId="0ECA65F9"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1.9</w:t>
            </w:r>
          </w:p>
        </w:tc>
        <w:tc>
          <w:tcPr>
            <w:tcW w:w="0" w:type="auto"/>
            <w:shd w:val="clear" w:color="auto" w:fill="FFFFFF"/>
            <w:tcMar>
              <w:top w:w="30" w:type="dxa"/>
              <w:left w:w="30" w:type="dxa"/>
              <w:bottom w:w="30" w:type="dxa"/>
              <w:right w:w="30" w:type="dxa"/>
            </w:tcMar>
            <w:vAlign w:val="center"/>
          </w:tcPr>
          <w:p w14:paraId="05B6ABA5"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100.0</w:t>
            </w:r>
          </w:p>
        </w:tc>
      </w:tr>
      <w:tr w:rsidR="00A6386B" w:rsidRPr="007F3CC6" w14:paraId="0C33D273" w14:textId="77777777" w:rsidTr="007F3CC6">
        <w:trPr>
          <w:cantSplit/>
          <w:trHeight w:val="454"/>
          <w:tblHeader/>
          <w:jc w:val="center"/>
        </w:trPr>
        <w:tc>
          <w:tcPr>
            <w:tcW w:w="0" w:type="auto"/>
            <w:vMerge/>
            <w:shd w:val="clear" w:color="auto" w:fill="FFFFFF"/>
            <w:tcMar>
              <w:top w:w="30" w:type="dxa"/>
              <w:left w:w="30" w:type="dxa"/>
              <w:bottom w:w="30" w:type="dxa"/>
              <w:right w:w="30" w:type="dxa"/>
            </w:tcMar>
            <w:vAlign w:val="center"/>
          </w:tcPr>
          <w:p w14:paraId="7512C515" w14:textId="77777777" w:rsidR="00A6386B" w:rsidRPr="007F3CC6" w:rsidRDefault="00A6386B" w:rsidP="007F3CC6">
            <w:pPr>
              <w:autoSpaceDE w:val="0"/>
              <w:autoSpaceDN w:val="0"/>
              <w:adjustRightInd w:val="0"/>
              <w:jc w:val="center"/>
              <w:rPr>
                <w:kern w:val="0"/>
                <w:szCs w:val="21"/>
              </w:rPr>
            </w:pPr>
          </w:p>
        </w:tc>
        <w:tc>
          <w:tcPr>
            <w:tcW w:w="0" w:type="auto"/>
            <w:vMerge/>
            <w:shd w:val="clear" w:color="auto" w:fill="FFFFFF"/>
            <w:tcMar>
              <w:top w:w="30" w:type="dxa"/>
              <w:left w:w="30" w:type="dxa"/>
              <w:bottom w:w="30" w:type="dxa"/>
              <w:right w:w="30" w:type="dxa"/>
            </w:tcMar>
            <w:vAlign w:val="center"/>
          </w:tcPr>
          <w:p w14:paraId="6C1FA31F" w14:textId="77777777" w:rsidR="00A6386B" w:rsidRPr="007F3CC6" w:rsidRDefault="00A6386B" w:rsidP="007F3CC6">
            <w:pPr>
              <w:autoSpaceDE w:val="0"/>
              <w:autoSpaceDN w:val="0"/>
              <w:adjustRightInd w:val="0"/>
              <w:jc w:val="center"/>
              <w:rPr>
                <w:kern w:val="0"/>
                <w:szCs w:val="21"/>
              </w:rPr>
            </w:pPr>
          </w:p>
        </w:tc>
        <w:tc>
          <w:tcPr>
            <w:tcW w:w="0" w:type="auto"/>
            <w:shd w:val="clear" w:color="auto" w:fill="FFFFFF"/>
            <w:tcMar>
              <w:top w:w="30" w:type="dxa"/>
              <w:left w:w="30" w:type="dxa"/>
              <w:bottom w:w="30" w:type="dxa"/>
              <w:right w:w="30" w:type="dxa"/>
            </w:tcMar>
            <w:vAlign w:val="center"/>
          </w:tcPr>
          <w:p w14:paraId="14C1DD11"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w:t>
            </w:r>
            <w:proofErr w:type="gramStart"/>
            <w:r w:rsidRPr="007F3CC6">
              <w:rPr>
                <w:color w:val="000000"/>
                <w:kern w:val="0"/>
                <w:szCs w:val="21"/>
              </w:rPr>
              <w:t>行比例</w:t>
            </w:r>
            <w:proofErr w:type="gramEnd"/>
          </w:p>
        </w:tc>
        <w:tc>
          <w:tcPr>
            <w:tcW w:w="0" w:type="auto"/>
            <w:shd w:val="clear" w:color="auto" w:fill="FFFFFF"/>
            <w:tcMar>
              <w:top w:w="30" w:type="dxa"/>
              <w:left w:w="30" w:type="dxa"/>
              <w:bottom w:w="30" w:type="dxa"/>
              <w:right w:w="30" w:type="dxa"/>
            </w:tcMar>
            <w:vAlign w:val="center"/>
          </w:tcPr>
          <w:p w14:paraId="6C4A91F1"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47.0%</w:t>
            </w:r>
          </w:p>
        </w:tc>
        <w:tc>
          <w:tcPr>
            <w:tcW w:w="0" w:type="auto"/>
            <w:shd w:val="clear" w:color="auto" w:fill="FFFFFF"/>
            <w:tcMar>
              <w:top w:w="30" w:type="dxa"/>
              <w:left w:w="30" w:type="dxa"/>
              <w:bottom w:w="30" w:type="dxa"/>
              <w:right w:w="30" w:type="dxa"/>
            </w:tcMar>
            <w:vAlign w:val="center"/>
          </w:tcPr>
          <w:p w14:paraId="03CDB04F"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4.0%</w:t>
            </w:r>
          </w:p>
        </w:tc>
        <w:tc>
          <w:tcPr>
            <w:tcW w:w="0" w:type="auto"/>
            <w:shd w:val="clear" w:color="auto" w:fill="FFFFFF"/>
            <w:tcMar>
              <w:top w:w="30" w:type="dxa"/>
              <w:left w:w="30" w:type="dxa"/>
              <w:bottom w:w="30" w:type="dxa"/>
              <w:right w:w="30" w:type="dxa"/>
            </w:tcMar>
            <w:vAlign w:val="center"/>
          </w:tcPr>
          <w:p w14:paraId="04F16D97"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7.0%</w:t>
            </w:r>
          </w:p>
        </w:tc>
        <w:tc>
          <w:tcPr>
            <w:tcW w:w="0" w:type="auto"/>
            <w:shd w:val="clear" w:color="auto" w:fill="FFFFFF"/>
            <w:tcMar>
              <w:top w:w="30" w:type="dxa"/>
              <w:left w:w="30" w:type="dxa"/>
              <w:bottom w:w="30" w:type="dxa"/>
              <w:right w:w="30" w:type="dxa"/>
            </w:tcMar>
            <w:vAlign w:val="center"/>
          </w:tcPr>
          <w:p w14:paraId="3D05F7BF"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42.0%</w:t>
            </w:r>
          </w:p>
        </w:tc>
        <w:tc>
          <w:tcPr>
            <w:tcW w:w="0" w:type="auto"/>
            <w:shd w:val="clear" w:color="auto" w:fill="FFFFFF"/>
            <w:tcMar>
              <w:top w:w="30" w:type="dxa"/>
              <w:left w:w="30" w:type="dxa"/>
              <w:bottom w:w="30" w:type="dxa"/>
              <w:right w:w="30" w:type="dxa"/>
            </w:tcMar>
            <w:vAlign w:val="center"/>
          </w:tcPr>
          <w:p w14:paraId="28FE3594"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.0%</w:t>
            </w:r>
          </w:p>
        </w:tc>
        <w:tc>
          <w:tcPr>
            <w:tcW w:w="0" w:type="auto"/>
            <w:shd w:val="clear" w:color="auto" w:fill="FFFFFF"/>
            <w:tcMar>
              <w:top w:w="30" w:type="dxa"/>
              <w:left w:w="30" w:type="dxa"/>
              <w:bottom w:w="30" w:type="dxa"/>
              <w:right w:w="30" w:type="dxa"/>
            </w:tcMar>
            <w:vAlign w:val="center"/>
          </w:tcPr>
          <w:p w14:paraId="3B5A246A"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100.0%</w:t>
            </w:r>
          </w:p>
        </w:tc>
      </w:tr>
      <w:tr w:rsidR="00A6386B" w:rsidRPr="007F3CC6" w14:paraId="2A20D662" w14:textId="77777777" w:rsidTr="007F3CC6">
        <w:trPr>
          <w:cantSplit/>
          <w:trHeight w:val="454"/>
          <w:tblHeader/>
          <w:jc w:val="center"/>
        </w:trPr>
        <w:tc>
          <w:tcPr>
            <w:tcW w:w="0" w:type="auto"/>
            <w:vMerge/>
            <w:shd w:val="clear" w:color="auto" w:fill="FFFFFF"/>
            <w:tcMar>
              <w:top w:w="30" w:type="dxa"/>
              <w:left w:w="30" w:type="dxa"/>
              <w:bottom w:w="30" w:type="dxa"/>
              <w:right w:w="30" w:type="dxa"/>
            </w:tcMar>
            <w:vAlign w:val="center"/>
          </w:tcPr>
          <w:p w14:paraId="3B1D3462" w14:textId="77777777" w:rsidR="00A6386B" w:rsidRPr="007F3CC6" w:rsidRDefault="00A6386B" w:rsidP="007F3CC6">
            <w:pPr>
              <w:autoSpaceDE w:val="0"/>
              <w:autoSpaceDN w:val="0"/>
              <w:adjustRightInd w:val="0"/>
              <w:jc w:val="center"/>
              <w:rPr>
                <w:color w:val="000000"/>
                <w:kern w:val="0"/>
                <w:szCs w:val="21"/>
              </w:rPr>
            </w:pPr>
          </w:p>
        </w:tc>
        <w:tc>
          <w:tcPr>
            <w:tcW w:w="0" w:type="auto"/>
            <w:vMerge w:val="restart"/>
            <w:shd w:val="clear" w:color="auto" w:fill="FFFFFF"/>
            <w:tcMar>
              <w:top w:w="30" w:type="dxa"/>
              <w:left w:w="30" w:type="dxa"/>
              <w:bottom w:w="30" w:type="dxa"/>
              <w:right w:w="30" w:type="dxa"/>
            </w:tcMar>
            <w:vAlign w:val="center"/>
          </w:tcPr>
          <w:p w14:paraId="6A6F6CB0"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51</w:t>
            </w:r>
            <w:r w:rsidRPr="007F3CC6">
              <w:rPr>
                <w:color w:val="000000"/>
                <w:kern w:val="0"/>
                <w:szCs w:val="21"/>
              </w:rPr>
              <w:t>岁以上</w:t>
            </w:r>
          </w:p>
        </w:tc>
        <w:tc>
          <w:tcPr>
            <w:tcW w:w="0" w:type="auto"/>
            <w:shd w:val="clear" w:color="auto" w:fill="FFFFFF"/>
            <w:tcMar>
              <w:top w:w="30" w:type="dxa"/>
              <w:left w:w="30" w:type="dxa"/>
              <w:bottom w:w="30" w:type="dxa"/>
              <w:right w:w="30" w:type="dxa"/>
            </w:tcMar>
            <w:vAlign w:val="center"/>
          </w:tcPr>
          <w:p w14:paraId="4FA99B04"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实际值</w:t>
            </w:r>
          </w:p>
        </w:tc>
        <w:tc>
          <w:tcPr>
            <w:tcW w:w="0" w:type="auto"/>
            <w:shd w:val="clear" w:color="auto" w:fill="FFFFFF"/>
            <w:tcMar>
              <w:top w:w="30" w:type="dxa"/>
              <w:left w:w="30" w:type="dxa"/>
              <w:bottom w:w="30" w:type="dxa"/>
              <w:right w:w="30" w:type="dxa"/>
            </w:tcMar>
            <w:vAlign w:val="center"/>
          </w:tcPr>
          <w:p w14:paraId="38ACC4B1"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2.0</w:t>
            </w:r>
          </w:p>
        </w:tc>
        <w:tc>
          <w:tcPr>
            <w:tcW w:w="0" w:type="auto"/>
            <w:shd w:val="clear" w:color="auto" w:fill="FFFFFF"/>
            <w:tcMar>
              <w:top w:w="30" w:type="dxa"/>
              <w:left w:w="30" w:type="dxa"/>
              <w:bottom w:w="30" w:type="dxa"/>
              <w:right w:w="30" w:type="dxa"/>
            </w:tcMar>
            <w:vAlign w:val="center"/>
          </w:tcPr>
          <w:p w14:paraId="570284C7"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1.0</w:t>
            </w:r>
          </w:p>
        </w:tc>
        <w:tc>
          <w:tcPr>
            <w:tcW w:w="0" w:type="auto"/>
            <w:shd w:val="clear" w:color="auto" w:fill="FFFFFF"/>
            <w:tcMar>
              <w:top w:w="30" w:type="dxa"/>
              <w:left w:w="30" w:type="dxa"/>
              <w:bottom w:w="30" w:type="dxa"/>
              <w:right w:w="30" w:type="dxa"/>
            </w:tcMar>
            <w:vAlign w:val="center"/>
          </w:tcPr>
          <w:p w14:paraId="16ACB544"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3.0</w:t>
            </w:r>
          </w:p>
        </w:tc>
        <w:tc>
          <w:tcPr>
            <w:tcW w:w="0" w:type="auto"/>
            <w:shd w:val="clear" w:color="auto" w:fill="FFFFFF"/>
            <w:tcMar>
              <w:top w:w="30" w:type="dxa"/>
              <w:left w:w="30" w:type="dxa"/>
              <w:bottom w:w="30" w:type="dxa"/>
              <w:right w:w="30" w:type="dxa"/>
            </w:tcMar>
            <w:vAlign w:val="center"/>
          </w:tcPr>
          <w:p w14:paraId="7AB2A58D"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2.0</w:t>
            </w:r>
          </w:p>
        </w:tc>
        <w:tc>
          <w:tcPr>
            <w:tcW w:w="0" w:type="auto"/>
            <w:shd w:val="clear" w:color="auto" w:fill="FFFFFF"/>
            <w:tcMar>
              <w:top w:w="30" w:type="dxa"/>
              <w:left w:w="30" w:type="dxa"/>
              <w:bottom w:w="30" w:type="dxa"/>
              <w:right w:w="30" w:type="dxa"/>
            </w:tcMar>
            <w:vAlign w:val="center"/>
          </w:tcPr>
          <w:p w14:paraId="328606BD"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0.0</w:t>
            </w:r>
          </w:p>
        </w:tc>
        <w:tc>
          <w:tcPr>
            <w:tcW w:w="0" w:type="auto"/>
            <w:shd w:val="clear" w:color="auto" w:fill="FFFFFF"/>
            <w:tcMar>
              <w:top w:w="30" w:type="dxa"/>
              <w:left w:w="30" w:type="dxa"/>
              <w:bottom w:w="30" w:type="dxa"/>
              <w:right w:w="30" w:type="dxa"/>
            </w:tcMar>
            <w:vAlign w:val="center"/>
          </w:tcPr>
          <w:p w14:paraId="5ABD4585"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8.0</w:t>
            </w:r>
          </w:p>
        </w:tc>
      </w:tr>
      <w:tr w:rsidR="00A6386B" w:rsidRPr="007F3CC6" w14:paraId="2F917718" w14:textId="77777777" w:rsidTr="007F3CC6">
        <w:trPr>
          <w:cantSplit/>
          <w:trHeight w:val="454"/>
          <w:tblHeader/>
          <w:jc w:val="center"/>
        </w:trPr>
        <w:tc>
          <w:tcPr>
            <w:tcW w:w="0" w:type="auto"/>
            <w:vMerge/>
            <w:shd w:val="clear" w:color="auto" w:fill="FFFFFF"/>
            <w:tcMar>
              <w:top w:w="30" w:type="dxa"/>
              <w:left w:w="30" w:type="dxa"/>
              <w:bottom w:w="30" w:type="dxa"/>
              <w:right w:w="30" w:type="dxa"/>
            </w:tcMar>
            <w:vAlign w:val="center"/>
          </w:tcPr>
          <w:p w14:paraId="48CD49FD" w14:textId="77777777" w:rsidR="00A6386B" w:rsidRPr="007F3CC6" w:rsidRDefault="00A6386B" w:rsidP="007F3CC6">
            <w:pPr>
              <w:autoSpaceDE w:val="0"/>
              <w:autoSpaceDN w:val="0"/>
              <w:adjustRightInd w:val="0"/>
              <w:jc w:val="center"/>
              <w:rPr>
                <w:kern w:val="0"/>
                <w:szCs w:val="21"/>
              </w:rPr>
            </w:pPr>
          </w:p>
        </w:tc>
        <w:tc>
          <w:tcPr>
            <w:tcW w:w="0" w:type="auto"/>
            <w:vMerge/>
            <w:shd w:val="clear" w:color="auto" w:fill="FFFFFF"/>
            <w:tcMar>
              <w:top w:w="30" w:type="dxa"/>
              <w:left w:w="30" w:type="dxa"/>
              <w:bottom w:w="30" w:type="dxa"/>
              <w:right w:w="30" w:type="dxa"/>
            </w:tcMar>
            <w:vAlign w:val="center"/>
          </w:tcPr>
          <w:p w14:paraId="069C4754" w14:textId="77777777" w:rsidR="00A6386B" w:rsidRPr="007F3CC6" w:rsidRDefault="00A6386B" w:rsidP="007F3CC6">
            <w:pPr>
              <w:autoSpaceDE w:val="0"/>
              <w:autoSpaceDN w:val="0"/>
              <w:adjustRightInd w:val="0"/>
              <w:jc w:val="center"/>
              <w:rPr>
                <w:kern w:val="0"/>
                <w:szCs w:val="21"/>
              </w:rPr>
            </w:pPr>
          </w:p>
        </w:tc>
        <w:tc>
          <w:tcPr>
            <w:tcW w:w="0" w:type="auto"/>
            <w:shd w:val="clear" w:color="auto" w:fill="FFFFFF"/>
            <w:tcMar>
              <w:top w:w="30" w:type="dxa"/>
              <w:left w:w="30" w:type="dxa"/>
              <w:bottom w:w="30" w:type="dxa"/>
              <w:right w:w="30" w:type="dxa"/>
            </w:tcMar>
            <w:vAlign w:val="center"/>
          </w:tcPr>
          <w:p w14:paraId="346921E1"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期望值</w:t>
            </w:r>
          </w:p>
        </w:tc>
        <w:tc>
          <w:tcPr>
            <w:tcW w:w="0" w:type="auto"/>
            <w:shd w:val="clear" w:color="auto" w:fill="FFFFFF"/>
            <w:tcMar>
              <w:top w:w="30" w:type="dxa"/>
              <w:left w:w="30" w:type="dxa"/>
              <w:bottom w:w="30" w:type="dxa"/>
              <w:right w:w="30" w:type="dxa"/>
            </w:tcMar>
            <w:vAlign w:val="center"/>
          </w:tcPr>
          <w:p w14:paraId="40458FB4"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3.7</w:t>
            </w:r>
          </w:p>
        </w:tc>
        <w:tc>
          <w:tcPr>
            <w:tcW w:w="0" w:type="auto"/>
            <w:shd w:val="clear" w:color="auto" w:fill="FFFFFF"/>
            <w:tcMar>
              <w:top w:w="30" w:type="dxa"/>
              <w:left w:w="30" w:type="dxa"/>
              <w:bottom w:w="30" w:type="dxa"/>
              <w:right w:w="30" w:type="dxa"/>
            </w:tcMar>
            <w:vAlign w:val="center"/>
          </w:tcPr>
          <w:p w14:paraId="47A6B37F"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.4</w:t>
            </w:r>
          </w:p>
        </w:tc>
        <w:tc>
          <w:tcPr>
            <w:tcW w:w="0" w:type="auto"/>
            <w:shd w:val="clear" w:color="auto" w:fill="FFFFFF"/>
            <w:tcMar>
              <w:top w:w="30" w:type="dxa"/>
              <w:left w:w="30" w:type="dxa"/>
              <w:bottom w:w="30" w:type="dxa"/>
              <w:right w:w="30" w:type="dxa"/>
            </w:tcMar>
            <w:vAlign w:val="center"/>
          </w:tcPr>
          <w:p w14:paraId="6140F76F"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.6</w:t>
            </w:r>
          </w:p>
        </w:tc>
        <w:tc>
          <w:tcPr>
            <w:tcW w:w="0" w:type="auto"/>
            <w:shd w:val="clear" w:color="auto" w:fill="FFFFFF"/>
            <w:tcMar>
              <w:top w:w="30" w:type="dxa"/>
              <w:left w:w="30" w:type="dxa"/>
              <w:bottom w:w="30" w:type="dxa"/>
              <w:right w:w="30" w:type="dxa"/>
            </w:tcMar>
            <w:vAlign w:val="center"/>
          </w:tcPr>
          <w:p w14:paraId="14615789"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3.1</w:t>
            </w:r>
          </w:p>
        </w:tc>
        <w:tc>
          <w:tcPr>
            <w:tcW w:w="0" w:type="auto"/>
            <w:shd w:val="clear" w:color="auto" w:fill="FFFFFF"/>
            <w:tcMar>
              <w:top w:w="30" w:type="dxa"/>
              <w:left w:w="30" w:type="dxa"/>
              <w:bottom w:w="30" w:type="dxa"/>
              <w:right w:w="30" w:type="dxa"/>
            </w:tcMar>
            <w:vAlign w:val="center"/>
          </w:tcPr>
          <w:p w14:paraId="7567E00F"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w:t>
            </w:r>
          </w:p>
        </w:tc>
        <w:tc>
          <w:tcPr>
            <w:tcW w:w="0" w:type="auto"/>
            <w:shd w:val="clear" w:color="auto" w:fill="FFFFFF"/>
            <w:tcMar>
              <w:top w:w="30" w:type="dxa"/>
              <w:left w:w="30" w:type="dxa"/>
              <w:bottom w:w="30" w:type="dxa"/>
              <w:right w:w="30" w:type="dxa"/>
            </w:tcMar>
            <w:vAlign w:val="center"/>
          </w:tcPr>
          <w:p w14:paraId="2D0B8F9E"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8.0</w:t>
            </w:r>
          </w:p>
        </w:tc>
      </w:tr>
      <w:tr w:rsidR="00A6386B" w:rsidRPr="007F3CC6" w14:paraId="0144573B" w14:textId="77777777" w:rsidTr="007F3CC6">
        <w:trPr>
          <w:cantSplit/>
          <w:trHeight w:val="454"/>
          <w:tblHeader/>
          <w:jc w:val="center"/>
        </w:trPr>
        <w:tc>
          <w:tcPr>
            <w:tcW w:w="0" w:type="auto"/>
            <w:vMerge/>
            <w:shd w:val="clear" w:color="auto" w:fill="FFFFFF"/>
            <w:tcMar>
              <w:top w:w="30" w:type="dxa"/>
              <w:left w:w="30" w:type="dxa"/>
              <w:bottom w:w="30" w:type="dxa"/>
              <w:right w:w="30" w:type="dxa"/>
            </w:tcMar>
            <w:vAlign w:val="center"/>
          </w:tcPr>
          <w:p w14:paraId="7A928D43" w14:textId="77777777" w:rsidR="00A6386B" w:rsidRPr="007F3CC6" w:rsidRDefault="00A6386B" w:rsidP="007F3CC6">
            <w:pPr>
              <w:autoSpaceDE w:val="0"/>
              <w:autoSpaceDN w:val="0"/>
              <w:adjustRightInd w:val="0"/>
              <w:jc w:val="center"/>
              <w:rPr>
                <w:kern w:val="0"/>
                <w:szCs w:val="21"/>
              </w:rPr>
            </w:pPr>
          </w:p>
        </w:tc>
        <w:tc>
          <w:tcPr>
            <w:tcW w:w="0" w:type="auto"/>
            <w:vMerge/>
            <w:shd w:val="clear" w:color="auto" w:fill="FFFFFF"/>
            <w:tcMar>
              <w:top w:w="30" w:type="dxa"/>
              <w:left w:w="30" w:type="dxa"/>
              <w:bottom w:w="30" w:type="dxa"/>
              <w:right w:w="30" w:type="dxa"/>
            </w:tcMar>
            <w:vAlign w:val="center"/>
          </w:tcPr>
          <w:p w14:paraId="6342305C" w14:textId="77777777" w:rsidR="00A6386B" w:rsidRPr="007F3CC6" w:rsidRDefault="00A6386B" w:rsidP="007F3CC6">
            <w:pPr>
              <w:autoSpaceDE w:val="0"/>
              <w:autoSpaceDN w:val="0"/>
              <w:adjustRightInd w:val="0"/>
              <w:jc w:val="center"/>
              <w:rPr>
                <w:kern w:val="0"/>
                <w:szCs w:val="21"/>
              </w:rPr>
            </w:pPr>
          </w:p>
        </w:tc>
        <w:tc>
          <w:tcPr>
            <w:tcW w:w="0" w:type="auto"/>
            <w:shd w:val="clear" w:color="auto" w:fill="FFFFFF"/>
            <w:tcMar>
              <w:top w:w="30" w:type="dxa"/>
              <w:left w:w="30" w:type="dxa"/>
              <w:bottom w:w="30" w:type="dxa"/>
              <w:right w:w="30" w:type="dxa"/>
            </w:tcMar>
            <w:vAlign w:val="center"/>
          </w:tcPr>
          <w:p w14:paraId="7D461E59"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w:t>
            </w:r>
            <w:proofErr w:type="gramStart"/>
            <w:r w:rsidRPr="007F3CC6">
              <w:rPr>
                <w:color w:val="000000"/>
                <w:kern w:val="0"/>
                <w:szCs w:val="21"/>
              </w:rPr>
              <w:t>行比例</w:t>
            </w:r>
            <w:proofErr w:type="gramEnd"/>
          </w:p>
        </w:tc>
        <w:tc>
          <w:tcPr>
            <w:tcW w:w="0" w:type="auto"/>
            <w:shd w:val="clear" w:color="auto" w:fill="FFFFFF"/>
            <w:tcMar>
              <w:top w:w="30" w:type="dxa"/>
              <w:left w:w="30" w:type="dxa"/>
              <w:bottom w:w="30" w:type="dxa"/>
              <w:right w:w="30" w:type="dxa"/>
            </w:tcMar>
            <w:vAlign w:val="center"/>
          </w:tcPr>
          <w:p w14:paraId="06072FE0"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25.0%</w:t>
            </w:r>
          </w:p>
        </w:tc>
        <w:tc>
          <w:tcPr>
            <w:tcW w:w="0" w:type="auto"/>
            <w:shd w:val="clear" w:color="auto" w:fill="FFFFFF"/>
            <w:tcMar>
              <w:top w:w="30" w:type="dxa"/>
              <w:left w:w="30" w:type="dxa"/>
              <w:bottom w:w="30" w:type="dxa"/>
              <w:right w:w="30" w:type="dxa"/>
            </w:tcMar>
            <w:vAlign w:val="center"/>
          </w:tcPr>
          <w:p w14:paraId="5CC45B72"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12.5%</w:t>
            </w:r>
          </w:p>
        </w:tc>
        <w:tc>
          <w:tcPr>
            <w:tcW w:w="0" w:type="auto"/>
            <w:shd w:val="clear" w:color="auto" w:fill="FFFFFF"/>
            <w:tcMar>
              <w:top w:w="30" w:type="dxa"/>
              <w:left w:w="30" w:type="dxa"/>
              <w:bottom w:w="30" w:type="dxa"/>
              <w:right w:w="30" w:type="dxa"/>
            </w:tcMar>
            <w:vAlign w:val="center"/>
          </w:tcPr>
          <w:p w14:paraId="73F511A8"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37.5%</w:t>
            </w:r>
          </w:p>
        </w:tc>
        <w:tc>
          <w:tcPr>
            <w:tcW w:w="0" w:type="auto"/>
            <w:shd w:val="clear" w:color="auto" w:fill="FFFFFF"/>
            <w:tcMar>
              <w:top w:w="30" w:type="dxa"/>
              <w:left w:w="30" w:type="dxa"/>
              <w:bottom w:w="30" w:type="dxa"/>
              <w:right w:w="30" w:type="dxa"/>
            </w:tcMar>
            <w:vAlign w:val="center"/>
          </w:tcPr>
          <w:p w14:paraId="1BB353CB"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25.0%</w:t>
            </w:r>
          </w:p>
        </w:tc>
        <w:tc>
          <w:tcPr>
            <w:tcW w:w="0" w:type="auto"/>
            <w:shd w:val="clear" w:color="auto" w:fill="FFFFFF"/>
            <w:tcMar>
              <w:top w:w="30" w:type="dxa"/>
              <w:left w:w="30" w:type="dxa"/>
              <w:bottom w:w="30" w:type="dxa"/>
              <w:right w:w="30" w:type="dxa"/>
            </w:tcMar>
            <w:vAlign w:val="center"/>
          </w:tcPr>
          <w:p w14:paraId="49A24CAA"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.0%</w:t>
            </w:r>
          </w:p>
        </w:tc>
        <w:tc>
          <w:tcPr>
            <w:tcW w:w="0" w:type="auto"/>
            <w:shd w:val="clear" w:color="auto" w:fill="FFFFFF"/>
            <w:tcMar>
              <w:top w:w="30" w:type="dxa"/>
              <w:left w:w="30" w:type="dxa"/>
              <w:bottom w:w="30" w:type="dxa"/>
              <w:right w:w="30" w:type="dxa"/>
            </w:tcMar>
            <w:vAlign w:val="center"/>
          </w:tcPr>
          <w:p w14:paraId="7263FF41" w14:textId="77777777" w:rsidR="00A6386B" w:rsidRPr="007F3CC6" w:rsidRDefault="002E1237" w:rsidP="007F3CC6">
            <w:pPr>
              <w:autoSpaceDE w:val="0"/>
              <w:autoSpaceDN w:val="0"/>
              <w:adjustRightInd w:val="0"/>
              <w:jc w:val="center"/>
              <w:rPr>
                <w:color w:val="000000"/>
                <w:kern w:val="0"/>
                <w:szCs w:val="21"/>
              </w:rPr>
            </w:pPr>
            <w:r w:rsidRPr="007F3CC6">
              <w:rPr>
                <w:color w:val="000000"/>
                <w:kern w:val="0"/>
                <w:szCs w:val="21"/>
              </w:rPr>
              <w:t>100.0%</w:t>
            </w:r>
          </w:p>
        </w:tc>
      </w:tr>
      <w:tr w:rsidR="00606048" w:rsidRPr="007F3CC6" w14:paraId="05FB5987" w14:textId="77777777" w:rsidTr="007F3CC6">
        <w:trPr>
          <w:cantSplit/>
          <w:trHeight w:val="454"/>
          <w:tblHeader/>
          <w:jc w:val="center"/>
        </w:trPr>
        <w:tc>
          <w:tcPr>
            <w:tcW w:w="0" w:type="auto"/>
            <w:gridSpan w:val="2"/>
            <w:vMerge w:val="restart"/>
            <w:shd w:val="clear" w:color="auto" w:fill="FFFFFF"/>
            <w:tcMar>
              <w:top w:w="30" w:type="dxa"/>
              <w:left w:w="30" w:type="dxa"/>
              <w:bottom w:w="30" w:type="dxa"/>
              <w:right w:w="30" w:type="dxa"/>
            </w:tcMar>
            <w:vAlign w:val="center"/>
          </w:tcPr>
          <w:p w14:paraId="35D3143A" w14:textId="77777777" w:rsidR="00606048" w:rsidRPr="007F3CC6" w:rsidRDefault="00606048" w:rsidP="00606048">
            <w:pPr>
              <w:autoSpaceDE w:val="0"/>
              <w:autoSpaceDN w:val="0"/>
              <w:adjustRightInd w:val="0"/>
              <w:jc w:val="center"/>
              <w:rPr>
                <w:color w:val="000000"/>
                <w:kern w:val="0"/>
                <w:szCs w:val="21"/>
              </w:rPr>
            </w:pPr>
            <w:r w:rsidRPr="007F3CC6">
              <w:rPr>
                <w:color w:val="000000"/>
                <w:kern w:val="0"/>
                <w:szCs w:val="21"/>
              </w:rPr>
              <w:t>Total</w:t>
            </w:r>
          </w:p>
        </w:tc>
        <w:tc>
          <w:tcPr>
            <w:tcW w:w="0" w:type="auto"/>
            <w:shd w:val="clear" w:color="auto" w:fill="FFFFFF"/>
            <w:tcMar>
              <w:top w:w="30" w:type="dxa"/>
              <w:left w:w="30" w:type="dxa"/>
              <w:bottom w:w="30" w:type="dxa"/>
              <w:right w:w="30" w:type="dxa"/>
            </w:tcMar>
            <w:vAlign w:val="center"/>
          </w:tcPr>
          <w:p w14:paraId="7DBBCBD6" w14:textId="237A3F21" w:rsidR="00606048" w:rsidRPr="007F3CC6" w:rsidRDefault="00606048" w:rsidP="00606048">
            <w:pPr>
              <w:autoSpaceDE w:val="0"/>
              <w:autoSpaceDN w:val="0"/>
              <w:adjustRightInd w:val="0"/>
              <w:jc w:val="center"/>
              <w:rPr>
                <w:color w:val="000000"/>
                <w:kern w:val="0"/>
                <w:szCs w:val="21"/>
              </w:rPr>
            </w:pPr>
            <w:r w:rsidRPr="007F3CC6">
              <w:rPr>
                <w:color w:val="000000"/>
                <w:kern w:val="0"/>
                <w:szCs w:val="21"/>
              </w:rPr>
              <w:t>实际值</w:t>
            </w:r>
          </w:p>
        </w:tc>
        <w:tc>
          <w:tcPr>
            <w:tcW w:w="0" w:type="auto"/>
            <w:shd w:val="clear" w:color="auto" w:fill="FFFFFF"/>
            <w:tcMar>
              <w:top w:w="30" w:type="dxa"/>
              <w:left w:w="30" w:type="dxa"/>
              <w:bottom w:w="30" w:type="dxa"/>
              <w:right w:w="30" w:type="dxa"/>
            </w:tcMar>
            <w:vAlign w:val="center"/>
          </w:tcPr>
          <w:p w14:paraId="2887C316" w14:textId="77777777" w:rsidR="00606048" w:rsidRPr="007F3CC6" w:rsidRDefault="00606048" w:rsidP="00606048">
            <w:pPr>
              <w:autoSpaceDE w:val="0"/>
              <w:autoSpaceDN w:val="0"/>
              <w:adjustRightInd w:val="0"/>
              <w:jc w:val="center"/>
              <w:rPr>
                <w:color w:val="000000"/>
                <w:kern w:val="0"/>
                <w:szCs w:val="21"/>
              </w:rPr>
            </w:pPr>
            <w:r w:rsidRPr="007F3CC6">
              <w:rPr>
                <w:color w:val="000000"/>
                <w:kern w:val="0"/>
                <w:szCs w:val="21"/>
              </w:rPr>
              <w:t>124.0</w:t>
            </w:r>
          </w:p>
        </w:tc>
        <w:tc>
          <w:tcPr>
            <w:tcW w:w="0" w:type="auto"/>
            <w:shd w:val="clear" w:color="auto" w:fill="FFFFFF"/>
            <w:tcMar>
              <w:top w:w="30" w:type="dxa"/>
              <w:left w:w="30" w:type="dxa"/>
              <w:bottom w:w="30" w:type="dxa"/>
              <w:right w:w="30" w:type="dxa"/>
            </w:tcMar>
            <w:vAlign w:val="center"/>
          </w:tcPr>
          <w:p w14:paraId="7B53DDA8" w14:textId="77777777" w:rsidR="00606048" w:rsidRPr="007F3CC6" w:rsidRDefault="00606048" w:rsidP="00606048">
            <w:pPr>
              <w:autoSpaceDE w:val="0"/>
              <w:autoSpaceDN w:val="0"/>
              <w:adjustRightInd w:val="0"/>
              <w:jc w:val="center"/>
              <w:rPr>
                <w:color w:val="000000"/>
                <w:kern w:val="0"/>
                <w:szCs w:val="21"/>
              </w:rPr>
            </w:pPr>
            <w:r w:rsidRPr="007F3CC6">
              <w:rPr>
                <w:color w:val="000000"/>
                <w:kern w:val="0"/>
                <w:szCs w:val="21"/>
              </w:rPr>
              <w:t>14.0</w:t>
            </w:r>
          </w:p>
        </w:tc>
        <w:tc>
          <w:tcPr>
            <w:tcW w:w="0" w:type="auto"/>
            <w:shd w:val="clear" w:color="auto" w:fill="FFFFFF"/>
            <w:tcMar>
              <w:top w:w="30" w:type="dxa"/>
              <w:left w:w="30" w:type="dxa"/>
              <w:bottom w:w="30" w:type="dxa"/>
              <w:right w:w="30" w:type="dxa"/>
            </w:tcMar>
            <w:vAlign w:val="center"/>
          </w:tcPr>
          <w:p w14:paraId="5B6B7ED9" w14:textId="77777777" w:rsidR="00606048" w:rsidRPr="007F3CC6" w:rsidRDefault="00606048" w:rsidP="00606048">
            <w:pPr>
              <w:autoSpaceDE w:val="0"/>
              <w:autoSpaceDN w:val="0"/>
              <w:adjustRightInd w:val="0"/>
              <w:jc w:val="center"/>
              <w:rPr>
                <w:color w:val="000000"/>
                <w:kern w:val="0"/>
                <w:szCs w:val="21"/>
              </w:rPr>
            </w:pPr>
            <w:r w:rsidRPr="007F3CC6">
              <w:rPr>
                <w:color w:val="000000"/>
                <w:kern w:val="0"/>
                <w:szCs w:val="21"/>
              </w:rPr>
              <w:t>20.0</w:t>
            </w:r>
          </w:p>
        </w:tc>
        <w:tc>
          <w:tcPr>
            <w:tcW w:w="0" w:type="auto"/>
            <w:shd w:val="clear" w:color="auto" w:fill="FFFFFF"/>
            <w:tcMar>
              <w:top w:w="30" w:type="dxa"/>
              <w:left w:w="30" w:type="dxa"/>
              <w:bottom w:w="30" w:type="dxa"/>
              <w:right w:w="30" w:type="dxa"/>
            </w:tcMar>
            <w:vAlign w:val="center"/>
          </w:tcPr>
          <w:p w14:paraId="45EE3EBF" w14:textId="77777777" w:rsidR="00606048" w:rsidRPr="007F3CC6" w:rsidRDefault="00606048" w:rsidP="00606048">
            <w:pPr>
              <w:autoSpaceDE w:val="0"/>
              <w:autoSpaceDN w:val="0"/>
              <w:adjustRightInd w:val="0"/>
              <w:jc w:val="center"/>
              <w:rPr>
                <w:color w:val="000000"/>
                <w:kern w:val="0"/>
                <w:szCs w:val="21"/>
              </w:rPr>
            </w:pPr>
            <w:r w:rsidRPr="007F3CC6">
              <w:rPr>
                <w:color w:val="000000"/>
                <w:kern w:val="0"/>
                <w:szCs w:val="21"/>
              </w:rPr>
              <w:t>102.0</w:t>
            </w:r>
          </w:p>
        </w:tc>
        <w:tc>
          <w:tcPr>
            <w:tcW w:w="0" w:type="auto"/>
            <w:shd w:val="clear" w:color="auto" w:fill="FFFFFF"/>
            <w:tcMar>
              <w:top w:w="30" w:type="dxa"/>
              <w:left w:w="30" w:type="dxa"/>
              <w:bottom w:w="30" w:type="dxa"/>
              <w:right w:w="30" w:type="dxa"/>
            </w:tcMar>
            <w:vAlign w:val="center"/>
          </w:tcPr>
          <w:p w14:paraId="5FE9FF26" w14:textId="77777777" w:rsidR="00606048" w:rsidRPr="007F3CC6" w:rsidRDefault="00606048" w:rsidP="00606048">
            <w:pPr>
              <w:autoSpaceDE w:val="0"/>
              <w:autoSpaceDN w:val="0"/>
              <w:adjustRightInd w:val="0"/>
              <w:jc w:val="center"/>
              <w:rPr>
                <w:color w:val="000000"/>
                <w:kern w:val="0"/>
                <w:szCs w:val="21"/>
              </w:rPr>
            </w:pPr>
            <w:r w:rsidRPr="007F3CC6">
              <w:rPr>
                <w:color w:val="000000"/>
                <w:kern w:val="0"/>
                <w:szCs w:val="21"/>
              </w:rPr>
              <w:t>5.0</w:t>
            </w:r>
          </w:p>
        </w:tc>
        <w:tc>
          <w:tcPr>
            <w:tcW w:w="0" w:type="auto"/>
            <w:shd w:val="clear" w:color="auto" w:fill="FFFFFF"/>
            <w:tcMar>
              <w:top w:w="30" w:type="dxa"/>
              <w:left w:w="30" w:type="dxa"/>
              <w:bottom w:w="30" w:type="dxa"/>
              <w:right w:w="30" w:type="dxa"/>
            </w:tcMar>
            <w:vAlign w:val="center"/>
          </w:tcPr>
          <w:p w14:paraId="2EEE45DF" w14:textId="77777777" w:rsidR="00606048" w:rsidRPr="007F3CC6" w:rsidRDefault="00606048" w:rsidP="00606048">
            <w:pPr>
              <w:autoSpaceDE w:val="0"/>
              <w:autoSpaceDN w:val="0"/>
              <w:adjustRightInd w:val="0"/>
              <w:jc w:val="center"/>
              <w:rPr>
                <w:color w:val="000000"/>
                <w:kern w:val="0"/>
                <w:szCs w:val="21"/>
              </w:rPr>
            </w:pPr>
            <w:r w:rsidRPr="007F3CC6">
              <w:rPr>
                <w:color w:val="000000"/>
                <w:kern w:val="0"/>
                <w:szCs w:val="21"/>
              </w:rPr>
              <w:t>265.0</w:t>
            </w:r>
          </w:p>
        </w:tc>
      </w:tr>
      <w:tr w:rsidR="00606048" w:rsidRPr="007F3CC6" w14:paraId="4C904145" w14:textId="77777777" w:rsidTr="007F3CC6">
        <w:trPr>
          <w:cantSplit/>
          <w:trHeight w:val="454"/>
          <w:tblHeader/>
          <w:jc w:val="center"/>
        </w:trPr>
        <w:tc>
          <w:tcPr>
            <w:tcW w:w="0" w:type="auto"/>
            <w:gridSpan w:val="2"/>
            <w:vMerge/>
            <w:shd w:val="clear" w:color="auto" w:fill="FFFFFF"/>
            <w:tcMar>
              <w:top w:w="30" w:type="dxa"/>
              <w:left w:w="30" w:type="dxa"/>
              <w:bottom w:w="30" w:type="dxa"/>
              <w:right w:w="30" w:type="dxa"/>
            </w:tcMar>
            <w:vAlign w:val="center"/>
          </w:tcPr>
          <w:p w14:paraId="16A63788" w14:textId="77777777" w:rsidR="00606048" w:rsidRPr="007F3CC6" w:rsidRDefault="00606048" w:rsidP="00606048">
            <w:pPr>
              <w:autoSpaceDE w:val="0"/>
              <w:autoSpaceDN w:val="0"/>
              <w:adjustRightInd w:val="0"/>
              <w:jc w:val="center"/>
              <w:rPr>
                <w:color w:val="000000"/>
                <w:kern w:val="0"/>
                <w:szCs w:val="21"/>
              </w:rPr>
            </w:pPr>
          </w:p>
        </w:tc>
        <w:tc>
          <w:tcPr>
            <w:tcW w:w="0" w:type="auto"/>
            <w:shd w:val="clear" w:color="auto" w:fill="FFFFFF"/>
            <w:tcMar>
              <w:top w:w="30" w:type="dxa"/>
              <w:left w:w="30" w:type="dxa"/>
              <w:bottom w:w="30" w:type="dxa"/>
              <w:right w:w="30" w:type="dxa"/>
            </w:tcMar>
            <w:vAlign w:val="center"/>
          </w:tcPr>
          <w:p w14:paraId="01AD2BAF" w14:textId="2DA4C666" w:rsidR="00606048" w:rsidRPr="007F3CC6" w:rsidRDefault="00606048" w:rsidP="00606048">
            <w:pPr>
              <w:autoSpaceDE w:val="0"/>
              <w:autoSpaceDN w:val="0"/>
              <w:adjustRightInd w:val="0"/>
              <w:jc w:val="center"/>
              <w:rPr>
                <w:color w:val="000000"/>
                <w:kern w:val="0"/>
                <w:szCs w:val="21"/>
              </w:rPr>
            </w:pPr>
            <w:r w:rsidRPr="007F3CC6">
              <w:rPr>
                <w:color w:val="000000"/>
                <w:kern w:val="0"/>
                <w:szCs w:val="21"/>
              </w:rPr>
              <w:t>期望值</w:t>
            </w:r>
          </w:p>
        </w:tc>
        <w:tc>
          <w:tcPr>
            <w:tcW w:w="0" w:type="auto"/>
            <w:shd w:val="clear" w:color="auto" w:fill="FFFFFF"/>
            <w:tcMar>
              <w:top w:w="30" w:type="dxa"/>
              <w:left w:w="30" w:type="dxa"/>
              <w:bottom w:w="30" w:type="dxa"/>
              <w:right w:w="30" w:type="dxa"/>
            </w:tcMar>
            <w:vAlign w:val="center"/>
          </w:tcPr>
          <w:p w14:paraId="6B7192CB" w14:textId="77777777" w:rsidR="00606048" w:rsidRPr="007F3CC6" w:rsidRDefault="00606048" w:rsidP="00606048">
            <w:pPr>
              <w:autoSpaceDE w:val="0"/>
              <w:autoSpaceDN w:val="0"/>
              <w:adjustRightInd w:val="0"/>
              <w:jc w:val="center"/>
              <w:rPr>
                <w:color w:val="000000"/>
                <w:kern w:val="0"/>
                <w:szCs w:val="21"/>
              </w:rPr>
            </w:pPr>
            <w:r w:rsidRPr="007F3CC6">
              <w:rPr>
                <w:color w:val="000000"/>
                <w:kern w:val="0"/>
                <w:szCs w:val="21"/>
              </w:rPr>
              <w:t>124.0</w:t>
            </w:r>
          </w:p>
        </w:tc>
        <w:tc>
          <w:tcPr>
            <w:tcW w:w="0" w:type="auto"/>
            <w:shd w:val="clear" w:color="auto" w:fill="FFFFFF"/>
            <w:tcMar>
              <w:top w:w="30" w:type="dxa"/>
              <w:left w:w="30" w:type="dxa"/>
              <w:bottom w:w="30" w:type="dxa"/>
              <w:right w:w="30" w:type="dxa"/>
            </w:tcMar>
            <w:vAlign w:val="center"/>
          </w:tcPr>
          <w:p w14:paraId="7F1954C1" w14:textId="77777777" w:rsidR="00606048" w:rsidRPr="007F3CC6" w:rsidRDefault="00606048" w:rsidP="00606048">
            <w:pPr>
              <w:autoSpaceDE w:val="0"/>
              <w:autoSpaceDN w:val="0"/>
              <w:adjustRightInd w:val="0"/>
              <w:jc w:val="center"/>
              <w:rPr>
                <w:color w:val="000000"/>
                <w:kern w:val="0"/>
                <w:szCs w:val="21"/>
              </w:rPr>
            </w:pPr>
            <w:r w:rsidRPr="007F3CC6">
              <w:rPr>
                <w:color w:val="000000"/>
                <w:kern w:val="0"/>
                <w:szCs w:val="21"/>
              </w:rPr>
              <w:t>14.0</w:t>
            </w:r>
          </w:p>
        </w:tc>
        <w:tc>
          <w:tcPr>
            <w:tcW w:w="0" w:type="auto"/>
            <w:shd w:val="clear" w:color="auto" w:fill="FFFFFF"/>
            <w:tcMar>
              <w:top w:w="30" w:type="dxa"/>
              <w:left w:w="30" w:type="dxa"/>
              <w:bottom w:w="30" w:type="dxa"/>
              <w:right w:w="30" w:type="dxa"/>
            </w:tcMar>
            <w:vAlign w:val="center"/>
          </w:tcPr>
          <w:p w14:paraId="09D56D52" w14:textId="77777777" w:rsidR="00606048" w:rsidRPr="007F3CC6" w:rsidRDefault="00606048" w:rsidP="00606048">
            <w:pPr>
              <w:autoSpaceDE w:val="0"/>
              <w:autoSpaceDN w:val="0"/>
              <w:adjustRightInd w:val="0"/>
              <w:jc w:val="center"/>
              <w:rPr>
                <w:color w:val="000000"/>
                <w:kern w:val="0"/>
                <w:szCs w:val="21"/>
              </w:rPr>
            </w:pPr>
            <w:r w:rsidRPr="007F3CC6">
              <w:rPr>
                <w:color w:val="000000"/>
                <w:kern w:val="0"/>
                <w:szCs w:val="21"/>
              </w:rPr>
              <w:t>20.0</w:t>
            </w:r>
          </w:p>
        </w:tc>
        <w:tc>
          <w:tcPr>
            <w:tcW w:w="0" w:type="auto"/>
            <w:shd w:val="clear" w:color="auto" w:fill="FFFFFF"/>
            <w:tcMar>
              <w:top w:w="30" w:type="dxa"/>
              <w:left w:w="30" w:type="dxa"/>
              <w:bottom w:w="30" w:type="dxa"/>
              <w:right w:w="30" w:type="dxa"/>
            </w:tcMar>
            <w:vAlign w:val="center"/>
          </w:tcPr>
          <w:p w14:paraId="5BCFAA58" w14:textId="77777777" w:rsidR="00606048" w:rsidRPr="007F3CC6" w:rsidRDefault="00606048" w:rsidP="00606048">
            <w:pPr>
              <w:autoSpaceDE w:val="0"/>
              <w:autoSpaceDN w:val="0"/>
              <w:adjustRightInd w:val="0"/>
              <w:jc w:val="center"/>
              <w:rPr>
                <w:color w:val="000000"/>
                <w:kern w:val="0"/>
                <w:szCs w:val="21"/>
              </w:rPr>
            </w:pPr>
            <w:r w:rsidRPr="007F3CC6">
              <w:rPr>
                <w:color w:val="000000"/>
                <w:kern w:val="0"/>
                <w:szCs w:val="21"/>
              </w:rPr>
              <w:t>102.0</w:t>
            </w:r>
          </w:p>
        </w:tc>
        <w:tc>
          <w:tcPr>
            <w:tcW w:w="0" w:type="auto"/>
            <w:shd w:val="clear" w:color="auto" w:fill="FFFFFF"/>
            <w:tcMar>
              <w:top w:w="30" w:type="dxa"/>
              <w:left w:w="30" w:type="dxa"/>
              <w:bottom w:w="30" w:type="dxa"/>
              <w:right w:w="30" w:type="dxa"/>
            </w:tcMar>
            <w:vAlign w:val="center"/>
          </w:tcPr>
          <w:p w14:paraId="48C6DDB7" w14:textId="77777777" w:rsidR="00606048" w:rsidRPr="007F3CC6" w:rsidRDefault="00606048" w:rsidP="00606048">
            <w:pPr>
              <w:autoSpaceDE w:val="0"/>
              <w:autoSpaceDN w:val="0"/>
              <w:adjustRightInd w:val="0"/>
              <w:jc w:val="center"/>
              <w:rPr>
                <w:color w:val="000000"/>
                <w:kern w:val="0"/>
                <w:szCs w:val="21"/>
              </w:rPr>
            </w:pPr>
            <w:r w:rsidRPr="007F3CC6">
              <w:rPr>
                <w:color w:val="000000"/>
                <w:kern w:val="0"/>
                <w:szCs w:val="21"/>
              </w:rPr>
              <w:t>5.0</w:t>
            </w:r>
          </w:p>
        </w:tc>
        <w:tc>
          <w:tcPr>
            <w:tcW w:w="0" w:type="auto"/>
            <w:shd w:val="clear" w:color="auto" w:fill="FFFFFF"/>
            <w:tcMar>
              <w:top w:w="30" w:type="dxa"/>
              <w:left w:w="30" w:type="dxa"/>
              <w:bottom w:w="30" w:type="dxa"/>
              <w:right w:w="30" w:type="dxa"/>
            </w:tcMar>
            <w:vAlign w:val="center"/>
          </w:tcPr>
          <w:p w14:paraId="103496F7" w14:textId="77777777" w:rsidR="00606048" w:rsidRPr="007F3CC6" w:rsidRDefault="00606048" w:rsidP="00606048">
            <w:pPr>
              <w:autoSpaceDE w:val="0"/>
              <w:autoSpaceDN w:val="0"/>
              <w:adjustRightInd w:val="0"/>
              <w:jc w:val="center"/>
              <w:rPr>
                <w:color w:val="000000"/>
                <w:kern w:val="0"/>
                <w:szCs w:val="21"/>
              </w:rPr>
            </w:pPr>
            <w:r w:rsidRPr="007F3CC6">
              <w:rPr>
                <w:color w:val="000000"/>
                <w:kern w:val="0"/>
                <w:szCs w:val="21"/>
              </w:rPr>
              <w:t>265.0</w:t>
            </w:r>
          </w:p>
        </w:tc>
      </w:tr>
      <w:tr w:rsidR="00606048" w:rsidRPr="007F3CC6" w14:paraId="3403E6F2" w14:textId="77777777" w:rsidTr="007F3CC6">
        <w:trPr>
          <w:cantSplit/>
          <w:trHeight w:val="454"/>
          <w:jc w:val="center"/>
        </w:trPr>
        <w:tc>
          <w:tcPr>
            <w:tcW w:w="0" w:type="auto"/>
            <w:gridSpan w:val="2"/>
            <w:vMerge/>
            <w:shd w:val="clear" w:color="auto" w:fill="FFFFFF"/>
            <w:tcMar>
              <w:top w:w="30" w:type="dxa"/>
              <w:left w:w="30" w:type="dxa"/>
              <w:bottom w:w="30" w:type="dxa"/>
              <w:right w:w="30" w:type="dxa"/>
            </w:tcMar>
            <w:vAlign w:val="center"/>
          </w:tcPr>
          <w:p w14:paraId="5524CF1A" w14:textId="77777777" w:rsidR="00606048" w:rsidRPr="007F3CC6" w:rsidRDefault="00606048" w:rsidP="00606048">
            <w:pPr>
              <w:autoSpaceDE w:val="0"/>
              <w:autoSpaceDN w:val="0"/>
              <w:adjustRightInd w:val="0"/>
              <w:jc w:val="center"/>
              <w:rPr>
                <w:color w:val="000000"/>
                <w:kern w:val="0"/>
                <w:szCs w:val="21"/>
              </w:rPr>
            </w:pPr>
          </w:p>
        </w:tc>
        <w:tc>
          <w:tcPr>
            <w:tcW w:w="0" w:type="auto"/>
            <w:shd w:val="clear" w:color="auto" w:fill="FFFFFF"/>
            <w:tcMar>
              <w:top w:w="30" w:type="dxa"/>
              <w:left w:w="30" w:type="dxa"/>
              <w:bottom w:w="30" w:type="dxa"/>
              <w:right w:w="30" w:type="dxa"/>
            </w:tcMar>
            <w:vAlign w:val="center"/>
          </w:tcPr>
          <w:p w14:paraId="002A0CE3" w14:textId="53033C59" w:rsidR="00606048" w:rsidRPr="007F3CC6" w:rsidRDefault="00606048" w:rsidP="00606048">
            <w:pPr>
              <w:autoSpaceDE w:val="0"/>
              <w:autoSpaceDN w:val="0"/>
              <w:adjustRightInd w:val="0"/>
              <w:jc w:val="center"/>
              <w:rPr>
                <w:color w:val="000000"/>
                <w:kern w:val="0"/>
                <w:szCs w:val="21"/>
              </w:rPr>
            </w:pPr>
            <w:r w:rsidRPr="007F3CC6">
              <w:rPr>
                <w:color w:val="000000"/>
                <w:kern w:val="0"/>
                <w:szCs w:val="21"/>
              </w:rPr>
              <w:t>%</w:t>
            </w:r>
            <w:proofErr w:type="gramStart"/>
            <w:r w:rsidRPr="007F3CC6">
              <w:rPr>
                <w:color w:val="000000"/>
                <w:kern w:val="0"/>
                <w:szCs w:val="21"/>
              </w:rPr>
              <w:t>行比例</w:t>
            </w:r>
            <w:proofErr w:type="gramEnd"/>
          </w:p>
        </w:tc>
        <w:tc>
          <w:tcPr>
            <w:tcW w:w="0" w:type="auto"/>
            <w:shd w:val="clear" w:color="auto" w:fill="FFFFFF"/>
            <w:tcMar>
              <w:top w:w="30" w:type="dxa"/>
              <w:left w:w="30" w:type="dxa"/>
              <w:bottom w:w="30" w:type="dxa"/>
              <w:right w:w="30" w:type="dxa"/>
            </w:tcMar>
            <w:vAlign w:val="center"/>
          </w:tcPr>
          <w:p w14:paraId="683D1E47" w14:textId="77777777" w:rsidR="00606048" w:rsidRPr="007F3CC6" w:rsidRDefault="00606048" w:rsidP="00606048">
            <w:pPr>
              <w:autoSpaceDE w:val="0"/>
              <w:autoSpaceDN w:val="0"/>
              <w:adjustRightInd w:val="0"/>
              <w:jc w:val="center"/>
              <w:rPr>
                <w:color w:val="000000"/>
                <w:kern w:val="0"/>
                <w:szCs w:val="21"/>
              </w:rPr>
            </w:pPr>
            <w:r w:rsidRPr="007F3CC6">
              <w:rPr>
                <w:color w:val="000000"/>
                <w:kern w:val="0"/>
                <w:szCs w:val="21"/>
              </w:rPr>
              <w:t>46.8%</w:t>
            </w:r>
          </w:p>
        </w:tc>
        <w:tc>
          <w:tcPr>
            <w:tcW w:w="0" w:type="auto"/>
            <w:shd w:val="clear" w:color="auto" w:fill="FFFFFF"/>
            <w:tcMar>
              <w:top w:w="30" w:type="dxa"/>
              <w:left w:w="30" w:type="dxa"/>
              <w:bottom w:w="30" w:type="dxa"/>
              <w:right w:w="30" w:type="dxa"/>
            </w:tcMar>
            <w:vAlign w:val="center"/>
          </w:tcPr>
          <w:p w14:paraId="0BBF8461" w14:textId="77777777" w:rsidR="00606048" w:rsidRPr="007F3CC6" w:rsidRDefault="00606048" w:rsidP="00606048">
            <w:pPr>
              <w:autoSpaceDE w:val="0"/>
              <w:autoSpaceDN w:val="0"/>
              <w:adjustRightInd w:val="0"/>
              <w:jc w:val="center"/>
              <w:rPr>
                <w:color w:val="000000"/>
                <w:kern w:val="0"/>
                <w:szCs w:val="21"/>
              </w:rPr>
            </w:pPr>
            <w:r w:rsidRPr="007F3CC6">
              <w:rPr>
                <w:color w:val="000000"/>
                <w:kern w:val="0"/>
                <w:szCs w:val="21"/>
              </w:rPr>
              <w:t>5.3%</w:t>
            </w:r>
          </w:p>
        </w:tc>
        <w:tc>
          <w:tcPr>
            <w:tcW w:w="0" w:type="auto"/>
            <w:shd w:val="clear" w:color="auto" w:fill="FFFFFF"/>
            <w:tcMar>
              <w:top w:w="30" w:type="dxa"/>
              <w:left w:w="30" w:type="dxa"/>
              <w:bottom w:w="30" w:type="dxa"/>
              <w:right w:w="30" w:type="dxa"/>
            </w:tcMar>
            <w:vAlign w:val="center"/>
          </w:tcPr>
          <w:p w14:paraId="4D464565" w14:textId="77777777" w:rsidR="00606048" w:rsidRPr="007F3CC6" w:rsidRDefault="00606048" w:rsidP="00606048">
            <w:pPr>
              <w:autoSpaceDE w:val="0"/>
              <w:autoSpaceDN w:val="0"/>
              <w:adjustRightInd w:val="0"/>
              <w:jc w:val="center"/>
              <w:rPr>
                <w:color w:val="000000"/>
                <w:kern w:val="0"/>
                <w:szCs w:val="21"/>
              </w:rPr>
            </w:pPr>
            <w:r w:rsidRPr="007F3CC6">
              <w:rPr>
                <w:color w:val="000000"/>
                <w:kern w:val="0"/>
                <w:szCs w:val="21"/>
              </w:rPr>
              <w:t>7.5%</w:t>
            </w:r>
          </w:p>
        </w:tc>
        <w:tc>
          <w:tcPr>
            <w:tcW w:w="0" w:type="auto"/>
            <w:shd w:val="clear" w:color="auto" w:fill="FFFFFF"/>
            <w:tcMar>
              <w:top w:w="30" w:type="dxa"/>
              <w:left w:w="30" w:type="dxa"/>
              <w:bottom w:w="30" w:type="dxa"/>
              <w:right w:w="30" w:type="dxa"/>
            </w:tcMar>
            <w:vAlign w:val="center"/>
          </w:tcPr>
          <w:p w14:paraId="1BE10A76" w14:textId="77777777" w:rsidR="00606048" w:rsidRPr="007F3CC6" w:rsidRDefault="00606048" w:rsidP="00606048">
            <w:pPr>
              <w:autoSpaceDE w:val="0"/>
              <w:autoSpaceDN w:val="0"/>
              <w:adjustRightInd w:val="0"/>
              <w:jc w:val="center"/>
              <w:rPr>
                <w:color w:val="000000"/>
                <w:kern w:val="0"/>
                <w:szCs w:val="21"/>
              </w:rPr>
            </w:pPr>
            <w:r w:rsidRPr="007F3CC6">
              <w:rPr>
                <w:color w:val="000000"/>
                <w:kern w:val="0"/>
                <w:szCs w:val="21"/>
              </w:rPr>
              <w:t>38.5%</w:t>
            </w:r>
          </w:p>
        </w:tc>
        <w:tc>
          <w:tcPr>
            <w:tcW w:w="0" w:type="auto"/>
            <w:shd w:val="clear" w:color="auto" w:fill="FFFFFF"/>
            <w:tcMar>
              <w:top w:w="30" w:type="dxa"/>
              <w:left w:w="30" w:type="dxa"/>
              <w:bottom w:w="30" w:type="dxa"/>
              <w:right w:w="30" w:type="dxa"/>
            </w:tcMar>
            <w:vAlign w:val="center"/>
          </w:tcPr>
          <w:p w14:paraId="235B1162" w14:textId="77777777" w:rsidR="00606048" w:rsidRPr="007F3CC6" w:rsidRDefault="00606048" w:rsidP="00606048">
            <w:pPr>
              <w:autoSpaceDE w:val="0"/>
              <w:autoSpaceDN w:val="0"/>
              <w:adjustRightInd w:val="0"/>
              <w:jc w:val="center"/>
              <w:rPr>
                <w:color w:val="000000"/>
                <w:kern w:val="0"/>
                <w:szCs w:val="21"/>
              </w:rPr>
            </w:pPr>
            <w:r w:rsidRPr="007F3CC6">
              <w:rPr>
                <w:color w:val="000000"/>
                <w:kern w:val="0"/>
                <w:szCs w:val="21"/>
              </w:rPr>
              <w:t>1.9%</w:t>
            </w:r>
          </w:p>
        </w:tc>
        <w:tc>
          <w:tcPr>
            <w:tcW w:w="0" w:type="auto"/>
            <w:shd w:val="clear" w:color="auto" w:fill="FFFFFF"/>
            <w:tcMar>
              <w:top w:w="30" w:type="dxa"/>
              <w:left w:w="30" w:type="dxa"/>
              <w:bottom w:w="30" w:type="dxa"/>
              <w:right w:w="30" w:type="dxa"/>
            </w:tcMar>
            <w:vAlign w:val="center"/>
          </w:tcPr>
          <w:p w14:paraId="77B69F23" w14:textId="77777777" w:rsidR="00606048" w:rsidRPr="007F3CC6" w:rsidRDefault="00606048" w:rsidP="00606048">
            <w:pPr>
              <w:autoSpaceDE w:val="0"/>
              <w:autoSpaceDN w:val="0"/>
              <w:adjustRightInd w:val="0"/>
              <w:jc w:val="center"/>
              <w:rPr>
                <w:color w:val="000000"/>
                <w:kern w:val="0"/>
                <w:szCs w:val="21"/>
              </w:rPr>
            </w:pPr>
            <w:r w:rsidRPr="007F3CC6">
              <w:rPr>
                <w:color w:val="000000"/>
                <w:kern w:val="0"/>
                <w:szCs w:val="21"/>
              </w:rPr>
              <w:t>100.0%</w:t>
            </w:r>
          </w:p>
        </w:tc>
      </w:tr>
    </w:tbl>
    <w:p w14:paraId="523F7133" w14:textId="77777777" w:rsidR="00715200" w:rsidRDefault="00715200" w:rsidP="00715200"/>
    <w:p w14:paraId="205CDFEB" w14:textId="77777777" w:rsidR="00A6386B" w:rsidRPr="00166567" w:rsidRDefault="002E1237" w:rsidP="00166567">
      <w:pPr>
        <w:spacing w:line="360" w:lineRule="auto"/>
        <w:ind w:firstLineChars="200" w:firstLine="480"/>
        <w:jc w:val="left"/>
        <w:rPr>
          <w:sz w:val="24"/>
        </w:rPr>
      </w:pPr>
      <w:r w:rsidRPr="00166567">
        <w:rPr>
          <w:rFonts w:hint="eastAsia"/>
          <w:sz w:val="24"/>
        </w:rPr>
        <w:t>表</w:t>
      </w:r>
      <w:r w:rsidRPr="00166567">
        <w:rPr>
          <w:rFonts w:hint="eastAsia"/>
          <w:sz w:val="24"/>
        </w:rPr>
        <w:t>4.14</w:t>
      </w:r>
      <w:r w:rsidRPr="00166567">
        <w:rPr>
          <w:rFonts w:hint="eastAsia"/>
          <w:sz w:val="24"/>
        </w:rPr>
        <w:t>为不同年龄人群与喜欢的口感列联表，从中可以看出，年龄较低的人群更加喜欢甜的葡萄酒，年龄较大的人更加倾向于酸涩的葡萄酒，两者呈现正相关特征。</w:t>
      </w:r>
      <w:r w:rsidRPr="00166567">
        <w:rPr>
          <w:rFonts w:hint="eastAsia"/>
          <w:sz w:val="24"/>
        </w:rPr>
        <w:t>25</w:t>
      </w:r>
      <w:r w:rsidRPr="00166567">
        <w:rPr>
          <w:rFonts w:hint="eastAsia"/>
          <w:sz w:val="24"/>
        </w:rPr>
        <w:t>岁以下的人群更像喜欢口感偏甜，其次是适中。</w:t>
      </w:r>
      <w:r w:rsidRPr="00166567">
        <w:rPr>
          <w:rFonts w:hint="eastAsia"/>
          <w:sz w:val="24"/>
        </w:rPr>
        <w:t>26-35</w:t>
      </w:r>
      <w:r w:rsidRPr="00166567">
        <w:rPr>
          <w:rFonts w:hint="eastAsia"/>
          <w:sz w:val="24"/>
        </w:rPr>
        <w:t>岁的人群有喜欢甜和适中的人群占比为</w:t>
      </w:r>
      <w:r w:rsidRPr="00166567">
        <w:rPr>
          <w:rFonts w:hint="eastAsia"/>
          <w:sz w:val="24"/>
        </w:rPr>
        <w:t>80%</w:t>
      </w:r>
      <w:r w:rsidRPr="00166567">
        <w:rPr>
          <w:rFonts w:hint="eastAsia"/>
          <w:sz w:val="24"/>
        </w:rPr>
        <w:t>；随着年龄的逐步增大，到了</w:t>
      </w:r>
      <w:r w:rsidRPr="00166567">
        <w:rPr>
          <w:rFonts w:hint="eastAsia"/>
          <w:sz w:val="24"/>
        </w:rPr>
        <w:t>51</w:t>
      </w:r>
      <w:r w:rsidRPr="00166567">
        <w:rPr>
          <w:rFonts w:hint="eastAsia"/>
          <w:sz w:val="24"/>
        </w:rPr>
        <w:t>岁以上的人群，更加喜欢口感偏酸涩的红酒，而喜欢口感偏甜的红酒的比例逐步降低到了</w:t>
      </w:r>
      <w:r w:rsidRPr="00166567">
        <w:rPr>
          <w:rFonts w:hint="eastAsia"/>
          <w:sz w:val="24"/>
        </w:rPr>
        <w:t>25%</w:t>
      </w:r>
      <w:r w:rsidRPr="00166567">
        <w:rPr>
          <w:rFonts w:hint="eastAsia"/>
          <w:sz w:val="24"/>
        </w:rPr>
        <w:t>。</w:t>
      </w:r>
    </w:p>
    <w:p w14:paraId="2607109E" w14:textId="77777777" w:rsidR="00A6386B" w:rsidRPr="00166567" w:rsidRDefault="002E1237" w:rsidP="00166567">
      <w:pPr>
        <w:spacing w:line="360" w:lineRule="auto"/>
        <w:ind w:firstLineChars="200" w:firstLine="480"/>
        <w:jc w:val="left"/>
        <w:rPr>
          <w:sz w:val="24"/>
        </w:rPr>
      </w:pPr>
      <w:r w:rsidRPr="00166567">
        <w:rPr>
          <w:rFonts w:hint="eastAsia"/>
          <w:sz w:val="24"/>
        </w:rPr>
        <w:t>综合表</w:t>
      </w:r>
      <w:r w:rsidRPr="00166567">
        <w:rPr>
          <w:rFonts w:hint="eastAsia"/>
          <w:sz w:val="24"/>
        </w:rPr>
        <w:t>4.14</w:t>
      </w:r>
      <w:r w:rsidRPr="00166567">
        <w:rPr>
          <w:rFonts w:hint="eastAsia"/>
          <w:sz w:val="24"/>
        </w:rPr>
        <w:t>，可以看出，年轻的群体更加喜欢口感偏甜的葡萄酒，而拒绝口感偏涩的葡萄酒，随着年龄阶段的逐步上升，对于</w:t>
      </w:r>
      <w:proofErr w:type="gramStart"/>
      <w:r w:rsidRPr="00166567">
        <w:rPr>
          <w:rFonts w:hint="eastAsia"/>
          <w:sz w:val="24"/>
        </w:rPr>
        <w:t>涩</w:t>
      </w:r>
      <w:proofErr w:type="gramEnd"/>
      <w:r w:rsidRPr="00166567">
        <w:rPr>
          <w:rFonts w:hint="eastAsia"/>
          <w:sz w:val="24"/>
        </w:rPr>
        <w:t>葡萄酒和</w:t>
      </w:r>
      <w:proofErr w:type="gramStart"/>
      <w:r w:rsidRPr="00166567">
        <w:rPr>
          <w:rFonts w:hint="eastAsia"/>
          <w:sz w:val="24"/>
        </w:rPr>
        <w:t>酸葡萄酒</w:t>
      </w:r>
      <w:proofErr w:type="gramEnd"/>
      <w:r w:rsidRPr="00166567">
        <w:rPr>
          <w:rFonts w:hint="eastAsia"/>
          <w:sz w:val="24"/>
        </w:rPr>
        <w:t>的接受比例逐渐上升，到了</w:t>
      </w:r>
      <w:r w:rsidRPr="00166567">
        <w:rPr>
          <w:rFonts w:hint="eastAsia"/>
          <w:sz w:val="24"/>
        </w:rPr>
        <w:t>51</w:t>
      </w:r>
      <w:r w:rsidRPr="00166567">
        <w:rPr>
          <w:rFonts w:hint="eastAsia"/>
          <w:sz w:val="24"/>
        </w:rPr>
        <w:t>岁以上的人群中，接受程度最高。针对不同年龄阶段人群在喜欢的口感方面的卡方检验的</w:t>
      </w:r>
      <w:r w:rsidRPr="00166567">
        <w:rPr>
          <w:rFonts w:hint="eastAsia"/>
          <w:sz w:val="24"/>
        </w:rPr>
        <w:t>p-value</w:t>
      </w:r>
      <w:r w:rsidRPr="00166567">
        <w:rPr>
          <w:rFonts w:hint="eastAsia"/>
          <w:sz w:val="24"/>
        </w:rPr>
        <w:t>为</w:t>
      </w:r>
      <w:r w:rsidRPr="00166567">
        <w:rPr>
          <w:rFonts w:hint="eastAsia"/>
          <w:sz w:val="24"/>
        </w:rPr>
        <w:t>0.018</w:t>
      </w:r>
      <w:r w:rsidRPr="00166567">
        <w:rPr>
          <w:rFonts w:hint="eastAsia"/>
          <w:sz w:val="24"/>
        </w:rPr>
        <w:t>，小于</w:t>
      </w:r>
      <w:r w:rsidRPr="00166567">
        <w:rPr>
          <w:rFonts w:hint="eastAsia"/>
          <w:sz w:val="24"/>
        </w:rPr>
        <w:t>0.05</w:t>
      </w:r>
      <w:r w:rsidRPr="00166567">
        <w:rPr>
          <w:rFonts w:hint="eastAsia"/>
          <w:sz w:val="24"/>
        </w:rPr>
        <w:t>的显著性水</w:t>
      </w:r>
      <w:r w:rsidRPr="00166567">
        <w:rPr>
          <w:rFonts w:hint="eastAsia"/>
          <w:sz w:val="24"/>
        </w:rPr>
        <w:lastRenderedPageBreak/>
        <w:t>平，表明不同年龄群体在喜欢口感上是有明显差异的，且这种差异是具有统计学意义上的差异。</w:t>
      </w:r>
    </w:p>
    <w:p w14:paraId="7815337E" w14:textId="77777777" w:rsidR="00A6386B" w:rsidRPr="007F3CC6" w:rsidRDefault="007F3CC6" w:rsidP="007F3CC6">
      <w:pPr>
        <w:pStyle w:val="a4"/>
        <w:keepNext w:val="0"/>
        <w:spacing w:before="120" w:after="120"/>
        <w:rPr>
          <w:rFonts w:cs="Times New Roman"/>
          <w:szCs w:val="21"/>
        </w:rPr>
      </w:pPr>
      <w:bookmarkStart w:id="121" w:name="_Toc36644255"/>
      <w:bookmarkStart w:id="122" w:name="_Toc35391324"/>
      <w:bookmarkStart w:id="123" w:name="_Toc36033715"/>
      <w:bookmarkStart w:id="124" w:name="_Toc39655195"/>
      <w:r w:rsidRPr="007F3CC6">
        <w:rPr>
          <w:rFonts w:cs="Times New Roman" w:hint="eastAsia"/>
          <w:szCs w:val="21"/>
        </w:rPr>
        <w:t>表</w:t>
      </w:r>
      <w:r w:rsidRPr="007F3CC6">
        <w:rPr>
          <w:rFonts w:cs="Times New Roman" w:hint="eastAsia"/>
          <w:szCs w:val="21"/>
        </w:rPr>
        <w:t>4.</w:t>
      </w:r>
      <w:r w:rsidRPr="007F3CC6">
        <w:rPr>
          <w:rFonts w:cs="Times New Roman"/>
          <w:szCs w:val="21"/>
        </w:rPr>
        <w:fldChar w:fldCharType="begin"/>
      </w:r>
      <w:r w:rsidRPr="007F3CC6">
        <w:rPr>
          <w:rFonts w:cs="Times New Roman"/>
          <w:szCs w:val="21"/>
        </w:rPr>
        <w:instrText xml:space="preserve"> </w:instrText>
      </w:r>
      <w:r w:rsidRPr="007F3CC6">
        <w:rPr>
          <w:rFonts w:cs="Times New Roman" w:hint="eastAsia"/>
          <w:szCs w:val="21"/>
        </w:rPr>
        <w:instrText xml:space="preserve">SEQ </w:instrText>
      </w:r>
      <w:r w:rsidRPr="007F3CC6">
        <w:rPr>
          <w:rFonts w:cs="Times New Roman" w:hint="eastAsia"/>
          <w:szCs w:val="21"/>
        </w:rPr>
        <w:instrText>表</w:instrText>
      </w:r>
      <w:r w:rsidRPr="007F3CC6">
        <w:rPr>
          <w:rFonts w:cs="Times New Roman" w:hint="eastAsia"/>
          <w:szCs w:val="21"/>
        </w:rPr>
        <w:instrText>4. \* ARABIC</w:instrText>
      </w:r>
      <w:r w:rsidRPr="007F3CC6">
        <w:rPr>
          <w:rFonts w:cs="Times New Roman"/>
          <w:szCs w:val="21"/>
        </w:rPr>
        <w:instrText xml:space="preserve"> </w:instrText>
      </w:r>
      <w:r w:rsidRPr="007F3CC6">
        <w:rPr>
          <w:rFonts w:cs="Times New Roman"/>
          <w:szCs w:val="21"/>
        </w:rPr>
        <w:fldChar w:fldCharType="separate"/>
      </w:r>
      <w:r w:rsidR="00DD7DD9">
        <w:rPr>
          <w:rFonts w:cs="Times New Roman"/>
          <w:noProof/>
          <w:szCs w:val="21"/>
        </w:rPr>
        <w:t>15</w:t>
      </w:r>
      <w:r w:rsidRPr="007F3CC6">
        <w:rPr>
          <w:rFonts w:cs="Times New Roman"/>
          <w:szCs w:val="21"/>
        </w:rPr>
        <w:fldChar w:fldCharType="end"/>
      </w:r>
      <w:r w:rsidRPr="007F3CC6">
        <w:rPr>
          <w:rFonts w:cs="Times New Roman" w:hint="eastAsia"/>
          <w:szCs w:val="21"/>
        </w:rPr>
        <w:t xml:space="preserve"> </w:t>
      </w:r>
      <w:r w:rsidR="002E1237" w:rsidRPr="007F3CC6">
        <w:rPr>
          <w:rFonts w:cs="Times New Roman" w:hint="eastAsia"/>
          <w:szCs w:val="21"/>
        </w:rPr>
        <w:t>不同年龄喜欢的类型</w:t>
      </w:r>
      <w:bookmarkEnd w:id="121"/>
      <w:bookmarkEnd w:id="122"/>
      <w:bookmarkEnd w:id="123"/>
      <w:bookmarkEnd w:id="124"/>
    </w:p>
    <w:p w14:paraId="60656E85" w14:textId="77777777" w:rsidR="00A6386B" w:rsidRPr="007F3CC6" w:rsidRDefault="002E1237" w:rsidP="007F3CC6">
      <w:pPr>
        <w:pStyle w:val="a4"/>
        <w:keepNext w:val="0"/>
        <w:spacing w:before="120" w:after="120"/>
        <w:rPr>
          <w:rFonts w:cs="Times New Roman"/>
          <w:szCs w:val="21"/>
        </w:rPr>
      </w:pPr>
      <w:r w:rsidRPr="007F3CC6">
        <w:rPr>
          <w:rFonts w:cs="Times New Roman" w:hint="eastAsia"/>
          <w:szCs w:val="21"/>
        </w:rPr>
        <w:t>Tab 4.15 Different ages like the type</w:t>
      </w:r>
    </w:p>
    <w:tbl>
      <w:tblPr>
        <w:tblW w:w="8260" w:type="dxa"/>
        <w:jc w:val="center"/>
        <w:tblBorders>
          <w:top w:val="single" w:sz="12" w:space="0" w:color="auto"/>
          <w:bottom w:val="single" w:sz="12" w:space="0" w:color="auto"/>
        </w:tblBorders>
        <w:tblCellMar>
          <w:left w:w="30" w:type="dxa"/>
          <w:right w:w="30" w:type="dxa"/>
        </w:tblCellMar>
        <w:tblLook w:val="04A0" w:firstRow="1" w:lastRow="0" w:firstColumn="1" w:lastColumn="0" w:noHBand="0" w:noVBand="1"/>
      </w:tblPr>
      <w:tblGrid>
        <w:gridCol w:w="626"/>
        <w:gridCol w:w="353"/>
        <w:gridCol w:w="3204"/>
        <w:gridCol w:w="788"/>
        <w:gridCol w:w="788"/>
        <w:gridCol w:w="788"/>
        <w:gridCol w:w="788"/>
        <w:gridCol w:w="925"/>
      </w:tblGrid>
      <w:tr w:rsidR="00A6386B" w:rsidRPr="007F3CC6" w14:paraId="0793A0E4" w14:textId="77777777" w:rsidTr="007F3CC6">
        <w:trPr>
          <w:cantSplit/>
          <w:trHeight w:val="454"/>
          <w:tblHeader/>
          <w:jc w:val="center"/>
        </w:trPr>
        <w:tc>
          <w:tcPr>
            <w:tcW w:w="0" w:type="auto"/>
            <w:tcBorders>
              <w:top w:val="single" w:sz="12" w:space="0" w:color="auto"/>
              <w:bottom w:val="nil"/>
            </w:tcBorders>
            <w:shd w:val="clear" w:color="auto" w:fill="FFFFFF"/>
            <w:tcMar>
              <w:top w:w="30" w:type="dxa"/>
              <w:left w:w="30" w:type="dxa"/>
              <w:bottom w:w="30" w:type="dxa"/>
              <w:right w:w="30" w:type="dxa"/>
            </w:tcMar>
            <w:vAlign w:val="center"/>
          </w:tcPr>
          <w:p w14:paraId="2E4DC700" w14:textId="77777777" w:rsidR="00A6386B" w:rsidRPr="007F3CC6" w:rsidRDefault="00A6386B" w:rsidP="007F3CC6">
            <w:pPr>
              <w:autoSpaceDE w:val="0"/>
              <w:autoSpaceDN w:val="0"/>
              <w:adjustRightInd w:val="0"/>
              <w:jc w:val="center"/>
              <w:rPr>
                <w:kern w:val="0"/>
                <w:szCs w:val="21"/>
              </w:rPr>
            </w:pPr>
          </w:p>
        </w:tc>
        <w:tc>
          <w:tcPr>
            <w:tcW w:w="0" w:type="auto"/>
            <w:tcBorders>
              <w:top w:val="single" w:sz="12" w:space="0" w:color="auto"/>
              <w:bottom w:val="nil"/>
            </w:tcBorders>
            <w:shd w:val="clear" w:color="auto" w:fill="FFFFFF"/>
            <w:tcMar>
              <w:top w:w="30" w:type="dxa"/>
              <w:left w:w="30" w:type="dxa"/>
              <w:bottom w:w="30" w:type="dxa"/>
              <w:right w:w="30" w:type="dxa"/>
            </w:tcMar>
            <w:vAlign w:val="center"/>
          </w:tcPr>
          <w:p w14:paraId="78D806F1" w14:textId="77777777" w:rsidR="00A6386B" w:rsidRPr="007F3CC6" w:rsidRDefault="00A6386B" w:rsidP="007F3CC6">
            <w:pPr>
              <w:autoSpaceDE w:val="0"/>
              <w:autoSpaceDN w:val="0"/>
              <w:adjustRightInd w:val="0"/>
              <w:jc w:val="center"/>
              <w:rPr>
                <w:kern w:val="0"/>
                <w:szCs w:val="21"/>
              </w:rPr>
            </w:pPr>
          </w:p>
        </w:tc>
        <w:tc>
          <w:tcPr>
            <w:tcW w:w="0" w:type="auto"/>
            <w:tcBorders>
              <w:top w:val="single" w:sz="12" w:space="0" w:color="auto"/>
              <w:bottom w:val="nil"/>
            </w:tcBorders>
            <w:shd w:val="clear" w:color="auto" w:fill="FFFFFF"/>
            <w:tcMar>
              <w:top w:w="30" w:type="dxa"/>
              <w:left w:w="30" w:type="dxa"/>
              <w:bottom w:w="30" w:type="dxa"/>
              <w:right w:w="30" w:type="dxa"/>
            </w:tcMar>
            <w:vAlign w:val="center"/>
          </w:tcPr>
          <w:p w14:paraId="128F3162" w14:textId="77777777" w:rsidR="00A6386B" w:rsidRPr="007F3CC6" w:rsidRDefault="00A6386B" w:rsidP="007F3CC6">
            <w:pPr>
              <w:autoSpaceDE w:val="0"/>
              <w:autoSpaceDN w:val="0"/>
              <w:adjustRightInd w:val="0"/>
              <w:jc w:val="center"/>
              <w:rPr>
                <w:kern w:val="0"/>
                <w:szCs w:val="21"/>
              </w:rPr>
            </w:pPr>
          </w:p>
        </w:tc>
        <w:tc>
          <w:tcPr>
            <w:tcW w:w="0" w:type="auto"/>
            <w:gridSpan w:val="4"/>
            <w:tcBorders>
              <w:top w:val="single" w:sz="12" w:space="0" w:color="auto"/>
              <w:bottom w:val="nil"/>
            </w:tcBorders>
            <w:shd w:val="clear" w:color="auto" w:fill="FFFFFF"/>
            <w:tcMar>
              <w:top w:w="30" w:type="dxa"/>
              <w:left w:w="30" w:type="dxa"/>
              <w:bottom w:w="30" w:type="dxa"/>
              <w:right w:w="30" w:type="dxa"/>
            </w:tcMar>
            <w:vAlign w:val="center"/>
          </w:tcPr>
          <w:p w14:paraId="1A662A63"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喜欢的葡萄酒种类</w:t>
            </w:r>
          </w:p>
        </w:tc>
        <w:tc>
          <w:tcPr>
            <w:tcW w:w="0" w:type="auto"/>
            <w:vMerge w:val="restart"/>
            <w:tcBorders>
              <w:top w:val="single" w:sz="12" w:space="0" w:color="auto"/>
              <w:bottom w:val="nil"/>
            </w:tcBorders>
            <w:shd w:val="clear" w:color="auto" w:fill="FFFFFF"/>
            <w:tcMar>
              <w:top w:w="30" w:type="dxa"/>
              <w:left w:w="30" w:type="dxa"/>
              <w:bottom w:w="30" w:type="dxa"/>
              <w:right w:w="30" w:type="dxa"/>
            </w:tcMar>
            <w:vAlign w:val="center"/>
          </w:tcPr>
          <w:p w14:paraId="5C74CAC4"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Total</w:t>
            </w:r>
          </w:p>
        </w:tc>
      </w:tr>
      <w:tr w:rsidR="00A6386B" w:rsidRPr="007F3CC6" w14:paraId="5A63566D" w14:textId="77777777" w:rsidTr="007F3CC6">
        <w:trPr>
          <w:cantSplit/>
          <w:trHeight w:val="454"/>
          <w:tblHeader/>
          <w:jc w:val="center"/>
        </w:trPr>
        <w:tc>
          <w:tcPr>
            <w:tcW w:w="0" w:type="auto"/>
            <w:tcBorders>
              <w:top w:val="nil"/>
              <w:bottom w:val="single" w:sz="2" w:space="0" w:color="auto"/>
            </w:tcBorders>
            <w:shd w:val="clear" w:color="auto" w:fill="FFFFFF"/>
            <w:tcMar>
              <w:top w:w="30" w:type="dxa"/>
              <w:left w:w="30" w:type="dxa"/>
              <w:bottom w:w="30" w:type="dxa"/>
              <w:right w:w="30" w:type="dxa"/>
            </w:tcMar>
            <w:vAlign w:val="center"/>
          </w:tcPr>
          <w:p w14:paraId="458FFC95" w14:textId="77777777" w:rsidR="00A6386B" w:rsidRPr="007F3CC6" w:rsidRDefault="00A6386B" w:rsidP="007F3CC6">
            <w:pPr>
              <w:autoSpaceDE w:val="0"/>
              <w:autoSpaceDN w:val="0"/>
              <w:adjustRightInd w:val="0"/>
              <w:jc w:val="center"/>
              <w:rPr>
                <w:kern w:val="0"/>
                <w:szCs w:val="21"/>
              </w:rPr>
            </w:pP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3FD9AAFC" w14:textId="77777777" w:rsidR="00A6386B" w:rsidRPr="007F3CC6" w:rsidRDefault="00A6386B" w:rsidP="007F3CC6">
            <w:pPr>
              <w:autoSpaceDE w:val="0"/>
              <w:autoSpaceDN w:val="0"/>
              <w:adjustRightInd w:val="0"/>
              <w:jc w:val="center"/>
              <w:rPr>
                <w:kern w:val="0"/>
                <w:szCs w:val="21"/>
              </w:rPr>
            </w:pP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1C814AA2" w14:textId="77777777" w:rsidR="00A6386B" w:rsidRPr="007F3CC6" w:rsidRDefault="00A6386B" w:rsidP="007F3CC6">
            <w:pPr>
              <w:autoSpaceDE w:val="0"/>
              <w:autoSpaceDN w:val="0"/>
              <w:adjustRightInd w:val="0"/>
              <w:jc w:val="center"/>
              <w:rPr>
                <w:kern w:val="0"/>
                <w:szCs w:val="21"/>
              </w:rPr>
            </w:pP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2718EE76"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干型</w:t>
            </w: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0280F4E5"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半干</w:t>
            </w: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283FA85F"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半甜</w:t>
            </w:r>
          </w:p>
        </w:tc>
        <w:tc>
          <w:tcPr>
            <w:tcW w:w="0" w:type="auto"/>
            <w:tcBorders>
              <w:top w:val="nil"/>
              <w:bottom w:val="single" w:sz="2" w:space="0" w:color="auto"/>
            </w:tcBorders>
            <w:shd w:val="clear" w:color="auto" w:fill="FFFFFF"/>
            <w:tcMar>
              <w:top w:w="30" w:type="dxa"/>
              <w:left w:w="30" w:type="dxa"/>
              <w:bottom w:w="30" w:type="dxa"/>
              <w:right w:w="30" w:type="dxa"/>
            </w:tcMar>
            <w:vAlign w:val="center"/>
          </w:tcPr>
          <w:p w14:paraId="2D2AFA50"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甜型</w:t>
            </w:r>
          </w:p>
        </w:tc>
        <w:tc>
          <w:tcPr>
            <w:tcW w:w="0" w:type="auto"/>
            <w:vMerge/>
            <w:tcBorders>
              <w:top w:val="nil"/>
              <w:bottom w:val="single" w:sz="2" w:space="0" w:color="auto"/>
            </w:tcBorders>
            <w:shd w:val="clear" w:color="auto" w:fill="FFFFFF"/>
            <w:tcMar>
              <w:top w:w="30" w:type="dxa"/>
              <w:left w:w="30" w:type="dxa"/>
              <w:bottom w:w="30" w:type="dxa"/>
              <w:right w:w="30" w:type="dxa"/>
            </w:tcMar>
            <w:vAlign w:val="center"/>
          </w:tcPr>
          <w:p w14:paraId="64D1A993" w14:textId="77777777" w:rsidR="00A6386B" w:rsidRPr="007F3CC6" w:rsidRDefault="00A6386B" w:rsidP="007F3CC6">
            <w:pPr>
              <w:autoSpaceDE w:val="0"/>
              <w:autoSpaceDN w:val="0"/>
              <w:adjustRightInd w:val="0"/>
              <w:jc w:val="center"/>
              <w:rPr>
                <w:color w:val="000000"/>
                <w:kern w:val="0"/>
                <w:szCs w:val="21"/>
              </w:rPr>
            </w:pPr>
          </w:p>
        </w:tc>
      </w:tr>
      <w:tr w:rsidR="00A6386B" w:rsidRPr="007F3CC6" w14:paraId="04EAF7A4" w14:textId="77777777" w:rsidTr="007F3CC6">
        <w:trPr>
          <w:cantSplit/>
          <w:trHeight w:val="454"/>
          <w:tblHeader/>
          <w:jc w:val="center"/>
        </w:trPr>
        <w:tc>
          <w:tcPr>
            <w:tcW w:w="0" w:type="auto"/>
            <w:vMerge w:val="restart"/>
            <w:tcBorders>
              <w:top w:val="single" w:sz="2" w:space="0" w:color="auto"/>
            </w:tcBorders>
            <w:shd w:val="clear" w:color="auto" w:fill="FFFFFF"/>
            <w:tcMar>
              <w:top w:w="30" w:type="dxa"/>
              <w:left w:w="30" w:type="dxa"/>
              <w:bottom w:w="30" w:type="dxa"/>
              <w:right w:w="30" w:type="dxa"/>
            </w:tcMar>
            <w:vAlign w:val="center"/>
          </w:tcPr>
          <w:p w14:paraId="2FF76E43"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性别</w:t>
            </w:r>
          </w:p>
        </w:tc>
        <w:tc>
          <w:tcPr>
            <w:tcW w:w="0" w:type="auto"/>
            <w:vMerge w:val="restart"/>
            <w:tcBorders>
              <w:top w:val="single" w:sz="2" w:space="0" w:color="auto"/>
            </w:tcBorders>
            <w:shd w:val="clear" w:color="auto" w:fill="FFFFFF"/>
            <w:tcMar>
              <w:top w:w="30" w:type="dxa"/>
              <w:left w:w="30" w:type="dxa"/>
              <w:bottom w:w="30" w:type="dxa"/>
              <w:right w:w="30" w:type="dxa"/>
            </w:tcMar>
            <w:vAlign w:val="center"/>
          </w:tcPr>
          <w:p w14:paraId="424DD1F0"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男</w:t>
            </w:r>
          </w:p>
        </w:tc>
        <w:tc>
          <w:tcPr>
            <w:tcW w:w="0" w:type="auto"/>
            <w:tcBorders>
              <w:top w:val="single" w:sz="2" w:space="0" w:color="auto"/>
            </w:tcBorders>
            <w:shd w:val="clear" w:color="auto" w:fill="FFFFFF"/>
            <w:tcMar>
              <w:top w:w="30" w:type="dxa"/>
              <w:left w:w="30" w:type="dxa"/>
              <w:bottom w:w="30" w:type="dxa"/>
              <w:right w:w="30" w:type="dxa"/>
            </w:tcMar>
            <w:vAlign w:val="center"/>
          </w:tcPr>
          <w:p w14:paraId="3E7BB69C"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Count</w:t>
            </w:r>
          </w:p>
        </w:tc>
        <w:tc>
          <w:tcPr>
            <w:tcW w:w="0" w:type="auto"/>
            <w:tcBorders>
              <w:top w:val="single" w:sz="2" w:space="0" w:color="auto"/>
            </w:tcBorders>
            <w:shd w:val="clear" w:color="auto" w:fill="FFFFFF"/>
            <w:tcMar>
              <w:top w:w="30" w:type="dxa"/>
              <w:left w:w="30" w:type="dxa"/>
              <w:bottom w:w="30" w:type="dxa"/>
              <w:right w:w="30" w:type="dxa"/>
            </w:tcMar>
            <w:vAlign w:val="center"/>
          </w:tcPr>
          <w:p w14:paraId="2B195105"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70.0</w:t>
            </w:r>
          </w:p>
        </w:tc>
        <w:tc>
          <w:tcPr>
            <w:tcW w:w="0" w:type="auto"/>
            <w:tcBorders>
              <w:top w:val="single" w:sz="2" w:space="0" w:color="auto"/>
            </w:tcBorders>
            <w:shd w:val="clear" w:color="auto" w:fill="FFFFFF"/>
            <w:tcMar>
              <w:top w:w="30" w:type="dxa"/>
              <w:left w:w="30" w:type="dxa"/>
              <w:bottom w:w="30" w:type="dxa"/>
              <w:right w:w="30" w:type="dxa"/>
            </w:tcMar>
            <w:vAlign w:val="center"/>
          </w:tcPr>
          <w:p w14:paraId="0545F833"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24.0</w:t>
            </w:r>
          </w:p>
        </w:tc>
        <w:tc>
          <w:tcPr>
            <w:tcW w:w="0" w:type="auto"/>
            <w:tcBorders>
              <w:top w:val="single" w:sz="2" w:space="0" w:color="auto"/>
            </w:tcBorders>
            <w:shd w:val="clear" w:color="auto" w:fill="FFFFFF"/>
            <w:tcMar>
              <w:top w:w="30" w:type="dxa"/>
              <w:left w:w="30" w:type="dxa"/>
              <w:bottom w:w="30" w:type="dxa"/>
              <w:right w:w="30" w:type="dxa"/>
            </w:tcMar>
            <w:vAlign w:val="center"/>
          </w:tcPr>
          <w:p w14:paraId="684F65A9"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48.0</w:t>
            </w:r>
          </w:p>
        </w:tc>
        <w:tc>
          <w:tcPr>
            <w:tcW w:w="0" w:type="auto"/>
            <w:tcBorders>
              <w:top w:val="single" w:sz="2" w:space="0" w:color="auto"/>
            </w:tcBorders>
            <w:shd w:val="clear" w:color="auto" w:fill="FFFFFF"/>
            <w:tcMar>
              <w:top w:w="30" w:type="dxa"/>
              <w:left w:w="30" w:type="dxa"/>
              <w:bottom w:w="30" w:type="dxa"/>
              <w:right w:w="30" w:type="dxa"/>
            </w:tcMar>
            <w:vAlign w:val="center"/>
          </w:tcPr>
          <w:p w14:paraId="48FBF9E2"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18.0</w:t>
            </w:r>
          </w:p>
        </w:tc>
        <w:tc>
          <w:tcPr>
            <w:tcW w:w="0" w:type="auto"/>
            <w:tcBorders>
              <w:top w:val="single" w:sz="2" w:space="0" w:color="auto"/>
            </w:tcBorders>
            <w:shd w:val="clear" w:color="auto" w:fill="FFFFFF"/>
            <w:tcMar>
              <w:top w:w="30" w:type="dxa"/>
              <w:left w:w="30" w:type="dxa"/>
              <w:bottom w:w="30" w:type="dxa"/>
              <w:right w:w="30" w:type="dxa"/>
            </w:tcMar>
            <w:vAlign w:val="center"/>
          </w:tcPr>
          <w:p w14:paraId="05AE25C0"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160.0</w:t>
            </w:r>
          </w:p>
        </w:tc>
      </w:tr>
      <w:tr w:rsidR="00A6386B" w:rsidRPr="007F3CC6" w14:paraId="4895FBF7" w14:textId="77777777" w:rsidTr="007F3CC6">
        <w:trPr>
          <w:cantSplit/>
          <w:trHeight w:val="454"/>
          <w:tblHeader/>
          <w:jc w:val="center"/>
        </w:trPr>
        <w:tc>
          <w:tcPr>
            <w:tcW w:w="0" w:type="auto"/>
            <w:vMerge/>
            <w:shd w:val="clear" w:color="auto" w:fill="FFFFFF"/>
            <w:tcMar>
              <w:top w:w="30" w:type="dxa"/>
              <w:left w:w="30" w:type="dxa"/>
              <w:bottom w:w="30" w:type="dxa"/>
              <w:right w:w="30" w:type="dxa"/>
            </w:tcMar>
            <w:vAlign w:val="center"/>
          </w:tcPr>
          <w:p w14:paraId="452B0D98" w14:textId="77777777" w:rsidR="00A6386B" w:rsidRPr="007F3CC6" w:rsidRDefault="00A6386B" w:rsidP="007F3CC6">
            <w:pPr>
              <w:autoSpaceDE w:val="0"/>
              <w:autoSpaceDN w:val="0"/>
              <w:adjustRightInd w:val="0"/>
              <w:jc w:val="center"/>
              <w:rPr>
                <w:color w:val="000000"/>
                <w:kern w:val="0"/>
                <w:szCs w:val="21"/>
              </w:rPr>
            </w:pPr>
          </w:p>
        </w:tc>
        <w:tc>
          <w:tcPr>
            <w:tcW w:w="0" w:type="auto"/>
            <w:vMerge/>
            <w:shd w:val="clear" w:color="auto" w:fill="FFFFFF"/>
            <w:tcMar>
              <w:top w:w="30" w:type="dxa"/>
              <w:left w:w="30" w:type="dxa"/>
              <w:bottom w:w="30" w:type="dxa"/>
              <w:right w:w="30" w:type="dxa"/>
            </w:tcMar>
            <w:vAlign w:val="center"/>
          </w:tcPr>
          <w:p w14:paraId="1FB550D8" w14:textId="77777777" w:rsidR="00A6386B" w:rsidRPr="007F3CC6" w:rsidRDefault="00A6386B" w:rsidP="007F3CC6">
            <w:pPr>
              <w:autoSpaceDE w:val="0"/>
              <w:autoSpaceDN w:val="0"/>
              <w:adjustRightInd w:val="0"/>
              <w:jc w:val="center"/>
              <w:rPr>
                <w:color w:val="000000"/>
                <w:kern w:val="0"/>
                <w:szCs w:val="21"/>
              </w:rPr>
            </w:pPr>
          </w:p>
        </w:tc>
        <w:tc>
          <w:tcPr>
            <w:tcW w:w="0" w:type="auto"/>
            <w:shd w:val="clear" w:color="auto" w:fill="FFFFFF"/>
            <w:tcMar>
              <w:top w:w="30" w:type="dxa"/>
              <w:left w:w="30" w:type="dxa"/>
              <w:bottom w:w="30" w:type="dxa"/>
              <w:right w:w="30" w:type="dxa"/>
            </w:tcMar>
            <w:vAlign w:val="center"/>
          </w:tcPr>
          <w:p w14:paraId="09EB3308"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Expected Count</w:t>
            </w:r>
          </w:p>
        </w:tc>
        <w:tc>
          <w:tcPr>
            <w:tcW w:w="0" w:type="auto"/>
            <w:shd w:val="clear" w:color="auto" w:fill="FFFFFF"/>
            <w:tcMar>
              <w:top w:w="30" w:type="dxa"/>
              <w:left w:w="30" w:type="dxa"/>
              <w:bottom w:w="30" w:type="dxa"/>
              <w:right w:w="30" w:type="dxa"/>
            </w:tcMar>
            <w:vAlign w:val="center"/>
          </w:tcPr>
          <w:p w14:paraId="1F11751A"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53.1</w:t>
            </w:r>
          </w:p>
        </w:tc>
        <w:tc>
          <w:tcPr>
            <w:tcW w:w="0" w:type="auto"/>
            <w:shd w:val="clear" w:color="auto" w:fill="FFFFFF"/>
            <w:tcMar>
              <w:top w:w="30" w:type="dxa"/>
              <w:left w:w="30" w:type="dxa"/>
              <w:bottom w:w="30" w:type="dxa"/>
              <w:right w:w="30" w:type="dxa"/>
            </w:tcMar>
            <w:vAlign w:val="center"/>
          </w:tcPr>
          <w:p w14:paraId="7BC62CF3"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25.4</w:t>
            </w:r>
          </w:p>
        </w:tc>
        <w:tc>
          <w:tcPr>
            <w:tcW w:w="0" w:type="auto"/>
            <w:shd w:val="clear" w:color="auto" w:fill="FFFFFF"/>
            <w:tcMar>
              <w:top w:w="30" w:type="dxa"/>
              <w:left w:w="30" w:type="dxa"/>
              <w:bottom w:w="30" w:type="dxa"/>
              <w:right w:w="30" w:type="dxa"/>
            </w:tcMar>
            <w:vAlign w:val="center"/>
          </w:tcPr>
          <w:p w14:paraId="7CB7638E"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55.5</w:t>
            </w:r>
          </w:p>
        </w:tc>
        <w:tc>
          <w:tcPr>
            <w:tcW w:w="0" w:type="auto"/>
            <w:shd w:val="clear" w:color="auto" w:fill="FFFFFF"/>
            <w:tcMar>
              <w:top w:w="30" w:type="dxa"/>
              <w:left w:w="30" w:type="dxa"/>
              <w:bottom w:w="30" w:type="dxa"/>
              <w:right w:w="30" w:type="dxa"/>
            </w:tcMar>
            <w:vAlign w:val="center"/>
          </w:tcPr>
          <w:p w14:paraId="22733367"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26.0</w:t>
            </w:r>
          </w:p>
        </w:tc>
        <w:tc>
          <w:tcPr>
            <w:tcW w:w="0" w:type="auto"/>
            <w:shd w:val="clear" w:color="auto" w:fill="FFFFFF"/>
            <w:tcMar>
              <w:top w:w="30" w:type="dxa"/>
              <w:left w:w="30" w:type="dxa"/>
              <w:bottom w:w="30" w:type="dxa"/>
              <w:right w:w="30" w:type="dxa"/>
            </w:tcMar>
            <w:vAlign w:val="center"/>
          </w:tcPr>
          <w:p w14:paraId="3887B0CA"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160.0</w:t>
            </w:r>
          </w:p>
        </w:tc>
      </w:tr>
      <w:tr w:rsidR="00A6386B" w:rsidRPr="007F3CC6" w14:paraId="7F44A59A" w14:textId="77777777" w:rsidTr="007F3CC6">
        <w:trPr>
          <w:cantSplit/>
          <w:trHeight w:val="454"/>
          <w:tblHeader/>
          <w:jc w:val="center"/>
        </w:trPr>
        <w:tc>
          <w:tcPr>
            <w:tcW w:w="0" w:type="auto"/>
            <w:vMerge/>
            <w:shd w:val="clear" w:color="auto" w:fill="FFFFFF"/>
            <w:tcMar>
              <w:top w:w="30" w:type="dxa"/>
              <w:left w:w="30" w:type="dxa"/>
              <w:bottom w:w="30" w:type="dxa"/>
              <w:right w:w="30" w:type="dxa"/>
            </w:tcMar>
            <w:vAlign w:val="center"/>
          </w:tcPr>
          <w:p w14:paraId="3CF0109E" w14:textId="77777777" w:rsidR="00A6386B" w:rsidRPr="007F3CC6" w:rsidRDefault="00A6386B" w:rsidP="007F3CC6">
            <w:pPr>
              <w:autoSpaceDE w:val="0"/>
              <w:autoSpaceDN w:val="0"/>
              <w:adjustRightInd w:val="0"/>
              <w:jc w:val="center"/>
              <w:rPr>
                <w:color w:val="000000"/>
                <w:kern w:val="0"/>
                <w:szCs w:val="21"/>
              </w:rPr>
            </w:pPr>
          </w:p>
        </w:tc>
        <w:tc>
          <w:tcPr>
            <w:tcW w:w="0" w:type="auto"/>
            <w:vMerge/>
            <w:shd w:val="clear" w:color="auto" w:fill="FFFFFF"/>
            <w:tcMar>
              <w:top w:w="30" w:type="dxa"/>
              <w:left w:w="30" w:type="dxa"/>
              <w:bottom w:w="30" w:type="dxa"/>
              <w:right w:w="30" w:type="dxa"/>
            </w:tcMar>
            <w:vAlign w:val="center"/>
          </w:tcPr>
          <w:p w14:paraId="60BA47BA" w14:textId="77777777" w:rsidR="00A6386B" w:rsidRPr="007F3CC6" w:rsidRDefault="00A6386B" w:rsidP="007F3CC6">
            <w:pPr>
              <w:autoSpaceDE w:val="0"/>
              <w:autoSpaceDN w:val="0"/>
              <w:adjustRightInd w:val="0"/>
              <w:jc w:val="center"/>
              <w:rPr>
                <w:color w:val="000000"/>
                <w:kern w:val="0"/>
                <w:szCs w:val="21"/>
              </w:rPr>
            </w:pPr>
          </w:p>
        </w:tc>
        <w:tc>
          <w:tcPr>
            <w:tcW w:w="0" w:type="auto"/>
            <w:shd w:val="clear" w:color="auto" w:fill="FFFFFF"/>
            <w:tcMar>
              <w:top w:w="30" w:type="dxa"/>
              <w:left w:w="30" w:type="dxa"/>
              <w:bottom w:w="30" w:type="dxa"/>
              <w:right w:w="30" w:type="dxa"/>
            </w:tcMar>
            <w:vAlign w:val="center"/>
          </w:tcPr>
          <w:p w14:paraId="655E8B9A"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 within 1</w:t>
            </w:r>
            <w:r w:rsidRPr="007F3CC6">
              <w:rPr>
                <w:color w:val="000000"/>
                <w:kern w:val="0"/>
                <w:szCs w:val="21"/>
              </w:rPr>
              <w:t>、您的性别是？</w:t>
            </w:r>
          </w:p>
        </w:tc>
        <w:tc>
          <w:tcPr>
            <w:tcW w:w="0" w:type="auto"/>
            <w:shd w:val="clear" w:color="auto" w:fill="FFFFFF"/>
            <w:tcMar>
              <w:top w:w="30" w:type="dxa"/>
              <w:left w:w="30" w:type="dxa"/>
              <w:bottom w:w="30" w:type="dxa"/>
              <w:right w:w="30" w:type="dxa"/>
            </w:tcMar>
            <w:vAlign w:val="center"/>
          </w:tcPr>
          <w:p w14:paraId="771E7566"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43.8%</w:t>
            </w:r>
          </w:p>
        </w:tc>
        <w:tc>
          <w:tcPr>
            <w:tcW w:w="0" w:type="auto"/>
            <w:shd w:val="clear" w:color="auto" w:fill="FFFFFF"/>
            <w:tcMar>
              <w:top w:w="30" w:type="dxa"/>
              <w:left w:w="30" w:type="dxa"/>
              <w:bottom w:w="30" w:type="dxa"/>
              <w:right w:w="30" w:type="dxa"/>
            </w:tcMar>
            <w:vAlign w:val="center"/>
          </w:tcPr>
          <w:p w14:paraId="668ABDD1"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15.0%</w:t>
            </w:r>
          </w:p>
        </w:tc>
        <w:tc>
          <w:tcPr>
            <w:tcW w:w="0" w:type="auto"/>
            <w:shd w:val="clear" w:color="auto" w:fill="FFFFFF"/>
            <w:tcMar>
              <w:top w:w="30" w:type="dxa"/>
              <w:left w:w="30" w:type="dxa"/>
              <w:bottom w:w="30" w:type="dxa"/>
              <w:right w:w="30" w:type="dxa"/>
            </w:tcMar>
            <w:vAlign w:val="center"/>
          </w:tcPr>
          <w:p w14:paraId="73A0ED30"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30.0%</w:t>
            </w:r>
          </w:p>
        </w:tc>
        <w:tc>
          <w:tcPr>
            <w:tcW w:w="0" w:type="auto"/>
            <w:shd w:val="clear" w:color="auto" w:fill="FFFFFF"/>
            <w:tcMar>
              <w:top w:w="30" w:type="dxa"/>
              <w:left w:w="30" w:type="dxa"/>
              <w:bottom w:w="30" w:type="dxa"/>
              <w:right w:w="30" w:type="dxa"/>
            </w:tcMar>
            <w:vAlign w:val="center"/>
          </w:tcPr>
          <w:p w14:paraId="7FB84AB6"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11.2%</w:t>
            </w:r>
          </w:p>
        </w:tc>
        <w:tc>
          <w:tcPr>
            <w:tcW w:w="0" w:type="auto"/>
            <w:shd w:val="clear" w:color="auto" w:fill="FFFFFF"/>
            <w:tcMar>
              <w:top w:w="30" w:type="dxa"/>
              <w:left w:w="30" w:type="dxa"/>
              <w:bottom w:w="30" w:type="dxa"/>
              <w:right w:w="30" w:type="dxa"/>
            </w:tcMar>
            <w:vAlign w:val="center"/>
          </w:tcPr>
          <w:p w14:paraId="5C17271F"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100.0%</w:t>
            </w:r>
          </w:p>
        </w:tc>
      </w:tr>
      <w:tr w:rsidR="00A6386B" w:rsidRPr="007F3CC6" w14:paraId="72DE40B1" w14:textId="77777777" w:rsidTr="007F3CC6">
        <w:trPr>
          <w:cantSplit/>
          <w:trHeight w:val="454"/>
          <w:tblHeader/>
          <w:jc w:val="center"/>
        </w:trPr>
        <w:tc>
          <w:tcPr>
            <w:tcW w:w="0" w:type="auto"/>
            <w:vMerge/>
            <w:shd w:val="clear" w:color="auto" w:fill="FFFFFF"/>
            <w:tcMar>
              <w:top w:w="30" w:type="dxa"/>
              <w:left w:w="30" w:type="dxa"/>
              <w:bottom w:w="30" w:type="dxa"/>
              <w:right w:w="30" w:type="dxa"/>
            </w:tcMar>
            <w:vAlign w:val="center"/>
          </w:tcPr>
          <w:p w14:paraId="079200E1" w14:textId="77777777" w:rsidR="00A6386B" w:rsidRPr="007F3CC6" w:rsidRDefault="00A6386B" w:rsidP="007F3CC6">
            <w:pPr>
              <w:autoSpaceDE w:val="0"/>
              <w:autoSpaceDN w:val="0"/>
              <w:adjustRightInd w:val="0"/>
              <w:jc w:val="center"/>
              <w:rPr>
                <w:color w:val="000000"/>
                <w:kern w:val="0"/>
                <w:szCs w:val="21"/>
              </w:rPr>
            </w:pPr>
          </w:p>
        </w:tc>
        <w:tc>
          <w:tcPr>
            <w:tcW w:w="0" w:type="auto"/>
            <w:vMerge w:val="restart"/>
            <w:shd w:val="clear" w:color="auto" w:fill="FFFFFF"/>
            <w:tcMar>
              <w:top w:w="30" w:type="dxa"/>
              <w:left w:w="30" w:type="dxa"/>
              <w:bottom w:w="30" w:type="dxa"/>
              <w:right w:w="30" w:type="dxa"/>
            </w:tcMar>
            <w:vAlign w:val="center"/>
          </w:tcPr>
          <w:p w14:paraId="07387C00"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女</w:t>
            </w:r>
          </w:p>
        </w:tc>
        <w:tc>
          <w:tcPr>
            <w:tcW w:w="0" w:type="auto"/>
            <w:shd w:val="clear" w:color="auto" w:fill="FFFFFF"/>
            <w:tcMar>
              <w:top w:w="30" w:type="dxa"/>
              <w:left w:w="30" w:type="dxa"/>
              <w:bottom w:w="30" w:type="dxa"/>
              <w:right w:w="30" w:type="dxa"/>
            </w:tcMar>
            <w:vAlign w:val="center"/>
          </w:tcPr>
          <w:p w14:paraId="1CF9D1B0"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Count</w:t>
            </w:r>
          </w:p>
        </w:tc>
        <w:tc>
          <w:tcPr>
            <w:tcW w:w="0" w:type="auto"/>
            <w:shd w:val="clear" w:color="auto" w:fill="FFFFFF"/>
            <w:tcMar>
              <w:top w:w="30" w:type="dxa"/>
              <w:left w:w="30" w:type="dxa"/>
              <w:bottom w:w="30" w:type="dxa"/>
              <w:right w:w="30" w:type="dxa"/>
            </w:tcMar>
            <w:vAlign w:val="center"/>
          </w:tcPr>
          <w:p w14:paraId="36EDFD91"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18.0</w:t>
            </w:r>
          </w:p>
        </w:tc>
        <w:tc>
          <w:tcPr>
            <w:tcW w:w="0" w:type="auto"/>
            <w:shd w:val="clear" w:color="auto" w:fill="FFFFFF"/>
            <w:tcMar>
              <w:top w:w="30" w:type="dxa"/>
              <w:left w:w="30" w:type="dxa"/>
              <w:bottom w:w="30" w:type="dxa"/>
              <w:right w:w="30" w:type="dxa"/>
            </w:tcMar>
            <w:vAlign w:val="center"/>
          </w:tcPr>
          <w:p w14:paraId="63257918"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18.0</w:t>
            </w:r>
          </w:p>
        </w:tc>
        <w:tc>
          <w:tcPr>
            <w:tcW w:w="0" w:type="auto"/>
            <w:shd w:val="clear" w:color="auto" w:fill="FFFFFF"/>
            <w:tcMar>
              <w:top w:w="30" w:type="dxa"/>
              <w:left w:w="30" w:type="dxa"/>
              <w:bottom w:w="30" w:type="dxa"/>
              <w:right w:w="30" w:type="dxa"/>
            </w:tcMar>
            <w:vAlign w:val="center"/>
          </w:tcPr>
          <w:p w14:paraId="2FA36A42"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44.0</w:t>
            </w:r>
          </w:p>
        </w:tc>
        <w:tc>
          <w:tcPr>
            <w:tcW w:w="0" w:type="auto"/>
            <w:shd w:val="clear" w:color="auto" w:fill="FFFFFF"/>
            <w:tcMar>
              <w:top w:w="30" w:type="dxa"/>
              <w:left w:w="30" w:type="dxa"/>
              <w:bottom w:w="30" w:type="dxa"/>
              <w:right w:w="30" w:type="dxa"/>
            </w:tcMar>
            <w:vAlign w:val="center"/>
          </w:tcPr>
          <w:p w14:paraId="2B3025F8"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25.0</w:t>
            </w:r>
          </w:p>
        </w:tc>
        <w:tc>
          <w:tcPr>
            <w:tcW w:w="0" w:type="auto"/>
            <w:shd w:val="clear" w:color="auto" w:fill="FFFFFF"/>
            <w:tcMar>
              <w:top w:w="30" w:type="dxa"/>
              <w:left w:w="30" w:type="dxa"/>
              <w:bottom w:w="30" w:type="dxa"/>
              <w:right w:w="30" w:type="dxa"/>
            </w:tcMar>
            <w:vAlign w:val="center"/>
          </w:tcPr>
          <w:p w14:paraId="712D5336"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105.0</w:t>
            </w:r>
          </w:p>
        </w:tc>
      </w:tr>
      <w:tr w:rsidR="00A6386B" w:rsidRPr="007F3CC6" w14:paraId="180215C4" w14:textId="77777777" w:rsidTr="007F3CC6">
        <w:trPr>
          <w:cantSplit/>
          <w:trHeight w:val="454"/>
          <w:tblHeader/>
          <w:jc w:val="center"/>
        </w:trPr>
        <w:tc>
          <w:tcPr>
            <w:tcW w:w="0" w:type="auto"/>
            <w:vMerge/>
            <w:shd w:val="clear" w:color="auto" w:fill="FFFFFF"/>
            <w:tcMar>
              <w:top w:w="30" w:type="dxa"/>
              <w:left w:w="30" w:type="dxa"/>
              <w:bottom w:w="30" w:type="dxa"/>
              <w:right w:w="30" w:type="dxa"/>
            </w:tcMar>
            <w:vAlign w:val="center"/>
          </w:tcPr>
          <w:p w14:paraId="5364ACBA" w14:textId="77777777" w:rsidR="00A6386B" w:rsidRPr="007F3CC6" w:rsidRDefault="00A6386B" w:rsidP="007F3CC6">
            <w:pPr>
              <w:autoSpaceDE w:val="0"/>
              <w:autoSpaceDN w:val="0"/>
              <w:adjustRightInd w:val="0"/>
              <w:jc w:val="center"/>
              <w:rPr>
                <w:kern w:val="0"/>
                <w:szCs w:val="21"/>
              </w:rPr>
            </w:pPr>
          </w:p>
        </w:tc>
        <w:tc>
          <w:tcPr>
            <w:tcW w:w="0" w:type="auto"/>
            <w:vMerge/>
            <w:shd w:val="clear" w:color="auto" w:fill="FFFFFF"/>
            <w:tcMar>
              <w:top w:w="30" w:type="dxa"/>
              <w:left w:w="30" w:type="dxa"/>
              <w:bottom w:w="30" w:type="dxa"/>
              <w:right w:w="30" w:type="dxa"/>
            </w:tcMar>
            <w:vAlign w:val="center"/>
          </w:tcPr>
          <w:p w14:paraId="58434119" w14:textId="77777777" w:rsidR="00A6386B" w:rsidRPr="007F3CC6" w:rsidRDefault="00A6386B" w:rsidP="007F3CC6">
            <w:pPr>
              <w:autoSpaceDE w:val="0"/>
              <w:autoSpaceDN w:val="0"/>
              <w:adjustRightInd w:val="0"/>
              <w:jc w:val="center"/>
              <w:rPr>
                <w:kern w:val="0"/>
                <w:szCs w:val="21"/>
              </w:rPr>
            </w:pPr>
          </w:p>
        </w:tc>
        <w:tc>
          <w:tcPr>
            <w:tcW w:w="0" w:type="auto"/>
            <w:shd w:val="clear" w:color="auto" w:fill="FFFFFF"/>
            <w:tcMar>
              <w:top w:w="30" w:type="dxa"/>
              <w:left w:w="30" w:type="dxa"/>
              <w:bottom w:w="30" w:type="dxa"/>
              <w:right w:w="30" w:type="dxa"/>
            </w:tcMar>
            <w:vAlign w:val="center"/>
          </w:tcPr>
          <w:p w14:paraId="27253AA5"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Expected Count</w:t>
            </w:r>
          </w:p>
        </w:tc>
        <w:tc>
          <w:tcPr>
            <w:tcW w:w="0" w:type="auto"/>
            <w:shd w:val="clear" w:color="auto" w:fill="FFFFFF"/>
            <w:tcMar>
              <w:top w:w="30" w:type="dxa"/>
              <w:left w:w="30" w:type="dxa"/>
              <w:bottom w:w="30" w:type="dxa"/>
              <w:right w:w="30" w:type="dxa"/>
            </w:tcMar>
            <w:vAlign w:val="center"/>
          </w:tcPr>
          <w:p w14:paraId="5A478842"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34.9</w:t>
            </w:r>
          </w:p>
        </w:tc>
        <w:tc>
          <w:tcPr>
            <w:tcW w:w="0" w:type="auto"/>
            <w:shd w:val="clear" w:color="auto" w:fill="FFFFFF"/>
            <w:tcMar>
              <w:top w:w="30" w:type="dxa"/>
              <w:left w:w="30" w:type="dxa"/>
              <w:bottom w:w="30" w:type="dxa"/>
              <w:right w:w="30" w:type="dxa"/>
            </w:tcMar>
            <w:vAlign w:val="center"/>
          </w:tcPr>
          <w:p w14:paraId="05432E49"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16.6</w:t>
            </w:r>
          </w:p>
        </w:tc>
        <w:tc>
          <w:tcPr>
            <w:tcW w:w="0" w:type="auto"/>
            <w:shd w:val="clear" w:color="auto" w:fill="FFFFFF"/>
            <w:tcMar>
              <w:top w:w="30" w:type="dxa"/>
              <w:left w:w="30" w:type="dxa"/>
              <w:bottom w:w="30" w:type="dxa"/>
              <w:right w:w="30" w:type="dxa"/>
            </w:tcMar>
            <w:vAlign w:val="center"/>
          </w:tcPr>
          <w:p w14:paraId="7D5365FB"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36.5</w:t>
            </w:r>
          </w:p>
        </w:tc>
        <w:tc>
          <w:tcPr>
            <w:tcW w:w="0" w:type="auto"/>
            <w:shd w:val="clear" w:color="auto" w:fill="FFFFFF"/>
            <w:tcMar>
              <w:top w:w="30" w:type="dxa"/>
              <w:left w:w="30" w:type="dxa"/>
              <w:bottom w:w="30" w:type="dxa"/>
              <w:right w:w="30" w:type="dxa"/>
            </w:tcMar>
            <w:vAlign w:val="center"/>
          </w:tcPr>
          <w:p w14:paraId="037C489F"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17.0</w:t>
            </w:r>
          </w:p>
        </w:tc>
        <w:tc>
          <w:tcPr>
            <w:tcW w:w="0" w:type="auto"/>
            <w:shd w:val="clear" w:color="auto" w:fill="FFFFFF"/>
            <w:tcMar>
              <w:top w:w="30" w:type="dxa"/>
              <w:left w:w="30" w:type="dxa"/>
              <w:bottom w:w="30" w:type="dxa"/>
              <w:right w:w="30" w:type="dxa"/>
            </w:tcMar>
            <w:vAlign w:val="center"/>
          </w:tcPr>
          <w:p w14:paraId="51FAA7BE"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105.0</w:t>
            </w:r>
          </w:p>
        </w:tc>
      </w:tr>
      <w:tr w:rsidR="00A6386B" w:rsidRPr="007F3CC6" w14:paraId="47F558B5" w14:textId="77777777" w:rsidTr="007F3CC6">
        <w:trPr>
          <w:cantSplit/>
          <w:trHeight w:val="454"/>
          <w:tblHeader/>
          <w:jc w:val="center"/>
        </w:trPr>
        <w:tc>
          <w:tcPr>
            <w:tcW w:w="0" w:type="auto"/>
            <w:vMerge/>
            <w:shd w:val="clear" w:color="auto" w:fill="FFFFFF"/>
            <w:tcMar>
              <w:top w:w="30" w:type="dxa"/>
              <w:left w:w="30" w:type="dxa"/>
              <w:bottom w:w="30" w:type="dxa"/>
              <w:right w:w="30" w:type="dxa"/>
            </w:tcMar>
            <w:vAlign w:val="center"/>
          </w:tcPr>
          <w:p w14:paraId="2309CFB4" w14:textId="77777777" w:rsidR="00A6386B" w:rsidRPr="007F3CC6" w:rsidRDefault="00A6386B" w:rsidP="007F3CC6">
            <w:pPr>
              <w:autoSpaceDE w:val="0"/>
              <w:autoSpaceDN w:val="0"/>
              <w:adjustRightInd w:val="0"/>
              <w:jc w:val="center"/>
              <w:rPr>
                <w:kern w:val="0"/>
                <w:szCs w:val="21"/>
              </w:rPr>
            </w:pPr>
          </w:p>
        </w:tc>
        <w:tc>
          <w:tcPr>
            <w:tcW w:w="0" w:type="auto"/>
            <w:vMerge/>
            <w:shd w:val="clear" w:color="auto" w:fill="FFFFFF"/>
            <w:tcMar>
              <w:top w:w="30" w:type="dxa"/>
              <w:left w:w="30" w:type="dxa"/>
              <w:bottom w:w="30" w:type="dxa"/>
              <w:right w:w="30" w:type="dxa"/>
            </w:tcMar>
            <w:vAlign w:val="center"/>
          </w:tcPr>
          <w:p w14:paraId="4A71FB84" w14:textId="77777777" w:rsidR="00A6386B" w:rsidRPr="007F3CC6" w:rsidRDefault="00A6386B" w:rsidP="007F3CC6">
            <w:pPr>
              <w:autoSpaceDE w:val="0"/>
              <w:autoSpaceDN w:val="0"/>
              <w:adjustRightInd w:val="0"/>
              <w:jc w:val="center"/>
              <w:rPr>
                <w:kern w:val="0"/>
                <w:szCs w:val="21"/>
              </w:rPr>
            </w:pPr>
          </w:p>
        </w:tc>
        <w:tc>
          <w:tcPr>
            <w:tcW w:w="0" w:type="auto"/>
            <w:shd w:val="clear" w:color="auto" w:fill="FFFFFF"/>
            <w:tcMar>
              <w:top w:w="30" w:type="dxa"/>
              <w:left w:w="30" w:type="dxa"/>
              <w:bottom w:w="30" w:type="dxa"/>
              <w:right w:w="30" w:type="dxa"/>
            </w:tcMar>
            <w:vAlign w:val="center"/>
          </w:tcPr>
          <w:p w14:paraId="11CAC99A"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 within 1</w:t>
            </w:r>
            <w:r w:rsidRPr="007F3CC6">
              <w:rPr>
                <w:color w:val="000000"/>
                <w:kern w:val="0"/>
                <w:szCs w:val="21"/>
              </w:rPr>
              <w:t>、您的性别是？</w:t>
            </w:r>
          </w:p>
        </w:tc>
        <w:tc>
          <w:tcPr>
            <w:tcW w:w="0" w:type="auto"/>
            <w:shd w:val="clear" w:color="auto" w:fill="FFFFFF"/>
            <w:tcMar>
              <w:top w:w="30" w:type="dxa"/>
              <w:left w:w="30" w:type="dxa"/>
              <w:bottom w:w="30" w:type="dxa"/>
              <w:right w:w="30" w:type="dxa"/>
            </w:tcMar>
            <w:vAlign w:val="center"/>
          </w:tcPr>
          <w:p w14:paraId="2BA4D9D6"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17.1%</w:t>
            </w:r>
          </w:p>
        </w:tc>
        <w:tc>
          <w:tcPr>
            <w:tcW w:w="0" w:type="auto"/>
            <w:shd w:val="clear" w:color="auto" w:fill="FFFFFF"/>
            <w:tcMar>
              <w:top w:w="30" w:type="dxa"/>
              <w:left w:w="30" w:type="dxa"/>
              <w:bottom w:w="30" w:type="dxa"/>
              <w:right w:w="30" w:type="dxa"/>
            </w:tcMar>
            <w:vAlign w:val="center"/>
          </w:tcPr>
          <w:p w14:paraId="6E45A5C1"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17.1%</w:t>
            </w:r>
          </w:p>
        </w:tc>
        <w:tc>
          <w:tcPr>
            <w:tcW w:w="0" w:type="auto"/>
            <w:shd w:val="clear" w:color="auto" w:fill="FFFFFF"/>
            <w:tcMar>
              <w:top w:w="30" w:type="dxa"/>
              <w:left w:w="30" w:type="dxa"/>
              <w:bottom w:w="30" w:type="dxa"/>
              <w:right w:w="30" w:type="dxa"/>
            </w:tcMar>
            <w:vAlign w:val="center"/>
          </w:tcPr>
          <w:p w14:paraId="00F4D41B"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41.9%</w:t>
            </w:r>
          </w:p>
        </w:tc>
        <w:tc>
          <w:tcPr>
            <w:tcW w:w="0" w:type="auto"/>
            <w:shd w:val="clear" w:color="auto" w:fill="FFFFFF"/>
            <w:tcMar>
              <w:top w:w="30" w:type="dxa"/>
              <w:left w:w="30" w:type="dxa"/>
              <w:bottom w:w="30" w:type="dxa"/>
              <w:right w:w="30" w:type="dxa"/>
            </w:tcMar>
            <w:vAlign w:val="center"/>
          </w:tcPr>
          <w:p w14:paraId="4B79AE01"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23.8%</w:t>
            </w:r>
          </w:p>
        </w:tc>
        <w:tc>
          <w:tcPr>
            <w:tcW w:w="0" w:type="auto"/>
            <w:shd w:val="clear" w:color="auto" w:fill="FFFFFF"/>
            <w:tcMar>
              <w:top w:w="30" w:type="dxa"/>
              <w:left w:w="30" w:type="dxa"/>
              <w:bottom w:w="30" w:type="dxa"/>
              <w:right w:w="30" w:type="dxa"/>
            </w:tcMar>
            <w:vAlign w:val="center"/>
          </w:tcPr>
          <w:p w14:paraId="16153DED"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100.0%</w:t>
            </w:r>
          </w:p>
        </w:tc>
      </w:tr>
      <w:tr w:rsidR="00A6386B" w:rsidRPr="007F3CC6" w14:paraId="1AD9481B" w14:textId="77777777" w:rsidTr="007F3CC6">
        <w:trPr>
          <w:cantSplit/>
          <w:trHeight w:val="454"/>
          <w:tblHeader/>
          <w:jc w:val="center"/>
        </w:trPr>
        <w:tc>
          <w:tcPr>
            <w:tcW w:w="0" w:type="auto"/>
            <w:gridSpan w:val="2"/>
            <w:vMerge w:val="restart"/>
            <w:shd w:val="clear" w:color="auto" w:fill="FFFFFF"/>
            <w:tcMar>
              <w:top w:w="30" w:type="dxa"/>
              <w:left w:w="30" w:type="dxa"/>
              <w:bottom w:w="30" w:type="dxa"/>
              <w:right w:w="30" w:type="dxa"/>
            </w:tcMar>
            <w:vAlign w:val="center"/>
          </w:tcPr>
          <w:p w14:paraId="2A58E6A8"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Total</w:t>
            </w:r>
          </w:p>
        </w:tc>
        <w:tc>
          <w:tcPr>
            <w:tcW w:w="0" w:type="auto"/>
            <w:shd w:val="clear" w:color="auto" w:fill="FFFFFF"/>
            <w:tcMar>
              <w:top w:w="30" w:type="dxa"/>
              <w:left w:w="30" w:type="dxa"/>
              <w:bottom w:w="30" w:type="dxa"/>
              <w:right w:w="30" w:type="dxa"/>
            </w:tcMar>
            <w:vAlign w:val="center"/>
          </w:tcPr>
          <w:p w14:paraId="2F9578C6"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Count</w:t>
            </w:r>
          </w:p>
        </w:tc>
        <w:tc>
          <w:tcPr>
            <w:tcW w:w="0" w:type="auto"/>
            <w:shd w:val="clear" w:color="auto" w:fill="FFFFFF"/>
            <w:tcMar>
              <w:top w:w="30" w:type="dxa"/>
              <w:left w:w="30" w:type="dxa"/>
              <w:bottom w:w="30" w:type="dxa"/>
              <w:right w:w="30" w:type="dxa"/>
            </w:tcMar>
            <w:vAlign w:val="center"/>
          </w:tcPr>
          <w:p w14:paraId="1447112F"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88.0</w:t>
            </w:r>
          </w:p>
        </w:tc>
        <w:tc>
          <w:tcPr>
            <w:tcW w:w="0" w:type="auto"/>
            <w:shd w:val="clear" w:color="auto" w:fill="FFFFFF"/>
            <w:tcMar>
              <w:top w:w="30" w:type="dxa"/>
              <w:left w:w="30" w:type="dxa"/>
              <w:bottom w:w="30" w:type="dxa"/>
              <w:right w:w="30" w:type="dxa"/>
            </w:tcMar>
            <w:vAlign w:val="center"/>
          </w:tcPr>
          <w:p w14:paraId="056AF5F8"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42.0</w:t>
            </w:r>
          </w:p>
        </w:tc>
        <w:tc>
          <w:tcPr>
            <w:tcW w:w="0" w:type="auto"/>
            <w:shd w:val="clear" w:color="auto" w:fill="FFFFFF"/>
            <w:tcMar>
              <w:top w:w="30" w:type="dxa"/>
              <w:left w:w="30" w:type="dxa"/>
              <w:bottom w:w="30" w:type="dxa"/>
              <w:right w:w="30" w:type="dxa"/>
            </w:tcMar>
            <w:vAlign w:val="center"/>
          </w:tcPr>
          <w:p w14:paraId="736ADFEA"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92.0</w:t>
            </w:r>
          </w:p>
        </w:tc>
        <w:tc>
          <w:tcPr>
            <w:tcW w:w="0" w:type="auto"/>
            <w:shd w:val="clear" w:color="auto" w:fill="FFFFFF"/>
            <w:tcMar>
              <w:top w:w="30" w:type="dxa"/>
              <w:left w:w="30" w:type="dxa"/>
              <w:bottom w:w="30" w:type="dxa"/>
              <w:right w:w="30" w:type="dxa"/>
            </w:tcMar>
            <w:vAlign w:val="center"/>
          </w:tcPr>
          <w:p w14:paraId="661D1662"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43.0</w:t>
            </w:r>
          </w:p>
        </w:tc>
        <w:tc>
          <w:tcPr>
            <w:tcW w:w="0" w:type="auto"/>
            <w:shd w:val="clear" w:color="auto" w:fill="FFFFFF"/>
            <w:tcMar>
              <w:top w:w="30" w:type="dxa"/>
              <w:left w:w="30" w:type="dxa"/>
              <w:bottom w:w="30" w:type="dxa"/>
              <w:right w:w="30" w:type="dxa"/>
            </w:tcMar>
            <w:vAlign w:val="center"/>
          </w:tcPr>
          <w:p w14:paraId="04F0898B"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265.0</w:t>
            </w:r>
          </w:p>
        </w:tc>
      </w:tr>
      <w:tr w:rsidR="00A6386B" w:rsidRPr="007F3CC6" w14:paraId="63A0EC2A" w14:textId="77777777" w:rsidTr="007F3CC6">
        <w:trPr>
          <w:cantSplit/>
          <w:trHeight w:val="454"/>
          <w:tblHeader/>
          <w:jc w:val="center"/>
        </w:trPr>
        <w:tc>
          <w:tcPr>
            <w:tcW w:w="0" w:type="auto"/>
            <w:gridSpan w:val="2"/>
            <w:vMerge/>
            <w:shd w:val="clear" w:color="auto" w:fill="FFFFFF"/>
            <w:tcMar>
              <w:top w:w="30" w:type="dxa"/>
              <w:left w:w="30" w:type="dxa"/>
              <w:bottom w:w="30" w:type="dxa"/>
              <w:right w:w="30" w:type="dxa"/>
            </w:tcMar>
            <w:vAlign w:val="center"/>
          </w:tcPr>
          <w:p w14:paraId="1CAFE68A" w14:textId="77777777" w:rsidR="00A6386B" w:rsidRPr="007F3CC6" w:rsidRDefault="00A6386B" w:rsidP="007F3CC6">
            <w:pPr>
              <w:autoSpaceDE w:val="0"/>
              <w:autoSpaceDN w:val="0"/>
              <w:adjustRightInd w:val="0"/>
              <w:jc w:val="center"/>
              <w:rPr>
                <w:color w:val="000000"/>
                <w:kern w:val="0"/>
                <w:szCs w:val="21"/>
              </w:rPr>
            </w:pPr>
          </w:p>
        </w:tc>
        <w:tc>
          <w:tcPr>
            <w:tcW w:w="0" w:type="auto"/>
            <w:shd w:val="clear" w:color="auto" w:fill="FFFFFF"/>
            <w:tcMar>
              <w:top w:w="30" w:type="dxa"/>
              <w:left w:w="30" w:type="dxa"/>
              <w:bottom w:w="30" w:type="dxa"/>
              <w:right w:w="30" w:type="dxa"/>
            </w:tcMar>
            <w:vAlign w:val="center"/>
          </w:tcPr>
          <w:p w14:paraId="232BEE7D"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Expected Count</w:t>
            </w:r>
          </w:p>
        </w:tc>
        <w:tc>
          <w:tcPr>
            <w:tcW w:w="0" w:type="auto"/>
            <w:shd w:val="clear" w:color="auto" w:fill="FFFFFF"/>
            <w:tcMar>
              <w:top w:w="30" w:type="dxa"/>
              <w:left w:w="30" w:type="dxa"/>
              <w:bottom w:w="30" w:type="dxa"/>
              <w:right w:w="30" w:type="dxa"/>
            </w:tcMar>
            <w:vAlign w:val="center"/>
          </w:tcPr>
          <w:p w14:paraId="6768E748"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88.0</w:t>
            </w:r>
          </w:p>
        </w:tc>
        <w:tc>
          <w:tcPr>
            <w:tcW w:w="0" w:type="auto"/>
            <w:shd w:val="clear" w:color="auto" w:fill="FFFFFF"/>
            <w:tcMar>
              <w:top w:w="30" w:type="dxa"/>
              <w:left w:w="30" w:type="dxa"/>
              <w:bottom w:w="30" w:type="dxa"/>
              <w:right w:w="30" w:type="dxa"/>
            </w:tcMar>
            <w:vAlign w:val="center"/>
          </w:tcPr>
          <w:p w14:paraId="3E7DA600"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42.0</w:t>
            </w:r>
          </w:p>
        </w:tc>
        <w:tc>
          <w:tcPr>
            <w:tcW w:w="0" w:type="auto"/>
            <w:shd w:val="clear" w:color="auto" w:fill="FFFFFF"/>
            <w:tcMar>
              <w:top w:w="30" w:type="dxa"/>
              <w:left w:w="30" w:type="dxa"/>
              <w:bottom w:w="30" w:type="dxa"/>
              <w:right w:w="30" w:type="dxa"/>
            </w:tcMar>
            <w:vAlign w:val="center"/>
          </w:tcPr>
          <w:p w14:paraId="7556169A"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92.0</w:t>
            </w:r>
          </w:p>
        </w:tc>
        <w:tc>
          <w:tcPr>
            <w:tcW w:w="0" w:type="auto"/>
            <w:shd w:val="clear" w:color="auto" w:fill="FFFFFF"/>
            <w:tcMar>
              <w:top w:w="30" w:type="dxa"/>
              <w:left w:w="30" w:type="dxa"/>
              <w:bottom w:w="30" w:type="dxa"/>
              <w:right w:w="30" w:type="dxa"/>
            </w:tcMar>
            <w:vAlign w:val="center"/>
          </w:tcPr>
          <w:p w14:paraId="02AE1287"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43.0</w:t>
            </w:r>
          </w:p>
        </w:tc>
        <w:tc>
          <w:tcPr>
            <w:tcW w:w="0" w:type="auto"/>
            <w:shd w:val="clear" w:color="auto" w:fill="FFFFFF"/>
            <w:tcMar>
              <w:top w:w="30" w:type="dxa"/>
              <w:left w:w="30" w:type="dxa"/>
              <w:bottom w:w="30" w:type="dxa"/>
              <w:right w:w="30" w:type="dxa"/>
            </w:tcMar>
            <w:vAlign w:val="center"/>
          </w:tcPr>
          <w:p w14:paraId="6B096CD4"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265.0</w:t>
            </w:r>
          </w:p>
        </w:tc>
      </w:tr>
      <w:tr w:rsidR="00A6386B" w:rsidRPr="007F3CC6" w14:paraId="22F601A9" w14:textId="77777777" w:rsidTr="007F3CC6">
        <w:trPr>
          <w:cantSplit/>
          <w:trHeight w:val="454"/>
          <w:jc w:val="center"/>
        </w:trPr>
        <w:tc>
          <w:tcPr>
            <w:tcW w:w="0" w:type="auto"/>
            <w:gridSpan w:val="2"/>
            <w:vMerge/>
            <w:shd w:val="clear" w:color="auto" w:fill="FFFFFF"/>
            <w:tcMar>
              <w:top w:w="30" w:type="dxa"/>
              <w:left w:w="30" w:type="dxa"/>
              <w:bottom w:w="30" w:type="dxa"/>
              <w:right w:w="30" w:type="dxa"/>
            </w:tcMar>
            <w:vAlign w:val="center"/>
          </w:tcPr>
          <w:p w14:paraId="2F90EE6F" w14:textId="77777777" w:rsidR="00A6386B" w:rsidRPr="007F3CC6" w:rsidRDefault="00A6386B" w:rsidP="007F3CC6">
            <w:pPr>
              <w:autoSpaceDE w:val="0"/>
              <w:autoSpaceDN w:val="0"/>
              <w:adjustRightInd w:val="0"/>
              <w:jc w:val="center"/>
              <w:rPr>
                <w:color w:val="000000"/>
                <w:kern w:val="0"/>
                <w:szCs w:val="21"/>
              </w:rPr>
            </w:pPr>
          </w:p>
        </w:tc>
        <w:tc>
          <w:tcPr>
            <w:tcW w:w="0" w:type="auto"/>
            <w:shd w:val="clear" w:color="auto" w:fill="FFFFFF"/>
            <w:tcMar>
              <w:top w:w="30" w:type="dxa"/>
              <w:left w:w="30" w:type="dxa"/>
              <w:bottom w:w="30" w:type="dxa"/>
              <w:right w:w="30" w:type="dxa"/>
            </w:tcMar>
            <w:vAlign w:val="center"/>
          </w:tcPr>
          <w:p w14:paraId="6617F6BB"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 within 1</w:t>
            </w:r>
            <w:r w:rsidRPr="007F3CC6">
              <w:rPr>
                <w:color w:val="000000"/>
                <w:kern w:val="0"/>
                <w:szCs w:val="21"/>
              </w:rPr>
              <w:t>、您的性别是？</w:t>
            </w:r>
          </w:p>
        </w:tc>
        <w:tc>
          <w:tcPr>
            <w:tcW w:w="0" w:type="auto"/>
            <w:shd w:val="clear" w:color="auto" w:fill="FFFFFF"/>
            <w:tcMar>
              <w:top w:w="30" w:type="dxa"/>
              <w:left w:w="30" w:type="dxa"/>
              <w:bottom w:w="30" w:type="dxa"/>
              <w:right w:w="30" w:type="dxa"/>
            </w:tcMar>
            <w:vAlign w:val="center"/>
          </w:tcPr>
          <w:p w14:paraId="40615F0B"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33.2%</w:t>
            </w:r>
          </w:p>
        </w:tc>
        <w:tc>
          <w:tcPr>
            <w:tcW w:w="0" w:type="auto"/>
            <w:shd w:val="clear" w:color="auto" w:fill="FFFFFF"/>
            <w:tcMar>
              <w:top w:w="30" w:type="dxa"/>
              <w:left w:w="30" w:type="dxa"/>
              <w:bottom w:w="30" w:type="dxa"/>
              <w:right w:w="30" w:type="dxa"/>
            </w:tcMar>
            <w:vAlign w:val="center"/>
          </w:tcPr>
          <w:p w14:paraId="7287ED2E"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15.8%</w:t>
            </w:r>
          </w:p>
        </w:tc>
        <w:tc>
          <w:tcPr>
            <w:tcW w:w="0" w:type="auto"/>
            <w:shd w:val="clear" w:color="auto" w:fill="FFFFFF"/>
            <w:tcMar>
              <w:top w:w="30" w:type="dxa"/>
              <w:left w:w="30" w:type="dxa"/>
              <w:bottom w:w="30" w:type="dxa"/>
              <w:right w:w="30" w:type="dxa"/>
            </w:tcMar>
            <w:vAlign w:val="center"/>
          </w:tcPr>
          <w:p w14:paraId="63A2E2CA"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34.7%</w:t>
            </w:r>
          </w:p>
        </w:tc>
        <w:tc>
          <w:tcPr>
            <w:tcW w:w="0" w:type="auto"/>
            <w:shd w:val="clear" w:color="auto" w:fill="FFFFFF"/>
            <w:tcMar>
              <w:top w:w="30" w:type="dxa"/>
              <w:left w:w="30" w:type="dxa"/>
              <w:bottom w:w="30" w:type="dxa"/>
              <w:right w:w="30" w:type="dxa"/>
            </w:tcMar>
            <w:vAlign w:val="center"/>
          </w:tcPr>
          <w:p w14:paraId="7AE33A91"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16.2%</w:t>
            </w:r>
          </w:p>
        </w:tc>
        <w:tc>
          <w:tcPr>
            <w:tcW w:w="0" w:type="auto"/>
            <w:shd w:val="clear" w:color="auto" w:fill="FFFFFF"/>
            <w:tcMar>
              <w:top w:w="30" w:type="dxa"/>
              <w:left w:w="30" w:type="dxa"/>
              <w:bottom w:w="30" w:type="dxa"/>
              <w:right w:w="30" w:type="dxa"/>
            </w:tcMar>
            <w:vAlign w:val="center"/>
          </w:tcPr>
          <w:p w14:paraId="7A4ACF0C" w14:textId="77777777" w:rsidR="00A6386B" w:rsidRPr="007F3CC6" w:rsidRDefault="002E1237" w:rsidP="007F3CC6">
            <w:pPr>
              <w:autoSpaceDE w:val="0"/>
              <w:autoSpaceDN w:val="0"/>
              <w:adjustRightInd w:val="0"/>
              <w:spacing w:line="320" w:lineRule="atLeast"/>
              <w:jc w:val="center"/>
              <w:rPr>
                <w:color w:val="000000"/>
                <w:kern w:val="0"/>
                <w:szCs w:val="21"/>
              </w:rPr>
            </w:pPr>
            <w:r w:rsidRPr="007F3CC6">
              <w:rPr>
                <w:color w:val="000000"/>
                <w:kern w:val="0"/>
                <w:szCs w:val="21"/>
              </w:rPr>
              <w:t>100.0%</w:t>
            </w:r>
          </w:p>
        </w:tc>
      </w:tr>
    </w:tbl>
    <w:p w14:paraId="52AA8570" w14:textId="77777777" w:rsidR="00A6386B" w:rsidRPr="007F3CC6" w:rsidRDefault="002E1237" w:rsidP="007F3CC6">
      <w:r w:rsidRPr="007F3CC6">
        <w:rPr>
          <w:rFonts w:hint="eastAsia"/>
        </w:rPr>
        <w:t>p-value</w:t>
      </w:r>
      <w:r w:rsidRPr="007F3CC6">
        <w:t>0.000</w:t>
      </w:r>
      <w:r w:rsidRPr="007F3CC6">
        <w:rPr>
          <w:rFonts w:hint="eastAsia"/>
        </w:rPr>
        <w:t>，显著差异</w:t>
      </w:r>
    </w:p>
    <w:p w14:paraId="72CDF9BE" w14:textId="77777777" w:rsidR="00A6386B" w:rsidRDefault="002E1237" w:rsidP="007F3CC6">
      <w:r w:rsidRPr="007F3CC6">
        <w:rPr>
          <w:rFonts w:hint="eastAsia"/>
          <w:bCs/>
        </w:rPr>
        <w:t>数据来源：</w:t>
      </w:r>
      <w:r w:rsidRPr="007F3CC6">
        <w:rPr>
          <w:rFonts w:hint="eastAsia"/>
        </w:rPr>
        <w:t>调查问卷整理</w:t>
      </w:r>
    </w:p>
    <w:p w14:paraId="62F2E8FB" w14:textId="77777777" w:rsidR="007F3CC6" w:rsidRPr="007F3CC6" w:rsidRDefault="007F3CC6" w:rsidP="007F3CC6">
      <w:pPr>
        <w:rPr>
          <w:sz w:val="24"/>
        </w:rPr>
      </w:pPr>
    </w:p>
    <w:p w14:paraId="1BE0C1DF" w14:textId="77777777" w:rsidR="00A6386B" w:rsidRPr="00166567" w:rsidRDefault="002E1237" w:rsidP="00166567">
      <w:pPr>
        <w:spacing w:line="360" w:lineRule="auto"/>
        <w:ind w:firstLineChars="200" w:firstLine="480"/>
        <w:jc w:val="left"/>
        <w:rPr>
          <w:sz w:val="24"/>
        </w:rPr>
      </w:pPr>
      <w:r w:rsidRPr="00166567">
        <w:rPr>
          <w:rFonts w:hint="eastAsia"/>
          <w:sz w:val="24"/>
        </w:rPr>
        <w:t>表</w:t>
      </w:r>
      <w:r w:rsidRPr="00166567">
        <w:rPr>
          <w:rFonts w:hint="eastAsia"/>
          <w:sz w:val="24"/>
        </w:rPr>
        <w:t>4.15</w:t>
      </w:r>
      <w:r w:rsidRPr="00166567">
        <w:rPr>
          <w:rFonts w:hint="eastAsia"/>
          <w:sz w:val="24"/>
        </w:rPr>
        <w:t>为不同性别人群与喜欢葡萄酒酒种类列联表，从中可以看出，女性更加倾向于甜型的，男性更加倾向于干型的。两者呈现正相关特征。男性在喜欢干型的比例为</w:t>
      </w:r>
      <w:r w:rsidRPr="00166567">
        <w:rPr>
          <w:rFonts w:hint="eastAsia"/>
          <w:sz w:val="24"/>
        </w:rPr>
        <w:t>43.8%</w:t>
      </w:r>
      <w:r w:rsidRPr="00166567">
        <w:rPr>
          <w:rFonts w:hint="eastAsia"/>
          <w:sz w:val="24"/>
        </w:rPr>
        <w:t>，半甜的比例为</w:t>
      </w:r>
      <w:r w:rsidRPr="00166567">
        <w:rPr>
          <w:rFonts w:hint="eastAsia"/>
          <w:sz w:val="24"/>
        </w:rPr>
        <w:t>30%</w:t>
      </w:r>
      <w:r w:rsidRPr="00166567">
        <w:rPr>
          <w:rFonts w:hint="eastAsia"/>
          <w:sz w:val="24"/>
        </w:rPr>
        <w:t>，甜型和半干的比例都是</w:t>
      </w:r>
      <w:r w:rsidRPr="00166567">
        <w:rPr>
          <w:rFonts w:hint="eastAsia"/>
          <w:sz w:val="24"/>
        </w:rPr>
        <w:t>11.2%</w:t>
      </w:r>
      <w:r w:rsidRPr="00166567">
        <w:rPr>
          <w:rFonts w:hint="eastAsia"/>
          <w:sz w:val="24"/>
        </w:rPr>
        <w:t>和</w:t>
      </w:r>
      <w:r w:rsidRPr="00166567">
        <w:rPr>
          <w:rFonts w:hint="eastAsia"/>
          <w:sz w:val="24"/>
        </w:rPr>
        <w:t>15%</w:t>
      </w:r>
      <w:r w:rsidRPr="00166567">
        <w:rPr>
          <w:rFonts w:hint="eastAsia"/>
          <w:sz w:val="24"/>
        </w:rPr>
        <w:t>。而女性喜欢干型的比例为</w:t>
      </w:r>
      <w:r w:rsidRPr="00166567">
        <w:rPr>
          <w:rFonts w:hint="eastAsia"/>
          <w:sz w:val="24"/>
        </w:rPr>
        <w:t>17.1%</w:t>
      </w:r>
      <w:r w:rsidRPr="00166567">
        <w:rPr>
          <w:rFonts w:hint="eastAsia"/>
          <w:sz w:val="24"/>
        </w:rPr>
        <w:t>，半干的比例为</w:t>
      </w:r>
      <w:r w:rsidRPr="00166567">
        <w:rPr>
          <w:rFonts w:hint="eastAsia"/>
          <w:sz w:val="24"/>
        </w:rPr>
        <w:t>17.1%</w:t>
      </w:r>
      <w:r w:rsidRPr="00166567">
        <w:rPr>
          <w:rFonts w:hint="eastAsia"/>
          <w:sz w:val="24"/>
        </w:rPr>
        <w:t>，半甜和甜型的比例分别为</w:t>
      </w:r>
      <w:r w:rsidRPr="00166567">
        <w:rPr>
          <w:rFonts w:hint="eastAsia"/>
          <w:sz w:val="24"/>
        </w:rPr>
        <w:t>41.9%</w:t>
      </w:r>
      <w:r w:rsidRPr="00166567">
        <w:rPr>
          <w:rFonts w:hint="eastAsia"/>
          <w:sz w:val="24"/>
        </w:rPr>
        <w:t>和</w:t>
      </w:r>
      <w:r w:rsidRPr="00166567">
        <w:rPr>
          <w:rFonts w:hint="eastAsia"/>
          <w:sz w:val="24"/>
        </w:rPr>
        <w:t>23.8%</w:t>
      </w:r>
      <w:r w:rsidRPr="00166567">
        <w:rPr>
          <w:rFonts w:hint="eastAsia"/>
          <w:sz w:val="24"/>
        </w:rPr>
        <w:t>。女性在喜欢甜型和半甜型的比例上显著高于男性，这可能跟女性普遍喜欢甜食相关。</w:t>
      </w:r>
    </w:p>
    <w:p w14:paraId="187A55F1" w14:textId="77777777" w:rsidR="00A6386B" w:rsidRPr="00166567" w:rsidRDefault="002E1237" w:rsidP="00166567">
      <w:pPr>
        <w:spacing w:line="360" w:lineRule="auto"/>
        <w:ind w:firstLineChars="200" w:firstLine="480"/>
        <w:jc w:val="left"/>
        <w:rPr>
          <w:sz w:val="24"/>
        </w:rPr>
      </w:pPr>
      <w:r w:rsidRPr="00166567">
        <w:rPr>
          <w:rFonts w:hint="eastAsia"/>
          <w:sz w:val="24"/>
        </w:rPr>
        <w:t>表</w:t>
      </w:r>
      <w:r w:rsidRPr="00166567">
        <w:rPr>
          <w:rFonts w:hint="eastAsia"/>
          <w:sz w:val="24"/>
        </w:rPr>
        <w:t>4.15</w:t>
      </w:r>
      <w:r w:rsidRPr="00166567">
        <w:rPr>
          <w:rFonts w:hint="eastAsia"/>
          <w:sz w:val="24"/>
        </w:rPr>
        <w:t>所</w:t>
      </w:r>
      <w:proofErr w:type="gramStart"/>
      <w:r w:rsidRPr="00166567">
        <w:rPr>
          <w:rFonts w:hint="eastAsia"/>
          <w:sz w:val="24"/>
        </w:rPr>
        <w:t>示列联表的卡</w:t>
      </w:r>
      <w:proofErr w:type="gramEnd"/>
      <w:r w:rsidRPr="00166567">
        <w:rPr>
          <w:rFonts w:hint="eastAsia"/>
          <w:sz w:val="24"/>
        </w:rPr>
        <w:t>方检验的</w:t>
      </w:r>
      <w:proofErr w:type="gramStart"/>
      <w:r w:rsidRPr="00166567">
        <w:rPr>
          <w:rFonts w:hint="eastAsia"/>
          <w:sz w:val="24"/>
        </w:rPr>
        <w:t>的</w:t>
      </w:r>
      <w:proofErr w:type="gramEnd"/>
      <w:r w:rsidRPr="00166567">
        <w:rPr>
          <w:rFonts w:hint="eastAsia"/>
          <w:sz w:val="24"/>
        </w:rPr>
        <w:t>p-value=0.000</w:t>
      </w:r>
      <w:r w:rsidRPr="00166567">
        <w:rPr>
          <w:rFonts w:hint="eastAsia"/>
          <w:sz w:val="24"/>
        </w:rPr>
        <w:t>，小于</w:t>
      </w:r>
      <w:r w:rsidRPr="00166567">
        <w:rPr>
          <w:rFonts w:hint="eastAsia"/>
          <w:sz w:val="24"/>
        </w:rPr>
        <w:t>0.05</w:t>
      </w:r>
      <w:r w:rsidRPr="00166567">
        <w:rPr>
          <w:rFonts w:hint="eastAsia"/>
          <w:sz w:val="24"/>
        </w:rPr>
        <w:t>。说明不同性别之间对于葡萄酒种类的喜好程度是有明显差别的，且这种差异是具有统计学意义上的差异。</w:t>
      </w:r>
    </w:p>
    <w:p w14:paraId="283FAE6F" w14:textId="77777777" w:rsidR="00A6386B" w:rsidRDefault="00A6386B" w:rsidP="00166567">
      <w:pPr>
        <w:spacing w:line="360" w:lineRule="auto"/>
        <w:ind w:firstLineChars="200" w:firstLine="480"/>
        <w:jc w:val="left"/>
        <w:rPr>
          <w:sz w:val="24"/>
        </w:rPr>
      </w:pPr>
    </w:p>
    <w:p w14:paraId="2E138E6D" w14:textId="66E6A1B1" w:rsidR="00715200" w:rsidRDefault="00715200">
      <w:pPr>
        <w:widowControl/>
        <w:jc w:val="left"/>
        <w:rPr>
          <w:sz w:val="24"/>
        </w:rPr>
      </w:pPr>
      <w:r>
        <w:rPr>
          <w:sz w:val="24"/>
        </w:rPr>
        <w:br w:type="page"/>
      </w:r>
    </w:p>
    <w:p w14:paraId="38D60048" w14:textId="77777777" w:rsidR="00166567" w:rsidRDefault="00166567" w:rsidP="00166567">
      <w:pPr>
        <w:spacing w:line="360" w:lineRule="auto"/>
        <w:ind w:firstLineChars="200" w:firstLine="480"/>
        <w:jc w:val="left"/>
        <w:rPr>
          <w:sz w:val="24"/>
        </w:rPr>
      </w:pPr>
    </w:p>
    <w:p w14:paraId="12DEC0DD" w14:textId="77777777" w:rsidR="00715200" w:rsidRPr="00166567" w:rsidRDefault="00715200" w:rsidP="00166567">
      <w:pPr>
        <w:spacing w:line="360" w:lineRule="auto"/>
        <w:ind w:firstLineChars="200" w:firstLine="480"/>
        <w:jc w:val="left"/>
        <w:rPr>
          <w:sz w:val="24"/>
        </w:rPr>
        <w:sectPr w:rsidR="00715200" w:rsidRPr="00166567" w:rsidSect="002E1237">
          <w:pgSz w:w="11850" w:h="16783"/>
          <w:pgMar w:top="1440" w:right="1797" w:bottom="1440" w:left="1797" w:header="851" w:footer="851" w:gutter="0"/>
          <w:cols w:space="425"/>
          <w:docGrid w:type="linesAndChars" w:linePitch="312"/>
        </w:sectPr>
      </w:pPr>
    </w:p>
    <w:p w14:paraId="7263AB46" w14:textId="77777777" w:rsidR="00A6386B" w:rsidRDefault="00A6386B">
      <w:pPr>
        <w:spacing w:before="240" w:after="240"/>
        <w:rPr>
          <w:b/>
          <w:bCs/>
          <w:sz w:val="24"/>
        </w:rPr>
      </w:pPr>
    </w:p>
    <w:sectPr w:rsidR="00A6386B" w:rsidSect="002E1237">
      <w:pgSz w:w="11906" w:h="16838"/>
      <w:pgMar w:top="1440" w:right="1797" w:bottom="1440" w:left="1797" w:header="851" w:footer="851"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480CB" w14:textId="77777777" w:rsidR="00307953" w:rsidRDefault="00307953">
      <w:r>
        <w:separator/>
      </w:r>
    </w:p>
  </w:endnote>
  <w:endnote w:type="continuationSeparator" w:id="0">
    <w:p w14:paraId="07E3DF3D" w14:textId="77777777" w:rsidR="00307953" w:rsidRDefault="00307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6103818"/>
      <w:docPartObj>
        <w:docPartGallery w:val="Page Numbers (Bottom of Page)"/>
        <w:docPartUnique/>
      </w:docPartObj>
    </w:sdtPr>
    <w:sdtEndPr/>
    <w:sdtContent>
      <w:p w14:paraId="0C9B594C" w14:textId="77777777" w:rsidR="002B3659" w:rsidRDefault="002B3659">
        <w:pPr>
          <w:pStyle w:val="ad"/>
        </w:pPr>
        <w:r>
          <w:fldChar w:fldCharType="begin"/>
        </w:r>
        <w:r>
          <w:instrText>PAGE   \* MERGEFORMAT</w:instrText>
        </w:r>
        <w:r>
          <w:fldChar w:fldCharType="separate"/>
        </w:r>
        <w:r w:rsidR="006F3DB3" w:rsidRPr="006F3DB3">
          <w:rPr>
            <w:noProof/>
            <w:lang w:val="zh-CN"/>
          </w:rPr>
          <w:t>70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7156246"/>
      <w:docPartObj>
        <w:docPartGallery w:val="Page Numbers (Bottom of Page)"/>
        <w:docPartUnique/>
      </w:docPartObj>
    </w:sdtPr>
    <w:sdtEndPr/>
    <w:sdtContent>
      <w:p w14:paraId="022DAD96" w14:textId="77777777" w:rsidR="002B3659" w:rsidRDefault="002B3659">
        <w:pPr>
          <w:pStyle w:val="ad"/>
          <w:jc w:val="right"/>
        </w:pPr>
        <w:r>
          <w:fldChar w:fldCharType="begin"/>
        </w:r>
        <w:r>
          <w:instrText>PAGE   \* MERGEFORMAT</w:instrText>
        </w:r>
        <w:r>
          <w:fldChar w:fldCharType="separate"/>
        </w:r>
        <w:r w:rsidR="006F3DB3" w:rsidRPr="006F3DB3">
          <w:rPr>
            <w:noProof/>
            <w:lang w:val="zh-CN"/>
          </w:rPr>
          <w:t>71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0C6E4" w14:textId="77777777" w:rsidR="00307953" w:rsidRDefault="00307953">
      <w:r>
        <w:separator/>
      </w:r>
    </w:p>
  </w:footnote>
  <w:footnote w:type="continuationSeparator" w:id="0">
    <w:p w14:paraId="4F62BD45" w14:textId="77777777" w:rsidR="00307953" w:rsidRDefault="003079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5B73"/>
    <w:multiLevelType w:val="singleLevel"/>
    <w:tmpl w:val="005F5B73"/>
    <w:lvl w:ilvl="0">
      <w:start w:val="1"/>
      <w:numFmt w:val="decimal"/>
      <w:suff w:val="nothing"/>
      <w:lvlText w:val="%1）"/>
      <w:lvlJc w:val="left"/>
    </w:lvl>
  </w:abstractNum>
  <w:abstractNum w:abstractNumId="1" w15:restartNumberingAfterBreak="0">
    <w:nsid w:val="0B0C5A93"/>
    <w:multiLevelType w:val="singleLevel"/>
    <w:tmpl w:val="0B0C5A93"/>
    <w:lvl w:ilvl="0">
      <w:start w:val="1"/>
      <w:numFmt w:val="chineseCounting"/>
      <w:suff w:val="space"/>
      <w:lvlText w:val="第%1部分"/>
      <w:lvlJc w:val="left"/>
      <w:rPr>
        <w:rFonts w:hint="eastAsia"/>
      </w:rPr>
    </w:lvl>
  </w:abstractNum>
  <w:abstractNum w:abstractNumId="2" w15:restartNumberingAfterBreak="0">
    <w:nsid w:val="27645D49"/>
    <w:multiLevelType w:val="singleLevel"/>
    <w:tmpl w:val="27645D49"/>
    <w:lvl w:ilvl="0">
      <w:start w:val="1"/>
      <w:numFmt w:val="decimal"/>
      <w:suff w:val="nothing"/>
      <w:lvlText w:val="%1）"/>
      <w:lvlJc w:val="left"/>
    </w:lvl>
  </w:abstractNum>
  <w:abstractNum w:abstractNumId="3" w15:restartNumberingAfterBreak="0">
    <w:nsid w:val="5DDAB80A"/>
    <w:multiLevelType w:val="singleLevel"/>
    <w:tmpl w:val="5DDAB80A"/>
    <w:lvl w:ilvl="0">
      <w:start w:val="1"/>
      <w:numFmt w:val="decimal"/>
      <w:suff w:val="nothing"/>
      <w:lvlText w:val="（%1）"/>
      <w:lvlJc w:val="left"/>
      <w:pPr>
        <w:ind w:left="360" w:firstLine="0"/>
      </w:pPr>
    </w:lvl>
  </w:abstractNum>
  <w:abstractNum w:abstractNumId="4" w15:restartNumberingAfterBreak="0">
    <w:nsid w:val="74C60F7C"/>
    <w:multiLevelType w:val="multilevel"/>
    <w:tmpl w:val="74C60F7C"/>
    <w:lvl w:ilvl="0">
      <w:start w:val="1"/>
      <w:numFmt w:val="decimal"/>
      <w:lvlText w:val="第%1章"/>
      <w:lvlJc w:val="left"/>
      <w:pPr>
        <w:ind w:left="0" w:firstLine="0"/>
      </w:pPr>
      <w:rPr>
        <w:rFonts w:ascii="Times New Roman" w:eastAsia="黑体" w:hAnsi="Times New Roman" w:hint="default"/>
      </w:rPr>
    </w:lvl>
    <w:lvl w:ilvl="1">
      <w:start w:val="1"/>
      <w:numFmt w:val="decimal"/>
      <w:lvlText w:val="%1.%2　"/>
      <w:lvlJc w:val="left"/>
      <w:pPr>
        <w:ind w:left="567" w:hanging="567"/>
      </w:pPr>
      <w:rPr>
        <w:rFonts w:ascii="Times New Roman" w:hAnsi="Times New Roman" w:hint="default"/>
      </w:rPr>
    </w:lvl>
    <w:lvl w:ilvl="2">
      <w:start w:val="1"/>
      <w:numFmt w:val="decimal"/>
      <w:suff w:val="nothing"/>
      <w:lvlText w:val="%1.%2.%3  "/>
      <w:lvlJc w:val="left"/>
      <w:pPr>
        <w:ind w:left="567" w:hanging="567"/>
      </w:pPr>
      <w:rPr>
        <w:rFonts w:ascii="Times New Roman" w:hAnsi="Times New Roman" w:hint="default"/>
      </w:rPr>
    </w:lvl>
    <w:lvl w:ilvl="3">
      <w:start w:val="1"/>
      <w:numFmt w:val="decimal"/>
      <w:lvlText w:val="%1.%2.%3.%4　"/>
      <w:lvlJc w:val="left"/>
      <w:pPr>
        <w:ind w:left="1361" w:hanging="1361"/>
      </w:pPr>
      <w:rPr>
        <w:rFonts w:ascii="Times New Roman"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A33"/>
    <w:rsid w:val="0000052D"/>
    <w:rsid w:val="00000F7A"/>
    <w:rsid w:val="0000196A"/>
    <w:rsid w:val="000021C4"/>
    <w:rsid w:val="0000225E"/>
    <w:rsid w:val="00002811"/>
    <w:rsid w:val="00002908"/>
    <w:rsid w:val="00002AD4"/>
    <w:rsid w:val="00002B4D"/>
    <w:rsid w:val="00002C43"/>
    <w:rsid w:val="00002FB5"/>
    <w:rsid w:val="000030AA"/>
    <w:rsid w:val="000035B1"/>
    <w:rsid w:val="0000467C"/>
    <w:rsid w:val="000049C6"/>
    <w:rsid w:val="000054F5"/>
    <w:rsid w:val="0000554B"/>
    <w:rsid w:val="000057F6"/>
    <w:rsid w:val="00005987"/>
    <w:rsid w:val="00005DD7"/>
    <w:rsid w:val="00006086"/>
    <w:rsid w:val="00006825"/>
    <w:rsid w:val="00006C2A"/>
    <w:rsid w:val="00006DC6"/>
    <w:rsid w:val="0000743E"/>
    <w:rsid w:val="00007DB9"/>
    <w:rsid w:val="00010C90"/>
    <w:rsid w:val="00010E94"/>
    <w:rsid w:val="000112E5"/>
    <w:rsid w:val="00012598"/>
    <w:rsid w:val="000125D5"/>
    <w:rsid w:val="00012632"/>
    <w:rsid w:val="00012742"/>
    <w:rsid w:val="000134F4"/>
    <w:rsid w:val="00015578"/>
    <w:rsid w:val="00020962"/>
    <w:rsid w:val="00020B91"/>
    <w:rsid w:val="00020FC4"/>
    <w:rsid w:val="00021C9F"/>
    <w:rsid w:val="00022545"/>
    <w:rsid w:val="00022640"/>
    <w:rsid w:val="000226D9"/>
    <w:rsid w:val="00023ECA"/>
    <w:rsid w:val="00024D1E"/>
    <w:rsid w:val="00025D1E"/>
    <w:rsid w:val="000263A3"/>
    <w:rsid w:val="00026B40"/>
    <w:rsid w:val="0003060F"/>
    <w:rsid w:val="00030939"/>
    <w:rsid w:val="00030E7E"/>
    <w:rsid w:val="00030F1E"/>
    <w:rsid w:val="00030F48"/>
    <w:rsid w:val="000311E1"/>
    <w:rsid w:val="00032BC9"/>
    <w:rsid w:val="0003303F"/>
    <w:rsid w:val="00033447"/>
    <w:rsid w:val="00034174"/>
    <w:rsid w:val="000341BA"/>
    <w:rsid w:val="000345EE"/>
    <w:rsid w:val="00036670"/>
    <w:rsid w:val="0003682E"/>
    <w:rsid w:val="00037296"/>
    <w:rsid w:val="00037654"/>
    <w:rsid w:val="000376F4"/>
    <w:rsid w:val="00037970"/>
    <w:rsid w:val="00037BCC"/>
    <w:rsid w:val="0004051E"/>
    <w:rsid w:val="00040DBF"/>
    <w:rsid w:val="00040F2F"/>
    <w:rsid w:val="00041970"/>
    <w:rsid w:val="00042EF8"/>
    <w:rsid w:val="0004389B"/>
    <w:rsid w:val="00043BFA"/>
    <w:rsid w:val="000440C2"/>
    <w:rsid w:val="0004446A"/>
    <w:rsid w:val="00045864"/>
    <w:rsid w:val="00045BBD"/>
    <w:rsid w:val="00046881"/>
    <w:rsid w:val="0005049D"/>
    <w:rsid w:val="000505F7"/>
    <w:rsid w:val="00050662"/>
    <w:rsid w:val="00050FF0"/>
    <w:rsid w:val="00051083"/>
    <w:rsid w:val="000527F7"/>
    <w:rsid w:val="0005323B"/>
    <w:rsid w:val="00053319"/>
    <w:rsid w:val="0005343C"/>
    <w:rsid w:val="00053869"/>
    <w:rsid w:val="000538F5"/>
    <w:rsid w:val="00054571"/>
    <w:rsid w:val="00054F83"/>
    <w:rsid w:val="00055348"/>
    <w:rsid w:val="00055425"/>
    <w:rsid w:val="00055499"/>
    <w:rsid w:val="00055717"/>
    <w:rsid w:val="00055A5E"/>
    <w:rsid w:val="00055CA0"/>
    <w:rsid w:val="00057507"/>
    <w:rsid w:val="0006010E"/>
    <w:rsid w:val="00062174"/>
    <w:rsid w:val="00063893"/>
    <w:rsid w:val="000648BA"/>
    <w:rsid w:val="0006555C"/>
    <w:rsid w:val="00065856"/>
    <w:rsid w:val="00065E43"/>
    <w:rsid w:val="00065ED5"/>
    <w:rsid w:val="000665B5"/>
    <w:rsid w:val="000667DD"/>
    <w:rsid w:val="0006698B"/>
    <w:rsid w:val="00067176"/>
    <w:rsid w:val="00067710"/>
    <w:rsid w:val="000707FA"/>
    <w:rsid w:val="00070931"/>
    <w:rsid w:val="00070CC4"/>
    <w:rsid w:val="0007161D"/>
    <w:rsid w:val="00071BB3"/>
    <w:rsid w:val="000720F8"/>
    <w:rsid w:val="00072137"/>
    <w:rsid w:val="00072953"/>
    <w:rsid w:val="000731B9"/>
    <w:rsid w:val="00073630"/>
    <w:rsid w:val="0007369B"/>
    <w:rsid w:val="000740C4"/>
    <w:rsid w:val="00074618"/>
    <w:rsid w:val="000749B5"/>
    <w:rsid w:val="00074B14"/>
    <w:rsid w:val="0007504C"/>
    <w:rsid w:val="000756C5"/>
    <w:rsid w:val="0007609E"/>
    <w:rsid w:val="0007742B"/>
    <w:rsid w:val="000774E6"/>
    <w:rsid w:val="000800D0"/>
    <w:rsid w:val="00080E74"/>
    <w:rsid w:val="00081F6B"/>
    <w:rsid w:val="000823FC"/>
    <w:rsid w:val="000825AB"/>
    <w:rsid w:val="00082BFD"/>
    <w:rsid w:val="00082EB9"/>
    <w:rsid w:val="00083471"/>
    <w:rsid w:val="00084866"/>
    <w:rsid w:val="0008652B"/>
    <w:rsid w:val="000865E3"/>
    <w:rsid w:val="0008782C"/>
    <w:rsid w:val="0009015F"/>
    <w:rsid w:val="00090C7B"/>
    <w:rsid w:val="0009255D"/>
    <w:rsid w:val="0009337B"/>
    <w:rsid w:val="00093C59"/>
    <w:rsid w:val="00093FFA"/>
    <w:rsid w:val="00094014"/>
    <w:rsid w:val="00094EE7"/>
    <w:rsid w:val="000958C1"/>
    <w:rsid w:val="00096758"/>
    <w:rsid w:val="00097057"/>
    <w:rsid w:val="00097501"/>
    <w:rsid w:val="00097E13"/>
    <w:rsid w:val="000A056E"/>
    <w:rsid w:val="000A06BF"/>
    <w:rsid w:val="000A1558"/>
    <w:rsid w:val="000A1757"/>
    <w:rsid w:val="000A1DDF"/>
    <w:rsid w:val="000A3606"/>
    <w:rsid w:val="000A3FAD"/>
    <w:rsid w:val="000A46B9"/>
    <w:rsid w:val="000A4B1D"/>
    <w:rsid w:val="000A5BC1"/>
    <w:rsid w:val="000A64DA"/>
    <w:rsid w:val="000A6629"/>
    <w:rsid w:val="000A67A6"/>
    <w:rsid w:val="000A6840"/>
    <w:rsid w:val="000A705A"/>
    <w:rsid w:val="000A76FC"/>
    <w:rsid w:val="000A7EB0"/>
    <w:rsid w:val="000A7F74"/>
    <w:rsid w:val="000B0187"/>
    <w:rsid w:val="000B0279"/>
    <w:rsid w:val="000B142A"/>
    <w:rsid w:val="000B151C"/>
    <w:rsid w:val="000B1520"/>
    <w:rsid w:val="000B185C"/>
    <w:rsid w:val="000B2259"/>
    <w:rsid w:val="000B2592"/>
    <w:rsid w:val="000B2C19"/>
    <w:rsid w:val="000B2D60"/>
    <w:rsid w:val="000B3186"/>
    <w:rsid w:val="000B3ADB"/>
    <w:rsid w:val="000B4535"/>
    <w:rsid w:val="000B46A1"/>
    <w:rsid w:val="000B4871"/>
    <w:rsid w:val="000B4EF2"/>
    <w:rsid w:val="000B54A1"/>
    <w:rsid w:val="000B6031"/>
    <w:rsid w:val="000B63B3"/>
    <w:rsid w:val="000B64C4"/>
    <w:rsid w:val="000B77C7"/>
    <w:rsid w:val="000C040C"/>
    <w:rsid w:val="000C0800"/>
    <w:rsid w:val="000C1942"/>
    <w:rsid w:val="000C2783"/>
    <w:rsid w:val="000C282B"/>
    <w:rsid w:val="000C365E"/>
    <w:rsid w:val="000C59ED"/>
    <w:rsid w:val="000C5B23"/>
    <w:rsid w:val="000C6698"/>
    <w:rsid w:val="000C6781"/>
    <w:rsid w:val="000C7BB1"/>
    <w:rsid w:val="000D11C7"/>
    <w:rsid w:val="000D1CDA"/>
    <w:rsid w:val="000D2612"/>
    <w:rsid w:val="000D2654"/>
    <w:rsid w:val="000D2744"/>
    <w:rsid w:val="000D50C5"/>
    <w:rsid w:val="000D5CA7"/>
    <w:rsid w:val="000D6424"/>
    <w:rsid w:val="000D6840"/>
    <w:rsid w:val="000D68C3"/>
    <w:rsid w:val="000D705F"/>
    <w:rsid w:val="000D751D"/>
    <w:rsid w:val="000E170A"/>
    <w:rsid w:val="000E17BC"/>
    <w:rsid w:val="000E21B9"/>
    <w:rsid w:val="000E2A29"/>
    <w:rsid w:val="000E40A6"/>
    <w:rsid w:val="000E4472"/>
    <w:rsid w:val="000E46BB"/>
    <w:rsid w:val="000E5D0B"/>
    <w:rsid w:val="000E6CF9"/>
    <w:rsid w:val="000F03E3"/>
    <w:rsid w:val="000F073F"/>
    <w:rsid w:val="000F11E4"/>
    <w:rsid w:val="000F1768"/>
    <w:rsid w:val="000F1E6C"/>
    <w:rsid w:val="000F2419"/>
    <w:rsid w:val="000F328A"/>
    <w:rsid w:val="000F3741"/>
    <w:rsid w:val="000F615D"/>
    <w:rsid w:val="000F6C31"/>
    <w:rsid w:val="000F6E90"/>
    <w:rsid w:val="000F7C49"/>
    <w:rsid w:val="00100B10"/>
    <w:rsid w:val="00101302"/>
    <w:rsid w:val="00101664"/>
    <w:rsid w:val="00102797"/>
    <w:rsid w:val="00102978"/>
    <w:rsid w:val="00102CBB"/>
    <w:rsid w:val="0010322D"/>
    <w:rsid w:val="0010334E"/>
    <w:rsid w:val="001035B2"/>
    <w:rsid w:val="001049D2"/>
    <w:rsid w:val="00104C29"/>
    <w:rsid w:val="00105AF9"/>
    <w:rsid w:val="00106B12"/>
    <w:rsid w:val="00106E9E"/>
    <w:rsid w:val="00110E85"/>
    <w:rsid w:val="001118A8"/>
    <w:rsid w:val="00112E06"/>
    <w:rsid w:val="00113868"/>
    <w:rsid w:val="001139D0"/>
    <w:rsid w:val="00114EF1"/>
    <w:rsid w:val="00115076"/>
    <w:rsid w:val="00115A5D"/>
    <w:rsid w:val="00115D48"/>
    <w:rsid w:val="00115F32"/>
    <w:rsid w:val="00116417"/>
    <w:rsid w:val="00116900"/>
    <w:rsid w:val="00117163"/>
    <w:rsid w:val="001203F2"/>
    <w:rsid w:val="00120B43"/>
    <w:rsid w:val="0012157F"/>
    <w:rsid w:val="0012161E"/>
    <w:rsid w:val="00122B91"/>
    <w:rsid w:val="00123A5C"/>
    <w:rsid w:val="00123DB9"/>
    <w:rsid w:val="00124190"/>
    <w:rsid w:val="00124972"/>
    <w:rsid w:val="00124D40"/>
    <w:rsid w:val="00124E59"/>
    <w:rsid w:val="00125349"/>
    <w:rsid w:val="00125996"/>
    <w:rsid w:val="001262D9"/>
    <w:rsid w:val="001266B2"/>
    <w:rsid w:val="0012787F"/>
    <w:rsid w:val="001279FD"/>
    <w:rsid w:val="0013059F"/>
    <w:rsid w:val="00131549"/>
    <w:rsid w:val="0013155D"/>
    <w:rsid w:val="00131839"/>
    <w:rsid w:val="00132E60"/>
    <w:rsid w:val="0013343A"/>
    <w:rsid w:val="0013345B"/>
    <w:rsid w:val="00133EA0"/>
    <w:rsid w:val="00133EBA"/>
    <w:rsid w:val="00134071"/>
    <w:rsid w:val="001350AC"/>
    <w:rsid w:val="0013748D"/>
    <w:rsid w:val="00137B60"/>
    <w:rsid w:val="00140F1A"/>
    <w:rsid w:val="00141C48"/>
    <w:rsid w:val="00142897"/>
    <w:rsid w:val="00143764"/>
    <w:rsid w:val="00143B2F"/>
    <w:rsid w:val="00143DBF"/>
    <w:rsid w:val="00144238"/>
    <w:rsid w:val="001443A8"/>
    <w:rsid w:val="00144791"/>
    <w:rsid w:val="0014523B"/>
    <w:rsid w:val="00146627"/>
    <w:rsid w:val="00146689"/>
    <w:rsid w:val="00146A99"/>
    <w:rsid w:val="00146E04"/>
    <w:rsid w:val="00146EC6"/>
    <w:rsid w:val="001475EB"/>
    <w:rsid w:val="00147D58"/>
    <w:rsid w:val="001501BD"/>
    <w:rsid w:val="00150E8B"/>
    <w:rsid w:val="0015172E"/>
    <w:rsid w:val="0015176C"/>
    <w:rsid w:val="00151BF7"/>
    <w:rsid w:val="001528F6"/>
    <w:rsid w:val="00152E9F"/>
    <w:rsid w:val="001537CF"/>
    <w:rsid w:val="00153C9E"/>
    <w:rsid w:val="001546D5"/>
    <w:rsid w:val="0015521F"/>
    <w:rsid w:val="001557F6"/>
    <w:rsid w:val="00156856"/>
    <w:rsid w:val="001568CD"/>
    <w:rsid w:val="00156B3E"/>
    <w:rsid w:val="00156D11"/>
    <w:rsid w:val="00157C44"/>
    <w:rsid w:val="00157E49"/>
    <w:rsid w:val="00161270"/>
    <w:rsid w:val="00161C29"/>
    <w:rsid w:val="001624F9"/>
    <w:rsid w:val="00162A2A"/>
    <w:rsid w:val="00162A5C"/>
    <w:rsid w:val="0016382C"/>
    <w:rsid w:val="00163DA1"/>
    <w:rsid w:val="00164575"/>
    <w:rsid w:val="001652C9"/>
    <w:rsid w:val="00166303"/>
    <w:rsid w:val="00166567"/>
    <w:rsid w:val="00167568"/>
    <w:rsid w:val="00167795"/>
    <w:rsid w:val="001677B8"/>
    <w:rsid w:val="00167D2B"/>
    <w:rsid w:val="0017011E"/>
    <w:rsid w:val="001702C5"/>
    <w:rsid w:val="0017049C"/>
    <w:rsid w:val="00170F1F"/>
    <w:rsid w:val="00173425"/>
    <w:rsid w:val="00173734"/>
    <w:rsid w:val="0017393D"/>
    <w:rsid w:val="00173EF2"/>
    <w:rsid w:val="001749B7"/>
    <w:rsid w:val="00174ECA"/>
    <w:rsid w:val="001757F9"/>
    <w:rsid w:val="00176071"/>
    <w:rsid w:val="00177406"/>
    <w:rsid w:val="0017788F"/>
    <w:rsid w:val="00180188"/>
    <w:rsid w:val="00180803"/>
    <w:rsid w:val="00180EA9"/>
    <w:rsid w:val="001811AF"/>
    <w:rsid w:val="001812C9"/>
    <w:rsid w:val="00181BE7"/>
    <w:rsid w:val="0018309F"/>
    <w:rsid w:val="00183F93"/>
    <w:rsid w:val="001840B7"/>
    <w:rsid w:val="0018430F"/>
    <w:rsid w:val="0018435D"/>
    <w:rsid w:val="00184F29"/>
    <w:rsid w:val="00185722"/>
    <w:rsid w:val="001861C5"/>
    <w:rsid w:val="00186302"/>
    <w:rsid w:val="00186682"/>
    <w:rsid w:val="00186ADA"/>
    <w:rsid w:val="00187135"/>
    <w:rsid w:val="00191309"/>
    <w:rsid w:val="00192A96"/>
    <w:rsid w:val="00193960"/>
    <w:rsid w:val="0019423C"/>
    <w:rsid w:val="00194AF7"/>
    <w:rsid w:val="00195338"/>
    <w:rsid w:val="00195F41"/>
    <w:rsid w:val="001964A3"/>
    <w:rsid w:val="0019672A"/>
    <w:rsid w:val="00197486"/>
    <w:rsid w:val="001A03E3"/>
    <w:rsid w:val="001A0D8A"/>
    <w:rsid w:val="001A1BB6"/>
    <w:rsid w:val="001A2022"/>
    <w:rsid w:val="001A2961"/>
    <w:rsid w:val="001A2C93"/>
    <w:rsid w:val="001A2DA4"/>
    <w:rsid w:val="001A3802"/>
    <w:rsid w:val="001A4060"/>
    <w:rsid w:val="001A4794"/>
    <w:rsid w:val="001A50FE"/>
    <w:rsid w:val="001A6260"/>
    <w:rsid w:val="001A672B"/>
    <w:rsid w:val="001A6A7F"/>
    <w:rsid w:val="001B0EEE"/>
    <w:rsid w:val="001B12A6"/>
    <w:rsid w:val="001B12AC"/>
    <w:rsid w:val="001B1491"/>
    <w:rsid w:val="001B2C9F"/>
    <w:rsid w:val="001B31AD"/>
    <w:rsid w:val="001B3646"/>
    <w:rsid w:val="001B3E81"/>
    <w:rsid w:val="001B4135"/>
    <w:rsid w:val="001B489D"/>
    <w:rsid w:val="001B4A1B"/>
    <w:rsid w:val="001B5384"/>
    <w:rsid w:val="001B634C"/>
    <w:rsid w:val="001B650F"/>
    <w:rsid w:val="001B6A78"/>
    <w:rsid w:val="001B718F"/>
    <w:rsid w:val="001B727C"/>
    <w:rsid w:val="001B73E1"/>
    <w:rsid w:val="001B749A"/>
    <w:rsid w:val="001B7791"/>
    <w:rsid w:val="001B7B94"/>
    <w:rsid w:val="001B7C27"/>
    <w:rsid w:val="001C0656"/>
    <w:rsid w:val="001C0D47"/>
    <w:rsid w:val="001C0DEE"/>
    <w:rsid w:val="001C10AC"/>
    <w:rsid w:val="001C19C5"/>
    <w:rsid w:val="001C1BA5"/>
    <w:rsid w:val="001C276D"/>
    <w:rsid w:val="001C3129"/>
    <w:rsid w:val="001C333A"/>
    <w:rsid w:val="001C33D0"/>
    <w:rsid w:val="001C4587"/>
    <w:rsid w:val="001C55B7"/>
    <w:rsid w:val="001C5C99"/>
    <w:rsid w:val="001C6E61"/>
    <w:rsid w:val="001C74F6"/>
    <w:rsid w:val="001C7998"/>
    <w:rsid w:val="001C7A4B"/>
    <w:rsid w:val="001C7D49"/>
    <w:rsid w:val="001C7F85"/>
    <w:rsid w:val="001D01A4"/>
    <w:rsid w:val="001D044C"/>
    <w:rsid w:val="001D1F0F"/>
    <w:rsid w:val="001D28E8"/>
    <w:rsid w:val="001D37BA"/>
    <w:rsid w:val="001D3810"/>
    <w:rsid w:val="001D488C"/>
    <w:rsid w:val="001D4BEC"/>
    <w:rsid w:val="001D4C8F"/>
    <w:rsid w:val="001D4D1E"/>
    <w:rsid w:val="001D506B"/>
    <w:rsid w:val="001D5542"/>
    <w:rsid w:val="001D5621"/>
    <w:rsid w:val="001D5A61"/>
    <w:rsid w:val="001D5F83"/>
    <w:rsid w:val="001D619F"/>
    <w:rsid w:val="001D758E"/>
    <w:rsid w:val="001D7C52"/>
    <w:rsid w:val="001E01FD"/>
    <w:rsid w:val="001E0A13"/>
    <w:rsid w:val="001E12F3"/>
    <w:rsid w:val="001E185E"/>
    <w:rsid w:val="001E281A"/>
    <w:rsid w:val="001E2D8D"/>
    <w:rsid w:val="001E33AE"/>
    <w:rsid w:val="001E434A"/>
    <w:rsid w:val="001E5658"/>
    <w:rsid w:val="001E57E3"/>
    <w:rsid w:val="001E591A"/>
    <w:rsid w:val="001E5ABB"/>
    <w:rsid w:val="001E62CB"/>
    <w:rsid w:val="001E6443"/>
    <w:rsid w:val="001E7448"/>
    <w:rsid w:val="001E7EE7"/>
    <w:rsid w:val="001F027E"/>
    <w:rsid w:val="001F0642"/>
    <w:rsid w:val="001F0EDD"/>
    <w:rsid w:val="001F1730"/>
    <w:rsid w:val="001F20C9"/>
    <w:rsid w:val="001F24D1"/>
    <w:rsid w:val="001F2727"/>
    <w:rsid w:val="001F2980"/>
    <w:rsid w:val="001F3AE2"/>
    <w:rsid w:val="001F3CE4"/>
    <w:rsid w:val="001F625D"/>
    <w:rsid w:val="001F694D"/>
    <w:rsid w:val="0020334B"/>
    <w:rsid w:val="0020391E"/>
    <w:rsid w:val="0020416F"/>
    <w:rsid w:val="0020493E"/>
    <w:rsid w:val="00205240"/>
    <w:rsid w:val="002053F5"/>
    <w:rsid w:val="00205449"/>
    <w:rsid w:val="00205757"/>
    <w:rsid w:val="002063D6"/>
    <w:rsid w:val="00206517"/>
    <w:rsid w:val="00206545"/>
    <w:rsid w:val="002070B2"/>
    <w:rsid w:val="00207AF1"/>
    <w:rsid w:val="0021085B"/>
    <w:rsid w:val="002108FC"/>
    <w:rsid w:val="002110BE"/>
    <w:rsid w:val="0021117C"/>
    <w:rsid w:val="00211A52"/>
    <w:rsid w:val="00211B5C"/>
    <w:rsid w:val="0021225D"/>
    <w:rsid w:val="00212581"/>
    <w:rsid w:val="002130BC"/>
    <w:rsid w:val="0021493D"/>
    <w:rsid w:val="002149E7"/>
    <w:rsid w:val="0021500B"/>
    <w:rsid w:val="0021507E"/>
    <w:rsid w:val="002152B0"/>
    <w:rsid w:val="002156AD"/>
    <w:rsid w:val="002159A1"/>
    <w:rsid w:val="00215B0B"/>
    <w:rsid w:val="0021630C"/>
    <w:rsid w:val="0021738E"/>
    <w:rsid w:val="00217A34"/>
    <w:rsid w:val="00217B6F"/>
    <w:rsid w:val="002202A6"/>
    <w:rsid w:val="0022096B"/>
    <w:rsid w:val="00220A70"/>
    <w:rsid w:val="0022105E"/>
    <w:rsid w:val="0022112F"/>
    <w:rsid w:val="00221248"/>
    <w:rsid w:val="002214D0"/>
    <w:rsid w:val="00222B1F"/>
    <w:rsid w:val="00223192"/>
    <w:rsid w:val="00224A04"/>
    <w:rsid w:val="0022528A"/>
    <w:rsid w:val="00226DB0"/>
    <w:rsid w:val="00227794"/>
    <w:rsid w:val="002308F7"/>
    <w:rsid w:val="00231410"/>
    <w:rsid w:val="002329EF"/>
    <w:rsid w:val="0023310D"/>
    <w:rsid w:val="00233726"/>
    <w:rsid w:val="00233FC2"/>
    <w:rsid w:val="0023441B"/>
    <w:rsid w:val="002346F9"/>
    <w:rsid w:val="00234E29"/>
    <w:rsid w:val="00235D19"/>
    <w:rsid w:val="00235D1D"/>
    <w:rsid w:val="00236451"/>
    <w:rsid w:val="002366EF"/>
    <w:rsid w:val="00236D4F"/>
    <w:rsid w:val="002377F2"/>
    <w:rsid w:val="0023783F"/>
    <w:rsid w:val="00237D89"/>
    <w:rsid w:val="00237E33"/>
    <w:rsid w:val="002410C4"/>
    <w:rsid w:val="002415AE"/>
    <w:rsid w:val="0024190F"/>
    <w:rsid w:val="0024314D"/>
    <w:rsid w:val="002434C8"/>
    <w:rsid w:val="00243B39"/>
    <w:rsid w:val="00243CDE"/>
    <w:rsid w:val="0024412F"/>
    <w:rsid w:val="00244A28"/>
    <w:rsid w:val="00244AEA"/>
    <w:rsid w:val="00245010"/>
    <w:rsid w:val="00245085"/>
    <w:rsid w:val="00245420"/>
    <w:rsid w:val="002459C2"/>
    <w:rsid w:val="0024632E"/>
    <w:rsid w:val="00246837"/>
    <w:rsid w:val="002470AA"/>
    <w:rsid w:val="00250814"/>
    <w:rsid w:val="00250E05"/>
    <w:rsid w:val="00250F18"/>
    <w:rsid w:val="00251A81"/>
    <w:rsid w:val="00252045"/>
    <w:rsid w:val="002520D1"/>
    <w:rsid w:val="00253BC4"/>
    <w:rsid w:val="002554EE"/>
    <w:rsid w:val="0025572A"/>
    <w:rsid w:val="00255851"/>
    <w:rsid w:val="00255F3A"/>
    <w:rsid w:val="00256465"/>
    <w:rsid w:val="002565EF"/>
    <w:rsid w:val="00256B6A"/>
    <w:rsid w:val="00256E4B"/>
    <w:rsid w:val="0025707F"/>
    <w:rsid w:val="00257371"/>
    <w:rsid w:val="00257856"/>
    <w:rsid w:val="002600DB"/>
    <w:rsid w:val="00260212"/>
    <w:rsid w:val="00260220"/>
    <w:rsid w:val="00260C5D"/>
    <w:rsid w:val="00260FFE"/>
    <w:rsid w:val="00262C99"/>
    <w:rsid w:val="00263013"/>
    <w:rsid w:val="00263158"/>
    <w:rsid w:val="00263458"/>
    <w:rsid w:val="00264A94"/>
    <w:rsid w:val="00265157"/>
    <w:rsid w:val="00265AD2"/>
    <w:rsid w:val="00265CB7"/>
    <w:rsid w:val="00266283"/>
    <w:rsid w:val="0026679F"/>
    <w:rsid w:val="00266B11"/>
    <w:rsid w:val="00270090"/>
    <w:rsid w:val="0027062A"/>
    <w:rsid w:val="00271AF7"/>
    <w:rsid w:val="00271FD4"/>
    <w:rsid w:val="00272711"/>
    <w:rsid w:val="00273182"/>
    <w:rsid w:val="00273347"/>
    <w:rsid w:val="00274281"/>
    <w:rsid w:val="00274539"/>
    <w:rsid w:val="0027501F"/>
    <w:rsid w:val="002779A7"/>
    <w:rsid w:val="00277B87"/>
    <w:rsid w:val="00277C1C"/>
    <w:rsid w:val="00277EDE"/>
    <w:rsid w:val="0028046A"/>
    <w:rsid w:val="00280914"/>
    <w:rsid w:val="00280D35"/>
    <w:rsid w:val="00280FBD"/>
    <w:rsid w:val="0028114B"/>
    <w:rsid w:val="00281F49"/>
    <w:rsid w:val="00282830"/>
    <w:rsid w:val="00282E36"/>
    <w:rsid w:val="00283919"/>
    <w:rsid w:val="0028420D"/>
    <w:rsid w:val="002844CD"/>
    <w:rsid w:val="002846ED"/>
    <w:rsid w:val="00284867"/>
    <w:rsid w:val="00285653"/>
    <w:rsid w:val="00285E54"/>
    <w:rsid w:val="00286959"/>
    <w:rsid w:val="00287DD1"/>
    <w:rsid w:val="0029029D"/>
    <w:rsid w:val="00290907"/>
    <w:rsid w:val="002909FF"/>
    <w:rsid w:val="0029179D"/>
    <w:rsid w:val="002928CF"/>
    <w:rsid w:val="00294645"/>
    <w:rsid w:val="00294B94"/>
    <w:rsid w:val="00295DAE"/>
    <w:rsid w:val="00296F8B"/>
    <w:rsid w:val="00297A4C"/>
    <w:rsid w:val="002A0175"/>
    <w:rsid w:val="002A0819"/>
    <w:rsid w:val="002A0B1B"/>
    <w:rsid w:val="002A314E"/>
    <w:rsid w:val="002A37CD"/>
    <w:rsid w:val="002A37D3"/>
    <w:rsid w:val="002A4029"/>
    <w:rsid w:val="002A4391"/>
    <w:rsid w:val="002A43D4"/>
    <w:rsid w:val="002A448F"/>
    <w:rsid w:val="002A5CEE"/>
    <w:rsid w:val="002A628A"/>
    <w:rsid w:val="002A6B41"/>
    <w:rsid w:val="002A6D61"/>
    <w:rsid w:val="002A6F28"/>
    <w:rsid w:val="002A7BA2"/>
    <w:rsid w:val="002A7FEB"/>
    <w:rsid w:val="002B0380"/>
    <w:rsid w:val="002B0B8F"/>
    <w:rsid w:val="002B1118"/>
    <w:rsid w:val="002B192E"/>
    <w:rsid w:val="002B1AA3"/>
    <w:rsid w:val="002B1D01"/>
    <w:rsid w:val="002B2FFE"/>
    <w:rsid w:val="002B3659"/>
    <w:rsid w:val="002B39BA"/>
    <w:rsid w:val="002B5521"/>
    <w:rsid w:val="002B5F52"/>
    <w:rsid w:val="002B6031"/>
    <w:rsid w:val="002B6356"/>
    <w:rsid w:val="002B6BC1"/>
    <w:rsid w:val="002B7978"/>
    <w:rsid w:val="002B79F7"/>
    <w:rsid w:val="002C008B"/>
    <w:rsid w:val="002C03FE"/>
    <w:rsid w:val="002C111C"/>
    <w:rsid w:val="002C15D3"/>
    <w:rsid w:val="002C18FD"/>
    <w:rsid w:val="002C2478"/>
    <w:rsid w:val="002C2A79"/>
    <w:rsid w:val="002C2C9F"/>
    <w:rsid w:val="002C2D3C"/>
    <w:rsid w:val="002C321C"/>
    <w:rsid w:val="002C3A7B"/>
    <w:rsid w:val="002C3BA2"/>
    <w:rsid w:val="002C3FED"/>
    <w:rsid w:val="002C40F4"/>
    <w:rsid w:val="002C4AF4"/>
    <w:rsid w:val="002C5279"/>
    <w:rsid w:val="002C5800"/>
    <w:rsid w:val="002C5A9A"/>
    <w:rsid w:val="002C5C1B"/>
    <w:rsid w:val="002C630F"/>
    <w:rsid w:val="002C740F"/>
    <w:rsid w:val="002C7FBD"/>
    <w:rsid w:val="002D1470"/>
    <w:rsid w:val="002D17E5"/>
    <w:rsid w:val="002D2F72"/>
    <w:rsid w:val="002D365A"/>
    <w:rsid w:val="002D37AD"/>
    <w:rsid w:val="002D3D6B"/>
    <w:rsid w:val="002D3DC7"/>
    <w:rsid w:val="002D3F2B"/>
    <w:rsid w:val="002D4B9E"/>
    <w:rsid w:val="002D5E7D"/>
    <w:rsid w:val="002D7AFC"/>
    <w:rsid w:val="002D7DDD"/>
    <w:rsid w:val="002E02EF"/>
    <w:rsid w:val="002E11CE"/>
    <w:rsid w:val="002E1237"/>
    <w:rsid w:val="002E1365"/>
    <w:rsid w:val="002E1CEA"/>
    <w:rsid w:val="002E2743"/>
    <w:rsid w:val="002E3271"/>
    <w:rsid w:val="002E3879"/>
    <w:rsid w:val="002E5086"/>
    <w:rsid w:val="002E532D"/>
    <w:rsid w:val="002E5B93"/>
    <w:rsid w:val="002E7768"/>
    <w:rsid w:val="002E7E90"/>
    <w:rsid w:val="002F08B8"/>
    <w:rsid w:val="002F1CA3"/>
    <w:rsid w:val="002F2807"/>
    <w:rsid w:val="002F30D7"/>
    <w:rsid w:val="002F3B1F"/>
    <w:rsid w:val="002F4924"/>
    <w:rsid w:val="002F52E7"/>
    <w:rsid w:val="002F5556"/>
    <w:rsid w:val="002F5A36"/>
    <w:rsid w:val="002F5E3F"/>
    <w:rsid w:val="002F63E1"/>
    <w:rsid w:val="002F6AE1"/>
    <w:rsid w:val="002F71A9"/>
    <w:rsid w:val="002F7901"/>
    <w:rsid w:val="00301096"/>
    <w:rsid w:val="003011BC"/>
    <w:rsid w:val="00302029"/>
    <w:rsid w:val="00302A68"/>
    <w:rsid w:val="0030381C"/>
    <w:rsid w:val="003047CA"/>
    <w:rsid w:val="00305397"/>
    <w:rsid w:val="0030625C"/>
    <w:rsid w:val="003064C1"/>
    <w:rsid w:val="00306C92"/>
    <w:rsid w:val="00306DBF"/>
    <w:rsid w:val="0030708C"/>
    <w:rsid w:val="003070A1"/>
    <w:rsid w:val="00307953"/>
    <w:rsid w:val="00307DD9"/>
    <w:rsid w:val="00310202"/>
    <w:rsid w:val="00311BA4"/>
    <w:rsid w:val="00312379"/>
    <w:rsid w:val="003124CE"/>
    <w:rsid w:val="003129BD"/>
    <w:rsid w:val="00312A55"/>
    <w:rsid w:val="0031348B"/>
    <w:rsid w:val="00314B09"/>
    <w:rsid w:val="00314FD1"/>
    <w:rsid w:val="003154AC"/>
    <w:rsid w:val="003163AC"/>
    <w:rsid w:val="00316C7C"/>
    <w:rsid w:val="00317682"/>
    <w:rsid w:val="00317E50"/>
    <w:rsid w:val="00322646"/>
    <w:rsid w:val="00322A86"/>
    <w:rsid w:val="00322AEC"/>
    <w:rsid w:val="00322BFE"/>
    <w:rsid w:val="00322FC5"/>
    <w:rsid w:val="00324548"/>
    <w:rsid w:val="00324646"/>
    <w:rsid w:val="003246C1"/>
    <w:rsid w:val="0032471C"/>
    <w:rsid w:val="003255D3"/>
    <w:rsid w:val="00325CE6"/>
    <w:rsid w:val="00326DD6"/>
    <w:rsid w:val="0032705D"/>
    <w:rsid w:val="00330C08"/>
    <w:rsid w:val="00331388"/>
    <w:rsid w:val="0033148C"/>
    <w:rsid w:val="0033191A"/>
    <w:rsid w:val="00331A85"/>
    <w:rsid w:val="00331FBE"/>
    <w:rsid w:val="00331FF9"/>
    <w:rsid w:val="003320A5"/>
    <w:rsid w:val="0033390E"/>
    <w:rsid w:val="00333E6A"/>
    <w:rsid w:val="00333F56"/>
    <w:rsid w:val="003340BB"/>
    <w:rsid w:val="00334741"/>
    <w:rsid w:val="003356D4"/>
    <w:rsid w:val="00335A3A"/>
    <w:rsid w:val="003363A9"/>
    <w:rsid w:val="00336C52"/>
    <w:rsid w:val="00337459"/>
    <w:rsid w:val="00337D60"/>
    <w:rsid w:val="00337FB0"/>
    <w:rsid w:val="003400A3"/>
    <w:rsid w:val="00340474"/>
    <w:rsid w:val="00343116"/>
    <w:rsid w:val="003431B3"/>
    <w:rsid w:val="0034372F"/>
    <w:rsid w:val="003437B2"/>
    <w:rsid w:val="003437BA"/>
    <w:rsid w:val="00345072"/>
    <w:rsid w:val="0034576B"/>
    <w:rsid w:val="00345FFB"/>
    <w:rsid w:val="0034621B"/>
    <w:rsid w:val="003465D0"/>
    <w:rsid w:val="00350634"/>
    <w:rsid w:val="003508D2"/>
    <w:rsid w:val="00351F20"/>
    <w:rsid w:val="003520EE"/>
    <w:rsid w:val="0035237F"/>
    <w:rsid w:val="00352BBF"/>
    <w:rsid w:val="00352F67"/>
    <w:rsid w:val="0035424F"/>
    <w:rsid w:val="00354575"/>
    <w:rsid w:val="00354D6F"/>
    <w:rsid w:val="00355D20"/>
    <w:rsid w:val="003562FF"/>
    <w:rsid w:val="00356582"/>
    <w:rsid w:val="00357407"/>
    <w:rsid w:val="003576DD"/>
    <w:rsid w:val="00360147"/>
    <w:rsid w:val="003608BE"/>
    <w:rsid w:val="00360FB6"/>
    <w:rsid w:val="003614DB"/>
    <w:rsid w:val="00361A50"/>
    <w:rsid w:val="0036213E"/>
    <w:rsid w:val="00362B4D"/>
    <w:rsid w:val="00362D6B"/>
    <w:rsid w:val="00362DC7"/>
    <w:rsid w:val="00363261"/>
    <w:rsid w:val="00364C1F"/>
    <w:rsid w:val="00365F38"/>
    <w:rsid w:val="00366DEF"/>
    <w:rsid w:val="00366F9E"/>
    <w:rsid w:val="00367784"/>
    <w:rsid w:val="00370379"/>
    <w:rsid w:val="0037127A"/>
    <w:rsid w:val="003713BE"/>
    <w:rsid w:val="00372E1C"/>
    <w:rsid w:val="00373E62"/>
    <w:rsid w:val="00375845"/>
    <w:rsid w:val="00375BBE"/>
    <w:rsid w:val="00375DBF"/>
    <w:rsid w:val="00376257"/>
    <w:rsid w:val="003776AD"/>
    <w:rsid w:val="00377B78"/>
    <w:rsid w:val="00380B24"/>
    <w:rsid w:val="00381ABF"/>
    <w:rsid w:val="00382838"/>
    <w:rsid w:val="00382A02"/>
    <w:rsid w:val="00382EB5"/>
    <w:rsid w:val="003831B6"/>
    <w:rsid w:val="00384EF7"/>
    <w:rsid w:val="003851B5"/>
    <w:rsid w:val="00385AAF"/>
    <w:rsid w:val="00386451"/>
    <w:rsid w:val="00387BC6"/>
    <w:rsid w:val="003905C0"/>
    <w:rsid w:val="0039088A"/>
    <w:rsid w:val="003909BD"/>
    <w:rsid w:val="00391342"/>
    <w:rsid w:val="003917C2"/>
    <w:rsid w:val="00392194"/>
    <w:rsid w:val="00394F29"/>
    <w:rsid w:val="00396060"/>
    <w:rsid w:val="00397127"/>
    <w:rsid w:val="00397855"/>
    <w:rsid w:val="003A0F5F"/>
    <w:rsid w:val="003A2B03"/>
    <w:rsid w:val="003A30D1"/>
    <w:rsid w:val="003A33A6"/>
    <w:rsid w:val="003A35EA"/>
    <w:rsid w:val="003A37CC"/>
    <w:rsid w:val="003A3F3B"/>
    <w:rsid w:val="003A449F"/>
    <w:rsid w:val="003A4551"/>
    <w:rsid w:val="003A4CAC"/>
    <w:rsid w:val="003A50A1"/>
    <w:rsid w:val="003A51AC"/>
    <w:rsid w:val="003A5F37"/>
    <w:rsid w:val="003A6C8D"/>
    <w:rsid w:val="003A7260"/>
    <w:rsid w:val="003B15C6"/>
    <w:rsid w:val="003B2401"/>
    <w:rsid w:val="003B2CE8"/>
    <w:rsid w:val="003B3660"/>
    <w:rsid w:val="003B3DCD"/>
    <w:rsid w:val="003B4370"/>
    <w:rsid w:val="003B4749"/>
    <w:rsid w:val="003B4E66"/>
    <w:rsid w:val="003B4EC0"/>
    <w:rsid w:val="003B5357"/>
    <w:rsid w:val="003B5795"/>
    <w:rsid w:val="003B608E"/>
    <w:rsid w:val="003B60E8"/>
    <w:rsid w:val="003B6788"/>
    <w:rsid w:val="003B6D80"/>
    <w:rsid w:val="003B7351"/>
    <w:rsid w:val="003B7918"/>
    <w:rsid w:val="003C0001"/>
    <w:rsid w:val="003C03FA"/>
    <w:rsid w:val="003C0523"/>
    <w:rsid w:val="003C053D"/>
    <w:rsid w:val="003C0A87"/>
    <w:rsid w:val="003C0FF5"/>
    <w:rsid w:val="003C1B56"/>
    <w:rsid w:val="003C1B99"/>
    <w:rsid w:val="003C3E5F"/>
    <w:rsid w:val="003C451A"/>
    <w:rsid w:val="003C4539"/>
    <w:rsid w:val="003C4B09"/>
    <w:rsid w:val="003C4F13"/>
    <w:rsid w:val="003C5880"/>
    <w:rsid w:val="003C5952"/>
    <w:rsid w:val="003C70B0"/>
    <w:rsid w:val="003C70BB"/>
    <w:rsid w:val="003C732D"/>
    <w:rsid w:val="003C79EC"/>
    <w:rsid w:val="003D124F"/>
    <w:rsid w:val="003D2402"/>
    <w:rsid w:val="003D40B6"/>
    <w:rsid w:val="003D4D6B"/>
    <w:rsid w:val="003D70FA"/>
    <w:rsid w:val="003D74A5"/>
    <w:rsid w:val="003E01BB"/>
    <w:rsid w:val="003E044B"/>
    <w:rsid w:val="003E13AD"/>
    <w:rsid w:val="003E1ED0"/>
    <w:rsid w:val="003E2027"/>
    <w:rsid w:val="003E2636"/>
    <w:rsid w:val="003E26A2"/>
    <w:rsid w:val="003E2882"/>
    <w:rsid w:val="003E2D66"/>
    <w:rsid w:val="003E34D4"/>
    <w:rsid w:val="003E3662"/>
    <w:rsid w:val="003E381B"/>
    <w:rsid w:val="003E3826"/>
    <w:rsid w:val="003E41BF"/>
    <w:rsid w:val="003E4FA7"/>
    <w:rsid w:val="003E5536"/>
    <w:rsid w:val="003E6041"/>
    <w:rsid w:val="003F0057"/>
    <w:rsid w:val="003F052F"/>
    <w:rsid w:val="003F0645"/>
    <w:rsid w:val="003F08D1"/>
    <w:rsid w:val="003F0FF6"/>
    <w:rsid w:val="003F1B0C"/>
    <w:rsid w:val="003F2188"/>
    <w:rsid w:val="003F21BC"/>
    <w:rsid w:val="003F2729"/>
    <w:rsid w:val="003F2872"/>
    <w:rsid w:val="003F2AE1"/>
    <w:rsid w:val="003F3DBF"/>
    <w:rsid w:val="003F435B"/>
    <w:rsid w:val="003F4CAC"/>
    <w:rsid w:val="003F564E"/>
    <w:rsid w:val="003F5E06"/>
    <w:rsid w:val="003F5F93"/>
    <w:rsid w:val="003F616B"/>
    <w:rsid w:val="003F6F51"/>
    <w:rsid w:val="003F752F"/>
    <w:rsid w:val="003F767E"/>
    <w:rsid w:val="003F7B4A"/>
    <w:rsid w:val="003F7E5B"/>
    <w:rsid w:val="00400B4B"/>
    <w:rsid w:val="004012D6"/>
    <w:rsid w:val="00401863"/>
    <w:rsid w:val="00401B22"/>
    <w:rsid w:val="00401F65"/>
    <w:rsid w:val="0040212A"/>
    <w:rsid w:val="00402701"/>
    <w:rsid w:val="00402914"/>
    <w:rsid w:val="00402D15"/>
    <w:rsid w:val="00402E97"/>
    <w:rsid w:val="004046E2"/>
    <w:rsid w:val="00404949"/>
    <w:rsid w:val="00404EFD"/>
    <w:rsid w:val="004052BF"/>
    <w:rsid w:val="004061A3"/>
    <w:rsid w:val="004061F2"/>
    <w:rsid w:val="004067E1"/>
    <w:rsid w:val="00406B15"/>
    <w:rsid w:val="00406C00"/>
    <w:rsid w:val="00406FE7"/>
    <w:rsid w:val="00407243"/>
    <w:rsid w:val="00407390"/>
    <w:rsid w:val="00407A4F"/>
    <w:rsid w:val="00410D20"/>
    <w:rsid w:val="004117A1"/>
    <w:rsid w:val="00411D5B"/>
    <w:rsid w:val="004126A2"/>
    <w:rsid w:val="0041363C"/>
    <w:rsid w:val="004137EA"/>
    <w:rsid w:val="00414388"/>
    <w:rsid w:val="004145DC"/>
    <w:rsid w:val="00414BF3"/>
    <w:rsid w:val="0041527A"/>
    <w:rsid w:val="004155C4"/>
    <w:rsid w:val="004164BE"/>
    <w:rsid w:val="00417219"/>
    <w:rsid w:val="004202A5"/>
    <w:rsid w:val="0042055E"/>
    <w:rsid w:val="004207A1"/>
    <w:rsid w:val="00420FC9"/>
    <w:rsid w:val="00421A58"/>
    <w:rsid w:val="00421C2D"/>
    <w:rsid w:val="004246E5"/>
    <w:rsid w:val="00424A3D"/>
    <w:rsid w:val="00424D86"/>
    <w:rsid w:val="00424F6B"/>
    <w:rsid w:val="00425611"/>
    <w:rsid w:val="00425C1A"/>
    <w:rsid w:val="00426039"/>
    <w:rsid w:val="004261C0"/>
    <w:rsid w:val="00426676"/>
    <w:rsid w:val="004268E8"/>
    <w:rsid w:val="00426F97"/>
    <w:rsid w:val="0042712D"/>
    <w:rsid w:val="00431A06"/>
    <w:rsid w:val="00432B0D"/>
    <w:rsid w:val="00432F5E"/>
    <w:rsid w:val="00433774"/>
    <w:rsid w:val="0043414B"/>
    <w:rsid w:val="0043473A"/>
    <w:rsid w:val="00434DC6"/>
    <w:rsid w:val="0043557E"/>
    <w:rsid w:val="004359B7"/>
    <w:rsid w:val="00436CA6"/>
    <w:rsid w:val="00436EB4"/>
    <w:rsid w:val="00440010"/>
    <w:rsid w:val="00440738"/>
    <w:rsid w:val="00440747"/>
    <w:rsid w:val="0044076A"/>
    <w:rsid w:val="00440A52"/>
    <w:rsid w:val="00442E07"/>
    <w:rsid w:val="00443101"/>
    <w:rsid w:val="00443134"/>
    <w:rsid w:val="00443A47"/>
    <w:rsid w:val="00443CF5"/>
    <w:rsid w:val="00443ED4"/>
    <w:rsid w:val="00444145"/>
    <w:rsid w:val="00444626"/>
    <w:rsid w:val="00444852"/>
    <w:rsid w:val="00445282"/>
    <w:rsid w:val="00445A21"/>
    <w:rsid w:val="00445F47"/>
    <w:rsid w:val="00446466"/>
    <w:rsid w:val="004464A6"/>
    <w:rsid w:val="00446EBB"/>
    <w:rsid w:val="004470BF"/>
    <w:rsid w:val="00447703"/>
    <w:rsid w:val="00447E50"/>
    <w:rsid w:val="004514F7"/>
    <w:rsid w:val="00452129"/>
    <w:rsid w:val="004521EA"/>
    <w:rsid w:val="0045274D"/>
    <w:rsid w:val="00453BA6"/>
    <w:rsid w:val="00453BE2"/>
    <w:rsid w:val="00454959"/>
    <w:rsid w:val="00454BEC"/>
    <w:rsid w:val="00454C34"/>
    <w:rsid w:val="00454E8A"/>
    <w:rsid w:val="0045702F"/>
    <w:rsid w:val="00457294"/>
    <w:rsid w:val="00460131"/>
    <w:rsid w:val="0046030E"/>
    <w:rsid w:val="004608F9"/>
    <w:rsid w:val="00460A4A"/>
    <w:rsid w:val="004611A2"/>
    <w:rsid w:val="0046124E"/>
    <w:rsid w:val="00461D95"/>
    <w:rsid w:val="00462A47"/>
    <w:rsid w:val="00462B00"/>
    <w:rsid w:val="00463175"/>
    <w:rsid w:val="00463D72"/>
    <w:rsid w:val="00464F62"/>
    <w:rsid w:val="00465B6C"/>
    <w:rsid w:val="00465E40"/>
    <w:rsid w:val="004662A0"/>
    <w:rsid w:val="004677DD"/>
    <w:rsid w:val="004679FE"/>
    <w:rsid w:val="00467B53"/>
    <w:rsid w:val="00467EC1"/>
    <w:rsid w:val="00467FE8"/>
    <w:rsid w:val="004705E0"/>
    <w:rsid w:val="004716D4"/>
    <w:rsid w:val="00471795"/>
    <w:rsid w:val="0047189A"/>
    <w:rsid w:val="004718B1"/>
    <w:rsid w:val="00471E8F"/>
    <w:rsid w:val="00471F6D"/>
    <w:rsid w:val="00473A33"/>
    <w:rsid w:val="00474B89"/>
    <w:rsid w:val="00474E2D"/>
    <w:rsid w:val="00477C00"/>
    <w:rsid w:val="00477C54"/>
    <w:rsid w:val="00477D19"/>
    <w:rsid w:val="00480791"/>
    <w:rsid w:val="0048108B"/>
    <w:rsid w:val="0048270F"/>
    <w:rsid w:val="00482786"/>
    <w:rsid w:val="0048375A"/>
    <w:rsid w:val="004857C0"/>
    <w:rsid w:val="00485F0C"/>
    <w:rsid w:val="0048701F"/>
    <w:rsid w:val="00490BAD"/>
    <w:rsid w:val="00490DE6"/>
    <w:rsid w:val="00490E32"/>
    <w:rsid w:val="004917B4"/>
    <w:rsid w:val="00491E42"/>
    <w:rsid w:val="0049228B"/>
    <w:rsid w:val="00492582"/>
    <w:rsid w:val="00493083"/>
    <w:rsid w:val="004932DF"/>
    <w:rsid w:val="00494B90"/>
    <w:rsid w:val="004954E3"/>
    <w:rsid w:val="00495725"/>
    <w:rsid w:val="00495902"/>
    <w:rsid w:val="00496043"/>
    <w:rsid w:val="00496FFF"/>
    <w:rsid w:val="00497248"/>
    <w:rsid w:val="004A0547"/>
    <w:rsid w:val="004A0E69"/>
    <w:rsid w:val="004A0EFC"/>
    <w:rsid w:val="004A0F88"/>
    <w:rsid w:val="004A0F90"/>
    <w:rsid w:val="004A167C"/>
    <w:rsid w:val="004A182D"/>
    <w:rsid w:val="004A1E1C"/>
    <w:rsid w:val="004A20D0"/>
    <w:rsid w:val="004A35F9"/>
    <w:rsid w:val="004A4EBA"/>
    <w:rsid w:val="004A4F82"/>
    <w:rsid w:val="004A5129"/>
    <w:rsid w:val="004A5E8C"/>
    <w:rsid w:val="004A5F89"/>
    <w:rsid w:val="004A5FA3"/>
    <w:rsid w:val="004A68E6"/>
    <w:rsid w:val="004A6996"/>
    <w:rsid w:val="004A6EA8"/>
    <w:rsid w:val="004A71B2"/>
    <w:rsid w:val="004A72E4"/>
    <w:rsid w:val="004A769F"/>
    <w:rsid w:val="004A78C2"/>
    <w:rsid w:val="004B0858"/>
    <w:rsid w:val="004B091F"/>
    <w:rsid w:val="004B1B5C"/>
    <w:rsid w:val="004B1D1A"/>
    <w:rsid w:val="004B1DE2"/>
    <w:rsid w:val="004B3080"/>
    <w:rsid w:val="004B38BB"/>
    <w:rsid w:val="004B3F06"/>
    <w:rsid w:val="004B4424"/>
    <w:rsid w:val="004B458C"/>
    <w:rsid w:val="004B508A"/>
    <w:rsid w:val="004B5F95"/>
    <w:rsid w:val="004B67C7"/>
    <w:rsid w:val="004B708D"/>
    <w:rsid w:val="004B76A4"/>
    <w:rsid w:val="004B7A23"/>
    <w:rsid w:val="004B7E99"/>
    <w:rsid w:val="004C036D"/>
    <w:rsid w:val="004C0A42"/>
    <w:rsid w:val="004C1422"/>
    <w:rsid w:val="004C1B28"/>
    <w:rsid w:val="004C20D5"/>
    <w:rsid w:val="004C2C08"/>
    <w:rsid w:val="004C3344"/>
    <w:rsid w:val="004C33F3"/>
    <w:rsid w:val="004C3600"/>
    <w:rsid w:val="004C4C05"/>
    <w:rsid w:val="004C4E13"/>
    <w:rsid w:val="004C4FAB"/>
    <w:rsid w:val="004C678A"/>
    <w:rsid w:val="004C73D0"/>
    <w:rsid w:val="004C75F0"/>
    <w:rsid w:val="004C75F2"/>
    <w:rsid w:val="004C7760"/>
    <w:rsid w:val="004D01B6"/>
    <w:rsid w:val="004D0C6A"/>
    <w:rsid w:val="004D0F9F"/>
    <w:rsid w:val="004D140E"/>
    <w:rsid w:val="004D1ED8"/>
    <w:rsid w:val="004D2215"/>
    <w:rsid w:val="004D3B51"/>
    <w:rsid w:val="004D4490"/>
    <w:rsid w:val="004D499B"/>
    <w:rsid w:val="004D527A"/>
    <w:rsid w:val="004D5431"/>
    <w:rsid w:val="004D5CD0"/>
    <w:rsid w:val="004D5EA8"/>
    <w:rsid w:val="004D69FE"/>
    <w:rsid w:val="004D6EE9"/>
    <w:rsid w:val="004D6FFB"/>
    <w:rsid w:val="004D7169"/>
    <w:rsid w:val="004D74B4"/>
    <w:rsid w:val="004D769F"/>
    <w:rsid w:val="004D7D32"/>
    <w:rsid w:val="004E02D4"/>
    <w:rsid w:val="004E076C"/>
    <w:rsid w:val="004E1233"/>
    <w:rsid w:val="004E124C"/>
    <w:rsid w:val="004E12EC"/>
    <w:rsid w:val="004E1733"/>
    <w:rsid w:val="004E1D5B"/>
    <w:rsid w:val="004E488B"/>
    <w:rsid w:val="004E4992"/>
    <w:rsid w:val="004E4E7F"/>
    <w:rsid w:val="004E554A"/>
    <w:rsid w:val="004E582B"/>
    <w:rsid w:val="004E5B5F"/>
    <w:rsid w:val="004E5F6C"/>
    <w:rsid w:val="004E665B"/>
    <w:rsid w:val="004E6723"/>
    <w:rsid w:val="004E6890"/>
    <w:rsid w:val="004E78CF"/>
    <w:rsid w:val="004F1411"/>
    <w:rsid w:val="004F22F2"/>
    <w:rsid w:val="004F2874"/>
    <w:rsid w:val="004F2BB1"/>
    <w:rsid w:val="004F3658"/>
    <w:rsid w:val="004F49AF"/>
    <w:rsid w:val="004F4BB0"/>
    <w:rsid w:val="004F4D6F"/>
    <w:rsid w:val="004F517C"/>
    <w:rsid w:val="004F5589"/>
    <w:rsid w:val="004F5780"/>
    <w:rsid w:val="004F5ABE"/>
    <w:rsid w:val="004F66E2"/>
    <w:rsid w:val="004F6750"/>
    <w:rsid w:val="004F67BC"/>
    <w:rsid w:val="0050037E"/>
    <w:rsid w:val="00500440"/>
    <w:rsid w:val="005006D5"/>
    <w:rsid w:val="00500DF5"/>
    <w:rsid w:val="00500F5D"/>
    <w:rsid w:val="00501921"/>
    <w:rsid w:val="0050232A"/>
    <w:rsid w:val="00502819"/>
    <w:rsid w:val="00502D08"/>
    <w:rsid w:val="00502DF6"/>
    <w:rsid w:val="005030A2"/>
    <w:rsid w:val="0050494D"/>
    <w:rsid w:val="005055EC"/>
    <w:rsid w:val="00505771"/>
    <w:rsid w:val="005066B7"/>
    <w:rsid w:val="0050739B"/>
    <w:rsid w:val="005077EF"/>
    <w:rsid w:val="00510110"/>
    <w:rsid w:val="00511322"/>
    <w:rsid w:val="005122A5"/>
    <w:rsid w:val="00512329"/>
    <w:rsid w:val="0051291D"/>
    <w:rsid w:val="0051385D"/>
    <w:rsid w:val="0051388A"/>
    <w:rsid w:val="00513998"/>
    <w:rsid w:val="00513D96"/>
    <w:rsid w:val="00513DED"/>
    <w:rsid w:val="00514907"/>
    <w:rsid w:val="00514AF9"/>
    <w:rsid w:val="00514F06"/>
    <w:rsid w:val="005150C7"/>
    <w:rsid w:val="00515366"/>
    <w:rsid w:val="00516148"/>
    <w:rsid w:val="005168C6"/>
    <w:rsid w:val="00516905"/>
    <w:rsid w:val="00516AF6"/>
    <w:rsid w:val="00516B74"/>
    <w:rsid w:val="00516E8C"/>
    <w:rsid w:val="00516F23"/>
    <w:rsid w:val="00517A9E"/>
    <w:rsid w:val="00521CBB"/>
    <w:rsid w:val="005225A6"/>
    <w:rsid w:val="00522AB4"/>
    <w:rsid w:val="005230AA"/>
    <w:rsid w:val="00523D6F"/>
    <w:rsid w:val="005250E8"/>
    <w:rsid w:val="00525C8D"/>
    <w:rsid w:val="00525F46"/>
    <w:rsid w:val="005277F8"/>
    <w:rsid w:val="0052797C"/>
    <w:rsid w:val="00527BA8"/>
    <w:rsid w:val="00530C90"/>
    <w:rsid w:val="00531333"/>
    <w:rsid w:val="005332FB"/>
    <w:rsid w:val="00533B77"/>
    <w:rsid w:val="00533E4F"/>
    <w:rsid w:val="00535372"/>
    <w:rsid w:val="00535597"/>
    <w:rsid w:val="00536712"/>
    <w:rsid w:val="00536C72"/>
    <w:rsid w:val="0053713F"/>
    <w:rsid w:val="00537B3D"/>
    <w:rsid w:val="00537F3A"/>
    <w:rsid w:val="00540283"/>
    <w:rsid w:val="00540788"/>
    <w:rsid w:val="005412E8"/>
    <w:rsid w:val="005414B5"/>
    <w:rsid w:val="00542046"/>
    <w:rsid w:val="005421AE"/>
    <w:rsid w:val="005426D2"/>
    <w:rsid w:val="00543174"/>
    <w:rsid w:val="00543469"/>
    <w:rsid w:val="00543F78"/>
    <w:rsid w:val="00544923"/>
    <w:rsid w:val="00544AB2"/>
    <w:rsid w:val="00544B38"/>
    <w:rsid w:val="00546C05"/>
    <w:rsid w:val="005471D2"/>
    <w:rsid w:val="00547682"/>
    <w:rsid w:val="005476BB"/>
    <w:rsid w:val="00550AD8"/>
    <w:rsid w:val="00550BE2"/>
    <w:rsid w:val="00550EE3"/>
    <w:rsid w:val="00551562"/>
    <w:rsid w:val="00551570"/>
    <w:rsid w:val="00551E34"/>
    <w:rsid w:val="00551F1B"/>
    <w:rsid w:val="00552BDC"/>
    <w:rsid w:val="00552CCA"/>
    <w:rsid w:val="005536CB"/>
    <w:rsid w:val="00554283"/>
    <w:rsid w:val="005549D6"/>
    <w:rsid w:val="00554A7B"/>
    <w:rsid w:val="00554C0D"/>
    <w:rsid w:val="00554CB5"/>
    <w:rsid w:val="00554EB2"/>
    <w:rsid w:val="0055548F"/>
    <w:rsid w:val="00555AF5"/>
    <w:rsid w:val="00556309"/>
    <w:rsid w:val="00557219"/>
    <w:rsid w:val="0055748F"/>
    <w:rsid w:val="00557CB5"/>
    <w:rsid w:val="005608EA"/>
    <w:rsid w:val="00560E3F"/>
    <w:rsid w:val="0056174C"/>
    <w:rsid w:val="00561873"/>
    <w:rsid w:val="00563849"/>
    <w:rsid w:val="00563A1E"/>
    <w:rsid w:val="00563BC6"/>
    <w:rsid w:val="00563CBE"/>
    <w:rsid w:val="00565624"/>
    <w:rsid w:val="005659C2"/>
    <w:rsid w:val="00566163"/>
    <w:rsid w:val="00567F33"/>
    <w:rsid w:val="005702F6"/>
    <w:rsid w:val="005704C6"/>
    <w:rsid w:val="00570E70"/>
    <w:rsid w:val="005712CF"/>
    <w:rsid w:val="005718FA"/>
    <w:rsid w:val="005734C8"/>
    <w:rsid w:val="00574B26"/>
    <w:rsid w:val="00574D75"/>
    <w:rsid w:val="00576701"/>
    <w:rsid w:val="00581117"/>
    <w:rsid w:val="00581861"/>
    <w:rsid w:val="005818DA"/>
    <w:rsid w:val="00582772"/>
    <w:rsid w:val="00582F09"/>
    <w:rsid w:val="00583C18"/>
    <w:rsid w:val="00583D15"/>
    <w:rsid w:val="00584177"/>
    <w:rsid w:val="005841E6"/>
    <w:rsid w:val="0058454B"/>
    <w:rsid w:val="0058573B"/>
    <w:rsid w:val="00585B27"/>
    <w:rsid w:val="00587878"/>
    <w:rsid w:val="00587F35"/>
    <w:rsid w:val="005903A7"/>
    <w:rsid w:val="00590601"/>
    <w:rsid w:val="00590685"/>
    <w:rsid w:val="00591A19"/>
    <w:rsid w:val="005925B4"/>
    <w:rsid w:val="005926F1"/>
    <w:rsid w:val="00592879"/>
    <w:rsid w:val="005930A5"/>
    <w:rsid w:val="0059320A"/>
    <w:rsid w:val="00593627"/>
    <w:rsid w:val="0059459D"/>
    <w:rsid w:val="005955CA"/>
    <w:rsid w:val="00595FCE"/>
    <w:rsid w:val="0059609C"/>
    <w:rsid w:val="00596D0F"/>
    <w:rsid w:val="00597499"/>
    <w:rsid w:val="00597B32"/>
    <w:rsid w:val="00597F05"/>
    <w:rsid w:val="005A00B5"/>
    <w:rsid w:val="005A10E0"/>
    <w:rsid w:val="005A2A2D"/>
    <w:rsid w:val="005A34EB"/>
    <w:rsid w:val="005A491F"/>
    <w:rsid w:val="005A4AE7"/>
    <w:rsid w:val="005A4CA8"/>
    <w:rsid w:val="005A56E3"/>
    <w:rsid w:val="005A5AF5"/>
    <w:rsid w:val="005A6649"/>
    <w:rsid w:val="005A7C65"/>
    <w:rsid w:val="005A7E6D"/>
    <w:rsid w:val="005B1916"/>
    <w:rsid w:val="005B1A38"/>
    <w:rsid w:val="005B20BD"/>
    <w:rsid w:val="005B2D7B"/>
    <w:rsid w:val="005B4054"/>
    <w:rsid w:val="005B40A8"/>
    <w:rsid w:val="005B444F"/>
    <w:rsid w:val="005B47D3"/>
    <w:rsid w:val="005B5373"/>
    <w:rsid w:val="005B5B03"/>
    <w:rsid w:val="005B7601"/>
    <w:rsid w:val="005B7E59"/>
    <w:rsid w:val="005B7FE0"/>
    <w:rsid w:val="005C0540"/>
    <w:rsid w:val="005C298D"/>
    <w:rsid w:val="005C2A6F"/>
    <w:rsid w:val="005C4234"/>
    <w:rsid w:val="005C4789"/>
    <w:rsid w:val="005C5855"/>
    <w:rsid w:val="005C58D5"/>
    <w:rsid w:val="005C60DB"/>
    <w:rsid w:val="005C6430"/>
    <w:rsid w:val="005C78A2"/>
    <w:rsid w:val="005D02F2"/>
    <w:rsid w:val="005D0396"/>
    <w:rsid w:val="005D0452"/>
    <w:rsid w:val="005D080A"/>
    <w:rsid w:val="005D11CD"/>
    <w:rsid w:val="005D1BB5"/>
    <w:rsid w:val="005D25A2"/>
    <w:rsid w:val="005D2F1F"/>
    <w:rsid w:val="005D305F"/>
    <w:rsid w:val="005D3C48"/>
    <w:rsid w:val="005D3D0A"/>
    <w:rsid w:val="005D3E0B"/>
    <w:rsid w:val="005D4576"/>
    <w:rsid w:val="005D5041"/>
    <w:rsid w:val="005D5058"/>
    <w:rsid w:val="005D57B0"/>
    <w:rsid w:val="005D5865"/>
    <w:rsid w:val="005D5EF8"/>
    <w:rsid w:val="005D64C1"/>
    <w:rsid w:val="005D67EC"/>
    <w:rsid w:val="005D6A64"/>
    <w:rsid w:val="005D7337"/>
    <w:rsid w:val="005D74A5"/>
    <w:rsid w:val="005E2E41"/>
    <w:rsid w:val="005E40ED"/>
    <w:rsid w:val="005E411B"/>
    <w:rsid w:val="005E47F8"/>
    <w:rsid w:val="005E4890"/>
    <w:rsid w:val="005E49F1"/>
    <w:rsid w:val="005E4C06"/>
    <w:rsid w:val="005E63B4"/>
    <w:rsid w:val="005E67A9"/>
    <w:rsid w:val="005E72CC"/>
    <w:rsid w:val="005E786C"/>
    <w:rsid w:val="005F07C3"/>
    <w:rsid w:val="005F088B"/>
    <w:rsid w:val="005F19AE"/>
    <w:rsid w:val="005F29B4"/>
    <w:rsid w:val="005F32C9"/>
    <w:rsid w:val="005F37EC"/>
    <w:rsid w:val="005F4BFF"/>
    <w:rsid w:val="005F4FE2"/>
    <w:rsid w:val="005F5B1F"/>
    <w:rsid w:val="005F61B0"/>
    <w:rsid w:val="005F66FB"/>
    <w:rsid w:val="005F6B1F"/>
    <w:rsid w:val="005F7579"/>
    <w:rsid w:val="005F7EB9"/>
    <w:rsid w:val="00601EE1"/>
    <w:rsid w:val="006045B0"/>
    <w:rsid w:val="006054B6"/>
    <w:rsid w:val="00605684"/>
    <w:rsid w:val="006056A4"/>
    <w:rsid w:val="00606048"/>
    <w:rsid w:val="0060620F"/>
    <w:rsid w:val="006064C9"/>
    <w:rsid w:val="00606F1C"/>
    <w:rsid w:val="00607617"/>
    <w:rsid w:val="00607816"/>
    <w:rsid w:val="0060784F"/>
    <w:rsid w:val="00610A70"/>
    <w:rsid w:val="00610ABD"/>
    <w:rsid w:val="00611336"/>
    <w:rsid w:val="006114EB"/>
    <w:rsid w:val="006126D5"/>
    <w:rsid w:val="00612DD0"/>
    <w:rsid w:val="00613284"/>
    <w:rsid w:val="00613673"/>
    <w:rsid w:val="00613D41"/>
    <w:rsid w:val="00613DE6"/>
    <w:rsid w:val="006144BC"/>
    <w:rsid w:val="006150B6"/>
    <w:rsid w:val="0061540E"/>
    <w:rsid w:val="00615CAE"/>
    <w:rsid w:val="00615DA5"/>
    <w:rsid w:val="00615DD9"/>
    <w:rsid w:val="00615ED4"/>
    <w:rsid w:val="006161AA"/>
    <w:rsid w:val="00616608"/>
    <w:rsid w:val="00617243"/>
    <w:rsid w:val="00617779"/>
    <w:rsid w:val="006206BD"/>
    <w:rsid w:val="00621FEE"/>
    <w:rsid w:val="00623479"/>
    <w:rsid w:val="00623DB3"/>
    <w:rsid w:val="00623F24"/>
    <w:rsid w:val="0062408B"/>
    <w:rsid w:val="00624372"/>
    <w:rsid w:val="00624D1E"/>
    <w:rsid w:val="00625534"/>
    <w:rsid w:val="00625CA5"/>
    <w:rsid w:val="0062609C"/>
    <w:rsid w:val="00626E89"/>
    <w:rsid w:val="00627364"/>
    <w:rsid w:val="006274FB"/>
    <w:rsid w:val="006300DE"/>
    <w:rsid w:val="006302B7"/>
    <w:rsid w:val="00630571"/>
    <w:rsid w:val="006308CF"/>
    <w:rsid w:val="00631897"/>
    <w:rsid w:val="00633034"/>
    <w:rsid w:val="00633133"/>
    <w:rsid w:val="00633953"/>
    <w:rsid w:val="00633A07"/>
    <w:rsid w:val="00634227"/>
    <w:rsid w:val="006362B1"/>
    <w:rsid w:val="0063708F"/>
    <w:rsid w:val="0063757A"/>
    <w:rsid w:val="006379E9"/>
    <w:rsid w:val="00640B27"/>
    <w:rsid w:val="00640BCD"/>
    <w:rsid w:val="00640C3F"/>
    <w:rsid w:val="006415FD"/>
    <w:rsid w:val="00641C50"/>
    <w:rsid w:val="006423E5"/>
    <w:rsid w:val="00642F7E"/>
    <w:rsid w:val="00643268"/>
    <w:rsid w:val="006432CC"/>
    <w:rsid w:val="00643FBE"/>
    <w:rsid w:val="00644502"/>
    <w:rsid w:val="00644672"/>
    <w:rsid w:val="00645EE0"/>
    <w:rsid w:val="0064611D"/>
    <w:rsid w:val="00647671"/>
    <w:rsid w:val="0064778F"/>
    <w:rsid w:val="00650D3B"/>
    <w:rsid w:val="006519E6"/>
    <w:rsid w:val="00653514"/>
    <w:rsid w:val="00653A09"/>
    <w:rsid w:val="0065417D"/>
    <w:rsid w:val="00654AC1"/>
    <w:rsid w:val="0065606E"/>
    <w:rsid w:val="006571C5"/>
    <w:rsid w:val="00661BCF"/>
    <w:rsid w:val="00661D6A"/>
    <w:rsid w:val="00661F90"/>
    <w:rsid w:val="00662A57"/>
    <w:rsid w:val="006631A9"/>
    <w:rsid w:val="00663E78"/>
    <w:rsid w:val="00663F5D"/>
    <w:rsid w:val="006645D2"/>
    <w:rsid w:val="006649B2"/>
    <w:rsid w:val="006654B4"/>
    <w:rsid w:val="0066575D"/>
    <w:rsid w:val="006662D8"/>
    <w:rsid w:val="00666541"/>
    <w:rsid w:val="00666613"/>
    <w:rsid w:val="00666C96"/>
    <w:rsid w:val="00666DF7"/>
    <w:rsid w:val="00666ECC"/>
    <w:rsid w:val="00670983"/>
    <w:rsid w:val="00670B55"/>
    <w:rsid w:val="0067122C"/>
    <w:rsid w:val="00671836"/>
    <w:rsid w:val="006722A8"/>
    <w:rsid w:val="00673539"/>
    <w:rsid w:val="00673587"/>
    <w:rsid w:val="00673A6E"/>
    <w:rsid w:val="006741CF"/>
    <w:rsid w:val="006746FB"/>
    <w:rsid w:val="006769E4"/>
    <w:rsid w:val="006806A2"/>
    <w:rsid w:val="0068089C"/>
    <w:rsid w:val="00681BE9"/>
    <w:rsid w:val="0068212B"/>
    <w:rsid w:val="006826BF"/>
    <w:rsid w:val="00682C02"/>
    <w:rsid w:val="00682C31"/>
    <w:rsid w:val="00682D30"/>
    <w:rsid w:val="00683232"/>
    <w:rsid w:val="00683590"/>
    <w:rsid w:val="00683B0F"/>
    <w:rsid w:val="00683E97"/>
    <w:rsid w:val="0068480C"/>
    <w:rsid w:val="00684E9B"/>
    <w:rsid w:val="006854E9"/>
    <w:rsid w:val="00685E65"/>
    <w:rsid w:val="006865E7"/>
    <w:rsid w:val="00686ACB"/>
    <w:rsid w:val="006870B5"/>
    <w:rsid w:val="00690B2D"/>
    <w:rsid w:val="00692004"/>
    <w:rsid w:val="0069269C"/>
    <w:rsid w:val="00692CF5"/>
    <w:rsid w:val="0069321B"/>
    <w:rsid w:val="0069385A"/>
    <w:rsid w:val="006942C2"/>
    <w:rsid w:val="00694928"/>
    <w:rsid w:val="00694AF1"/>
    <w:rsid w:val="00694DC3"/>
    <w:rsid w:val="00695CAE"/>
    <w:rsid w:val="00696EAB"/>
    <w:rsid w:val="006974BD"/>
    <w:rsid w:val="006A00E8"/>
    <w:rsid w:val="006A0195"/>
    <w:rsid w:val="006A165F"/>
    <w:rsid w:val="006A5431"/>
    <w:rsid w:val="006A62A2"/>
    <w:rsid w:val="006A658A"/>
    <w:rsid w:val="006A7494"/>
    <w:rsid w:val="006A7541"/>
    <w:rsid w:val="006A7BD3"/>
    <w:rsid w:val="006B0FCE"/>
    <w:rsid w:val="006B0FF1"/>
    <w:rsid w:val="006B143D"/>
    <w:rsid w:val="006B16F5"/>
    <w:rsid w:val="006B282C"/>
    <w:rsid w:val="006B3073"/>
    <w:rsid w:val="006B36BC"/>
    <w:rsid w:val="006B3B1F"/>
    <w:rsid w:val="006B4728"/>
    <w:rsid w:val="006B4EE5"/>
    <w:rsid w:val="006B5CD5"/>
    <w:rsid w:val="006B76F5"/>
    <w:rsid w:val="006B7A98"/>
    <w:rsid w:val="006C04CE"/>
    <w:rsid w:val="006C0753"/>
    <w:rsid w:val="006C0CC2"/>
    <w:rsid w:val="006C12A5"/>
    <w:rsid w:val="006C2372"/>
    <w:rsid w:val="006C244D"/>
    <w:rsid w:val="006C2E99"/>
    <w:rsid w:val="006C3357"/>
    <w:rsid w:val="006C3AE4"/>
    <w:rsid w:val="006C3D90"/>
    <w:rsid w:val="006C45C4"/>
    <w:rsid w:val="006C4B73"/>
    <w:rsid w:val="006C4C90"/>
    <w:rsid w:val="006C54F4"/>
    <w:rsid w:val="006C5576"/>
    <w:rsid w:val="006C5758"/>
    <w:rsid w:val="006C5D1D"/>
    <w:rsid w:val="006C665E"/>
    <w:rsid w:val="006C75F0"/>
    <w:rsid w:val="006C76B0"/>
    <w:rsid w:val="006C7B1C"/>
    <w:rsid w:val="006C7D34"/>
    <w:rsid w:val="006D01BF"/>
    <w:rsid w:val="006D0F1C"/>
    <w:rsid w:val="006D12A8"/>
    <w:rsid w:val="006D1576"/>
    <w:rsid w:val="006D15BA"/>
    <w:rsid w:val="006D19B7"/>
    <w:rsid w:val="006D2061"/>
    <w:rsid w:val="006D3DCA"/>
    <w:rsid w:val="006D4BFA"/>
    <w:rsid w:val="006D5128"/>
    <w:rsid w:val="006D5662"/>
    <w:rsid w:val="006D5C34"/>
    <w:rsid w:val="006D600A"/>
    <w:rsid w:val="006D6130"/>
    <w:rsid w:val="006D6A44"/>
    <w:rsid w:val="006D735E"/>
    <w:rsid w:val="006E00B5"/>
    <w:rsid w:val="006E070E"/>
    <w:rsid w:val="006E0DDE"/>
    <w:rsid w:val="006E178A"/>
    <w:rsid w:val="006E1AC2"/>
    <w:rsid w:val="006E1BFA"/>
    <w:rsid w:val="006E1DEF"/>
    <w:rsid w:val="006E1E42"/>
    <w:rsid w:val="006E242D"/>
    <w:rsid w:val="006E2FCE"/>
    <w:rsid w:val="006E3136"/>
    <w:rsid w:val="006E36CC"/>
    <w:rsid w:val="006E4916"/>
    <w:rsid w:val="006E4E4E"/>
    <w:rsid w:val="006E6ECA"/>
    <w:rsid w:val="006E730B"/>
    <w:rsid w:val="006E751B"/>
    <w:rsid w:val="006E7E9A"/>
    <w:rsid w:val="006F15E3"/>
    <w:rsid w:val="006F2331"/>
    <w:rsid w:val="006F270A"/>
    <w:rsid w:val="006F300E"/>
    <w:rsid w:val="006F3035"/>
    <w:rsid w:val="006F3586"/>
    <w:rsid w:val="006F377B"/>
    <w:rsid w:val="006F38F0"/>
    <w:rsid w:val="006F3DB3"/>
    <w:rsid w:val="006F3FBC"/>
    <w:rsid w:val="006F434D"/>
    <w:rsid w:val="006F44D1"/>
    <w:rsid w:val="006F474E"/>
    <w:rsid w:val="006F554F"/>
    <w:rsid w:val="006F5A44"/>
    <w:rsid w:val="006F5B82"/>
    <w:rsid w:val="006F5F60"/>
    <w:rsid w:val="006F7DFA"/>
    <w:rsid w:val="00700320"/>
    <w:rsid w:val="00700679"/>
    <w:rsid w:val="00700FEE"/>
    <w:rsid w:val="00701275"/>
    <w:rsid w:val="007019C7"/>
    <w:rsid w:val="00701BC4"/>
    <w:rsid w:val="00702042"/>
    <w:rsid w:val="00703B83"/>
    <w:rsid w:val="0070451D"/>
    <w:rsid w:val="00704FA8"/>
    <w:rsid w:val="0070516D"/>
    <w:rsid w:val="007053D0"/>
    <w:rsid w:val="00705664"/>
    <w:rsid w:val="007058E9"/>
    <w:rsid w:val="007059EE"/>
    <w:rsid w:val="00706FF0"/>
    <w:rsid w:val="0070719C"/>
    <w:rsid w:val="007105EC"/>
    <w:rsid w:val="00711081"/>
    <w:rsid w:val="007126E7"/>
    <w:rsid w:val="0071274F"/>
    <w:rsid w:val="00713036"/>
    <w:rsid w:val="0071306F"/>
    <w:rsid w:val="007131DA"/>
    <w:rsid w:val="007135CD"/>
    <w:rsid w:val="0071381A"/>
    <w:rsid w:val="00714337"/>
    <w:rsid w:val="00714A74"/>
    <w:rsid w:val="00714BB0"/>
    <w:rsid w:val="00715200"/>
    <w:rsid w:val="007154B7"/>
    <w:rsid w:val="00716119"/>
    <w:rsid w:val="007167D3"/>
    <w:rsid w:val="007208BA"/>
    <w:rsid w:val="0072124F"/>
    <w:rsid w:val="00721359"/>
    <w:rsid w:val="0072186A"/>
    <w:rsid w:val="007228F4"/>
    <w:rsid w:val="007229AA"/>
    <w:rsid w:val="00722BF3"/>
    <w:rsid w:val="00722EB4"/>
    <w:rsid w:val="00722F0F"/>
    <w:rsid w:val="00723EE7"/>
    <w:rsid w:val="00723FBD"/>
    <w:rsid w:val="00725350"/>
    <w:rsid w:val="0072585D"/>
    <w:rsid w:val="007258AF"/>
    <w:rsid w:val="00725B1C"/>
    <w:rsid w:val="0072678F"/>
    <w:rsid w:val="007274AC"/>
    <w:rsid w:val="00727B10"/>
    <w:rsid w:val="00727DD2"/>
    <w:rsid w:val="00730C95"/>
    <w:rsid w:val="007313FD"/>
    <w:rsid w:val="007315E1"/>
    <w:rsid w:val="00731A27"/>
    <w:rsid w:val="00732E63"/>
    <w:rsid w:val="00732E87"/>
    <w:rsid w:val="00732FB2"/>
    <w:rsid w:val="007332E1"/>
    <w:rsid w:val="00733412"/>
    <w:rsid w:val="007334A8"/>
    <w:rsid w:val="00733515"/>
    <w:rsid w:val="00733764"/>
    <w:rsid w:val="00734681"/>
    <w:rsid w:val="00734737"/>
    <w:rsid w:val="00734760"/>
    <w:rsid w:val="007348FC"/>
    <w:rsid w:val="00734B71"/>
    <w:rsid w:val="007351E7"/>
    <w:rsid w:val="00735245"/>
    <w:rsid w:val="00735B38"/>
    <w:rsid w:val="00735D13"/>
    <w:rsid w:val="007371D0"/>
    <w:rsid w:val="00740D77"/>
    <w:rsid w:val="00741F0F"/>
    <w:rsid w:val="0074273F"/>
    <w:rsid w:val="007439C6"/>
    <w:rsid w:val="00743A88"/>
    <w:rsid w:val="007448B5"/>
    <w:rsid w:val="00744EF6"/>
    <w:rsid w:val="00745255"/>
    <w:rsid w:val="007458E0"/>
    <w:rsid w:val="00745CCF"/>
    <w:rsid w:val="00747422"/>
    <w:rsid w:val="007475E0"/>
    <w:rsid w:val="007476F1"/>
    <w:rsid w:val="00747BC2"/>
    <w:rsid w:val="00750CDC"/>
    <w:rsid w:val="0075202A"/>
    <w:rsid w:val="00752D21"/>
    <w:rsid w:val="00753141"/>
    <w:rsid w:val="007532E8"/>
    <w:rsid w:val="00754529"/>
    <w:rsid w:val="00755D18"/>
    <w:rsid w:val="00756147"/>
    <w:rsid w:val="00756173"/>
    <w:rsid w:val="00756627"/>
    <w:rsid w:val="00757C7C"/>
    <w:rsid w:val="00757F15"/>
    <w:rsid w:val="0076003D"/>
    <w:rsid w:val="0076037A"/>
    <w:rsid w:val="00761DB0"/>
    <w:rsid w:val="00761E0A"/>
    <w:rsid w:val="007627E5"/>
    <w:rsid w:val="00762AA1"/>
    <w:rsid w:val="00762B6E"/>
    <w:rsid w:val="00762CA5"/>
    <w:rsid w:val="00763D83"/>
    <w:rsid w:val="00763E4F"/>
    <w:rsid w:val="007643B5"/>
    <w:rsid w:val="00765071"/>
    <w:rsid w:val="0076544C"/>
    <w:rsid w:val="00765A05"/>
    <w:rsid w:val="00765B24"/>
    <w:rsid w:val="007662AE"/>
    <w:rsid w:val="007663D8"/>
    <w:rsid w:val="00767394"/>
    <w:rsid w:val="00770536"/>
    <w:rsid w:val="00770685"/>
    <w:rsid w:val="00770689"/>
    <w:rsid w:val="00770D3D"/>
    <w:rsid w:val="0077119B"/>
    <w:rsid w:val="007715BF"/>
    <w:rsid w:val="0077165A"/>
    <w:rsid w:val="00771B42"/>
    <w:rsid w:val="00771C7A"/>
    <w:rsid w:val="0077354C"/>
    <w:rsid w:val="00774A76"/>
    <w:rsid w:val="00776E34"/>
    <w:rsid w:val="00777089"/>
    <w:rsid w:val="00777CE5"/>
    <w:rsid w:val="0078018E"/>
    <w:rsid w:val="00780A6C"/>
    <w:rsid w:val="00780DA8"/>
    <w:rsid w:val="007810B2"/>
    <w:rsid w:val="00781396"/>
    <w:rsid w:val="00781630"/>
    <w:rsid w:val="00782214"/>
    <w:rsid w:val="007823B6"/>
    <w:rsid w:val="00782522"/>
    <w:rsid w:val="00783376"/>
    <w:rsid w:val="0078399B"/>
    <w:rsid w:val="0078444F"/>
    <w:rsid w:val="00784ADE"/>
    <w:rsid w:val="00784E1D"/>
    <w:rsid w:val="00785351"/>
    <w:rsid w:val="00790A7E"/>
    <w:rsid w:val="00791E1E"/>
    <w:rsid w:val="00792668"/>
    <w:rsid w:val="0079297E"/>
    <w:rsid w:val="00792FA4"/>
    <w:rsid w:val="00793282"/>
    <w:rsid w:val="0079346E"/>
    <w:rsid w:val="007969A5"/>
    <w:rsid w:val="00796EE6"/>
    <w:rsid w:val="007971DE"/>
    <w:rsid w:val="00797950"/>
    <w:rsid w:val="007A04F3"/>
    <w:rsid w:val="007A05D6"/>
    <w:rsid w:val="007A0C3C"/>
    <w:rsid w:val="007A0DFA"/>
    <w:rsid w:val="007A13AA"/>
    <w:rsid w:val="007A13B8"/>
    <w:rsid w:val="007A26D2"/>
    <w:rsid w:val="007A29E4"/>
    <w:rsid w:val="007A2C6A"/>
    <w:rsid w:val="007A4709"/>
    <w:rsid w:val="007A5E3B"/>
    <w:rsid w:val="007A65F7"/>
    <w:rsid w:val="007A69BF"/>
    <w:rsid w:val="007A7966"/>
    <w:rsid w:val="007A7AF2"/>
    <w:rsid w:val="007B0048"/>
    <w:rsid w:val="007B026D"/>
    <w:rsid w:val="007B068D"/>
    <w:rsid w:val="007B074B"/>
    <w:rsid w:val="007B0ADB"/>
    <w:rsid w:val="007B0CCB"/>
    <w:rsid w:val="007B1EF8"/>
    <w:rsid w:val="007B2391"/>
    <w:rsid w:val="007B23FE"/>
    <w:rsid w:val="007B325A"/>
    <w:rsid w:val="007B39D1"/>
    <w:rsid w:val="007B50BA"/>
    <w:rsid w:val="007B6DB0"/>
    <w:rsid w:val="007B7250"/>
    <w:rsid w:val="007B74F4"/>
    <w:rsid w:val="007B7510"/>
    <w:rsid w:val="007B7A27"/>
    <w:rsid w:val="007C01D0"/>
    <w:rsid w:val="007C0B12"/>
    <w:rsid w:val="007C0D51"/>
    <w:rsid w:val="007C1110"/>
    <w:rsid w:val="007C192E"/>
    <w:rsid w:val="007C311F"/>
    <w:rsid w:val="007C36C7"/>
    <w:rsid w:val="007C3891"/>
    <w:rsid w:val="007C38F0"/>
    <w:rsid w:val="007C5473"/>
    <w:rsid w:val="007C54FF"/>
    <w:rsid w:val="007C557B"/>
    <w:rsid w:val="007C5A06"/>
    <w:rsid w:val="007C61AC"/>
    <w:rsid w:val="007C6DDC"/>
    <w:rsid w:val="007C735B"/>
    <w:rsid w:val="007C765F"/>
    <w:rsid w:val="007C795B"/>
    <w:rsid w:val="007D2028"/>
    <w:rsid w:val="007D2159"/>
    <w:rsid w:val="007D2909"/>
    <w:rsid w:val="007D2C19"/>
    <w:rsid w:val="007D3830"/>
    <w:rsid w:val="007D3960"/>
    <w:rsid w:val="007D3DC0"/>
    <w:rsid w:val="007D438F"/>
    <w:rsid w:val="007D4E30"/>
    <w:rsid w:val="007D501D"/>
    <w:rsid w:val="007D509A"/>
    <w:rsid w:val="007D5A95"/>
    <w:rsid w:val="007D5AFE"/>
    <w:rsid w:val="007D6C23"/>
    <w:rsid w:val="007E0038"/>
    <w:rsid w:val="007E01A3"/>
    <w:rsid w:val="007E0795"/>
    <w:rsid w:val="007E0A4E"/>
    <w:rsid w:val="007E128F"/>
    <w:rsid w:val="007E2771"/>
    <w:rsid w:val="007E286A"/>
    <w:rsid w:val="007E348E"/>
    <w:rsid w:val="007E34B4"/>
    <w:rsid w:val="007E36A0"/>
    <w:rsid w:val="007E3A5A"/>
    <w:rsid w:val="007E4775"/>
    <w:rsid w:val="007E4ACF"/>
    <w:rsid w:val="007E4FD9"/>
    <w:rsid w:val="007E5CF2"/>
    <w:rsid w:val="007E5FA0"/>
    <w:rsid w:val="007E6303"/>
    <w:rsid w:val="007F057C"/>
    <w:rsid w:val="007F1769"/>
    <w:rsid w:val="007F30A1"/>
    <w:rsid w:val="007F37E2"/>
    <w:rsid w:val="007F3A18"/>
    <w:rsid w:val="007F3CC6"/>
    <w:rsid w:val="007F40B6"/>
    <w:rsid w:val="007F43D2"/>
    <w:rsid w:val="007F485D"/>
    <w:rsid w:val="007F614F"/>
    <w:rsid w:val="008001FD"/>
    <w:rsid w:val="00800BEE"/>
    <w:rsid w:val="00800E9C"/>
    <w:rsid w:val="00801BF8"/>
    <w:rsid w:val="00801C29"/>
    <w:rsid w:val="00801DFF"/>
    <w:rsid w:val="00802103"/>
    <w:rsid w:val="00802BE0"/>
    <w:rsid w:val="00802CB1"/>
    <w:rsid w:val="00803D84"/>
    <w:rsid w:val="00803F8C"/>
    <w:rsid w:val="0080410E"/>
    <w:rsid w:val="0080418F"/>
    <w:rsid w:val="0080419D"/>
    <w:rsid w:val="00805617"/>
    <w:rsid w:val="008064E9"/>
    <w:rsid w:val="008067B9"/>
    <w:rsid w:val="0080765D"/>
    <w:rsid w:val="00807D6F"/>
    <w:rsid w:val="008103FB"/>
    <w:rsid w:val="00810F86"/>
    <w:rsid w:val="00811265"/>
    <w:rsid w:val="008112D7"/>
    <w:rsid w:val="00811348"/>
    <w:rsid w:val="00811C30"/>
    <w:rsid w:val="00812472"/>
    <w:rsid w:val="00813E85"/>
    <w:rsid w:val="00814424"/>
    <w:rsid w:val="00814D9A"/>
    <w:rsid w:val="00814F2A"/>
    <w:rsid w:val="00814FC7"/>
    <w:rsid w:val="008154C5"/>
    <w:rsid w:val="0081586C"/>
    <w:rsid w:val="00816961"/>
    <w:rsid w:val="00817434"/>
    <w:rsid w:val="008178B7"/>
    <w:rsid w:val="00820D7E"/>
    <w:rsid w:val="008213C1"/>
    <w:rsid w:val="0082165C"/>
    <w:rsid w:val="00821660"/>
    <w:rsid w:val="00821D54"/>
    <w:rsid w:val="00822158"/>
    <w:rsid w:val="008224EB"/>
    <w:rsid w:val="008226A9"/>
    <w:rsid w:val="00822714"/>
    <w:rsid w:val="00822DB6"/>
    <w:rsid w:val="00824354"/>
    <w:rsid w:val="00824768"/>
    <w:rsid w:val="00824BA4"/>
    <w:rsid w:val="008256A7"/>
    <w:rsid w:val="00825C8B"/>
    <w:rsid w:val="00825E98"/>
    <w:rsid w:val="0082642E"/>
    <w:rsid w:val="00826B3B"/>
    <w:rsid w:val="00826D76"/>
    <w:rsid w:val="008270AE"/>
    <w:rsid w:val="008271BF"/>
    <w:rsid w:val="00827BB3"/>
    <w:rsid w:val="008307BD"/>
    <w:rsid w:val="00830D8F"/>
    <w:rsid w:val="00830EA1"/>
    <w:rsid w:val="00831049"/>
    <w:rsid w:val="00831708"/>
    <w:rsid w:val="00831C2B"/>
    <w:rsid w:val="00831E40"/>
    <w:rsid w:val="00832803"/>
    <w:rsid w:val="00833503"/>
    <w:rsid w:val="00833723"/>
    <w:rsid w:val="008339FB"/>
    <w:rsid w:val="0083405E"/>
    <w:rsid w:val="00834841"/>
    <w:rsid w:val="00836177"/>
    <w:rsid w:val="00836B4B"/>
    <w:rsid w:val="00837009"/>
    <w:rsid w:val="00837688"/>
    <w:rsid w:val="00840564"/>
    <w:rsid w:val="00841EA5"/>
    <w:rsid w:val="00842B7B"/>
    <w:rsid w:val="00842EB0"/>
    <w:rsid w:val="008446C2"/>
    <w:rsid w:val="00844BA6"/>
    <w:rsid w:val="00846258"/>
    <w:rsid w:val="00846274"/>
    <w:rsid w:val="00846918"/>
    <w:rsid w:val="00846B08"/>
    <w:rsid w:val="00846B8A"/>
    <w:rsid w:val="00846D68"/>
    <w:rsid w:val="008470E5"/>
    <w:rsid w:val="0084743D"/>
    <w:rsid w:val="00847787"/>
    <w:rsid w:val="00847BC6"/>
    <w:rsid w:val="00847CC4"/>
    <w:rsid w:val="00847D64"/>
    <w:rsid w:val="00847F98"/>
    <w:rsid w:val="00851FB9"/>
    <w:rsid w:val="00852983"/>
    <w:rsid w:val="00852A42"/>
    <w:rsid w:val="00853229"/>
    <w:rsid w:val="008535A7"/>
    <w:rsid w:val="00853734"/>
    <w:rsid w:val="008549E3"/>
    <w:rsid w:val="00855056"/>
    <w:rsid w:val="008553A2"/>
    <w:rsid w:val="00855672"/>
    <w:rsid w:val="0085589A"/>
    <w:rsid w:val="00855DAF"/>
    <w:rsid w:val="00855F5E"/>
    <w:rsid w:val="00857273"/>
    <w:rsid w:val="00857732"/>
    <w:rsid w:val="008600E9"/>
    <w:rsid w:val="00860516"/>
    <w:rsid w:val="00861361"/>
    <w:rsid w:val="00861FBD"/>
    <w:rsid w:val="0086284F"/>
    <w:rsid w:val="00863769"/>
    <w:rsid w:val="00864959"/>
    <w:rsid w:val="00865BA6"/>
    <w:rsid w:val="00865D6E"/>
    <w:rsid w:val="00865E23"/>
    <w:rsid w:val="008664CD"/>
    <w:rsid w:val="00866CF9"/>
    <w:rsid w:val="00867022"/>
    <w:rsid w:val="0086702D"/>
    <w:rsid w:val="00867074"/>
    <w:rsid w:val="00867AD8"/>
    <w:rsid w:val="008706F5"/>
    <w:rsid w:val="0087093F"/>
    <w:rsid w:val="00871096"/>
    <w:rsid w:val="00871268"/>
    <w:rsid w:val="00871506"/>
    <w:rsid w:val="008718AA"/>
    <w:rsid w:val="00871CDB"/>
    <w:rsid w:val="00872A17"/>
    <w:rsid w:val="00873862"/>
    <w:rsid w:val="00873E7F"/>
    <w:rsid w:val="00873F35"/>
    <w:rsid w:val="00875240"/>
    <w:rsid w:val="008754B2"/>
    <w:rsid w:val="0087601E"/>
    <w:rsid w:val="008763A9"/>
    <w:rsid w:val="00876FBF"/>
    <w:rsid w:val="00877D0B"/>
    <w:rsid w:val="0088016A"/>
    <w:rsid w:val="00880514"/>
    <w:rsid w:val="00881622"/>
    <w:rsid w:val="0088187F"/>
    <w:rsid w:val="008824BC"/>
    <w:rsid w:val="008826E8"/>
    <w:rsid w:val="00882F7A"/>
    <w:rsid w:val="00883D03"/>
    <w:rsid w:val="00884AA0"/>
    <w:rsid w:val="00885835"/>
    <w:rsid w:val="008863DE"/>
    <w:rsid w:val="008869A4"/>
    <w:rsid w:val="00886C06"/>
    <w:rsid w:val="00887048"/>
    <w:rsid w:val="0088737D"/>
    <w:rsid w:val="0088793F"/>
    <w:rsid w:val="00887CA1"/>
    <w:rsid w:val="008900EC"/>
    <w:rsid w:val="008901D5"/>
    <w:rsid w:val="00890552"/>
    <w:rsid w:val="008907F8"/>
    <w:rsid w:val="00890B13"/>
    <w:rsid w:val="00890C0F"/>
    <w:rsid w:val="00891298"/>
    <w:rsid w:val="00891489"/>
    <w:rsid w:val="00892881"/>
    <w:rsid w:val="00894870"/>
    <w:rsid w:val="00894AB3"/>
    <w:rsid w:val="008954F4"/>
    <w:rsid w:val="00895BD5"/>
    <w:rsid w:val="00896388"/>
    <w:rsid w:val="0089661E"/>
    <w:rsid w:val="00896D54"/>
    <w:rsid w:val="008A24EB"/>
    <w:rsid w:val="008A3E6B"/>
    <w:rsid w:val="008A3F78"/>
    <w:rsid w:val="008A44D8"/>
    <w:rsid w:val="008A47AF"/>
    <w:rsid w:val="008A4843"/>
    <w:rsid w:val="008A688A"/>
    <w:rsid w:val="008A70BC"/>
    <w:rsid w:val="008A72E7"/>
    <w:rsid w:val="008A7709"/>
    <w:rsid w:val="008A7C43"/>
    <w:rsid w:val="008A7ED0"/>
    <w:rsid w:val="008B1ACF"/>
    <w:rsid w:val="008B1F84"/>
    <w:rsid w:val="008B2DB4"/>
    <w:rsid w:val="008B3655"/>
    <w:rsid w:val="008B392B"/>
    <w:rsid w:val="008B4090"/>
    <w:rsid w:val="008B495F"/>
    <w:rsid w:val="008B60A1"/>
    <w:rsid w:val="008B6563"/>
    <w:rsid w:val="008B6839"/>
    <w:rsid w:val="008B6B26"/>
    <w:rsid w:val="008C0187"/>
    <w:rsid w:val="008C0806"/>
    <w:rsid w:val="008C10E3"/>
    <w:rsid w:val="008C194B"/>
    <w:rsid w:val="008C1B43"/>
    <w:rsid w:val="008C21E4"/>
    <w:rsid w:val="008C22B6"/>
    <w:rsid w:val="008C28E2"/>
    <w:rsid w:val="008C29A1"/>
    <w:rsid w:val="008C2CE2"/>
    <w:rsid w:val="008C2D3C"/>
    <w:rsid w:val="008C318A"/>
    <w:rsid w:val="008C3F34"/>
    <w:rsid w:val="008C4C6B"/>
    <w:rsid w:val="008C4E5D"/>
    <w:rsid w:val="008C5475"/>
    <w:rsid w:val="008C5D08"/>
    <w:rsid w:val="008C6E18"/>
    <w:rsid w:val="008C7898"/>
    <w:rsid w:val="008D03DB"/>
    <w:rsid w:val="008D0DFD"/>
    <w:rsid w:val="008D13EE"/>
    <w:rsid w:val="008D13FD"/>
    <w:rsid w:val="008D188F"/>
    <w:rsid w:val="008D1F99"/>
    <w:rsid w:val="008D2AB3"/>
    <w:rsid w:val="008D36D2"/>
    <w:rsid w:val="008D38C3"/>
    <w:rsid w:val="008D438C"/>
    <w:rsid w:val="008D4573"/>
    <w:rsid w:val="008D526E"/>
    <w:rsid w:val="008D55B7"/>
    <w:rsid w:val="008D5846"/>
    <w:rsid w:val="008D599B"/>
    <w:rsid w:val="008D7B17"/>
    <w:rsid w:val="008E03D7"/>
    <w:rsid w:val="008E0F10"/>
    <w:rsid w:val="008E1262"/>
    <w:rsid w:val="008E1882"/>
    <w:rsid w:val="008E2127"/>
    <w:rsid w:val="008E257F"/>
    <w:rsid w:val="008E2E4E"/>
    <w:rsid w:val="008E3F11"/>
    <w:rsid w:val="008E426B"/>
    <w:rsid w:val="008E4363"/>
    <w:rsid w:val="008E45C7"/>
    <w:rsid w:val="008E4CBB"/>
    <w:rsid w:val="008E6026"/>
    <w:rsid w:val="008E6D6E"/>
    <w:rsid w:val="008E73AE"/>
    <w:rsid w:val="008E74D3"/>
    <w:rsid w:val="008E752E"/>
    <w:rsid w:val="008E767A"/>
    <w:rsid w:val="008E7B5D"/>
    <w:rsid w:val="008E7C0F"/>
    <w:rsid w:val="008F0990"/>
    <w:rsid w:val="008F17E4"/>
    <w:rsid w:val="008F20C4"/>
    <w:rsid w:val="008F20CE"/>
    <w:rsid w:val="008F2B70"/>
    <w:rsid w:val="008F3956"/>
    <w:rsid w:val="008F3977"/>
    <w:rsid w:val="008F49DF"/>
    <w:rsid w:val="008F4BB0"/>
    <w:rsid w:val="008F4E85"/>
    <w:rsid w:val="008F4F5A"/>
    <w:rsid w:val="008F5999"/>
    <w:rsid w:val="008F5B91"/>
    <w:rsid w:val="008F6495"/>
    <w:rsid w:val="009006FD"/>
    <w:rsid w:val="00901AFF"/>
    <w:rsid w:val="00901CB4"/>
    <w:rsid w:val="0090408F"/>
    <w:rsid w:val="009045B9"/>
    <w:rsid w:val="00905279"/>
    <w:rsid w:val="00906012"/>
    <w:rsid w:val="0090610F"/>
    <w:rsid w:val="00906317"/>
    <w:rsid w:val="00907519"/>
    <w:rsid w:val="00907A53"/>
    <w:rsid w:val="00907DAC"/>
    <w:rsid w:val="009104F2"/>
    <w:rsid w:val="00911872"/>
    <w:rsid w:val="00911D60"/>
    <w:rsid w:val="00912CB6"/>
    <w:rsid w:val="00912CBC"/>
    <w:rsid w:val="00913A0D"/>
    <w:rsid w:val="00913A17"/>
    <w:rsid w:val="00913E1E"/>
    <w:rsid w:val="009144B4"/>
    <w:rsid w:val="00914518"/>
    <w:rsid w:val="009145DE"/>
    <w:rsid w:val="009149FC"/>
    <w:rsid w:val="0091504A"/>
    <w:rsid w:val="00917D7A"/>
    <w:rsid w:val="009202A2"/>
    <w:rsid w:val="0092088E"/>
    <w:rsid w:val="00922365"/>
    <w:rsid w:val="00922610"/>
    <w:rsid w:val="00922C81"/>
    <w:rsid w:val="00922EB2"/>
    <w:rsid w:val="0092317E"/>
    <w:rsid w:val="00923BB3"/>
    <w:rsid w:val="00926EFC"/>
    <w:rsid w:val="00927637"/>
    <w:rsid w:val="00927B2F"/>
    <w:rsid w:val="00931349"/>
    <w:rsid w:val="00932563"/>
    <w:rsid w:val="00932890"/>
    <w:rsid w:val="00932922"/>
    <w:rsid w:val="00932CB0"/>
    <w:rsid w:val="009333CC"/>
    <w:rsid w:val="00933E0D"/>
    <w:rsid w:val="00933FDC"/>
    <w:rsid w:val="00935213"/>
    <w:rsid w:val="0093592A"/>
    <w:rsid w:val="009359DD"/>
    <w:rsid w:val="00936CFB"/>
    <w:rsid w:val="0093783B"/>
    <w:rsid w:val="00942263"/>
    <w:rsid w:val="00942610"/>
    <w:rsid w:val="009449FF"/>
    <w:rsid w:val="0094553A"/>
    <w:rsid w:val="0094580E"/>
    <w:rsid w:val="00947530"/>
    <w:rsid w:val="00947C2C"/>
    <w:rsid w:val="00950153"/>
    <w:rsid w:val="009508C1"/>
    <w:rsid w:val="009508FE"/>
    <w:rsid w:val="00950ABA"/>
    <w:rsid w:val="00952767"/>
    <w:rsid w:val="0095346F"/>
    <w:rsid w:val="009539B6"/>
    <w:rsid w:val="00953AE3"/>
    <w:rsid w:val="009540F0"/>
    <w:rsid w:val="00954327"/>
    <w:rsid w:val="00955FB1"/>
    <w:rsid w:val="00956627"/>
    <w:rsid w:val="00956878"/>
    <w:rsid w:val="00956BC5"/>
    <w:rsid w:val="00956EA4"/>
    <w:rsid w:val="00957D1C"/>
    <w:rsid w:val="009601AC"/>
    <w:rsid w:val="009603F6"/>
    <w:rsid w:val="00960774"/>
    <w:rsid w:val="00961A1B"/>
    <w:rsid w:val="0096234F"/>
    <w:rsid w:val="009624A5"/>
    <w:rsid w:val="0096289F"/>
    <w:rsid w:val="00962D59"/>
    <w:rsid w:val="00963A45"/>
    <w:rsid w:val="009640CB"/>
    <w:rsid w:val="00964C5B"/>
    <w:rsid w:val="00965022"/>
    <w:rsid w:val="00965C06"/>
    <w:rsid w:val="0096655F"/>
    <w:rsid w:val="00966845"/>
    <w:rsid w:val="00966E98"/>
    <w:rsid w:val="00967C5E"/>
    <w:rsid w:val="00967F1E"/>
    <w:rsid w:val="0097019A"/>
    <w:rsid w:val="009711C3"/>
    <w:rsid w:val="00972572"/>
    <w:rsid w:val="00972A1A"/>
    <w:rsid w:val="00972ACE"/>
    <w:rsid w:val="009731D9"/>
    <w:rsid w:val="00973DEB"/>
    <w:rsid w:val="00975283"/>
    <w:rsid w:val="009757DC"/>
    <w:rsid w:val="00977106"/>
    <w:rsid w:val="00980398"/>
    <w:rsid w:val="009814D1"/>
    <w:rsid w:val="009815D3"/>
    <w:rsid w:val="00981BD1"/>
    <w:rsid w:val="0098266A"/>
    <w:rsid w:val="00982823"/>
    <w:rsid w:val="00982ACA"/>
    <w:rsid w:val="00982C9E"/>
    <w:rsid w:val="009833E0"/>
    <w:rsid w:val="009835DA"/>
    <w:rsid w:val="00983792"/>
    <w:rsid w:val="009847AF"/>
    <w:rsid w:val="00984B50"/>
    <w:rsid w:val="00984D2F"/>
    <w:rsid w:val="009850D5"/>
    <w:rsid w:val="0098561D"/>
    <w:rsid w:val="00985EB8"/>
    <w:rsid w:val="009864B3"/>
    <w:rsid w:val="00987595"/>
    <w:rsid w:val="00987604"/>
    <w:rsid w:val="00990970"/>
    <w:rsid w:val="00990BFB"/>
    <w:rsid w:val="00992DB3"/>
    <w:rsid w:val="00992E6B"/>
    <w:rsid w:val="0099302D"/>
    <w:rsid w:val="0099395F"/>
    <w:rsid w:val="00994209"/>
    <w:rsid w:val="00994232"/>
    <w:rsid w:val="0099436D"/>
    <w:rsid w:val="00994D2D"/>
    <w:rsid w:val="00995616"/>
    <w:rsid w:val="00996E3B"/>
    <w:rsid w:val="00996E78"/>
    <w:rsid w:val="00996E9F"/>
    <w:rsid w:val="00997C99"/>
    <w:rsid w:val="009A005A"/>
    <w:rsid w:val="009A0064"/>
    <w:rsid w:val="009A05F7"/>
    <w:rsid w:val="009A0D28"/>
    <w:rsid w:val="009A1EE8"/>
    <w:rsid w:val="009A219D"/>
    <w:rsid w:val="009A22E4"/>
    <w:rsid w:val="009A2D8C"/>
    <w:rsid w:val="009A3093"/>
    <w:rsid w:val="009A3716"/>
    <w:rsid w:val="009A3F49"/>
    <w:rsid w:val="009A44C2"/>
    <w:rsid w:val="009A49C0"/>
    <w:rsid w:val="009A52EA"/>
    <w:rsid w:val="009A5366"/>
    <w:rsid w:val="009A544E"/>
    <w:rsid w:val="009A571A"/>
    <w:rsid w:val="009A6401"/>
    <w:rsid w:val="009A648A"/>
    <w:rsid w:val="009A6680"/>
    <w:rsid w:val="009A66CF"/>
    <w:rsid w:val="009B0629"/>
    <w:rsid w:val="009B0CFF"/>
    <w:rsid w:val="009B1048"/>
    <w:rsid w:val="009B12B8"/>
    <w:rsid w:val="009B151E"/>
    <w:rsid w:val="009B179C"/>
    <w:rsid w:val="009B36D2"/>
    <w:rsid w:val="009B3E80"/>
    <w:rsid w:val="009B4171"/>
    <w:rsid w:val="009B4764"/>
    <w:rsid w:val="009B4E69"/>
    <w:rsid w:val="009B5479"/>
    <w:rsid w:val="009B5738"/>
    <w:rsid w:val="009B5924"/>
    <w:rsid w:val="009B5D54"/>
    <w:rsid w:val="009B5E30"/>
    <w:rsid w:val="009C0218"/>
    <w:rsid w:val="009C0693"/>
    <w:rsid w:val="009C0891"/>
    <w:rsid w:val="009C0D65"/>
    <w:rsid w:val="009C1786"/>
    <w:rsid w:val="009C1B9E"/>
    <w:rsid w:val="009C1BA4"/>
    <w:rsid w:val="009C3ACC"/>
    <w:rsid w:val="009C4C0C"/>
    <w:rsid w:val="009C5315"/>
    <w:rsid w:val="009C539A"/>
    <w:rsid w:val="009C6A16"/>
    <w:rsid w:val="009C7500"/>
    <w:rsid w:val="009C78D1"/>
    <w:rsid w:val="009C7A8F"/>
    <w:rsid w:val="009D0987"/>
    <w:rsid w:val="009D0E17"/>
    <w:rsid w:val="009D0EAD"/>
    <w:rsid w:val="009D1437"/>
    <w:rsid w:val="009D154B"/>
    <w:rsid w:val="009D16B6"/>
    <w:rsid w:val="009D1B6F"/>
    <w:rsid w:val="009D20D0"/>
    <w:rsid w:val="009D23B7"/>
    <w:rsid w:val="009D2D84"/>
    <w:rsid w:val="009D31C1"/>
    <w:rsid w:val="009D3F33"/>
    <w:rsid w:val="009D42D9"/>
    <w:rsid w:val="009D494F"/>
    <w:rsid w:val="009D4F39"/>
    <w:rsid w:val="009D5CD8"/>
    <w:rsid w:val="009D7523"/>
    <w:rsid w:val="009E0763"/>
    <w:rsid w:val="009E08E1"/>
    <w:rsid w:val="009E1286"/>
    <w:rsid w:val="009E22CE"/>
    <w:rsid w:val="009E273A"/>
    <w:rsid w:val="009E3046"/>
    <w:rsid w:val="009E3079"/>
    <w:rsid w:val="009E3EB0"/>
    <w:rsid w:val="009E4607"/>
    <w:rsid w:val="009E48D6"/>
    <w:rsid w:val="009E50F4"/>
    <w:rsid w:val="009E557B"/>
    <w:rsid w:val="009E557D"/>
    <w:rsid w:val="009E6CBC"/>
    <w:rsid w:val="009F04A5"/>
    <w:rsid w:val="009F0E24"/>
    <w:rsid w:val="009F0F54"/>
    <w:rsid w:val="009F10C4"/>
    <w:rsid w:val="009F1241"/>
    <w:rsid w:val="009F1898"/>
    <w:rsid w:val="009F22DF"/>
    <w:rsid w:val="009F3330"/>
    <w:rsid w:val="009F3F19"/>
    <w:rsid w:val="009F4E05"/>
    <w:rsid w:val="009F5738"/>
    <w:rsid w:val="009F5785"/>
    <w:rsid w:val="009F675E"/>
    <w:rsid w:val="009F6914"/>
    <w:rsid w:val="009F7353"/>
    <w:rsid w:val="009F772D"/>
    <w:rsid w:val="009F7898"/>
    <w:rsid w:val="009F78F3"/>
    <w:rsid w:val="00A00113"/>
    <w:rsid w:val="00A01CC7"/>
    <w:rsid w:val="00A02EC7"/>
    <w:rsid w:val="00A02EEA"/>
    <w:rsid w:val="00A03DED"/>
    <w:rsid w:val="00A0466F"/>
    <w:rsid w:val="00A05D68"/>
    <w:rsid w:val="00A05FDA"/>
    <w:rsid w:val="00A06444"/>
    <w:rsid w:val="00A06AED"/>
    <w:rsid w:val="00A06C7D"/>
    <w:rsid w:val="00A07D90"/>
    <w:rsid w:val="00A10ED8"/>
    <w:rsid w:val="00A111AF"/>
    <w:rsid w:val="00A11322"/>
    <w:rsid w:val="00A11A33"/>
    <w:rsid w:val="00A11D09"/>
    <w:rsid w:val="00A13250"/>
    <w:rsid w:val="00A1349E"/>
    <w:rsid w:val="00A138F4"/>
    <w:rsid w:val="00A13C28"/>
    <w:rsid w:val="00A140CB"/>
    <w:rsid w:val="00A143E1"/>
    <w:rsid w:val="00A14615"/>
    <w:rsid w:val="00A14E42"/>
    <w:rsid w:val="00A15294"/>
    <w:rsid w:val="00A16030"/>
    <w:rsid w:val="00A16862"/>
    <w:rsid w:val="00A20048"/>
    <w:rsid w:val="00A208EF"/>
    <w:rsid w:val="00A20A55"/>
    <w:rsid w:val="00A21079"/>
    <w:rsid w:val="00A2146E"/>
    <w:rsid w:val="00A2150A"/>
    <w:rsid w:val="00A222E1"/>
    <w:rsid w:val="00A22719"/>
    <w:rsid w:val="00A22827"/>
    <w:rsid w:val="00A22E77"/>
    <w:rsid w:val="00A24036"/>
    <w:rsid w:val="00A257A8"/>
    <w:rsid w:val="00A25D7C"/>
    <w:rsid w:val="00A25DDE"/>
    <w:rsid w:val="00A26FB0"/>
    <w:rsid w:val="00A2728A"/>
    <w:rsid w:val="00A27499"/>
    <w:rsid w:val="00A307AE"/>
    <w:rsid w:val="00A30B3E"/>
    <w:rsid w:val="00A30B55"/>
    <w:rsid w:val="00A30CCF"/>
    <w:rsid w:val="00A30D32"/>
    <w:rsid w:val="00A327CB"/>
    <w:rsid w:val="00A32B04"/>
    <w:rsid w:val="00A336AB"/>
    <w:rsid w:val="00A33D71"/>
    <w:rsid w:val="00A345D2"/>
    <w:rsid w:val="00A3471E"/>
    <w:rsid w:val="00A35862"/>
    <w:rsid w:val="00A3694F"/>
    <w:rsid w:val="00A36B31"/>
    <w:rsid w:val="00A36CFB"/>
    <w:rsid w:val="00A36EE4"/>
    <w:rsid w:val="00A37FD0"/>
    <w:rsid w:val="00A405E6"/>
    <w:rsid w:val="00A421B2"/>
    <w:rsid w:val="00A433BA"/>
    <w:rsid w:val="00A43861"/>
    <w:rsid w:val="00A4396A"/>
    <w:rsid w:val="00A43A2D"/>
    <w:rsid w:val="00A4402D"/>
    <w:rsid w:val="00A44310"/>
    <w:rsid w:val="00A445A4"/>
    <w:rsid w:val="00A459B3"/>
    <w:rsid w:val="00A45E64"/>
    <w:rsid w:val="00A46BE2"/>
    <w:rsid w:val="00A47A97"/>
    <w:rsid w:val="00A47F1E"/>
    <w:rsid w:val="00A50FD8"/>
    <w:rsid w:val="00A51261"/>
    <w:rsid w:val="00A51582"/>
    <w:rsid w:val="00A51B0F"/>
    <w:rsid w:val="00A54468"/>
    <w:rsid w:val="00A54C22"/>
    <w:rsid w:val="00A55B16"/>
    <w:rsid w:val="00A56293"/>
    <w:rsid w:val="00A57044"/>
    <w:rsid w:val="00A57310"/>
    <w:rsid w:val="00A60841"/>
    <w:rsid w:val="00A60C00"/>
    <w:rsid w:val="00A60DC7"/>
    <w:rsid w:val="00A6114B"/>
    <w:rsid w:val="00A61C79"/>
    <w:rsid w:val="00A6386B"/>
    <w:rsid w:val="00A646A9"/>
    <w:rsid w:val="00A65348"/>
    <w:rsid w:val="00A6536B"/>
    <w:rsid w:val="00A65A91"/>
    <w:rsid w:val="00A65AB4"/>
    <w:rsid w:val="00A65F51"/>
    <w:rsid w:val="00A66608"/>
    <w:rsid w:val="00A6711A"/>
    <w:rsid w:val="00A70018"/>
    <w:rsid w:val="00A70315"/>
    <w:rsid w:val="00A7039E"/>
    <w:rsid w:val="00A706B0"/>
    <w:rsid w:val="00A7074A"/>
    <w:rsid w:val="00A70EEA"/>
    <w:rsid w:val="00A7141A"/>
    <w:rsid w:val="00A72EF1"/>
    <w:rsid w:val="00A7314B"/>
    <w:rsid w:val="00A74288"/>
    <w:rsid w:val="00A74B04"/>
    <w:rsid w:val="00A74F12"/>
    <w:rsid w:val="00A75728"/>
    <w:rsid w:val="00A767C2"/>
    <w:rsid w:val="00A773AE"/>
    <w:rsid w:val="00A774DD"/>
    <w:rsid w:val="00A77B19"/>
    <w:rsid w:val="00A801F8"/>
    <w:rsid w:val="00A806F1"/>
    <w:rsid w:val="00A80A66"/>
    <w:rsid w:val="00A80DFF"/>
    <w:rsid w:val="00A8113C"/>
    <w:rsid w:val="00A824B3"/>
    <w:rsid w:val="00A83973"/>
    <w:rsid w:val="00A847AF"/>
    <w:rsid w:val="00A849CA"/>
    <w:rsid w:val="00A84DAA"/>
    <w:rsid w:val="00A8589D"/>
    <w:rsid w:val="00A85CE6"/>
    <w:rsid w:val="00A86C10"/>
    <w:rsid w:val="00A86DC9"/>
    <w:rsid w:val="00A874B3"/>
    <w:rsid w:val="00A874BE"/>
    <w:rsid w:val="00A87D21"/>
    <w:rsid w:val="00A90284"/>
    <w:rsid w:val="00A910BA"/>
    <w:rsid w:val="00A91202"/>
    <w:rsid w:val="00A91D3A"/>
    <w:rsid w:val="00A91FCC"/>
    <w:rsid w:val="00A92163"/>
    <w:rsid w:val="00A92305"/>
    <w:rsid w:val="00A92465"/>
    <w:rsid w:val="00A93806"/>
    <w:rsid w:val="00A95591"/>
    <w:rsid w:val="00A95861"/>
    <w:rsid w:val="00A95FA1"/>
    <w:rsid w:val="00A9634D"/>
    <w:rsid w:val="00A9689A"/>
    <w:rsid w:val="00A9713E"/>
    <w:rsid w:val="00A97976"/>
    <w:rsid w:val="00A9799D"/>
    <w:rsid w:val="00A97A92"/>
    <w:rsid w:val="00AA03CD"/>
    <w:rsid w:val="00AA0C8A"/>
    <w:rsid w:val="00AA14BF"/>
    <w:rsid w:val="00AA1B90"/>
    <w:rsid w:val="00AA2267"/>
    <w:rsid w:val="00AA3BD9"/>
    <w:rsid w:val="00AA3C4F"/>
    <w:rsid w:val="00AA4492"/>
    <w:rsid w:val="00AA4CDA"/>
    <w:rsid w:val="00AA4DBC"/>
    <w:rsid w:val="00AA59C6"/>
    <w:rsid w:val="00AA6B09"/>
    <w:rsid w:val="00AA6B12"/>
    <w:rsid w:val="00AA70E6"/>
    <w:rsid w:val="00AA7844"/>
    <w:rsid w:val="00AB03D0"/>
    <w:rsid w:val="00AB0FF8"/>
    <w:rsid w:val="00AB1672"/>
    <w:rsid w:val="00AB3BC9"/>
    <w:rsid w:val="00AB3EAC"/>
    <w:rsid w:val="00AB4636"/>
    <w:rsid w:val="00AB5A5D"/>
    <w:rsid w:val="00AB6BB5"/>
    <w:rsid w:val="00AB7696"/>
    <w:rsid w:val="00AC025B"/>
    <w:rsid w:val="00AC0798"/>
    <w:rsid w:val="00AC0ADD"/>
    <w:rsid w:val="00AC12B3"/>
    <w:rsid w:val="00AC259C"/>
    <w:rsid w:val="00AC26FD"/>
    <w:rsid w:val="00AC29C8"/>
    <w:rsid w:val="00AC2AE6"/>
    <w:rsid w:val="00AC2C48"/>
    <w:rsid w:val="00AC2E1B"/>
    <w:rsid w:val="00AC3F44"/>
    <w:rsid w:val="00AC59AC"/>
    <w:rsid w:val="00AC6458"/>
    <w:rsid w:val="00AC6C42"/>
    <w:rsid w:val="00AD01AF"/>
    <w:rsid w:val="00AD0552"/>
    <w:rsid w:val="00AD0F2D"/>
    <w:rsid w:val="00AD117B"/>
    <w:rsid w:val="00AD127A"/>
    <w:rsid w:val="00AD25D4"/>
    <w:rsid w:val="00AD296D"/>
    <w:rsid w:val="00AD3585"/>
    <w:rsid w:val="00AD359F"/>
    <w:rsid w:val="00AD3BD0"/>
    <w:rsid w:val="00AD3F68"/>
    <w:rsid w:val="00AD4672"/>
    <w:rsid w:val="00AD54FB"/>
    <w:rsid w:val="00AD552D"/>
    <w:rsid w:val="00AD6082"/>
    <w:rsid w:val="00AD6506"/>
    <w:rsid w:val="00AD65CD"/>
    <w:rsid w:val="00AD6CCB"/>
    <w:rsid w:val="00AD70A9"/>
    <w:rsid w:val="00AE0000"/>
    <w:rsid w:val="00AE0825"/>
    <w:rsid w:val="00AE0D49"/>
    <w:rsid w:val="00AE1B39"/>
    <w:rsid w:val="00AE1FF8"/>
    <w:rsid w:val="00AE2A42"/>
    <w:rsid w:val="00AE2BF3"/>
    <w:rsid w:val="00AE4486"/>
    <w:rsid w:val="00AE5200"/>
    <w:rsid w:val="00AE548F"/>
    <w:rsid w:val="00AE60B2"/>
    <w:rsid w:val="00AE6B4C"/>
    <w:rsid w:val="00AF033B"/>
    <w:rsid w:val="00AF1A32"/>
    <w:rsid w:val="00AF2799"/>
    <w:rsid w:val="00AF282B"/>
    <w:rsid w:val="00AF2977"/>
    <w:rsid w:val="00AF2A0E"/>
    <w:rsid w:val="00AF2E6C"/>
    <w:rsid w:val="00AF36B0"/>
    <w:rsid w:val="00AF42D9"/>
    <w:rsid w:val="00AF4322"/>
    <w:rsid w:val="00AF53FA"/>
    <w:rsid w:val="00AF6248"/>
    <w:rsid w:val="00AF6280"/>
    <w:rsid w:val="00AF6A26"/>
    <w:rsid w:val="00AF729D"/>
    <w:rsid w:val="00AF742D"/>
    <w:rsid w:val="00B00363"/>
    <w:rsid w:val="00B01BBB"/>
    <w:rsid w:val="00B01BE8"/>
    <w:rsid w:val="00B0260F"/>
    <w:rsid w:val="00B064B4"/>
    <w:rsid w:val="00B06D7D"/>
    <w:rsid w:val="00B06F6A"/>
    <w:rsid w:val="00B070DE"/>
    <w:rsid w:val="00B12176"/>
    <w:rsid w:val="00B122DA"/>
    <w:rsid w:val="00B124B7"/>
    <w:rsid w:val="00B124F8"/>
    <w:rsid w:val="00B1250E"/>
    <w:rsid w:val="00B12577"/>
    <w:rsid w:val="00B128DA"/>
    <w:rsid w:val="00B13B7A"/>
    <w:rsid w:val="00B14E7D"/>
    <w:rsid w:val="00B15329"/>
    <w:rsid w:val="00B15BC9"/>
    <w:rsid w:val="00B166C9"/>
    <w:rsid w:val="00B1712F"/>
    <w:rsid w:val="00B17598"/>
    <w:rsid w:val="00B177B7"/>
    <w:rsid w:val="00B200F7"/>
    <w:rsid w:val="00B2063A"/>
    <w:rsid w:val="00B20FFC"/>
    <w:rsid w:val="00B2146B"/>
    <w:rsid w:val="00B21D41"/>
    <w:rsid w:val="00B22083"/>
    <w:rsid w:val="00B22A37"/>
    <w:rsid w:val="00B231FC"/>
    <w:rsid w:val="00B23F01"/>
    <w:rsid w:val="00B24356"/>
    <w:rsid w:val="00B24678"/>
    <w:rsid w:val="00B25337"/>
    <w:rsid w:val="00B254A5"/>
    <w:rsid w:val="00B263AA"/>
    <w:rsid w:val="00B268CF"/>
    <w:rsid w:val="00B27462"/>
    <w:rsid w:val="00B27FEC"/>
    <w:rsid w:val="00B30148"/>
    <w:rsid w:val="00B303DB"/>
    <w:rsid w:val="00B30759"/>
    <w:rsid w:val="00B3229E"/>
    <w:rsid w:val="00B3249B"/>
    <w:rsid w:val="00B32519"/>
    <w:rsid w:val="00B3337A"/>
    <w:rsid w:val="00B338F6"/>
    <w:rsid w:val="00B33ADE"/>
    <w:rsid w:val="00B34187"/>
    <w:rsid w:val="00B34433"/>
    <w:rsid w:val="00B34E92"/>
    <w:rsid w:val="00B34F55"/>
    <w:rsid w:val="00B35E80"/>
    <w:rsid w:val="00B36B87"/>
    <w:rsid w:val="00B370B2"/>
    <w:rsid w:val="00B37503"/>
    <w:rsid w:val="00B37AEA"/>
    <w:rsid w:val="00B40ABD"/>
    <w:rsid w:val="00B40B16"/>
    <w:rsid w:val="00B40BB1"/>
    <w:rsid w:val="00B40CEA"/>
    <w:rsid w:val="00B41076"/>
    <w:rsid w:val="00B418BD"/>
    <w:rsid w:val="00B41BC4"/>
    <w:rsid w:val="00B429D2"/>
    <w:rsid w:val="00B42DE1"/>
    <w:rsid w:val="00B43186"/>
    <w:rsid w:val="00B43463"/>
    <w:rsid w:val="00B4356C"/>
    <w:rsid w:val="00B450EB"/>
    <w:rsid w:val="00B454D2"/>
    <w:rsid w:val="00B45CD7"/>
    <w:rsid w:val="00B51C84"/>
    <w:rsid w:val="00B528A7"/>
    <w:rsid w:val="00B52961"/>
    <w:rsid w:val="00B52B95"/>
    <w:rsid w:val="00B536C5"/>
    <w:rsid w:val="00B538F1"/>
    <w:rsid w:val="00B542C2"/>
    <w:rsid w:val="00B5467D"/>
    <w:rsid w:val="00B54946"/>
    <w:rsid w:val="00B558AF"/>
    <w:rsid w:val="00B559E5"/>
    <w:rsid w:val="00B57357"/>
    <w:rsid w:val="00B57635"/>
    <w:rsid w:val="00B57D68"/>
    <w:rsid w:val="00B6056F"/>
    <w:rsid w:val="00B60789"/>
    <w:rsid w:val="00B607C1"/>
    <w:rsid w:val="00B60FE9"/>
    <w:rsid w:val="00B61AD5"/>
    <w:rsid w:val="00B62210"/>
    <w:rsid w:val="00B62A1D"/>
    <w:rsid w:val="00B63141"/>
    <w:rsid w:val="00B631C6"/>
    <w:rsid w:val="00B64023"/>
    <w:rsid w:val="00B6435F"/>
    <w:rsid w:val="00B643EA"/>
    <w:rsid w:val="00B64B36"/>
    <w:rsid w:val="00B64E2B"/>
    <w:rsid w:val="00B65EB7"/>
    <w:rsid w:val="00B66393"/>
    <w:rsid w:val="00B663A7"/>
    <w:rsid w:val="00B664A2"/>
    <w:rsid w:val="00B70304"/>
    <w:rsid w:val="00B703AE"/>
    <w:rsid w:val="00B70559"/>
    <w:rsid w:val="00B70714"/>
    <w:rsid w:val="00B71C6A"/>
    <w:rsid w:val="00B71D7B"/>
    <w:rsid w:val="00B722BC"/>
    <w:rsid w:val="00B72E26"/>
    <w:rsid w:val="00B736B8"/>
    <w:rsid w:val="00B73DF5"/>
    <w:rsid w:val="00B74020"/>
    <w:rsid w:val="00B740F9"/>
    <w:rsid w:val="00B744C0"/>
    <w:rsid w:val="00B74BE5"/>
    <w:rsid w:val="00B75208"/>
    <w:rsid w:val="00B75264"/>
    <w:rsid w:val="00B7571F"/>
    <w:rsid w:val="00B75D39"/>
    <w:rsid w:val="00B77B95"/>
    <w:rsid w:val="00B77BFC"/>
    <w:rsid w:val="00B8155A"/>
    <w:rsid w:val="00B8223F"/>
    <w:rsid w:val="00B823B4"/>
    <w:rsid w:val="00B824B1"/>
    <w:rsid w:val="00B82633"/>
    <w:rsid w:val="00B826FE"/>
    <w:rsid w:val="00B827B7"/>
    <w:rsid w:val="00B8296F"/>
    <w:rsid w:val="00B8373A"/>
    <w:rsid w:val="00B837D0"/>
    <w:rsid w:val="00B83BAC"/>
    <w:rsid w:val="00B84FF6"/>
    <w:rsid w:val="00B84FFB"/>
    <w:rsid w:val="00B86386"/>
    <w:rsid w:val="00B8664E"/>
    <w:rsid w:val="00B867F2"/>
    <w:rsid w:val="00B8681F"/>
    <w:rsid w:val="00B86C25"/>
    <w:rsid w:val="00B8722E"/>
    <w:rsid w:val="00B87333"/>
    <w:rsid w:val="00B874D7"/>
    <w:rsid w:val="00B8753E"/>
    <w:rsid w:val="00B9061C"/>
    <w:rsid w:val="00B90A2F"/>
    <w:rsid w:val="00B91487"/>
    <w:rsid w:val="00B914C6"/>
    <w:rsid w:val="00B927BA"/>
    <w:rsid w:val="00B93F09"/>
    <w:rsid w:val="00B94BB7"/>
    <w:rsid w:val="00B94C86"/>
    <w:rsid w:val="00B94F47"/>
    <w:rsid w:val="00B9553B"/>
    <w:rsid w:val="00B95FD0"/>
    <w:rsid w:val="00B96B1B"/>
    <w:rsid w:val="00B97218"/>
    <w:rsid w:val="00B97495"/>
    <w:rsid w:val="00B97E10"/>
    <w:rsid w:val="00BA0673"/>
    <w:rsid w:val="00BA07E4"/>
    <w:rsid w:val="00BA0C58"/>
    <w:rsid w:val="00BA0E02"/>
    <w:rsid w:val="00BA18D8"/>
    <w:rsid w:val="00BA1957"/>
    <w:rsid w:val="00BA27AD"/>
    <w:rsid w:val="00BA3D34"/>
    <w:rsid w:val="00BA4596"/>
    <w:rsid w:val="00BA4707"/>
    <w:rsid w:val="00BA5272"/>
    <w:rsid w:val="00BA575D"/>
    <w:rsid w:val="00BA57C7"/>
    <w:rsid w:val="00BA5D19"/>
    <w:rsid w:val="00BA5E8F"/>
    <w:rsid w:val="00BA6FA4"/>
    <w:rsid w:val="00BA719E"/>
    <w:rsid w:val="00BB1802"/>
    <w:rsid w:val="00BB365A"/>
    <w:rsid w:val="00BB4DE6"/>
    <w:rsid w:val="00BB57FE"/>
    <w:rsid w:val="00BB5824"/>
    <w:rsid w:val="00BB5909"/>
    <w:rsid w:val="00BB658D"/>
    <w:rsid w:val="00BB7A21"/>
    <w:rsid w:val="00BB7B05"/>
    <w:rsid w:val="00BB7E86"/>
    <w:rsid w:val="00BC0BC8"/>
    <w:rsid w:val="00BC1314"/>
    <w:rsid w:val="00BC15CC"/>
    <w:rsid w:val="00BC1AB0"/>
    <w:rsid w:val="00BC1C6D"/>
    <w:rsid w:val="00BC1EA3"/>
    <w:rsid w:val="00BC1EA4"/>
    <w:rsid w:val="00BC244C"/>
    <w:rsid w:val="00BC2BE4"/>
    <w:rsid w:val="00BC3AA3"/>
    <w:rsid w:val="00BC40B9"/>
    <w:rsid w:val="00BC4A1F"/>
    <w:rsid w:val="00BC4F19"/>
    <w:rsid w:val="00BC50BB"/>
    <w:rsid w:val="00BC58B5"/>
    <w:rsid w:val="00BC6219"/>
    <w:rsid w:val="00BC6DFC"/>
    <w:rsid w:val="00BC6F32"/>
    <w:rsid w:val="00BC7995"/>
    <w:rsid w:val="00BD039D"/>
    <w:rsid w:val="00BD17F3"/>
    <w:rsid w:val="00BD1883"/>
    <w:rsid w:val="00BD20A5"/>
    <w:rsid w:val="00BD2BB3"/>
    <w:rsid w:val="00BD3414"/>
    <w:rsid w:val="00BD35DC"/>
    <w:rsid w:val="00BD3DBD"/>
    <w:rsid w:val="00BD41ED"/>
    <w:rsid w:val="00BD444B"/>
    <w:rsid w:val="00BD5746"/>
    <w:rsid w:val="00BD5DF1"/>
    <w:rsid w:val="00BD5EA2"/>
    <w:rsid w:val="00BD6096"/>
    <w:rsid w:val="00BD61B8"/>
    <w:rsid w:val="00BD7153"/>
    <w:rsid w:val="00BE0B69"/>
    <w:rsid w:val="00BE1075"/>
    <w:rsid w:val="00BE127B"/>
    <w:rsid w:val="00BE2111"/>
    <w:rsid w:val="00BE264E"/>
    <w:rsid w:val="00BE2ECC"/>
    <w:rsid w:val="00BE3026"/>
    <w:rsid w:val="00BE30DA"/>
    <w:rsid w:val="00BE3A72"/>
    <w:rsid w:val="00BE3C27"/>
    <w:rsid w:val="00BE3EFE"/>
    <w:rsid w:val="00BE545F"/>
    <w:rsid w:val="00BE5652"/>
    <w:rsid w:val="00BE6059"/>
    <w:rsid w:val="00BE6BF5"/>
    <w:rsid w:val="00BE7043"/>
    <w:rsid w:val="00BE7F78"/>
    <w:rsid w:val="00BE7FBB"/>
    <w:rsid w:val="00BF0495"/>
    <w:rsid w:val="00BF1340"/>
    <w:rsid w:val="00BF1665"/>
    <w:rsid w:val="00BF175D"/>
    <w:rsid w:val="00BF186D"/>
    <w:rsid w:val="00BF1B03"/>
    <w:rsid w:val="00BF2327"/>
    <w:rsid w:val="00BF2D2E"/>
    <w:rsid w:val="00BF34F7"/>
    <w:rsid w:val="00BF359C"/>
    <w:rsid w:val="00BF60FE"/>
    <w:rsid w:val="00BF6AA8"/>
    <w:rsid w:val="00BF7D43"/>
    <w:rsid w:val="00C0047E"/>
    <w:rsid w:val="00C0177F"/>
    <w:rsid w:val="00C01E68"/>
    <w:rsid w:val="00C02016"/>
    <w:rsid w:val="00C030DD"/>
    <w:rsid w:val="00C04140"/>
    <w:rsid w:val="00C04AA1"/>
    <w:rsid w:val="00C0524E"/>
    <w:rsid w:val="00C05634"/>
    <w:rsid w:val="00C05770"/>
    <w:rsid w:val="00C05B4D"/>
    <w:rsid w:val="00C05BF6"/>
    <w:rsid w:val="00C05EAA"/>
    <w:rsid w:val="00C062CA"/>
    <w:rsid w:val="00C07773"/>
    <w:rsid w:val="00C07AB8"/>
    <w:rsid w:val="00C109FD"/>
    <w:rsid w:val="00C10E15"/>
    <w:rsid w:val="00C111F7"/>
    <w:rsid w:val="00C11281"/>
    <w:rsid w:val="00C11380"/>
    <w:rsid w:val="00C11E7F"/>
    <w:rsid w:val="00C13456"/>
    <w:rsid w:val="00C13D68"/>
    <w:rsid w:val="00C14F93"/>
    <w:rsid w:val="00C159E8"/>
    <w:rsid w:val="00C16699"/>
    <w:rsid w:val="00C17020"/>
    <w:rsid w:val="00C17202"/>
    <w:rsid w:val="00C172C3"/>
    <w:rsid w:val="00C2169E"/>
    <w:rsid w:val="00C21B03"/>
    <w:rsid w:val="00C228AB"/>
    <w:rsid w:val="00C240BA"/>
    <w:rsid w:val="00C24B70"/>
    <w:rsid w:val="00C251B1"/>
    <w:rsid w:val="00C257EE"/>
    <w:rsid w:val="00C32417"/>
    <w:rsid w:val="00C32FEA"/>
    <w:rsid w:val="00C33B20"/>
    <w:rsid w:val="00C33E31"/>
    <w:rsid w:val="00C34021"/>
    <w:rsid w:val="00C34875"/>
    <w:rsid w:val="00C34AC4"/>
    <w:rsid w:val="00C34C95"/>
    <w:rsid w:val="00C35823"/>
    <w:rsid w:val="00C36909"/>
    <w:rsid w:val="00C36DCF"/>
    <w:rsid w:val="00C37050"/>
    <w:rsid w:val="00C37830"/>
    <w:rsid w:val="00C37B6E"/>
    <w:rsid w:val="00C4039C"/>
    <w:rsid w:val="00C40CDC"/>
    <w:rsid w:val="00C418C0"/>
    <w:rsid w:val="00C4191C"/>
    <w:rsid w:val="00C420F7"/>
    <w:rsid w:val="00C42340"/>
    <w:rsid w:val="00C4257D"/>
    <w:rsid w:val="00C42BD0"/>
    <w:rsid w:val="00C43051"/>
    <w:rsid w:val="00C43881"/>
    <w:rsid w:val="00C43D36"/>
    <w:rsid w:val="00C448ED"/>
    <w:rsid w:val="00C44965"/>
    <w:rsid w:val="00C44A61"/>
    <w:rsid w:val="00C45126"/>
    <w:rsid w:val="00C452CF"/>
    <w:rsid w:val="00C46548"/>
    <w:rsid w:val="00C46688"/>
    <w:rsid w:val="00C46742"/>
    <w:rsid w:val="00C46D7F"/>
    <w:rsid w:val="00C47772"/>
    <w:rsid w:val="00C5040B"/>
    <w:rsid w:val="00C5041E"/>
    <w:rsid w:val="00C5066A"/>
    <w:rsid w:val="00C5157E"/>
    <w:rsid w:val="00C515C9"/>
    <w:rsid w:val="00C51A7C"/>
    <w:rsid w:val="00C51DD2"/>
    <w:rsid w:val="00C52528"/>
    <w:rsid w:val="00C527E2"/>
    <w:rsid w:val="00C53210"/>
    <w:rsid w:val="00C53274"/>
    <w:rsid w:val="00C537E2"/>
    <w:rsid w:val="00C5474E"/>
    <w:rsid w:val="00C55AE5"/>
    <w:rsid w:val="00C569E4"/>
    <w:rsid w:val="00C5733C"/>
    <w:rsid w:val="00C61FE9"/>
    <w:rsid w:val="00C62611"/>
    <w:rsid w:val="00C6281A"/>
    <w:rsid w:val="00C6313C"/>
    <w:rsid w:val="00C6351D"/>
    <w:rsid w:val="00C63C5E"/>
    <w:rsid w:val="00C63D5B"/>
    <w:rsid w:val="00C6414A"/>
    <w:rsid w:val="00C6466E"/>
    <w:rsid w:val="00C64854"/>
    <w:rsid w:val="00C65EAA"/>
    <w:rsid w:val="00C6723D"/>
    <w:rsid w:val="00C67583"/>
    <w:rsid w:val="00C70CA7"/>
    <w:rsid w:val="00C70F6A"/>
    <w:rsid w:val="00C71428"/>
    <w:rsid w:val="00C72300"/>
    <w:rsid w:val="00C726E3"/>
    <w:rsid w:val="00C72AC0"/>
    <w:rsid w:val="00C7330F"/>
    <w:rsid w:val="00C73C0F"/>
    <w:rsid w:val="00C73F74"/>
    <w:rsid w:val="00C748A1"/>
    <w:rsid w:val="00C751ED"/>
    <w:rsid w:val="00C759CC"/>
    <w:rsid w:val="00C75C85"/>
    <w:rsid w:val="00C75FF5"/>
    <w:rsid w:val="00C768DF"/>
    <w:rsid w:val="00C775AA"/>
    <w:rsid w:val="00C813F6"/>
    <w:rsid w:val="00C8140E"/>
    <w:rsid w:val="00C81D09"/>
    <w:rsid w:val="00C82DA0"/>
    <w:rsid w:val="00C82F44"/>
    <w:rsid w:val="00C83E83"/>
    <w:rsid w:val="00C8402B"/>
    <w:rsid w:val="00C847C2"/>
    <w:rsid w:val="00C848A9"/>
    <w:rsid w:val="00C85273"/>
    <w:rsid w:val="00C859CF"/>
    <w:rsid w:val="00C85CB0"/>
    <w:rsid w:val="00C8610D"/>
    <w:rsid w:val="00C8614E"/>
    <w:rsid w:val="00C866EF"/>
    <w:rsid w:val="00C8714D"/>
    <w:rsid w:val="00C873EA"/>
    <w:rsid w:val="00C916A0"/>
    <w:rsid w:val="00C9271E"/>
    <w:rsid w:val="00C9352B"/>
    <w:rsid w:val="00C947D6"/>
    <w:rsid w:val="00C94CE8"/>
    <w:rsid w:val="00C95FFA"/>
    <w:rsid w:val="00C96345"/>
    <w:rsid w:val="00C9640E"/>
    <w:rsid w:val="00C97130"/>
    <w:rsid w:val="00C97585"/>
    <w:rsid w:val="00C97587"/>
    <w:rsid w:val="00C97ABA"/>
    <w:rsid w:val="00CA0B9E"/>
    <w:rsid w:val="00CA12F9"/>
    <w:rsid w:val="00CA1F6F"/>
    <w:rsid w:val="00CA298A"/>
    <w:rsid w:val="00CA440C"/>
    <w:rsid w:val="00CA47DF"/>
    <w:rsid w:val="00CA5278"/>
    <w:rsid w:val="00CA631B"/>
    <w:rsid w:val="00CA6F04"/>
    <w:rsid w:val="00CA7774"/>
    <w:rsid w:val="00CA7784"/>
    <w:rsid w:val="00CA7B83"/>
    <w:rsid w:val="00CB1765"/>
    <w:rsid w:val="00CB1C8B"/>
    <w:rsid w:val="00CB21D4"/>
    <w:rsid w:val="00CB29F6"/>
    <w:rsid w:val="00CB2BD7"/>
    <w:rsid w:val="00CB314F"/>
    <w:rsid w:val="00CB3BF0"/>
    <w:rsid w:val="00CB4284"/>
    <w:rsid w:val="00CB4745"/>
    <w:rsid w:val="00CB4D17"/>
    <w:rsid w:val="00CB555F"/>
    <w:rsid w:val="00CB6643"/>
    <w:rsid w:val="00CB6C3E"/>
    <w:rsid w:val="00CB74CD"/>
    <w:rsid w:val="00CB79DB"/>
    <w:rsid w:val="00CC0624"/>
    <w:rsid w:val="00CC063A"/>
    <w:rsid w:val="00CC0F6A"/>
    <w:rsid w:val="00CC23D9"/>
    <w:rsid w:val="00CC2784"/>
    <w:rsid w:val="00CC2F90"/>
    <w:rsid w:val="00CC3248"/>
    <w:rsid w:val="00CC3FB3"/>
    <w:rsid w:val="00CC41E8"/>
    <w:rsid w:val="00CC5AD9"/>
    <w:rsid w:val="00CC5FE8"/>
    <w:rsid w:val="00CC61F9"/>
    <w:rsid w:val="00CC63AE"/>
    <w:rsid w:val="00CC65D3"/>
    <w:rsid w:val="00CC6BDF"/>
    <w:rsid w:val="00CC7141"/>
    <w:rsid w:val="00CC7338"/>
    <w:rsid w:val="00CD0157"/>
    <w:rsid w:val="00CD01A4"/>
    <w:rsid w:val="00CD0F07"/>
    <w:rsid w:val="00CD3CE7"/>
    <w:rsid w:val="00CD4218"/>
    <w:rsid w:val="00CD5DB5"/>
    <w:rsid w:val="00CD5FE4"/>
    <w:rsid w:val="00CD7CCD"/>
    <w:rsid w:val="00CD7DC7"/>
    <w:rsid w:val="00CE0D0F"/>
    <w:rsid w:val="00CE1C9D"/>
    <w:rsid w:val="00CE2862"/>
    <w:rsid w:val="00CE296C"/>
    <w:rsid w:val="00CE2F82"/>
    <w:rsid w:val="00CE322B"/>
    <w:rsid w:val="00CE3256"/>
    <w:rsid w:val="00CE329A"/>
    <w:rsid w:val="00CE35DB"/>
    <w:rsid w:val="00CE363B"/>
    <w:rsid w:val="00CE3DA7"/>
    <w:rsid w:val="00CE4564"/>
    <w:rsid w:val="00CE4673"/>
    <w:rsid w:val="00CE5606"/>
    <w:rsid w:val="00CE5B13"/>
    <w:rsid w:val="00CE5B66"/>
    <w:rsid w:val="00CE686B"/>
    <w:rsid w:val="00CE7034"/>
    <w:rsid w:val="00CE747E"/>
    <w:rsid w:val="00CE7B5F"/>
    <w:rsid w:val="00CF0D9A"/>
    <w:rsid w:val="00CF0F76"/>
    <w:rsid w:val="00CF19E0"/>
    <w:rsid w:val="00CF2EE8"/>
    <w:rsid w:val="00CF32D3"/>
    <w:rsid w:val="00CF37B2"/>
    <w:rsid w:val="00CF403C"/>
    <w:rsid w:val="00CF4106"/>
    <w:rsid w:val="00CF4C3E"/>
    <w:rsid w:val="00CF5E26"/>
    <w:rsid w:val="00CF6094"/>
    <w:rsid w:val="00CF61BC"/>
    <w:rsid w:val="00CF62EB"/>
    <w:rsid w:val="00CF6D26"/>
    <w:rsid w:val="00CF7D91"/>
    <w:rsid w:val="00D00B5F"/>
    <w:rsid w:val="00D00F3E"/>
    <w:rsid w:val="00D0139B"/>
    <w:rsid w:val="00D0197E"/>
    <w:rsid w:val="00D01AFB"/>
    <w:rsid w:val="00D02A49"/>
    <w:rsid w:val="00D03A6F"/>
    <w:rsid w:val="00D03D4D"/>
    <w:rsid w:val="00D04588"/>
    <w:rsid w:val="00D04851"/>
    <w:rsid w:val="00D04B06"/>
    <w:rsid w:val="00D05429"/>
    <w:rsid w:val="00D0612E"/>
    <w:rsid w:val="00D0642B"/>
    <w:rsid w:val="00D06A09"/>
    <w:rsid w:val="00D108BC"/>
    <w:rsid w:val="00D108C0"/>
    <w:rsid w:val="00D113D5"/>
    <w:rsid w:val="00D11558"/>
    <w:rsid w:val="00D11797"/>
    <w:rsid w:val="00D1263B"/>
    <w:rsid w:val="00D129A1"/>
    <w:rsid w:val="00D12B13"/>
    <w:rsid w:val="00D12FCA"/>
    <w:rsid w:val="00D139A0"/>
    <w:rsid w:val="00D14D0B"/>
    <w:rsid w:val="00D15D0F"/>
    <w:rsid w:val="00D16462"/>
    <w:rsid w:val="00D16676"/>
    <w:rsid w:val="00D17781"/>
    <w:rsid w:val="00D208E8"/>
    <w:rsid w:val="00D20C72"/>
    <w:rsid w:val="00D211C0"/>
    <w:rsid w:val="00D216F6"/>
    <w:rsid w:val="00D22818"/>
    <w:rsid w:val="00D22E5A"/>
    <w:rsid w:val="00D22F6B"/>
    <w:rsid w:val="00D234C8"/>
    <w:rsid w:val="00D24DB4"/>
    <w:rsid w:val="00D25788"/>
    <w:rsid w:val="00D25DB9"/>
    <w:rsid w:val="00D25E5A"/>
    <w:rsid w:val="00D26295"/>
    <w:rsid w:val="00D26336"/>
    <w:rsid w:val="00D2634F"/>
    <w:rsid w:val="00D26567"/>
    <w:rsid w:val="00D27973"/>
    <w:rsid w:val="00D27A8D"/>
    <w:rsid w:val="00D27D37"/>
    <w:rsid w:val="00D30671"/>
    <w:rsid w:val="00D3142B"/>
    <w:rsid w:val="00D31761"/>
    <w:rsid w:val="00D31773"/>
    <w:rsid w:val="00D3227A"/>
    <w:rsid w:val="00D32817"/>
    <w:rsid w:val="00D32A04"/>
    <w:rsid w:val="00D32C6D"/>
    <w:rsid w:val="00D333FA"/>
    <w:rsid w:val="00D34B5F"/>
    <w:rsid w:val="00D36014"/>
    <w:rsid w:val="00D36CC8"/>
    <w:rsid w:val="00D37710"/>
    <w:rsid w:val="00D378CF"/>
    <w:rsid w:val="00D37A56"/>
    <w:rsid w:val="00D406F6"/>
    <w:rsid w:val="00D40D88"/>
    <w:rsid w:val="00D40F17"/>
    <w:rsid w:val="00D40F76"/>
    <w:rsid w:val="00D4105C"/>
    <w:rsid w:val="00D410E3"/>
    <w:rsid w:val="00D413F5"/>
    <w:rsid w:val="00D41B0A"/>
    <w:rsid w:val="00D42578"/>
    <w:rsid w:val="00D42E54"/>
    <w:rsid w:val="00D43474"/>
    <w:rsid w:val="00D4351D"/>
    <w:rsid w:val="00D448EC"/>
    <w:rsid w:val="00D4634C"/>
    <w:rsid w:val="00D46656"/>
    <w:rsid w:val="00D46B93"/>
    <w:rsid w:val="00D479FA"/>
    <w:rsid w:val="00D47EA5"/>
    <w:rsid w:val="00D503FA"/>
    <w:rsid w:val="00D512D5"/>
    <w:rsid w:val="00D51D20"/>
    <w:rsid w:val="00D53091"/>
    <w:rsid w:val="00D530FD"/>
    <w:rsid w:val="00D53DE9"/>
    <w:rsid w:val="00D53EDF"/>
    <w:rsid w:val="00D54765"/>
    <w:rsid w:val="00D55A00"/>
    <w:rsid w:val="00D56452"/>
    <w:rsid w:val="00D5758D"/>
    <w:rsid w:val="00D57C8E"/>
    <w:rsid w:val="00D57D41"/>
    <w:rsid w:val="00D60841"/>
    <w:rsid w:val="00D60C00"/>
    <w:rsid w:val="00D61231"/>
    <w:rsid w:val="00D61526"/>
    <w:rsid w:val="00D61805"/>
    <w:rsid w:val="00D61CCE"/>
    <w:rsid w:val="00D62CE3"/>
    <w:rsid w:val="00D62D13"/>
    <w:rsid w:val="00D635F1"/>
    <w:rsid w:val="00D6388B"/>
    <w:rsid w:val="00D6435A"/>
    <w:rsid w:val="00D6456B"/>
    <w:rsid w:val="00D647AC"/>
    <w:rsid w:val="00D64F2C"/>
    <w:rsid w:val="00D675BA"/>
    <w:rsid w:val="00D700B4"/>
    <w:rsid w:val="00D71902"/>
    <w:rsid w:val="00D71993"/>
    <w:rsid w:val="00D71A42"/>
    <w:rsid w:val="00D7203C"/>
    <w:rsid w:val="00D725D2"/>
    <w:rsid w:val="00D72728"/>
    <w:rsid w:val="00D72D68"/>
    <w:rsid w:val="00D72D88"/>
    <w:rsid w:val="00D72FC8"/>
    <w:rsid w:val="00D7378A"/>
    <w:rsid w:val="00D73AC6"/>
    <w:rsid w:val="00D74C7F"/>
    <w:rsid w:val="00D74F26"/>
    <w:rsid w:val="00D76E25"/>
    <w:rsid w:val="00D77463"/>
    <w:rsid w:val="00D7757E"/>
    <w:rsid w:val="00D779A4"/>
    <w:rsid w:val="00D77E35"/>
    <w:rsid w:val="00D8043F"/>
    <w:rsid w:val="00D80E13"/>
    <w:rsid w:val="00D80EC9"/>
    <w:rsid w:val="00D8183D"/>
    <w:rsid w:val="00D82289"/>
    <w:rsid w:val="00D822FD"/>
    <w:rsid w:val="00D82911"/>
    <w:rsid w:val="00D83AD9"/>
    <w:rsid w:val="00D84666"/>
    <w:rsid w:val="00D8472B"/>
    <w:rsid w:val="00D84BF3"/>
    <w:rsid w:val="00D84EB8"/>
    <w:rsid w:val="00D85429"/>
    <w:rsid w:val="00D8646A"/>
    <w:rsid w:val="00D86481"/>
    <w:rsid w:val="00D864BC"/>
    <w:rsid w:val="00D8747B"/>
    <w:rsid w:val="00D8763A"/>
    <w:rsid w:val="00D9070E"/>
    <w:rsid w:val="00D90F42"/>
    <w:rsid w:val="00D915A4"/>
    <w:rsid w:val="00D920A1"/>
    <w:rsid w:val="00D92808"/>
    <w:rsid w:val="00D93004"/>
    <w:rsid w:val="00D9390C"/>
    <w:rsid w:val="00D941B4"/>
    <w:rsid w:val="00D94283"/>
    <w:rsid w:val="00D949BF"/>
    <w:rsid w:val="00D94DA8"/>
    <w:rsid w:val="00D94F91"/>
    <w:rsid w:val="00D953F4"/>
    <w:rsid w:val="00D95976"/>
    <w:rsid w:val="00D9602C"/>
    <w:rsid w:val="00D97779"/>
    <w:rsid w:val="00D979B5"/>
    <w:rsid w:val="00D97E8D"/>
    <w:rsid w:val="00DA03FC"/>
    <w:rsid w:val="00DA0D67"/>
    <w:rsid w:val="00DA1263"/>
    <w:rsid w:val="00DA1EA8"/>
    <w:rsid w:val="00DA270B"/>
    <w:rsid w:val="00DA38F4"/>
    <w:rsid w:val="00DA3B5E"/>
    <w:rsid w:val="00DA4B0A"/>
    <w:rsid w:val="00DA4F56"/>
    <w:rsid w:val="00DA50A7"/>
    <w:rsid w:val="00DA62B6"/>
    <w:rsid w:val="00DA78BC"/>
    <w:rsid w:val="00DA7DDA"/>
    <w:rsid w:val="00DA7ECC"/>
    <w:rsid w:val="00DB0536"/>
    <w:rsid w:val="00DB07D6"/>
    <w:rsid w:val="00DB0C94"/>
    <w:rsid w:val="00DB121D"/>
    <w:rsid w:val="00DB18C2"/>
    <w:rsid w:val="00DB1A3A"/>
    <w:rsid w:val="00DB1AA9"/>
    <w:rsid w:val="00DB2529"/>
    <w:rsid w:val="00DB2D93"/>
    <w:rsid w:val="00DB2E57"/>
    <w:rsid w:val="00DB32E5"/>
    <w:rsid w:val="00DB35A7"/>
    <w:rsid w:val="00DB3867"/>
    <w:rsid w:val="00DB3E87"/>
    <w:rsid w:val="00DB4F01"/>
    <w:rsid w:val="00DB56D4"/>
    <w:rsid w:val="00DB72F9"/>
    <w:rsid w:val="00DB79D8"/>
    <w:rsid w:val="00DB7ED9"/>
    <w:rsid w:val="00DC01F7"/>
    <w:rsid w:val="00DC0554"/>
    <w:rsid w:val="00DC0637"/>
    <w:rsid w:val="00DC0663"/>
    <w:rsid w:val="00DC0A4A"/>
    <w:rsid w:val="00DC0DD0"/>
    <w:rsid w:val="00DC1114"/>
    <w:rsid w:val="00DC1B9D"/>
    <w:rsid w:val="00DC2980"/>
    <w:rsid w:val="00DC2BF6"/>
    <w:rsid w:val="00DC2C18"/>
    <w:rsid w:val="00DC31F8"/>
    <w:rsid w:val="00DC34C2"/>
    <w:rsid w:val="00DC4801"/>
    <w:rsid w:val="00DC5BD6"/>
    <w:rsid w:val="00DC63F7"/>
    <w:rsid w:val="00DC6413"/>
    <w:rsid w:val="00DC643C"/>
    <w:rsid w:val="00DC6476"/>
    <w:rsid w:val="00DC6630"/>
    <w:rsid w:val="00DC6B6A"/>
    <w:rsid w:val="00DC705C"/>
    <w:rsid w:val="00DC7407"/>
    <w:rsid w:val="00DC78BA"/>
    <w:rsid w:val="00DD0BA4"/>
    <w:rsid w:val="00DD251A"/>
    <w:rsid w:val="00DD2BFD"/>
    <w:rsid w:val="00DD2DA9"/>
    <w:rsid w:val="00DD3629"/>
    <w:rsid w:val="00DD3EA5"/>
    <w:rsid w:val="00DD401D"/>
    <w:rsid w:val="00DD522D"/>
    <w:rsid w:val="00DD63CF"/>
    <w:rsid w:val="00DD74E1"/>
    <w:rsid w:val="00DD7666"/>
    <w:rsid w:val="00DD7DD9"/>
    <w:rsid w:val="00DE0018"/>
    <w:rsid w:val="00DE01DF"/>
    <w:rsid w:val="00DE137B"/>
    <w:rsid w:val="00DE1626"/>
    <w:rsid w:val="00DE1641"/>
    <w:rsid w:val="00DE1E3C"/>
    <w:rsid w:val="00DE2B48"/>
    <w:rsid w:val="00DE2EB6"/>
    <w:rsid w:val="00DE4422"/>
    <w:rsid w:val="00DE57D7"/>
    <w:rsid w:val="00DE5A5B"/>
    <w:rsid w:val="00DE5E1E"/>
    <w:rsid w:val="00DE652D"/>
    <w:rsid w:val="00DE6BA6"/>
    <w:rsid w:val="00DE6C7B"/>
    <w:rsid w:val="00DE7D4A"/>
    <w:rsid w:val="00DE7F91"/>
    <w:rsid w:val="00DF02E8"/>
    <w:rsid w:val="00DF0A7B"/>
    <w:rsid w:val="00DF0CE6"/>
    <w:rsid w:val="00DF18D4"/>
    <w:rsid w:val="00DF1F26"/>
    <w:rsid w:val="00DF2715"/>
    <w:rsid w:val="00DF39E3"/>
    <w:rsid w:val="00DF41EE"/>
    <w:rsid w:val="00DF49E5"/>
    <w:rsid w:val="00DF4D3F"/>
    <w:rsid w:val="00DF4EED"/>
    <w:rsid w:val="00DF5A54"/>
    <w:rsid w:val="00DF6F18"/>
    <w:rsid w:val="00DF760A"/>
    <w:rsid w:val="00DF76CB"/>
    <w:rsid w:val="00E02DE5"/>
    <w:rsid w:val="00E03B8F"/>
    <w:rsid w:val="00E03CBE"/>
    <w:rsid w:val="00E03E84"/>
    <w:rsid w:val="00E04727"/>
    <w:rsid w:val="00E05DB8"/>
    <w:rsid w:val="00E10054"/>
    <w:rsid w:val="00E1039D"/>
    <w:rsid w:val="00E12264"/>
    <w:rsid w:val="00E12B4E"/>
    <w:rsid w:val="00E133AD"/>
    <w:rsid w:val="00E13A51"/>
    <w:rsid w:val="00E14A02"/>
    <w:rsid w:val="00E14E60"/>
    <w:rsid w:val="00E16B48"/>
    <w:rsid w:val="00E170B9"/>
    <w:rsid w:val="00E1772C"/>
    <w:rsid w:val="00E17C5E"/>
    <w:rsid w:val="00E204F1"/>
    <w:rsid w:val="00E2075E"/>
    <w:rsid w:val="00E20C1B"/>
    <w:rsid w:val="00E214D1"/>
    <w:rsid w:val="00E21C87"/>
    <w:rsid w:val="00E22453"/>
    <w:rsid w:val="00E2284C"/>
    <w:rsid w:val="00E22C72"/>
    <w:rsid w:val="00E23EEE"/>
    <w:rsid w:val="00E2429C"/>
    <w:rsid w:val="00E24526"/>
    <w:rsid w:val="00E24B5E"/>
    <w:rsid w:val="00E24BC5"/>
    <w:rsid w:val="00E251ED"/>
    <w:rsid w:val="00E25D9F"/>
    <w:rsid w:val="00E26136"/>
    <w:rsid w:val="00E26B12"/>
    <w:rsid w:val="00E27A04"/>
    <w:rsid w:val="00E27FF1"/>
    <w:rsid w:val="00E30387"/>
    <w:rsid w:val="00E31BE8"/>
    <w:rsid w:val="00E31BF8"/>
    <w:rsid w:val="00E32420"/>
    <w:rsid w:val="00E336BF"/>
    <w:rsid w:val="00E34938"/>
    <w:rsid w:val="00E3597B"/>
    <w:rsid w:val="00E35E60"/>
    <w:rsid w:val="00E35F5A"/>
    <w:rsid w:val="00E37843"/>
    <w:rsid w:val="00E378BA"/>
    <w:rsid w:val="00E4077A"/>
    <w:rsid w:val="00E412A2"/>
    <w:rsid w:val="00E41841"/>
    <w:rsid w:val="00E41B3B"/>
    <w:rsid w:val="00E4214A"/>
    <w:rsid w:val="00E424EC"/>
    <w:rsid w:val="00E42FAF"/>
    <w:rsid w:val="00E43404"/>
    <w:rsid w:val="00E43982"/>
    <w:rsid w:val="00E43DE7"/>
    <w:rsid w:val="00E44610"/>
    <w:rsid w:val="00E45428"/>
    <w:rsid w:val="00E45917"/>
    <w:rsid w:val="00E474EE"/>
    <w:rsid w:val="00E477F5"/>
    <w:rsid w:val="00E47CF5"/>
    <w:rsid w:val="00E50938"/>
    <w:rsid w:val="00E50A53"/>
    <w:rsid w:val="00E5161E"/>
    <w:rsid w:val="00E52188"/>
    <w:rsid w:val="00E52306"/>
    <w:rsid w:val="00E529D6"/>
    <w:rsid w:val="00E53EB8"/>
    <w:rsid w:val="00E544A4"/>
    <w:rsid w:val="00E546C4"/>
    <w:rsid w:val="00E54A6E"/>
    <w:rsid w:val="00E560B0"/>
    <w:rsid w:val="00E5620E"/>
    <w:rsid w:val="00E56ECE"/>
    <w:rsid w:val="00E60209"/>
    <w:rsid w:val="00E618DD"/>
    <w:rsid w:val="00E61F08"/>
    <w:rsid w:val="00E6220C"/>
    <w:rsid w:val="00E6268F"/>
    <w:rsid w:val="00E62706"/>
    <w:rsid w:val="00E628A3"/>
    <w:rsid w:val="00E62A0A"/>
    <w:rsid w:val="00E62A92"/>
    <w:rsid w:val="00E62AC3"/>
    <w:rsid w:val="00E62C71"/>
    <w:rsid w:val="00E6440D"/>
    <w:rsid w:val="00E648D8"/>
    <w:rsid w:val="00E6493C"/>
    <w:rsid w:val="00E64E7B"/>
    <w:rsid w:val="00E65A44"/>
    <w:rsid w:val="00E662A1"/>
    <w:rsid w:val="00E66CCE"/>
    <w:rsid w:val="00E6703B"/>
    <w:rsid w:val="00E70AFF"/>
    <w:rsid w:val="00E711BE"/>
    <w:rsid w:val="00E72356"/>
    <w:rsid w:val="00E7245F"/>
    <w:rsid w:val="00E72527"/>
    <w:rsid w:val="00E73DE9"/>
    <w:rsid w:val="00E74918"/>
    <w:rsid w:val="00E7494E"/>
    <w:rsid w:val="00E74E3C"/>
    <w:rsid w:val="00E75048"/>
    <w:rsid w:val="00E77BA8"/>
    <w:rsid w:val="00E807E7"/>
    <w:rsid w:val="00E810A8"/>
    <w:rsid w:val="00E8175E"/>
    <w:rsid w:val="00E819BF"/>
    <w:rsid w:val="00E81FEF"/>
    <w:rsid w:val="00E82BAE"/>
    <w:rsid w:val="00E8796F"/>
    <w:rsid w:val="00E87A68"/>
    <w:rsid w:val="00E87CD2"/>
    <w:rsid w:val="00E903E6"/>
    <w:rsid w:val="00E9096E"/>
    <w:rsid w:val="00E914C6"/>
    <w:rsid w:val="00E91EB1"/>
    <w:rsid w:val="00E9236B"/>
    <w:rsid w:val="00E92C84"/>
    <w:rsid w:val="00E92D1F"/>
    <w:rsid w:val="00E92F2A"/>
    <w:rsid w:val="00E93F62"/>
    <w:rsid w:val="00E940A8"/>
    <w:rsid w:val="00E94C22"/>
    <w:rsid w:val="00E95B8F"/>
    <w:rsid w:val="00E960D1"/>
    <w:rsid w:val="00E973D9"/>
    <w:rsid w:val="00E9764B"/>
    <w:rsid w:val="00E97870"/>
    <w:rsid w:val="00E97C24"/>
    <w:rsid w:val="00EA0419"/>
    <w:rsid w:val="00EA0491"/>
    <w:rsid w:val="00EA0E71"/>
    <w:rsid w:val="00EA0EF5"/>
    <w:rsid w:val="00EA301E"/>
    <w:rsid w:val="00EA5BF1"/>
    <w:rsid w:val="00EA6BF7"/>
    <w:rsid w:val="00EA7842"/>
    <w:rsid w:val="00EB0154"/>
    <w:rsid w:val="00EB06AE"/>
    <w:rsid w:val="00EB078A"/>
    <w:rsid w:val="00EB0C00"/>
    <w:rsid w:val="00EB0D92"/>
    <w:rsid w:val="00EB0E2B"/>
    <w:rsid w:val="00EB11CD"/>
    <w:rsid w:val="00EB1AD7"/>
    <w:rsid w:val="00EB271E"/>
    <w:rsid w:val="00EB2918"/>
    <w:rsid w:val="00EB32EE"/>
    <w:rsid w:val="00EB4D44"/>
    <w:rsid w:val="00EB4FC6"/>
    <w:rsid w:val="00EB5D22"/>
    <w:rsid w:val="00EB657E"/>
    <w:rsid w:val="00EB65B1"/>
    <w:rsid w:val="00EB6D5F"/>
    <w:rsid w:val="00EB763B"/>
    <w:rsid w:val="00EC0327"/>
    <w:rsid w:val="00EC0706"/>
    <w:rsid w:val="00EC0B1F"/>
    <w:rsid w:val="00EC0BF5"/>
    <w:rsid w:val="00EC13E4"/>
    <w:rsid w:val="00EC22EE"/>
    <w:rsid w:val="00EC25BA"/>
    <w:rsid w:val="00EC32C2"/>
    <w:rsid w:val="00EC4F61"/>
    <w:rsid w:val="00EC5261"/>
    <w:rsid w:val="00EC5EE2"/>
    <w:rsid w:val="00EC6898"/>
    <w:rsid w:val="00EC6CB9"/>
    <w:rsid w:val="00EC7727"/>
    <w:rsid w:val="00EC7BCD"/>
    <w:rsid w:val="00EC7F14"/>
    <w:rsid w:val="00ED0087"/>
    <w:rsid w:val="00ED04E5"/>
    <w:rsid w:val="00ED0A71"/>
    <w:rsid w:val="00ED0B7E"/>
    <w:rsid w:val="00ED1378"/>
    <w:rsid w:val="00ED21B1"/>
    <w:rsid w:val="00ED321F"/>
    <w:rsid w:val="00ED348A"/>
    <w:rsid w:val="00ED3770"/>
    <w:rsid w:val="00ED3CC7"/>
    <w:rsid w:val="00ED44AB"/>
    <w:rsid w:val="00ED4532"/>
    <w:rsid w:val="00ED4BD9"/>
    <w:rsid w:val="00ED4F5B"/>
    <w:rsid w:val="00ED552D"/>
    <w:rsid w:val="00ED58D1"/>
    <w:rsid w:val="00ED5E99"/>
    <w:rsid w:val="00ED70B1"/>
    <w:rsid w:val="00ED78D4"/>
    <w:rsid w:val="00ED7F87"/>
    <w:rsid w:val="00EE0A6B"/>
    <w:rsid w:val="00EE1756"/>
    <w:rsid w:val="00EE22E1"/>
    <w:rsid w:val="00EE2423"/>
    <w:rsid w:val="00EE26BB"/>
    <w:rsid w:val="00EE26EA"/>
    <w:rsid w:val="00EE270C"/>
    <w:rsid w:val="00EE3B2C"/>
    <w:rsid w:val="00EE4213"/>
    <w:rsid w:val="00EE4725"/>
    <w:rsid w:val="00EE5443"/>
    <w:rsid w:val="00EE5516"/>
    <w:rsid w:val="00EE55BE"/>
    <w:rsid w:val="00EE5B54"/>
    <w:rsid w:val="00EE5BB9"/>
    <w:rsid w:val="00EE64B8"/>
    <w:rsid w:val="00EE6702"/>
    <w:rsid w:val="00EE724D"/>
    <w:rsid w:val="00EE74AE"/>
    <w:rsid w:val="00EE77EC"/>
    <w:rsid w:val="00EF0560"/>
    <w:rsid w:val="00EF081E"/>
    <w:rsid w:val="00EF09F7"/>
    <w:rsid w:val="00EF214F"/>
    <w:rsid w:val="00EF2928"/>
    <w:rsid w:val="00EF2A46"/>
    <w:rsid w:val="00EF2FCE"/>
    <w:rsid w:val="00EF42B5"/>
    <w:rsid w:val="00EF4ECF"/>
    <w:rsid w:val="00EF5254"/>
    <w:rsid w:val="00EF5611"/>
    <w:rsid w:val="00EF5A8A"/>
    <w:rsid w:val="00EF618A"/>
    <w:rsid w:val="00EF6E89"/>
    <w:rsid w:val="00EF762E"/>
    <w:rsid w:val="00EF7AE2"/>
    <w:rsid w:val="00EF7C32"/>
    <w:rsid w:val="00F003D9"/>
    <w:rsid w:val="00F00652"/>
    <w:rsid w:val="00F01D4E"/>
    <w:rsid w:val="00F01FDD"/>
    <w:rsid w:val="00F023CB"/>
    <w:rsid w:val="00F02E47"/>
    <w:rsid w:val="00F02E7A"/>
    <w:rsid w:val="00F03489"/>
    <w:rsid w:val="00F03889"/>
    <w:rsid w:val="00F038E7"/>
    <w:rsid w:val="00F04843"/>
    <w:rsid w:val="00F04A8E"/>
    <w:rsid w:val="00F04C33"/>
    <w:rsid w:val="00F04C3D"/>
    <w:rsid w:val="00F05C6C"/>
    <w:rsid w:val="00F06BD8"/>
    <w:rsid w:val="00F06FCC"/>
    <w:rsid w:val="00F113DE"/>
    <w:rsid w:val="00F11C51"/>
    <w:rsid w:val="00F128AF"/>
    <w:rsid w:val="00F12E26"/>
    <w:rsid w:val="00F155CC"/>
    <w:rsid w:val="00F1580C"/>
    <w:rsid w:val="00F17709"/>
    <w:rsid w:val="00F17D3E"/>
    <w:rsid w:val="00F200D0"/>
    <w:rsid w:val="00F22632"/>
    <w:rsid w:val="00F22962"/>
    <w:rsid w:val="00F22F12"/>
    <w:rsid w:val="00F23BD0"/>
    <w:rsid w:val="00F24A38"/>
    <w:rsid w:val="00F24FCA"/>
    <w:rsid w:val="00F258DB"/>
    <w:rsid w:val="00F25BCE"/>
    <w:rsid w:val="00F26096"/>
    <w:rsid w:val="00F2643F"/>
    <w:rsid w:val="00F2685F"/>
    <w:rsid w:val="00F2697F"/>
    <w:rsid w:val="00F26A97"/>
    <w:rsid w:val="00F27745"/>
    <w:rsid w:val="00F27EA3"/>
    <w:rsid w:val="00F30538"/>
    <w:rsid w:val="00F3059A"/>
    <w:rsid w:val="00F3073C"/>
    <w:rsid w:val="00F30ECE"/>
    <w:rsid w:val="00F315F1"/>
    <w:rsid w:val="00F31DB1"/>
    <w:rsid w:val="00F323A3"/>
    <w:rsid w:val="00F32547"/>
    <w:rsid w:val="00F3272F"/>
    <w:rsid w:val="00F32A6F"/>
    <w:rsid w:val="00F33D22"/>
    <w:rsid w:val="00F344D6"/>
    <w:rsid w:val="00F34878"/>
    <w:rsid w:val="00F3646D"/>
    <w:rsid w:val="00F36597"/>
    <w:rsid w:val="00F36CD5"/>
    <w:rsid w:val="00F3716A"/>
    <w:rsid w:val="00F372D8"/>
    <w:rsid w:val="00F37665"/>
    <w:rsid w:val="00F41263"/>
    <w:rsid w:val="00F41D95"/>
    <w:rsid w:val="00F420B9"/>
    <w:rsid w:val="00F4252A"/>
    <w:rsid w:val="00F42AD5"/>
    <w:rsid w:val="00F43431"/>
    <w:rsid w:val="00F43E74"/>
    <w:rsid w:val="00F44444"/>
    <w:rsid w:val="00F444EB"/>
    <w:rsid w:val="00F4493F"/>
    <w:rsid w:val="00F453BC"/>
    <w:rsid w:val="00F456A4"/>
    <w:rsid w:val="00F456D9"/>
    <w:rsid w:val="00F45F82"/>
    <w:rsid w:val="00F4772D"/>
    <w:rsid w:val="00F47ED5"/>
    <w:rsid w:val="00F50150"/>
    <w:rsid w:val="00F51246"/>
    <w:rsid w:val="00F51CDF"/>
    <w:rsid w:val="00F51D2E"/>
    <w:rsid w:val="00F53F74"/>
    <w:rsid w:val="00F54307"/>
    <w:rsid w:val="00F54436"/>
    <w:rsid w:val="00F54771"/>
    <w:rsid w:val="00F56C69"/>
    <w:rsid w:val="00F577A9"/>
    <w:rsid w:val="00F57BAF"/>
    <w:rsid w:val="00F60E1A"/>
    <w:rsid w:val="00F6116C"/>
    <w:rsid w:val="00F615E0"/>
    <w:rsid w:val="00F626D0"/>
    <w:rsid w:val="00F62A57"/>
    <w:rsid w:val="00F62F0C"/>
    <w:rsid w:val="00F630EB"/>
    <w:rsid w:val="00F63729"/>
    <w:rsid w:val="00F63D94"/>
    <w:rsid w:val="00F63E80"/>
    <w:rsid w:val="00F64E3A"/>
    <w:rsid w:val="00F64FA0"/>
    <w:rsid w:val="00F652E8"/>
    <w:rsid w:val="00F659EE"/>
    <w:rsid w:val="00F65EA5"/>
    <w:rsid w:val="00F66318"/>
    <w:rsid w:val="00F66D6D"/>
    <w:rsid w:val="00F66E73"/>
    <w:rsid w:val="00F6717D"/>
    <w:rsid w:val="00F67EFF"/>
    <w:rsid w:val="00F706A0"/>
    <w:rsid w:val="00F73E1D"/>
    <w:rsid w:val="00F73E83"/>
    <w:rsid w:val="00F752F6"/>
    <w:rsid w:val="00F7648E"/>
    <w:rsid w:val="00F766FD"/>
    <w:rsid w:val="00F77960"/>
    <w:rsid w:val="00F800FC"/>
    <w:rsid w:val="00F80919"/>
    <w:rsid w:val="00F80E0A"/>
    <w:rsid w:val="00F819B8"/>
    <w:rsid w:val="00F821C3"/>
    <w:rsid w:val="00F837D8"/>
    <w:rsid w:val="00F84DDA"/>
    <w:rsid w:val="00F85F7D"/>
    <w:rsid w:val="00F86846"/>
    <w:rsid w:val="00F87ED2"/>
    <w:rsid w:val="00F904D2"/>
    <w:rsid w:val="00F90793"/>
    <w:rsid w:val="00F910E3"/>
    <w:rsid w:val="00F91742"/>
    <w:rsid w:val="00F922A4"/>
    <w:rsid w:val="00F92BAB"/>
    <w:rsid w:val="00F92CC2"/>
    <w:rsid w:val="00F92EEC"/>
    <w:rsid w:val="00F9351D"/>
    <w:rsid w:val="00F9354F"/>
    <w:rsid w:val="00F93AAB"/>
    <w:rsid w:val="00F943C6"/>
    <w:rsid w:val="00F96247"/>
    <w:rsid w:val="00F96332"/>
    <w:rsid w:val="00F96789"/>
    <w:rsid w:val="00F969DC"/>
    <w:rsid w:val="00F96ED4"/>
    <w:rsid w:val="00F9764D"/>
    <w:rsid w:val="00F976DC"/>
    <w:rsid w:val="00F97C63"/>
    <w:rsid w:val="00FA018B"/>
    <w:rsid w:val="00FA0272"/>
    <w:rsid w:val="00FA0B1E"/>
    <w:rsid w:val="00FA0B98"/>
    <w:rsid w:val="00FA0C93"/>
    <w:rsid w:val="00FA18F9"/>
    <w:rsid w:val="00FA1BC8"/>
    <w:rsid w:val="00FA2EFE"/>
    <w:rsid w:val="00FA45A4"/>
    <w:rsid w:val="00FA4690"/>
    <w:rsid w:val="00FA49DF"/>
    <w:rsid w:val="00FA55B8"/>
    <w:rsid w:val="00FA62CD"/>
    <w:rsid w:val="00FA6682"/>
    <w:rsid w:val="00FA691D"/>
    <w:rsid w:val="00FA69BD"/>
    <w:rsid w:val="00FA6E3F"/>
    <w:rsid w:val="00FA7B9B"/>
    <w:rsid w:val="00FB0454"/>
    <w:rsid w:val="00FB0BAE"/>
    <w:rsid w:val="00FB0CD1"/>
    <w:rsid w:val="00FB1033"/>
    <w:rsid w:val="00FB1578"/>
    <w:rsid w:val="00FB1B7F"/>
    <w:rsid w:val="00FB1E21"/>
    <w:rsid w:val="00FB45B1"/>
    <w:rsid w:val="00FB54B4"/>
    <w:rsid w:val="00FB54E1"/>
    <w:rsid w:val="00FB5EC6"/>
    <w:rsid w:val="00FB606A"/>
    <w:rsid w:val="00FB6C91"/>
    <w:rsid w:val="00FB71BD"/>
    <w:rsid w:val="00FB721D"/>
    <w:rsid w:val="00FC11A0"/>
    <w:rsid w:val="00FC149A"/>
    <w:rsid w:val="00FC19B0"/>
    <w:rsid w:val="00FC2E2D"/>
    <w:rsid w:val="00FC3C14"/>
    <w:rsid w:val="00FC3D56"/>
    <w:rsid w:val="00FC3D5D"/>
    <w:rsid w:val="00FC3EAD"/>
    <w:rsid w:val="00FC411F"/>
    <w:rsid w:val="00FC4C56"/>
    <w:rsid w:val="00FC50D5"/>
    <w:rsid w:val="00FC58AB"/>
    <w:rsid w:val="00FC5E81"/>
    <w:rsid w:val="00FC6603"/>
    <w:rsid w:val="00FC7220"/>
    <w:rsid w:val="00FC7631"/>
    <w:rsid w:val="00FC7EDD"/>
    <w:rsid w:val="00FD0EC3"/>
    <w:rsid w:val="00FD109A"/>
    <w:rsid w:val="00FD110A"/>
    <w:rsid w:val="00FD163A"/>
    <w:rsid w:val="00FD1932"/>
    <w:rsid w:val="00FD1B24"/>
    <w:rsid w:val="00FD1BDC"/>
    <w:rsid w:val="00FD21E6"/>
    <w:rsid w:val="00FD31E3"/>
    <w:rsid w:val="00FD3609"/>
    <w:rsid w:val="00FD40FC"/>
    <w:rsid w:val="00FD4572"/>
    <w:rsid w:val="00FD4603"/>
    <w:rsid w:val="00FD4C2E"/>
    <w:rsid w:val="00FD614A"/>
    <w:rsid w:val="00FD6818"/>
    <w:rsid w:val="00FE0460"/>
    <w:rsid w:val="00FE0591"/>
    <w:rsid w:val="00FE0D7B"/>
    <w:rsid w:val="00FE31BD"/>
    <w:rsid w:val="00FE37D8"/>
    <w:rsid w:val="00FE5333"/>
    <w:rsid w:val="00FE5C6A"/>
    <w:rsid w:val="00FE5CE5"/>
    <w:rsid w:val="00FE6D20"/>
    <w:rsid w:val="00FE7602"/>
    <w:rsid w:val="00FE7893"/>
    <w:rsid w:val="00FE7907"/>
    <w:rsid w:val="00FF0193"/>
    <w:rsid w:val="00FF1330"/>
    <w:rsid w:val="00FF1732"/>
    <w:rsid w:val="00FF19CC"/>
    <w:rsid w:val="00FF2835"/>
    <w:rsid w:val="00FF36C7"/>
    <w:rsid w:val="00FF3CE3"/>
    <w:rsid w:val="00FF4FBA"/>
    <w:rsid w:val="00FF765B"/>
    <w:rsid w:val="00FF7F4B"/>
    <w:rsid w:val="014B288C"/>
    <w:rsid w:val="01586229"/>
    <w:rsid w:val="01627FF3"/>
    <w:rsid w:val="01BE6D9E"/>
    <w:rsid w:val="020604D3"/>
    <w:rsid w:val="02816B51"/>
    <w:rsid w:val="02987023"/>
    <w:rsid w:val="02B21D9E"/>
    <w:rsid w:val="034643D9"/>
    <w:rsid w:val="03A207F8"/>
    <w:rsid w:val="04451195"/>
    <w:rsid w:val="04463EE8"/>
    <w:rsid w:val="04CD741D"/>
    <w:rsid w:val="05567CB5"/>
    <w:rsid w:val="05780524"/>
    <w:rsid w:val="0581442B"/>
    <w:rsid w:val="059D417F"/>
    <w:rsid w:val="05DD7E8D"/>
    <w:rsid w:val="05EA2F2A"/>
    <w:rsid w:val="05EB0AF4"/>
    <w:rsid w:val="0638051B"/>
    <w:rsid w:val="06716AB4"/>
    <w:rsid w:val="06A32DD0"/>
    <w:rsid w:val="06CC56EB"/>
    <w:rsid w:val="072635F2"/>
    <w:rsid w:val="073777D6"/>
    <w:rsid w:val="07661995"/>
    <w:rsid w:val="0780603D"/>
    <w:rsid w:val="07D954A3"/>
    <w:rsid w:val="083923D8"/>
    <w:rsid w:val="08656D3A"/>
    <w:rsid w:val="08950C58"/>
    <w:rsid w:val="089B411D"/>
    <w:rsid w:val="089D22C9"/>
    <w:rsid w:val="08A02BD9"/>
    <w:rsid w:val="08AC0928"/>
    <w:rsid w:val="08B748D3"/>
    <w:rsid w:val="08C506D6"/>
    <w:rsid w:val="08E26195"/>
    <w:rsid w:val="09181D71"/>
    <w:rsid w:val="09191846"/>
    <w:rsid w:val="09276F4C"/>
    <w:rsid w:val="09396F70"/>
    <w:rsid w:val="096F3257"/>
    <w:rsid w:val="09A22509"/>
    <w:rsid w:val="0A501133"/>
    <w:rsid w:val="0A952A60"/>
    <w:rsid w:val="0ABB42E6"/>
    <w:rsid w:val="0AD32AD8"/>
    <w:rsid w:val="0AD76490"/>
    <w:rsid w:val="0B036858"/>
    <w:rsid w:val="0B1823E2"/>
    <w:rsid w:val="0B466F82"/>
    <w:rsid w:val="0B8A027A"/>
    <w:rsid w:val="0BA0079D"/>
    <w:rsid w:val="0BCF337E"/>
    <w:rsid w:val="0BD46B84"/>
    <w:rsid w:val="0C1D2A38"/>
    <w:rsid w:val="0C267D3D"/>
    <w:rsid w:val="0C600DF0"/>
    <w:rsid w:val="0C8716D2"/>
    <w:rsid w:val="0CDF5A60"/>
    <w:rsid w:val="0D0654DC"/>
    <w:rsid w:val="0D0D25D7"/>
    <w:rsid w:val="0D10605E"/>
    <w:rsid w:val="0D3F2D84"/>
    <w:rsid w:val="0D59124A"/>
    <w:rsid w:val="0D673795"/>
    <w:rsid w:val="0DBB71BE"/>
    <w:rsid w:val="0DD3659C"/>
    <w:rsid w:val="0DFB4101"/>
    <w:rsid w:val="0E4D793F"/>
    <w:rsid w:val="0E4E79EB"/>
    <w:rsid w:val="0E944B8C"/>
    <w:rsid w:val="0EE8641F"/>
    <w:rsid w:val="0EED38AA"/>
    <w:rsid w:val="0F0020EE"/>
    <w:rsid w:val="0F563F83"/>
    <w:rsid w:val="0F945D8A"/>
    <w:rsid w:val="0F990F81"/>
    <w:rsid w:val="0FB85FBA"/>
    <w:rsid w:val="0FBB61B8"/>
    <w:rsid w:val="0FC1338B"/>
    <w:rsid w:val="103071FB"/>
    <w:rsid w:val="107425C8"/>
    <w:rsid w:val="107E3872"/>
    <w:rsid w:val="10C11E81"/>
    <w:rsid w:val="10E34B8F"/>
    <w:rsid w:val="10EE6505"/>
    <w:rsid w:val="11040504"/>
    <w:rsid w:val="11221164"/>
    <w:rsid w:val="1126062D"/>
    <w:rsid w:val="11476D85"/>
    <w:rsid w:val="116C0BDB"/>
    <w:rsid w:val="11811694"/>
    <w:rsid w:val="11A51D98"/>
    <w:rsid w:val="11B103B7"/>
    <w:rsid w:val="11D21BDE"/>
    <w:rsid w:val="121519C5"/>
    <w:rsid w:val="12517752"/>
    <w:rsid w:val="127B43A8"/>
    <w:rsid w:val="12A00CDD"/>
    <w:rsid w:val="12CB2BB2"/>
    <w:rsid w:val="13265004"/>
    <w:rsid w:val="13422FD2"/>
    <w:rsid w:val="13777F02"/>
    <w:rsid w:val="13836C26"/>
    <w:rsid w:val="13DA078F"/>
    <w:rsid w:val="13F01C79"/>
    <w:rsid w:val="140368E7"/>
    <w:rsid w:val="145021B2"/>
    <w:rsid w:val="149E2831"/>
    <w:rsid w:val="14D64BF0"/>
    <w:rsid w:val="14D75AC1"/>
    <w:rsid w:val="15347F56"/>
    <w:rsid w:val="153D4B01"/>
    <w:rsid w:val="153F5F74"/>
    <w:rsid w:val="15AB0748"/>
    <w:rsid w:val="15FB17B5"/>
    <w:rsid w:val="160468AA"/>
    <w:rsid w:val="16323200"/>
    <w:rsid w:val="16410382"/>
    <w:rsid w:val="166C482E"/>
    <w:rsid w:val="166E0327"/>
    <w:rsid w:val="167D353A"/>
    <w:rsid w:val="167D624C"/>
    <w:rsid w:val="16AE5A51"/>
    <w:rsid w:val="16C736A9"/>
    <w:rsid w:val="16EC161E"/>
    <w:rsid w:val="16F66B7F"/>
    <w:rsid w:val="17505147"/>
    <w:rsid w:val="1783408B"/>
    <w:rsid w:val="179504C2"/>
    <w:rsid w:val="17965A61"/>
    <w:rsid w:val="17DD13E2"/>
    <w:rsid w:val="185320EE"/>
    <w:rsid w:val="18C048F7"/>
    <w:rsid w:val="18D14AD3"/>
    <w:rsid w:val="1932002C"/>
    <w:rsid w:val="19D97724"/>
    <w:rsid w:val="19E031F3"/>
    <w:rsid w:val="1A2E7738"/>
    <w:rsid w:val="1AA33856"/>
    <w:rsid w:val="1B3C496B"/>
    <w:rsid w:val="1B3D0027"/>
    <w:rsid w:val="1B733575"/>
    <w:rsid w:val="1BDB446C"/>
    <w:rsid w:val="1C7A43F1"/>
    <w:rsid w:val="1CF27BBB"/>
    <w:rsid w:val="1D463213"/>
    <w:rsid w:val="1D487B6F"/>
    <w:rsid w:val="1D784147"/>
    <w:rsid w:val="1E3042CC"/>
    <w:rsid w:val="1E844CD0"/>
    <w:rsid w:val="1E9A0F9D"/>
    <w:rsid w:val="1E9D7327"/>
    <w:rsid w:val="1EA810E5"/>
    <w:rsid w:val="1EB14C2B"/>
    <w:rsid w:val="1EE8748B"/>
    <w:rsid w:val="1F381B71"/>
    <w:rsid w:val="1F4D235D"/>
    <w:rsid w:val="1F56612E"/>
    <w:rsid w:val="1FA4759B"/>
    <w:rsid w:val="1FA724C1"/>
    <w:rsid w:val="1FCF4AFC"/>
    <w:rsid w:val="1FD75151"/>
    <w:rsid w:val="1FFF699C"/>
    <w:rsid w:val="20465834"/>
    <w:rsid w:val="20AE1B84"/>
    <w:rsid w:val="20ED64E2"/>
    <w:rsid w:val="210A39FE"/>
    <w:rsid w:val="210B7C7D"/>
    <w:rsid w:val="21271C9E"/>
    <w:rsid w:val="212A376B"/>
    <w:rsid w:val="21466C3D"/>
    <w:rsid w:val="215D40ED"/>
    <w:rsid w:val="21736AD2"/>
    <w:rsid w:val="21843518"/>
    <w:rsid w:val="21FF7F64"/>
    <w:rsid w:val="22132104"/>
    <w:rsid w:val="22432C01"/>
    <w:rsid w:val="22754507"/>
    <w:rsid w:val="22996C85"/>
    <w:rsid w:val="23073316"/>
    <w:rsid w:val="23181F13"/>
    <w:rsid w:val="236549CD"/>
    <w:rsid w:val="24076950"/>
    <w:rsid w:val="24491CE4"/>
    <w:rsid w:val="245E268C"/>
    <w:rsid w:val="2462498F"/>
    <w:rsid w:val="247E29DC"/>
    <w:rsid w:val="24847966"/>
    <w:rsid w:val="24B35BE4"/>
    <w:rsid w:val="24B95D82"/>
    <w:rsid w:val="24E03223"/>
    <w:rsid w:val="251178CA"/>
    <w:rsid w:val="25205481"/>
    <w:rsid w:val="253B557A"/>
    <w:rsid w:val="258147B5"/>
    <w:rsid w:val="25CD0FC8"/>
    <w:rsid w:val="25D53512"/>
    <w:rsid w:val="263216F6"/>
    <w:rsid w:val="26334EBA"/>
    <w:rsid w:val="264200F2"/>
    <w:rsid w:val="26863767"/>
    <w:rsid w:val="26B30DE8"/>
    <w:rsid w:val="270B3BB7"/>
    <w:rsid w:val="271142A5"/>
    <w:rsid w:val="27634144"/>
    <w:rsid w:val="279076CD"/>
    <w:rsid w:val="27B56F81"/>
    <w:rsid w:val="27B5787E"/>
    <w:rsid w:val="27C227E4"/>
    <w:rsid w:val="27DA127F"/>
    <w:rsid w:val="27F52338"/>
    <w:rsid w:val="282417CB"/>
    <w:rsid w:val="285100BD"/>
    <w:rsid w:val="285A32D8"/>
    <w:rsid w:val="28720E5A"/>
    <w:rsid w:val="28DF7353"/>
    <w:rsid w:val="28EA3786"/>
    <w:rsid w:val="28FF7C19"/>
    <w:rsid w:val="29690ACC"/>
    <w:rsid w:val="29731828"/>
    <w:rsid w:val="29ED4B4C"/>
    <w:rsid w:val="2A080B07"/>
    <w:rsid w:val="2A196439"/>
    <w:rsid w:val="2A55342D"/>
    <w:rsid w:val="2A8E7E70"/>
    <w:rsid w:val="2AAC494E"/>
    <w:rsid w:val="2ACC5209"/>
    <w:rsid w:val="2B0846CD"/>
    <w:rsid w:val="2B8532A9"/>
    <w:rsid w:val="2BAF5802"/>
    <w:rsid w:val="2BB37407"/>
    <w:rsid w:val="2BC606B4"/>
    <w:rsid w:val="2C4E65E6"/>
    <w:rsid w:val="2C716A45"/>
    <w:rsid w:val="2CA02F0F"/>
    <w:rsid w:val="2CA627A8"/>
    <w:rsid w:val="2CA76E4A"/>
    <w:rsid w:val="2CBF76D6"/>
    <w:rsid w:val="2CCA7F88"/>
    <w:rsid w:val="2CFE4A09"/>
    <w:rsid w:val="2D0B4323"/>
    <w:rsid w:val="2D692A7D"/>
    <w:rsid w:val="2D7863EB"/>
    <w:rsid w:val="2D987711"/>
    <w:rsid w:val="2DA20A7D"/>
    <w:rsid w:val="2DB52260"/>
    <w:rsid w:val="2DD32FA6"/>
    <w:rsid w:val="2E4B7555"/>
    <w:rsid w:val="2E51218D"/>
    <w:rsid w:val="2E980C19"/>
    <w:rsid w:val="2E9F0A3B"/>
    <w:rsid w:val="2EF03643"/>
    <w:rsid w:val="2F1E3089"/>
    <w:rsid w:val="2F250D39"/>
    <w:rsid w:val="2F8F6447"/>
    <w:rsid w:val="2FBB1DEA"/>
    <w:rsid w:val="2FD369DD"/>
    <w:rsid w:val="2FDC2673"/>
    <w:rsid w:val="304D19EB"/>
    <w:rsid w:val="307A59AC"/>
    <w:rsid w:val="30AF7B23"/>
    <w:rsid w:val="30BB64AD"/>
    <w:rsid w:val="30F259C3"/>
    <w:rsid w:val="31763871"/>
    <w:rsid w:val="31767576"/>
    <w:rsid w:val="31865461"/>
    <w:rsid w:val="31921C62"/>
    <w:rsid w:val="31C75B1B"/>
    <w:rsid w:val="31DE6C8D"/>
    <w:rsid w:val="321C161F"/>
    <w:rsid w:val="32252C5A"/>
    <w:rsid w:val="326E796A"/>
    <w:rsid w:val="32D7655C"/>
    <w:rsid w:val="32F667C8"/>
    <w:rsid w:val="32F82F54"/>
    <w:rsid w:val="33523EE6"/>
    <w:rsid w:val="33560E76"/>
    <w:rsid w:val="33584ED9"/>
    <w:rsid w:val="336A4849"/>
    <w:rsid w:val="33827702"/>
    <w:rsid w:val="33C337D6"/>
    <w:rsid w:val="33EF2307"/>
    <w:rsid w:val="342175E1"/>
    <w:rsid w:val="3429011A"/>
    <w:rsid w:val="349E516C"/>
    <w:rsid w:val="34BA0C7B"/>
    <w:rsid w:val="352259D4"/>
    <w:rsid w:val="35B14262"/>
    <w:rsid w:val="35C20B81"/>
    <w:rsid w:val="35D121A6"/>
    <w:rsid w:val="360C4021"/>
    <w:rsid w:val="36233CD7"/>
    <w:rsid w:val="362809BC"/>
    <w:rsid w:val="368F2B78"/>
    <w:rsid w:val="36A0679F"/>
    <w:rsid w:val="36CA2D86"/>
    <w:rsid w:val="36D55438"/>
    <w:rsid w:val="3710483C"/>
    <w:rsid w:val="375D656C"/>
    <w:rsid w:val="37710AE3"/>
    <w:rsid w:val="377336E7"/>
    <w:rsid w:val="37761CB4"/>
    <w:rsid w:val="3790551A"/>
    <w:rsid w:val="37A367DE"/>
    <w:rsid w:val="37C2254C"/>
    <w:rsid w:val="38555930"/>
    <w:rsid w:val="3877545C"/>
    <w:rsid w:val="38B726C3"/>
    <w:rsid w:val="38D41E3A"/>
    <w:rsid w:val="38D76287"/>
    <w:rsid w:val="39621632"/>
    <w:rsid w:val="39691128"/>
    <w:rsid w:val="39B73647"/>
    <w:rsid w:val="39ED2D8B"/>
    <w:rsid w:val="39FD25BE"/>
    <w:rsid w:val="3A051F4A"/>
    <w:rsid w:val="3A3D045B"/>
    <w:rsid w:val="3A453D80"/>
    <w:rsid w:val="3A475A5B"/>
    <w:rsid w:val="3A9510FA"/>
    <w:rsid w:val="3AA141BE"/>
    <w:rsid w:val="3AA43602"/>
    <w:rsid w:val="3B0708FF"/>
    <w:rsid w:val="3B4E6CC2"/>
    <w:rsid w:val="3BAA6497"/>
    <w:rsid w:val="3BC45393"/>
    <w:rsid w:val="3BE81648"/>
    <w:rsid w:val="3C3001B5"/>
    <w:rsid w:val="3C3D763C"/>
    <w:rsid w:val="3C6B48B9"/>
    <w:rsid w:val="3CB81E10"/>
    <w:rsid w:val="3CC273BB"/>
    <w:rsid w:val="3D3276F6"/>
    <w:rsid w:val="3D3F591F"/>
    <w:rsid w:val="3D84293E"/>
    <w:rsid w:val="3D8732CA"/>
    <w:rsid w:val="3E570BE6"/>
    <w:rsid w:val="3EE116A8"/>
    <w:rsid w:val="3EE62617"/>
    <w:rsid w:val="3F2C73B8"/>
    <w:rsid w:val="3FD6349E"/>
    <w:rsid w:val="3FE12F5E"/>
    <w:rsid w:val="3FF53709"/>
    <w:rsid w:val="40350392"/>
    <w:rsid w:val="406B2F30"/>
    <w:rsid w:val="40766952"/>
    <w:rsid w:val="40826A9F"/>
    <w:rsid w:val="409B7A02"/>
    <w:rsid w:val="40B021CD"/>
    <w:rsid w:val="40D13F57"/>
    <w:rsid w:val="40E036C5"/>
    <w:rsid w:val="414167E6"/>
    <w:rsid w:val="415A46AB"/>
    <w:rsid w:val="41A67682"/>
    <w:rsid w:val="41B61056"/>
    <w:rsid w:val="41EC161E"/>
    <w:rsid w:val="4213734A"/>
    <w:rsid w:val="423D3E8F"/>
    <w:rsid w:val="42406DAA"/>
    <w:rsid w:val="42702BBA"/>
    <w:rsid w:val="42C57BDD"/>
    <w:rsid w:val="43055429"/>
    <w:rsid w:val="430A0284"/>
    <w:rsid w:val="431725AC"/>
    <w:rsid w:val="436F56A1"/>
    <w:rsid w:val="43A17E12"/>
    <w:rsid w:val="43A9717F"/>
    <w:rsid w:val="43B6401D"/>
    <w:rsid w:val="43C514C9"/>
    <w:rsid w:val="43F179AE"/>
    <w:rsid w:val="44167719"/>
    <w:rsid w:val="441F5B50"/>
    <w:rsid w:val="44302DF0"/>
    <w:rsid w:val="4438707A"/>
    <w:rsid w:val="448F36FF"/>
    <w:rsid w:val="44922FE7"/>
    <w:rsid w:val="44933EA4"/>
    <w:rsid w:val="44A92BC4"/>
    <w:rsid w:val="44ED618F"/>
    <w:rsid w:val="45392E03"/>
    <w:rsid w:val="45807D48"/>
    <w:rsid w:val="45B61C72"/>
    <w:rsid w:val="45C146ED"/>
    <w:rsid w:val="45EC372B"/>
    <w:rsid w:val="45F86C13"/>
    <w:rsid w:val="45FA7088"/>
    <w:rsid w:val="460457D3"/>
    <w:rsid w:val="46715353"/>
    <w:rsid w:val="467A5C76"/>
    <w:rsid w:val="46CA7065"/>
    <w:rsid w:val="46CE7142"/>
    <w:rsid w:val="470A780F"/>
    <w:rsid w:val="47367765"/>
    <w:rsid w:val="474C4639"/>
    <w:rsid w:val="47964028"/>
    <w:rsid w:val="47CF77AA"/>
    <w:rsid w:val="47ED4DF8"/>
    <w:rsid w:val="48100AD8"/>
    <w:rsid w:val="486223C9"/>
    <w:rsid w:val="48E637C8"/>
    <w:rsid w:val="48F07073"/>
    <w:rsid w:val="49035020"/>
    <w:rsid w:val="494A5384"/>
    <w:rsid w:val="4950428F"/>
    <w:rsid w:val="49593E2E"/>
    <w:rsid w:val="49891CC0"/>
    <w:rsid w:val="499261EB"/>
    <w:rsid w:val="49E3661C"/>
    <w:rsid w:val="4A3E1F20"/>
    <w:rsid w:val="4A676E32"/>
    <w:rsid w:val="4AFD6B9C"/>
    <w:rsid w:val="4B4D5E30"/>
    <w:rsid w:val="4B510D67"/>
    <w:rsid w:val="4BDB7C1B"/>
    <w:rsid w:val="4BDF2055"/>
    <w:rsid w:val="4C02204E"/>
    <w:rsid w:val="4C0F0109"/>
    <w:rsid w:val="4C23749B"/>
    <w:rsid w:val="4C4B7031"/>
    <w:rsid w:val="4C634513"/>
    <w:rsid w:val="4C803717"/>
    <w:rsid w:val="4C8B3D2D"/>
    <w:rsid w:val="4CE00F33"/>
    <w:rsid w:val="4CEC1726"/>
    <w:rsid w:val="4D51403C"/>
    <w:rsid w:val="4DE54F10"/>
    <w:rsid w:val="4E0E0E83"/>
    <w:rsid w:val="4E281777"/>
    <w:rsid w:val="4E5B0000"/>
    <w:rsid w:val="4E815D59"/>
    <w:rsid w:val="4E8F6F49"/>
    <w:rsid w:val="4F0F5384"/>
    <w:rsid w:val="4F1E6D43"/>
    <w:rsid w:val="4F3A5870"/>
    <w:rsid w:val="4F3C2892"/>
    <w:rsid w:val="4FA93B21"/>
    <w:rsid w:val="4FBF60CA"/>
    <w:rsid w:val="4FD40DF6"/>
    <w:rsid w:val="4FDE2887"/>
    <w:rsid w:val="50587236"/>
    <w:rsid w:val="51001FC8"/>
    <w:rsid w:val="511B1EE2"/>
    <w:rsid w:val="51521701"/>
    <w:rsid w:val="5177607B"/>
    <w:rsid w:val="517B6EA6"/>
    <w:rsid w:val="51C50D0F"/>
    <w:rsid w:val="52092A3A"/>
    <w:rsid w:val="520F233B"/>
    <w:rsid w:val="522720A3"/>
    <w:rsid w:val="522B4CDB"/>
    <w:rsid w:val="525917C7"/>
    <w:rsid w:val="526612E7"/>
    <w:rsid w:val="52BE0BE7"/>
    <w:rsid w:val="52C80384"/>
    <w:rsid w:val="52CF3403"/>
    <w:rsid w:val="52DD23D7"/>
    <w:rsid w:val="52FE77B7"/>
    <w:rsid w:val="5312553D"/>
    <w:rsid w:val="53A9754B"/>
    <w:rsid w:val="53E1448B"/>
    <w:rsid w:val="544C48B2"/>
    <w:rsid w:val="546B6537"/>
    <w:rsid w:val="54763478"/>
    <w:rsid w:val="54CA4A94"/>
    <w:rsid w:val="54E92E24"/>
    <w:rsid w:val="551D4996"/>
    <w:rsid w:val="551F49D5"/>
    <w:rsid w:val="55363756"/>
    <w:rsid w:val="55E90B53"/>
    <w:rsid w:val="55EB1CF8"/>
    <w:rsid w:val="56080D80"/>
    <w:rsid w:val="56090481"/>
    <w:rsid w:val="56531A93"/>
    <w:rsid w:val="565B516F"/>
    <w:rsid w:val="566750F3"/>
    <w:rsid w:val="570160EC"/>
    <w:rsid w:val="577B35B6"/>
    <w:rsid w:val="57EB068B"/>
    <w:rsid w:val="585944E3"/>
    <w:rsid w:val="58A62100"/>
    <w:rsid w:val="58A6631B"/>
    <w:rsid w:val="58E23A3D"/>
    <w:rsid w:val="58FE2749"/>
    <w:rsid w:val="593060D0"/>
    <w:rsid w:val="59740478"/>
    <w:rsid w:val="59865960"/>
    <w:rsid w:val="599D1291"/>
    <w:rsid w:val="59AE74B8"/>
    <w:rsid w:val="59DF51D3"/>
    <w:rsid w:val="5A311FDB"/>
    <w:rsid w:val="5A6C36D6"/>
    <w:rsid w:val="5A766296"/>
    <w:rsid w:val="5AB324C2"/>
    <w:rsid w:val="5B442271"/>
    <w:rsid w:val="5B506B94"/>
    <w:rsid w:val="5B884E75"/>
    <w:rsid w:val="5B892E23"/>
    <w:rsid w:val="5C16140B"/>
    <w:rsid w:val="5C4D05D0"/>
    <w:rsid w:val="5CBA3D0A"/>
    <w:rsid w:val="5CC43469"/>
    <w:rsid w:val="5D210A26"/>
    <w:rsid w:val="5D7C2E3F"/>
    <w:rsid w:val="5DA910AB"/>
    <w:rsid w:val="5DC400A8"/>
    <w:rsid w:val="5DCD21EB"/>
    <w:rsid w:val="5EFA1AA1"/>
    <w:rsid w:val="5F3C40F7"/>
    <w:rsid w:val="5F4D4E3F"/>
    <w:rsid w:val="5F5730DE"/>
    <w:rsid w:val="5F5C5BB7"/>
    <w:rsid w:val="5F930383"/>
    <w:rsid w:val="5FB36BAE"/>
    <w:rsid w:val="5FCF2BC5"/>
    <w:rsid w:val="5FF16123"/>
    <w:rsid w:val="60327100"/>
    <w:rsid w:val="604326CB"/>
    <w:rsid w:val="609C697C"/>
    <w:rsid w:val="60B34559"/>
    <w:rsid w:val="60C3420C"/>
    <w:rsid w:val="60CF6260"/>
    <w:rsid w:val="60D418CB"/>
    <w:rsid w:val="61355804"/>
    <w:rsid w:val="61496869"/>
    <w:rsid w:val="61925A68"/>
    <w:rsid w:val="61A000E2"/>
    <w:rsid w:val="61B30B73"/>
    <w:rsid w:val="61CD29FD"/>
    <w:rsid w:val="61D76F8E"/>
    <w:rsid w:val="626B6A26"/>
    <w:rsid w:val="62DA7709"/>
    <w:rsid w:val="62E6665D"/>
    <w:rsid w:val="62EB675E"/>
    <w:rsid w:val="63100901"/>
    <w:rsid w:val="637C635D"/>
    <w:rsid w:val="63AF0E0C"/>
    <w:rsid w:val="63F318F6"/>
    <w:rsid w:val="64152676"/>
    <w:rsid w:val="644637E1"/>
    <w:rsid w:val="649232F4"/>
    <w:rsid w:val="64AB564B"/>
    <w:rsid w:val="64FD3A7E"/>
    <w:rsid w:val="65192615"/>
    <w:rsid w:val="653C5B3A"/>
    <w:rsid w:val="65D251A4"/>
    <w:rsid w:val="65ED2803"/>
    <w:rsid w:val="66082F75"/>
    <w:rsid w:val="66296727"/>
    <w:rsid w:val="662D0A68"/>
    <w:rsid w:val="66427326"/>
    <w:rsid w:val="6680361B"/>
    <w:rsid w:val="6689685E"/>
    <w:rsid w:val="668B31E7"/>
    <w:rsid w:val="66AB44E5"/>
    <w:rsid w:val="66C353ED"/>
    <w:rsid w:val="66E87A82"/>
    <w:rsid w:val="671B0BDD"/>
    <w:rsid w:val="674146E0"/>
    <w:rsid w:val="68807452"/>
    <w:rsid w:val="688C4F90"/>
    <w:rsid w:val="68B86D74"/>
    <w:rsid w:val="68CC6C7C"/>
    <w:rsid w:val="690B34AF"/>
    <w:rsid w:val="690D15D4"/>
    <w:rsid w:val="694146F0"/>
    <w:rsid w:val="694714DF"/>
    <w:rsid w:val="699E3117"/>
    <w:rsid w:val="69BD288A"/>
    <w:rsid w:val="6A2F4EC1"/>
    <w:rsid w:val="6A4348D0"/>
    <w:rsid w:val="6A55665E"/>
    <w:rsid w:val="6A62309A"/>
    <w:rsid w:val="6A811FA9"/>
    <w:rsid w:val="6A8C594C"/>
    <w:rsid w:val="6AB73B46"/>
    <w:rsid w:val="6B6B6F2D"/>
    <w:rsid w:val="6B8F6B3F"/>
    <w:rsid w:val="6B9721BE"/>
    <w:rsid w:val="6BEB38FA"/>
    <w:rsid w:val="6BF13718"/>
    <w:rsid w:val="6C055C5D"/>
    <w:rsid w:val="6C887ECA"/>
    <w:rsid w:val="6CB40E92"/>
    <w:rsid w:val="6CDD11E4"/>
    <w:rsid w:val="6CFE280B"/>
    <w:rsid w:val="6D011D5A"/>
    <w:rsid w:val="6D436AF3"/>
    <w:rsid w:val="6D4571C7"/>
    <w:rsid w:val="6D565A83"/>
    <w:rsid w:val="6DB842E1"/>
    <w:rsid w:val="6DCD62C1"/>
    <w:rsid w:val="6DD12707"/>
    <w:rsid w:val="6DD84DD7"/>
    <w:rsid w:val="6DDB1EF6"/>
    <w:rsid w:val="6DF0032A"/>
    <w:rsid w:val="6E397B05"/>
    <w:rsid w:val="6E4B3186"/>
    <w:rsid w:val="6E4C1B8E"/>
    <w:rsid w:val="6E571580"/>
    <w:rsid w:val="6EE92EA8"/>
    <w:rsid w:val="6EF3314B"/>
    <w:rsid w:val="6F053D67"/>
    <w:rsid w:val="6F2022BB"/>
    <w:rsid w:val="6F4A0952"/>
    <w:rsid w:val="6F7C0CB6"/>
    <w:rsid w:val="6FA5066F"/>
    <w:rsid w:val="6FA6541B"/>
    <w:rsid w:val="6FAE0E4D"/>
    <w:rsid w:val="6FC97684"/>
    <w:rsid w:val="6FDE7CF2"/>
    <w:rsid w:val="703B3877"/>
    <w:rsid w:val="708E6E69"/>
    <w:rsid w:val="70EA0699"/>
    <w:rsid w:val="70EC064B"/>
    <w:rsid w:val="714D5D8D"/>
    <w:rsid w:val="71697B2A"/>
    <w:rsid w:val="718A6349"/>
    <w:rsid w:val="728A3B48"/>
    <w:rsid w:val="729A1CEF"/>
    <w:rsid w:val="72BC3E3A"/>
    <w:rsid w:val="732B789D"/>
    <w:rsid w:val="732C6705"/>
    <w:rsid w:val="73351714"/>
    <w:rsid w:val="739E0BA9"/>
    <w:rsid w:val="73AC6880"/>
    <w:rsid w:val="73AD305E"/>
    <w:rsid w:val="74024AF9"/>
    <w:rsid w:val="7413761C"/>
    <w:rsid w:val="741654A7"/>
    <w:rsid w:val="74354E79"/>
    <w:rsid w:val="745154B9"/>
    <w:rsid w:val="74673017"/>
    <w:rsid w:val="750A2AB0"/>
    <w:rsid w:val="75136D9B"/>
    <w:rsid w:val="751767C3"/>
    <w:rsid w:val="75BB64A6"/>
    <w:rsid w:val="75CA329F"/>
    <w:rsid w:val="76310E19"/>
    <w:rsid w:val="76523CDD"/>
    <w:rsid w:val="77005354"/>
    <w:rsid w:val="774E75D5"/>
    <w:rsid w:val="776649E4"/>
    <w:rsid w:val="77756B3C"/>
    <w:rsid w:val="77A1676B"/>
    <w:rsid w:val="77D363AF"/>
    <w:rsid w:val="7885068C"/>
    <w:rsid w:val="78961F9E"/>
    <w:rsid w:val="78F62DEE"/>
    <w:rsid w:val="79540248"/>
    <w:rsid w:val="796417F5"/>
    <w:rsid w:val="79B023C8"/>
    <w:rsid w:val="79B41C88"/>
    <w:rsid w:val="79BD21CF"/>
    <w:rsid w:val="79D37E9F"/>
    <w:rsid w:val="79E603AD"/>
    <w:rsid w:val="79E90345"/>
    <w:rsid w:val="79F862A2"/>
    <w:rsid w:val="7A0E23FE"/>
    <w:rsid w:val="7A10724E"/>
    <w:rsid w:val="7A2D1064"/>
    <w:rsid w:val="7A347B8D"/>
    <w:rsid w:val="7A3A17CE"/>
    <w:rsid w:val="7A521F26"/>
    <w:rsid w:val="7A733E79"/>
    <w:rsid w:val="7AFD2BF9"/>
    <w:rsid w:val="7B1160C0"/>
    <w:rsid w:val="7B19222D"/>
    <w:rsid w:val="7B224B6C"/>
    <w:rsid w:val="7B3541AE"/>
    <w:rsid w:val="7BC221FB"/>
    <w:rsid w:val="7C2600F0"/>
    <w:rsid w:val="7C2E3B29"/>
    <w:rsid w:val="7C4328B0"/>
    <w:rsid w:val="7C897EF9"/>
    <w:rsid w:val="7D5A03A9"/>
    <w:rsid w:val="7D66665D"/>
    <w:rsid w:val="7D693ED2"/>
    <w:rsid w:val="7D75757E"/>
    <w:rsid w:val="7D93736D"/>
    <w:rsid w:val="7DB00F3E"/>
    <w:rsid w:val="7DC56544"/>
    <w:rsid w:val="7E0E7799"/>
    <w:rsid w:val="7E3F3DFE"/>
    <w:rsid w:val="7E504906"/>
    <w:rsid w:val="7E761CD1"/>
    <w:rsid w:val="7EAB4712"/>
    <w:rsid w:val="7EC10123"/>
    <w:rsid w:val="7EF4458D"/>
    <w:rsid w:val="7F0E7B3A"/>
    <w:rsid w:val="7F264BC1"/>
    <w:rsid w:val="7F7A3A78"/>
    <w:rsid w:val="7FB941B1"/>
    <w:rsid w:val="7FE17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7EC4A6F"/>
  <w15:docId w15:val="{C0F693E9-718E-44DF-B984-6BE9E5465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480" w:after="360"/>
      <w:jc w:val="center"/>
      <w:outlineLvl w:val="0"/>
    </w:pPr>
    <w:rPr>
      <w:rFonts w:eastAsia="黑体"/>
      <w:b/>
      <w:bCs/>
      <w:kern w:val="44"/>
      <w:sz w:val="28"/>
      <w:szCs w:val="44"/>
    </w:rPr>
  </w:style>
  <w:style w:type="paragraph" w:styleId="2">
    <w:name w:val="heading 2"/>
    <w:basedOn w:val="a"/>
    <w:next w:val="a"/>
    <w:link w:val="20"/>
    <w:uiPriority w:val="9"/>
    <w:unhideWhenUsed/>
    <w:qFormat/>
    <w:rsid w:val="002E1237"/>
    <w:pPr>
      <w:keepNext/>
      <w:keepLines/>
      <w:spacing w:before="480" w:after="120"/>
      <w:jc w:val="left"/>
      <w:outlineLvl w:val="1"/>
    </w:pPr>
    <w:rPr>
      <w:rFonts w:eastAsia="黑体" w:cstheme="majorBidi"/>
      <w:bCs/>
      <w:sz w:val="24"/>
      <w:szCs w:val="32"/>
    </w:rPr>
  </w:style>
  <w:style w:type="paragraph" w:styleId="3">
    <w:name w:val="heading 3"/>
    <w:basedOn w:val="a"/>
    <w:next w:val="a"/>
    <w:link w:val="30"/>
    <w:uiPriority w:val="9"/>
    <w:unhideWhenUsed/>
    <w:qFormat/>
    <w:rsid w:val="002E1237"/>
    <w:pPr>
      <w:keepNext/>
      <w:keepLines/>
      <w:spacing w:before="240" w:after="120"/>
      <w:ind w:hangingChars="405" w:hanging="851"/>
      <w:jc w:val="left"/>
      <w:outlineLvl w:val="2"/>
    </w:pPr>
    <w:rPr>
      <w:rFonts w:eastAsia="黑体"/>
      <w:bCs/>
      <w:sz w:val="24"/>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able of authorities"/>
    <w:basedOn w:val="a"/>
    <w:next w:val="a"/>
    <w:uiPriority w:val="99"/>
    <w:semiHidden/>
    <w:unhideWhenUsed/>
    <w:qFormat/>
    <w:pPr>
      <w:ind w:leftChars="200" w:left="420"/>
    </w:pPr>
  </w:style>
  <w:style w:type="paragraph" w:styleId="a4">
    <w:name w:val="caption"/>
    <w:basedOn w:val="a"/>
    <w:next w:val="a"/>
    <w:unhideWhenUsed/>
    <w:qFormat/>
    <w:pPr>
      <w:keepNext/>
      <w:spacing w:line="360" w:lineRule="auto"/>
      <w:jc w:val="center"/>
    </w:pPr>
    <w:rPr>
      <w:rFonts w:cstheme="majorBidi"/>
      <w:b/>
      <w:szCs w:val="20"/>
    </w:rPr>
  </w:style>
  <w:style w:type="paragraph" w:styleId="a5">
    <w:name w:val="toa heading"/>
    <w:basedOn w:val="a"/>
    <w:next w:val="a"/>
    <w:uiPriority w:val="99"/>
    <w:semiHidden/>
    <w:unhideWhenUsed/>
    <w:qFormat/>
    <w:pPr>
      <w:spacing w:before="120"/>
    </w:pPr>
    <w:rPr>
      <w:rFonts w:asciiTheme="majorHAnsi" w:eastAsiaTheme="majorEastAsia" w:hAnsiTheme="majorHAnsi" w:cstheme="majorBidi"/>
      <w:sz w:val="24"/>
    </w:rPr>
  </w:style>
  <w:style w:type="paragraph" w:styleId="a6">
    <w:name w:val="annotation text"/>
    <w:basedOn w:val="a"/>
    <w:link w:val="a7"/>
    <w:uiPriority w:val="99"/>
    <w:unhideWhenUsed/>
    <w:qFormat/>
    <w:pPr>
      <w:jc w:val="left"/>
    </w:pPr>
  </w:style>
  <w:style w:type="paragraph" w:styleId="a8">
    <w:name w:val="Body Text Indent"/>
    <w:basedOn w:val="a"/>
    <w:qFormat/>
    <w:pPr>
      <w:spacing w:line="300" w:lineRule="auto"/>
      <w:ind w:firstLineChars="200" w:firstLine="560"/>
    </w:pPr>
    <w:rPr>
      <w:sz w:val="28"/>
      <w:szCs w:val="28"/>
      <w:lang w:val="zh-CN"/>
    </w:rPr>
  </w:style>
  <w:style w:type="paragraph" w:styleId="TOC3">
    <w:name w:val="toc 3"/>
    <w:basedOn w:val="a"/>
    <w:next w:val="a"/>
    <w:uiPriority w:val="39"/>
    <w:unhideWhenUsed/>
    <w:qFormat/>
    <w:pPr>
      <w:tabs>
        <w:tab w:val="left" w:pos="1134"/>
        <w:tab w:val="right" w:leader="dot" w:pos="8296"/>
      </w:tabs>
      <w:spacing w:before="120"/>
      <w:ind w:leftChars="200" w:left="420"/>
    </w:pPr>
    <w:rPr>
      <w:rFonts w:eastAsia="黑体"/>
      <w:sz w:val="24"/>
    </w:rPr>
  </w:style>
  <w:style w:type="paragraph" w:styleId="TOC8">
    <w:name w:val="toc 8"/>
    <w:basedOn w:val="a"/>
    <w:next w:val="a"/>
    <w:uiPriority w:val="39"/>
    <w:semiHidden/>
    <w:unhideWhenUsed/>
    <w:qFormat/>
    <w:pPr>
      <w:ind w:leftChars="1400" w:left="2940"/>
    </w:pPr>
  </w:style>
  <w:style w:type="paragraph" w:styleId="a9">
    <w:name w:val="Date"/>
    <w:basedOn w:val="a"/>
    <w:next w:val="a"/>
    <w:link w:val="aa"/>
    <w:uiPriority w:val="99"/>
    <w:semiHidden/>
    <w:unhideWhenUsed/>
    <w:qFormat/>
    <w:pPr>
      <w:ind w:leftChars="2500" w:left="100"/>
    </w:pPr>
  </w:style>
  <w:style w:type="paragraph" w:styleId="ab">
    <w:name w:val="Balloon Text"/>
    <w:basedOn w:val="a"/>
    <w:link w:val="ac"/>
    <w:uiPriority w:val="99"/>
    <w:semiHidden/>
    <w:unhideWhenUsed/>
    <w:qFormat/>
    <w:rPr>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1050"/>
        <w:tab w:val="right" w:leader="dot" w:pos="8296"/>
      </w:tabs>
      <w:spacing w:before="120"/>
    </w:pPr>
    <w:rPr>
      <w:rFonts w:eastAsia="黑体"/>
      <w:sz w:val="28"/>
      <w:szCs w:val="28"/>
    </w:rPr>
  </w:style>
  <w:style w:type="paragraph" w:styleId="af1">
    <w:name w:val="footnote text"/>
    <w:basedOn w:val="a"/>
    <w:link w:val="af2"/>
    <w:uiPriority w:val="99"/>
    <w:semiHidden/>
    <w:unhideWhenUsed/>
    <w:qFormat/>
    <w:pPr>
      <w:snapToGrid w:val="0"/>
      <w:jc w:val="left"/>
    </w:pPr>
    <w:rPr>
      <w:sz w:val="18"/>
      <w:szCs w:val="18"/>
    </w:rPr>
  </w:style>
  <w:style w:type="paragraph" w:styleId="af3">
    <w:name w:val="table of figures"/>
    <w:basedOn w:val="a"/>
    <w:next w:val="a"/>
    <w:uiPriority w:val="99"/>
    <w:unhideWhenUsed/>
    <w:qFormat/>
    <w:pPr>
      <w:ind w:left="420" w:hanging="420"/>
      <w:jc w:val="center"/>
    </w:pPr>
    <w:rPr>
      <w:rFonts w:asciiTheme="minorHAnsi" w:eastAsiaTheme="minorHAnsi"/>
      <w:b/>
      <w:smallCaps/>
      <w:sz w:val="20"/>
      <w:szCs w:val="20"/>
    </w:rPr>
  </w:style>
  <w:style w:type="paragraph" w:styleId="TOC2">
    <w:name w:val="toc 2"/>
    <w:basedOn w:val="a"/>
    <w:next w:val="a"/>
    <w:uiPriority w:val="39"/>
    <w:unhideWhenUsed/>
    <w:qFormat/>
    <w:pPr>
      <w:tabs>
        <w:tab w:val="left" w:pos="709"/>
        <w:tab w:val="right" w:leader="dot" w:pos="8296"/>
      </w:tabs>
      <w:spacing w:before="120"/>
      <w:ind w:leftChars="100" w:left="210"/>
    </w:pPr>
    <w:rPr>
      <w:rFonts w:eastAsia="黑体"/>
      <w:sz w:val="24"/>
    </w:rPr>
  </w:style>
  <w:style w:type="paragraph" w:styleId="af4">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paragraph" w:styleId="af5">
    <w:name w:val="annotation subject"/>
    <w:basedOn w:val="a6"/>
    <w:next w:val="a6"/>
    <w:link w:val="af6"/>
    <w:uiPriority w:val="99"/>
    <w:semiHidden/>
    <w:unhideWhenUsed/>
    <w:qFormat/>
    <w:rPr>
      <w:b/>
      <w:bCs/>
    </w:rPr>
  </w:style>
  <w:style w:type="table" w:styleId="af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Hyperlink"/>
    <w:basedOn w:val="a0"/>
    <w:uiPriority w:val="99"/>
    <w:unhideWhenUsed/>
    <w:qFormat/>
    <w:rPr>
      <w:color w:val="0563C1" w:themeColor="hyperlink"/>
      <w:u w:val="single"/>
    </w:rPr>
  </w:style>
  <w:style w:type="character" w:styleId="af9">
    <w:name w:val="annotation reference"/>
    <w:basedOn w:val="a0"/>
    <w:uiPriority w:val="99"/>
    <w:semiHidden/>
    <w:unhideWhenUsed/>
    <w:qFormat/>
    <w:rPr>
      <w:sz w:val="21"/>
      <w:szCs w:val="21"/>
    </w:rPr>
  </w:style>
  <w:style w:type="character" w:styleId="afa">
    <w:name w:val="footnote reference"/>
    <w:basedOn w:val="a0"/>
    <w:uiPriority w:val="99"/>
    <w:semiHidden/>
    <w:unhideWhenUsed/>
    <w:qFormat/>
    <w:rPr>
      <w:vertAlign w:val="superscript"/>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character" w:customStyle="1" w:styleId="10">
    <w:name w:val="标题 1 字符"/>
    <w:basedOn w:val="a0"/>
    <w:link w:val="1"/>
    <w:uiPriority w:val="9"/>
    <w:qFormat/>
    <w:rPr>
      <w:rFonts w:ascii="Times New Roman" w:eastAsia="黑体" w:hAnsi="Times New Roman" w:cs="Times New Roman"/>
      <w:b/>
      <w:bCs/>
      <w:kern w:val="44"/>
      <w:sz w:val="28"/>
      <w:szCs w:val="44"/>
    </w:rPr>
  </w:style>
  <w:style w:type="paragraph" w:styleId="afb">
    <w:name w:val="List Paragraph"/>
    <w:basedOn w:val="a"/>
    <w:uiPriority w:val="34"/>
    <w:qFormat/>
    <w:pPr>
      <w:ind w:firstLineChars="200" w:firstLine="420"/>
    </w:pPr>
  </w:style>
  <w:style w:type="character" w:customStyle="1" w:styleId="20">
    <w:name w:val="标题 2 字符"/>
    <w:basedOn w:val="a0"/>
    <w:link w:val="2"/>
    <w:uiPriority w:val="9"/>
    <w:qFormat/>
    <w:rsid w:val="002E1237"/>
    <w:rPr>
      <w:rFonts w:ascii="Times New Roman" w:eastAsia="黑体" w:hAnsi="Times New Roman" w:cstheme="majorBidi"/>
      <w:bCs/>
      <w:kern w:val="2"/>
      <w:sz w:val="24"/>
      <w:szCs w:val="32"/>
    </w:rPr>
  </w:style>
  <w:style w:type="character" w:customStyle="1" w:styleId="30">
    <w:name w:val="标题 3 字符"/>
    <w:basedOn w:val="a0"/>
    <w:link w:val="3"/>
    <w:uiPriority w:val="9"/>
    <w:qFormat/>
    <w:rsid w:val="002E1237"/>
    <w:rPr>
      <w:rFonts w:ascii="Times New Roman" w:eastAsia="黑体" w:hAnsi="Times New Roman" w:cs="Times New Roman"/>
      <w:bCs/>
      <w:kern w:val="2"/>
      <w:sz w:val="24"/>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fc">
    <w:name w:val="图标题"/>
    <w:basedOn w:val="a"/>
    <w:next w:val="a"/>
    <w:link w:val="afd"/>
    <w:qFormat/>
    <w:pPr>
      <w:spacing w:line="360" w:lineRule="auto"/>
      <w:ind w:firstLineChars="200" w:firstLine="200"/>
      <w:jc w:val="center"/>
    </w:pPr>
    <w:rPr>
      <w:b/>
    </w:rPr>
  </w:style>
  <w:style w:type="character" w:customStyle="1" w:styleId="afd">
    <w:name w:val="图标题 字符"/>
    <w:basedOn w:val="a0"/>
    <w:link w:val="afc"/>
    <w:qFormat/>
    <w:rPr>
      <w:rFonts w:ascii="Times New Roman" w:eastAsia="宋体" w:hAnsi="Times New Roman" w:cs="Times New Roman"/>
      <w:b/>
      <w:kern w:val="2"/>
      <w:sz w:val="21"/>
      <w:szCs w:val="24"/>
    </w:rPr>
  </w:style>
  <w:style w:type="character" w:styleId="afe">
    <w:name w:val="Placeholder Text"/>
    <w:basedOn w:val="a0"/>
    <w:uiPriority w:val="99"/>
    <w:semiHidden/>
    <w:qFormat/>
    <w:rPr>
      <w:color w:val="808080"/>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f2">
    <w:name w:val="脚注文本 字符"/>
    <w:basedOn w:val="a0"/>
    <w:link w:val="af1"/>
    <w:uiPriority w:val="99"/>
    <w:semiHidden/>
    <w:qFormat/>
    <w:rPr>
      <w:rFonts w:ascii="Times New Roman" w:eastAsia="宋体" w:hAnsi="Times New Roman" w:cs="Times New Roman"/>
      <w:sz w:val="18"/>
      <w:szCs w:val="18"/>
    </w:rPr>
  </w:style>
  <w:style w:type="table" w:customStyle="1" w:styleId="11">
    <w:name w:val="网格型1"/>
    <w:basedOn w:val="a1"/>
    <w:uiPriority w:val="39"/>
    <w:qFormat/>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批注文字 字符"/>
    <w:basedOn w:val="a0"/>
    <w:link w:val="a6"/>
    <w:uiPriority w:val="99"/>
    <w:qFormat/>
    <w:rPr>
      <w:rFonts w:ascii="Times New Roman" w:eastAsia="宋体" w:hAnsi="Times New Roman" w:cs="Times New Roman"/>
      <w:szCs w:val="24"/>
    </w:rPr>
  </w:style>
  <w:style w:type="character" w:customStyle="1" w:styleId="af6">
    <w:name w:val="批注主题 字符"/>
    <w:basedOn w:val="a7"/>
    <w:link w:val="af5"/>
    <w:uiPriority w:val="99"/>
    <w:semiHidden/>
    <w:qFormat/>
    <w:rPr>
      <w:rFonts w:ascii="Times New Roman" w:eastAsia="宋体" w:hAnsi="Times New Roman" w:cs="Times New Roman"/>
      <w:b/>
      <w:bCs/>
      <w:szCs w:val="24"/>
    </w:rPr>
  </w:style>
  <w:style w:type="character" w:customStyle="1" w:styleId="ac">
    <w:name w:val="批注框文本 字符"/>
    <w:basedOn w:val="a0"/>
    <w:link w:val="ab"/>
    <w:uiPriority w:val="99"/>
    <w:semiHidden/>
    <w:qFormat/>
    <w:rPr>
      <w:rFonts w:ascii="Times New Roman" w:eastAsia="宋体" w:hAnsi="Times New Roman" w:cs="Times New Roman"/>
      <w:sz w:val="18"/>
      <w:szCs w:val="18"/>
    </w:rPr>
  </w:style>
  <w:style w:type="character" w:customStyle="1" w:styleId="aa">
    <w:name w:val="日期 字符"/>
    <w:basedOn w:val="a0"/>
    <w:link w:val="a9"/>
    <w:uiPriority w:val="99"/>
    <w:semiHidden/>
    <w:qFormat/>
    <w:rPr>
      <w:rFonts w:ascii="Times New Roman" w:eastAsia="宋体" w:hAnsi="Times New Roman" w:cs="Times New Roman"/>
      <w:szCs w:val="24"/>
    </w:rPr>
  </w:style>
  <w:style w:type="character" w:customStyle="1" w:styleId="aff">
    <w:name w:val="图目录"/>
    <w:basedOn w:val="a0"/>
    <w:uiPriority w:val="1"/>
    <w:qFormat/>
    <w:rPr>
      <w:rFonts w:eastAsia="宋体"/>
      <w:b/>
      <w:sz w:val="21"/>
    </w:rPr>
  </w:style>
  <w:style w:type="character" w:styleId="aff0">
    <w:name w:val="FollowedHyperlink"/>
    <w:basedOn w:val="a0"/>
    <w:uiPriority w:val="99"/>
    <w:semiHidden/>
    <w:unhideWhenUsed/>
    <w:rsid w:val="00032B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887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chart" Target="charts/chart9.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chart" Target="charts/chart8.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100" b="0" i="0" u="none" strike="noStrike" kern="1200" spc="0" baseline="0">
                <a:solidFill>
                  <a:schemeClr val="tx1">
                    <a:lumMod val="65000"/>
                    <a:lumOff val="35000"/>
                  </a:schemeClr>
                </a:solidFill>
                <a:latin typeface="+mn-lt"/>
                <a:ea typeface="+mn-ea"/>
                <a:cs typeface="+mn-cs"/>
              </a:defRPr>
            </a:pPr>
            <a:r>
              <a:rPr lang="zh-CN" altLang="en-US" sz="1100"/>
              <a:t>选择比重（</a:t>
            </a:r>
            <a:r>
              <a:rPr lang="en-US" altLang="zh-CN" sz="1100"/>
              <a:t>%</a:t>
            </a:r>
            <a:r>
              <a:rPr lang="zh-CN" altLang="en-US" sz="1100"/>
              <a:t>）</a:t>
            </a:r>
          </a:p>
        </c:rich>
      </c:tx>
      <c:layout>
        <c:manualLayout>
          <c:xMode val="edge"/>
          <c:yMode val="edge"/>
          <c:x val="2.5000000000000001E-2"/>
          <c:y val="2.3148148148148098E-2"/>
        </c:manualLayout>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1"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Sheet1!$C$8:$I$8</c:f>
              <c:strCache>
                <c:ptCount val="7"/>
                <c:pt idx="0">
                  <c:v>网络</c:v>
                </c:pt>
                <c:pt idx="1">
                  <c:v>酒行</c:v>
                </c:pt>
                <c:pt idx="2">
                  <c:v>广告/报刊</c:v>
                </c:pt>
                <c:pt idx="3">
                  <c:v>上课</c:v>
                </c:pt>
                <c:pt idx="4">
                  <c:v>书籍</c:v>
                </c:pt>
                <c:pt idx="5">
                  <c:v>朋友介绍</c:v>
                </c:pt>
                <c:pt idx="6">
                  <c:v>其他</c:v>
                </c:pt>
              </c:strCache>
            </c:strRef>
          </c:cat>
          <c:val>
            <c:numRef>
              <c:f>Sheet1!$C$9:$I$9</c:f>
              <c:numCache>
                <c:formatCode>0.00</c:formatCode>
                <c:ptCount val="7"/>
                <c:pt idx="0">
                  <c:v>59.622641509433997</c:v>
                </c:pt>
                <c:pt idx="1">
                  <c:v>20</c:v>
                </c:pt>
                <c:pt idx="2">
                  <c:v>25.2830188679245</c:v>
                </c:pt>
                <c:pt idx="3">
                  <c:v>19.245283018867902</c:v>
                </c:pt>
                <c:pt idx="4">
                  <c:v>23.396226415094301</c:v>
                </c:pt>
                <c:pt idx="5">
                  <c:v>63.018867924528301</c:v>
                </c:pt>
                <c:pt idx="6">
                  <c:v>13.207547169811299</c:v>
                </c:pt>
              </c:numCache>
            </c:numRef>
          </c:val>
          <c:extLst>
            <c:ext xmlns:c16="http://schemas.microsoft.com/office/drawing/2014/chart" uri="{C3380CC4-5D6E-409C-BE32-E72D297353CC}">
              <c16:uniqueId val="{00000000-E2B7-4C0E-BE2D-84E25CA811B8}"/>
            </c:ext>
          </c:extLst>
        </c:ser>
        <c:dLbls>
          <c:showLegendKey val="0"/>
          <c:showVal val="0"/>
          <c:showCatName val="0"/>
          <c:showSerName val="0"/>
          <c:showPercent val="0"/>
          <c:showBubbleSize val="0"/>
        </c:dLbls>
        <c:gapWidth val="219"/>
        <c:overlap val="-27"/>
        <c:axId val="250069760"/>
        <c:axId val="250071296"/>
      </c:barChart>
      <c:catAx>
        <c:axId val="250069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50071296"/>
        <c:crosses val="autoZero"/>
        <c:auto val="1"/>
        <c:lblAlgn val="ctr"/>
        <c:lblOffset val="100"/>
        <c:noMultiLvlLbl val="0"/>
      </c:catAx>
      <c:valAx>
        <c:axId val="250071296"/>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50069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000" b="0" i="0" u="none" strike="noStrike" kern="1200" spc="0" baseline="0">
                <a:solidFill>
                  <a:schemeClr val="tx1">
                    <a:lumMod val="65000"/>
                    <a:lumOff val="35000"/>
                  </a:schemeClr>
                </a:solidFill>
                <a:latin typeface="+mn-lt"/>
                <a:ea typeface="+mn-ea"/>
                <a:cs typeface="+mn-cs"/>
              </a:defRPr>
            </a:pPr>
            <a:r>
              <a:rPr lang="zh-CN" altLang="zh-CN" sz="1000" b="0" i="0" u="none" strike="noStrike" baseline="0">
                <a:effectLst/>
              </a:rPr>
              <a:t>购买红葡萄酒</a:t>
            </a:r>
            <a:r>
              <a:rPr lang="zh-CN" altLang="en-US" sz="1000" b="0" i="0" u="none" strike="noStrike" baseline="0">
                <a:effectLst/>
              </a:rPr>
              <a:t>支出分布（</a:t>
            </a:r>
            <a:r>
              <a:rPr lang="en-US" altLang="zh-CN" sz="1000" b="0" i="0" u="none" strike="noStrike" baseline="0">
                <a:effectLst/>
              </a:rPr>
              <a:t>%</a:t>
            </a:r>
            <a:r>
              <a:rPr lang="zh-CN" altLang="en-US" sz="1000" b="0" i="0" u="none" strike="noStrike" baseline="0">
                <a:effectLst/>
              </a:rPr>
              <a:t>）</a:t>
            </a:r>
            <a:endParaRPr lang="zh-CN" altLang="en-US" sz="1000" b="0"/>
          </a:p>
        </c:rich>
      </c:tx>
      <c:overlay val="0"/>
      <c:spPr>
        <a:noFill/>
        <a:ln>
          <a:noFill/>
        </a:ln>
        <a:effectLst/>
      </c:spPr>
    </c:title>
    <c:autoTitleDeleted val="0"/>
    <c:plotArea>
      <c:layout/>
      <c:pieChart>
        <c:varyColors val="1"/>
        <c:ser>
          <c:idx val="0"/>
          <c:order val="0"/>
          <c:explosion val="5"/>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F61-4BF6-9B0B-667494984BB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F61-4BF6-9B0B-667494984BB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F61-4BF6-9B0B-667494984BB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F61-4BF6-9B0B-667494984BB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F61-4BF6-9B0B-667494984BB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F61-4BF6-9B0B-667494984BBA}"/>
              </c:ext>
            </c:extLst>
          </c:dPt>
          <c:dLbls>
            <c:dLbl>
              <c:idx val="0"/>
              <c:layout>
                <c:manualLayout>
                  <c:x val="3.4189413823272098E-2"/>
                  <c:y val="-4.9694517351997702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F61-4BF6-9B0B-667494984BBA}"/>
                </c:ext>
              </c:extLst>
            </c:dLbl>
            <c:dLbl>
              <c:idx val="1"/>
              <c:layout>
                <c:manualLayout>
                  <c:x val="3.4499015748031499E-2"/>
                  <c:y val="8.5954359871682692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F61-4BF6-9B0B-667494984BBA}"/>
                </c:ext>
              </c:extLst>
            </c:dLbl>
            <c:dLbl>
              <c:idx val="2"/>
              <c:layout>
                <c:manualLayout>
                  <c:x val="6.8088145231846003E-2"/>
                  <c:y val="2.67198600174978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F61-4BF6-9B0B-667494984BBA}"/>
                </c:ext>
              </c:extLst>
            </c:dLbl>
            <c:dLbl>
              <c:idx val="3"/>
              <c:layout>
                <c:manualLayout>
                  <c:x val="-1.1325896762904601E-2"/>
                  <c:y val="9.90761154855627E-3"/>
                </c:manualLayout>
              </c:layout>
              <c:spPr>
                <a:noFill/>
                <a:ln>
                  <a:noFill/>
                </a:ln>
                <a:effectLst/>
              </c:spPr>
              <c:txPr>
                <a:bodyPr rot="0" spcFirstLastPara="1" vertOverflow="ellipsis" vert="horz" wrap="square" lIns="38100" tIns="19050" rIns="38100" bIns="19050" anchor="ctr" anchorCtr="1">
                  <a:spAutoFit/>
                </a:bodyPr>
                <a:lstStyle/>
                <a:p>
                  <a:pPr>
                    <a:defRPr lang="zh-CN" sz="900" b="1"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F61-4BF6-9B0B-667494984BBA}"/>
                </c:ext>
              </c:extLst>
            </c:dLbl>
            <c:dLbl>
              <c:idx val="4"/>
              <c:layout>
                <c:manualLayout>
                  <c:x val="-4.6445975503062099E-2"/>
                  <c:y val="2.3700787401574799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DF61-4BF6-9B0B-667494984BBA}"/>
                </c:ext>
              </c:extLst>
            </c:dLbl>
            <c:dLbl>
              <c:idx val="5"/>
              <c:layout>
                <c:manualLayout>
                  <c:x val="-4.3853674540682397E-2"/>
                  <c:y val="-4.0453120443277903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DF61-4BF6-9B0B-667494984BBA}"/>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Sheet1!$C$14:$C$19</c:f>
              <c:strCache>
                <c:ptCount val="6"/>
                <c:pt idx="0">
                  <c:v>200元以下</c:v>
                </c:pt>
                <c:pt idx="1">
                  <c:v>201-500元</c:v>
                </c:pt>
                <c:pt idx="2">
                  <c:v>501-1000元</c:v>
                </c:pt>
                <c:pt idx="3">
                  <c:v>1001-5000元</c:v>
                </c:pt>
                <c:pt idx="4">
                  <c:v>5001元以上</c:v>
                </c:pt>
                <c:pt idx="5">
                  <c:v>没有买过</c:v>
                </c:pt>
              </c:strCache>
            </c:strRef>
          </c:cat>
          <c:val>
            <c:numRef>
              <c:f>Sheet1!$D$14:$D$19</c:f>
              <c:numCache>
                <c:formatCode>General</c:formatCode>
                <c:ptCount val="6"/>
                <c:pt idx="0">
                  <c:v>12.8</c:v>
                </c:pt>
                <c:pt idx="1">
                  <c:v>15.8</c:v>
                </c:pt>
                <c:pt idx="2">
                  <c:v>20</c:v>
                </c:pt>
                <c:pt idx="3">
                  <c:v>25.3</c:v>
                </c:pt>
                <c:pt idx="4">
                  <c:v>17</c:v>
                </c:pt>
                <c:pt idx="5">
                  <c:v>9.1</c:v>
                </c:pt>
              </c:numCache>
            </c:numRef>
          </c:val>
          <c:extLst>
            <c:ext xmlns:c16="http://schemas.microsoft.com/office/drawing/2014/chart" uri="{C3380CC4-5D6E-409C-BE32-E72D297353CC}">
              <c16:uniqueId val="{0000000C-DF61-4BF6-9B0B-667494984BBA}"/>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100" b="0" i="0" u="none" strike="noStrike" kern="1200" spc="0" baseline="0">
                <a:solidFill>
                  <a:schemeClr val="tx1">
                    <a:lumMod val="65000"/>
                    <a:lumOff val="35000"/>
                  </a:schemeClr>
                </a:solidFill>
                <a:latin typeface="+mn-lt"/>
                <a:ea typeface="+mn-ea"/>
                <a:cs typeface="+mn-cs"/>
              </a:defRPr>
            </a:pPr>
            <a:r>
              <a:rPr lang="zh-CN" altLang="zh-CN" sz="1100" b="1" i="0" u="none" strike="noStrike" baseline="0">
                <a:effectLst/>
              </a:rPr>
              <a:t>购买红酒</a:t>
            </a:r>
            <a:r>
              <a:rPr lang="zh-CN" altLang="en-US" sz="1100" b="1" i="0" u="none" strike="noStrike" baseline="0">
                <a:effectLst/>
              </a:rPr>
              <a:t>数量的分布（</a:t>
            </a:r>
            <a:r>
              <a:rPr lang="en-US" altLang="zh-CN" sz="1100" b="1" i="0" u="none" strike="noStrike" baseline="0">
                <a:effectLst/>
              </a:rPr>
              <a:t>%</a:t>
            </a:r>
            <a:r>
              <a:rPr lang="zh-CN" altLang="en-US" sz="1100" b="1" i="0" u="none" strike="noStrike" baseline="0">
                <a:effectLst/>
              </a:rPr>
              <a:t>）</a:t>
            </a:r>
            <a:endParaRPr lang="zh-CN" altLang="en-US" sz="1100"/>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D94-455E-9A84-666C6E94A67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D94-455E-9A84-666C6E94A67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D94-455E-9A84-666C6E94A67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D94-455E-9A84-666C6E94A679}"/>
              </c:ext>
            </c:extLst>
          </c:dPt>
          <c:dLbls>
            <c:dLbl>
              <c:idx val="0"/>
              <c:layout>
                <c:manualLayout>
                  <c:x val="4.8508311461067398E-2"/>
                  <c:y val="-2.5912073490813599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D94-455E-9A84-666C6E94A679}"/>
                </c:ext>
              </c:extLst>
            </c:dLbl>
            <c:dLbl>
              <c:idx val="1"/>
              <c:layout>
                <c:manualLayout>
                  <c:x val="0.113021216097988"/>
                  <c:y val="-3.94251239428405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D94-455E-9A84-666C6E94A679}"/>
                </c:ext>
              </c:extLst>
            </c:dLbl>
            <c:dLbl>
              <c:idx val="2"/>
              <c:layout>
                <c:manualLayout>
                  <c:x val="-3.4676071741032398E-2"/>
                  <c:y val="-1.5643044619422598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D94-455E-9A84-666C6E94A679}"/>
                </c:ext>
              </c:extLst>
            </c:dLbl>
            <c:dLbl>
              <c:idx val="3"/>
              <c:layout>
                <c:manualLayout>
                  <c:x val="-3.6220909886264203E-2"/>
                  <c:y val="-5.1019976669583002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D94-455E-9A84-666C6E94A679}"/>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Sheet1!$C$32:$C$35</c:f>
              <c:strCache>
                <c:ptCount val="4"/>
                <c:pt idx="0">
                  <c:v>未曾购买</c:v>
                </c:pt>
                <c:pt idx="1">
                  <c:v>1-6瓶</c:v>
                </c:pt>
                <c:pt idx="2">
                  <c:v>7-12瓶</c:v>
                </c:pt>
                <c:pt idx="3">
                  <c:v>13瓶以上</c:v>
                </c:pt>
              </c:strCache>
            </c:strRef>
          </c:cat>
          <c:val>
            <c:numRef>
              <c:f>Sheet1!$D$32:$D$35</c:f>
              <c:numCache>
                <c:formatCode>0.0</c:formatCode>
                <c:ptCount val="4"/>
                <c:pt idx="0">
                  <c:v>23.018867924528301</c:v>
                </c:pt>
                <c:pt idx="1">
                  <c:v>42.641509433962298</c:v>
                </c:pt>
                <c:pt idx="2">
                  <c:v>15.4716981132075</c:v>
                </c:pt>
                <c:pt idx="3">
                  <c:v>18.867924528301899</c:v>
                </c:pt>
              </c:numCache>
            </c:numRef>
          </c:val>
          <c:extLst>
            <c:ext xmlns:c16="http://schemas.microsoft.com/office/drawing/2014/chart" uri="{C3380CC4-5D6E-409C-BE32-E72D297353CC}">
              <c16:uniqueId val="{00000008-3D94-455E-9A84-666C6E94A679}"/>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100" b="0" i="0" u="none" strike="noStrike" kern="1200" spc="0" baseline="0">
                <a:solidFill>
                  <a:schemeClr val="tx1">
                    <a:lumMod val="65000"/>
                    <a:lumOff val="35000"/>
                  </a:schemeClr>
                </a:solidFill>
                <a:latin typeface="+mn-lt"/>
                <a:ea typeface="+mn-ea"/>
                <a:cs typeface="+mn-cs"/>
              </a:defRPr>
            </a:pPr>
            <a:r>
              <a:rPr lang="zh-CN" altLang="en-US" sz="1100"/>
              <a:t>比重（</a:t>
            </a:r>
            <a:r>
              <a:rPr lang="en-US" altLang="zh-CN" sz="1100"/>
              <a:t>%</a:t>
            </a:r>
            <a:r>
              <a:rPr lang="zh-CN" altLang="en-US" sz="1100"/>
              <a:t>）</a:t>
            </a:r>
          </a:p>
        </c:rich>
      </c:tx>
      <c:layout>
        <c:manualLayout>
          <c:xMode val="edge"/>
          <c:yMode val="edge"/>
          <c:x val="1.4076334208223899E-2"/>
          <c:y val="2.3148148148148098E-2"/>
        </c:manualLayout>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1"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Sheet1!$C$49:$G$49</c:f>
              <c:strCache>
                <c:ptCount val="5"/>
                <c:pt idx="0">
                  <c:v>自己喝</c:v>
                </c:pt>
                <c:pt idx="1">
                  <c:v>朋友同事聚会</c:v>
                </c:pt>
                <c:pt idx="2">
                  <c:v>收藏</c:v>
                </c:pt>
                <c:pt idx="3">
                  <c:v>赠送</c:v>
                </c:pt>
                <c:pt idx="4">
                  <c:v>商务公务活动</c:v>
                </c:pt>
              </c:strCache>
            </c:strRef>
          </c:cat>
          <c:val>
            <c:numRef>
              <c:f>Sheet1!$C$50:$G$50</c:f>
              <c:numCache>
                <c:formatCode>0.00</c:formatCode>
                <c:ptCount val="5"/>
                <c:pt idx="0">
                  <c:v>67.219917012448093</c:v>
                </c:pt>
                <c:pt idx="1">
                  <c:v>67.219917012448093</c:v>
                </c:pt>
                <c:pt idx="2">
                  <c:v>12.8630705394191</c:v>
                </c:pt>
                <c:pt idx="3">
                  <c:v>46.8879668049792</c:v>
                </c:pt>
                <c:pt idx="4">
                  <c:v>29.460580912863101</c:v>
                </c:pt>
              </c:numCache>
            </c:numRef>
          </c:val>
          <c:extLst>
            <c:ext xmlns:c16="http://schemas.microsoft.com/office/drawing/2014/chart" uri="{C3380CC4-5D6E-409C-BE32-E72D297353CC}">
              <c16:uniqueId val="{00000000-F1BE-4048-9A1A-E88356F0D380}"/>
            </c:ext>
          </c:extLst>
        </c:ser>
        <c:dLbls>
          <c:showLegendKey val="0"/>
          <c:showVal val="0"/>
          <c:showCatName val="0"/>
          <c:showSerName val="0"/>
          <c:showPercent val="0"/>
          <c:showBubbleSize val="0"/>
        </c:dLbls>
        <c:gapWidth val="219"/>
        <c:overlap val="-27"/>
        <c:axId val="250172544"/>
        <c:axId val="250174080"/>
      </c:barChart>
      <c:catAx>
        <c:axId val="250172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50174080"/>
        <c:crosses val="autoZero"/>
        <c:auto val="1"/>
        <c:lblAlgn val="ctr"/>
        <c:lblOffset val="100"/>
        <c:noMultiLvlLbl val="0"/>
      </c:catAx>
      <c:valAx>
        <c:axId val="250174080"/>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50172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lang="zh-CN" sz="1100" b="0" i="0" u="none" strike="noStrike" kern="1200" spc="0" baseline="0">
                <a:solidFill>
                  <a:schemeClr val="tx1">
                    <a:lumMod val="65000"/>
                    <a:lumOff val="35000"/>
                  </a:schemeClr>
                </a:solidFill>
                <a:latin typeface="+mn-lt"/>
                <a:ea typeface="+mn-ea"/>
                <a:cs typeface="+mn-cs"/>
              </a:defRPr>
            </a:pPr>
            <a:r>
              <a:rPr lang="zh-CN" altLang="en-US" sz="1100"/>
              <a:t>购买地点的比重（</a:t>
            </a:r>
            <a:r>
              <a:rPr lang="en-US" altLang="zh-CN" sz="1100"/>
              <a:t>%</a:t>
            </a:r>
            <a:r>
              <a:rPr lang="zh-CN" altLang="en-US" sz="1100"/>
              <a:t>）</a:t>
            </a:r>
          </a:p>
        </c:rich>
      </c:tx>
      <c:layout>
        <c:manualLayout>
          <c:xMode val="edge"/>
          <c:yMode val="edge"/>
          <c:x val="1.5465223097112899E-2"/>
          <c:y val="2.3148148148148098E-2"/>
        </c:manualLayout>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1"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Sheet1!$H$49:$M$49</c:f>
              <c:strCache>
                <c:ptCount val="6"/>
                <c:pt idx="0">
                  <c:v>餐厅</c:v>
                </c:pt>
                <c:pt idx="1">
                  <c:v>电商</c:v>
                </c:pt>
                <c:pt idx="2">
                  <c:v>综合性商场</c:v>
                </c:pt>
                <c:pt idx="3">
                  <c:v>专卖店</c:v>
                </c:pt>
                <c:pt idx="4">
                  <c:v>机场免税店</c:v>
                </c:pt>
                <c:pt idx="5">
                  <c:v>其他</c:v>
                </c:pt>
              </c:strCache>
            </c:strRef>
          </c:cat>
          <c:val>
            <c:numRef>
              <c:f>Sheet1!$H$50:$M$50</c:f>
              <c:numCache>
                <c:formatCode>0.00</c:formatCode>
                <c:ptCount val="6"/>
                <c:pt idx="0">
                  <c:v>12.0331950207469</c:v>
                </c:pt>
                <c:pt idx="1">
                  <c:v>49.377593360995903</c:v>
                </c:pt>
                <c:pt idx="2">
                  <c:v>43.983402489626599</c:v>
                </c:pt>
                <c:pt idx="3">
                  <c:v>36.929460580912902</c:v>
                </c:pt>
                <c:pt idx="4">
                  <c:v>20.746887966805001</c:v>
                </c:pt>
                <c:pt idx="5">
                  <c:v>19.087136929460598</c:v>
                </c:pt>
              </c:numCache>
            </c:numRef>
          </c:val>
          <c:extLst>
            <c:ext xmlns:c16="http://schemas.microsoft.com/office/drawing/2014/chart" uri="{C3380CC4-5D6E-409C-BE32-E72D297353CC}">
              <c16:uniqueId val="{00000000-8699-4852-90B6-FD1E38F6F3E6}"/>
            </c:ext>
          </c:extLst>
        </c:ser>
        <c:dLbls>
          <c:showLegendKey val="0"/>
          <c:showVal val="0"/>
          <c:showCatName val="0"/>
          <c:showSerName val="0"/>
          <c:showPercent val="0"/>
          <c:showBubbleSize val="0"/>
        </c:dLbls>
        <c:gapWidth val="219"/>
        <c:overlap val="-27"/>
        <c:axId val="250190848"/>
        <c:axId val="250196736"/>
      </c:barChart>
      <c:catAx>
        <c:axId val="250190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50196736"/>
        <c:crosses val="autoZero"/>
        <c:auto val="1"/>
        <c:lblAlgn val="ctr"/>
        <c:lblOffset val="100"/>
        <c:noMultiLvlLbl val="0"/>
      </c:catAx>
      <c:valAx>
        <c:axId val="250196736"/>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50190848"/>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lang="zh-CN" sz="1100" b="0" i="0" u="none" strike="noStrike" kern="1200" spc="0" baseline="0">
                <a:solidFill>
                  <a:schemeClr val="tx1">
                    <a:lumMod val="65000"/>
                    <a:lumOff val="35000"/>
                  </a:schemeClr>
                </a:solidFill>
                <a:latin typeface="+mn-lt"/>
                <a:ea typeface="+mn-ea"/>
                <a:cs typeface="+mn-cs"/>
              </a:defRPr>
            </a:pPr>
            <a:r>
              <a:rPr lang="zh-CN" altLang="en-US" sz="1100"/>
              <a:t>饮用葡萄酒的各种场合占比（</a:t>
            </a:r>
            <a:r>
              <a:rPr lang="en-US" altLang="zh-CN" sz="1100"/>
              <a:t>%</a:t>
            </a:r>
            <a:r>
              <a:rPr lang="zh-CN" altLang="en-US" sz="1100"/>
              <a:t>）</a:t>
            </a:r>
          </a:p>
        </c:rich>
      </c:tx>
      <c:layout>
        <c:manualLayout>
          <c:xMode val="edge"/>
          <c:yMode val="edge"/>
          <c:x val="2.7637795275590499E-3"/>
          <c:y val="2.7777777777777801E-2"/>
        </c:manualLayout>
      </c:layout>
      <c:overlay val="0"/>
      <c:spPr>
        <a:noFill/>
        <a:ln>
          <a:noFill/>
        </a:ln>
        <a:effectLst/>
      </c:spPr>
    </c:title>
    <c:autoTitleDeleted val="0"/>
    <c:plotArea>
      <c:layout>
        <c:manualLayout>
          <c:layoutTarget val="inner"/>
          <c:xMode val="edge"/>
          <c:yMode val="edge"/>
          <c:x val="0.11488413473131065"/>
          <c:y val="0.15816013722777006"/>
          <c:w val="0.85799881391561506"/>
          <c:h val="0.72664903939817016"/>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1"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Sheet1!$D$74:$G$74</c:f>
              <c:strCache>
                <c:ptCount val="4"/>
                <c:pt idx="0">
                  <c:v>商务场合</c:v>
                </c:pt>
                <c:pt idx="1">
                  <c:v>私人聚会</c:v>
                </c:pt>
                <c:pt idx="2">
                  <c:v>在家</c:v>
                </c:pt>
                <c:pt idx="3">
                  <c:v>旅游休闲</c:v>
                </c:pt>
              </c:strCache>
            </c:strRef>
          </c:cat>
          <c:val>
            <c:numRef>
              <c:f>Sheet1!$D$75:$G$75</c:f>
              <c:numCache>
                <c:formatCode>0.00</c:formatCode>
                <c:ptCount val="4"/>
                <c:pt idx="0">
                  <c:v>63.7735849056604</c:v>
                </c:pt>
                <c:pt idx="1">
                  <c:v>65.283018867924497</c:v>
                </c:pt>
                <c:pt idx="2">
                  <c:v>44.905660377358501</c:v>
                </c:pt>
                <c:pt idx="3">
                  <c:v>14.7169811320755</c:v>
                </c:pt>
              </c:numCache>
            </c:numRef>
          </c:val>
          <c:extLst>
            <c:ext xmlns:c16="http://schemas.microsoft.com/office/drawing/2014/chart" uri="{C3380CC4-5D6E-409C-BE32-E72D297353CC}">
              <c16:uniqueId val="{00000000-FB58-4572-B3B9-07AB33A7369C}"/>
            </c:ext>
          </c:extLst>
        </c:ser>
        <c:dLbls>
          <c:showLegendKey val="0"/>
          <c:showVal val="0"/>
          <c:showCatName val="0"/>
          <c:showSerName val="0"/>
          <c:showPercent val="0"/>
          <c:showBubbleSize val="0"/>
        </c:dLbls>
        <c:gapWidth val="219"/>
        <c:overlap val="-27"/>
        <c:axId val="250205312"/>
        <c:axId val="250206848"/>
      </c:barChart>
      <c:catAx>
        <c:axId val="250205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50206848"/>
        <c:crosses val="autoZero"/>
        <c:auto val="1"/>
        <c:lblAlgn val="ctr"/>
        <c:lblOffset val="100"/>
        <c:noMultiLvlLbl val="0"/>
      </c:catAx>
      <c:valAx>
        <c:axId val="250206848"/>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50205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100" b="0" i="0" u="none" strike="noStrike" kern="1200" spc="0" baseline="0">
                <a:solidFill>
                  <a:schemeClr val="tx1">
                    <a:lumMod val="65000"/>
                    <a:lumOff val="35000"/>
                  </a:schemeClr>
                </a:solidFill>
                <a:latin typeface="+mn-lt"/>
                <a:ea typeface="+mn-ea"/>
                <a:cs typeface="+mn-cs"/>
              </a:defRPr>
            </a:pPr>
            <a:r>
              <a:rPr lang="zh-CN" altLang="en-US" sz="1100"/>
              <a:t>消费葡萄酒的偏好类型分布（</a:t>
            </a:r>
            <a:r>
              <a:rPr lang="en-US" altLang="zh-CN" sz="1100"/>
              <a:t>%</a:t>
            </a:r>
            <a:r>
              <a:rPr lang="zh-CN" altLang="en-US" sz="1100"/>
              <a:t>）</a:t>
            </a:r>
          </a:p>
        </c:rich>
      </c:tx>
      <c:layout>
        <c:manualLayout>
          <c:xMode val="edge"/>
          <c:yMode val="edge"/>
          <c:x val="0.35296522309711298"/>
          <c:y val="1.38888888888889E-2"/>
        </c:manualLayout>
      </c:layout>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4FA-4B53-9A33-971EBB188B4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4FA-4B53-9A33-971EBB188B4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4FA-4B53-9A33-971EBB188B4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4FA-4B53-9A33-971EBB188B45}"/>
              </c:ext>
            </c:extLst>
          </c:dPt>
          <c:dLbls>
            <c:dLbl>
              <c:idx val="0"/>
              <c:layout>
                <c:manualLayout>
                  <c:x val="1.94271653543307E-2"/>
                  <c:y val="-3.6052785068533101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4FA-4B53-9A33-971EBB188B45}"/>
                </c:ext>
              </c:extLst>
            </c:dLbl>
            <c:dLbl>
              <c:idx val="1"/>
              <c:layout>
                <c:manualLayout>
                  <c:x val="2.6164698162729701E-2"/>
                  <c:y val="1.7157334499854199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4FA-4B53-9A33-971EBB188B45}"/>
                </c:ext>
              </c:extLst>
            </c:dLbl>
            <c:dLbl>
              <c:idx val="2"/>
              <c:layout>
                <c:manualLayout>
                  <c:x val="-4.6346237970253702E-2"/>
                  <c:y val="-9.1859507144940206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4FA-4B53-9A33-971EBB188B45}"/>
                </c:ext>
              </c:extLst>
            </c:dLbl>
            <c:dLbl>
              <c:idx val="3"/>
              <c:layout>
                <c:manualLayout>
                  <c:x val="-4.93875765529309E-3"/>
                  <c:y val="6.7348352289297196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4FA-4B53-9A33-971EBB188B45}"/>
                </c:ext>
              </c:extLst>
            </c:dLbl>
            <c:spPr>
              <a:noFill/>
              <a:ln>
                <a:noFill/>
              </a:ln>
              <a:effectLst/>
            </c:spPr>
            <c:txPr>
              <a:bodyPr rot="0" spcFirstLastPara="1" vertOverflow="ellipsis" vert="horz" wrap="square" lIns="38100" tIns="19050" rIns="38100" bIns="19050" anchor="ctr" anchorCtr="1">
                <a:spAutoFit/>
              </a:bodyPr>
              <a:lstStyle/>
              <a:p>
                <a:pPr>
                  <a:defRPr lang="zh-CN" sz="1100" b="1"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Sheet1!$B$57:$B$60</c:f>
              <c:strCache>
                <c:ptCount val="4"/>
                <c:pt idx="0">
                  <c:v>口感偏甜</c:v>
                </c:pt>
                <c:pt idx="1">
                  <c:v>口感偏酸</c:v>
                </c:pt>
                <c:pt idx="2">
                  <c:v>口感偏涩</c:v>
                </c:pt>
                <c:pt idx="3">
                  <c:v>口感适中</c:v>
                </c:pt>
              </c:strCache>
            </c:strRef>
          </c:cat>
          <c:val>
            <c:numRef>
              <c:f>Sheet1!$C$57:$C$60</c:f>
              <c:numCache>
                <c:formatCode>General</c:formatCode>
                <c:ptCount val="4"/>
                <c:pt idx="0">
                  <c:v>46.8</c:v>
                </c:pt>
                <c:pt idx="1">
                  <c:v>5.3</c:v>
                </c:pt>
                <c:pt idx="2">
                  <c:v>7.5</c:v>
                </c:pt>
                <c:pt idx="3">
                  <c:v>38.5</c:v>
                </c:pt>
              </c:numCache>
            </c:numRef>
          </c:val>
          <c:extLst>
            <c:ext xmlns:c16="http://schemas.microsoft.com/office/drawing/2014/chart" uri="{C3380CC4-5D6E-409C-BE32-E72D297353CC}">
              <c16:uniqueId val="{00000008-B4FA-4B53-9A33-971EBB188B45}"/>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100" b="0" i="0" u="none" strike="noStrike" kern="1200" spc="0" baseline="0">
                <a:solidFill>
                  <a:schemeClr val="tx1">
                    <a:lumMod val="65000"/>
                    <a:lumOff val="35000"/>
                  </a:schemeClr>
                </a:solidFill>
                <a:latin typeface="+mn-lt"/>
                <a:ea typeface="+mn-ea"/>
                <a:cs typeface="+mn-cs"/>
              </a:defRPr>
            </a:pPr>
            <a:r>
              <a:rPr lang="zh-CN" altLang="en-US" sz="1100"/>
              <a:t>占比（</a:t>
            </a:r>
            <a:r>
              <a:rPr lang="en-US" altLang="zh-CN" sz="1100"/>
              <a:t>%</a:t>
            </a:r>
            <a:r>
              <a:rPr lang="zh-CN" altLang="en-US" sz="1100"/>
              <a:t>）</a:t>
            </a:r>
          </a:p>
        </c:rich>
      </c:tx>
      <c:layout>
        <c:manualLayout>
          <c:xMode val="edge"/>
          <c:yMode val="edge"/>
          <c:x val="2.7965307827534199E-2"/>
          <c:y val="1.6476697459561901E-2"/>
        </c:manualLayout>
      </c:layout>
      <c:overlay val="0"/>
      <c:spPr>
        <a:noFill/>
        <a:ln>
          <a:noFill/>
        </a:ln>
        <a:effectLst/>
      </c:spPr>
    </c:title>
    <c:autoTitleDeleted val="0"/>
    <c:plotArea>
      <c:layout/>
      <c:barChart>
        <c:barDir val="col"/>
        <c:grouping val="clustered"/>
        <c:varyColors val="0"/>
        <c:ser>
          <c:idx val="0"/>
          <c:order val="0"/>
          <c:tx>
            <c:strRef>
              <c:f>Sheet2!$A$13</c:f>
              <c:strCache>
                <c:ptCount val="1"/>
                <c:pt idx="0">
                  <c:v>男</c:v>
                </c:pt>
              </c:strCache>
            </c:strRef>
          </c:tx>
          <c:spPr>
            <a:pattFill prst="pct60">
              <a:fgClr>
                <a:schemeClr val="tx1">
                  <a:lumMod val="75000"/>
                  <a:lumOff val="25000"/>
                </a:schemeClr>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Sheet2!$B$12:$F$12</c:f>
              <c:strCache>
                <c:ptCount val="5"/>
                <c:pt idx="0">
                  <c:v>自己喝</c:v>
                </c:pt>
                <c:pt idx="1">
                  <c:v>朋友同事聚会</c:v>
                </c:pt>
                <c:pt idx="2">
                  <c:v>收藏</c:v>
                </c:pt>
                <c:pt idx="3">
                  <c:v>赠送</c:v>
                </c:pt>
                <c:pt idx="4">
                  <c:v>商务公务活动</c:v>
                </c:pt>
              </c:strCache>
            </c:strRef>
          </c:cat>
          <c:val>
            <c:numRef>
              <c:f>Sheet2!$B$13:$F$13</c:f>
              <c:numCache>
                <c:formatCode>0.0</c:formatCode>
                <c:ptCount val="5"/>
                <c:pt idx="0">
                  <c:v>61.878453038674003</c:v>
                </c:pt>
                <c:pt idx="1">
                  <c:v>71.270718232044203</c:v>
                </c:pt>
                <c:pt idx="2">
                  <c:v>12.154696132596699</c:v>
                </c:pt>
                <c:pt idx="3">
                  <c:v>53.038674033149199</c:v>
                </c:pt>
                <c:pt idx="4">
                  <c:v>37.5690607734807</c:v>
                </c:pt>
              </c:numCache>
            </c:numRef>
          </c:val>
          <c:extLst>
            <c:ext xmlns:c16="http://schemas.microsoft.com/office/drawing/2014/chart" uri="{C3380CC4-5D6E-409C-BE32-E72D297353CC}">
              <c16:uniqueId val="{00000000-CC48-432E-9A20-031391C5A63B}"/>
            </c:ext>
          </c:extLst>
        </c:ser>
        <c:ser>
          <c:idx val="1"/>
          <c:order val="1"/>
          <c:tx>
            <c:strRef>
              <c:f>Sheet2!$A$14</c:f>
              <c:strCache>
                <c:ptCount val="1"/>
                <c:pt idx="0">
                  <c:v>女</c:v>
                </c:pt>
              </c:strCache>
            </c:strRef>
          </c:tx>
          <c:spPr>
            <a:pattFill prst="openDmnd">
              <a:fgClr>
                <a:schemeClr val="tx1">
                  <a:lumMod val="75000"/>
                  <a:lumOff val="25000"/>
                </a:schemeClr>
              </a:fgClr>
              <a:bgClr>
                <a:schemeClr val="bg1"/>
              </a:bgClr>
            </a:pattFill>
            <a:ln w="15875">
              <a:solidFill>
                <a:schemeClr val="tx1">
                  <a:lumMod val="15000"/>
                  <a:lumOff val="8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Sheet2!$B$12:$F$12</c:f>
              <c:strCache>
                <c:ptCount val="5"/>
                <c:pt idx="0">
                  <c:v>自己喝</c:v>
                </c:pt>
                <c:pt idx="1">
                  <c:v>朋友同事聚会</c:v>
                </c:pt>
                <c:pt idx="2">
                  <c:v>收藏</c:v>
                </c:pt>
                <c:pt idx="3">
                  <c:v>赠送</c:v>
                </c:pt>
                <c:pt idx="4">
                  <c:v>商务公务活动</c:v>
                </c:pt>
              </c:strCache>
            </c:strRef>
          </c:cat>
          <c:val>
            <c:numRef>
              <c:f>Sheet2!$B$14:$F$14</c:f>
              <c:numCache>
                <c:formatCode>0.0</c:formatCode>
                <c:ptCount val="5"/>
                <c:pt idx="0">
                  <c:v>66.037735849056602</c:v>
                </c:pt>
                <c:pt idx="1">
                  <c:v>65.094339622641499</c:v>
                </c:pt>
                <c:pt idx="2">
                  <c:v>9.4339622641509404</c:v>
                </c:pt>
                <c:pt idx="3">
                  <c:v>46.2264150943396</c:v>
                </c:pt>
                <c:pt idx="4">
                  <c:v>23.584905660377402</c:v>
                </c:pt>
              </c:numCache>
            </c:numRef>
          </c:val>
          <c:extLst>
            <c:ext xmlns:c16="http://schemas.microsoft.com/office/drawing/2014/chart" uri="{C3380CC4-5D6E-409C-BE32-E72D297353CC}">
              <c16:uniqueId val="{00000001-CC48-432E-9A20-031391C5A63B}"/>
            </c:ext>
          </c:extLst>
        </c:ser>
        <c:dLbls>
          <c:showLegendKey val="0"/>
          <c:showVal val="0"/>
          <c:showCatName val="0"/>
          <c:showSerName val="0"/>
          <c:showPercent val="0"/>
          <c:showBubbleSize val="0"/>
        </c:dLbls>
        <c:gapWidth val="219"/>
        <c:overlap val="-27"/>
        <c:axId val="250880000"/>
        <c:axId val="250881536"/>
      </c:barChart>
      <c:catAx>
        <c:axId val="250880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50881536"/>
        <c:crosses val="autoZero"/>
        <c:auto val="1"/>
        <c:lblAlgn val="ctr"/>
        <c:lblOffset val="100"/>
        <c:noMultiLvlLbl val="0"/>
      </c:catAx>
      <c:valAx>
        <c:axId val="250881536"/>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50880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100" b="0" i="0" u="none" strike="noStrike" kern="1200" spc="0" baseline="0">
                <a:solidFill>
                  <a:schemeClr val="tx1">
                    <a:lumMod val="65000"/>
                    <a:lumOff val="35000"/>
                  </a:schemeClr>
                </a:solidFill>
                <a:latin typeface="+mn-lt"/>
                <a:ea typeface="+mn-ea"/>
                <a:cs typeface="+mn-cs"/>
              </a:defRPr>
            </a:pPr>
            <a:r>
              <a:rPr lang="zh-CN" altLang="en-US" sz="1100"/>
              <a:t>占比（</a:t>
            </a:r>
            <a:r>
              <a:rPr lang="en-US" altLang="zh-CN" sz="1100"/>
              <a:t>%</a:t>
            </a:r>
            <a:r>
              <a:rPr lang="zh-CN" altLang="en-US" sz="1100"/>
              <a:t>）</a:t>
            </a:r>
          </a:p>
        </c:rich>
      </c:tx>
      <c:layout>
        <c:manualLayout>
          <c:xMode val="edge"/>
          <c:yMode val="edge"/>
          <c:x val="1.6854111986001698E-2"/>
          <c:y val="2.7777777777777801E-2"/>
        </c:manualLayout>
      </c:layout>
      <c:overlay val="0"/>
      <c:spPr>
        <a:noFill/>
        <a:ln>
          <a:noFill/>
        </a:ln>
        <a:effectLst/>
      </c:spPr>
    </c:title>
    <c:autoTitleDeleted val="0"/>
    <c:plotArea>
      <c:layout/>
      <c:barChart>
        <c:barDir val="col"/>
        <c:grouping val="clustered"/>
        <c:varyColors val="0"/>
        <c:ser>
          <c:idx val="0"/>
          <c:order val="0"/>
          <c:tx>
            <c:strRef>
              <c:f>Sheet2!$A$23</c:f>
              <c:strCache>
                <c:ptCount val="1"/>
                <c:pt idx="0">
                  <c:v>26-35岁</c:v>
                </c:pt>
              </c:strCache>
            </c:strRef>
          </c:tx>
          <c:spPr>
            <a:pattFill prst="pct30">
              <a:fgClr>
                <a:schemeClr val="tx1">
                  <a:lumMod val="75000"/>
                  <a:lumOff val="25000"/>
                </a:schemeClr>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Sheet2!$B$22:$F$22</c:f>
              <c:strCache>
                <c:ptCount val="5"/>
                <c:pt idx="0">
                  <c:v>自己喝</c:v>
                </c:pt>
                <c:pt idx="1">
                  <c:v>朋友同事聚会</c:v>
                </c:pt>
                <c:pt idx="2">
                  <c:v>收藏</c:v>
                </c:pt>
                <c:pt idx="3">
                  <c:v>赠送</c:v>
                </c:pt>
                <c:pt idx="4">
                  <c:v>商务公务活动</c:v>
                </c:pt>
              </c:strCache>
            </c:strRef>
          </c:cat>
          <c:val>
            <c:numRef>
              <c:f>Sheet2!$B$23:$F$23</c:f>
              <c:numCache>
                <c:formatCode>0.0</c:formatCode>
                <c:ptCount val="5"/>
                <c:pt idx="0">
                  <c:v>59.615384615384599</c:v>
                </c:pt>
                <c:pt idx="1">
                  <c:v>71.794871794871796</c:v>
                </c:pt>
                <c:pt idx="2">
                  <c:v>8.9743589743589691</c:v>
                </c:pt>
                <c:pt idx="3">
                  <c:v>53.846153846153797</c:v>
                </c:pt>
                <c:pt idx="4">
                  <c:v>30.769230769230798</c:v>
                </c:pt>
              </c:numCache>
            </c:numRef>
          </c:val>
          <c:extLst>
            <c:ext xmlns:c16="http://schemas.microsoft.com/office/drawing/2014/chart" uri="{C3380CC4-5D6E-409C-BE32-E72D297353CC}">
              <c16:uniqueId val="{00000000-A21A-4908-B3BF-14F6968E161D}"/>
            </c:ext>
          </c:extLst>
        </c:ser>
        <c:ser>
          <c:idx val="1"/>
          <c:order val="1"/>
          <c:tx>
            <c:strRef>
              <c:f>Sheet2!$A$24</c:f>
              <c:strCache>
                <c:ptCount val="1"/>
                <c:pt idx="0">
                  <c:v>36-50岁</c:v>
                </c:pt>
              </c:strCache>
            </c:strRef>
          </c:tx>
          <c:spPr>
            <a:pattFill prst="openDmnd">
              <a:fgClr>
                <a:schemeClr val="tx1">
                  <a:lumMod val="75000"/>
                  <a:lumOff val="25000"/>
                </a:schemeClr>
              </a:fgClr>
              <a:bgClr>
                <a:schemeClr val="bg1"/>
              </a:bgClr>
            </a:patt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Sheet2!$B$22:$F$22</c:f>
              <c:strCache>
                <c:ptCount val="5"/>
                <c:pt idx="0">
                  <c:v>自己喝</c:v>
                </c:pt>
                <c:pt idx="1">
                  <c:v>朋友同事聚会</c:v>
                </c:pt>
                <c:pt idx="2">
                  <c:v>收藏</c:v>
                </c:pt>
                <c:pt idx="3">
                  <c:v>赠送</c:v>
                </c:pt>
                <c:pt idx="4">
                  <c:v>商务公务活动</c:v>
                </c:pt>
              </c:strCache>
            </c:strRef>
          </c:cat>
          <c:val>
            <c:numRef>
              <c:f>Sheet2!$B$24:$F$24</c:f>
              <c:numCache>
                <c:formatCode>0.0</c:formatCode>
                <c:ptCount val="5"/>
                <c:pt idx="0">
                  <c:v>68.141592920354</c:v>
                </c:pt>
                <c:pt idx="1">
                  <c:v>63.716814159291999</c:v>
                </c:pt>
                <c:pt idx="2">
                  <c:v>11.5044247787611</c:v>
                </c:pt>
                <c:pt idx="3">
                  <c:v>46.902654867256601</c:v>
                </c:pt>
                <c:pt idx="4">
                  <c:v>35.398230088495602</c:v>
                </c:pt>
              </c:numCache>
            </c:numRef>
          </c:val>
          <c:extLst>
            <c:ext xmlns:c16="http://schemas.microsoft.com/office/drawing/2014/chart" uri="{C3380CC4-5D6E-409C-BE32-E72D297353CC}">
              <c16:uniqueId val="{00000001-A21A-4908-B3BF-14F6968E161D}"/>
            </c:ext>
          </c:extLst>
        </c:ser>
        <c:dLbls>
          <c:showLegendKey val="0"/>
          <c:showVal val="0"/>
          <c:showCatName val="0"/>
          <c:showSerName val="0"/>
          <c:showPercent val="0"/>
          <c:showBubbleSize val="0"/>
        </c:dLbls>
        <c:gapWidth val="219"/>
        <c:overlap val="-27"/>
        <c:axId val="250908672"/>
        <c:axId val="250910208"/>
      </c:barChart>
      <c:catAx>
        <c:axId val="250908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50910208"/>
        <c:crosses val="autoZero"/>
        <c:auto val="1"/>
        <c:lblAlgn val="ctr"/>
        <c:lblOffset val="100"/>
        <c:noMultiLvlLbl val="0"/>
      </c:catAx>
      <c:valAx>
        <c:axId val="250910208"/>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50908672"/>
        <c:crosses val="autoZero"/>
        <c:crossBetween val="between"/>
      </c:valAx>
      <c:spPr>
        <a:noFill/>
        <a:ln>
          <a:noFill/>
        </a:ln>
        <a:effectLst/>
      </c:spPr>
    </c:plotArea>
    <c:legend>
      <c:legendPos val="b"/>
      <c:layout>
        <c:manualLayout>
          <c:xMode val="edge"/>
          <c:yMode val="edge"/>
          <c:x val="0.36877927665826998"/>
          <c:y val="0.88078008499976401"/>
          <c:w val="0.24782270966053699"/>
          <c:h val="9.3558337991931098E-2"/>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D9B89322-B6E3-4C04-BB68-7ADE7CA835A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37</Pages>
  <Words>3716</Words>
  <Characters>21185</Characters>
  <Application>Microsoft Office Word</Application>
  <DocSecurity>0</DocSecurity>
  <Lines>176</Lines>
  <Paragraphs>49</Paragraphs>
  <ScaleCrop>false</ScaleCrop>
  <Company>china</Company>
  <LinksUpToDate>false</LinksUpToDate>
  <CharactersWithSpaces>24852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赵昊暘</dc:creator>
  <cp:lastModifiedBy>Joyce</cp:lastModifiedBy>
  <cp:revision>2</cp:revision>
  <cp:lastPrinted>2020-04-06T03:31:00Z</cp:lastPrinted>
  <dcterms:created xsi:type="dcterms:W3CDTF">2021-02-18T05:57:00Z</dcterms:created>
  <dcterms:modified xsi:type="dcterms:W3CDTF">2021-02-18T05:57:00Z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