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7F33" w14:textId="523F02B6" w:rsidR="00E40F73" w:rsidRDefault="00E40F73" w:rsidP="00E40F73">
      <w:pPr>
        <w:spacing w:before="6" w:after="0" w:line="240" w:lineRule="auto"/>
        <w:rPr>
          <w:rFonts w:ascii="Times New Roman" w:eastAsia="Times New Roman" w:hAnsi="Times New Roman" w:cs="Times New Roman"/>
          <w:sz w:val="19"/>
        </w:rPr>
      </w:pPr>
      <w:r>
        <w:rPr>
          <w:noProof/>
          <w:lang w:val="en-IN" w:eastAsia="en-IN"/>
        </w:rPr>
        <w:drawing>
          <wp:anchor distT="0" distB="0" distL="114300" distR="114300" simplePos="0" relativeHeight="251660288" behindDoc="0" locked="0" layoutInCell="0" allowOverlap="1" wp14:anchorId="07BE9CED" wp14:editId="5657E319">
            <wp:simplePos x="0" y="0"/>
            <wp:positionH relativeFrom="margin">
              <wp:align>right</wp:align>
            </wp:positionH>
            <wp:positionV relativeFrom="paragraph">
              <wp:posOffset>-84455</wp:posOffset>
            </wp:positionV>
            <wp:extent cx="1177925" cy="215900"/>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4"/>
                    <a:srcRect l="60698" t="28017"/>
                    <a:stretch>
                      <a:fillRect/>
                    </a:stretch>
                  </pic:blipFill>
                  <pic:spPr bwMode="auto">
                    <a:xfrm>
                      <a:off x="0" y="0"/>
                      <a:ext cx="1177925" cy="2159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9264" behindDoc="0" locked="0" layoutInCell="0" allowOverlap="1" wp14:anchorId="123244F8" wp14:editId="38FC1801">
            <wp:simplePos x="0" y="0"/>
            <wp:positionH relativeFrom="column">
              <wp:posOffset>-152400</wp:posOffset>
            </wp:positionH>
            <wp:positionV relativeFrom="paragraph">
              <wp:posOffset>-127000</wp:posOffset>
            </wp:positionV>
            <wp:extent cx="2112247" cy="97790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rcRect r="45378"/>
                    <a:stretch>
                      <a:fillRect/>
                    </a:stretch>
                  </pic:blipFill>
                  <pic:spPr bwMode="auto">
                    <a:xfrm>
                      <a:off x="0" y="0"/>
                      <a:ext cx="2112247" cy="977900"/>
                    </a:xfrm>
                    <a:prstGeom prst="rect">
                      <a:avLst/>
                    </a:prstGeom>
                  </pic:spPr>
                </pic:pic>
              </a:graphicData>
            </a:graphic>
            <wp14:sizeRelH relativeFrom="margin">
              <wp14:pctWidth>0</wp14:pctWidth>
            </wp14:sizeRelH>
            <wp14:sizeRelV relativeFrom="margin">
              <wp14:pctHeight>0</wp14:pctHeight>
            </wp14:sizeRelV>
          </wp:anchor>
        </w:drawing>
      </w:r>
    </w:p>
    <w:p w14:paraId="13F5B680" w14:textId="2AA90751" w:rsidR="00E40F73" w:rsidRDefault="00E40F73" w:rsidP="00E40F73">
      <w:pPr>
        <w:spacing w:before="1" w:after="0" w:line="240" w:lineRule="auto"/>
        <w:ind w:right="1835"/>
        <w:jc w:val="right"/>
        <w:rPr>
          <w:rFonts w:ascii="Times New Roman" w:eastAsia="Times New Roman" w:hAnsi="Times New Roman" w:cs="Times New Roman"/>
          <w:b/>
        </w:rPr>
      </w:pPr>
      <w:r>
        <w:rPr>
          <w:rFonts w:ascii="Times New Roman" w:eastAsia="Times New Roman" w:hAnsi="Times New Roman" w:cs="Times New Roman"/>
          <w:b/>
          <w:color w:val="FF0000"/>
        </w:rPr>
        <w:t>RV</w:t>
      </w:r>
      <w:r>
        <w:rPr>
          <w:rFonts w:ascii="Times New Roman" w:eastAsia="Times New Roman" w:hAnsi="Times New Roman" w:cs="Times New Roman"/>
          <w:b/>
          <w:color w:val="FF0000"/>
          <w:spacing w:val="-4"/>
        </w:rPr>
        <w:t xml:space="preserve"> </w:t>
      </w:r>
      <w:r>
        <w:rPr>
          <w:rFonts w:ascii="Times New Roman" w:eastAsia="Times New Roman" w:hAnsi="Times New Roman" w:cs="Times New Roman"/>
          <w:b/>
          <w:color w:val="FF0000"/>
        </w:rPr>
        <w:t>COLLEGE</w:t>
      </w:r>
      <w:r>
        <w:rPr>
          <w:rFonts w:ascii="Times New Roman" w:eastAsia="Times New Roman" w:hAnsi="Times New Roman" w:cs="Times New Roman"/>
          <w:b/>
          <w:color w:val="FF0000"/>
          <w:spacing w:val="-2"/>
        </w:rPr>
        <w:t xml:space="preserve"> </w:t>
      </w:r>
      <w:r>
        <w:rPr>
          <w:rFonts w:ascii="Times New Roman" w:eastAsia="Times New Roman" w:hAnsi="Times New Roman" w:cs="Times New Roman"/>
          <w:b/>
          <w:color w:val="FF0000"/>
        </w:rPr>
        <w:t>OF</w:t>
      </w:r>
      <w:r>
        <w:rPr>
          <w:rFonts w:ascii="Times New Roman" w:eastAsia="Times New Roman" w:hAnsi="Times New Roman" w:cs="Times New Roman"/>
          <w:b/>
          <w:color w:val="FF0000"/>
          <w:spacing w:val="3"/>
        </w:rPr>
        <w:t xml:space="preserve"> </w:t>
      </w:r>
      <w:r>
        <w:rPr>
          <w:rFonts w:ascii="Times New Roman" w:eastAsia="Times New Roman" w:hAnsi="Times New Roman" w:cs="Times New Roman"/>
          <w:b/>
          <w:color w:val="FF0000"/>
        </w:rPr>
        <w:t>ENGINEERING, BENGALURU –</w:t>
      </w:r>
      <w:r>
        <w:rPr>
          <w:rFonts w:ascii="Times New Roman" w:eastAsia="Times New Roman" w:hAnsi="Times New Roman" w:cs="Times New Roman"/>
          <w:b/>
          <w:color w:val="FF0000"/>
          <w:spacing w:val="-1"/>
        </w:rPr>
        <w:t xml:space="preserve"> </w:t>
      </w:r>
      <w:r>
        <w:rPr>
          <w:rFonts w:ascii="Times New Roman" w:eastAsia="Times New Roman" w:hAnsi="Times New Roman" w:cs="Times New Roman"/>
          <w:b/>
          <w:color w:val="FF0000"/>
        </w:rPr>
        <w:t>560059</w:t>
      </w:r>
    </w:p>
    <w:p w14:paraId="54670BD0" w14:textId="4BD972CD" w:rsidR="00E40F73" w:rsidRDefault="00E40F73" w:rsidP="00E40F73">
      <w:pPr>
        <w:spacing w:before="4" w:after="0" w:line="240" w:lineRule="auto"/>
        <w:ind w:left="3260"/>
        <w:rPr>
          <w:rFonts w:ascii="Times New Roman" w:eastAsia="Times New Roman" w:hAnsi="Times New Roman" w:cs="Times New Roman"/>
          <w:i/>
        </w:rPr>
      </w:pPr>
      <w:r>
        <w:rPr>
          <w:rFonts w:ascii="Times New Roman" w:eastAsia="Times New Roman" w:hAnsi="Times New Roman" w:cs="Times New Roman"/>
          <w:i/>
        </w:rPr>
        <w:t>(Autonomous</w:t>
      </w:r>
      <w:r>
        <w:rPr>
          <w:rFonts w:ascii="Times New Roman" w:eastAsia="Times New Roman" w:hAnsi="Times New Roman" w:cs="Times New Roman"/>
          <w:i/>
          <w:spacing w:val="-3"/>
        </w:rPr>
        <w:t xml:space="preserve"> </w:t>
      </w:r>
      <w:r>
        <w:rPr>
          <w:rFonts w:ascii="Times New Roman" w:eastAsia="Times New Roman" w:hAnsi="Times New Roman" w:cs="Times New Roman"/>
          <w:i/>
        </w:rPr>
        <w:t>Institution, Affiliated</w:t>
      </w:r>
      <w:r>
        <w:rPr>
          <w:rFonts w:ascii="Times New Roman" w:eastAsia="Times New Roman" w:hAnsi="Times New Roman" w:cs="Times New Roman"/>
          <w:i/>
          <w:spacing w:val="-3"/>
        </w:rPr>
        <w:t xml:space="preserve"> </w:t>
      </w:r>
      <w:r>
        <w:rPr>
          <w:rFonts w:ascii="Times New Roman" w:eastAsia="Times New Roman" w:hAnsi="Times New Roman" w:cs="Times New Roman"/>
          <w:i/>
        </w:rPr>
        <w:t>to VTU,</w:t>
      </w:r>
      <w:r>
        <w:rPr>
          <w:rFonts w:ascii="Times New Roman" w:eastAsia="Times New Roman" w:hAnsi="Times New Roman" w:cs="Times New Roman"/>
          <w:i/>
          <w:spacing w:val="-1"/>
        </w:rPr>
        <w:t xml:space="preserve"> </w:t>
      </w:r>
      <w:r>
        <w:rPr>
          <w:rFonts w:ascii="Times New Roman" w:eastAsia="Times New Roman" w:hAnsi="Times New Roman" w:cs="Times New Roman"/>
          <w:i/>
        </w:rPr>
        <w:t>Belagavi)</w:t>
      </w:r>
    </w:p>
    <w:p w14:paraId="12AA74E4" w14:textId="0EF8B288" w:rsidR="00E40F73" w:rsidRDefault="00E40F73"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rPr>
        <w:t>DEPARTMENT</w:t>
      </w:r>
      <w:r>
        <w:rPr>
          <w:rFonts w:ascii="Times New Roman" w:eastAsia="Times New Roman" w:hAnsi="Times New Roman" w:cs="Times New Roman"/>
          <w:b/>
          <w:spacing w:val="-3"/>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MASTER</w:t>
      </w:r>
      <w:r>
        <w:rPr>
          <w:rFonts w:ascii="Times New Roman" w:eastAsia="Times New Roman" w:hAnsi="Times New Roman" w:cs="Times New Roman"/>
          <w:b/>
          <w:spacing w:val="-1"/>
        </w:rPr>
        <w:t xml:space="preserve"> </w:t>
      </w:r>
      <w:r>
        <w:rPr>
          <w:rFonts w:ascii="Times New Roman" w:eastAsia="Times New Roman" w:hAnsi="Times New Roman" w:cs="Times New Roman"/>
          <w:b/>
        </w:rPr>
        <w:t>OF</w:t>
      </w:r>
      <w:r>
        <w:rPr>
          <w:rFonts w:ascii="Times New Roman" w:eastAsia="Times New Roman" w:hAnsi="Times New Roman" w:cs="Times New Roman"/>
          <w:b/>
          <w:spacing w:val="1"/>
        </w:rPr>
        <w:t xml:space="preserve"> </w:t>
      </w:r>
      <w:r>
        <w:rPr>
          <w:rFonts w:ascii="Times New Roman" w:eastAsia="Times New Roman" w:hAnsi="Times New Roman" w:cs="Times New Roman"/>
          <w:b/>
        </w:rPr>
        <w:t>COMPUTER</w:t>
      </w:r>
      <w:r>
        <w:rPr>
          <w:rFonts w:ascii="Times New Roman" w:eastAsia="Times New Roman" w:hAnsi="Times New Roman" w:cs="Times New Roman"/>
          <w:b/>
          <w:spacing w:val="-3"/>
        </w:rPr>
        <w:t xml:space="preserve"> </w:t>
      </w:r>
      <w:r>
        <w:rPr>
          <w:rFonts w:ascii="Times New Roman" w:eastAsia="Times New Roman" w:hAnsi="Times New Roman" w:cs="Times New Roman"/>
          <w:b/>
        </w:rPr>
        <w:t>APPLICATIONS</w:t>
      </w:r>
    </w:p>
    <w:p w14:paraId="75E5C194" w14:textId="2D8D709E" w:rsidR="00E40F73" w:rsidRPr="00E40F73" w:rsidRDefault="00C11D88" w:rsidP="00E40F73">
      <w:pPr>
        <w:spacing w:before="179" w:after="0" w:line="240" w:lineRule="auto"/>
        <w:ind w:right="1824"/>
        <w:jc w:val="right"/>
        <w:rPr>
          <w:rFonts w:ascii="Times New Roman" w:eastAsia="Times New Roman" w:hAnsi="Times New Roman" w:cs="Times New Roman"/>
          <w:b/>
        </w:rPr>
      </w:pPr>
      <w:r>
        <w:rPr>
          <w:rFonts w:ascii="Times New Roman" w:eastAsia="Times New Roman" w:hAnsi="Times New Roman" w:cs="Times New Roman"/>
          <w:b/>
          <w:noProof/>
          <w:lang w:val="en-IN" w:eastAsia="en-IN"/>
          <w14:ligatures w14:val="standardContextual"/>
        </w:rPr>
        <mc:AlternateContent>
          <mc:Choice Requires="wps">
            <w:drawing>
              <wp:anchor distT="0" distB="0" distL="114300" distR="114300" simplePos="0" relativeHeight="251661312" behindDoc="0" locked="0" layoutInCell="1" allowOverlap="1" wp14:anchorId="2626240F" wp14:editId="6E0AEC42">
                <wp:simplePos x="0" y="0"/>
                <wp:positionH relativeFrom="column">
                  <wp:posOffset>-76200</wp:posOffset>
                </wp:positionH>
                <wp:positionV relativeFrom="paragraph">
                  <wp:posOffset>180975</wp:posOffset>
                </wp:positionV>
                <wp:extent cx="7002780" cy="22860"/>
                <wp:effectExtent l="0" t="0" r="26670" b="34290"/>
                <wp:wrapNone/>
                <wp:docPr id="3" name="Straight Connector 3"/>
                <wp:cNvGraphicFramePr/>
                <a:graphic xmlns:a="http://schemas.openxmlformats.org/drawingml/2006/main">
                  <a:graphicData uri="http://schemas.microsoft.com/office/word/2010/wordprocessingShape">
                    <wps:wsp>
                      <wps:cNvCnPr/>
                      <wps:spPr>
                        <a:xfrm flipV="1">
                          <a:off x="0" y="0"/>
                          <a:ext cx="70027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1714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25pt" to="54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" strokecolor="#4472c4 [3204]" strokeweight=".5pt">
                <v:stroke joinstyle="miter"/>
              </v:line>
            </w:pict>
          </mc:Fallback>
        </mc:AlternateContent>
      </w:r>
    </w:p>
    <w:p w14:paraId="5BA92A88" w14:textId="77777777" w:rsidR="00E40F73" w:rsidRDefault="00E40F73" w:rsidP="00C11D88">
      <w:pPr>
        <w:spacing w:before="1" w:after="0" w:line="240" w:lineRule="auto"/>
        <w:ind w:left="376" w:right="453"/>
        <w:rPr>
          <w:rFonts w:ascii="Times New Roman" w:eastAsia="Times New Roman" w:hAnsi="Times New Roman" w:cs="Times New Roman"/>
          <w:b/>
        </w:rPr>
      </w:pPr>
    </w:p>
    <w:p w14:paraId="19A8E9B0" w14:textId="31AA5645" w:rsidR="008E2A70" w:rsidRDefault="00C11D88" w:rsidP="00E40F73">
      <w:pPr>
        <w:spacing w:line="240" w:lineRule="auto"/>
        <w:jc w:val="center"/>
        <w:rPr>
          <w:rFonts w:ascii="Times New Roman" w:eastAsia="Times New Roman" w:hAnsi="Times New Roman" w:cs="Times New Roman"/>
          <w:b/>
          <w:sz w:val="24"/>
          <w:u w:val="thick"/>
        </w:rPr>
      </w:pPr>
      <w:r w:rsidRPr="0054606C">
        <w:rPr>
          <w:rFonts w:ascii="Times New Roman" w:eastAsia="Times New Roman" w:hAnsi="Times New Roman" w:cs="Times New Roman"/>
          <w:b/>
          <w:sz w:val="24"/>
        </w:rPr>
        <w:t>Technical Seminar –</w:t>
      </w:r>
      <w:r w:rsidR="0054606C" w:rsidRPr="0054606C">
        <w:rPr>
          <w:rFonts w:ascii="Times New Roman" w:eastAsia="Times New Roman" w:hAnsi="Times New Roman" w:cs="Times New Roman"/>
          <w:b/>
          <w:sz w:val="24"/>
        </w:rPr>
        <w:t xml:space="preserve"> </w:t>
      </w:r>
      <w:r w:rsidRPr="0054606C">
        <w:rPr>
          <w:rFonts w:ascii="Times New Roman" w:eastAsia="Times New Roman" w:hAnsi="Times New Roman" w:cs="Times New Roman"/>
          <w:b/>
          <w:sz w:val="24"/>
        </w:rPr>
        <w:t>20MCA42</w:t>
      </w:r>
    </w:p>
    <w:p w14:paraId="4A027F0D" w14:textId="0B2C5BCA" w:rsidR="00D9123E" w:rsidRPr="00D9123E" w:rsidRDefault="00E40F73" w:rsidP="00D9123E">
      <w:pPr>
        <w:spacing w:before="205" w:after="0" w:line="240" w:lineRule="auto"/>
        <w:ind w:left="376" w:right="463"/>
        <w:jc w:val="center"/>
        <w:rPr>
          <w:rFonts w:ascii="Times New Roman" w:eastAsia="Times New Roman" w:hAnsi="Times New Roman" w:cs="Times New Roman"/>
          <w:b/>
          <w:sz w:val="28"/>
        </w:rPr>
      </w:pP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Pr>
          <w:rFonts w:ascii="Times New Roman" w:eastAsia="Times New Roman" w:hAnsi="Times New Roman" w:cs="Times New Roman"/>
          <w:b/>
          <w:sz w:val="24"/>
          <w:u w:val="thick"/>
        </w:rPr>
        <w:softHyphen/>
      </w:r>
      <w:r w:rsidRPr="00E40F73">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TOPIC: </w:t>
      </w:r>
      <w:r w:rsidR="00D9123E">
        <w:rPr>
          <w:rFonts w:ascii="Times New Roman" w:eastAsia="Times New Roman" w:hAnsi="Times New Roman" w:cs="Times New Roman"/>
          <w:b/>
          <w:sz w:val="28"/>
        </w:rPr>
        <w:t>Advanced Driver Assistance systems</w:t>
      </w:r>
    </w:p>
    <w:p w14:paraId="1356A30D" w14:textId="77777777" w:rsidR="00811CB2" w:rsidRDefault="00811CB2" w:rsidP="00811CB2">
      <w:pPr>
        <w:tabs>
          <w:tab w:val="left" w:pos="7959"/>
        </w:tabs>
        <w:spacing w:before="101" w:after="0" w:line="240" w:lineRule="auto"/>
        <w:jc w:val="both"/>
        <w:rPr>
          <w:rFonts w:ascii="Times New Roman" w:hAnsi="Times New Roman" w:cs="Times New Roman"/>
          <w:sz w:val="24"/>
          <w:szCs w:val="24"/>
        </w:rPr>
      </w:pPr>
    </w:p>
    <w:p w14:paraId="16ED8C38" w14:textId="2A838A1F" w:rsidR="00D9123E" w:rsidRPr="00D9123E" w:rsidRDefault="00D9123E" w:rsidP="00811CB2">
      <w:pPr>
        <w:tabs>
          <w:tab w:val="left" w:pos="7959"/>
        </w:tabs>
        <w:spacing w:before="101" w:after="0" w:line="240" w:lineRule="auto"/>
        <w:jc w:val="both"/>
        <w:rPr>
          <w:rFonts w:ascii="Times New Roman" w:hAnsi="Times New Roman" w:cs="Times New Roman"/>
          <w:sz w:val="24"/>
          <w:szCs w:val="24"/>
        </w:rPr>
      </w:pPr>
      <w:r w:rsidRPr="00D9123E">
        <w:rPr>
          <w:rFonts w:ascii="Times New Roman" w:hAnsi="Times New Roman" w:cs="Times New Roman"/>
          <w:sz w:val="24"/>
          <w:szCs w:val="24"/>
        </w:rPr>
        <w:t>The development of an Advanced Driver Assistance System (ADAS) in the domain of automotive safety</w:t>
      </w:r>
      <w:r w:rsidR="00811CB2">
        <w:rPr>
          <w:rFonts w:ascii="Times New Roman" w:hAnsi="Times New Roman" w:cs="Times New Roman"/>
          <w:sz w:val="24"/>
          <w:szCs w:val="24"/>
        </w:rPr>
        <w:t xml:space="preserve"> w</w:t>
      </w:r>
      <w:r w:rsidRPr="00D9123E">
        <w:rPr>
          <w:rFonts w:ascii="Times New Roman" w:hAnsi="Times New Roman" w:cs="Times New Roman"/>
          <w:sz w:val="24"/>
          <w:szCs w:val="24"/>
        </w:rPr>
        <w:t>ith the increasing complexity of road networks and the growing number of vehicles, ensuring the safety of drivers and passengers has become a critical concern. ADAS offers a range of technologies and functionalities to assist drivers in real-time, thereby reducing the risk of accidents and enhancing overall road safety. This aims to address the unresolved issues in the domain and capitalize on emerging opportunities to develop an effective ADAS solution. Th</w:t>
      </w:r>
      <w:r w:rsidR="00811CB2">
        <w:rPr>
          <w:rFonts w:ascii="Times New Roman" w:hAnsi="Times New Roman" w:cs="Times New Roman"/>
          <w:sz w:val="24"/>
          <w:szCs w:val="24"/>
        </w:rPr>
        <w:t>is</w:t>
      </w:r>
      <w:r w:rsidRPr="00D9123E">
        <w:rPr>
          <w:rFonts w:ascii="Times New Roman" w:hAnsi="Times New Roman" w:cs="Times New Roman"/>
          <w:sz w:val="24"/>
          <w:szCs w:val="24"/>
        </w:rPr>
        <w:t xml:space="preserve"> builds upon existing theories and algorithms related to object detection, image processing, and sensor fusion. By leveraging these advancements, the ADAS system will be able to analyze the environment, detect potential hazards, and provide timely warnings to the driver. The motivation behind this project lies in the potential of ADAS to significantly improve driver safety, mitigate the risks associated with human error, and enhance the overall driving experience.</w:t>
      </w:r>
    </w:p>
    <w:p w14:paraId="61CED7CD" w14:textId="67290296" w:rsidR="00D9123E" w:rsidRPr="00D9123E" w:rsidRDefault="00D9123E" w:rsidP="00811CB2">
      <w:pPr>
        <w:tabs>
          <w:tab w:val="left" w:pos="7959"/>
        </w:tabs>
        <w:spacing w:before="101" w:after="0" w:line="240" w:lineRule="auto"/>
        <w:jc w:val="both"/>
        <w:rPr>
          <w:rFonts w:ascii="Times New Roman" w:hAnsi="Times New Roman" w:cs="Times New Roman"/>
          <w:sz w:val="24"/>
          <w:szCs w:val="24"/>
        </w:rPr>
      </w:pPr>
      <w:r w:rsidRPr="00D9123E">
        <w:rPr>
          <w:rFonts w:ascii="Times New Roman" w:hAnsi="Times New Roman" w:cs="Times New Roman"/>
          <w:sz w:val="24"/>
          <w:szCs w:val="24"/>
        </w:rPr>
        <w:t>The</w:t>
      </w:r>
      <w:r w:rsidR="00811CB2">
        <w:rPr>
          <w:rFonts w:ascii="Times New Roman" w:hAnsi="Times New Roman" w:cs="Times New Roman"/>
          <w:sz w:val="24"/>
          <w:szCs w:val="24"/>
        </w:rPr>
        <w:t xml:space="preserve"> ADAS</w:t>
      </w:r>
      <w:r w:rsidRPr="00D9123E">
        <w:rPr>
          <w:rFonts w:ascii="Times New Roman" w:hAnsi="Times New Roman" w:cs="Times New Roman"/>
          <w:sz w:val="24"/>
          <w:szCs w:val="24"/>
        </w:rPr>
        <w:t xml:space="preserve"> will follow an object-oriented methodology to design and implement the ADAS system. This approach allows for modular and scalable development, facilitating easier maintenance and future enhancements. Various tools and technologies will be utilized in </w:t>
      </w:r>
      <w:r w:rsidR="006566A4" w:rsidRPr="00D9123E">
        <w:rPr>
          <w:rFonts w:ascii="Times New Roman" w:hAnsi="Times New Roman" w:cs="Times New Roman"/>
          <w:sz w:val="24"/>
          <w:szCs w:val="24"/>
        </w:rPr>
        <w:t>th</w:t>
      </w:r>
      <w:r w:rsidR="006566A4">
        <w:rPr>
          <w:rFonts w:ascii="Times New Roman" w:hAnsi="Times New Roman" w:cs="Times New Roman"/>
          <w:sz w:val="24"/>
          <w:szCs w:val="24"/>
        </w:rPr>
        <w:t>is,</w:t>
      </w:r>
      <w:r w:rsidRPr="00D9123E">
        <w:rPr>
          <w:rFonts w:ascii="Times New Roman" w:hAnsi="Times New Roman" w:cs="Times New Roman"/>
          <w:sz w:val="24"/>
          <w:szCs w:val="24"/>
        </w:rPr>
        <w:t xml:space="preserve"> including computer vision libraries, machine learning frameworks, and sensor integration platforms. These tools are essential for the accurate detection and tracking of objects, data fusion from multiple sensors, and real-time decision-making algorithms. Th</w:t>
      </w:r>
      <w:r w:rsidR="00811CB2">
        <w:rPr>
          <w:rFonts w:ascii="Times New Roman" w:hAnsi="Times New Roman" w:cs="Times New Roman"/>
          <w:sz w:val="24"/>
          <w:szCs w:val="24"/>
        </w:rPr>
        <w:t>is</w:t>
      </w:r>
      <w:r w:rsidRPr="00D9123E">
        <w:rPr>
          <w:rFonts w:ascii="Times New Roman" w:hAnsi="Times New Roman" w:cs="Times New Roman"/>
          <w:sz w:val="24"/>
          <w:szCs w:val="24"/>
        </w:rPr>
        <w:t xml:space="preserve"> will encompass several modules, such as object detection, lane departure warning, collision avoidance, and adaptive cruise control. Each module will be intricately linked with the underlying tools and technologies employed. For example, computer vision algorithms will be employed for object detection, while machine learning techniques will be utilized for predicting potential collisions. The integration of these modules will result in a comprehensive ADAS system that provides a holistic approach to driver assistance and safety.</w:t>
      </w:r>
    </w:p>
    <w:p w14:paraId="71B148A2" w14:textId="69962B60" w:rsidR="00C11D88" w:rsidRDefault="00D9123E" w:rsidP="00811CB2">
      <w:pPr>
        <w:tabs>
          <w:tab w:val="left" w:pos="7959"/>
        </w:tabs>
        <w:spacing w:before="101" w:after="0" w:line="240" w:lineRule="auto"/>
        <w:jc w:val="both"/>
      </w:pPr>
      <w:r w:rsidRPr="00D9123E">
        <w:rPr>
          <w:rFonts w:ascii="Times New Roman" w:hAnsi="Times New Roman" w:cs="Times New Roman"/>
          <w:sz w:val="24"/>
          <w:szCs w:val="24"/>
        </w:rPr>
        <w:t>The expected outcome of each module in the ADAS system includes robust object detection and tracking, accurate lane departure warning, effective collision avoidance, and adaptive cruise control functionality. These modules, when combined, will provide a cohesive ADAS solution that enhances the safety and efficiency of the driving experience. Th</w:t>
      </w:r>
      <w:r w:rsidR="00CC6941">
        <w:rPr>
          <w:rFonts w:ascii="Times New Roman" w:hAnsi="Times New Roman" w:cs="Times New Roman"/>
          <w:sz w:val="24"/>
          <w:szCs w:val="24"/>
        </w:rPr>
        <w:t>is</w:t>
      </w:r>
      <w:r w:rsidRPr="00D9123E">
        <w:rPr>
          <w:rFonts w:ascii="Times New Roman" w:hAnsi="Times New Roman" w:cs="Times New Roman"/>
          <w:sz w:val="24"/>
          <w:szCs w:val="24"/>
        </w:rPr>
        <w:t xml:space="preserve"> will generate key findings and results, including experimental data to demonstrate the performance and effectiveness of the developed ADAS </w:t>
      </w:r>
      <w:r w:rsidR="006566A4" w:rsidRPr="00D9123E">
        <w:rPr>
          <w:rFonts w:ascii="Times New Roman" w:hAnsi="Times New Roman" w:cs="Times New Roman"/>
          <w:sz w:val="24"/>
          <w:szCs w:val="24"/>
        </w:rPr>
        <w:t>system. Th</w:t>
      </w:r>
      <w:r w:rsidR="00CC6941">
        <w:rPr>
          <w:rFonts w:ascii="Times New Roman" w:hAnsi="Times New Roman" w:cs="Times New Roman"/>
          <w:sz w:val="24"/>
          <w:szCs w:val="24"/>
        </w:rPr>
        <w:t>is</w:t>
      </w:r>
      <w:r w:rsidRPr="00D9123E">
        <w:rPr>
          <w:rFonts w:ascii="Times New Roman" w:hAnsi="Times New Roman" w:cs="Times New Roman"/>
          <w:sz w:val="24"/>
          <w:szCs w:val="24"/>
        </w:rPr>
        <w:t xml:space="preserve"> aims to achieve a significant percentage improvement in terms of the system's working efficiency, measured through various metrics such as accuracy, response time, and reliability. The outcome of this will contribute to advancing the field of ADAS and promoting safer driving practices. The experimental data and results obtained will validate the effectiveness of the developed ADAS system and serve as a basis for further research and development in this domain.</w:t>
      </w:r>
    </w:p>
    <w:p w14:paraId="7B63117B" w14:textId="22A2863C" w:rsidR="0054606C" w:rsidRDefault="0054606C" w:rsidP="00C11D88">
      <w:pPr>
        <w:tabs>
          <w:tab w:val="left" w:pos="7959"/>
        </w:tabs>
        <w:spacing w:before="101" w:after="0" w:line="240" w:lineRule="auto"/>
        <w:ind w:left="100"/>
        <w:jc w:val="both"/>
        <w:rPr>
          <w:rFonts w:ascii="Times New Roman" w:eastAsia="Times New Roman" w:hAnsi="Times New Roman" w:cs="Times New Roman"/>
          <w:bCs/>
          <w:sz w:val="24"/>
        </w:rPr>
      </w:pPr>
    </w:p>
    <w:p w14:paraId="5C44B077" w14:textId="77777777" w:rsidR="006566A4" w:rsidRPr="00717D8B" w:rsidRDefault="006566A4" w:rsidP="00C11D88">
      <w:pPr>
        <w:tabs>
          <w:tab w:val="left" w:pos="7959"/>
        </w:tabs>
        <w:spacing w:before="101" w:after="0" w:line="240" w:lineRule="auto"/>
        <w:ind w:left="100"/>
        <w:jc w:val="both"/>
        <w:rPr>
          <w:rFonts w:ascii="Times New Roman" w:eastAsia="Times New Roman" w:hAnsi="Times New Roman" w:cs="Times New Roman"/>
          <w:bCs/>
          <w:sz w:val="24"/>
        </w:rPr>
      </w:pPr>
    </w:p>
    <w:p w14:paraId="1DDD42F5" w14:textId="405853F1"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Dr. S. Anupama Kumar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Dr. Andhe Dharani</w:t>
      </w:r>
    </w:p>
    <w:p w14:paraId="1CB73457" w14:textId="17990D8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Associate Professor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Professor and Director</w:t>
      </w:r>
    </w:p>
    <w:p w14:paraId="5C333500" w14:textId="65A8F119"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Department of MCA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Department of MCA</w:t>
      </w:r>
    </w:p>
    <w:p w14:paraId="33852EFF" w14:textId="1D362BFE" w:rsidR="0054606C" w:rsidRPr="00717D8B" w:rsidRDefault="0054606C" w:rsidP="0054606C">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 xml:space="preserve"> RV College of Engineering®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RV College of Engineering®</w:t>
      </w:r>
    </w:p>
    <w:p w14:paraId="79F1009C" w14:textId="3FCA13D9" w:rsidR="00E40F73" w:rsidRPr="0051620E" w:rsidRDefault="0054606C" w:rsidP="00D9123E">
      <w:pPr>
        <w:tabs>
          <w:tab w:val="left" w:pos="7959"/>
        </w:tabs>
        <w:spacing w:before="101" w:after="0" w:line="240" w:lineRule="auto"/>
        <w:ind w:left="100"/>
        <w:rPr>
          <w:rFonts w:ascii="Times New Roman" w:eastAsia="Times New Roman" w:hAnsi="Times New Roman" w:cs="Times New Roman"/>
          <w:sz w:val="24"/>
        </w:rPr>
      </w:pPr>
      <w:r w:rsidRPr="00717D8B">
        <w:rPr>
          <w:rFonts w:ascii="Times New Roman" w:eastAsia="Times New Roman" w:hAnsi="Times New Roman" w:cs="Times New Roman"/>
          <w:sz w:val="24"/>
        </w:rPr>
        <w:t xml:space="preserve">  </w:t>
      </w:r>
      <w:r w:rsidR="00717D8B">
        <w:rPr>
          <w:rFonts w:ascii="Times New Roman" w:eastAsia="Times New Roman" w:hAnsi="Times New Roman" w:cs="Times New Roman"/>
          <w:sz w:val="24"/>
        </w:rPr>
        <w:t xml:space="preserve"> </w:t>
      </w:r>
      <w:r w:rsidRPr="00717D8B">
        <w:rPr>
          <w:rFonts w:ascii="Times New Roman" w:eastAsia="Times New Roman" w:hAnsi="Times New Roman" w:cs="Times New Roman"/>
          <w:sz w:val="24"/>
        </w:rPr>
        <w:t>Bengaluru-59                                                                                                     Bengaluru-59</w:t>
      </w:r>
      <w:r w:rsidR="00E40F73">
        <w:rPr>
          <w:rFonts w:ascii="Times New Roman" w:eastAsia="Times New Roman" w:hAnsi="Times New Roman" w:cs="Times New Roman"/>
          <w:sz w:val="24"/>
        </w:rPr>
        <w:tab/>
      </w:r>
    </w:p>
    <w:sectPr w:rsidR="00E40F73" w:rsidRPr="0051620E" w:rsidSect="00E40F7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73"/>
    <w:rsid w:val="002E1153"/>
    <w:rsid w:val="0051620E"/>
    <w:rsid w:val="0054606C"/>
    <w:rsid w:val="006566A4"/>
    <w:rsid w:val="00717D8B"/>
    <w:rsid w:val="00811CB2"/>
    <w:rsid w:val="008E2A70"/>
    <w:rsid w:val="00C11D88"/>
    <w:rsid w:val="00CC6941"/>
    <w:rsid w:val="00D9123E"/>
    <w:rsid w:val="00DD21B6"/>
    <w:rsid w:val="00E40F73"/>
    <w:rsid w:val="00F8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D5CE"/>
  <w15:chartTrackingRefBased/>
  <w15:docId w15:val="{424BC08D-2042-4904-A6DC-9D1EECA9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73"/>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jain</dc:creator>
  <cp:keywords/>
  <dc:description/>
  <cp:lastModifiedBy>., Nithin</cp:lastModifiedBy>
  <cp:revision>6</cp:revision>
  <dcterms:created xsi:type="dcterms:W3CDTF">2023-06-06T09:05:00Z</dcterms:created>
  <dcterms:modified xsi:type="dcterms:W3CDTF">2023-07-04T07:22:00Z</dcterms:modified>
</cp:coreProperties>
</file>