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D1EE18">
      <w:r>
        <w:rPr>
          <w:rFonts w:ascii="Helvetica" w:hAnsi="Helvetica" w:eastAsia="Helvetica" w:cs="Helvetica"/>
          <w:i w:val="0"/>
          <w:iCs w:val="0"/>
          <w:caps w:val="0"/>
          <w:color w:val="333333"/>
          <w:spacing w:val="0"/>
          <w:sz w:val="21"/>
          <w:szCs w:val="21"/>
          <w:shd w:val="clear" w:fill="FFFFFF"/>
        </w:rPr>
        <w:t>Carbon steel pipes are divided into seamless steel pipes and welded steel pipes. Seamless steel pipes are made of perforated steel ingots or solid round steel, with no seams around them. Welded steel pipes are made of steel strips or steel plates that are bent and deformed into a circle with seams on the surface. steel pipe. There are two categories: hot rolling and cold rolling, with high stren</w:t>
      </w:r>
      <w:bookmarkStart w:id="0" w:name="_GoBack"/>
      <w:bookmarkEnd w:id="0"/>
      <w:r>
        <w:rPr>
          <w:rFonts w:ascii="Helvetica" w:hAnsi="Helvetica" w:eastAsia="Helvetica" w:cs="Helvetica"/>
          <w:i w:val="0"/>
          <w:iCs w:val="0"/>
          <w:caps w:val="0"/>
          <w:color w:val="333333"/>
          <w:spacing w:val="0"/>
          <w:sz w:val="21"/>
          <w:szCs w:val="21"/>
          <w:shd w:val="clear" w:fill="FFFFFF"/>
        </w:rPr>
        <w:t>gth, corrosion resistance and good processing performance.</w:t>
      </w:r>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7B34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