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35467">
      <w:r>
        <w:rPr>
          <w:rFonts w:ascii="Helvetica" w:hAnsi="Helvetica" w:eastAsia="Helvetica" w:cs="Helvetica"/>
          <w:i w:val="0"/>
          <w:iCs w:val="0"/>
          <w:caps w:val="0"/>
          <w:color w:val="333333"/>
          <w:spacing w:val="0"/>
          <w:sz w:val="21"/>
          <w:szCs w:val="21"/>
          <w:shd w:val="clear" w:fill="FFFFFF"/>
        </w:rPr>
        <w:t>Aluminum pipe is a type of non-ferrous metal pipe. It refers to a metal tubular material that is extruded from pure aluminum or aluminum alloy and is hollow along its entire longitudinal length. There are seamless aluminum tubes and ordinary extruded tubes. It has the characteristics of light weight, corrosion resistance and high strength. Widely used in construction, automobile manufacturing, aerospace, electronic appliances and other fields.</w:t>
      </w: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2041CE"/>
    <w:rsid w:val="5116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