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0" w:before="0"/>
        <w:jc w:val="center"/>
      </w:pPr>
      <w:r>
        <w:rPr>
          <w:rFonts w:ascii="Garamond" w:cs="Garamond" w:eastAsia="Garamond" w:hAnsi="Garamond"/>
          <w:b/>
          <w:bCs/>
          <w:color w:val="4A0A0A"/>
          <w:sz w:val="96"/>
          <w:szCs w:val="96"/>
        </w:rPr>
        <w:t xml:space="preserve">LA COUR DE SANG</w:t>
      </w:r>
    </w:p>
    <w:p>
      <w:pPr>
        <w:pBdr>
          <w:bottom w:val="single" w:color="7A1010" w:sz="4" w:space="1"/>
        </w:pBdr>
        <w:spacing w:after="160" w:before="160"/>
      </w:pP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8A6A6A"/>
          <w:sz w:val="20"/>
          <w:szCs w:val="20"/>
        </w:rPr>
        <w:t xml:space="preserve">Paris, 2025  ·  RPG One-Shot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7A1010"/>
          <w:sz w:val="22"/>
          <w:szCs w:val="22"/>
        </w:rPr>
        <w:t xml:space="preserve">MATERIAL DO JOGADOR</w:t>
      </w:r>
    </w:p>
    <w:p>
      <w:pPr>
        <w:spacing w:after="0" w:before="600"/>
      </w:pPr>
    </w:p>
    <w:p>
      <w:pPr>
        <w:spacing w:after="80" w:before="80"/>
        <w:jc w:val="center"/>
      </w:pPr>
      <w:r>
        <w:rPr>
          <w:rFonts w:ascii="Garamond" w:cs="Garamond" w:eastAsia="Garamond" w:hAnsi="Garamond"/>
          <w:color w:val="7A1010"/>
          <w:sz w:val="22"/>
          <w:szCs w:val="22"/>
        </w:rPr>
        <w:t xml:space="preserve">— ✦ —</w:t>
      </w:r>
    </w:p>
    <w:p>
      <w:pPr>
        <w:spacing w:after="0" w:before="400"/>
      </w:pPr>
    </w:p>
    <w:p>
      <w:pPr>
        <w:spacing w:after="0" w:before="0"/>
        <w:jc w:val="center"/>
      </w:pPr>
      <w:r>
        <w:rPr>
          <w:rFonts w:ascii="Garamond" w:cs="Garamond" w:eastAsia="Garamond" w:hAnsi="Garamond"/>
          <w:i/>
          <w:iCs/>
          <w:color w:val="4A2A2A"/>
          <w:sz w:val="24"/>
          <w:szCs w:val="24"/>
        </w:rPr>
        <w:t xml:space="preserve">Cinco clãs. Um pacto expirado. Uma consciência que desperta.</w:t>
      </w:r>
    </w:p>
    <w:p>
      <w:r>
        <w:br w:type="page"/>
      </w:r>
    </w:p>
    <w:p>
      <w:pPr>
        <w:pStyle w:val="Heading1"/>
      </w:pPr>
      <w:r>
        <w:t xml:space="preserve">Parte I — O Mundo</w:t>
      </w:r>
    </w:p>
    <w:p>
      <w:pPr>
        <w:pBdr>
          <w:bottom w:val="single" w:color="C8B8A8" w:sz="4" w:space="1"/>
        </w:pBdr>
        <w:spacing w:after="160" w:before="16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A ORIGEM</w:t>
      </w:r>
    </w:p>
    <w:p>
      <w:pPr>
        <w:pStyle w:val="Heading2"/>
      </w:pPr>
      <w:r>
        <w:t xml:space="preserve">Os Imortais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Antes dos registros humanos, antes da primeira cidade e do primeiro deus nomeado, existiu algo que os vampiros modernos chamam apenas de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Le Premier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. Não é um vampiro no sentido contemporâneo — é algo anterior, uma consciência que emergiu no exato momento em que a morte encontrou pela primeira vez uma vontade capaz de recusar.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O que existe de consenso é simples: há aproximadamente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8.000 anos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, em algum lugar da Anatólia, ocorreu o primeiro Abraço documentado. Um ser humano sem nome sobreviveu ao processo e descobriu que sobreviver tinha um custo permanente.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L'EMBRASSEMENT</w:t>
      </w:r>
    </w:p>
    <w:p>
      <w:pPr>
        <w:pStyle w:val="Heading2"/>
      </w:pPr>
      <w:r>
        <w:t xml:space="preserve">A Transformação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A transformação não é uma mordida. É um processo de dois estágios que dura entre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12 e 24 horas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: morte clínica completa, seguida de reanimação pelo Sangue Eterno que penetrou nos tecidos. O mortal morre de fato. O processo é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irreversível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— nenhum registro em 8.000 anos documenta uma reversão bem-sucedida.</w:t>
      </w:r>
    </w:p>
    <w:p>
      <w:pPr>
        <w:spacing w:after="0" w:before="80"/>
      </w:pPr>
    </w:p>
    <w:p>
      <w:pPr>
        <w:spacing w:after="4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O que muda permanentemente: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Envelhecimento cessa no momento exato do Abraço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Memória torna-se permanente e acumulativa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Emoções intensificam — depois gradualmente se distanciam com a idade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Sensibilidade solar proporcional à linhagem do criador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Necessidade de sangue — frequência varia por clã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Coração funciona apenas durante a alimentação</w:t>
      </w:r>
    </w:p>
    <w:p>
      <w:pPr>
        <w:spacing w:after="0" w:before="120"/>
      </w:pPr>
    </w:p>
    <w:p>
      <w:pPr>
        <w:pBdr>
          <w:left w:val="single" w:color="7A1010" w:sz="12" w:space="8"/>
        </w:pBdr>
        <w:spacing w:after="120" w:before="120" w:line="300"/>
        <w:ind w:left="720" w:right="360"/>
        <w:jc w:val="both"/>
      </w:pPr>
      <w:r>
        <w:rPr>
          <w:rFonts w:ascii="Garamond" w:cs="Garamond" w:eastAsia="Garamond" w:hAnsi="Garamond"/>
          <w:i/>
          <w:iCs/>
          <w:color w:val="4A2A2A"/>
          <w:sz w:val="22"/>
          <w:szCs w:val="22"/>
        </w:rPr>
        <w:t xml:space="preserve">Não foi um dom. Foi um acidente que não pôde ser desfeito. E então nós mesmos nos tornamos o acidente.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LA GRANDE FATIGUE</w:t>
      </w:r>
    </w:p>
    <w:p>
      <w:pPr>
        <w:pStyle w:val="Heading2"/>
      </w:pPr>
      <w:r>
        <w:t xml:space="preserve">O Preço da Eternidade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Após 300 a 400 anos de existência, a maioria dos vampiros começa a experienciar o que a Corte documenta como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La Grande Fatigue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— uma perda progressiva de interesse no mundo. Não é loucura. É exaustão acumulada de séculos condensada numa única consciência.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A maioria dos suicídios vampíricos ocorre nesta fase — escolher a exposição solar deliberada. Os que sobrevivem encontram, invariavelmente, um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único propósito absoluto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ao qual se dedicam com intensidade crescente.</w:t>
      </w:r>
    </w:p>
    <w:p>
      <w:r>
        <w:br w:type="page"/>
      </w:r>
    </w:p>
    <w:p>
      <w:pPr>
        <w:pStyle w:val="Heading1"/>
      </w:pPr>
      <w:r>
        <w:t xml:space="preserve">Parte II — La Cour de Sang</w:t>
      </w:r>
    </w:p>
    <w:p>
      <w:pPr>
        <w:pBdr>
          <w:bottom w:val="single" w:color="C8B8A8" w:sz="4" w:space="1"/>
        </w:pBdr>
        <w:spacing w:after="160" w:before="16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FUNDAÇÃO</w:t>
      </w:r>
    </w:p>
    <w:p>
      <w:pPr>
        <w:pStyle w:val="Heading2"/>
      </w:pPr>
      <w:r>
        <w:t xml:space="preserve">A Origem da Corte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Fundada em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1698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por Jean-Baptiste Moreau — </w:t>
      </w:r>
      <w:r>
        <w:rPr>
          <w:rFonts w:ascii="Garamond" w:cs="Garamond" w:eastAsia="Garamond" w:hAnsi="Garamond"/>
          <w:i/>
          <w:iCs/>
          <w:color w:val="4A2A2A"/>
          <w:sz w:val="24"/>
          <w:szCs w:val="24"/>
        </w:rPr>
        <w:t xml:space="preserve">Le Compositeur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— nos subterrâneos do que viria a ser o Palais Garnier. Não foi fundada por benevolência. Foi fundada porque Paris estava à beira do colapso: criações não autorizadas, conflitos entre clãs, a Igreja caçando sistematicamente.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Le Compositeur reuniu os representantes dos cinco clãs e propôs um acordo simples: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lei em troca de sobrevivência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. A reunião durou três noites. No fim da terceira, todos assinaram — com sangue.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Le Compositeur desapareceu em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1743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. A Corte registrou sua morte. Os Pactos de Sangue da fundação ainda existem, preservados em câmaras abaixo da sede em Paris.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AS TRÊS LEIS</w:t>
      </w:r>
    </w:p>
    <w:p>
      <w:pPr>
        <w:pStyle w:val="Heading2"/>
      </w:pPr>
      <w:r>
        <w:t xml:space="preserve">A Base de Tudo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A1010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7A1010"/>
                <w:sz w:val="18"/>
                <w:szCs w:val="18"/>
              </w:rPr>
              <w:t xml:space="preserve">LEI I — O VÉU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b/>
                <w:bCs/>
                <w:color w:val="7A1010"/>
                <w:sz w:val="24"/>
                <w:szCs w:val="24"/>
              </w:rPr>
              <w:t xml:space="preserve">Nenhum Eterno revelará nossa natureza ao mundo mortal.</w:t>
            </w: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 A lei mais antiga e mais violada. Define violação como qualquer comunicação intencional que permita a um mortal concluir com certeza a existência de vampiros. Confissão direta: crime capital.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0A0A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4A0A0A"/>
                <w:sz w:val="18"/>
                <w:szCs w:val="18"/>
              </w:rPr>
              <w:t xml:space="preserve">LEI II — O SANGUE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b/>
                <w:bCs/>
                <w:color w:val="7A1010"/>
                <w:sz w:val="24"/>
                <w:szCs w:val="24"/>
              </w:rPr>
              <w:t xml:space="preserve">Nenhum Eterno criará descendentes sem sanção da Corte.</w:t>
            </w: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 Cada Abraço requer aprovação prévia. O criador assume tutela legal pelos primeiros 25 anos. Violação: execução do criador e, frequentemente, do criado.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0A0A" w:sz="12"/>
              <w:left w:val="single" w:color="C8B8A8" w:sz="4"/>
              <w:bottom w:val="single" w:color="C8B8A8" w:sz="4"/>
              <w:right w:val="single" w:color="C8B8A8" w:sz="4"/>
            </w:tcBorders>
            <w:shd w:fill="FAF6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4A0A0A"/>
                <w:sz w:val="18"/>
                <w:szCs w:val="18"/>
              </w:rPr>
              <w:t xml:space="preserve">LEI III — O PACTO</w:t>
            </w:r>
          </w:p>
          <w:p>
            <w:pPr>
              <w:spacing w:after="80" w:before="80" w:line="300"/>
              <w:jc w:val="both"/>
            </w:pPr>
            <w:r>
              <w:rPr>
                <w:rFonts w:ascii="Garamond" w:cs="Garamond" w:eastAsia="Garamond" w:hAnsi="Garamond"/>
                <w:b/>
                <w:bCs/>
                <w:color w:val="7A1010"/>
                <w:sz w:val="24"/>
                <w:szCs w:val="24"/>
              </w:rPr>
              <w:t xml:space="preserve">O Sangue de um Pacto é sagrado — traí-lo é a única morte verdadeira.</w:t>
            </w:r>
            <w:r>
              <w:rPr>
                <w:rFonts w:ascii="Garamond" w:cs="Garamond" w:eastAsia="Garamond" w:hAnsi="Garamond"/>
                <w:color w:val="1A0A0A"/>
                <w:sz w:val="24"/>
                <w:szCs w:val="24"/>
              </w:rPr>
              <w:t xml:space="preserve"> Pactos de Sangue têm força física além da moral: quebrar um Pacto causa dano real ao transgressor, proporcional à magnitude do acordo.</w:t>
            </w:r>
          </w:p>
        </w:tc>
      </w:tr>
    </w:tbl>
    <w:p>
      <w:pPr>
        <w:spacing w:after="0" w:before="14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HIERARQUIA</w:t>
      </w:r>
    </w:p>
    <w:p>
      <w:pPr>
        <w:pStyle w:val="Heading2"/>
      </w:pPr>
      <w:r>
        <w:t xml:space="preserve">A Estrutura da Corte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4"/>
      </w:tblGrid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L'ÉTERNITÉ · 200+ ANOS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Conselho Supremo. Cinco membros — um por clã. Sua palavra é lei.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LES ÉTABLIS · 50–200 ANOS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Classe política real. Podem propor leis e autorizar Abraços por delegação.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LES RÉCENTS · 10–50 ANOS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Operacionais. Lealdade formal ao criador durante a tutela de 25 anos.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LES NOUVEAU-NÉS · 0–10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Sem direitos políticos. Legalmente sob tutela do criador. Os mais instáveis.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III — Os Cinco Clãs</w:t>
      </w:r>
    </w:p>
    <w:p>
      <w:pPr>
        <w:pBdr>
          <w:bottom w:val="single" w:color="C8B8A8" w:sz="4" w:space="1"/>
        </w:pBdr>
        <w:spacing w:after="160" w:before="16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A filiação a um clã não é um sobrenome nem uma escolha — é uma herança de sangue transmitida no Abraço. O criador passa não apenas a imortalidade mas a linhagem completa: poderes, tendências de personalidade e posição histórica dentro da Corte. Nenhum vampiro nasce neutro.</w:t>
      </w:r>
    </w:p>
    <w:p>
      <w:pPr>
        <w:spacing w:after="0" w:before="14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CLÃ 01  ·  MENTAL · PSÍQUICO</w:t>
      </w:r>
    </w:p>
    <w:p>
      <w:pPr>
        <w:pStyle w:val="Heading2"/>
      </w:pPr>
      <w:r>
        <w:t xml:space="preserve">Clã Néant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O clã mais antigo registrado em Paris. Observadores, pacientes, perturbadoramente calmos em qualquer crise.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Poderes: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Leitura de superfície, implantação de sugestões, apagamento de memória, projeção de presença a distância. Anciões: reescrita profunda de memórias.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Fraqueza: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Isolamento progressivo — a leitura involuntária torna relações genuínas quase impossíveis. Com o tempo, cada conversa soa como leitura de um roteiro que o interlocutor ainda não sabe que está seguindo.</w:t>
      </w:r>
    </w:p>
    <w:p>
      <w:pPr>
        <w:spacing w:after="0" w:before="10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CLÃ 02  ·  SOCIAL · MANIPULAÇÃO</w:t>
      </w:r>
    </w:p>
    <w:p>
      <w:pPr>
        <w:pStyle w:val="Heading2"/>
      </w:pPr>
      <w:r>
        <w:t xml:space="preserve">Clã Beaumont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Os diplomatas, negociadores e, frequentemente, os espões mais eficientes da Corte. Sempre ligeiramente performáticos — mesmo quando acreditam estar sendo sinceros.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Poderes: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Compulsão vocal, aura de confiança, charme prolongado, máscara emocional perfeita. Anciões: compulsão sobre outros vampiros.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Fraqueza: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Dependência de audiência — isolamento prolongado causa deterioração psíquica real. Não conseguem se alimentar de mortais em choque profundo.</w:t>
      </w:r>
    </w:p>
    <w:p>
      <w:pPr>
        <w:spacing w:after="0" w:before="10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CLÃ 03  ·  FÍSICO · COMBATE</w:t>
      </w:r>
    </w:p>
    <w:p>
      <w:pPr>
        <w:pStyle w:val="Heading2"/>
      </w:pPr>
      <w:r>
        <w:t xml:space="preserve">Clã Braise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Os executores e soldados históricos da Corte. Diretos ao ponto de serem considerados rudes por vampiros mais velhos acostumados à diplomacia lenta.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Poderes: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Força e velocidade amplificadas, absorção de impacto, regeneração acelerada, presença intimidante instintiva. Anciões: resistência parcial ao fogo.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Fraqueza: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Dificuldade de moderação — estresse intenso desencadeia respostas físicas desproporcionais que podem expor a Corte.</w:t>
      </w:r>
    </w:p>
    <w:p>
      <w:pPr>
        <w:spacing w:after="0" w:before="10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CLÃ 04  ·  SOMBRA · ILUSÃO</w:t>
      </w:r>
    </w:p>
    <w:p>
      <w:pPr>
        <w:pStyle w:val="Heading2"/>
      </w:pPr>
      <w:r>
        <w:t xml:space="preserve">Clã Voile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Nunca no centro — sempre na margem onde a visão falha. Humor seco e referências que mais ninguém entende.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Poderes: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Movimento silencioso absoluto, camuflagem situacional, ilusão localizada, manipulação de luz e sombra. Anciões: deslocamento através de sombras.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Fraqueza: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Compulsão de invisibilidade — estresse intenso dispara camuflagem automática, que pode abandonar aliados em momentos críticos.</w:t>
      </w:r>
    </w:p>
    <w:p>
      <w:pPr>
        <w:spacing w:after="0" w:before="10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CLÃ 05  ·  SANGUE · CURA</w:t>
      </w:r>
    </w:p>
    <w:p>
      <w:pPr>
        <w:pStyle w:val="Heading2"/>
      </w:pPr>
      <w:r>
        <w:t xml:space="preserve">Clã Ténèbre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Meticulosos, levemente arrogantes, fascinados por qualquer coisa viva. Os médicos e cirurgiões da Corte — o clã que todos precisam eventualmente.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Poderes: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Percepção de sangue a distância, transferência de cura acelerada, Vínculo de Sangue voluntário, coagulação dirigida. Anciões: leitura de memórias através do sangue.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Fraqueza: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Fome amplificada — necessita alimentar-se duas vezes mais frequentemente que os demais clãs.</w:t>
      </w:r>
    </w:p>
    <w:p>
      <w:r>
        <w:br w:type="page"/>
      </w:r>
    </w:p>
    <w:p>
      <w:pPr>
        <w:pStyle w:val="Heading1"/>
      </w:pPr>
      <w:r>
        <w:t xml:space="preserve">Parte IV — O Conselho</w:t>
      </w:r>
    </w:p>
    <w:p>
      <w:pPr>
        <w:pBdr>
          <w:bottom w:val="single" w:color="C8B8A8" w:sz="4" w:space="1"/>
        </w:pBdr>
        <w:spacing w:after="160" w:before="16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L'Éternité governa a Corte com cinco membros — um por clã. Três assentos foram ocupados por longevidade, dois por posição política consolidada. Cada conselheiro sabe mais do que revela.</w:t>
      </w:r>
    </w:p>
    <w:p>
      <w:pPr>
        <w:spacing w:after="0" w:before="14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CONSELHEIRA PRIMEIRA  ·  CLÃ NÉANT</w:t>
      </w:r>
    </w:p>
    <w:p>
      <w:pPr>
        <w:pStyle w:val="Heading2"/>
      </w:pPr>
      <w:r>
        <w:t xml:space="preserve">Isabeau du Néant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4"/>
      </w:tblGrid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IDADE DE ABRAÇO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547 anos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ABRAÇADA EM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1478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APARÊNCIA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Mulher, 35 anos aparentes, olhos cinza-prateados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POSIÇÃO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Conselheira Primeira — a mais antiga da Corte</w:t>
            </w:r>
          </w:p>
        </w:tc>
      </w:tr>
    </w:tbl>
    <w:p>
      <w:pPr>
        <w:spacing w:after="0" w:before="8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Friamente pragmática ao ponto de ser confundida com crueldade. Na prática, é a arquiteta das Três Leis e a força intelectual que mantém a Corte funcional há três séculos. Sobrevivente da Grande Fadiga — encontrou seu propósito na construção de sistemas de controle.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Não gosta de mortais. Considera-os variáveis imprevisíveis num sistema que ela passou séculos calibrando.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CONSELHEIRO SEGUNDO  ·  CLÃ PAVOT</w:t>
      </w:r>
    </w:p>
    <w:p>
      <w:pPr>
        <w:pStyle w:val="Heading2"/>
      </w:pPr>
      <w:r>
        <w:t xml:space="preserve">Rémi Baumont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4"/>
      </w:tblGrid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IDADE DE ABRAÇO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320 anos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ABRAÇADO EM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1807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APARÊNCIA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Homem, 28 anos aparentes, sorriso permanente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POSIÇÃO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Conselheiro Segundo — o mais político dos cinco</w:t>
            </w:r>
          </w:p>
        </w:tc>
      </w:tr>
    </w:tbl>
    <w:p>
      <w:pPr>
        <w:spacing w:after="0" w:before="8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O mais político do Conselho. Cresceu na Paris napoleônica e nunca perdeu a fascinação pelo poder que muda de mãos. </w:t>
      </w:r>
      <w:r>
        <w:rPr>
          <w:rFonts w:ascii="Garamond" w:cs="Garamond" w:eastAsia="Garamond" w:hAnsi="Garamond"/>
          <w:i/>
          <w:iCs/>
          <w:color w:val="4A2A2A"/>
          <w:sz w:val="24"/>
          <w:szCs w:val="24"/>
        </w:rPr>
        <w:t xml:space="preserve">Genuinamente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gosta de mortais — o que os outros conselheiros consideram fraqueza e ele considera vantagem competitiva.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Mantém mais contatos no mundo humano do que qualquer Estabelecido.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CONSELHEIRO TERCEIRO  ·  CLÃ BRAISE</w:t>
      </w:r>
    </w:p>
    <w:p>
      <w:pPr>
        <w:pStyle w:val="Heading2"/>
      </w:pPr>
      <w:r>
        <w:t xml:space="preserve">Viktor Braise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4"/>
      </w:tblGrid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IDADE DE ABRAÇO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139 anos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ABRAÇADO EM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1943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APARÊNCIA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Homem, 40 anos aparentes, cicatrizes do pré-Abraço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POSIÇÃO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Conselheiro Terceiro — nomeado provisoriamente em 1962</w:t>
            </w:r>
          </w:p>
        </w:tc>
      </w:tr>
    </w:tbl>
    <w:p>
      <w:pPr>
        <w:spacing w:after="0" w:before="8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Abraçado durante a ocupação alemã de Budapeste. Chegou em Paris em 1946 e nunca foi embora. Em 1962, com apenas 19 anos de Abraço, foi o único capaz de conter uma crise interna que ameaçava rachar a Corte. Isabeau o nomeou </w:t>
      </w:r>
      <w:r>
        <w:rPr>
          <w:rFonts w:ascii="Garamond" w:cs="Garamond" w:eastAsia="Garamond" w:hAnsi="Garamond"/>
          <w:i/>
          <w:iCs/>
          <w:color w:val="4A2A2A"/>
          <w:sz w:val="24"/>
          <w:szCs w:val="24"/>
        </w:rPr>
        <w:t xml:space="preserve">provisoriamente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. O provisório dura até hoje.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Direto ao ponto de ser considerado rude. O único dos cinco a admitir abertamente que a situação atual é perigosa.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CONSELHEIRA QUARTA  ·  CLÃ VOILE</w:t>
      </w:r>
    </w:p>
    <w:p>
      <w:pPr>
        <w:pStyle w:val="Heading2"/>
      </w:pPr>
      <w:r>
        <w:t xml:space="preserve">Marguerite Voile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4"/>
      </w:tblGrid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IDADE DE ABRAÇO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230 anos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ABRAÇADA EM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1795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APARÊNCIA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Mulher, 26 anos aparentes, movimentos despretensiosos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POSIÇÃO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Conselheira Quarta — a mais bem informada do Conselho</w:t>
            </w:r>
          </w:p>
        </w:tc>
      </w:tr>
    </w:tbl>
    <w:p>
      <w:pPr>
        <w:spacing w:after="0" w:before="8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Atriz profissional antes do Abraço, nunca parou de performar — apenas trocou o palco pela política. A mais bem informada do Conselho, não por poderes de leitura mental, mas porque as pessoas falam livremente perto de quem parece não importar.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Nunca reivindicou mais poder diretamente. Prefere que os outros subestimem o quanto ela sabe sobre cada um deles.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CONSELHEIRO QUINTO  ·  CLÃ GRIFFE</w:t>
      </w:r>
    </w:p>
    <w:p>
      <w:pPr>
        <w:pStyle w:val="Heading2"/>
      </w:pPr>
      <w:r>
        <w:t xml:space="preserve">Theodore Harlow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4"/>
      </w:tblGrid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IDADE DE ABRAÇO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168 anos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ABRAÇADO EM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1935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APARÊNCIA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Homem, 38 anos aparentes, mãos de cirurgião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POSIÇÃO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Conselheiro Quinto — o médico da Corte</w:t>
            </w:r>
          </w:p>
        </w:tc>
      </w:tr>
    </w:tbl>
    <w:p>
      <w:pPr>
        <w:spacing w:after="0" w:before="8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Cirurgião antes do Abraço, continua operando clandestinamente como o médico da Corte. O único vampiro que todos precisam eventualmente, independente de política ou clã.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Rigorosamente profissional em público. Chegou à Corte com poucos anos de diferença de Viktor — e carrega isso com uma frieza cirúrgica que pode ser mais perigosa do que qualquer ira declarada.</w:t>
      </w:r>
    </w:p>
    <w:p>
      <w:r>
        <w:br w:type="page"/>
      </w:r>
    </w:p>
    <w:p>
      <w:pPr>
        <w:pStyle w:val="Heading1"/>
      </w:pPr>
      <w:r>
        <w:t xml:space="preserve">Parte V — As Ameaças</w:t>
      </w:r>
    </w:p>
    <w:p>
      <w:pPr>
        <w:pBdr>
          <w:bottom w:val="single" w:color="C8B8A8" w:sz="4" w:space="1"/>
        </w:pBdr>
        <w:spacing w:after="160" w:before="160"/>
      </w:pP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Paris, 2025. A Corte enfrenta três ameaças simultâneas — e nenhuma das três sabe o quanto as outras impactam seus próprios planos.</w:t>
      </w:r>
    </w:p>
    <w:p>
      <w:pPr>
        <w:spacing w:after="0" w:before="14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FACÇÃO RENEGADA</w:t>
      </w:r>
    </w:p>
    <w:p>
      <w:pPr>
        <w:pStyle w:val="Heading2"/>
      </w:pPr>
      <w:r>
        <w:t xml:space="preserve">Les Dévoreurs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Acreditam que vampiros são predadores por natureza e que as Três Leis são uma coleira imposta pelos fracos sobre os fortes. Ouvem o que chamam de </w:t>
      </w:r>
      <w:r>
        <w:rPr>
          <w:rFonts w:ascii="Garamond" w:cs="Garamond" w:eastAsia="Garamond" w:hAnsi="Garamond"/>
          <w:i/>
          <w:iCs/>
          <w:color w:val="4A2A2A"/>
          <w:sz w:val="24"/>
          <w:szCs w:val="24"/>
        </w:rPr>
        <w:t xml:space="preserve">La Voix Ancienne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 — uma voz que promete poder ilimitado.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4"/>
      </w:tblGrid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LÍDER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Armand Voss · 47 anos · Clã Braise dissidente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MEMBROS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~50 em Paris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MÉTODO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Ataques diretos, recusa das Três Leis, alimentação indiscriminada</w:t>
            </w:r>
          </w:p>
        </w:tc>
      </w:tr>
    </w:tbl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CAÇADORES MORTAIS</w:t>
      </w:r>
    </w:p>
    <w:p>
      <w:pPr>
        <w:pStyle w:val="Heading2"/>
      </w:pPr>
      <w:r>
        <w:t xml:space="preserve">Société Solaire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Fundada em 1887. Metódicos, bem financiados, em posse de tecnologia UV concentrada que funciona. Eliminaram 8 vampiros nos últimos 10 anos. Têm pelo menos dois informantes próximos à Corte.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4"/>
      </w:tblGrid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LÍDER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Madame Leclair — identidade desconhecida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MEMBROS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~200 na França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MÉTODO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UV concentrado, armadilhas, infiltração gradual</w:t>
            </w:r>
          </w:p>
        </w:tc>
      </w:tr>
    </w:tbl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GRANDE FADIGA — FASE TERMINAL</w:t>
      </w:r>
    </w:p>
    <w:p>
      <w:pPr>
        <w:pStyle w:val="Heading2"/>
      </w:pPr>
      <w:r>
        <w:t xml:space="preserve">L'Oubli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Vampiros que perderam não apenas o interesse no mundo mas a cognição que os distinguia dos animais. Instinto puro. Vivem nas catacumbas de Paris. Política oficial da Corte: eliminação imediata.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4"/>
      </w:tblGrid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ESTIMATIVA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~15 nas catacumbas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Viktor Braise lidera as equipes de eliminação desde 1980</w:t>
            </w:r>
          </w:p>
        </w:tc>
      </w:tr>
      <w:tr>
        <w:tc>
          <w:tcPr>
            <w:tcW w:type="dxa" w:w="3225"/>
            <w:tcBorders>
              <w:top w:val="single" w:color="C8B8A8" w:sz="2"/>
              <w:left w:val="nil"/>
              <w:bottom w:val="single" w:color="C8B8A8" w:sz="2"/>
              <w:right w:val="nil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6A"/>
                <w:sz w:val="17"/>
                <w:szCs w:val="17"/>
              </w:rPr>
              <w:t xml:space="preserve">REVERSÃO</w:t>
            </w:r>
          </w:p>
        </w:tc>
        <w:tc>
          <w:tcPr>
            <w:tcW w:type="dxa" w:w="6854"/>
            <w:tcBorders>
              <w:top w:val="single" w:color="C8B8A8" w:sz="2"/>
              <w:left w:val="nil"/>
              <w:bottom w:val="single" w:color="C8B8A8" w:sz="2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color w:val="1A0A0A"/>
                <w:sz w:val="22"/>
                <w:szCs w:val="22"/>
              </w:rPr>
              <w:t xml:space="preserve">Possível apenas em estágios iniciais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VI — Poderes e Fraquezas</w:t>
      </w:r>
    </w:p>
    <w:p>
      <w:pPr>
        <w:pBdr>
          <w:bottom w:val="single" w:color="C8B8A8" w:sz="4" w:space="1"/>
        </w:pBdr>
        <w:spacing w:after="160" w:before="16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CAPACIDADES UNIVERSAIS</w:t>
      </w:r>
    </w:p>
    <w:p>
      <w:pPr>
        <w:pStyle w:val="Heading2"/>
      </w:pPr>
      <w:r>
        <w:t xml:space="preserve">O que todo vampiro pode fazer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Força e velocidade sobre-humanas — escala com a idade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Visão noturna perfeita, percepção sensorial aumentada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Cicatrização acelerada — ferimentos menores em horas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Compulsão básica sobre mortais desorientados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Resistência aumentada à dor física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Não envelhecem — aparência fixa no momento do Abraço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FRAQUEZAS REAIS</w:t>
      </w:r>
    </w:p>
    <w:p>
      <w:pPr>
        <w:pStyle w:val="Heading2"/>
      </w:pPr>
      <w:r>
        <w:t xml:space="preserve">O que realmente funciona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Luz solar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— queimadura progressiva, intensidade varia por linhagem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Fome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— após semanas sem alimentação, frenesi instintivo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Prata pura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— interfere na regeneração de ferimentos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Fogo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— medo instintivo e universal, mesmo nos mais antigos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b/>
          <w:bCs/>
          <w:color w:val="7A1010"/>
          <w:sz w:val="22"/>
          <w:szCs w:val="22"/>
        </w:rPr>
        <w:t xml:space="preserve">Morte Verdadeira</w:t>
      </w:r>
      <w:r>
        <w:rPr>
          <w:rFonts w:ascii="Garamond" w:cs="Garamond" w:eastAsia="Garamond" w:hAnsi="Garamond"/>
          <w:color w:val="1A0A0A"/>
          <w:sz w:val="22"/>
          <w:szCs w:val="22"/>
        </w:rPr>
        <w:t xml:space="preserve"> — decapitação + cremação; fogo prolongado; remoção e destruição do coração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MITOS SEM BASE</w:t>
      </w:r>
    </w:p>
    <w:p>
      <w:pPr>
        <w:pStyle w:val="Heading2"/>
      </w:pPr>
      <w:r>
        <w:t xml:space="preserve">O que *não* funciona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Alho — nenhum efeito verificado em 8.000 anos de registros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Símbolos religiosos — nenhum efeito independente da fé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Necessidade de convite para entrar em residências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Ausência de reflexo — completamente falso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Transformação em animais — zero registros válidos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Garamond" w:cs="Garamond" w:eastAsia="Garamond" w:hAnsi="Garamond"/>
          <w:color w:val="1A0A0A"/>
          <w:sz w:val="22"/>
          <w:szCs w:val="22"/>
        </w:rPr>
        <w:t xml:space="preserve">Sono diurno obrigatório — desconforto, não necessidade</w:t>
      </w:r>
    </w:p>
    <w:p>
      <w:pPr>
        <w:spacing w:after="0" w:before="120"/>
      </w:pPr>
    </w:p>
    <w:p>
      <w:pPr>
        <w:spacing w:after="40" w:before="240"/>
        <w:jc w:val="left"/>
      </w:pPr>
      <w:r>
        <w:rPr>
          <w:rFonts w:ascii="Calibri" w:cs="Calibri" w:eastAsia="Calibri" w:hAnsi="Calibri"/>
          <w:b/>
          <w:bCs/>
          <w:color w:val="7A1010"/>
          <w:sz w:val="16"/>
          <w:szCs w:val="16"/>
        </w:rPr>
        <w:t xml:space="preserve">PACTOS DE SANGUE</w:t>
      </w:r>
    </w:p>
    <w:p>
      <w:pPr>
        <w:pStyle w:val="Heading2"/>
      </w:pPr>
      <w:r>
        <w:t xml:space="preserve">Acordos que têm peso físico</w:t>
      </w:r>
    </w:p>
    <w:p>
      <w:pPr>
        <w:spacing w:after="80" w:before="80" w:line="300"/>
        <w:jc w:val="both"/>
      </w:pPr>
      <w:r>
        <w:rPr>
          <w:rFonts w:ascii="Garamond" w:cs="Garamond" w:eastAsia="Garamond" w:hAnsi="Garamond"/>
          <w:color w:val="1A0A0A"/>
          <w:sz w:val="24"/>
          <w:szCs w:val="24"/>
        </w:rPr>
        <w:t xml:space="preserve">Pactos de Sangue entre vampiros têm força física além da moral. </w:t>
      </w:r>
      <w:r>
        <w:rPr>
          <w:rFonts w:ascii="Garamond" w:cs="Garamond" w:eastAsia="Garamond" w:hAnsi="Garamond"/>
          <w:b/>
          <w:bCs/>
          <w:color w:val="7A1010"/>
          <w:sz w:val="24"/>
          <w:szCs w:val="24"/>
        </w:rPr>
        <w:t xml:space="preserve">Quebrar um Pacto causa dano real ao transgressor</w:t>
      </w:r>
      <w:r>
        <w:rPr>
          <w:rFonts w:ascii="Garamond" w:cs="Garamond" w:eastAsia="Garamond" w:hAnsi="Garamond"/>
          <w:color w:val="1A0A0A"/>
          <w:sz w:val="24"/>
          <w:szCs w:val="24"/>
        </w:rPr>
        <w:t xml:space="preserve">, proporcional à magnitude do acordo. A Corte regula, documenta e monitora todos os Pactos. Pactos clandestinos são crime de segundo grau.</w:t>
      </w:r>
    </w:p>
    <w:p>
      <w:pPr>
        <w:pBdr>
          <w:left w:val="single" w:color="7A1010" w:sz="12" w:space="8"/>
        </w:pBdr>
        <w:spacing w:after="120" w:before="120" w:line="300"/>
        <w:ind w:left="720" w:right="360"/>
        <w:jc w:val="both"/>
      </w:pPr>
      <w:r>
        <w:rPr>
          <w:rFonts w:ascii="Garamond" w:cs="Garamond" w:eastAsia="Garamond" w:hAnsi="Garamond"/>
          <w:i/>
          <w:iCs/>
          <w:color w:val="4A2A2A"/>
          <w:sz w:val="22"/>
          <w:szCs w:val="22"/>
        </w:rPr>
        <w:t xml:space="preserve">Os Pactos de fundação de 1698 ainda estão ativos. Nenhum vampiro vivo sabe exatamente o que todos eles implicam.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  <w:p>
      <w:pPr>
        <w:pStyle w:val="Heading2"/>
      </w:pPr>
      <w:r>
        <w:t>Les Touchés — Os Tocados</w:t>
      </w:r>
    </w:p>
    <w:p>
      <w:r>
        <w:rPr>
          <w:b/>
        </w:rPr>
        <w:t>O que são</w:t>
      </w:r>
    </w:p>
    <w:p>
      <w:r>
        <w:t xml:space="preserve">Descendentes humanos de relações entre vampiros e humanos ao longo dos séculos. Não foram abraçados nem transformados — são produto de paixão, obcessão ou descuido de criaturas imortais que inevitavelmente se ligaram a mortais. O sangue é imprevissível: pode saltar gerações inteiras e reaparecer com força total em um descendente distante.</w:t>
      </w:r>
    </w:p>
    <w:p>
      <w:r>
        <w:rPr>
          <w:b/>
        </w:rPr>
        <w:t>Status legal</w:t>
      </w:r>
    </w:p>
    <w:p>
      <w:r>
        <w:t xml:space="preserve">Proibidos pela Corte. Existir como Touché é evidência de violação das Três Leis — alguém, em algum momento, criou um descendente sem sanção. A Corte declara proibição mas não age sistematicamente, pois rastrear todos implicaria expor os próprios membros do Conselho.</w:t>
      </w:r>
    </w:p>
    <w:p>
      <w:r>
        <w:rPr>
          <w:b/>
        </w:rPr>
        <w:t>Traços manifestados</w:t>
      </w:r>
    </w:p>
    <w:p>
      <w:r>
        <w:t xml:space="preserve">• Atração involuntária: emitem algo que vampiros percebem como presença distinta — sangue antigo reconhecendo sangue antigo.</w:t>
      </w:r>
    </w:p>
    <w:p>
      <w:r>
        <w:t xml:space="preserve">• Instinto aguçado: percebem vampiros próximos sem saber conscientemente por quê.</w:t>
      </w:r>
    </w:p>
    <w:p>
      <w:r>
        <w:t xml:space="preserve">• Sonhos e visões: fragmentos de memórias da linhagem, não suas.</w:t>
      </w:r>
    </w:p>
    <w:p>
      <w:r>
        <w:t xml:space="preserve">• Resistência a compulsão vampírica: a compulsão escorrega com mais dificuldade.</w:t>
      </w:r>
    </w:p>
    <w:p>
      <w:r>
        <w:t xml:space="preserve">• Cicatrização acelerada: curam mais rápido que humanos normais.</w:t>
      </w:r>
    </w:p>
    <w:p>
      <w:r>
        <w:rPr>
          <w:b/>
        </w:rPr>
        <w:t>Por que são caçados</w:t>
      </w:r>
    </w:p>
    <w:p>
      <w:r>
        <w:t xml:space="preserve">Les Dévoreurs os eliminam por crença — são uma "abominação" entre predador e presa. La Société Solaire os recruta como informantes ou elimina os que recusam. Le Premier parece rastrear os de linhagem mais antiga por razões que ainda não se revelaram.</w:t>
      </w:r>
    </w:p>
    <w:p>
      <w:pPr>
        <w:pStyle w:val="Heading2"/>
      </w:pPr>
      <w:r>
        <w:t>Les Errants — Os Errantes</w:t>
      </w:r>
    </w:p>
    <w:p>
      <w:r>
        <w:rPr>
          <w:b/>
        </w:rPr>
        <w:t>O que são</w:t>
      </w:r>
    </w:p>
    <w:p>
      <w:r>
        <w:t xml:space="preserve">Vampiros que mantêm ligação com um clã de origem mas operam fora da estrutura da Corte. Não são um clã, não são uma facção — são uma condição. Alguns foram expulsos pela Corte ou pelo clã. Outros saíram por escolha, rejeitando a hierarquia. O resultado é o mesmo.</w:t>
      </w:r>
    </w:p>
    <w:p>
      <w:r>
        <w:rPr>
          <w:b/>
        </w:rPr>
        <w:t>O que mantêm</w:t>
      </w:r>
    </w:p>
    <w:p>
      <w:r>
        <w:t xml:space="preserve">• Os poderes do clã de origem — o sangue não muda com a expulsão.
• A obrigação de cumprir as Três Leis — estar fora da Corte não é estar acima das regras.</w:t>
      </w:r>
    </w:p>
    <w:p>
      <w:r>
        <w:rPr>
          <w:b/>
        </w:rPr>
        <w:t>O que perdem</w:t>
      </w:r>
    </w:p>
    <w:p>
      <w:r>
        <w:t xml:space="preserve">• Acesso ao Arquivo e às leis escritas da Corte — operam sem saber o que mudou.
• Proteção institucional — conflitos com outros vampiros não são arbitrados pela Corte.
• Credibilidade — são vistos com desconfiança por todos os lados.</w:t>
      </w:r>
    </w:p>
    <w:p>
      <w:r>
        <w:rPr>
          <w:b/>
        </w:rPr>
        <w:t>Como a Corte os trata</w:t>
      </w:r>
    </w:p>
    <w:p>
      <w:r>
        <w:t xml:space="preserve">Ameaça monitorada. Um Errante quieto é tolerado à distância. Um Errante que acumula influência ou aliados vira alvo. A Corte não executa por padrão — mas não esquece.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B8A8" w:sz="4" w:space="1"/>
      </w:pBdr>
      <w:spacing w:after="0" w:before="120"/>
      <w:jc w:val="center"/>
    </w:pPr>
    <w:r>
      <w:rPr>
        <w:rFonts w:ascii="Calibri" w:cs="Calibri" w:eastAsia="Calibri" w:hAnsi="Calibri"/>
        <w:color w:val="8A6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B8A8" w:sz="4" w:space="1"/>
      </w:pBdr>
      <w:spacing w:after="120" w:before="0"/>
      <w:jc w:val="right"/>
    </w:pPr>
    <w:r>
      <w:rPr>
        <w:rFonts w:ascii="Calibri" w:cs="Calibri" w:eastAsia="Calibri" w:hAnsi="Calibri"/>
        <w:color w:val="8A6A6A"/>
        <w:sz w:val="16"/>
        <w:szCs w:val="16"/>
      </w:rPr>
      <w:t xml:space="preserve">La Cour de Sang  ·  Material do Jogador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color w:val="7A101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A0A0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aramond" w:cs="Garamond" w:eastAsia="Garamond" w:hAnsi="Garamond"/>
      <w:b/>
      <w:bCs/>
      <w:color w:val="1A0A0A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aramond" w:cs="Garamond" w:eastAsia="Garamond" w:hAnsi="Garamond"/>
      <w:b/>
      <w:bCs/>
      <w:color w:val="7A101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aps/>
      <w:color w:val="4A0A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2026-03-14T00:04:31.610Z</dcterms:created>
  <dcterms:modified xsi:type="dcterms:W3CDTF">2026-03-14T00:04:31.612Z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