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E60D7" w14:textId="4E918C7C" w:rsidR="006206B7" w:rsidRPr="00222C17" w:rsidRDefault="00222C17" w:rsidP="00222C17">
      <w:pPr>
        <w:jc w:val="center"/>
        <w:rPr>
          <w:rFonts w:ascii="宋体" w:eastAsia="宋体" w:hAnsi="宋体"/>
          <w:b/>
          <w:bCs/>
          <w:sz w:val="28"/>
          <w:szCs w:val="32"/>
        </w:rPr>
      </w:pPr>
      <w:r w:rsidRPr="00222C17">
        <w:rPr>
          <w:rFonts w:ascii="宋体" w:eastAsia="宋体" w:hAnsi="宋体" w:hint="eastAsia"/>
          <w:b/>
          <w:bCs/>
          <w:sz w:val="28"/>
          <w:szCs w:val="32"/>
        </w:rPr>
        <w:t>工作报告（第二周）</w:t>
      </w:r>
    </w:p>
    <w:p w14:paraId="011C49A8" w14:textId="26797683" w:rsidR="00222C17" w:rsidRDefault="00222C17" w:rsidP="00222C17">
      <w:pPr>
        <w:pStyle w:val="a7"/>
        <w:numPr>
          <w:ilvl w:val="0"/>
          <w:numId w:val="1"/>
        </w:numPr>
        <w:ind w:firstLineChars="0"/>
        <w:rPr>
          <w:rFonts w:ascii="宋体" w:eastAsia="宋体" w:hAnsi="宋体"/>
          <w:b/>
          <w:bCs/>
          <w:sz w:val="24"/>
          <w:szCs w:val="24"/>
        </w:rPr>
      </w:pPr>
      <w:r w:rsidRPr="008A70B5">
        <w:rPr>
          <w:rFonts w:ascii="宋体" w:eastAsia="宋体" w:hAnsi="宋体" w:hint="eastAsia"/>
          <w:b/>
          <w:bCs/>
          <w:sz w:val="24"/>
          <w:szCs w:val="24"/>
        </w:rPr>
        <w:t>小组</w:t>
      </w:r>
      <w:r w:rsidR="005B68BF">
        <w:rPr>
          <w:rFonts w:ascii="宋体" w:eastAsia="宋体" w:hAnsi="宋体" w:hint="eastAsia"/>
          <w:b/>
          <w:bCs/>
          <w:sz w:val="24"/>
          <w:szCs w:val="24"/>
        </w:rPr>
        <w:t>/项目</w:t>
      </w:r>
      <w:r w:rsidRPr="008A70B5">
        <w:rPr>
          <w:rFonts w:ascii="宋体" w:eastAsia="宋体" w:hAnsi="宋体" w:hint="eastAsia"/>
          <w:b/>
          <w:bCs/>
          <w:sz w:val="24"/>
          <w:szCs w:val="24"/>
        </w:rPr>
        <w:t>信息</w:t>
      </w:r>
    </w:p>
    <w:p w14:paraId="1CC442A7" w14:textId="000CDCA0" w:rsidR="005B68BF" w:rsidRPr="005B68BF" w:rsidRDefault="005B68BF" w:rsidP="005B68BF">
      <w:pPr>
        <w:rPr>
          <w:rFonts w:ascii="宋体" w:eastAsia="宋体" w:hAnsi="宋体" w:hint="eastAsia"/>
          <w:sz w:val="24"/>
          <w:szCs w:val="24"/>
        </w:rPr>
      </w:pPr>
      <w:r w:rsidRPr="005B68BF">
        <w:rPr>
          <w:rFonts w:ascii="宋体" w:eastAsia="宋体" w:hAnsi="宋体" w:hint="eastAsia"/>
          <w:sz w:val="24"/>
          <w:szCs w:val="24"/>
        </w:rPr>
        <w:t>成员信息</w:t>
      </w:r>
    </w:p>
    <w:tbl>
      <w:tblPr>
        <w:tblStyle w:val="a8"/>
        <w:tblW w:w="0" w:type="auto"/>
        <w:tblLook w:val="04A0" w:firstRow="1" w:lastRow="0" w:firstColumn="1" w:lastColumn="0" w:noHBand="0" w:noVBand="1"/>
      </w:tblPr>
      <w:tblGrid>
        <w:gridCol w:w="2765"/>
        <w:gridCol w:w="2765"/>
        <w:gridCol w:w="2766"/>
      </w:tblGrid>
      <w:tr w:rsidR="00222C17" w:rsidRPr="008A70B5" w14:paraId="1CF34DCC" w14:textId="77777777" w:rsidTr="00682F62">
        <w:tc>
          <w:tcPr>
            <w:tcW w:w="2765" w:type="dxa"/>
          </w:tcPr>
          <w:p w14:paraId="354251BA" w14:textId="77777777" w:rsidR="00222C17" w:rsidRPr="008A70B5" w:rsidRDefault="00222C17" w:rsidP="00682F62">
            <w:pPr>
              <w:jc w:val="center"/>
              <w:rPr>
                <w:rFonts w:ascii="宋体" w:eastAsia="宋体" w:hAnsi="宋体"/>
                <w:color w:val="4472C4" w:themeColor="accent1"/>
                <w:sz w:val="24"/>
                <w:szCs w:val="24"/>
              </w:rPr>
            </w:pPr>
            <w:r w:rsidRPr="008A70B5">
              <w:rPr>
                <w:rFonts w:ascii="宋体" w:eastAsia="宋体" w:hAnsi="宋体" w:hint="eastAsia"/>
                <w:color w:val="4472C4" w:themeColor="accent1"/>
                <w:sz w:val="24"/>
                <w:szCs w:val="24"/>
              </w:rPr>
              <w:t>姓名</w:t>
            </w:r>
          </w:p>
        </w:tc>
        <w:tc>
          <w:tcPr>
            <w:tcW w:w="2765" w:type="dxa"/>
          </w:tcPr>
          <w:p w14:paraId="4C46200B" w14:textId="77777777" w:rsidR="00222C17" w:rsidRPr="008A70B5" w:rsidRDefault="00222C17" w:rsidP="00682F62">
            <w:pPr>
              <w:jc w:val="center"/>
              <w:rPr>
                <w:rFonts w:ascii="宋体" w:eastAsia="宋体" w:hAnsi="宋体"/>
                <w:color w:val="4472C4" w:themeColor="accent1"/>
                <w:sz w:val="24"/>
                <w:szCs w:val="24"/>
              </w:rPr>
            </w:pPr>
            <w:r w:rsidRPr="008A70B5">
              <w:rPr>
                <w:rFonts w:ascii="宋体" w:eastAsia="宋体" w:hAnsi="宋体" w:hint="eastAsia"/>
                <w:color w:val="4472C4" w:themeColor="accent1"/>
                <w:sz w:val="24"/>
                <w:szCs w:val="24"/>
              </w:rPr>
              <w:t>班级</w:t>
            </w:r>
          </w:p>
        </w:tc>
        <w:tc>
          <w:tcPr>
            <w:tcW w:w="2766" w:type="dxa"/>
          </w:tcPr>
          <w:p w14:paraId="39481250" w14:textId="77777777" w:rsidR="00222C17" w:rsidRPr="008A70B5" w:rsidRDefault="00222C17" w:rsidP="00682F62">
            <w:pPr>
              <w:jc w:val="center"/>
              <w:rPr>
                <w:rFonts w:ascii="宋体" w:eastAsia="宋体" w:hAnsi="宋体"/>
                <w:color w:val="4472C4" w:themeColor="accent1"/>
                <w:sz w:val="24"/>
                <w:szCs w:val="24"/>
              </w:rPr>
            </w:pPr>
            <w:r w:rsidRPr="008A70B5">
              <w:rPr>
                <w:rFonts w:ascii="宋体" w:eastAsia="宋体" w:hAnsi="宋体" w:hint="eastAsia"/>
                <w:color w:val="4472C4" w:themeColor="accent1"/>
                <w:sz w:val="24"/>
                <w:szCs w:val="24"/>
              </w:rPr>
              <w:t>学号</w:t>
            </w:r>
          </w:p>
        </w:tc>
      </w:tr>
      <w:tr w:rsidR="00222C17" w:rsidRPr="008A70B5" w14:paraId="4D2CD531" w14:textId="77777777" w:rsidTr="00682F62">
        <w:tc>
          <w:tcPr>
            <w:tcW w:w="2765" w:type="dxa"/>
          </w:tcPr>
          <w:p w14:paraId="3CFC5092" w14:textId="77777777" w:rsidR="00222C17" w:rsidRPr="008A70B5" w:rsidRDefault="00222C17" w:rsidP="00682F62">
            <w:pPr>
              <w:jc w:val="center"/>
              <w:rPr>
                <w:rFonts w:ascii="宋体" w:eastAsia="宋体" w:hAnsi="宋体"/>
                <w:sz w:val="24"/>
                <w:szCs w:val="24"/>
              </w:rPr>
            </w:pPr>
            <w:r w:rsidRPr="008A70B5">
              <w:rPr>
                <w:rFonts w:ascii="宋体" w:eastAsia="宋体" w:hAnsi="宋体" w:hint="eastAsia"/>
                <w:sz w:val="24"/>
                <w:szCs w:val="24"/>
              </w:rPr>
              <w:t>刘启熙（组长）</w:t>
            </w:r>
          </w:p>
        </w:tc>
        <w:tc>
          <w:tcPr>
            <w:tcW w:w="2765" w:type="dxa"/>
          </w:tcPr>
          <w:p w14:paraId="36ABB320" w14:textId="77777777" w:rsidR="00222C17" w:rsidRPr="008A70B5" w:rsidRDefault="00222C17" w:rsidP="00682F62">
            <w:pPr>
              <w:jc w:val="center"/>
              <w:rPr>
                <w:rFonts w:ascii="宋体" w:eastAsia="宋体" w:hAnsi="宋体"/>
                <w:sz w:val="24"/>
                <w:szCs w:val="24"/>
              </w:rPr>
            </w:pPr>
            <w:r w:rsidRPr="008A70B5">
              <w:rPr>
                <w:rFonts w:ascii="宋体" w:eastAsia="宋体" w:hAnsi="宋体" w:hint="eastAsia"/>
                <w:sz w:val="24"/>
                <w:szCs w:val="24"/>
              </w:rPr>
              <w:t>软件1班</w:t>
            </w:r>
          </w:p>
        </w:tc>
        <w:tc>
          <w:tcPr>
            <w:tcW w:w="2766" w:type="dxa"/>
          </w:tcPr>
          <w:p w14:paraId="7403B467" w14:textId="77777777" w:rsidR="00222C17" w:rsidRPr="008A70B5" w:rsidRDefault="00222C17" w:rsidP="00682F62">
            <w:pPr>
              <w:jc w:val="center"/>
              <w:rPr>
                <w:rFonts w:ascii="宋体" w:eastAsia="宋体" w:hAnsi="宋体"/>
                <w:sz w:val="24"/>
                <w:szCs w:val="24"/>
              </w:rPr>
            </w:pPr>
            <w:r w:rsidRPr="008A70B5">
              <w:rPr>
                <w:rFonts w:ascii="宋体" w:eastAsia="宋体" w:hAnsi="宋体" w:hint="eastAsia"/>
                <w:sz w:val="24"/>
                <w:szCs w:val="24"/>
              </w:rPr>
              <w:t>2</w:t>
            </w:r>
            <w:r w:rsidRPr="008A70B5">
              <w:rPr>
                <w:rFonts w:ascii="宋体" w:eastAsia="宋体" w:hAnsi="宋体"/>
                <w:sz w:val="24"/>
                <w:szCs w:val="24"/>
              </w:rPr>
              <w:t>01830730307</w:t>
            </w:r>
          </w:p>
        </w:tc>
      </w:tr>
      <w:tr w:rsidR="00222C17" w:rsidRPr="008A70B5" w14:paraId="61A3B741" w14:textId="77777777" w:rsidTr="00682F62">
        <w:tc>
          <w:tcPr>
            <w:tcW w:w="2765" w:type="dxa"/>
          </w:tcPr>
          <w:p w14:paraId="4BFBA9B8" w14:textId="77777777" w:rsidR="00222C17" w:rsidRPr="008A70B5" w:rsidRDefault="00222C17" w:rsidP="00682F62">
            <w:pPr>
              <w:jc w:val="center"/>
              <w:rPr>
                <w:rFonts w:ascii="宋体" w:eastAsia="宋体" w:hAnsi="宋体"/>
                <w:sz w:val="24"/>
                <w:szCs w:val="24"/>
              </w:rPr>
            </w:pPr>
            <w:proofErr w:type="gramStart"/>
            <w:r w:rsidRPr="008A70B5">
              <w:rPr>
                <w:rFonts w:ascii="宋体" w:eastAsia="宋体" w:hAnsi="宋体" w:hint="eastAsia"/>
                <w:sz w:val="24"/>
                <w:szCs w:val="24"/>
              </w:rPr>
              <w:t>陈嘉俊</w:t>
            </w:r>
            <w:proofErr w:type="gramEnd"/>
          </w:p>
        </w:tc>
        <w:tc>
          <w:tcPr>
            <w:tcW w:w="2765" w:type="dxa"/>
          </w:tcPr>
          <w:p w14:paraId="10AAC76C" w14:textId="77777777" w:rsidR="00222C17" w:rsidRPr="008A70B5" w:rsidRDefault="00222C17" w:rsidP="00682F62">
            <w:pPr>
              <w:jc w:val="center"/>
              <w:rPr>
                <w:rFonts w:ascii="宋体" w:eastAsia="宋体" w:hAnsi="宋体"/>
                <w:sz w:val="24"/>
                <w:szCs w:val="24"/>
              </w:rPr>
            </w:pPr>
            <w:r w:rsidRPr="008A70B5">
              <w:rPr>
                <w:rFonts w:ascii="宋体" w:eastAsia="宋体" w:hAnsi="宋体" w:hint="eastAsia"/>
                <w:sz w:val="24"/>
                <w:szCs w:val="24"/>
              </w:rPr>
              <w:t>软件1班</w:t>
            </w:r>
          </w:p>
        </w:tc>
        <w:tc>
          <w:tcPr>
            <w:tcW w:w="2766" w:type="dxa"/>
          </w:tcPr>
          <w:p w14:paraId="02B129F8" w14:textId="77777777" w:rsidR="00222C17" w:rsidRPr="008A70B5" w:rsidRDefault="00222C17" w:rsidP="00682F62">
            <w:pPr>
              <w:jc w:val="center"/>
              <w:rPr>
                <w:rFonts w:ascii="宋体" w:eastAsia="宋体" w:hAnsi="宋体"/>
                <w:sz w:val="24"/>
                <w:szCs w:val="24"/>
              </w:rPr>
            </w:pPr>
            <w:r w:rsidRPr="008A70B5">
              <w:rPr>
                <w:rFonts w:ascii="宋体" w:eastAsia="宋体" w:hAnsi="宋体"/>
                <w:sz w:val="24"/>
                <w:szCs w:val="24"/>
              </w:rPr>
              <w:t>201830720063</w:t>
            </w:r>
          </w:p>
        </w:tc>
      </w:tr>
      <w:tr w:rsidR="00222C17" w:rsidRPr="008A70B5" w14:paraId="5B20D99B" w14:textId="77777777" w:rsidTr="00682F62">
        <w:tc>
          <w:tcPr>
            <w:tcW w:w="2765" w:type="dxa"/>
          </w:tcPr>
          <w:p w14:paraId="60BA203D" w14:textId="77777777" w:rsidR="00222C17" w:rsidRPr="008A70B5" w:rsidRDefault="00222C17" w:rsidP="00682F62">
            <w:pPr>
              <w:jc w:val="center"/>
              <w:rPr>
                <w:rFonts w:ascii="宋体" w:eastAsia="宋体" w:hAnsi="宋体"/>
                <w:sz w:val="24"/>
                <w:szCs w:val="24"/>
              </w:rPr>
            </w:pPr>
            <w:r w:rsidRPr="008A70B5">
              <w:rPr>
                <w:rFonts w:ascii="宋体" w:eastAsia="宋体" w:hAnsi="宋体" w:hint="eastAsia"/>
                <w:sz w:val="24"/>
                <w:szCs w:val="24"/>
              </w:rPr>
              <w:t>龚喜</w:t>
            </w:r>
          </w:p>
        </w:tc>
        <w:tc>
          <w:tcPr>
            <w:tcW w:w="2765" w:type="dxa"/>
          </w:tcPr>
          <w:p w14:paraId="5F73BD05" w14:textId="77777777" w:rsidR="00222C17" w:rsidRPr="008A70B5" w:rsidRDefault="00222C17" w:rsidP="00682F62">
            <w:pPr>
              <w:jc w:val="center"/>
              <w:rPr>
                <w:rFonts w:ascii="宋体" w:eastAsia="宋体" w:hAnsi="宋体"/>
                <w:sz w:val="24"/>
                <w:szCs w:val="24"/>
              </w:rPr>
            </w:pPr>
            <w:r w:rsidRPr="008A70B5">
              <w:rPr>
                <w:rFonts w:ascii="宋体" w:eastAsia="宋体" w:hAnsi="宋体" w:hint="eastAsia"/>
                <w:sz w:val="24"/>
                <w:szCs w:val="24"/>
              </w:rPr>
              <w:t>软件2班</w:t>
            </w:r>
          </w:p>
        </w:tc>
        <w:tc>
          <w:tcPr>
            <w:tcW w:w="2766" w:type="dxa"/>
          </w:tcPr>
          <w:p w14:paraId="76274221" w14:textId="77777777" w:rsidR="00222C17" w:rsidRPr="008A70B5" w:rsidRDefault="00222C17" w:rsidP="00682F62">
            <w:pPr>
              <w:jc w:val="center"/>
              <w:rPr>
                <w:rFonts w:ascii="宋体" w:eastAsia="宋体" w:hAnsi="宋体"/>
                <w:sz w:val="24"/>
                <w:szCs w:val="24"/>
              </w:rPr>
            </w:pPr>
            <w:r w:rsidRPr="008A70B5">
              <w:rPr>
                <w:rFonts w:ascii="宋体" w:eastAsia="宋体" w:hAnsi="宋体"/>
                <w:sz w:val="24"/>
                <w:szCs w:val="24"/>
              </w:rPr>
              <w:t>201830660345</w:t>
            </w:r>
          </w:p>
        </w:tc>
      </w:tr>
    </w:tbl>
    <w:p w14:paraId="40C75F44" w14:textId="27F33E2B" w:rsidR="00222C17" w:rsidRDefault="00222C17"/>
    <w:p w14:paraId="39A4BB5B" w14:textId="0DE6B00A" w:rsidR="00BE207F" w:rsidRPr="005B68BF" w:rsidRDefault="005B68BF">
      <w:pPr>
        <w:rPr>
          <w:rFonts w:ascii="宋体" w:eastAsia="宋体" w:hAnsi="宋体"/>
          <w:sz w:val="24"/>
          <w:szCs w:val="28"/>
        </w:rPr>
      </w:pPr>
      <w:r w:rsidRPr="005B68BF">
        <w:rPr>
          <w:rFonts w:ascii="宋体" w:eastAsia="宋体" w:hAnsi="宋体" w:hint="eastAsia"/>
          <w:sz w:val="24"/>
          <w:szCs w:val="28"/>
        </w:rPr>
        <w:t>项目名称：</w:t>
      </w:r>
      <w:proofErr w:type="gramStart"/>
      <w:r w:rsidRPr="005B68BF">
        <w:rPr>
          <w:rFonts w:ascii="宋体" w:eastAsia="宋体" w:hAnsi="宋体" w:hint="eastAsia"/>
          <w:sz w:val="24"/>
          <w:szCs w:val="28"/>
        </w:rPr>
        <w:t>白银电</w:t>
      </w:r>
      <w:proofErr w:type="gramEnd"/>
      <w:r w:rsidRPr="005B68BF">
        <w:rPr>
          <w:rFonts w:ascii="宋体" w:eastAsia="宋体" w:hAnsi="宋体" w:hint="eastAsia"/>
          <w:sz w:val="24"/>
          <w:szCs w:val="28"/>
        </w:rPr>
        <w:t>商网站</w:t>
      </w:r>
    </w:p>
    <w:p w14:paraId="65FC2A73" w14:textId="7C6C5FEF" w:rsidR="005B68BF" w:rsidRPr="005B68BF" w:rsidRDefault="005B68BF">
      <w:pPr>
        <w:rPr>
          <w:rFonts w:ascii="宋体" w:eastAsia="宋体" w:hAnsi="宋体" w:hint="eastAsia"/>
          <w:sz w:val="24"/>
          <w:szCs w:val="28"/>
        </w:rPr>
      </w:pPr>
      <w:r w:rsidRPr="005B68BF">
        <w:rPr>
          <w:rFonts w:ascii="宋体" w:eastAsia="宋体" w:hAnsi="宋体" w:hint="eastAsia"/>
          <w:sz w:val="24"/>
          <w:szCs w:val="28"/>
        </w:rPr>
        <w:t>（仓库地址：</w:t>
      </w:r>
      <w:r w:rsidRPr="005B68BF">
        <w:rPr>
          <w:rFonts w:ascii="Times New Roman" w:eastAsia="宋体" w:hAnsi="Times New Roman" w:cs="Times New Roman"/>
          <w:sz w:val="24"/>
          <w:szCs w:val="28"/>
        </w:rPr>
        <w:t>https://github.com/baebae996/Database-project.git</w:t>
      </w:r>
      <w:r w:rsidRPr="005B68BF">
        <w:rPr>
          <w:rFonts w:ascii="宋体" w:eastAsia="宋体" w:hAnsi="宋体" w:hint="eastAsia"/>
          <w:sz w:val="24"/>
          <w:szCs w:val="28"/>
        </w:rPr>
        <w:t>）</w:t>
      </w:r>
    </w:p>
    <w:p w14:paraId="17306908" w14:textId="77777777" w:rsidR="005B68BF" w:rsidRDefault="005B68BF">
      <w:pPr>
        <w:rPr>
          <w:rFonts w:hint="eastAsia"/>
        </w:rPr>
      </w:pPr>
    </w:p>
    <w:p w14:paraId="67C23BEE" w14:textId="50F4F9B4" w:rsidR="00222C17" w:rsidRPr="00BE207F" w:rsidRDefault="00222C17" w:rsidP="00222C17">
      <w:pPr>
        <w:pStyle w:val="a7"/>
        <w:numPr>
          <w:ilvl w:val="0"/>
          <w:numId w:val="1"/>
        </w:numPr>
        <w:ind w:firstLineChars="0"/>
        <w:rPr>
          <w:rFonts w:ascii="宋体" w:eastAsia="宋体" w:hAnsi="宋体"/>
          <w:sz w:val="24"/>
          <w:szCs w:val="28"/>
        </w:rPr>
      </w:pPr>
      <w:r w:rsidRPr="00BE207F">
        <w:rPr>
          <w:rFonts w:ascii="宋体" w:eastAsia="宋体" w:hAnsi="宋体" w:hint="eastAsia"/>
          <w:sz w:val="24"/>
          <w:szCs w:val="28"/>
        </w:rPr>
        <w:t>本周工作进度</w:t>
      </w:r>
    </w:p>
    <w:p w14:paraId="052BCABC" w14:textId="018C1695" w:rsidR="00222C17" w:rsidRPr="00BE207F" w:rsidRDefault="00222C17" w:rsidP="00222C17">
      <w:pPr>
        <w:pStyle w:val="a7"/>
        <w:numPr>
          <w:ilvl w:val="0"/>
          <w:numId w:val="2"/>
        </w:numPr>
        <w:ind w:firstLineChars="0"/>
        <w:rPr>
          <w:rFonts w:ascii="宋体" w:eastAsia="宋体" w:hAnsi="宋体"/>
          <w:sz w:val="24"/>
          <w:szCs w:val="28"/>
        </w:rPr>
      </w:pPr>
      <w:r w:rsidRPr="00BE207F">
        <w:rPr>
          <w:rFonts w:ascii="宋体" w:eastAsia="宋体" w:hAnsi="宋体" w:hint="eastAsia"/>
          <w:sz w:val="24"/>
          <w:szCs w:val="28"/>
        </w:rPr>
        <w:t>根据周一发布的任务，在原来的基础上增加了商家管理的新需求</w:t>
      </w:r>
    </w:p>
    <w:p w14:paraId="611C40A9" w14:textId="5D078951" w:rsidR="00222C17" w:rsidRPr="00BE207F" w:rsidRDefault="00222C17" w:rsidP="00222C17">
      <w:pPr>
        <w:pStyle w:val="a7"/>
        <w:numPr>
          <w:ilvl w:val="0"/>
          <w:numId w:val="2"/>
        </w:numPr>
        <w:ind w:firstLineChars="0"/>
        <w:rPr>
          <w:rFonts w:ascii="宋体" w:eastAsia="宋体" w:hAnsi="宋体"/>
          <w:sz w:val="24"/>
          <w:szCs w:val="28"/>
        </w:rPr>
      </w:pPr>
      <w:r w:rsidRPr="00BE207F">
        <w:rPr>
          <w:rFonts w:ascii="宋体" w:eastAsia="宋体" w:hAnsi="宋体" w:hint="eastAsia"/>
          <w:sz w:val="24"/>
          <w:szCs w:val="28"/>
        </w:rPr>
        <w:t>已完成《用例规约模板》和《软件架构文档》的初始版本</w:t>
      </w:r>
    </w:p>
    <w:p w14:paraId="1683F481" w14:textId="475D4EC7" w:rsidR="00222C17" w:rsidRPr="00BE207F" w:rsidRDefault="00222C17" w:rsidP="00222C17">
      <w:pPr>
        <w:pStyle w:val="a7"/>
        <w:numPr>
          <w:ilvl w:val="0"/>
          <w:numId w:val="2"/>
        </w:numPr>
        <w:ind w:firstLineChars="0"/>
        <w:rPr>
          <w:rFonts w:ascii="宋体" w:eastAsia="宋体" w:hAnsi="宋体"/>
          <w:sz w:val="24"/>
          <w:szCs w:val="28"/>
        </w:rPr>
      </w:pPr>
      <w:r w:rsidRPr="00BE207F">
        <w:rPr>
          <w:rFonts w:ascii="宋体" w:eastAsia="宋体" w:hAnsi="宋体" w:hint="eastAsia"/>
          <w:sz w:val="24"/>
          <w:szCs w:val="28"/>
        </w:rPr>
        <w:t>已完成商城首页和商品详情页面的静态布局</w:t>
      </w:r>
    </w:p>
    <w:p w14:paraId="70E046CD" w14:textId="61A400EE" w:rsidR="00222C17" w:rsidRPr="00BE207F" w:rsidRDefault="00222C17" w:rsidP="00222C17">
      <w:pPr>
        <w:pStyle w:val="a7"/>
        <w:numPr>
          <w:ilvl w:val="0"/>
          <w:numId w:val="2"/>
        </w:numPr>
        <w:ind w:firstLineChars="0"/>
        <w:rPr>
          <w:rFonts w:ascii="宋体" w:eastAsia="宋体" w:hAnsi="宋体"/>
          <w:sz w:val="24"/>
          <w:szCs w:val="28"/>
        </w:rPr>
      </w:pPr>
      <w:r w:rsidRPr="00BE207F">
        <w:rPr>
          <w:rFonts w:ascii="宋体" w:eastAsia="宋体" w:hAnsi="宋体" w:hint="eastAsia"/>
          <w:sz w:val="24"/>
          <w:szCs w:val="28"/>
        </w:rPr>
        <w:t>已完成注册登录页面的测试</w:t>
      </w:r>
    </w:p>
    <w:p w14:paraId="6BC4A617" w14:textId="7AACBA9F" w:rsidR="00222C17" w:rsidRPr="00BE207F" w:rsidRDefault="00222C17" w:rsidP="00222C17">
      <w:pPr>
        <w:pStyle w:val="a7"/>
        <w:numPr>
          <w:ilvl w:val="0"/>
          <w:numId w:val="2"/>
        </w:numPr>
        <w:ind w:firstLineChars="0"/>
        <w:rPr>
          <w:rFonts w:ascii="宋体" w:eastAsia="宋体" w:hAnsi="宋体"/>
          <w:sz w:val="24"/>
          <w:szCs w:val="28"/>
        </w:rPr>
      </w:pPr>
      <w:r w:rsidRPr="00BE207F">
        <w:rPr>
          <w:rFonts w:ascii="宋体" w:eastAsia="宋体" w:hAnsi="宋体" w:hint="eastAsia"/>
          <w:sz w:val="24"/>
          <w:szCs w:val="28"/>
        </w:rPr>
        <w:t>初步完成了数据表结构的设计</w:t>
      </w:r>
    </w:p>
    <w:p w14:paraId="4F80709A" w14:textId="7FB473B0" w:rsidR="00583ED7" w:rsidRDefault="00583ED7" w:rsidP="00583ED7">
      <w:pPr>
        <w:rPr>
          <w:rFonts w:ascii="宋体" w:eastAsia="宋体" w:hAnsi="宋体"/>
          <w:sz w:val="24"/>
          <w:szCs w:val="28"/>
        </w:rPr>
      </w:pPr>
    </w:p>
    <w:p w14:paraId="48C71AC7" w14:textId="77777777" w:rsidR="00BE207F" w:rsidRPr="00BE207F" w:rsidRDefault="00BE207F" w:rsidP="00583ED7">
      <w:pPr>
        <w:rPr>
          <w:rFonts w:ascii="宋体" w:eastAsia="宋体" w:hAnsi="宋体" w:hint="eastAsia"/>
          <w:sz w:val="24"/>
          <w:szCs w:val="28"/>
        </w:rPr>
      </w:pPr>
    </w:p>
    <w:p w14:paraId="6E4970FA" w14:textId="30A58FB2" w:rsidR="00583ED7" w:rsidRPr="00BE207F" w:rsidRDefault="00BE207F" w:rsidP="00BE207F">
      <w:pPr>
        <w:pStyle w:val="a7"/>
        <w:numPr>
          <w:ilvl w:val="0"/>
          <w:numId w:val="1"/>
        </w:numPr>
        <w:ind w:firstLineChars="0"/>
        <w:rPr>
          <w:rFonts w:ascii="宋体" w:eastAsia="宋体" w:hAnsi="宋体"/>
          <w:sz w:val="24"/>
          <w:szCs w:val="28"/>
        </w:rPr>
      </w:pPr>
      <w:r w:rsidRPr="00BE207F">
        <w:rPr>
          <w:rFonts w:ascii="宋体" w:eastAsia="宋体" w:hAnsi="宋体" w:hint="eastAsia"/>
          <w:sz w:val="24"/>
          <w:szCs w:val="28"/>
        </w:rPr>
        <w:t>数据库系统的设计</w:t>
      </w:r>
    </w:p>
    <w:p w14:paraId="5DDADEE3" w14:textId="43011865" w:rsidR="00BE207F" w:rsidRPr="00BE207F" w:rsidRDefault="00BE207F" w:rsidP="00BE207F">
      <w:pPr>
        <w:ind w:firstLineChars="200" w:firstLine="480"/>
        <w:rPr>
          <w:rFonts w:ascii="宋体" w:eastAsia="宋体" w:hAnsi="宋体"/>
          <w:sz w:val="24"/>
          <w:szCs w:val="28"/>
        </w:rPr>
      </w:pPr>
      <w:r w:rsidRPr="00BE207F">
        <w:rPr>
          <w:rFonts w:ascii="宋体" w:eastAsia="宋体" w:hAnsi="宋体" w:hint="eastAsia"/>
          <w:sz w:val="24"/>
          <w:szCs w:val="28"/>
        </w:rPr>
        <w:t>为了满足我们制定的一系列需求，并达到高效管理商家和商品的目的，我们花了很多时间讨论数据表的构成以及前后端交换数据的大致方案，由于时间关系，我们选取了一个有代表性的实例：京东和</w:t>
      </w:r>
      <w:proofErr w:type="gramStart"/>
      <w:r w:rsidRPr="00BE207F">
        <w:rPr>
          <w:rFonts w:ascii="宋体" w:eastAsia="宋体" w:hAnsi="宋体" w:hint="eastAsia"/>
          <w:sz w:val="24"/>
          <w:szCs w:val="28"/>
        </w:rPr>
        <w:t>淘宝商品</w:t>
      </w:r>
      <w:proofErr w:type="gramEnd"/>
      <w:r w:rsidRPr="00BE207F">
        <w:rPr>
          <w:rFonts w:ascii="宋体" w:eastAsia="宋体" w:hAnsi="宋体" w:hint="eastAsia"/>
          <w:sz w:val="24"/>
          <w:szCs w:val="28"/>
        </w:rPr>
        <w:t>详情页中，商品规格设计的对比。</w:t>
      </w:r>
    </w:p>
    <w:p w14:paraId="1C11A805" w14:textId="517AEAE6" w:rsidR="00BE207F" w:rsidRDefault="00BE207F" w:rsidP="00BE207F">
      <w:pPr>
        <w:ind w:firstLineChars="200" w:firstLine="420"/>
      </w:pPr>
      <w:r>
        <w:rPr>
          <w:noProof/>
        </w:rPr>
        <w:drawing>
          <wp:inline distT="0" distB="0" distL="0" distR="0" wp14:anchorId="5B8C9FEA" wp14:editId="6ADFA833">
            <wp:extent cx="5274310" cy="2643403"/>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43403"/>
                    </a:xfrm>
                    <a:prstGeom prst="rect">
                      <a:avLst/>
                    </a:prstGeom>
                  </pic:spPr>
                </pic:pic>
              </a:graphicData>
            </a:graphic>
          </wp:inline>
        </w:drawing>
      </w:r>
    </w:p>
    <w:p w14:paraId="50A99F59" w14:textId="2399D18A" w:rsidR="00BE207F" w:rsidRDefault="00BE207F" w:rsidP="00944F10">
      <w:pPr>
        <w:ind w:firstLine="420"/>
        <w:rPr>
          <w:rFonts w:ascii="宋体" w:eastAsia="宋体" w:hAnsi="宋体"/>
          <w:sz w:val="24"/>
          <w:szCs w:val="24"/>
        </w:rPr>
      </w:pPr>
      <w:r>
        <w:rPr>
          <w:rFonts w:ascii="宋体" w:eastAsia="宋体" w:hAnsi="宋体" w:hint="eastAsia"/>
          <w:sz w:val="24"/>
          <w:szCs w:val="24"/>
        </w:rPr>
        <w:t>如上图所示，在商品详情页中，京东将商品的每个属性都单独排成一行，用户在将商品加入购物车之前，需要对每一个属性都</w:t>
      </w:r>
      <w:proofErr w:type="gramStart"/>
      <w:r>
        <w:rPr>
          <w:rFonts w:ascii="宋体" w:eastAsia="宋体" w:hAnsi="宋体" w:hint="eastAsia"/>
          <w:sz w:val="24"/>
          <w:szCs w:val="24"/>
        </w:rPr>
        <w:t>作出</w:t>
      </w:r>
      <w:proofErr w:type="gramEnd"/>
      <w:r>
        <w:rPr>
          <w:rFonts w:ascii="宋体" w:eastAsia="宋体" w:hAnsi="宋体" w:hint="eastAsia"/>
          <w:sz w:val="24"/>
          <w:szCs w:val="24"/>
        </w:rPr>
        <w:t>选择，以i</w:t>
      </w:r>
      <w:r>
        <w:rPr>
          <w:rFonts w:ascii="宋体" w:eastAsia="宋体" w:hAnsi="宋体"/>
          <w:sz w:val="24"/>
          <w:szCs w:val="24"/>
        </w:rPr>
        <w:t>phone11</w:t>
      </w:r>
      <w:r>
        <w:rPr>
          <w:rFonts w:ascii="宋体" w:eastAsia="宋体" w:hAnsi="宋体" w:hint="eastAsia"/>
          <w:sz w:val="24"/>
          <w:szCs w:val="24"/>
        </w:rPr>
        <w:t>为例，用户需要选择颜色、存储大小、套装、保障等等。这种排列方式与</w:t>
      </w:r>
      <w:proofErr w:type="gramStart"/>
      <w:r>
        <w:rPr>
          <w:rFonts w:ascii="宋体" w:eastAsia="宋体" w:hAnsi="宋体" w:hint="eastAsia"/>
          <w:sz w:val="24"/>
          <w:szCs w:val="24"/>
        </w:rPr>
        <w:t>“</w:t>
      </w:r>
      <w:proofErr w:type="gramEnd"/>
      <w:r>
        <w:rPr>
          <w:rFonts w:ascii="宋体" w:eastAsia="宋体" w:hAnsi="宋体" w:hint="eastAsia"/>
          <w:sz w:val="24"/>
          <w:szCs w:val="24"/>
        </w:rPr>
        <w:t>商品类别表</w:t>
      </w:r>
      <w:r>
        <w:rPr>
          <w:rFonts w:ascii="宋体" w:eastAsia="宋体" w:hAnsi="宋体" w:hint="eastAsia"/>
          <w:color w:val="4472C4" w:themeColor="accent1"/>
          <w:sz w:val="24"/>
          <w:szCs w:val="24"/>
        </w:rPr>
        <w:t>（</w:t>
      </w:r>
      <w:r w:rsidRPr="00C26D25">
        <w:rPr>
          <w:rFonts w:ascii="宋体" w:eastAsia="宋体" w:hAnsi="宋体" w:hint="eastAsia"/>
          <w:color w:val="4472C4" w:themeColor="accent1"/>
          <w:sz w:val="24"/>
          <w:szCs w:val="24"/>
          <w:u w:val="single"/>
        </w:rPr>
        <w:t>SPUID</w:t>
      </w:r>
      <w:r>
        <w:rPr>
          <w:rFonts w:ascii="宋体" w:eastAsia="宋体" w:hAnsi="宋体" w:hint="eastAsia"/>
          <w:color w:val="4472C4" w:themeColor="accent1"/>
          <w:sz w:val="24"/>
          <w:szCs w:val="24"/>
        </w:rPr>
        <w:t>，商品名称，属性）{“存储”：[128G,256G]，“颜色”：[黑色，白色，黄色]}</w:t>
      </w:r>
      <w:proofErr w:type="gramStart"/>
      <w:r>
        <w:rPr>
          <w:rFonts w:ascii="宋体" w:eastAsia="宋体" w:hAnsi="宋体" w:hint="eastAsia"/>
          <w:sz w:val="24"/>
          <w:szCs w:val="24"/>
        </w:rPr>
        <w:t>”</w:t>
      </w:r>
      <w:proofErr w:type="gramEnd"/>
      <w:r>
        <w:rPr>
          <w:rFonts w:ascii="宋体" w:eastAsia="宋体" w:hAnsi="宋体" w:hint="eastAsia"/>
          <w:sz w:val="24"/>
          <w:szCs w:val="24"/>
        </w:rPr>
        <w:t>的设计理念一致，一个商品详情页对应这个表中的一条记录，优点在于：</w:t>
      </w:r>
      <w:r>
        <w:rPr>
          <w:rFonts w:ascii="宋体" w:eastAsia="宋体" w:hAnsi="宋体" w:hint="eastAsia"/>
          <w:sz w:val="24"/>
          <w:szCs w:val="24"/>
        </w:rPr>
        <w:lastRenderedPageBreak/>
        <w:t>用户可以清晰地看到属性的所有选项，并且数据表的冗余程度</w:t>
      </w:r>
      <w:r w:rsidR="00944F10">
        <w:rPr>
          <w:rFonts w:ascii="宋体" w:eastAsia="宋体" w:hAnsi="宋体" w:hint="eastAsia"/>
          <w:sz w:val="24"/>
          <w:szCs w:val="24"/>
        </w:rPr>
        <w:t>不会特别高</w:t>
      </w:r>
      <w:r>
        <w:rPr>
          <w:rFonts w:ascii="宋体" w:eastAsia="宋体" w:hAnsi="宋体" w:hint="eastAsia"/>
          <w:sz w:val="24"/>
          <w:szCs w:val="24"/>
        </w:rPr>
        <w:t>；缺点在于：不是任何类型的数据库都支持</w:t>
      </w:r>
      <w:r w:rsidRPr="00243DAC">
        <w:rPr>
          <w:rFonts w:ascii="Times New Roman" w:eastAsia="宋体" w:hAnsi="Times New Roman" w:cs="Times New Roman"/>
          <w:sz w:val="24"/>
          <w:szCs w:val="24"/>
        </w:rPr>
        <w:t>{key:[</w:t>
      </w:r>
      <w:proofErr w:type="spellStart"/>
      <w:r w:rsidRPr="00243DAC">
        <w:rPr>
          <w:rFonts w:ascii="Times New Roman" w:eastAsia="宋体" w:hAnsi="Times New Roman" w:cs="Times New Roman"/>
          <w:sz w:val="24"/>
          <w:szCs w:val="24"/>
        </w:rPr>
        <w:t>value,value</w:t>
      </w:r>
      <w:proofErr w:type="spellEnd"/>
      <w:r w:rsidRPr="00243DAC">
        <w:rPr>
          <w:rFonts w:ascii="Times New Roman" w:eastAsia="宋体" w:hAnsi="Times New Roman" w:cs="Times New Roman"/>
          <w:sz w:val="24"/>
          <w:szCs w:val="24"/>
        </w:rPr>
        <w:t>],key:[</w:t>
      </w:r>
      <w:proofErr w:type="spellStart"/>
      <w:r w:rsidRPr="00243DAC">
        <w:rPr>
          <w:rFonts w:ascii="Times New Roman" w:eastAsia="宋体" w:hAnsi="Times New Roman" w:cs="Times New Roman"/>
          <w:sz w:val="24"/>
          <w:szCs w:val="24"/>
        </w:rPr>
        <w:t>value,value</w:t>
      </w:r>
      <w:proofErr w:type="spellEnd"/>
      <w:r w:rsidRPr="00243DAC">
        <w:rPr>
          <w:rFonts w:ascii="Times New Roman" w:eastAsia="宋体" w:hAnsi="Times New Roman" w:cs="Times New Roman"/>
          <w:sz w:val="24"/>
          <w:szCs w:val="24"/>
        </w:rPr>
        <w:t>]}</w:t>
      </w:r>
      <w:r>
        <w:rPr>
          <w:rFonts w:ascii="宋体" w:eastAsia="宋体" w:hAnsi="宋体" w:hint="eastAsia"/>
          <w:sz w:val="24"/>
          <w:szCs w:val="24"/>
        </w:rPr>
        <w:t>这种存储格式，并且，当某种属性的组合无库存或不存在时，用户就需要重新选择属性，一定程度上降低了用户体验，例如：用户可能在选择了“紫色”之后，才发现</w:t>
      </w:r>
      <w:r w:rsidR="00944F10">
        <w:rPr>
          <w:rFonts w:ascii="宋体" w:eastAsia="宋体" w:hAnsi="宋体" w:hint="eastAsia"/>
          <w:sz w:val="24"/>
          <w:szCs w:val="24"/>
        </w:rPr>
        <w:t>这家商店</w:t>
      </w:r>
      <w:r>
        <w:rPr>
          <w:rFonts w:ascii="宋体" w:eastAsia="宋体" w:hAnsi="宋体" w:hint="eastAsia"/>
          <w:sz w:val="24"/>
          <w:szCs w:val="24"/>
        </w:rPr>
        <w:t>没有</w:t>
      </w:r>
      <w:r w:rsidR="00944F10">
        <w:rPr>
          <w:rFonts w:ascii="宋体" w:eastAsia="宋体" w:hAnsi="宋体" w:hint="eastAsia"/>
          <w:sz w:val="24"/>
          <w:szCs w:val="24"/>
        </w:rPr>
        <w:t>提供</w:t>
      </w:r>
      <w:r>
        <w:rPr>
          <w:rFonts w:ascii="宋体" w:eastAsia="宋体" w:hAnsi="宋体" w:hint="eastAsia"/>
          <w:sz w:val="24"/>
          <w:szCs w:val="24"/>
        </w:rPr>
        <w:t>“紫色+</w:t>
      </w:r>
      <w:r>
        <w:rPr>
          <w:rFonts w:ascii="宋体" w:eastAsia="宋体" w:hAnsi="宋体"/>
          <w:sz w:val="24"/>
          <w:szCs w:val="24"/>
        </w:rPr>
        <w:t>256G</w:t>
      </w:r>
      <w:r>
        <w:rPr>
          <w:rFonts w:ascii="宋体" w:eastAsia="宋体" w:hAnsi="宋体" w:hint="eastAsia"/>
          <w:sz w:val="24"/>
          <w:szCs w:val="24"/>
        </w:rPr>
        <w:t>”这样的组合。</w:t>
      </w:r>
    </w:p>
    <w:p w14:paraId="1652E95C" w14:textId="77777777" w:rsidR="00BE207F" w:rsidRDefault="00BE207F" w:rsidP="00BE207F">
      <w:pPr>
        <w:rPr>
          <w:rFonts w:ascii="宋体" w:eastAsia="宋体" w:hAnsi="宋体"/>
          <w:sz w:val="24"/>
          <w:szCs w:val="24"/>
        </w:rPr>
      </w:pPr>
      <w:r w:rsidRPr="00243DAC">
        <w:rPr>
          <w:rFonts w:ascii="宋体" w:eastAsia="宋体" w:hAnsi="宋体"/>
          <w:noProof/>
          <w:sz w:val="24"/>
          <w:szCs w:val="24"/>
        </w:rPr>
        <w:drawing>
          <wp:anchor distT="0" distB="0" distL="114300" distR="114300" simplePos="0" relativeHeight="251659264" behindDoc="0" locked="0" layoutInCell="1" allowOverlap="1" wp14:anchorId="5A5207DD" wp14:editId="18049D34">
            <wp:simplePos x="0" y="0"/>
            <wp:positionH relativeFrom="margin">
              <wp:align>left</wp:align>
            </wp:positionH>
            <wp:positionV relativeFrom="paragraph">
              <wp:posOffset>24765</wp:posOffset>
            </wp:positionV>
            <wp:extent cx="1824355" cy="3952875"/>
            <wp:effectExtent l="0" t="0" r="4445"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4355" cy="3952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CF219A" w14:textId="77777777" w:rsidR="00BE207F" w:rsidRPr="00243DAC" w:rsidRDefault="00BE207F" w:rsidP="00BE207F">
      <w:pPr>
        <w:rPr>
          <w:rFonts w:ascii="宋体" w:eastAsia="宋体" w:hAnsi="宋体"/>
          <w:color w:val="FF0000"/>
          <w:sz w:val="24"/>
          <w:szCs w:val="24"/>
        </w:rPr>
      </w:pPr>
      <w:r>
        <w:rPr>
          <w:rFonts w:ascii="宋体" w:eastAsia="宋体" w:hAnsi="宋体"/>
          <w:sz w:val="24"/>
          <w:szCs w:val="24"/>
        </w:rPr>
        <w:tab/>
      </w:r>
      <w:r>
        <w:rPr>
          <w:rFonts w:ascii="宋体" w:eastAsia="宋体" w:hAnsi="宋体" w:hint="eastAsia"/>
          <w:sz w:val="24"/>
          <w:szCs w:val="24"/>
        </w:rPr>
        <w:t>而在移动端的</w:t>
      </w:r>
      <w:proofErr w:type="gramStart"/>
      <w:r>
        <w:rPr>
          <w:rFonts w:ascii="宋体" w:eastAsia="宋体" w:hAnsi="宋体" w:hint="eastAsia"/>
          <w:sz w:val="24"/>
          <w:szCs w:val="24"/>
        </w:rPr>
        <w:t>淘</w:t>
      </w:r>
      <w:proofErr w:type="gramEnd"/>
      <w:r>
        <w:rPr>
          <w:rFonts w:ascii="宋体" w:eastAsia="宋体" w:hAnsi="宋体" w:hint="eastAsia"/>
          <w:sz w:val="24"/>
          <w:szCs w:val="24"/>
        </w:rPr>
        <w:t>宝中，系统将有库存的属性都进行了排列组合，例如“6</w:t>
      </w:r>
      <w:r>
        <w:rPr>
          <w:rFonts w:ascii="宋体" w:eastAsia="宋体" w:hAnsi="宋体"/>
          <w:sz w:val="24"/>
          <w:szCs w:val="24"/>
        </w:rPr>
        <w:t>0</w:t>
      </w:r>
      <w:r>
        <w:rPr>
          <w:rFonts w:ascii="宋体" w:eastAsia="宋体" w:hAnsi="宋体" w:hint="eastAsia"/>
          <w:sz w:val="24"/>
          <w:szCs w:val="24"/>
        </w:rPr>
        <w:t>黑圆桌”、“7</w:t>
      </w:r>
      <w:r>
        <w:rPr>
          <w:rFonts w:ascii="宋体" w:eastAsia="宋体" w:hAnsi="宋体"/>
          <w:sz w:val="24"/>
          <w:szCs w:val="24"/>
        </w:rPr>
        <w:t>0</w:t>
      </w:r>
      <w:r>
        <w:rPr>
          <w:rFonts w:ascii="宋体" w:eastAsia="宋体" w:hAnsi="宋体" w:hint="eastAsia"/>
          <w:sz w:val="24"/>
          <w:szCs w:val="24"/>
        </w:rPr>
        <w:t>白圆桌”等等，用户找到自己心仪的属性组合，就可以将其加入购物车。这种排列方式与“</w:t>
      </w:r>
      <w:r>
        <w:rPr>
          <w:rFonts w:ascii="宋体" w:eastAsia="宋体" w:hAnsi="宋体" w:hint="eastAsia"/>
          <w:b/>
          <w:bCs/>
          <w:color w:val="FF0000"/>
          <w:sz w:val="24"/>
          <w:szCs w:val="24"/>
        </w:rPr>
        <w:t>商品规格表</w:t>
      </w:r>
      <w:r>
        <w:rPr>
          <w:rFonts w:ascii="宋体" w:eastAsia="宋体" w:hAnsi="宋体" w:hint="eastAsia"/>
          <w:color w:val="FF0000"/>
          <w:sz w:val="24"/>
          <w:szCs w:val="24"/>
        </w:rPr>
        <w:t>（</w:t>
      </w:r>
      <w:r w:rsidRPr="00243DAC">
        <w:rPr>
          <w:rFonts w:ascii="宋体" w:eastAsia="宋体" w:hAnsi="宋体" w:hint="eastAsia"/>
          <w:color w:val="FF0000"/>
          <w:sz w:val="24"/>
          <w:szCs w:val="24"/>
          <w:u w:val="single"/>
        </w:rPr>
        <w:t>商品ID</w:t>
      </w:r>
      <w:r>
        <w:rPr>
          <w:rFonts w:ascii="宋体" w:eastAsia="宋体" w:hAnsi="宋体" w:hint="eastAsia"/>
          <w:color w:val="FF0000"/>
          <w:sz w:val="24"/>
          <w:szCs w:val="24"/>
        </w:rPr>
        <w:t>，</w:t>
      </w:r>
      <w:r w:rsidRPr="00E557D2">
        <w:rPr>
          <w:rFonts w:ascii="宋体" w:eastAsia="宋体" w:hAnsi="宋体" w:hint="eastAsia"/>
          <w:color w:val="FF0000"/>
          <w:sz w:val="24"/>
          <w:szCs w:val="24"/>
          <w:u w:val="single"/>
        </w:rPr>
        <w:t>商家I</w:t>
      </w:r>
      <w:r w:rsidRPr="00E557D2">
        <w:rPr>
          <w:rFonts w:ascii="宋体" w:eastAsia="宋体" w:hAnsi="宋体"/>
          <w:color w:val="FF0000"/>
          <w:sz w:val="24"/>
          <w:szCs w:val="24"/>
          <w:u w:val="single"/>
        </w:rPr>
        <w:t>D</w:t>
      </w:r>
      <w:r>
        <w:rPr>
          <w:rFonts w:ascii="宋体" w:eastAsia="宋体" w:hAnsi="宋体" w:hint="eastAsia"/>
          <w:color w:val="FF0000"/>
          <w:sz w:val="24"/>
          <w:szCs w:val="24"/>
        </w:rPr>
        <w:t>，属性列表）属性列表采用</w:t>
      </w:r>
      <w:r>
        <w:rPr>
          <w:rFonts w:ascii="宋体" w:eastAsia="宋体" w:hAnsi="宋体"/>
          <w:color w:val="FF0000"/>
          <w:sz w:val="24"/>
          <w:szCs w:val="24"/>
        </w:rPr>
        <w:t>JSON</w:t>
      </w:r>
      <w:r>
        <w:rPr>
          <w:rFonts w:ascii="宋体" w:eastAsia="宋体" w:hAnsi="宋体" w:hint="eastAsia"/>
          <w:color w:val="FF0000"/>
          <w:sz w:val="24"/>
          <w:szCs w:val="24"/>
        </w:rPr>
        <w:t>格式存储{存储：1</w:t>
      </w:r>
      <w:r>
        <w:rPr>
          <w:rFonts w:ascii="宋体" w:eastAsia="宋体" w:hAnsi="宋体"/>
          <w:color w:val="FF0000"/>
          <w:sz w:val="24"/>
          <w:szCs w:val="24"/>
        </w:rPr>
        <w:t>28G</w:t>
      </w:r>
      <w:r>
        <w:rPr>
          <w:rFonts w:ascii="宋体" w:eastAsia="宋体" w:hAnsi="宋体" w:hint="eastAsia"/>
          <w:color w:val="FF0000"/>
          <w:sz w:val="24"/>
          <w:szCs w:val="24"/>
        </w:rPr>
        <w:t>，颜色：黑色}</w:t>
      </w:r>
      <w:r w:rsidRPr="00243DAC">
        <w:rPr>
          <w:rFonts w:ascii="宋体" w:eastAsia="宋体" w:hAnsi="宋体" w:hint="eastAsia"/>
          <w:sz w:val="24"/>
          <w:szCs w:val="24"/>
        </w:rPr>
        <w:t>”</w:t>
      </w:r>
      <w:r>
        <w:rPr>
          <w:rFonts w:ascii="宋体" w:eastAsia="宋体" w:hAnsi="宋体" w:hint="eastAsia"/>
          <w:sz w:val="24"/>
          <w:szCs w:val="24"/>
        </w:rPr>
        <w:t>的设计理念一致，每个最小库存单元都对应这个表中的一条记录，优点在于：用户只需做一次选择即可将商品加入购物车，不会出</w:t>
      </w:r>
      <w:proofErr w:type="gramStart"/>
      <w:r>
        <w:rPr>
          <w:rFonts w:ascii="宋体" w:eastAsia="宋体" w:hAnsi="宋体" w:hint="eastAsia"/>
          <w:sz w:val="24"/>
          <w:szCs w:val="24"/>
        </w:rPr>
        <w:t>现像</w:t>
      </w:r>
      <w:proofErr w:type="gramEnd"/>
      <w:r>
        <w:rPr>
          <w:rFonts w:ascii="宋体" w:eastAsia="宋体" w:hAnsi="宋体" w:hint="eastAsia"/>
          <w:sz w:val="24"/>
          <w:szCs w:val="24"/>
        </w:rPr>
        <w:t>京东那样属性组合不存在的情况，且数据表的实现相对简单；缺点在于：当属性的选项个数较多时，可能会产生较多的属性组合，一定程度上增加了数据表的空间开销。</w:t>
      </w:r>
    </w:p>
    <w:p w14:paraId="7648C6BE" w14:textId="2F7C949C" w:rsidR="00BE207F" w:rsidRPr="00C26D25" w:rsidRDefault="00BE207F" w:rsidP="00BE207F">
      <w:pPr>
        <w:rPr>
          <w:rFonts w:ascii="宋体" w:eastAsia="宋体" w:hAnsi="宋体"/>
          <w:color w:val="4472C4" w:themeColor="accent1"/>
          <w:sz w:val="24"/>
          <w:szCs w:val="24"/>
        </w:rPr>
      </w:pPr>
    </w:p>
    <w:p w14:paraId="60FD50E5" w14:textId="77777777" w:rsidR="00BE207F" w:rsidRPr="00897849" w:rsidRDefault="00BE207F" w:rsidP="00BE207F">
      <w:pPr>
        <w:rPr>
          <w:rFonts w:ascii="宋体" w:eastAsia="宋体" w:hAnsi="宋体"/>
          <w:sz w:val="24"/>
          <w:szCs w:val="24"/>
        </w:rPr>
      </w:pPr>
    </w:p>
    <w:p w14:paraId="7115545B" w14:textId="77777777" w:rsidR="00BE207F" w:rsidRPr="00897849" w:rsidRDefault="00BE207F" w:rsidP="00BE207F">
      <w:pPr>
        <w:pStyle w:val="a7"/>
        <w:ind w:left="420" w:firstLineChars="0" w:firstLine="0"/>
        <w:rPr>
          <w:rFonts w:ascii="宋体" w:eastAsia="宋体" w:hAnsi="宋体"/>
          <w:sz w:val="24"/>
          <w:szCs w:val="24"/>
        </w:rPr>
      </w:pPr>
    </w:p>
    <w:p w14:paraId="73926D77" w14:textId="77777777" w:rsidR="00BE207F" w:rsidRDefault="00BE207F" w:rsidP="00BE207F">
      <w:pPr>
        <w:ind w:firstLineChars="200" w:firstLine="420"/>
        <w:rPr>
          <w:rFonts w:hint="eastAsia"/>
        </w:rPr>
      </w:pPr>
    </w:p>
    <w:sectPr w:rsidR="00BE20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FD16A" w14:textId="77777777" w:rsidR="000B4431" w:rsidRDefault="000B4431" w:rsidP="00222C17">
      <w:r>
        <w:separator/>
      </w:r>
    </w:p>
  </w:endnote>
  <w:endnote w:type="continuationSeparator" w:id="0">
    <w:p w14:paraId="3B26E60A" w14:textId="77777777" w:rsidR="000B4431" w:rsidRDefault="000B4431" w:rsidP="00222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3436E" w14:textId="77777777" w:rsidR="000B4431" w:rsidRDefault="000B4431" w:rsidP="00222C17">
      <w:r>
        <w:separator/>
      </w:r>
    </w:p>
  </w:footnote>
  <w:footnote w:type="continuationSeparator" w:id="0">
    <w:p w14:paraId="31EE9323" w14:textId="77777777" w:rsidR="000B4431" w:rsidRDefault="000B4431" w:rsidP="00222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996B1D"/>
    <w:multiLevelType w:val="hybridMultilevel"/>
    <w:tmpl w:val="17F685DA"/>
    <w:lvl w:ilvl="0" w:tplc="22F0A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B41EBF"/>
    <w:multiLevelType w:val="hybridMultilevel"/>
    <w:tmpl w:val="9312AE7C"/>
    <w:lvl w:ilvl="0" w:tplc="F6D8441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26"/>
    <w:rsid w:val="000B4431"/>
    <w:rsid w:val="00222C17"/>
    <w:rsid w:val="004B3BC8"/>
    <w:rsid w:val="00583ED7"/>
    <w:rsid w:val="005B68BF"/>
    <w:rsid w:val="007F0EE8"/>
    <w:rsid w:val="00855E26"/>
    <w:rsid w:val="00944F10"/>
    <w:rsid w:val="009C696B"/>
    <w:rsid w:val="00BE207F"/>
    <w:rsid w:val="00DC4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51A27"/>
  <w15:chartTrackingRefBased/>
  <w15:docId w15:val="{B2551BD5-7361-4AF2-A47A-43685394D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2C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2C17"/>
    <w:rPr>
      <w:sz w:val="18"/>
      <w:szCs w:val="18"/>
    </w:rPr>
  </w:style>
  <w:style w:type="paragraph" w:styleId="a5">
    <w:name w:val="footer"/>
    <w:basedOn w:val="a"/>
    <w:link w:val="a6"/>
    <w:uiPriority w:val="99"/>
    <w:unhideWhenUsed/>
    <w:rsid w:val="00222C17"/>
    <w:pPr>
      <w:tabs>
        <w:tab w:val="center" w:pos="4153"/>
        <w:tab w:val="right" w:pos="8306"/>
      </w:tabs>
      <w:snapToGrid w:val="0"/>
      <w:jc w:val="left"/>
    </w:pPr>
    <w:rPr>
      <w:sz w:val="18"/>
      <w:szCs w:val="18"/>
    </w:rPr>
  </w:style>
  <w:style w:type="character" w:customStyle="1" w:styleId="a6">
    <w:name w:val="页脚 字符"/>
    <w:basedOn w:val="a0"/>
    <w:link w:val="a5"/>
    <w:uiPriority w:val="99"/>
    <w:rsid w:val="00222C17"/>
    <w:rPr>
      <w:sz w:val="18"/>
      <w:szCs w:val="18"/>
    </w:rPr>
  </w:style>
  <w:style w:type="paragraph" w:styleId="a7">
    <w:name w:val="List Paragraph"/>
    <w:basedOn w:val="a"/>
    <w:uiPriority w:val="34"/>
    <w:qFormat/>
    <w:rsid w:val="00222C17"/>
    <w:pPr>
      <w:ind w:firstLineChars="200" w:firstLine="420"/>
    </w:pPr>
  </w:style>
  <w:style w:type="table" w:styleId="a8">
    <w:name w:val="Table Grid"/>
    <w:basedOn w:val="a1"/>
    <w:uiPriority w:val="39"/>
    <w:rsid w:val="00222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启熙</dc:creator>
  <cp:keywords/>
  <dc:description/>
  <cp:lastModifiedBy>刘 启熙</cp:lastModifiedBy>
  <cp:revision>5</cp:revision>
  <dcterms:created xsi:type="dcterms:W3CDTF">2020-06-05T02:13:00Z</dcterms:created>
  <dcterms:modified xsi:type="dcterms:W3CDTF">2020-06-05T02:43:00Z</dcterms:modified>
</cp:coreProperties>
</file>