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66CC"/>
          <w:sz w:val="56"/>
        </w:rPr>
        <w:t>특허 기술 평가 보고서</w:t>
      </w:r>
    </w:p>
    <w:p/>
    <w:p>
      <w:pPr>
        <w:jc w:val="center"/>
      </w:pPr>
      <w:r>
        <w:rPr>
          <w:i/>
          <w:color w:val="95A5A6"/>
          <w:sz w:val="22"/>
        </w:rPr>
        <w:t>Professional Patent Evaluation System v6.0</w:t>
      </w:r>
    </w:p>
    <w:p/>
    <w:p/>
    <w:p>
      <w:pPr>
        <w:jc w:val="center"/>
      </w:pPr>
      <w:r>
        <w:rPr>
          <w:b/>
          <w:color w:val="2C3E50"/>
          <w:sz w:val="32"/>
        </w:rPr>
        <w:t>특허번호: 10-2025-0075422</w:t>
        <w:br/>
        <w:br/>
      </w:r>
      <w:r>
        <w:rPr>
          <w:color w:val="2C3E50"/>
          <w:sz w:val="28"/>
        </w:rPr>
        <w:t>언어 모델을 이용한 상담 데이터 추론 방법 및 이를 수행하는 컴퓨팅 장치</w:t>
        <w:br/>
        <w:br/>
      </w:r>
      <w:r>
        <w:rPr>
          <w:color w:val="95A5A6"/>
          <w:sz w:val="24"/>
        </w:rPr>
        <w:t>출원인: G06F 16/34 (2025.01) G06F 16/35 (2025.01) 주식회사 카카오뱅크</w:t>
        <w:br/>
      </w:r>
    </w:p>
    <w:p/>
    <w:p/>
    <w:p>
      <w:pPr>
        <w:jc w:val="center"/>
      </w:pPr>
      <w:r>
        <w:rPr>
          <w:color w:val="95A5A6"/>
          <w:sz w:val="28"/>
        </w:rPr>
        <w:t>종합 평가 점수</w:t>
        <w:br/>
      </w:r>
      <w:r>
        <w:rPr>
          <w:b/>
          <w:color w:val="2ECC71"/>
          <w:sz w:val="72"/>
        </w:rPr>
        <w:t>82.6점</w:t>
        <w:br/>
      </w:r>
      <w:r>
        <w:rPr>
          <w:b/>
          <w:color w:val="2ECC71"/>
          <w:sz w:val="48"/>
        </w:rPr>
        <w:t>등급: A</w:t>
        <w:br/>
      </w:r>
    </w:p>
    <w:p/>
    <w:p/>
    <w:p>
      <w:pPr>
        <w:jc w:val="center"/>
      </w:pPr>
      <w:r>
        <w:rPr>
          <w:color w:val="95A5A6"/>
          <w:sz w:val="22"/>
        </w:rPr>
        <w:t>기술성 83.4  |  권리성 89.8  |  활용성 68.0</w:t>
        <w:br/>
      </w:r>
    </w:p>
    <w:p/>
    <w:p/>
    <w:p>
      <w:pPr>
        <w:jc w:val="center"/>
      </w:pPr>
      <w:r>
        <w:rPr>
          <w:sz w:val="22"/>
        </w:rPr>
        <w:t>평가일: 2025년 10월 29일</w:t>
        <w:br/>
      </w:r>
    </w:p>
    <w:p>
      <w:pPr>
        <w:jc w:val="center"/>
      </w:pPr>
      <w:r>
        <w:rPr>
          <w:i/>
          <w:color w:val="95A5A6"/>
          <w:sz w:val="18"/>
        </w:rPr>
        <w:t>평가 시스템 v6.0 | RAG + LLM | 정량평가 중심</w:t>
      </w:r>
    </w:p>
    <w:p>
      <w:r>
        <w:br w:type="page"/>
      </w:r>
    </w:p>
    <w:p>
      <w:pPr>
        <w:pStyle w:val="Heading1"/>
      </w:pPr>
      <w:r>
        <w:rPr>
          <w:color w:val="0066CC"/>
        </w:rPr>
        <w:t>Executive Summary</w:t>
      </w:r>
    </w:p>
    <w:p>
      <w:pPr>
        <w:pStyle w:val="Heading2"/>
      </w:pPr>
      <w:r>
        <w:t>1. 평가 개요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종합 점수</w:t>
            </w:r>
          </w:p>
        </w:tc>
        <w:tc>
          <w:tcPr>
            <w:tcW w:type="dxa" w:w="4320"/>
          </w:tcPr>
          <w:p>
            <w:r>
              <w:t>82.6점 (A)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기술성 평가</w:t>
            </w:r>
          </w:p>
        </w:tc>
        <w:tc>
          <w:tcPr>
            <w:tcW w:type="dxa" w:w="4320"/>
          </w:tcPr>
          <w:p>
            <w:r>
              <w:t>83.4점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권리성 평가</w:t>
            </w:r>
          </w:p>
        </w:tc>
        <w:tc>
          <w:tcPr>
            <w:tcW w:type="dxa" w:w="4320"/>
          </w:tcPr>
          <w:p>
            <w:r>
              <w:t>89.8점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활용성 평가</w:t>
            </w:r>
          </w:p>
        </w:tc>
        <w:tc>
          <w:tcPr>
            <w:tcW w:type="dxa" w:w="4320"/>
          </w:tcPr>
          <w:p>
            <w:r>
              <w:t>68.0점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 방법</w:t>
            </w:r>
          </w:p>
        </w:tc>
        <w:tc>
          <w:tcPr>
            <w:tcW w:type="dxa" w:w="4320"/>
          </w:tcPr>
          <w:p>
            <w:r>
              <w:t>정량평가 + LLM 정성평가</w:t>
            </w:r>
          </w:p>
        </w:tc>
      </w:tr>
    </w:tbl>
    <w:p/>
    <w:p>
      <w:pPr>
        <w:pStyle w:val="Heading2"/>
      </w:pPr>
      <w:r>
        <w:t>2. 핵심 강점 (Key Strengths)</w:t>
      </w:r>
    </w:p>
    <w:p>
      <w:pPr>
        <w:pStyle w:val="ListBullet"/>
      </w:pPr>
      <w:r>
        <w:rPr>
          <w:color w:val="2ECC71"/>
        </w:rPr>
        <w:t>✓ 우수한 기술적 혁신성 및 구현 상세도</w:t>
      </w:r>
    </w:p>
    <w:p>
      <w:pPr>
        <w:pStyle w:val="ListBullet"/>
      </w:pPr>
      <w:r>
        <w:rPr>
          <w:color w:val="2ECC71"/>
        </w:rPr>
        <w:t>✓ 견고한 권리범위 및 청구항 구조</w:t>
      </w:r>
    </w:p>
    <w:p>
      <w:pPr>
        <w:pStyle w:val="ListBullet"/>
      </w:pPr>
      <w:r>
        <w:rPr>
          <w:color w:val="2ECC71"/>
        </w:rPr>
        <w:t>✓ 상담 데이터 분석의 혁신적 접근</w:t>
      </w:r>
    </w:p>
    <w:p>
      <w:pPr>
        <w:pStyle w:val="ListBullet"/>
      </w:pPr>
      <w:r>
        <w:rPr>
          <w:color w:val="2ECC71"/>
        </w:rPr>
        <w:t>✓ 다양한 상담 시나리오 반영 가능</w:t>
      </w:r>
    </w:p>
    <w:p>
      <w:pPr>
        <w:pStyle w:val="Heading2"/>
      </w:pPr>
      <w:r>
        <w:t>3. 개선 필요 영역 (Areas for Improvement)</w:t>
      </w:r>
    </w:p>
    <w:p>
      <w:pPr>
        <w:pStyle w:val="ListBullet"/>
      </w:pPr>
      <w:r>
        <w:rPr>
          <w:color w:val="F1C40F"/>
        </w:rPr>
        <w:t>• 시장 검증 및 비즈니스 모델 구체화 필요</w:t>
      </w:r>
    </w:p>
    <w:p>
      <w:pPr>
        <w:pStyle w:val="ListBullet"/>
      </w:pPr>
      <w:r>
        <w:rPr>
          <w:color w:val="F1C40F"/>
        </w:rPr>
        <w:t>• 구현 세부사항 부족</w:t>
      </w:r>
    </w:p>
    <w:p>
      <w:pPr>
        <w:pStyle w:val="ListBullet"/>
      </w:pPr>
      <w:r>
        <w:rPr>
          <w:color w:val="F1C40F"/>
        </w:rPr>
        <w:t>• 선행기술과의 비교 부족</w:t>
      </w:r>
    </w:p>
    <w:p/>
    <w:p>
      <w:pPr>
        <w:pStyle w:val="Heading2"/>
      </w:pPr>
      <w:r>
        <w:t>4. 평가 방법론 (v6.0)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정량평가 중심 하이브리드 시스템</w:t>
        <w:br/>
      </w:r>
      <w:r>
        <w:rPr>
          <w:sz w:val="20"/>
        </w:rPr>
        <w:t>본 평가는 정량평가를 중심으로 LLM 정성평가를 결합한 하이브리드 방식을 사용합니다:</w:t>
        <w:br/>
        <w:br/>
        <w:t>• 기술성: 정량 60% (PDF 원문 지표) + 정성 40% (LLM 분석)</w:t>
        <w:br/>
        <w:t>• 권리성: 정량 70% (청구항 구조 분석) + 정성 30% (LLM 분석)</w:t>
        <w:br/>
        <w:t>• 활용성: 정량+웹서치 70% + 정성 30% (LLM 분석)</w:t>
        <w:br/>
        <w:br/>
        <w:t xml:space="preserve">정량 지표는 특허 원문에서 직접 추출하며, RAG(Retrieval-Augmented Generation) 시스템을 </w:t>
        <w:br/>
        <w:t>통해 관련 컨텍스트를 검색하여 LLM이 정성적 분석을 수행합니다.</w:t>
      </w:r>
    </w:p>
    <w:p/>
    <w:p>
      <w:pPr>
        <w:pStyle w:val="Heading2"/>
      </w:pPr>
      <w:r>
        <w:t>5. 특허 기본 정보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특허번호</w:t>
            </w:r>
          </w:p>
        </w:tc>
        <w:tc>
          <w:tcPr>
            <w:tcW w:type="dxa" w:w="4320"/>
          </w:tcPr>
          <w:p>
            <w:r>
              <w:t>10-2025-0075422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발명명칭</w:t>
            </w:r>
          </w:p>
        </w:tc>
        <w:tc>
          <w:tcPr>
            <w:tcW w:type="dxa" w:w="4320"/>
          </w:tcPr>
          <w:p>
            <w:r>
              <w:t>언어 모델을 이용한 상담 데이터 추론 방법 및 이를 수행하는 컴퓨팅 장치...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출원인</w:t>
            </w:r>
          </w:p>
        </w:tc>
        <w:tc>
          <w:tcPr>
            <w:tcW w:type="dxa" w:w="4320"/>
          </w:tcPr>
          <w:p>
            <w:r>
              <w:t>G06F 16/34 (2025.01) G06F 16/35 (2025.01) 주식회사 카카오뱅크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청구항 수</w:t>
            </w:r>
          </w:p>
        </w:tc>
        <w:tc>
          <w:tcPr>
            <w:tcW w:type="dxa" w:w="4320"/>
          </w:tcPr>
          <w:p>
            <w:r>
              <w:t>20개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IPC 코드</w:t>
            </w:r>
          </w:p>
        </w:tc>
        <w:tc>
          <w:tcPr>
            <w:tcW w:type="dxa" w:w="4320"/>
          </w:tcPr>
          <w:p>
            <w:r>
              <w:t>G06F16/35, G06F16/34, G06N3/045, G10L15/26, G06F18/10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발명자 수</w:t>
            </w:r>
          </w:p>
        </w:tc>
        <w:tc>
          <w:tcPr>
            <w:tcW w:type="dxa" w:w="4320"/>
          </w:tcPr>
          <w:p>
            <w:r>
              <w:t>1명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목차 (Table of Contents)</w:t>
      </w:r>
    </w:p>
    <w:p>
      <w:r>
        <w:rPr>
          <w:b/>
          <w:color w:val="2C3E50"/>
          <w:sz w:val="22"/>
        </w:rPr>
        <w:t>1. Executive Summary</w:t>
      </w:r>
      <w:r>
        <w:rPr>
          <w:i/>
          <w:color w:val="95A5A6"/>
          <w:sz w:val="18"/>
        </w:rPr>
        <w:br/>
        <w:t xml:space="preserve">     평가 개요 및 핵심 사항</w:t>
      </w:r>
    </w:p>
    <w:p>
      <w:r>
        <w:rPr>
          <w:b/>
          <w:color w:val="2C3E50"/>
          <w:sz w:val="22"/>
        </w:rPr>
        <w:t>2. 평가 결과 시각화</w:t>
      </w:r>
      <w:r>
        <w:rPr>
          <w:i/>
          <w:color w:val="95A5A6"/>
          <w:sz w:val="18"/>
        </w:rPr>
        <w:br/>
        <w:t xml:space="preserve">     차트 및 그래프</w:t>
      </w:r>
    </w:p>
    <w:p>
      <w:r>
        <w:rPr>
          <w:b/>
          <w:color w:val="2C3E50"/>
          <w:sz w:val="22"/>
        </w:rPr>
        <w:t>3. 특허 개요</w:t>
      </w:r>
      <w:r>
        <w:rPr>
          <w:i/>
          <w:color w:val="95A5A6"/>
          <w:sz w:val="18"/>
        </w:rPr>
        <w:br/>
        <w:t xml:space="preserve">     메타데이터 및 기술 분류</w:t>
      </w:r>
    </w:p>
    <w:p>
      <w:r>
        <w:rPr>
          <w:b/>
          <w:color w:val="2C3E50"/>
          <w:sz w:val="22"/>
        </w:rPr>
        <w:t>4. 기술성 평가</w:t>
      </w:r>
      <w:r>
        <w:rPr>
          <w:i/>
          <w:color w:val="95A5A6"/>
          <w:sz w:val="18"/>
        </w:rPr>
        <w:br/>
        <w:t xml:space="preserve">     정량지표 + LLM 분석</w:t>
      </w:r>
    </w:p>
    <w:p>
      <w:r>
        <w:rPr>
          <w:b/>
          <w:color w:val="2C3E50"/>
          <w:sz w:val="22"/>
        </w:rPr>
        <w:t>5. 권리성 평가</w:t>
      </w:r>
      <w:r>
        <w:rPr>
          <w:i/>
          <w:color w:val="95A5A6"/>
          <w:sz w:val="18"/>
        </w:rPr>
        <w:br/>
        <w:t xml:space="preserve">     청구항 구조 + LLM 분석</w:t>
      </w:r>
    </w:p>
    <w:p>
      <w:r>
        <w:rPr>
          <w:b/>
          <w:color w:val="2C3E50"/>
          <w:sz w:val="22"/>
        </w:rPr>
        <w:t>6. 활용성 평가</w:t>
      </w:r>
      <w:r>
        <w:rPr>
          <w:i/>
          <w:color w:val="95A5A6"/>
          <w:sz w:val="18"/>
        </w:rPr>
        <w:br/>
        <w:t xml:space="preserve">     시장성 + 웹서치 + LLM 분석</w:t>
      </w:r>
    </w:p>
    <w:p>
      <w:r>
        <w:rPr>
          <w:b/>
          <w:color w:val="2C3E50"/>
          <w:sz w:val="22"/>
        </w:rPr>
        <w:t>7. 비교 분석</w:t>
      </w:r>
      <w:r>
        <w:rPr>
          <w:i/>
          <w:color w:val="95A5A6"/>
          <w:sz w:val="18"/>
        </w:rPr>
        <w:br/>
        <w:t xml:space="preserve">     벤치마크 및 경쟁 분석</w:t>
      </w:r>
    </w:p>
    <w:p>
      <w:r>
        <w:rPr>
          <w:b/>
          <w:color w:val="2C3E50"/>
          <w:sz w:val="22"/>
        </w:rPr>
        <w:t>8. 종합 평가 및 제언</w:t>
      </w:r>
      <w:r>
        <w:rPr>
          <w:i/>
          <w:color w:val="95A5A6"/>
          <w:sz w:val="18"/>
        </w:rPr>
        <w:br/>
        <w:t xml:space="preserve">     전략적 권고사항</w:t>
      </w:r>
    </w:p>
    <w:p>
      <w:r>
        <w:rPr>
          <w:b/>
          <w:color w:val="2C3E50"/>
          <w:sz w:val="22"/>
        </w:rPr>
        <w:t>9. 개선 로드맵</w:t>
      </w:r>
      <w:r>
        <w:rPr>
          <w:i/>
          <w:color w:val="95A5A6"/>
          <w:sz w:val="18"/>
        </w:rPr>
        <w:br/>
        <w:t xml:space="preserve">     단계별 개선 계획</w:t>
      </w:r>
    </w:p>
    <w:p>
      <w:r>
        <w:rPr>
          <w:b/>
          <w:color w:val="2C3E50"/>
          <w:sz w:val="22"/>
        </w:rPr>
        <w:t>10. Reference</w:t>
      </w:r>
      <w:r>
        <w:rPr>
          <w:i/>
          <w:color w:val="95A5A6"/>
          <w:sz w:val="18"/>
        </w:rPr>
        <w:br/>
        <w:t xml:space="preserve">     참고 문서 및 출처</w:t>
      </w:r>
    </w:p>
    <w:p>
      <w:r>
        <w:rPr>
          <w:b/>
          <w:color w:val="2C3E50"/>
          <w:sz w:val="22"/>
        </w:rPr>
        <w:t>11. Appendix</w:t>
      </w:r>
      <w:r>
        <w:rPr>
          <w:i/>
          <w:color w:val="95A5A6"/>
          <w:sz w:val="18"/>
        </w:rPr>
        <w:br/>
        <w:t xml:space="preserve">     평가 지표 상세 및 체크리스트</w:t>
      </w:r>
    </w:p>
    <w:p>
      <w:r>
        <w:br w:type="page"/>
      </w:r>
    </w:p>
    <w:p>
      <w:pPr>
        <w:pStyle w:val="Heading1"/>
      </w:pPr>
      <w:r>
        <w:rPr>
          <w:color w:val="0066CC"/>
        </w:rPr>
        <w:t>평가 결과 시각화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시각화 개요</w:t>
        <w:br/>
      </w:r>
      <w:r>
        <w:rPr>
          <w:sz w:val="20"/>
        </w:rPr>
        <w:t>다음 차트들은 특허의 각 평가 영역별 점수를 다양한 각도에서 시각화한 것입니다. 막대 차트는 절대 점수를, 레이더 차트는 균형도를, 파이 차트는 상대적 비중을 보여줍니다.</w:t>
      </w:r>
    </w:p>
    <w:p/>
    <w:p>
      <w:pPr>
        <w:pStyle w:val="Heading2"/>
      </w:pPr>
      <w:r>
        <w:t>1. 평가 영역별 점수 비교</w:t>
      </w:r>
    </w:p>
    <w:p>
      <w:r>
        <w:rPr>
          <w:color w:val="95A5A6"/>
          <w:sz w:val="18"/>
        </w:rPr>
        <w:t>각 평가 영역(기술성, 권리성, 활용성)의 점수를 비교하여 강점과 약점을 파악합니다.</w:t>
      </w:r>
    </w:p>
    <w:p>
      <w:r>
        <w:drawing>
          <wp:inline xmlns:a="http://schemas.openxmlformats.org/drawingml/2006/main" xmlns:pic="http://schemas.openxmlformats.org/drawingml/2006/picture">
            <wp:extent cx="5486400" cy="32774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5-0075422_bar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742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2. 균형도 분석 (레이더 차트)</w:t>
      </w:r>
    </w:p>
    <w:p>
      <w:r>
        <w:rPr>
          <w:color w:val="95A5A6"/>
          <w:sz w:val="18"/>
        </w:rPr>
        <w:t>특허의 전체적인 균형도를 시각화합니다. 이상적인 형태는 정삼각형에 가까운 모양입니다.</w:t>
      </w:r>
    </w:p>
    <w:p>
      <w:r>
        <w:drawing>
          <wp:inline xmlns:a="http://schemas.openxmlformats.org/drawingml/2006/main" xmlns:pic="http://schemas.openxmlformats.org/drawingml/2006/picture">
            <wp:extent cx="4572000" cy="41528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5-0075422_radar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8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4. 점수 분석</w:t>
      </w:r>
    </w:p>
    <w:p>
      <w:r>
        <w:rPr>
          <w:sz w:val="20"/>
        </w:rPr>
        <w:br/>
        <w:t>• 최고 점수 영역: 권리성 (89.8점)</w:t>
        <w:br/>
        <w:t>• 최저 점수 영역: 활용성 (68.0점)</w:t>
        <w:br/>
        <w:t>• 점수 편차: 21.8점</w:t>
        <w:br/>
        <w:t>• 균형도: 보통</w:t>
        <w:br/>
      </w:r>
    </w:p>
    <w:p>
      <w:r>
        <w:br w:type="page"/>
      </w:r>
    </w:p>
    <w:p>
      <w:pPr>
        <w:pStyle w:val="Heading1"/>
      </w:pPr>
      <w:r>
        <w:rPr>
          <w:color w:val="0066CC"/>
        </w:rPr>
        <w:t>특허 개요 (Patent Overview)</w:t>
      </w:r>
    </w:p>
    <w:p>
      <w:pPr>
        <w:pStyle w:val="Heading2"/>
      </w:pPr>
      <w:r>
        <w:t>1. 기본 정보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FFFFFF"/>
              </w:rPr>
              <w:t>특허번호</w:t>
            </w:r>
          </w:p>
        </w:tc>
        <w:tc>
          <w:tcPr>
            <w:tcW w:type="dxa" w:w="4320"/>
          </w:tcPr>
          <w:p>
            <w:r>
              <w:t>10-2025-0075422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발명명칭</w:t>
            </w:r>
          </w:p>
        </w:tc>
        <w:tc>
          <w:tcPr>
            <w:tcW w:type="dxa" w:w="4320"/>
          </w:tcPr>
          <w:p>
            <w:r>
              <w:t>언어 모델을 이용한 상담 데이터 추론 방법 및 이를 수행하는 컴퓨팅 장치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출원인</w:t>
            </w:r>
          </w:p>
        </w:tc>
        <w:tc>
          <w:tcPr>
            <w:tcW w:type="dxa" w:w="4320"/>
          </w:tcPr>
          <w:p>
            <w:r>
              <w:t>G06F 16/34 (2025.01) G06F 16/35 (2025.01) 주식회사 카카오뱅크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발명자</w:t>
            </w:r>
          </w:p>
        </w:tc>
        <w:tc>
          <w:tcPr>
            <w:tcW w:type="dxa" w:w="4320"/>
          </w:tcPr>
          <w:p>
            <w:r>
              <w:t>우수빈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청구항 수</w:t>
            </w:r>
          </w:p>
        </w:tc>
        <w:tc>
          <w:tcPr>
            <w:tcW w:type="dxa" w:w="4320"/>
          </w:tcPr>
          <w:p>
            <w:r>
              <w:t>20개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IPC 주분류</w:t>
            </w:r>
          </w:p>
        </w:tc>
        <w:tc>
          <w:tcPr>
            <w:tcW w:type="dxa" w:w="4320"/>
          </w:tcPr>
          <w:p>
            <w:r>
              <w:t>G06F16/35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IPC 전체</w:t>
            </w:r>
          </w:p>
        </w:tc>
        <w:tc>
          <w:tcPr>
            <w:tcW w:type="dxa" w:w="4320"/>
          </w:tcPr>
          <w:p>
            <w:r>
              <w:t>G06F16/35, G06F16/34, G06N3/045, G10L15/26, G06F18/10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도면 수</w:t>
            </w:r>
          </w:p>
        </w:tc>
        <w:tc>
          <w:tcPr>
            <w:tcW w:type="dxa" w:w="4320"/>
          </w:tcPr>
          <w:p>
            <w:r>
              <w:t>4개</w:t>
            </w:r>
          </w:p>
        </w:tc>
      </w:tr>
    </w:tbl>
    <w:p/>
    <w:p>
      <w:pPr>
        <w:pStyle w:val="Heading2"/>
      </w:pPr>
      <w:r>
        <w:t>2. 기술 분류 (IPC 분석)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IPC 주분류 설명</w:t>
        <w:br/>
      </w:r>
      <w:r>
        <w:rPr>
          <w:sz w:val="20"/>
        </w:rPr>
        <w:t>주분류 코드 'G06F16/35'는 다음 기술 분야에 속합니다:</w:t>
        <w:br/>
        <w:t>• 섹션: G</w:t>
        <w:br/>
        <w:t>• 총 7개의 IPC 코드로 분류되어 있어, 다양한 기술 영역을 포괄하고 있습니다.</w:t>
      </w:r>
    </w:p>
    <w:p/>
    <w:p>
      <w:pPr>
        <w:pStyle w:val="Heading2"/>
      </w:pPr>
      <w:r>
        <w:t>3. 청구항 구조</w:t>
      </w:r>
    </w:p>
    <w:p>
      <w:r>
        <w:rPr>
          <w:b/>
          <w:sz w:val="22"/>
        </w:rPr>
        <w:t>총 청구항 수: 20개</w:t>
        <w:br/>
        <w:br/>
      </w:r>
      <w:r>
        <w:rPr>
          <w:color w:val="2ECC71"/>
        </w:rPr>
        <w:t>평가: 매우 상세한 청구항 구조 (20개 이상)</w:t>
      </w:r>
    </w:p>
    <w:p>
      <w:r>
        <w:br w:type="page"/>
      </w:r>
    </w:p>
    <w:p>
      <w:pPr>
        <w:pStyle w:val="Heading1"/>
      </w:pPr>
      <w:r>
        <w:rPr>
          <w:color w:val="0066CC"/>
        </w:rPr>
        <w:t>기술성 평가 (Technology Evaluation)</w:t>
      </w:r>
    </w:p>
    <w:p>
      <w:pPr>
        <w:shd w:fill="2ECC71"/>
        <w:spacing w:before="120" w:after="120"/>
        <w:ind w:left="288" w:right="288"/>
      </w:pPr>
      <w:r>
        <w:rPr>
          <w:b/>
          <w:color w:val="0066CC"/>
          <w:sz w:val="22"/>
        </w:rPr>
        <w:t>💡 기술성 종합 점수: 83.4점</w:t>
        <w:br/>
      </w:r>
      <w:r>
        <w:rPr>
          <w:sz w:val="20"/>
        </w:rPr>
        <w:t>[우수] 정량평가 84.0점 × 60% + 정성평가 82.5점 × 40%</w:t>
      </w:r>
    </w:p>
    <w:p/>
    <w:p>
      <w:pPr>
        <w:pStyle w:val="Heading2"/>
      </w:pPr>
      <w:r>
        <w:t>1. 정량 지표 (PDF 원문 기반) - 60%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지표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측정값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점수</w:t>
            </w:r>
          </w:p>
        </w:tc>
        <w:tc>
          <w:tcPr>
            <w:tcW w:type="dxa" w:w="2160"/>
          </w:tcPr>
          <w:p>
            <w:r>
              <w:rPr>
                <w:b/>
              </w:rPr>
              <w:t>가중치</w:t>
            </w:r>
          </w:p>
        </w:tc>
      </w:tr>
      <w:tr>
        <w:tc>
          <w:tcPr>
            <w:tcW w:type="dxa" w:w="2160"/>
          </w:tcPr>
          <w:p>
            <w:r>
              <w:t>X7. 도면 수</w:t>
            </w:r>
          </w:p>
        </w:tc>
        <w:tc>
          <w:tcPr>
            <w:tcW w:type="dxa" w:w="2160"/>
          </w:tcPr>
          <w:p>
            <w:r>
              <w:t>4개</w:t>
            </w:r>
          </w:p>
        </w:tc>
        <w:tc>
          <w:tcPr>
            <w:tcW w:type="dxa" w:w="2160"/>
          </w:tcPr>
          <w:p>
            <w:r>
              <w:t>60.0</w:t>
            </w:r>
          </w:p>
        </w:tc>
        <w:tc>
          <w:tcPr>
            <w:tcW w:type="dxa" w:w="2160"/>
          </w:tcPr>
          <w:p>
            <w:r>
              <w:t>40%</w:t>
            </w:r>
          </w:p>
        </w:tc>
      </w:tr>
      <w:tr>
        <w:tc>
          <w:tcPr>
            <w:tcW w:type="dxa" w:w="2160"/>
          </w:tcPr>
          <w:p>
            <w:r>
              <w:t>X8. 발명명칭 길이</w:t>
            </w:r>
          </w:p>
        </w:tc>
        <w:tc>
          <w:tcPr>
            <w:tcW w:type="dxa" w:w="2160"/>
          </w:tcPr>
          <w:p>
            <w:r>
              <w:t>40자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30%</w:t>
            </w:r>
          </w:p>
        </w:tc>
      </w:tr>
      <w:tr>
        <w:tc>
          <w:tcPr>
            <w:tcW w:type="dxa" w:w="2160"/>
          </w:tcPr>
          <w:p>
            <w:r>
              <w:t>X9. 청구항 계열 수</w:t>
            </w:r>
          </w:p>
        </w:tc>
        <w:tc>
          <w:tcPr>
            <w:tcW w:type="dxa" w:w="2160"/>
          </w:tcPr>
          <w:p>
            <w:r>
              <w:t>9개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30%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rPr>
          <w:b/>
        </w:rPr>
        <w:t>정량 점수 계산:</w:t>
        <w:br/>
      </w:r>
      <w:r>
        <w:t>= X7(도면) × 0.4 + X8(명칭) × 0.3 + X9(계열) × 0.3</w:t>
        <w:br/>
      </w:r>
      <w:r>
        <w:t>= 60.0 × 0.4 + 100.0 × 0.3 + 100.0 × 0.3</w:t>
        <w:br/>
      </w:r>
      <w:r>
        <w:t>= 84.0점</w:t>
        <w:br/>
        <w:br/>
      </w:r>
      <w:r>
        <w:rPr>
          <w:b/>
        </w:rPr>
        <w:t>최종 기술성 점수:</w:t>
        <w:br/>
      </w:r>
      <w:r>
        <w:t>= 정량(84.0) × 60% + 정성(82.5) × 40%</w:t>
        <w:br/>
      </w:r>
      <w:r>
        <w:t>= 83.4점</w:t>
        <w:br/>
      </w:r>
    </w:p>
    <w:p/>
    <w:p>
      <w:pPr>
        <w:pStyle w:val="Heading2"/>
      </w:pPr>
      <w:r>
        <w:t>3.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도면 수 충족(3개 이상)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발명명칭 길이 적절(10자 이상)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청구항 계열 충족(3개 이상)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4. 정성 평가 (LLM 분석) - 40%</w:t>
      </w:r>
    </w:p>
    <w:p>
      <w:r>
        <w:rPr>
          <w:b/>
        </w:rPr>
        <w:t>기술적 혁신성:</w:t>
        <w:br/>
      </w:r>
      <w:r>
        <w:t>본 발명은 언어 모델을 활용하여 고객 상담 데이터를 추론하는 방법과 이를 수행하는 컴퓨팅 장치를 제안합니다. 이를 통해 다양한 상담 시나리오에 맞춘 데이터 분석이 가능하며, 클라우드 서비스를 통해 시스템을 구축할 수 있습니다.</w:t>
        <w:br/>
        <w:br/>
      </w:r>
      <w:r>
        <w:rPr>
          <w:b/>
        </w:rPr>
        <w:t>구현 상세도:</w:t>
        <w:br/>
      </w:r>
      <w:r>
        <w:t>상담 데이터 분석의 혁신적 접근, 다양한 상담 시나리오 반영 가능, 클라우드 기반 시스템 구축</w:t>
        <w:br/>
        <w:br/>
      </w:r>
      <w:r>
        <w:rPr>
          <w:b/>
        </w:rPr>
        <w:t>기술적 차별성:</w:t>
        <w:br/>
      </w:r>
      <w:r>
        <w:t>구현 세부사항 부족, 선행기술과의 비교 부족</w:t>
        <w:br/>
      </w:r>
    </w:p>
    <w:p/>
    <w:p>
      <w:pPr>
        <w:pStyle w:val="Heading2"/>
      </w:pPr>
      <w:r>
        <w:t>5. 세부 지표 상세 분석</w:t>
      </w:r>
    </w:p>
    <w:p>
      <w:r>
        <w:rPr>
          <w:b/>
          <w:color w:val="0066CC"/>
        </w:rPr>
        <w:t>📊 도면 수 분석</w:t>
        <w:br/>
      </w:r>
      <w:r>
        <w:t>도면이 제한적(4개)이어서 기술 이해에 추가 설명이 필요할 수 있습니다.</w:t>
      </w:r>
    </w:p>
    <w:p/>
    <w:p>
      <w:r>
        <w:rPr>
          <w:b/>
          <w:color w:val="0066CC"/>
        </w:rPr>
        <w:t>📝 발명명칭 분석</w:t>
        <w:br/>
      </w:r>
      <w:r>
        <w:t>상세한 명칭(40자)으로 발명의 핵심 내용을 잘 표현하고 있습니다.</w:t>
      </w:r>
    </w:p>
    <w:p/>
    <w:p>
      <w:r>
        <w:rPr>
          <w:b/>
          <w:color w:val="0066CC"/>
        </w:rPr>
        <w:t>🔗 청구항 계열 분석</w:t>
        <w:br/>
      </w:r>
      <w:r>
        <w:t>다양한 청구항 계열(9개)로 기술이 체계적으로 보호되고 있습니다.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권리성 평가 (Rights Evaluation)</w:t>
      </w:r>
    </w:p>
    <w:p>
      <w:pPr>
        <w:shd w:fill="2ECC71"/>
        <w:spacing w:before="120" w:after="120"/>
        <w:ind w:left="288" w:right="288"/>
      </w:pPr>
      <w:r>
        <w:rPr>
          <w:b/>
          <w:color w:val="0066CC"/>
          <w:sz w:val="22"/>
        </w:rPr>
        <w:t>💡 권리성 종합 점수: 89.8점</w:t>
        <w:br/>
      </w:r>
      <w:r>
        <w:rPr>
          <w:sz w:val="20"/>
        </w:rPr>
        <w:t>[우수] 정량평가 94.0점 × 70% + 정성평가 80.0점 × 30%</w:t>
      </w:r>
    </w:p>
    <w:p/>
    <w:p>
      <w:pPr>
        <w:pStyle w:val="Heading2"/>
      </w:pPr>
      <w:r>
        <w:t>1. 정량 지표 (PDF 원문 기반) - 70%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지표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측정값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점수</w:t>
            </w:r>
          </w:p>
        </w:tc>
        <w:tc>
          <w:tcPr>
            <w:tcW w:type="dxa" w:w="2160"/>
          </w:tcPr>
          <w:p>
            <w:r>
              <w:rPr>
                <w:b/>
              </w:rPr>
              <w:t>가중치</w:t>
            </w:r>
          </w:p>
        </w:tc>
      </w:tr>
      <w:tr>
        <w:tc>
          <w:tcPr>
            <w:tcW w:type="dxa" w:w="2160"/>
          </w:tcPr>
          <w:p>
            <w:r>
              <w:t>X1. IPC 코드 수</w:t>
            </w:r>
          </w:p>
        </w:tc>
        <w:tc>
          <w:tcPr>
            <w:tcW w:type="dxa" w:w="2160"/>
          </w:tcPr>
          <w:p>
            <w:r>
              <w:t>7개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25%</w:t>
            </w:r>
          </w:p>
        </w:tc>
      </w:tr>
      <w:tr>
        <w:tc>
          <w:tcPr>
            <w:tcW w:type="dxa" w:w="2160"/>
          </w:tcPr>
          <w:p>
            <w:r>
              <w:t>X2. 독립항 수</w:t>
            </w:r>
          </w:p>
        </w:tc>
        <w:tc>
          <w:tcPr>
            <w:tcW w:type="dxa" w:w="2160"/>
          </w:tcPr>
          <w:p>
            <w:r>
              <w:t>9개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X3. 종속항 수</w:t>
            </w:r>
          </w:p>
        </w:tc>
        <w:tc>
          <w:tcPr>
            <w:tcW w:type="dxa" w:w="2160"/>
          </w:tcPr>
          <w:p>
            <w:r>
              <w:t>11개</w:t>
            </w:r>
          </w:p>
        </w:tc>
        <w:tc>
          <w:tcPr>
            <w:tcW w:type="dxa" w:w="2160"/>
          </w:tcPr>
          <w:p>
            <w:r>
              <w:t>80.0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X4. 전체 청구항</w:t>
            </w:r>
          </w:p>
        </w:tc>
        <w:tc>
          <w:tcPr>
            <w:tcW w:type="dxa" w:w="2160"/>
          </w:tcPr>
          <w:p>
            <w:r>
              <w:t>20개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X5. 독립항 평균 길이</w:t>
            </w:r>
          </w:p>
        </w:tc>
        <w:tc>
          <w:tcPr>
            <w:tcW w:type="dxa" w:w="2160"/>
          </w:tcPr>
          <w:p>
            <w:r>
              <w:t>137.0자</w:t>
            </w:r>
          </w:p>
        </w:tc>
        <w:tc>
          <w:tcPr>
            <w:tcW w:type="dxa" w:w="2160"/>
          </w:tcPr>
          <w:p>
            <w:r>
              <w:t>80.0</w:t>
            </w:r>
          </w:p>
        </w:tc>
        <w:tc>
          <w:tcPr>
            <w:tcW w:type="dxa" w:w="2160"/>
          </w:tcPr>
          <w:p>
            <w:r>
              <w:t>12.5%</w:t>
            </w:r>
          </w:p>
        </w:tc>
      </w:tr>
      <w:tr>
        <w:tc>
          <w:tcPr>
            <w:tcW w:type="dxa" w:w="2160"/>
          </w:tcPr>
          <w:p>
            <w:r>
              <w:t>X6. 종속항 평균 길이</w:t>
            </w:r>
          </w:p>
        </w:tc>
        <w:tc>
          <w:tcPr>
            <w:tcW w:type="dxa" w:w="2160"/>
          </w:tcPr>
          <w:p>
            <w:r>
              <w:t>137.0자</w:t>
            </w:r>
          </w:p>
        </w:tc>
        <w:tc>
          <w:tcPr>
            <w:tcW w:type="dxa" w:w="2160"/>
          </w:tcPr>
          <w:p>
            <w:r>
              <w:t>80.0</w:t>
            </w:r>
          </w:p>
        </w:tc>
        <w:tc>
          <w:tcPr>
            <w:tcW w:type="dxa" w:w="2160"/>
          </w:tcPr>
          <w:p>
            <w:r>
              <w:t>12.5%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rPr>
          <w:b/>
        </w:rPr>
        <w:t>정량 점수 계산:</w:t>
        <w:br/>
      </w:r>
      <w:r>
        <w:t>= IPC × 0.25 + 청구항개수 × 0.30 + 청구항길이 × 0.25 + 계층구조 × 0.20</w:t>
        <w:br/>
      </w:r>
      <w:r>
        <w:t xml:space="preserve">= 100.0 × 0.25 + 0.0 × 0.30 + </w:t>
      </w:r>
      <w:r>
        <w:t>0.0 × 0.25 + 0.0 × 0.20</w:t>
        <w:br/>
      </w:r>
      <w:r>
        <w:t>= 94.0점</w:t>
        <w:br/>
        <w:br/>
      </w:r>
      <w:r>
        <w:rPr>
          <w:b/>
        </w:rPr>
        <w:t>최종 권리성 점수:</w:t>
        <w:br/>
      </w:r>
      <w:r>
        <w:t>= 정량(94.0) × 70% + 정성(80.0) × 30%</w:t>
        <w:br/>
      </w:r>
      <w:r>
        <w:t>= 89.8점</w:t>
        <w:br/>
      </w:r>
    </w:p>
    <w:p/>
    <w:p>
      <w:pPr>
        <w:pStyle w:val="Heading2"/>
      </w:pPr>
      <w:r>
        <w:t>3.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IPC 코드 다양성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청구항 수 충족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독립항 존재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4. 정성 평가 (LLM 분석) - 30%</w:t>
      </w:r>
    </w:p>
    <w:p>
      <w:r>
        <w:rPr>
          <w:b/>
        </w:rPr>
        <w:t>권리범위 평가:</w:t>
        <w:br/>
      </w:r>
      <w:r>
        <w:t>본 특허는 언어 모델을 활용하여 상담 데이터를 실시간으로 분류하고 요약하는 방법을 제안하고 있으며, 신경망 모델을 통해 상담원의 효율성을 높이는 혁신적인 기술을 포함하고 있습니다.</w:t>
        <w:br/>
        <w:br/>
      </w:r>
      <w:r>
        <w:rPr>
          <w:b/>
        </w:rPr>
        <w:t>청구항 견고성:</w:t>
        <w:br/>
      </w:r>
      <w:r>
        <w:t>다양한 청구항으로 폭넓은 보호범위 제공, 신경망 모델을 활용한 혁신적인 접근 방식</w:t>
        <w:br/>
        <w:br/>
      </w:r>
      <w:r>
        <w:rPr>
          <w:b/>
        </w:rPr>
        <w:t>회피 설계 난이도:</w:t>
        <w:br/>
      </w:r>
      <w:r>
        <w:t>기술적 세부사항이 부족할 수 있음, 유사 기술과의 차별성이 약할 수 있음</w:t>
        <w:br/>
      </w:r>
    </w:p>
    <w:p/>
    <w:p>
      <w:pPr>
        <w:pStyle w:val="Heading2"/>
      </w:pPr>
      <w:r>
        <w:t>5. 청구항 구조 심층 분석</w:t>
      </w:r>
    </w:p>
    <w:p>
      <w:r>
        <w:rPr>
          <w:b/>
          <w:color w:val="0066CC"/>
        </w:rPr>
        <w:t>📋 청구항 구성 분석</w:t>
        <w:br/>
      </w:r>
      <w:r>
        <w:t>• 독립항: 9개 (45.0%)</w:t>
        <w:br/>
      </w:r>
      <w:r>
        <w:t>• 종속항: 11개 (55.0%)</w:t>
        <w:br/>
      </w:r>
      <w:r>
        <w:t xml:space="preserve">• 종속항 비율: </w:t>
      </w:r>
      <w:r>
        <w:rPr>
          <w:color w:val="3498DB"/>
        </w:rPr>
        <w:t>우수 (50-70%)</w:t>
        <w:br/>
      </w:r>
      <w:r>
        <w:br/>
        <w:t xml:space="preserve">평가: </w:t>
      </w:r>
      <w:r>
        <w:t>적절한 수준의 종속항으로 기본적인 권리보호가 가능합니다.</w:t>
      </w:r>
    </w:p>
    <w:p/>
    <w:p>
      <w:r>
        <w:rPr>
          <w:b/>
          <w:color w:val="0066CC"/>
        </w:rPr>
        <w:t>🏷️ IPC 분류 다양성</w:t>
        <w:br/>
      </w:r>
      <w:r>
        <w:t>매우 다양한 IPC 분류(7개)로 기술이 다각도로 보호됩니다.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활용성 평가 (Market Utilization)</w:t>
      </w:r>
    </w:p>
    <w:p>
      <w:pPr>
        <w:shd w:fill="F1C40F"/>
        <w:spacing w:before="120" w:after="120"/>
        <w:ind w:left="288" w:right="288"/>
      </w:pPr>
      <w:r>
        <w:rPr>
          <w:b/>
          <w:color w:val="0066CC"/>
          <w:sz w:val="22"/>
        </w:rPr>
        <w:t>💡 활용성 종합 점수: 68.0점</w:t>
        <w:br/>
      </w:r>
      <w:r>
        <w:rPr>
          <w:sz w:val="20"/>
        </w:rPr>
        <w:t>[양호] 정량+웹서치 40.0점 × 70% + 정성평가 80.0점 × 30%</w:t>
      </w:r>
    </w:p>
    <w:p/>
    <w:p>
      <w:pPr>
        <w:pStyle w:val="Heading2"/>
      </w:pPr>
      <w:r>
        <w:t>1. 정량 지표 (PDF 원문 기반)</w:t>
      </w:r>
    </w:p>
    <w:p>
      <w:r>
        <w:rPr>
          <w:b/>
        </w:rPr>
        <w:t xml:space="preserve">X10. 발명자 수: </w:t>
      </w:r>
      <w:r>
        <w:t xml:space="preserve">1명 </w:t>
      </w:r>
      <w:r>
        <w:t>→ 40.0점 (가중치 30%)</w:t>
        <w:br/>
      </w:r>
      <w:r>
        <w:t>평가: 소규모 팀 또는 개인 발명입니다.</w:t>
        <w:br/>
      </w:r>
    </w:p>
    <w:p/>
    <w:p>
      <w:pPr>
        <w:pStyle w:val="Heading2"/>
      </w:pPr>
      <w:r>
        <w:t>2. 웹 서치 결과 (실시간 시장 정보)</w:t>
      </w:r>
    </w:p>
    <w:p>
      <w:r>
        <w:rPr>
          <w:b/>
          <w:color w:val="0066CC"/>
        </w:rPr>
        <w:t>🏢 출원인 시장 지위</w:t>
        <w:br/>
      </w:r>
      <w:r>
        <w:t>등급: Major → 70.0점 (가중치 40%)</w:t>
        <w:br/>
      </w:r>
      <w:r>
        <w:t>분석: G06F 16/34 (2025.01) G06F 16/35 (2025.01) 주식회사 카카오뱅크 - 대기업 출원인</w:t>
        <w:br/>
      </w:r>
    </w:p>
    <w:p/>
    <w:p>
      <w:r>
        <w:rPr>
          <w:b/>
          <w:color w:val="0066CC"/>
        </w:rPr>
        <w:t>📈 기술 분야 성장성</w:t>
        <w:br/>
      </w:r>
      <w:r>
        <w:t>등급: High → 75.0점 (가중치 30%)</w:t>
        <w:br/>
      </w:r>
      <w:r>
        <w:t>분석: IPC 분류: G06F16/35, G06F16/34, G06N3/045 - AI/빅데이터 관련 고성장 분야</w:t>
        <w:br/>
      </w:r>
    </w:p>
    <w:p/>
    <w:p>
      <w:pPr>
        <w:pStyle w:val="Heading2"/>
      </w:pPr>
      <w:r>
        <w:t>3. 구조방정식 모델</w:t>
      </w:r>
    </w:p>
    <w:p>
      <w:r>
        <w:rPr>
          <w:b/>
        </w:rPr>
        <w:t>정량+웹서치 점수:</w:t>
        <w:br/>
      </w:r>
      <w:r>
        <w:t>= 발명자(30%) + 출원인(40%) + 기술분야(30%)</w:t>
        <w:br/>
      </w:r>
      <w:r>
        <w:t>= 40.0 × 0.30 + 70.0 × 0.40 + 75.0 × 0.30</w:t>
        <w:br/>
      </w:r>
      <w:r>
        <w:t>= 40.0점</w:t>
        <w:br/>
        <w:br/>
      </w:r>
      <w:r>
        <w:rPr>
          <w:b/>
        </w:rPr>
        <w:t>최종 활용성 점수:</w:t>
        <w:br/>
      </w:r>
      <w:r>
        <w:t>= (정량+웹서치)(40.0) × 70% + 정성(80.0) × 30%</w:t>
        <w:br/>
      </w:r>
      <w:r>
        <w:t>= 68.0점</w:t>
        <w:br/>
      </w:r>
    </w:p>
    <w:p/>
    <w:p>
      <w:pPr>
        <w:pStyle w:val="Heading2"/>
      </w:pPr>
      <w:r>
        <w:t>4.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발명자 수 충족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5. 정성 평가 (LLM 분석) - 30%</w:t>
      </w:r>
    </w:p>
    <w:p>
      <w:r>
        <w:rPr>
          <w:b/>
        </w:rPr>
        <w:t>실무 적용성:</w:t>
        <w:br/>
      </w:r>
      <w:r>
        <w:t>이 특허는 언어 모델을 활용하여 고객 상담 데이터를 효과적으로 분석하고 추론하는 방법을 제시합니다. 이는 고객 서비스 산업에서의 효율성을 높이고, AI 기술을 통해 경쟁력을 강화할 수 있는 잠재력을 가지고 있습니다.</w:t>
        <w:br/>
        <w:br/>
      </w:r>
      <w:r>
        <w:rPr>
          <w:b/>
        </w:rPr>
        <w:t>시장 적합성:</w:t>
        <w:br/>
      </w:r>
      <w:r>
        <w:t>고객 상담 효율성 향상, AI 기반 데이터 분석</w:t>
        <w:br/>
        <w:br/>
      </w:r>
      <w:r>
        <w:rPr>
          <w:b/>
        </w:rPr>
        <w:t>상용화 가능성:</w:t>
        <w:br/>
      </w:r>
      <w:r>
        <w:t>상용화 가능성이 높은 기술적 완성도를 보유</w:t>
        <w:br/>
      </w:r>
    </w:p>
    <w:p/>
    <w:p>
      <w:pPr>
        <w:pStyle w:val="Heading2"/>
      </w:pPr>
      <w:r>
        <w:t>6. 시장 환경 종합 분석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시장 진입 전략 제안</w:t>
        <w:br/>
      </w:r>
      <w:r>
        <w:rPr>
          <w:sz w:val="20"/>
        </w:rPr>
        <w:t>출원인의 시장 지위(Major)와 기술 분야 성장성(High)을 고려할 때, 직접 사업화을 우선 고려할 수 있습니다. 시장 진입을 위해 전략적 파트너십을 통한 접근이 효과적일 것입니다.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비교 분석 (Comparative Analysis)</w:t>
      </w:r>
    </w:p>
    <w:p>
      <w:pPr>
        <w:pStyle w:val="Heading2"/>
      </w:pPr>
      <w:r>
        <w:t>1. 산업 평균 대비 비교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FFFFFF"/>
              </w:rPr>
              <w:t>평가 영역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본 특허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산업 평균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차이</w:t>
            </w:r>
          </w:p>
        </w:tc>
      </w:tr>
      <w:tr>
        <w:tc>
          <w:tcPr>
            <w:tcW w:type="dxa" w:w="2160"/>
          </w:tcPr>
          <w:p>
            <w:r>
              <w:t>기술성</w:t>
            </w:r>
          </w:p>
        </w:tc>
        <w:tc>
          <w:tcPr>
            <w:tcW w:type="dxa" w:w="2160"/>
          </w:tcPr>
          <w:p>
            <w:r>
              <w:t>83.4</w:t>
            </w:r>
          </w:p>
        </w:tc>
        <w:tc>
          <w:tcPr>
            <w:tcW w:type="dxa" w:w="2160"/>
          </w:tcPr>
          <w:p>
            <w:r>
              <w:t>70.0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+13.4</w:t>
            </w:r>
          </w:p>
        </w:tc>
      </w:tr>
      <w:tr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89.8</w:t>
            </w:r>
          </w:p>
        </w:tc>
        <w:tc>
          <w:tcPr>
            <w:tcW w:type="dxa" w:w="2160"/>
          </w:tcPr>
          <w:p>
            <w:r>
              <w:t>65.0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+24.8</w:t>
            </w:r>
          </w:p>
        </w:tc>
      </w:tr>
      <w:tr>
        <w:tc>
          <w:tcPr>
            <w:tcW w:type="dxa" w:w="2160"/>
          </w:tcPr>
          <w:p>
            <w:r>
              <w:t>활용성</w:t>
            </w:r>
          </w:p>
        </w:tc>
        <w:tc>
          <w:tcPr>
            <w:tcW w:type="dxa" w:w="2160"/>
          </w:tcPr>
          <w:p>
            <w:r>
              <w:t>68.0</w:t>
            </w:r>
          </w:p>
        </w:tc>
        <w:tc>
          <w:tcPr>
            <w:tcW w:type="dxa" w:w="2160"/>
          </w:tcPr>
          <w:p>
            <w:r>
              <w:t>60.0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+8.0</w:t>
            </w:r>
          </w:p>
        </w:tc>
      </w:tr>
      <w:tr>
        <w:tc>
          <w:tcPr>
            <w:tcW w:type="dxa" w:w="2160"/>
          </w:tcPr>
          <w:p>
            <w:r>
              <w:t>종합</w:t>
            </w:r>
          </w:p>
        </w:tc>
        <w:tc>
          <w:tcPr>
            <w:tcW w:type="dxa" w:w="2160"/>
          </w:tcPr>
          <w:p>
            <w:r>
              <w:t>82.6</w:t>
            </w:r>
          </w:p>
        </w:tc>
        <w:tc>
          <w:tcPr>
            <w:tcW w:type="dxa" w:w="2160"/>
          </w:tcPr>
          <w:p>
            <w:r>
              <w:t>66.0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+16.6</w:t>
            </w:r>
          </w:p>
        </w:tc>
      </w:tr>
    </w:tbl>
    <w:p/>
    <w:p>
      <w:pPr>
        <w:pStyle w:val="Heading2"/>
      </w:pPr>
      <w:r>
        <w:t>2. 강점/약점 벤치마킹</w:t>
      </w:r>
    </w:p>
    <w:p>
      <w:r>
        <w:rPr>
          <w:b/>
        </w:rPr>
        <w:t>상대적 강점 (산업 평균 대비 우수):</w:t>
        <w:br/>
      </w:r>
      <w:r>
        <w:t>✓ 기술성: 산업 평균 대비 +13.4점</w:t>
        <w:br/>
      </w:r>
      <w:r>
        <w:t>✓ 권리성: 산업 평균 대비 +24.8점</w:t>
        <w:br/>
      </w:r>
      <w:r>
        <w:t>✓ 활용성: 산업 평균 대비 +8.0점</w:t>
        <w:br/>
      </w:r>
      <w:r>
        <w:rPr>
          <w:b/>
        </w:rPr>
        <w:br/>
        <w:t>개선 필요 영역 (산업 평균 대비 미흡):</w:t>
        <w:br/>
      </w:r>
    </w:p>
    <w:p/>
    <w:p>
      <w:pPr>
        <w:pStyle w:val="Heading2"/>
      </w:pPr>
      <w:r>
        <w:t>3. 경쟁력 포지셔닝</w:t>
      </w:r>
    </w:p>
    <w:p>
      <w:pPr>
        <w:shd w:fill="2ECC71"/>
        <w:spacing w:before="120" w:after="120"/>
        <w:ind w:left="288" w:right="288"/>
      </w:pPr>
      <w:r>
        <w:rPr>
          <w:b/>
          <w:color w:val="0066CC"/>
          <w:sz w:val="22"/>
        </w:rPr>
        <w:t>💡 경쟁력 포지션: 최상위권 (Top 10%)</w:t>
        <w:br/>
      </w:r>
      <w:r>
        <w:rPr>
          <w:sz w:val="20"/>
        </w:rPr>
        <w:t>본 특허는 82.6점으로 산업 내 최상위권 (Top 10%)에 위치합니다. 지속적인 기술 개발과 권리 보강으로 시장 리더십을 유지할 수 있습니다.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종합 평가 및 전략적 제언</w:t>
      </w:r>
    </w:p>
    <w:p>
      <w:pPr>
        <w:pStyle w:val="Heading2"/>
      </w:pPr>
      <w:r>
        <w:t>1. 종합 평가 의견</w:t>
      </w:r>
    </w:p>
    <w:p>
      <w:r>
        <w:rPr>
          <w:b/>
          <w:color w:val="0066CC"/>
          <w:sz w:val="24"/>
        </w:rPr>
        <w:t>종합 점수: 82.6점 (A)</w:t>
        <w:br/>
        <w:br/>
      </w:r>
      <w:r>
        <w:t xml:space="preserve">본 특허는 우수한 등급으로, 전반적으로 높은 평가를 받았습니다. </w:t>
        <w:br/>
        <w:t xml:space="preserve">핵심 기술이 잘 보호되고 있으며 실용적 가치가 높습니다. </w:t>
        <w:br/>
        <w:t>일부 영역에서 추가 보강을 통해 더욱 강력한 특허로 발전시킬 수 있습니다.</w:t>
      </w:r>
    </w:p>
    <w:p/>
    <w:p>
      <w:pPr>
        <w:pStyle w:val="Heading2"/>
      </w:pPr>
      <w:r>
        <w:t>2. 영역별 전략적 제언</w:t>
      </w:r>
    </w:p>
    <w:p>
      <w:r>
        <w:rPr>
          <w:b/>
          <w:color w:val="0066CC"/>
          <w:sz w:val="22"/>
        </w:rPr>
        <w:t>🔬 기술성 제언</w:t>
        <w:br/>
      </w:r>
      <w:r>
        <w:t>• 현재 우수한 기술적 수준을 유지하고 있습니다.</w:t>
        <w:br/>
        <w:t>• 지속적인 기술 개발과 특허 출원을 통해 포트폴리오를 확장하세요.</w:t>
        <w:br/>
      </w:r>
    </w:p>
    <w:p/>
    <w:p>
      <w:r>
        <w:rPr>
          <w:b/>
          <w:color w:val="0066CC"/>
          <w:sz w:val="22"/>
        </w:rPr>
        <w:t>⚖️ 권리성 제언</w:t>
        <w:br/>
      </w:r>
      <w:r>
        <w:t>• 견고한 권리범위를 확보하고 있습니다.</w:t>
        <w:br/>
        <w:t>• 주요 시장에서의 해외 출원을 검토하세요.</w:t>
        <w:br/>
      </w:r>
    </w:p>
    <w:p/>
    <w:p>
      <w:r>
        <w:rPr>
          <w:b/>
          <w:color w:val="0066CC"/>
          <w:sz w:val="22"/>
        </w:rPr>
        <w:t>📊 활용성 제언</w:t>
        <w:br/>
      </w:r>
      <w:r>
        <w:t>• 시장 검증을 통해 상용화 가능성을 확인하세요.</w:t>
        <w:br/>
        <w:t>• POC(Proof of Concept)를 수행하여 기술적 실현 가능성을 입증하세요.</w:t>
        <w:br/>
      </w:r>
    </w:p>
    <w:p/>
    <w:p>
      <w:pPr>
        <w:pStyle w:val="Heading2"/>
      </w:pPr>
      <w:r>
        <w:t>3. 우선순위 액션 플랜 (Top 5)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순위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액션 아이템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우선순위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시장 검증 및 비즈니스 모델 구체화</w:t>
            </w:r>
          </w:p>
        </w:tc>
        <w:tc>
          <w:tcPr>
            <w:tcW w:type="dxa" w:w="2880"/>
          </w:tcPr>
          <w:p>
            <w:r>
              <w:rPr>
                <w:color w:val="E74C3C"/>
              </w:rPr>
              <w:t>High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해외 주요 시장 특허 출원 검토</w:t>
            </w:r>
          </w:p>
        </w:tc>
        <w:tc>
          <w:tcPr>
            <w:tcW w:type="dxa" w:w="2880"/>
          </w:tcPr>
          <w:p>
            <w:r>
              <w:rPr>
                <w:color w:val="F1C40F"/>
              </w:rPr>
              <w:t>Medium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라이선싱 또는 사업화 전략 수립</w:t>
            </w:r>
          </w:p>
        </w:tc>
        <w:tc>
          <w:tcPr>
            <w:tcW w:type="dxa" w:w="2880"/>
          </w:tcPr>
          <w:p>
            <w:r>
              <w:rPr>
                <w:color w:val="F1C40F"/>
              </w:rPr>
              <w:t>Medium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개선 로드맵 (Improvement Roadmap)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3단계 개선 로드맵</w:t>
        <w:br/>
      </w:r>
      <w:r>
        <w:rPr>
          <w:sz w:val="20"/>
        </w:rPr>
        <w:t>특허의 가치를 극대화하기 위한 단계별 개선 계획입니다. 각 단계는 3-6개월의 기간을 상정하며, 우선순위에 따라 순차적으로 진행할 것을 권장합니다.</w:t>
      </w:r>
    </w:p>
    <w:p/>
    <w:p>
      <w:pPr>
        <w:pStyle w:val="Heading2"/>
      </w:pPr>
      <w:r>
        <w:t>Phase 1: 즉시 실행 (0-6개월)</w:t>
      </w:r>
    </w:p>
    <w:p>
      <w:r>
        <w:rPr>
          <w:b/>
        </w:rPr>
        <w:t>목표: 핵심 약점 개선 및 긴급 보강</w:t>
        <w:br/>
        <w:br/>
      </w:r>
    </w:p>
    <w:p>
      <w:pPr>
        <w:pStyle w:val="ListBullet"/>
      </w:pPr>
      <w:r>
        <w:t>✓ 시장 수요 조사 및 분석</w:t>
      </w:r>
    </w:p>
    <w:p>
      <w:pPr>
        <w:pStyle w:val="ListBullet"/>
      </w:pPr>
      <w:r>
        <w:t>✓ 초기 고객 인터뷰 및 피드백 수집</w:t>
      </w:r>
    </w:p>
    <w:p/>
    <w:p>
      <w:pPr>
        <w:pStyle w:val="Heading2"/>
      </w:pPr>
      <w:r>
        <w:t>Phase 2: 전략적 강화 (6-12개월)</w:t>
      </w:r>
    </w:p>
    <w:p>
      <w:r>
        <w:rPr>
          <w:b/>
        </w:rPr>
        <w:t>목표: 경쟁력 향상 및 시장 준비</w:t>
        <w:br/>
        <w:br/>
      </w:r>
    </w:p>
    <w:p>
      <w:pPr>
        <w:pStyle w:val="ListBullet"/>
      </w:pPr>
      <w:r>
        <w:t>✓ POC(Proof of Concept) 수행</w:t>
      </w:r>
    </w:p>
    <w:p>
      <w:pPr>
        <w:pStyle w:val="ListBullet"/>
      </w:pPr>
      <w:r>
        <w:t>✓ 추가 특허 출원 (개량/주변 특허)</w:t>
      </w:r>
    </w:p>
    <w:p>
      <w:pPr>
        <w:pStyle w:val="ListBullet"/>
      </w:pPr>
      <w:r>
        <w:t>✓ 비즈니스 모델 구체화</w:t>
      </w:r>
    </w:p>
    <w:p>
      <w:pPr>
        <w:pStyle w:val="ListBullet"/>
      </w:pPr>
      <w:r>
        <w:t>✓ 잠재 파트너/고객 발굴</w:t>
      </w:r>
    </w:p>
    <w:p/>
    <w:p>
      <w:pPr>
        <w:pStyle w:val="Heading2"/>
      </w:pPr>
      <w:r>
        <w:t>Phase 3: 시장 진출 (12-24개월)</w:t>
      </w:r>
    </w:p>
    <w:p>
      <w:r>
        <w:rPr>
          <w:b/>
        </w:rPr>
        <w:t>목표: 상용화 및 수익 창출</w:t>
        <w:br/>
        <w:br/>
      </w:r>
    </w:p>
    <w:p>
      <w:pPr>
        <w:pStyle w:val="ListBullet"/>
      </w:pPr>
      <w:r>
        <w:t>✓ 본격적인 사업화 추진</w:t>
      </w:r>
    </w:p>
    <w:p>
      <w:pPr>
        <w:pStyle w:val="ListBullet"/>
      </w:pPr>
      <w:r>
        <w:t>✓ 해외 주요 시장 진출</w:t>
      </w:r>
    </w:p>
    <w:p>
      <w:pPr>
        <w:pStyle w:val="ListBullet"/>
      </w:pPr>
      <w:r>
        <w:t>✓ 특허 포트폴리오 확장</w:t>
      </w:r>
    </w:p>
    <w:p>
      <w:pPr>
        <w:pStyle w:val="ListBullet"/>
      </w:pPr>
      <w:r>
        <w:t>✓ 특허 가치 평가 및 재평가</w:t>
      </w:r>
    </w:p>
    <w:p/>
    <w:p>
      <w:pPr>
        <w:pStyle w:val="Heading2"/>
      </w:pPr>
      <w:r>
        <w:t>예상 성과 및 목표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FFFFFF"/>
              </w:rPr>
              <w:t>영역</w:t>
            </w:r>
          </w:p>
        </w:tc>
        <w:tc>
          <w:tcPr>
            <w:tcW w:type="dxa" w:w="2880"/>
          </w:tcPr>
          <w:p>
            <w:r>
              <w:rPr>
                <w:b/>
                <w:color w:val="FFFFFF"/>
              </w:rPr>
              <w:t>현재</w:t>
            </w:r>
          </w:p>
        </w:tc>
        <w:tc>
          <w:tcPr>
            <w:tcW w:type="dxa" w:w="2880"/>
          </w:tcPr>
          <w:p>
            <w:r>
              <w:rPr>
                <w:b/>
                <w:color w:val="FFFFFF"/>
              </w:rPr>
              <w:t>목표 (24개월 후)</w:t>
            </w:r>
          </w:p>
        </w:tc>
      </w:tr>
      <w:tr>
        <w:tc>
          <w:tcPr>
            <w:tcW w:type="dxa" w:w="2880"/>
          </w:tcPr>
          <w:p>
            <w:r>
              <w:t>기술성</w:t>
            </w:r>
          </w:p>
        </w:tc>
        <w:tc>
          <w:tcPr>
            <w:tcW w:type="dxa" w:w="2880"/>
          </w:tcPr>
          <w:p>
            <w:r>
              <w:t>83.4점</w:t>
            </w:r>
          </w:p>
        </w:tc>
        <w:tc>
          <w:tcPr>
            <w:tcW w:type="dxa" w:w="2880"/>
          </w:tcPr>
          <w:p>
            <w:r>
              <w:t>93.4점</w:t>
            </w:r>
          </w:p>
        </w:tc>
      </w:tr>
      <w:tr>
        <w:tc>
          <w:tcPr>
            <w:tcW w:type="dxa" w:w="2880"/>
          </w:tcPr>
          <w:p>
            <w:r>
              <w:t>권리성</w:t>
            </w:r>
          </w:p>
        </w:tc>
        <w:tc>
          <w:tcPr>
            <w:tcW w:type="dxa" w:w="2880"/>
          </w:tcPr>
          <w:p>
            <w:r>
              <w:t>89.8점</w:t>
            </w:r>
          </w:p>
        </w:tc>
        <w:tc>
          <w:tcPr>
            <w:tcW w:type="dxa" w:w="2880"/>
          </w:tcPr>
          <w:p>
            <w:r>
              <w:t>95.0점</w:t>
            </w:r>
          </w:p>
        </w:tc>
      </w:tr>
      <w:tr>
        <w:tc>
          <w:tcPr>
            <w:tcW w:type="dxa" w:w="2880"/>
          </w:tcPr>
          <w:p>
            <w:r>
              <w:t>활용성</w:t>
            </w:r>
          </w:p>
        </w:tc>
        <w:tc>
          <w:tcPr>
            <w:tcW w:type="dxa" w:w="2880"/>
          </w:tcPr>
          <w:p>
            <w:r>
              <w:t>68.0점</w:t>
            </w:r>
          </w:p>
        </w:tc>
        <w:tc>
          <w:tcPr>
            <w:tcW w:type="dxa" w:w="2880"/>
          </w:tcPr>
          <w:p>
            <w:r>
              <w:t>83.0점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Reference - 참고 문서 및 출처</w:t>
      </w:r>
    </w:p>
    <w:p>
      <w:pPr>
        <w:pStyle w:val="Heading2"/>
      </w:pPr>
      <w:r>
        <w:t>1. 특허 원문 정보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특허번호</w:t>
            </w:r>
          </w:p>
        </w:tc>
        <w:tc>
          <w:tcPr>
            <w:tcW w:type="dxa" w:w="4320"/>
          </w:tcPr>
          <w:p>
            <w:r>
              <w:t>10-2025-0075422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발명명칭</w:t>
            </w:r>
          </w:p>
        </w:tc>
        <w:tc>
          <w:tcPr>
            <w:tcW w:type="dxa" w:w="4320"/>
          </w:tcPr>
          <w:p>
            <w:r>
              <w:t>언어 모델을 이용한 상담 데이터 추론 방법 및 이를 수행하는 컴퓨팅 장치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출원인</w:t>
            </w:r>
          </w:p>
        </w:tc>
        <w:tc>
          <w:tcPr>
            <w:tcW w:type="dxa" w:w="4320"/>
          </w:tcPr>
          <w:p>
            <w:r>
              <w:t>G06F 16/34 (2025.01) G06F 16/35 (2025.01) 주식회사 카카오뱅크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출처</w:t>
            </w:r>
          </w:p>
        </w:tc>
        <w:tc>
          <w:tcPr>
            <w:tcW w:type="dxa" w:w="4320"/>
          </w:tcPr>
          <w:p>
            <w:r>
              <w:t>PDF 원문 분석</w:t>
            </w:r>
          </w:p>
        </w:tc>
      </w:tr>
    </w:tbl>
    <w:p/>
    <w:p>
      <w:pPr>
        <w:pStyle w:val="Heading2"/>
      </w:pPr>
      <w:r>
        <w:t>2. 웹 서치 출처 (실시간 데이터)</w:t>
      </w:r>
    </w:p>
    <w:p>
      <w:r>
        <w:rPr>
          <w:b/>
        </w:rPr>
        <w:t>출원인 시장 정보:</w:t>
        <w:br/>
      </w:r>
      <w:r>
        <w:t>• 내용: G06F 16/34 (2025.01) G06F 16/35 (2025.01) 주식회사 카카오뱅크 - 대기업 출원인</w:t>
        <w:br/>
      </w:r>
      <w:r>
        <w:t>• 평가 등급: Major</w:t>
        <w:br/>
      </w:r>
      <w:r>
        <w:t>• 출처: DuckDuckGo 웹 검색 (실시간)</w:t>
        <w:br/>
      </w:r>
      <w:r>
        <w:t>• 검색일: 2025-10-29</w:t>
        <w:br/>
        <w:br/>
      </w:r>
      <w:r>
        <w:rPr>
          <w:b/>
        </w:rPr>
        <w:t>기술 분야 정보:</w:t>
        <w:br/>
      </w:r>
      <w:r>
        <w:t>• 내용: IPC 분류: G06F16/35, G06F16/34, G06N3/045 - AI/빅데이터 관련 고성장 분야</w:t>
        <w:br/>
      </w:r>
      <w:r>
        <w:t>• 평가 등급: High</w:t>
        <w:br/>
      </w:r>
      <w:r>
        <w:t>• 출처: DuckDuckGo 웹 검색 (실시간)</w:t>
        <w:br/>
      </w:r>
      <w:r>
        <w:t>• 검색일: 2025-10-29</w:t>
        <w:br/>
      </w:r>
    </w:p>
    <w:p/>
    <w:p>
      <w:pPr>
        <w:pStyle w:val="Heading2"/>
      </w:pPr>
      <w:r>
        <w:t>3. 평가 모델 및 시스템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평가 시스템</w:t>
            </w:r>
          </w:p>
        </w:tc>
        <w:tc>
          <w:tcPr>
            <w:tcW w:type="dxa" w:w="4320"/>
          </w:tcPr>
          <w:p>
            <w:r>
              <w:t>특허 평가 시스템 v6.0 (전문가급)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 방법</w:t>
            </w:r>
          </w:p>
        </w:tc>
        <w:tc>
          <w:tcPr>
            <w:tcW w:type="dxa" w:w="4320"/>
          </w:tcPr>
          <w:p>
            <w:r>
              <w:t>정량평가 중심 + LLM 정성평가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RAG 모델</w:t>
            </w:r>
          </w:p>
        </w:tc>
        <w:tc>
          <w:tcPr>
            <w:tcW w:type="dxa" w:w="4320"/>
          </w:tcPr>
          <w:p>
            <w:r>
              <w:t>nlpai-lab/KoE5 (HuggingFace)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LLM 모델</w:t>
            </w:r>
          </w:p>
        </w:tc>
        <w:tc>
          <w:tcPr>
            <w:tcW w:type="dxa" w:w="4320"/>
          </w:tcPr>
          <w:p>
            <w:r>
              <w:t>GPT-4o-mini (OpenAI)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정량 지표</w:t>
            </w:r>
          </w:p>
        </w:tc>
        <w:tc>
          <w:tcPr>
            <w:tcW w:type="dxa" w:w="4320"/>
          </w:tcPr>
          <w:p>
            <w:r>
              <w:t>10개 (X1-X10)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평가일시</w:t>
            </w:r>
          </w:p>
        </w:tc>
        <w:tc>
          <w:tcPr>
            <w:tcW w:type="dxa" w:w="4320"/>
          </w:tcPr>
          <w:p>
            <w:r>
              <w:t>2025년 10월 29일 11:02</w:t>
            </w:r>
          </w:p>
        </w:tc>
      </w:tr>
    </w:tbl>
    <w:p/>
    <w:p>
      <w:pPr>
        <w:pStyle w:val="Heading2"/>
      </w:pPr>
      <w:r>
        <w:t>4. 평가 기준 및 방법론</w:t>
      </w:r>
    </w:p>
    <w:p>
      <w:r>
        <w:rPr>
          <w:b/>
        </w:rPr>
        <w:t>가중치 배분:</w:t>
        <w:br/>
      </w:r>
      <w:r>
        <w:t>• 종합 = 기술성(45%) + 권리성(35%) + 활용성(20%)</w:t>
        <w:br/>
      </w:r>
      <w:r>
        <w:t>• 기술성 = 정량(60%) + 정성/LLM(40%)</w:t>
        <w:br/>
      </w:r>
      <w:r>
        <w:t>• 권리성 = 정량(70%) + 정성/LLM(30%)</w:t>
        <w:br/>
      </w:r>
      <w:r>
        <w:t>• 활용성 = 정량+웹서치(70%) + 정성/LLM(30%)</w:t>
        <w:br/>
        <w:br/>
      </w:r>
      <w:r>
        <w:rPr>
          <w:b/>
        </w:rPr>
        <w:t>평가 프로세스:</w:t>
        <w:br/>
      </w:r>
      <w:r>
        <w:t>1. PDF 파싱 → 메타데이터 추출</w:t>
        <w:br/>
      </w:r>
      <w:r>
        <w:t>2. RAG 시스템 → 관련 컨텍스트 검색</w:t>
        <w:br/>
      </w:r>
      <w:r>
        <w:t>3. 정량 평가 → 10개 지표 자동 계산</w:t>
        <w:br/>
      </w:r>
      <w:r>
        <w:t>4. 웹 서치 → 실시간 시장 정보 수집</w:t>
        <w:br/>
      </w:r>
      <w:r>
        <w:t>5. LLM 평가 → 정성적 분석 수행</w:t>
        <w:br/>
      </w:r>
      <w:r>
        <w:t>6. 종합 평가 → 최종 점수 및 등급 산출</w:t>
        <w:br/>
      </w:r>
    </w:p>
    <w:p/>
    <w:p>
      <w:pPr>
        <w:pStyle w:val="Heading2"/>
      </w:pPr>
      <w:r>
        <w:t>5. 데이터 출처 및 신뢰도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데이터 신뢰도 공지</w:t>
        <w:br/>
      </w:r>
      <w:r>
        <w:rPr>
          <w:sz w:val="20"/>
        </w:rPr>
        <w:t>본 평가는 다음 데이터 소스를 기반으로 수행되었습니다:</w:t>
        <w:br/>
        <w:br/>
        <w:t>• 특허 원문 데이터: 공식 특허 문서(PDF)에서 직접 추출한 1차 자료</w:t>
        <w:br/>
        <w:t>• 웹 검색 데이터: DuckDuckGo를 통한 실시간 검색 결과 (2차 자료)</w:t>
        <w:br/>
        <w:t>• LLM 분석: GPT-4o-mini 모델의 정성적 분석 (AI 보조 자료)</w:t>
        <w:br/>
        <w:br/>
        <w:t>정량 지표는 특허 원문에서 객관적으로 추출되어 높은 신뢰도를 가지며,</w:t>
        <w:br/>
        <w:t>웹 검색 및 LLM 분석은 참고 자료로 활용하시기 바랍니다.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Appendix - 평가 지표 및 상세 자료</w:t>
      </w:r>
    </w:p>
    <w:p>
      <w:pPr>
        <w:pStyle w:val="Heading2"/>
      </w:pPr>
      <w:r>
        <w:t>1. 정량 지표 (X1-X10) 상세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FFFFFF"/>
              </w:rPr>
              <w:t>지표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측정값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범주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Agent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설명</w:t>
            </w:r>
          </w:p>
        </w:tc>
      </w:tr>
      <w:tr>
        <w:tc>
          <w:tcPr>
            <w:tcW w:type="dxa" w:w="1728"/>
          </w:tcPr>
          <w:p>
            <w:r>
              <w:t>X1</w:t>
            </w:r>
          </w:p>
        </w:tc>
        <w:tc>
          <w:tcPr>
            <w:tcW w:type="dxa" w:w="1728"/>
          </w:tcPr>
          <w:p>
            <w:r>
              <w:t>7개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IPC 코드 수 (기술 다양성)</w:t>
            </w:r>
          </w:p>
        </w:tc>
      </w:tr>
      <w:tr>
        <w:tc>
          <w:tcPr>
            <w:tcW w:type="dxa" w:w="1728"/>
          </w:tcPr>
          <w:p>
            <w:r>
              <w:t>X2</w:t>
            </w:r>
          </w:p>
        </w:tc>
        <w:tc>
          <w:tcPr>
            <w:tcW w:type="dxa" w:w="1728"/>
          </w:tcPr>
          <w:p>
            <w:r>
              <w:t>9개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독립항 수 (핵심 권리)</w:t>
            </w:r>
          </w:p>
        </w:tc>
      </w:tr>
      <w:tr>
        <w:tc>
          <w:tcPr>
            <w:tcW w:type="dxa" w:w="1728"/>
          </w:tcPr>
          <w:p>
            <w:r>
              <w:t>X3</w:t>
            </w:r>
          </w:p>
        </w:tc>
        <w:tc>
          <w:tcPr>
            <w:tcW w:type="dxa" w:w="1728"/>
          </w:tcPr>
          <w:p>
            <w:r>
              <w:t>11개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종속항 수 (세부 보호)</w:t>
            </w:r>
          </w:p>
        </w:tc>
      </w:tr>
      <w:tr>
        <w:tc>
          <w:tcPr>
            <w:tcW w:type="dxa" w:w="1728"/>
          </w:tcPr>
          <w:p>
            <w:r>
              <w:t>X4</w:t>
            </w:r>
          </w:p>
        </w:tc>
        <w:tc>
          <w:tcPr>
            <w:tcW w:type="dxa" w:w="1728"/>
          </w:tcPr>
          <w:p>
            <w:r>
              <w:t>20개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전체 청구항 수</w:t>
            </w:r>
          </w:p>
        </w:tc>
      </w:tr>
      <w:tr>
        <w:tc>
          <w:tcPr>
            <w:tcW w:type="dxa" w:w="1728"/>
          </w:tcPr>
          <w:p>
            <w:r>
              <w:t>X5</w:t>
            </w:r>
          </w:p>
        </w:tc>
        <w:tc>
          <w:tcPr>
            <w:tcW w:type="dxa" w:w="1728"/>
          </w:tcPr>
          <w:p>
            <w:r>
              <w:t>137.0자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독립항 평균 길이</w:t>
            </w:r>
          </w:p>
        </w:tc>
      </w:tr>
      <w:tr>
        <w:tc>
          <w:tcPr>
            <w:tcW w:type="dxa" w:w="1728"/>
          </w:tcPr>
          <w:p>
            <w:r>
              <w:t>X6</w:t>
            </w:r>
          </w:p>
        </w:tc>
        <w:tc>
          <w:tcPr>
            <w:tcW w:type="dxa" w:w="1728"/>
          </w:tcPr>
          <w:p>
            <w:r>
              <w:t>137.0자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종속항 평균 길이</w:t>
            </w:r>
          </w:p>
        </w:tc>
      </w:tr>
      <w:tr>
        <w:tc>
          <w:tcPr>
            <w:tcW w:type="dxa" w:w="1728"/>
          </w:tcPr>
          <w:p>
            <w:r>
              <w:t>X7</w:t>
            </w:r>
          </w:p>
        </w:tc>
        <w:tc>
          <w:tcPr>
            <w:tcW w:type="dxa" w:w="1728"/>
          </w:tcPr>
          <w:p>
            <w:r>
              <w:t>4개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도면 수 (시각화)</w:t>
            </w:r>
          </w:p>
        </w:tc>
      </w:tr>
      <w:tr>
        <w:tc>
          <w:tcPr>
            <w:tcW w:type="dxa" w:w="1728"/>
          </w:tcPr>
          <w:p>
            <w:r>
              <w:t>X8</w:t>
            </w:r>
          </w:p>
        </w:tc>
        <w:tc>
          <w:tcPr>
            <w:tcW w:type="dxa" w:w="1728"/>
          </w:tcPr>
          <w:p>
            <w:r>
              <w:t>40자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발명명칭 길이</w:t>
            </w:r>
          </w:p>
        </w:tc>
      </w:tr>
      <w:tr>
        <w:tc>
          <w:tcPr>
            <w:tcW w:type="dxa" w:w="1728"/>
          </w:tcPr>
          <w:p>
            <w:r>
              <w:t>X9</w:t>
            </w:r>
          </w:p>
        </w:tc>
        <w:tc>
          <w:tcPr>
            <w:tcW w:type="dxa" w:w="1728"/>
          </w:tcPr>
          <w:p>
            <w:r>
              <w:t>9개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청구항 계열 수</w:t>
            </w:r>
          </w:p>
        </w:tc>
      </w:tr>
      <w:tr>
        <w:tc>
          <w:tcPr>
            <w:tcW w:type="dxa" w:w="1728"/>
          </w:tcPr>
          <w:p>
            <w:r>
              <w:t>X10</w:t>
            </w:r>
          </w:p>
        </w:tc>
        <w:tc>
          <w:tcPr>
            <w:tcW w:type="dxa" w:w="1728"/>
          </w:tcPr>
          <w:p>
            <w:r>
              <w:t>1명</w:t>
            </w:r>
          </w:p>
        </w:tc>
        <w:tc>
          <w:tcPr>
            <w:tcW w:type="dxa" w:w="1728"/>
          </w:tcPr>
          <w:p>
            <w:r>
              <w:t>활용성</w:t>
            </w:r>
          </w:p>
        </w:tc>
        <w:tc>
          <w:tcPr>
            <w:tcW w:type="dxa" w:w="1728"/>
          </w:tcPr>
          <w:p>
            <w:r>
              <w:t>market</w:t>
            </w:r>
          </w:p>
        </w:tc>
        <w:tc>
          <w:tcPr>
            <w:tcW w:type="dxa" w:w="1728"/>
          </w:tcPr>
          <w:p>
            <w:r>
              <w:t>발명자 수 (협업 규모)</w:t>
            </w:r>
          </w:p>
        </w:tc>
      </w:tr>
    </w:tbl>
    <w:p/>
    <w:p>
      <w:pPr>
        <w:pStyle w:val="Heading2"/>
      </w:pPr>
      <w:r>
        <w:t>2. 구조방정식 모델 (SEM)</w:t>
      </w:r>
    </w:p>
    <w:p>
      <w:r>
        <w:rPr>
          <w:b/>
        </w:rPr>
        <w:t>기술성 점수 계산:</w:t>
        <w:br/>
      </w:r>
      <w:r>
        <w:t>= X7(도면) × 0.4 + X8(명칭) × 0.3 + X9(계열) × 0.3</w:t>
        <w:br/>
        <w:br/>
      </w:r>
      <w:r>
        <w:rPr>
          <w:b/>
        </w:rPr>
        <w:t>권리성 점수 계산:</w:t>
        <w:br/>
      </w:r>
      <w:r>
        <w:t>= IPC(25%) + 청구항개수(30%) + 청구항길이(25%) + 계층구조(20%)</w:t>
        <w:br/>
      </w:r>
      <w:r>
        <w:t xml:space="preserve">  where:</w:t>
        <w:br/>
      </w:r>
      <w:r>
        <w:t xml:space="preserve">  • IPC = X1(IPC 수) 점수</w:t>
        <w:br/>
      </w:r>
      <w:r>
        <w:t xml:space="preserve">  • 청구항개수 = (X2(독립항) × 0.5 + X3(종속항) × 0.5)</w:t>
        <w:br/>
      </w:r>
      <w:r>
        <w:t xml:space="preserve">  • 청구항길이 = (X5(독립항 길이) × 0.5 + X6(종속항 길이) × 0.5)</w:t>
        <w:br/>
      </w:r>
      <w:r>
        <w:t xml:space="preserve">  • 계층구조 = X2(독립항) + X3(종속항) 조합 평가</w:t>
        <w:br/>
        <w:br/>
      </w:r>
      <w:r>
        <w:rPr>
          <w:b/>
        </w:rPr>
        <w:t>활용성 점수 계산:</w:t>
        <w:br/>
      </w:r>
      <w:r>
        <w:t>= 발명자(30%) + 출원인(40%) + 기술분야(30%)</w:t>
        <w:br/>
      </w:r>
      <w:r>
        <w:t xml:space="preserve">  where:</w:t>
        <w:br/>
      </w:r>
      <w:r>
        <w:t xml:space="preserve">  • 발명자 = X10(발명자 수) 점수</w:t>
        <w:br/>
      </w:r>
      <w:r>
        <w:t xml:space="preserve">  • 출원인 = 웹 서치 결과 등급 점수</w:t>
        <w:br/>
      </w:r>
      <w:r>
        <w:t xml:space="preserve">  • 기술분야 = 웹 서치 결과 등급 점수</w:t>
        <w:br/>
        <w:br/>
      </w:r>
      <w:r>
        <w:rPr>
          <w:b/>
        </w:rPr>
        <w:t>종합 점수 계산:</w:t>
        <w:br/>
      </w:r>
      <w:r>
        <w:t>= 기술성(45%) + 권리성(35%) + 활용성(20%)</w:t>
        <w:br/>
      </w:r>
    </w:p>
    <w:p/>
    <w:p>
      <w:pPr>
        <w:pStyle w:val="Heading2"/>
      </w:pPr>
      <w:r>
        <w:t>3. Binary 체크리스트 (전체)</w:t>
      </w:r>
    </w:p>
    <w:p>
      <w:r>
        <w:rPr>
          <w:b/>
          <w:color w:val="0066CC"/>
        </w:rPr>
        <w:t>▶ 기술성 체크리스트</w:t>
        <w:br/>
      </w:r>
    </w:p>
    <w:p>
      <w:pPr>
        <w:pStyle w:val="ListBullet"/>
      </w:pPr>
      <w:r>
        <w:rPr>
          <w:color w:val="2ECC71"/>
        </w:rPr>
        <w:t>✓ 도면 수 충족(3개 이상)</w:t>
      </w:r>
    </w:p>
    <w:p>
      <w:pPr>
        <w:pStyle w:val="ListBullet"/>
      </w:pPr>
      <w:r>
        <w:rPr>
          <w:color w:val="2ECC71"/>
        </w:rPr>
        <w:t>✓ 발명명칭 길이 적절(10자 이상)</w:t>
      </w:r>
    </w:p>
    <w:p>
      <w:pPr>
        <w:pStyle w:val="ListBullet"/>
      </w:pPr>
      <w:r>
        <w:rPr>
          <w:color w:val="2ECC71"/>
        </w:rPr>
        <w:t>✓ 청구항 계열 충족(3개 이상)</w:t>
      </w:r>
    </w:p>
    <w:p/>
    <w:p>
      <w:r>
        <w:rPr>
          <w:b/>
          <w:color w:val="0066CC"/>
        </w:rPr>
        <w:t>▶ 권리성 체크리스트</w:t>
        <w:br/>
      </w:r>
    </w:p>
    <w:p>
      <w:pPr>
        <w:pStyle w:val="ListBullet"/>
      </w:pPr>
      <w:r>
        <w:rPr>
          <w:color w:val="2ECC71"/>
        </w:rPr>
        <w:t>✓ IPC 코드 다양성</w:t>
      </w:r>
    </w:p>
    <w:p>
      <w:pPr>
        <w:pStyle w:val="ListBullet"/>
      </w:pPr>
      <w:r>
        <w:rPr>
          <w:color w:val="2ECC71"/>
        </w:rPr>
        <w:t>✓ 청구항 수 충족</w:t>
      </w:r>
    </w:p>
    <w:p>
      <w:pPr>
        <w:pStyle w:val="ListBullet"/>
      </w:pPr>
      <w:r>
        <w:rPr>
          <w:color w:val="2ECC71"/>
        </w:rPr>
        <w:t>✓ 독립항 존재</w:t>
      </w:r>
    </w:p>
    <w:p/>
    <w:p>
      <w:r>
        <w:rPr>
          <w:b/>
          <w:color w:val="0066CC"/>
        </w:rPr>
        <w:t>▶ 활용성 체크리스트</w:t>
        <w:br/>
      </w:r>
    </w:p>
    <w:p>
      <w:pPr>
        <w:pStyle w:val="ListBullet"/>
      </w:pPr>
      <w:r>
        <w:rPr>
          <w:color w:val="2ECC71"/>
        </w:rPr>
        <w:t>✓ 발명자 수 충족</w:t>
      </w:r>
    </w:p>
    <w:p/>
    <w:p>
      <w:pPr>
        <w:pStyle w:val="Heading2"/>
      </w:pPr>
      <w:r>
        <w:t>4. 평가 등급 기준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등급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점수 범위</w:t>
            </w:r>
          </w:p>
        </w:tc>
        <w:tc>
          <w:tcPr>
            <w:tcW w:type="dxa" w:w="2880"/>
          </w:tcPr>
          <w:p>
            <w:r>
              <w:rPr>
                <w:b/>
              </w:rPr>
              <w:t>평가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AAA</w:t>
            </w:r>
          </w:p>
        </w:tc>
        <w:tc>
          <w:tcPr>
            <w:tcW w:type="dxa" w:w="2880"/>
          </w:tcPr>
          <w:p>
            <w:r>
              <w:t>90점 이상</w:t>
            </w:r>
          </w:p>
        </w:tc>
        <w:tc>
          <w:tcPr>
            <w:tcW w:type="dxa" w:w="2880"/>
          </w:tcPr>
          <w:p>
            <w:r>
              <w:t>최고 수준 - 모든 면에서 탁월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AA</w:t>
            </w:r>
          </w:p>
        </w:tc>
        <w:tc>
          <w:tcPr>
            <w:tcW w:type="dxa" w:w="2880"/>
          </w:tcPr>
          <w:p>
            <w:r>
              <w:t>85-89점</w:t>
            </w:r>
          </w:p>
        </w:tc>
        <w:tc>
          <w:tcPr>
            <w:tcW w:type="dxa" w:w="2880"/>
          </w:tcPr>
          <w:p>
            <w:r>
              <w:t>매우 우수 - 경쟁력 매우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</w:t>
            </w:r>
          </w:p>
        </w:tc>
        <w:tc>
          <w:tcPr>
            <w:tcW w:type="dxa" w:w="2880"/>
          </w:tcPr>
          <w:p>
            <w:r>
              <w:t>80-84점</w:t>
            </w:r>
          </w:p>
        </w:tc>
        <w:tc>
          <w:tcPr>
            <w:tcW w:type="dxa" w:w="2880"/>
          </w:tcPr>
          <w:p>
            <w:r>
              <w:t>우수 - 시장 가치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BBB</w:t>
            </w:r>
          </w:p>
        </w:tc>
        <w:tc>
          <w:tcPr>
            <w:tcW w:type="dxa" w:w="2880"/>
          </w:tcPr>
          <w:p>
            <w:r>
              <w:t>75-79점</w:t>
            </w:r>
          </w:p>
        </w:tc>
        <w:tc>
          <w:tcPr>
            <w:tcW w:type="dxa" w:w="2880"/>
          </w:tcPr>
          <w:p>
            <w:r>
              <w:t>양호 - 활용 가능성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BB</w:t>
            </w:r>
          </w:p>
        </w:tc>
        <w:tc>
          <w:tcPr>
            <w:tcW w:type="dxa" w:w="2880"/>
          </w:tcPr>
          <w:p>
            <w:r>
              <w:t>70-74점</w:t>
            </w:r>
          </w:p>
        </w:tc>
        <w:tc>
          <w:tcPr>
            <w:tcW w:type="dxa" w:w="2880"/>
          </w:tcPr>
          <w:p>
            <w:r>
              <w:t>보통 상위 - 일부 보강 필요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</w:t>
            </w:r>
          </w:p>
        </w:tc>
        <w:tc>
          <w:tcPr>
            <w:tcW w:type="dxa" w:w="2880"/>
          </w:tcPr>
          <w:p>
            <w:r>
              <w:t>65-69점</w:t>
            </w:r>
          </w:p>
        </w:tc>
        <w:tc>
          <w:tcPr>
            <w:tcW w:type="dxa" w:w="2880"/>
          </w:tcPr>
          <w:p>
            <w:r>
              <w:t>보통 - 개선 여지 있음</w:t>
            </w:r>
          </w:p>
        </w:tc>
      </w:tr>
      <w:tr>
        <w:tc>
          <w:tcPr>
            <w:tcW w:type="dxa" w:w="2880"/>
          </w:tcPr>
          <w:p>
            <w:r>
              <w:rPr>
                <w:color w:val="F1C40F"/>
              </w:rPr>
              <w:t>CCC</w:t>
            </w:r>
          </w:p>
        </w:tc>
        <w:tc>
          <w:tcPr>
            <w:tcW w:type="dxa" w:w="2880"/>
          </w:tcPr>
          <w:p>
            <w:r>
              <w:t>60-64점</w:t>
            </w:r>
          </w:p>
        </w:tc>
        <w:tc>
          <w:tcPr>
            <w:tcW w:type="dxa" w:w="2880"/>
          </w:tcPr>
          <w:p>
            <w:r>
              <w:t>보통 하위 - 개선 권장</w:t>
            </w:r>
          </w:p>
        </w:tc>
      </w:tr>
      <w:tr>
        <w:tc>
          <w:tcPr>
            <w:tcW w:type="dxa" w:w="2880"/>
          </w:tcPr>
          <w:p>
            <w:r>
              <w:rPr>
                <w:color w:val="F1C40F"/>
              </w:rPr>
              <w:t>CC</w:t>
            </w:r>
          </w:p>
        </w:tc>
        <w:tc>
          <w:tcPr>
            <w:tcW w:type="dxa" w:w="2880"/>
          </w:tcPr>
          <w:p>
            <w:r>
              <w:t>57-59점</w:t>
            </w:r>
          </w:p>
        </w:tc>
        <w:tc>
          <w:tcPr>
            <w:tcW w:type="dxa" w:w="2880"/>
          </w:tcPr>
          <w:p>
            <w:r>
              <w:t>미흡 - 상당한 개선 필요</w:t>
            </w:r>
          </w:p>
        </w:tc>
      </w:tr>
      <w:tr>
        <w:tc>
          <w:tcPr>
            <w:tcW w:type="dxa" w:w="2880"/>
          </w:tcPr>
          <w:p>
            <w:r>
              <w:rPr>
                <w:color w:val="E74C3C"/>
              </w:rPr>
              <w:t>C</w:t>
            </w:r>
          </w:p>
        </w:tc>
        <w:tc>
          <w:tcPr>
            <w:tcW w:type="dxa" w:w="2880"/>
          </w:tcPr>
          <w:p>
            <w:r>
              <w:t>55-56점</w:t>
            </w:r>
          </w:p>
        </w:tc>
        <w:tc>
          <w:tcPr>
            <w:tcW w:type="dxa" w:w="2880"/>
          </w:tcPr>
          <w:p>
            <w:r>
              <w:t>개선 필요 - 전면 재검토</w:t>
            </w:r>
          </w:p>
        </w:tc>
      </w:tr>
      <w:tr>
        <w:tc>
          <w:tcPr>
            <w:tcW w:type="dxa" w:w="2880"/>
          </w:tcPr>
          <w:p>
            <w:r>
              <w:rPr>
                <w:color w:val="E74C3C"/>
              </w:rPr>
              <w:t>미달</w:t>
            </w:r>
          </w:p>
        </w:tc>
        <w:tc>
          <w:tcPr>
            <w:tcW w:type="dxa" w:w="2880"/>
          </w:tcPr>
          <w:p>
            <w:r>
              <w:t>55점 미만</w:t>
            </w:r>
          </w:p>
        </w:tc>
        <w:tc>
          <w:tcPr>
            <w:tcW w:type="dxa" w:w="2880"/>
          </w:tcPr>
          <w:p>
            <w:r>
              <w:t>재평가 필요 - 근본적 개선</w:t>
            </w:r>
          </w:p>
        </w:tc>
      </w:tr>
    </w:tbl>
    <w:p/>
    <w:p>
      <w:pPr>
        <w:pStyle w:val="Heading2"/>
      </w:pPr>
      <w:r>
        <w:t>5. 주요 용어 설명</w:t>
      </w:r>
    </w:p>
    <w:p>
      <w:r>
        <w:rPr>
          <w:b/>
        </w:rPr>
        <w:t>RAG (Retrieval-Augmented Generation)</w:t>
        <w:br/>
      </w:r>
      <w:r>
        <w:t xml:space="preserve">   검색 증강 생성. 대량의 문서에서 관련 정보를 검색하여 LLM의 응답을 보강하는 기술</w:t>
        <w:br/>
      </w:r>
    </w:p>
    <w:p>
      <w:r>
        <w:rPr>
          <w:b/>
        </w:rPr>
        <w:t>IPC (International Patent Classification)</w:t>
        <w:br/>
      </w:r>
      <w:r>
        <w:t xml:space="preserve">   국제특허분류. 특허를 기술 분야별로 체계적으로 분류하는 국제 표준</w:t>
        <w:br/>
      </w:r>
    </w:p>
    <w:p>
      <w:r>
        <w:rPr>
          <w:b/>
        </w:rPr>
        <w:t>독립항 (Independent Claim)</w:t>
        <w:br/>
      </w:r>
      <w:r>
        <w:t xml:space="preserve">   다른 청구항을 인용하지 않고 독립적으로 발명을 정의하는 청구항</w:t>
        <w:br/>
      </w:r>
    </w:p>
    <w:p>
      <w:r>
        <w:rPr>
          <w:b/>
        </w:rPr>
        <w:t>종속항 (Dependent Claim)</w:t>
        <w:br/>
      </w:r>
      <w:r>
        <w:t xml:space="preserve">   독립항 또는 다른 종속항을 인용하여 발명을 더 구체화하는 청구항</w:t>
        <w:br/>
      </w:r>
    </w:p>
    <w:p>
      <w:r>
        <w:rPr>
          <w:b/>
        </w:rPr>
        <w:t>청구항 계열 (Claim Series)</w:t>
        <w:br/>
      </w:r>
      <w:r>
        <w:t xml:space="preserve">   하나의 독립항과 그에 종속하는 종속항들의 그룹</w:t>
        <w:br/>
      </w:r>
    </w:p>
    <w:p>
      <w:r>
        <w:rPr>
          <w:b/>
        </w:rPr>
        <w:t>POC (Proof of Concept)</w:t>
        <w:br/>
      </w:r>
      <w:r>
        <w:t xml:space="preserve">   개념 증명. 아이디어나 기술의 실현 가능성을 검증하는 초기 단계 실험</w:t>
        <w:br/>
      </w:r>
    </w:p>
    <w:p/>
    <w:p>
      <w:pPr>
        <w:pStyle w:val="Heading2"/>
      </w:pPr>
      <w:r>
        <w:t>6. 보고서 관련 문의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추가 분석 및 컨설팅</w:t>
        <w:br/>
      </w:r>
      <w:r>
        <w:rPr>
          <w:sz w:val="20"/>
        </w:rPr>
        <w:t>본 보고서에 대한 추가 분석이나 상세 컨설팅이 필요하신 경우,</w:t>
        <w:br/>
        <w:t>특허 평가 시스템 개발자인 SKALA 2기 3반 백선재 교육생한테 문의하시기 바랍니다.</w:t>
        <w:br/>
        <w:br/>
        <w:t>• 평가 시스템: Patent Evaluation System v6.0</w:t>
        <w:br/>
        <w:t>• 평가 모델: RAG + LLM 하이브리드</w:t>
        <w:br/>
        <w:t>• 생성일시: 2025년 10월 29일 11:02:38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 w:eastAsia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