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/3/2018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01: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</w:rPr>
        <w:drawing>
          <wp:inline distB="114300" distT="114300" distL="114300" distR="114300">
            <wp:extent cx="5262563" cy="38457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3845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Code imported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0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02: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Youtube Link: https://www.youtube.com/watch?v=XHExW1-XfZE</w:t>
      </w:r>
    </w:p>
    <w:p w:rsidR="00000000" w:rsidDel="00000000" w:rsidP="00000000" w:rsidRDefault="00000000" w:rsidRPr="00000000" w14:paraId="0000000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</w:rPr>
        <w:drawing>
          <wp:inline distB="114300" distT="114300" distL="114300" distR="114300">
            <wp:extent cx="5943600" cy="2184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Debug run</w:t>
      </w:r>
    </w:p>
    <w:p w:rsidR="00000000" w:rsidDel="00000000" w:rsidP="00000000" w:rsidRDefault="00000000" w:rsidRPr="00000000" w14:paraId="0000000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0E">
      <w:pPr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03: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Youtube Link: https://www.youtube.com/watch?v=I-qeld5Eyvc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</w:rPr>
        <w:drawing>
          <wp:inline distB="114300" distT="114300" distL="114300" distR="114300">
            <wp:extent cx="5186363" cy="380945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3809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ADC Output</w:t>
      </w:r>
    </w:p>
    <w:p w:rsidR="00000000" w:rsidDel="00000000" w:rsidP="00000000" w:rsidRDefault="00000000" w:rsidRPr="00000000" w14:paraId="0000001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1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bookmarkStart w:colFirst="0" w:colLast="0" w:name="_en65uwcpnalz" w:id="0"/>
      <w:bookmarkEnd w:id="0"/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single"/>
        <w:shd w:fill="auto" w:val="clear"/>
        <w:vertAlign w:val="baseline"/>
        <w:rtl w:val="0"/>
      </w:rPr>
      <w:t xml:space="preserve">Grading scheme: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30% Coding, 30% Documentation, 40% Execution/Video.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Jacob Sherman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Github root directory: </w:t>
    </w:r>
    <w:r w:rsidDel="00000000" w:rsidR="00000000" w:rsidRPr="00000000">
      <w:rPr>
        <w:rtl w:val="0"/>
      </w:rPr>
      <w:t xml:space="preserve">https://github.com/baelethal/stuff123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