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488227E" w:rsidR="005C5E28" w:rsidRPr="008D7DAB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8D7DAB">
        <w:rPr>
          <w:rFonts w:cs="Times New Roman"/>
          <w:b/>
          <w:sz w:val="32"/>
          <w:szCs w:val="32"/>
        </w:rPr>
        <w:t>3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3744BFC3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67139C">
              <w:rPr>
                <w:rFonts w:cs="Times New Roman"/>
                <w:sz w:val="24"/>
              </w:rPr>
              <w:t>13</w:t>
            </w:r>
            <w:r w:rsidRPr="00EF0719">
              <w:rPr>
                <w:rFonts w:cs="Times New Roman"/>
                <w:sz w:val="24"/>
              </w:rPr>
              <w:t>-</w:t>
            </w:r>
            <w:r w:rsidR="0067139C">
              <w:rPr>
                <w:rFonts w:cs="Times New Roman"/>
                <w:sz w:val="24"/>
              </w:rPr>
              <w:t xml:space="preserve">22 </w:t>
            </w:r>
            <w:r w:rsidR="002354CF">
              <w:rPr>
                <w:rFonts w:cs="Times New Roman"/>
                <w:sz w:val="24"/>
              </w:rPr>
              <w:t>Руденко А.Д.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AD060F0" w:rsidR="005C5E28" w:rsidRPr="00EF0719" w:rsidRDefault="0067139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 С</w:t>
            </w:r>
            <w:r w:rsidR="005C5E28"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 xml:space="preserve"> М.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33C8AFC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8E4A62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500A468" w14:textId="6D88128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8E4A62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5CF27B82" w14:textId="36E1D43B" w:rsidR="000A142B" w:rsidRDefault="000A142B" w:rsidP="00454B16">
      <w:pPr>
        <w:ind w:firstLine="708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ПОСТРОЕНИЕ UML – МОДЕЛИ СИСТЕМЫ. ДИАГРАММА КЛАССОВ АНАЛИЗА.</w:t>
      </w:r>
    </w:p>
    <w:p w14:paraId="1097B221" w14:textId="77777777" w:rsidR="000A142B" w:rsidRPr="000A142B" w:rsidRDefault="000A142B" w:rsidP="000A142B">
      <w:pPr>
        <w:ind w:firstLine="708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</w:p>
    <w:p w14:paraId="5D7902A4" w14:textId="7F80AB51" w:rsidR="000A142B" w:rsidRPr="00454B16" w:rsidRDefault="00454B16" w:rsidP="00454B16">
      <w:pPr>
        <w:pStyle w:val="a7"/>
        <w:numPr>
          <w:ilvl w:val="0"/>
          <w:numId w:val="14"/>
        </w:numP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454B16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Описание задачи</w:t>
      </w:r>
    </w:p>
    <w:p w14:paraId="0667344F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404E6F4D" w14:textId="77777777" w:rsidR="000A142B" w:rsidRPr="000A142B" w:rsidRDefault="000A142B" w:rsidP="000A142B">
      <w:pPr>
        <w:ind w:firstLine="708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Цель работы: изучить структуру иерархии классов системы.</w:t>
      </w:r>
    </w:p>
    <w:p w14:paraId="1C10A415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45737B91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Задачи: научиться выстраивать структуру основных элементов диаграммы классов анализа с определением видов классов и типов отношений.</w:t>
      </w:r>
    </w:p>
    <w:p w14:paraId="7A583D84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263CFAF9" w14:textId="77777777" w:rsidR="000A142B" w:rsidRPr="000A142B" w:rsidRDefault="000A142B" w:rsidP="000A142B">
      <w:pPr>
        <w:ind w:firstLine="708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Вариант: №26 «Моделирование организации продажи билетов в кинотеатр»</w:t>
      </w:r>
    </w:p>
    <w:p w14:paraId="0C74EC6A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62570FB9" w14:textId="6DDA46A1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 xml:space="preserve">2. </w:t>
      </w:r>
      <w:r w:rsidRPr="000A142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Ход работы</w:t>
      </w:r>
    </w:p>
    <w:p w14:paraId="41031E2C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2.1 В вариантах использования работы «Организации продажи билетов в кинотеатр» клиент кинотеатра может, например:</w:t>
      </w:r>
    </w:p>
    <w:p w14:paraId="2FA96264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10305918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Купить билет</w:t>
      </w:r>
    </w:p>
    <w:p w14:paraId="7E6185FC" w14:textId="4621DE1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Запросить возврат </w:t>
      </w: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билет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а</w:t>
      </w:r>
    </w:p>
    <w:p w14:paraId="7E5E1126" w14:textId="63C642CA" w:rsidR="000A142B" w:rsidRPr="000A142B" w:rsidRDefault="00B77129" w:rsidP="0018294C">
      <w:pPr>
        <w:ind w:firstLine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B77129">
        <w:rPr>
          <w:rFonts w:eastAsia="Times New Roman" w:cs="Times New Roman"/>
          <w:color w:val="000000"/>
          <w:kern w:val="0"/>
          <w:szCs w:val="28"/>
          <w:lang w:eastAsia="ru-RU" w:bidi="ar-SA"/>
        </w:rPr>
        <w:drawing>
          <wp:inline distT="0" distB="0" distL="0" distR="0" wp14:anchorId="47FD36F8" wp14:editId="46573C50">
            <wp:extent cx="1993073" cy="1462410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308" cy="14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E1B4" w14:textId="77777777" w:rsidR="000A142B" w:rsidRPr="000A142B" w:rsidRDefault="000A142B" w:rsidP="000A142B">
      <w:pPr>
        <w:ind w:firstLine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Рисунок 1 – Варианты использования для работы с кинотеатром</w:t>
      </w:r>
    </w:p>
    <w:p w14:paraId="11139CD2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3873E374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2.2 Анализ предметной области сделан с помощью диаграммы вариантов использования.</w:t>
      </w:r>
    </w:p>
    <w:p w14:paraId="50E9B7B3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313930B6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Состав классов вариантов использования «Покупка билета»</w:t>
      </w:r>
    </w:p>
    <w:p w14:paraId="7A0E720E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t>Диаграмма отношений между классами варианта использования «Покупка билета»</w:t>
      </w:r>
    </w:p>
    <w:p w14:paraId="173A8F48" w14:textId="09A2A1CE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Состав классов вариантов использования «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Запросить возврат </w:t>
      </w: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билет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а</w:t>
      </w: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47FF2F5B" w14:textId="7356DE17" w:rsidR="000A142B" w:rsidRPr="000A142B" w:rsidRDefault="00B77129" w:rsidP="0018294C">
      <w:pPr>
        <w:ind w:firstLine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B77129">
        <w:rPr>
          <w:rFonts w:eastAsia="Times New Roman" w:cs="Times New Roman"/>
          <w:color w:val="000000"/>
          <w:kern w:val="0"/>
          <w:szCs w:val="28"/>
          <w:lang w:eastAsia="ru-RU" w:bidi="ar-SA"/>
        </w:rPr>
        <w:drawing>
          <wp:inline distT="0" distB="0" distL="0" distR="0" wp14:anchorId="66930393" wp14:editId="757E3B5F">
            <wp:extent cx="4355882" cy="2492933"/>
            <wp:effectExtent l="0" t="0" r="698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281" cy="24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80EA" w14:textId="77777777" w:rsidR="000A142B" w:rsidRPr="000A142B" w:rsidRDefault="000A142B" w:rsidP="000A142B">
      <w:pPr>
        <w:ind w:firstLine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Рисунок 2 – Состав классов вариантов использования «Покупка билета»</w:t>
      </w:r>
    </w:p>
    <w:p w14:paraId="34219C54" w14:textId="5D52CF3F" w:rsidR="000A142B" w:rsidRPr="000A142B" w:rsidRDefault="00B77129" w:rsidP="000A142B">
      <w:pPr>
        <w:ind w:firstLine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B77129">
        <w:rPr>
          <w:rFonts w:eastAsia="Times New Roman" w:cs="Times New Roman"/>
          <w:color w:val="000000"/>
          <w:kern w:val="0"/>
          <w:szCs w:val="28"/>
          <w:lang w:eastAsia="ru-RU" w:bidi="ar-SA"/>
        </w:rPr>
        <w:drawing>
          <wp:inline distT="0" distB="0" distL="0" distR="0" wp14:anchorId="4CE59ACC" wp14:editId="0E5BC811">
            <wp:extent cx="3237243" cy="156758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509" cy="15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CFA5" w14:textId="69D489F8" w:rsidR="000A142B" w:rsidRPr="000A142B" w:rsidRDefault="000A142B" w:rsidP="000A142B">
      <w:pPr>
        <w:ind w:firstLine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Рисунок 3 – Диаграмма отношений между классами варианта использования «Покупка билета»</w:t>
      </w:r>
    </w:p>
    <w:p w14:paraId="528CDCBA" w14:textId="17BEC2D1" w:rsidR="000A142B" w:rsidRPr="000A142B" w:rsidRDefault="00B77129" w:rsidP="000A142B">
      <w:pPr>
        <w:ind w:firstLine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0C4482DA" wp14:editId="59E82BC5">
            <wp:extent cx="4055112" cy="2373682"/>
            <wp:effectExtent l="0" t="0" r="254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202" cy="23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DE40" w14:textId="6461806E" w:rsidR="000A142B" w:rsidRPr="000A142B" w:rsidRDefault="000A142B" w:rsidP="0018294C">
      <w:pPr>
        <w:ind w:firstLine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Рисунок 4 – Состав классов вариантов использования «</w:t>
      </w:r>
      <w:r w:rsidR="00430CD8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Запросить возврат </w:t>
      </w:r>
      <w:r w:rsidR="00430CD8"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билет</w:t>
      </w:r>
      <w:r w:rsidR="00430CD8">
        <w:rPr>
          <w:rFonts w:eastAsia="Times New Roman" w:cs="Times New Roman"/>
          <w:color w:val="000000"/>
          <w:kern w:val="0"/>
          <w:szCs w:val="28"/>
          <w:lang w:eastAsia="ru-RU" w:bidi="ar-SA"/>
        </w:rPr>
        <w:t>а</w:t>
      </w: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29F4355D" w14:textId="23E6FD23" w:rsidR="000A142B" w:rsidRPr="000A142B" w:rsidRDefault="00B77129" w:rsidP="000A142B">
      <w:pPr>
        <w:ind w:firstLine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B77129"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drawing>
          <wp:inline distT="0" distB="0" distL="0" distR="0" wp14:anchorId="6F89DEA2" wp14:editId="172EF287">
            <wp:extent cx="4007056" cy="20638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50B7" w14:textId="726C5309" w:rsidR="000A142B" w:rsidRPr="000A142B" w:rsidRDefault="000A142B" w:rsidP="000A142B">
      <w:pPr>
        <w:ind w:firstLine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Рисунок 5 – Диаграмма отношений между классами варианта использования «</w:t>
      </w:r>
      <w:r w:rsidR="00430CD8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Запросить возврат </w:t>
      </w:r>
      <w:r w:rsidR="00430CD8"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билет</w:t>
      </w:r>
      <w:r w:rsidR="00430CD8">
        <w:rPr>
          <w:rFonts w:eastAsia="Times New Roman" w:cs="Times New Roman"/>
          <w:color w:val="000000"/>
          <w:kern w:val="0"/>
          <w:szCs w:val="28"/>
          <w:lang w:eastAsia="ru-RU" w:bidi="ar-SA"/>
        </w:rPr>
        <w:t>а</w:t>
      </w: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»</w:t>
      </w:r>
    </w:p>
    <w:p w14:paraId="6F015604" w14:textId="77777777" w:rsidR="000A142B" w:rsidRPr="000A142B" w:rsidRDefault="000A142B" w:rsidP="000A142B">
      <w:pPr>
        <w:ind w:firstLine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6AA2A43E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2.3 Создание общей модели классов анализа выполнение идентификации обязанностей участвующих классов и определение отношения между ними.</w:t>
      </w:r>
    </w:p>
    <w:p w14:paraId="673B7750" w14:textId="0E8A95EB" w:rsidR="000A142B" w:rsidRPr="000A142B" w:rsidRDefault="00B77129" w:rsidP="00B77129">
      <w:pPr>
        <w:ind w:firstLine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B77129">
        <w:rPr>
          <w:rFonts w:eastAsia="Times New Roman" w:cs="Times New Roman"/>
          <w:color w:val="000000"/>
          <w:kern w:val="0"/>
          <w:szCs w:val="28"/>
          <w:lang w:eastAsia="ru-RU" w:bidi="ar-SA"/>
        </w:rPr>
        <w:drawing>
          <wp:inline distT="0" distB="0" distL="0" distR="0" wp14:anchorId="75A61AFB" wp14:editId="3B0EF06C">
            <wp:extent cx="3748370" cy="3274364"/>
            <wp:effectExtent l="0" t="0" r="508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5116" cy="32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F2B0" w14:textId="0FC04762" w:rsidR="000A142B" w:rsidRPr="000A142B" w:rsidRDefault="000A142B" w:rsidP="00B77129">
      <w:pPr>
        <w:ind w:firstLine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Рисунок 8 – Диаграмма общей модели классов анализа</w:t>
      </w:r>
    </w:p>
    <w:p w14:paraId="64032ECE" w14:textId="77777777" w:rsidR="0018294C" w:rsidRDefault="0018294C">
      <w:pPr>
        <w:widowControl/>
        <w:suppressAutoHyphens w:val="0"/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br w:type="page"/>
      </w:r>
    </w:p>
    <w:p w14:paraId="7AFB4E8C" w14:textId="5D5D6BF3" w:rsidR="000A142B" w:rsidRPr="000A142B" w:rsidRDefault="000A142B" w:rsidP="00454B16">
      <w:pPr>
        <w:ind w:firstLine="0"/>
        <w:jc w:val="center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ВЫВОД</w:t>
      </w:r>
    </w:p>
    <w:p w14:paraId="160144C7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В ходе практической работы по UML была создана диаграмма вариантов использования, что позволило четко определить функциональные возможности системы и её взаимодействие с пользователями. В процессе работы были рассмотрены различные связи UML, включая агрегацию, композицию и зависимость. Эти связи играют важную роль в определении структуры и взаимодействия между классами в системе.</w:t>
      </w:r>
    </w:p>
    <w:p w14:paraId="49B839C5" w14:textId="77777777" w:rsidR="000A142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0855FF09" w14:textId="3B8D0C3D" w:rsidR="008D7DAB" w:rsidRPr="000A142B" w:rsidRDefault="000A142B" w:rsidP="000A142B">
      <w:pPr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0A142B">
        <w:rPr>
          <w:rFonts w:eastAsia="Times New Roman" w:cs="Times New Roman"/>
          <w:color w:val="000000"/>
          <w:kern w:val="0"/>
          <w:szCs w:val="28"/>
          <w:lang w:eastAsia="ru-RU" w:bidi="ar-SA"/>
        </w:rPr>
        <w:t>В целом, практическая работа по UML показала значимость визуального моделирования в процессе разработки программного обеспечения, позволяя разработчикам и аналитикам систем более эффективно планировать и реализовывать проекты.</w:t>
      </w:r>
    </w:p>
    <w:sectPr w:rsidR="008D7DAB" w:rsidRPr="000A1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0BDCA" w14:textId="77777777" w:rsidR="007E5587" w:rsidRDefault="007E5587" w:rsidP="0067139C">
      <w:pPr>
        <w:spacing w:line="240" w:lineRule="auto"/>
      </w:pPr>
      <w:r>
        <w:separator/>
      </w:r>
    </w:p>
  </w:endnote>
  <w:endnote w:type="continuationSeparator" w:id="0">
    <w:p w14:paraId="53B8AF6D" w14:textId="77777777" w:rsidR="007E5587" w:rsidRDefault="007E5587" w:rsidP="00671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49ED" w14:textId="77777777" w:rsidR="007E5587" w:rsidRDefault="007E5587" w:rsidP="0067139C">
      <w:pPr>
        <w:spacing w:line="240" w:lineRule="auto"/>
      </w:pPr>
      <w:r>
        <w:separator/>
      </w:r>
    </w:p>
  </w:footnote>
  <w:footnote w:type="continuationSeparator" w:id="0">
    <w:p w14:paraId="04750204" w14:textId="77777777" w:rsidR="007E5587" w:rsidRDefault="007E5587" w:rsidP="006713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5C7E"/>
    <w:multiLevelType w:val="hybridMultilevel"/>
    <w:tmpl w:val="B2642BCC"/>
    <w:lvl w:ilvl="0" w:tplc="3788E6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71B65"/>
    <w:multiLevelType w:val="hybridMultilevel"/>
    <w:tmpl w:val="70FE2FFA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F5CF6"/>
    <w:multiLevelType w:val="hybridMultilevel"/>
    <w:tmpl w:val="3892BF56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3019F0"/>
    <w:multiLevelType w:val="multilevel"/>
    <w:tmpl w:val="50F8A680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6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4D0D8E"/>
    <w:multiLevelType w:val="hybridMultilevel"/>
    <w:tmpl w:val="79E00778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E85492"/>
    <w:multiLevelType w:val="hybridMultilevel"/>
    <w:tmpl w:val="DD802D5C"/>
    <w:lvl w:ilvl="0" w:tplc="CDE69F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4B62F4"/>
    <w:multiLevelType w:val="hybridMultilevel"/>
    <w:tmpl w:val="EDDCBCAC"/>
    <w:lvl w:ilvl="0" w:tplc="7C181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4"/>
  </w:num>
  <w:num w:numId="5">
    <w:abstractNumId w:val="9"/>
  </w:num>
  <w:num w:numId="6">
    <w:abstractNumId w:val="12"/>
  </w:num>
  <w:num w:numId="7">
    <w:abstractNumId w:val="3"/>
  </w:num>
  <w:num w:numId="8">
    <w:abstractNumId w:val="2"/>
  </w:num>
  <w:num w:numId="9">
    <w:abstractNumId w:val="7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17982"/>
    <w:rsid w:val="000A142B"/>
    <w:rsid w:val="000B351F"/>
    <w:rsid w:val="000F26C7"/>
    <w:rsid w:val="00101578"/>
    <w:rsid w:val="00120D8A"/>
    <w:rsid w:val="0015595C"/>
    <w:rsid w:val="0015659C"/>
    <w:rsid w:val="00181881"/>
    <w:rsid w:val="0018294C"/>
    <w:rsid w:val="00193E52"/>
    <w:rsid w:val="0019595E"/>
    <w:rsid w:val="001B5354"/>
    <w:rsid w:val="001C2E5C"/>
    <w:rsid w:val="001F7327"/>
    <w:rsid w:val="00223BD9"/>
    <w:rsid w:val="00232E40"/>
    <w:rsid w:val="002354CF"/>
    <w:rsid w:val="0025060C"/>
    <w:rsid w:val="0027181D"/>
    <w:rsid w:val="0028615E"/>
    <w:rsid w:val="002A3AA4"/>
    <w:rsid w:val="002F7915"/>
    <w:rsid w:val="00305EE4"/>
    <w:rsid w:val="003529E6"/>
    <w:rsid w:val="00372E25"/>
    <w:rsid w:val="003A4C98"/>
    <w:rsid w:val="003D5D95"/>
    <w:rsid w:val="00420865"/>
    <w:rsid w:val="00430CD8"/>
    <w:rsid w:val="0044607A"/>
    <w:rsid w:val="00447A4C"/>
    <w:rsid w:val="00454B16"/>
    <w:rsid w:val="004617C8"/>
    <w:rsid w:val="00462C8E"/>
    <w:rsid w:val="0048676E"/>
    <w:rsid w:val="004A0E45"/>
    <w:rsid w:val="004B014A"/>
    <w:rsid w:val="004B115C"/>
    <w:rsid w:val="004B5C39"/>
    <w:rsid w:val="004C0687"/>
    <w:rsid w:val="004C68B7"/>
    <w:rsid w:val="004D31B1"/>
    <w:rsid w:val="005124DC"/>
    <w:rsid w:val="00520697"/>
    <w:rsid w:val="005B035E"/>
    <w:rsid w:val="005B5EBF"/>
    <w:rsid w:val="005C5E28"/>
    <w:rsid w:val="005D5FAF"/>
    <w:rsid w:val="005E5182"/>
    <w:rsid w:val="0067139C"/>
    <w:rsid w:val="00686F88"/>
    <w:rsid w:val="00697001"/>
    <w:rsid w:val="006F5F3B"/>
    <w:rsid w:val="007755DF"/>
    <w:rsid w:val="007B7C5C"/>
    <w:rsid w:val="007E39B3"/>
    <w:rsid w:val="007E5587"/>
    <w:rsid w:val="00800DA9"/>
    <w:rsid w:val="008159FB"/>
    <w:rsid w:val="008D0B3D"/>
    <w:rsid w:val="008D59FF"/>
    <w:rsid w:val="008D7DAB"/>
    <w:rsid w:val="008E3A0E"/>
    <w:rsid w:val="008E4A62"/>
    <w:rsid w:val="009178EC"/>
    <w:rsid w:val="00931CEB"/>
    <w:rsid w:val="0093551A"/>
    <w:rsid w:val="009357E2"/>
    <w:rsid w:val="009C1CE8"/>
    <w:rsid w:val="009C2E62"/>
    <w:rsid w:val="00A17572"/>
    <w:rsid w:val="00A328CB"/>
    <w:rsid w:val="00A849A1"/>
    <w:rsid w:val="00AD4604"/>
    <w:rsid w:val="00B06C97"/>
    <w:rsid w:val="00B26C72"/>
    <w:rsid w:val="00B56BA2"/>
    <w:rsid w:val="00B77129"/>
    <w:rsid w:val="00BA5EFC"/>
    <w:rsid w:val="00BB1FAA"/>
    <w:rsid w:val="00C039AA"/>
    <w:rsid w:val="00C07348"/>
    <w:rsid w:val="00C64AB4"/>
    <w:rsid w:val="00C7269D"/>
    <w:rsid w:val="00C7309F"/>
    <w:rsid w:val="00C7686E"/>
    <w:rsid w:val="00CD6017"/>
    <w:rsid w:val="00D04C5D"/>
    <w:rsid w:val="00D17625"/>
    <w:rsid w:val="00D178F8"/>
    <w:rsid w:val="00D62A42"/>
    <w:rsid w:val="00D64457"/>
    <w:rsid w:val="00DC482D"/>
    <w:rsid w:val="00DF71BC"/>
    <w:rsid w:val="00E04486"/>
    <w:rsid w:val="00E0797D"/>
    <w:rsid w:val="00E25A61"/>
    <w:rsid w:val="00E661D3"/>
    <w:rsid w:val="00E9124E"/>
    <w:rsid w:val="00EB0C38"/>
    <w:rsid w:val="00EF0719"/>
    <w:rsid w:val="00F048FC"/>
    <w:rsid w:val="00F435B6"/>
    <w:rsid w:val="00F8507D"/>
    <w:rsid w:val="00F878FB"/>
    <w:rsid w:val="00FA3EE2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0A142B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67139C"/>
    <w:pPr>
      <w:keepNext/>
      <w:keepLines/>
      <w:spacing w:before="240"/>
      <w:outlineLvl w:val="0"/>
    </w:pPr>
    <w:rPr>
      <w:rFonts w:eastAsiaTheme="majorEastAsia" w:cs="Times New Roman"/>
      <w:b/>
      <w:bCs/>
      <w:sz w:val="32"/>
      <w:szCs w:val="29"/>
    </w:rPr>
  </w:style>
  <w:style w:type="paragraph" w:styleId="2">
    <w:name w:val="heading 2"/>
    <w:basedOn w:val="a1"/>
    <w:next w:val="a1"/>
    <w:link w:val="20"/>
    <w:uiPriority w:val="9"/>
    <w:unhideWhenUsed/>
    <w:qFormat/>
    <w:rsid w:val="0067139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0A142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1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2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7">
    <w:name w:val="List Paragraph"/>
    <w:basedOn w:val="a1"/>
    <w:uiPriority w:val="34"/>
    <w:qFormat/>
    <w:rsid w:val="00D64457"/>
    <w:pPr>
      <w:ind w:left="720"/>
      <w:contextualSpacing/>
    </w:pPr>
    <w:rPr>
      <w:rFonts w:cs="Mangal"/>
    </w:rPr>
  </w:style>
  <w:style w:type="paragraph" w:styleId="a8">
    <w:name w:val="header"/>
    <w:basedOn w:val="a1"/>
    <w:link w:val="a9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Верхний колонтитул Знак"/>
    <w:basedOn w:val="a2"/>
    <w:link w:val="a8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a">
    <w:name w:val="footer"/>
    <w:basedOn w:val="a1"/>
    <w:link w:val="ab"/>
    <w:uiPriority w:val="99"/>
    <w:unhideWhenUsed/>
    <w:rsid w:val="0067139C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b">
    <w:name w:val="Нижний колонтитул Знак"/>
    <w:basedOn w:val="a2"/>
    <w:link w:val="aa"/>
    <w:uiPriority w:val="99"/>
    <w:rsid w:val="0067139C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c">
    <w:name w:val="Title"/>
    <w:basedOn w:val="a1"/>
    <w:next w:val="a1"/>
    <w:link w:val="ad"/>
    <w:uiPriority w:val="10"/>
    <w:qFormat/>
    <w:rsid w:val="0067139C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d">
    <w:name w:val="Заголовок Знак"/>
    <w:basedOn w:val="a2"/>
    <w:link w:val="ac"/>
    <w:uiPriority w:val="10"/>
    <w:rsid w:val="0067139C"/>
    <w:rPr>
      <w:rFonts w:asciiTheme="majorHAnsi" w:eastAsiaTheme="majorEastAsia" w:hAnsiTheme="majorHAnsi" w:cs="Mangal"/>
      <w:color w:val="auto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67139C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e">
    <w:name w:val="No Spacing"/>
    <w:uiPriority w:val="1"/>
    <w:qFormat/>
    <w:rsid w:val="0067139C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67139C"/>
    <w:rPr>
      <w:rFonts w:eastAsiaTheme="majorEastAsia"/>
      <w:b/>
      <w:bCs/>
      <w:color w:val="auto"/>
      <w:kern w:val="2"/>
      <w:sz w:val="32"/>
      <w:szCs w:val="29"/>
      <w:lang w:eastAsia="zh-CN" w:bidi="hi-IN"/>
    </w:rPr>
  </w:style>
  <w:style w:type="paragraph" w:customStyle="1" w:styleId="af">
    <w:name w:val="Заголовок второго уровня (ГОСТ)"/>
    <w:basedOn w:val="a1"/>
    <w:next w:val="a1"/>
    <w:link w:val="af0"/>
    <w:qFormat/>
    <w:rsid w:val="00101578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f0">
    <w:name w:val="Заголовок второго уровня (ГОСТ) Знак"/>
    <w:basedOn w:val="a2"/>
    <w:link w:val="af"/>
    <w:rsid w:val="00101578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f1">
    <w:name w:val="Заголовок Первого уровня (ГОСТ)"/>
    <w:basedOn w:val="a1"/>
    <w:next w:val="a1"/>
    <w:link w:val="af2"/>
    <w:qFormat/>
    <w:rsid w:val="00101578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f2">
    <w:name w:val="Заголовок Первого уровня (ГОСТ) Знак"/>
    <w:basedOn w:val="a2"/>
    <w:link w:val="af1"/>
    <w:rsid w:val="00101578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f3">
    <w:name w:val="Заголовок третьего уровня (ГОСТ)"/>
    <w:basedOn w:val="a1"/>
    <w:qFormat/>
    <w:rsid w:val="0010157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f4"/>
    <w:qFormat/>
    <w:rsid w:val="00101578"/>
    <w:pPr>
      <w:numPr>
        <w:numId w:val="12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4">
    <w:name w:val="Маркированный список (ГОСТ) Знак"/>
    <w:basedOn w:val="a2"/>
    <w:link w:val="a0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5">
    <w:name w:val="Название &quot;Содержание&quot; (ГОСТ)"/>
    <w:basedOn w:val="a1"/>
    <w:qFormat/>
    <w:rsid w:val="00101578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f6"/>
    <w:qFormat/>
    <w:rsid w:val="00101578"/>
    <w:pPr>
      <w:numPr>
        <w:numId w:val="13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f6">
    <w:name w:val="Номерованный список (ГОСТ) Знак"/>
    <w:basedOn w:val="a2"/>
    <w:link w:val="a"/>
    <w:rsid w:val="00101578"/>
    <w:rPr>
      <w:rFonts w:eastAsia="Droid Sans Fallback"/>
      <w:color w:val="auto"/>
      <w:kern w:val="2"/>
      <w:lang w:eastAsia="zh-CN" w:bidi="ru-RU"/>
    </w:rPr>
  </w:style>
  <w:style w:type="paragraph" w:customStyle="1" w:styleId="af7">
    <w:name w:val="Подпись рисунка (ГОСТ)"/>
    <w:basedOn w:val="a1"/>
    <w:link w:val="af8"/>
    <w:qFormat/>
    <w:rsid w:val="0010157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8">
    <w:name w:val="Подпись рисунка (ГОСТ) Знак"/>
    <w:basedOn w:val="a2"/>
    <w:link w:val="af7"/>
    <w:locked/>
    <w:rsid w:val="00101578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9">
    <w:name w:val="Подпись таблицы (ГОСТ)"/>
    <w:basedOn w:val="a1"/>
    <w:link w:val="afa"/>
    <w:qFormat/>
    <w:rsid w:val="0010157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a">
    <w:name w:val="Подпись таблицы (ГОСТ) Знак"/>
    <w:basedOn w:val="a2"/>
    <w:link w:val="af9"/>
    <w:rsid w:val="00101578"/>
    <w:rPr>
      <w:rFonts w:eastAsia="Times New Roman"/>
      <w:bCs/>
      <w:i/>
      <w:iCs/>
      <w:color w:val="auto"/>
      <w:sz w:val="24"/>
      <w:szCs w:val="24"/>
    </w:rPr>
  </w:style>
  <w:style w:type="paragraph" w:customStyle="1" w:styleId="afb">
    <w:name w:val="Рисунок (ГОСТ)"/>
    <w:basedOn w:val="af7"/>
    <w:link w:val="afc"/>
    <w:qFormat/>
    <w:rsid w:val="00101578"/>
    <w:pPr>
      <w:spacing w:after="0"/>
    </w:pPr>
    <w:rPr>
      <w:b w:val="0"/>
      <w:noProof/>
    </w:rPr>
  </w:style>
  <w:style w:type="character" w:customStyle="1" w:styleId="afc">
    <w:name w:val="Рисунок (ГОСТ) Знак"/>
    <w:basedOn w:val="af8"/>
    <w:link w:val="afb"/>
    <w:rsid w:val="00101578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paragraph" w:customStyle="1" w:styleId="afd">
    <w:name w:val="Текст после таблицы (ГОСТ)"/>
    <w:basedOn w:val="a1"/>
    <w:qFormat/>
    <w:rsid w:val="00101578"/>
    <w:pPr>
      <w:spacing w:before="340"/>
    </w:pPr>
  </w:style>
  <w:style w:type="paragraph" w:customStyle="1" w:styleId="afe">
    <w:name w:val="Текст таблицы внутри (ГОСТ)"/>
    <w:basedOn w:val="a1"/>
    <w:link w:val="aff"/>
    <w:qFormat/>
    <w:rsid w:val="0010157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f">
    <w:name w:val="Текст таблицы внутри (ГОСТ) Знак"/>
    <w:basedOn w:val="a2"/>
    <w:link w:val="afe"/>
    <w:rsid w:val="00101578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f0">
    <w:name w:val="Текст таблицы первой строки (ГОСТ)"/>
    <w:basedOn w:val="afe"/>
    <w:qFormat/>
    <w:rsid w:val="00101578"/>
    <w:pPr>
      <w:jc w:val="center"/>
    </w:pPr>
    <w:rPr>
      <w:b/>
      <w:bCs w:val="0"/>
    </w:rPr>
  </w:style>
  <w:style w:type="character" w:customStyle="1" w:styleId="30">
    <w:name w:val="Заголовок 3 Знак"/>
    <w:basedOn w:val="a2"/>
    <w:link w:val="3"/>
    <w:uiPriority w:val="9"/>
    <w:semiHidden/>
    <w:rsid w:val="000A142B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Алексей</dc:creator>
  <cp:keywords/>
  <dc:description/>
  <cp:lastModifiedBy>Lex Rudenko</cp:lastModifiedBy>
  <cp:revision>4</cp:revision>
  <cp:lastPrinted>2024-02-29T19:36:00Z</cp:lastPrinted>
  <dcterms:created xsi:type="dcterms:W3CDTF">2024-06-03T12:06:00Z</dcterms:created>
  <dcterms:modified xsi:type="dcterms:W3CDTF">2024-06-03T13:38:00Z</dcterms:modified>
</cp:coreProperties>
</file>