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03" w:rsidRPr="00B14B86" w:rsidRDefault="00004D03" w:rsidP="00CE7633">
      <w:pPr>
        <w:jc w:val="center"/>
        <w:rPr>
          <w:sz w:val="40"/>
          <w:szCs w:val="40"/>
        </w:rPr>
      </w:pPr>
      <w:r>
        <w:rPr>
          <w:sz w:val="40"/>
          <w:szCs w:val="40"/>
        </w:rPr>
        <w:t>CSCE2114 Digital Design</w:t>
      </w:r>
    </w:p>
    <w:p w:rsidR="00CE7633" w:rsidRPr="00B14B86" w:rsidRDefault="00CE7633" w:rsidP="00CE7633">
      <w:pPr>
        <w:jc w:val="center"/>
        <w:rPr>
          <w:sz w:val="40"/>
          <w:szCs w:val="40"/>
        </w:rPr>
      </w:pPr>
      <w:r>
        <w:rPr>
          <w:sz w:val="40"/>
          <w:szCs w:val="40"/>
        </w:rPr>
        <w:t>Lab</w:t>
      </w:r>
      <w:r w:rsidRPr="00B14B86">
        <w:rPr>
          <w:sz w:val="40"/>
          <w:szCs w:val="40"/>
        </w:rPr>
        <w:t xml:space="preserve"> 3</w:t>
      </w:r>
      <w:r w:rsidR="000262D1">
        <w:rPr>
          <w:sz w:val="40"/>
          <w:szCs w:val="40"/>
        </w:rPr>
        <w:t xml:space="preserve"> – Part 2</w:t>
      </w:r>
    </w:p>
    <w:p w:rsidR="00CE7633" w:rsidRDefault="00CE7633"/>
    <w:p w:rsidR="00CE7633" w:rsidRDefault="00CE7633"/>
    <w:p w:rsidR="00CE7633" w:rsidRDefault="00CE7633" w:rsidP="00CE7633">
      <w:r>
        <w:t xml:space="preserve">During this </w:t>
      </w:r>
      <w:r w:rsidR="0042114F">
        <w:t xml:space="preserve">lab </w:t>
      </w:r>
      <w:r>
        <w:t xml:space="preserve">you will construct </w:t>
      </w:r>
      <w:r w:rsidR="00C41555">
        <w:t>a single circuit and document its operation</w:t>
      </w:r>
      <w:r>
        <w:t xml:space="preserve">.  </w:t>
      </w:r>
      <w:r w:rsidR="00587188">
        <w:t>The ICs available are the</w:t>
      </w:r>
      <w:r>
        <w:t xml:space="preserve"> 7400, 7402, 7404, 7408,</w:t>
      </w:r>
      <w:r w:rsidR="00587188">
        <w:t xml:space="preserve"> 7410, 7411, 7427, and the 7432 </w:t>
      </w:r>
      <w:r w:rsidR="00C03DF3">
        <w:t>(</w:t>
      </w:r>
      <w:r w:rsidR="00587188">
        <w:t xml:space="preserve">the problem statement may </w:t>
      </w:r>
      <w:r w:rsidR="00C03DF3">
        <w:t xml:space="preserve">also </w:t>
      </w:r>
      <w:r w:rsidR="00587188">
        <w:t>restrict what chips you may use</w:t>
      </w:r>
      <w:r w:rsidR="00C03DF3">
        <w:t>)</w:t>
      </w:r>
      <w:r w:rsidR="00587188">
        <w:t>.</w:t>
      </w:r>
      <w:r w:rsidR="00C03DF3">
        <w:t xml:space="preserve"> You will construct each design using the </w:t>
      </w:r>
      <w:r w:rsidR="00C03DF3" w:rsidRPr="00C03DF3">
        <w:t>PB-505 trainer</w:t>
      </w:r>
      <w:r w:rsidR="00C03DF3">
        <w:t>.</w:t>
      </w:r>
      <w:r w:rsidR="00C03DF3" w:rsidRPr="00C03DF3">
        <w:t xml:space="preserve"> </w:t>
      </w:r>
      <w:r w:rsidR="00822B75">
        <w:t>The lab problem statement as well as a diagram of each IC is shown below</w:t>
      </w:r>
      <w:r>
        <w:t>.</w:t>
      </w:r>
      <w:r w:rsidR="00C03DF3">
        <w:t xml:space="preserve"> </w:t>
      </w:r>
    </w:p>
    <w:p w:rsidR="00CE7633" w:rsidRDefault="00CE7633" w:rsidP="00CE7633"/>
    <w:p w:rsidR="00CE7633" w:rsidRDefault="000262D1" w:rsidP="00CE7633">
      <w:pPr>
        <w:numPr>
          <w:ilvl w:val="0"/>
          <w:numId w:val="3"/>
        </w:numPr>
      </w:pPr>
      <w:r>
        <w:t xml:space="preserve">F(A,B,C) = </w:t>
      </w:r>
      <w:r w:rsidRPr="00B14B86">
        <w:rPr>
          <w:rFonts w:ascii="Symbol" w:hAnsi="Symbol"/>
          <w:sz w:val="40"/>
          <w:szCs w:val="40"/>
        </w:rPr>
        <w:t></w:t>
      </w:r>
      <w:r>
        <w:t xml:space="preserve">m(0,3,7): </w:t>
      </w:r>
      <w:r w:rsidR="00CE7633">
        <w:t xml:space="preserve">Implement F’ </w:t>
      </w:r>
      <w:r>
        <w:t xml:space="preserve">of </w:t>
      </w:r>
      <w:r w:rsidR="00CE7633">
        <w:t>by using only NOR gates (converted from standard POS form).  (</w:t>
      </w:r>
      <w:r w:rsidR="00CE7633" w:rsidRPr="000262D1">
        <w:rPr>
          <w:b/>
          <w:u w:val="single"/>
        </w:rPr>
        <w:t>NOTE: it is F’ not F</w:t>
      </w:r>
      <w:r w:rsidR="00CE7633">
        <w:t>)</w:t>
      </w:r>
    </w:p>
    <w:p w:rsidR="00CE7633" w:rsidRDefault="00CE7633" w:rsidP="00CE7633"/>
    <w:p w:rsidR="00CE7633" w:rsidRDefault="00BC3D89" w:rsidP="00CE7633">
      <w:r>
        <w:rPr>
          <w:noProof/>
          <w:lang w:eastAsia="ja-JP"/>
        </w:rPr>
        <w:drawing>
          <wp:anchor distT="0" distB="0" distL="114300" distR="114300" simplePos="0" relativeHeight="251660800" behindDoc="0" locked="0" layoutInCell="1" allowOverlap="1">
            <wp:simplePos x="0" y="0"/>
            <wp:positionH relativeFrom="column">
              <wp:posOffset>2971800</wp:posOffset>
            </wp:positionH>
            <wp:positionV relativeFrom="paragraph">
              <wp:posOffset>158750</wp:posOffset>
            </wp:positionV>
            <wp:extent cx="2519680" cy="822960"/>
            <wp:effectExtent l="0" t="0" r="0" b="0"/>
            <wp:wrapNone/>
            <wp:docPr id="28" name="Picture 28" descr="N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R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9680"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633" w:rsidRDefault="00BC3D89" w:rsidP="00CE7633">
      <w:r>
        <w:rPr>
          <w:noProof/>
          <w:lang w:eastAsia="ja-JP"/>
        </w:rPr>
        <w:drawing>
          <wp:inline distT="0" distB="0" distL="0" distR="0">
            <wp:extent cx="2543175" cy="828675"/>
            <wp:effectExtent l="0" t="0" r="0" b="0"/>
            <wp:docPr id="1" name="Picture 1" descr="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828675"/>
                    </a:xfrm>
                    <a:prstGeom prst="rect">
                      <a:avLst/>
                    </a:prstGeom>
                    <a:noFill/>
                    <a:ln>
                      <a:noFill/>
                    </a:ln>
                  </pic:spPr>
                </pic:pic>
              </a:graphicData>
            </a:graphic>
          </wp:inline>
        </w:drawing>
      </w:r>
    </w:p>
    <w:p w:rsidR="00CE7633" w:rsidRDefault="00CE7633" w:rsidP="00CE7633"/>
    <w:p w:rsidR="00CE7633" w:rsidRDefault="00BC3D89" w:rsidP="00CE7633">
      <w:r>
        <w:rPr>
          <w:noProof/>
          <w:lang w:eastAsia="ja-JP"/>
        </w:rPr>
        <w:drawing>
          <wp:anchor distT="0" distB="0" distL="114300" distR="114300" simplePos="0" relativeHeight="251655680" behindDoc="0" locked="0" layoutInCell="1" allowOverlap="1">
            <wp:simplePos x="0" y="0"/>
            <wp:positionH relativeFrom="column">
              <wp:posOffset>2971800</wp:posOffset>
            </wp:positionH>
            <wp:positionV relativeFrom="paragraph">
              <wp:posOffset>127000</wp:posOffset>
            </wp:positionV>
            <wp:extent cx="2533015" cy="827405"/>
            <wp:effectExtent l="0" t="0" r="0" b="0"/>
            <wp:wrapNone/>
            <wp:docPr id="5" name="Picture 5" descr="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4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3015" cy="827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54656" behindDoc="0" locked="0" layoutInCell="1" allowOverlap="1">
            <wp:simplePos x="0" y="0"/>
            <wp:positionH relativeFrom="column">
              <wp:posOffset>0</wp:posOffset>
            </wp:positionH>
            <wp:positionV relativeFrom="paragraph">
              <wp:posOffset>127000</wp:posOffset>
            </wp:positionV>
            <wp:extent cx="2533015" cy="827405"/>
            <wp:effectExtent l="0" t="0" r="0" b="0"/>
            <wp:wrapNone/>
            <wp:docPr id="4" name="Picture 4" descr="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4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015" cy="827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633" w:rsidRDefault="00CE7633" w:rsidP="00CE7633"/>
    <w:p w:rsidR="00CE7633" w:rsidRDefault="00CE7633" w:rsidP="00CE7633"/>
    <w:p w:rsidR="00CE7633" w:rsidRDefault="00CE7633" w:rsidP="00CE7633"/>
    <w:p w:rsidR="00CE7633" w:rsidRDefault="00CE7633" w:rsidP="00CE7633"/>
    <w:p w:rsidR="00CE7633" w:rsidRDefault="00CE7633" w:rsidP="00CE7633"/>
    <w:p w:rsidR="00CE7633" w:rsidRDefault="00CE7633" w:rsidP="00CE7633"/>
    <w:p w:rsidR="00CE7633" w:rsidRDefault="00BC3D89" w:rsidP="00CE7633">
      <w:r>
        <w:rPr>
          <w:noProof/>
          <w:lang w:eastAsia="ja-JP"/>
        </w:rPr>
        <w:drawing>
          <wp:anchor distT="0" distB="0" distL="114300" distR="114300" simplePos="0" relativeHeight="251657728" behindDoc="0" locked="0" layoutInCell="1" allowOverlap="1">
            <wp:simplePos x="0" y="0"/>
            <wp:positionH relativeFrom="column">
              <wp:posOffset>2971800</wp:posOffset>
            </wp:positionH>
            <wp:positionV relativeFrom="paragraph">
              <wp:posOffset>43180</wp:posOffset>
            </wp:positionV>
            <wp:extent cx="2533015" cy="827405"/>
            <wp:effectExtent l="0" t="0" r="0" b="0"/>
            <wp:wrapNone/>
            <wp:docPr id="7" name="Picture 7" descr="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4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015" cy="827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56704" behindDoc="0" locked="0" layoutInCell="1" allowOverlap="1">
            <wp:simplePos x="0" y="0"/>
            <wp:positionH relativeFrom="column">
              <wp:posOffset>0</wp:posOffset>
            </wp:positionH>
            <wp:positionV relativeFrom="paragraph">
              <wp:posOffset>43180</wp:posOffset>
            </wp:positionV>
            <wp:extent cx="2533015" cy="827405"/>
            <wp:effectExtent l="0" t="0" r="0" b="0"/>
            <wp:wrapNone/>
            <wp:docPr id="6" name="Picture 6" descr="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4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015" cy="827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7633" w:rsidRDefault="00CE7633" w:rsidP="00CE7633"/>
    <w:p w:rsidR="00CE7633" w:rsidRDefault="00CE7633" w:rsidP="00CE7633"/>
    <w:p w:rsidR="00CE7633" w:rsidRDefault="00BC3D89" w:rsidP="00CE7633">
      <w:r>
        <w:rPr>
          <w:noProof/>
          <w:lang w:eastAsia="ja-JP"/>
        </w:rPr>
        <w:drawing>
          <wp:anchor distT="0" distB="0" distL="114300" distR="114300" simplePos="0" relativeHeight="251658752" behindDoc="0" locked="0" layoutInCell="1" allowOverlap="1">
            <wp:simplePos x="0" y="0"/>
            <wp:positionH relativeFrom="column">
              <wp:posOffset>0</wp:posOffset>
            </wp:positionH>
            <wp:positionV relativeFrom="paragraph">
              <wp:posOffset>696595</wp:posOffset>
            </wp:positionV>
            <wp:extent cx="2533650" cy="828675"/>
            <wp:effectExtent l="0" t="0" r="0" b="0"/>
            <wp:wrapNone/>
            <wp:docPr id="8" name="Picture 8" descr="7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59776" behindDoc="0" locked="0" layoutInCell="1" allowOverlap="1">
            <wp:simplePos x="0" y="0"/>
            <wp:positionH relativeFrom="column">
              <wp:posOffset>2971800</wp:posOffset>
            </wp:positionH>
            <wp:positionV relativeFrom="paragraph">
              <wp:posOffset>696595</wp:posOffset>
            </wp:positionV>
            <wp:extent cx="2533650" cy="828675"/>
            <wp:effectExtent l="0" t="0" r="0" b="0"/>
            <wp:wrapNone/>
            <wp:docPr id="9" name="Picture 9" descr="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00CE7633">
        <w:object w:dxaOrig="10" w:dyaOrig="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pt;height:.75pt" o:ole="">
            <v:imagedata r:id="rId13" o:title=""/>
          </v:shape>
          <o:OLEObject Type="Embed" ProgID="Canvas.5.Drawing" ShapeID="_x0000_i1026" DrawAspect="Content" ObjectID="_1549823960" r:id="rId14">
            <o:FieldCodes>\s</o:FieldCodes>
          </o:OLEObject>
        </w:object>
      </w:r>
      <w:r w:rsidR="00CE7633">
        <w:object w:dxaOrig="10" w:dyaOrig="10">
          <v:shape id="_x0000_i1027" type="#_x0000_t75" style="width:.75pt;height:.75pt" o:ole="">
            <v:imagedata r:id="rId13" o:title=""/>
          </v:shape>
          <o:OLEObject Type="Embed" ProgID="Canvas.5.Drawing" ShapeID="_x0000_i1027" DrawAspect="Content" ObjectID="_1549823961" r:id="rId15">
            <o:FieldCodes>\s</o:FieldCodes>
          </o:OLEObject>
        </w:object>
      </w:r>
    </w:p>
    <w:p w:rsidR="00CE7633" w:rsidRDefault="00CE7633" w:rsidP="00CE7633">
      <w:r>
        <w:br w:type="page"/>
      </w:r>
      <w:r w:rsidR="000262D1">
        <w:t>1</w:t>
      </w:r>
      <w:r>
        <w:t xml:space="preserve">) </w:t>
      </w:r>
      <w:r w:rsidR="000262D1">
        <w:t xml:space="preserve">First </w:t>
      </w:r>
      <w:r>
        <w:t>write out</w:t>
      </w:r>
      <w:r w:rsidR="000262D1">
        <w:t xml:space="preserve"> a truth table for</w:t>
      </w:r>
      <w:r>
        <w:t xml:space="preserve"> F</w:t>
      </w:r>
      <w:r w:rsidR="000262D1">
        <w:t>’</w:t>
      </w:r>
      <w:r>
        <w:t xml:space="preserve"> </w:t>
      </w:r>
      <w:r w:rsidR="000262D1">
        <w:t>as well as its equation in</w:t>
      </w:r>
      <w:r>
        <w:t xml:space="preserve"> standard </w:t>
      </w:r>
      <w:r w:rsidRPr="000262D1">
        <w:rPr>
          <w:b/>
        </w:rPr>
        <w:t>POS</w:t>
      </w:r>
      <w:r>
        <w:t xml:space="preserve"> form</w:t>
      </w:r>
      <w:r w:rsidR="000262D1">
        <w:t>. Next you should draw</w:t>
      </w:r>
      <w:r>
        <w:t xml:space="preserve"> the circuit for F’ using only NOR gates</w:t>
      </w:r>
      <w:r w:rsidR="00014399">
        <w:t xml:space="preserve"> (it may be helpful to first draw the circuit using AND gates and OR gates)</w:t>
      </w:r>
      <w:r>
        <w:t>, and then implement it on the breadboard.</w:t>
      </w:r>
      <w:r w:rsidR="00E313F7">
        <w:t xml:space="preserve"> </w:t>
      </w:r>
      <w:r w:rsidR="00E313F7" w:rsidRPr="00E313F7">
        <w:t>Be sure to show your TA your completed circuit</w:t>
      </w:r>
      <w:r w:rsidR="00E313F7">
        <w:t>.</w:t>
      </w:r>
      <w:bookmarkStart w:id="0" w:name="_GoBack"/>
      <w:bookmarkEnd w:id="0"/>
    </w:p>
    <w:p w:rsidR="00CE7633" w:rsidRDefault="00CE7633" w:rsidP="00CE7633"/>
    <w:p w:rsidR="00CE7633" w:rsidRDefault="00CE7633" w:rsidP="00CE7633">
      <w:r>
        <w:t>Please refer back to Lab 1 if you need any reminders on how to use the trainer board or the 7400-series ICs. The inputs of your circuit should be connected to the switches on the bottom left, and the output should go to the LEDs on the top right. Remember to only connect the chips to the +5V and GND connections.</w:t>
      </w:r>
    </w:p>
    <w:p w:rsidR="00CE7633" w:rsidRDefault="00CE7633" w:rsidP="00CE7633"/>
    <w:p w:rsidR="00CE7633" w:rsidRDefault="000262D1" w:rsidP="00CE7633">
      <w:r>
        <w:t xml:space="preserve">You should include </w:t>
      </w:r>
      <w:r w:rsidR="00CE7633">
        <w:t>the</w:t>
      </w:r>
      <w:r>
        <w:t xml:space="preserve"> POS</w:t>
      </w:r>
      <w:r w:rsidR="00CE7633">
        <w:t xml:space="preserve"> equation of F' along with</w:t>
      </w:r>
      <w:r w:rsidR="00014399">
        <w:t xml:space="preserve"> any</w:t>
      </w:r>
      <w:r w:rsidR="00CE7633">
        <w:t xml:space="preserve"> schematic drawings of </w:t>
      </w:r>
      <w:r w:rsidR="00014399">
        <w:t>the</w:t>
      </w:r>
      <w:r w:rsidR="00CE7633">
        <w:t xml:space="preserve"> circuit</w:t>
      </w:r>
      <w:r w:rsidR="00014399">
        <w:t xml:space="preserve"> in your report</w:t>
      </w:r>
      <w:r w:rsidR="00CE7633">
        <w:t>.</w:t>
      </w:r>
    </w:p>
    <w:p w:rsidR="00CE7633" w:rsidRDefault="00CE7633" w:rsidP="00CE7633">
      <w:r>
        <w:t xml:space="preserve"> </w:t>
      </w:r>
    </w:p>
    <w:sectPr w:rsidR="00CE7633" w:rsidSect="00CE7633">
      <w:type w:val="continuous"/>
      <w:pgSz w:w="12240" w:h="15840" w:code="1"/>
      <w:pgMar w:top="1440" w:right="1800" w:bottom="1440" w:left="1800" w:header="1152" w:footer="720" w:gutter="0"/>
      <w:cols w:space="72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C369E"/>
    <w:multiLevelType w:val="hybridMultilevel"/>
    <w:tmpl w:val="A292236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623607C"/>
    <w:multiLevelType w:val="hybridMultilevel"/>
    <w:tmpl w:val="A77A833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79C709F9"/>
    <w:multiLevelType w:val="hybridMultilevel"/>
    <w:tmpl w:val="BC0495E2"/>
    <w:lvl w:ilvl="0" w:tplc="6A3E63E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75A"/>
    <w:rsid w:val="00004D03"/>
    <w:rsid w:val="00014399"/>
    <w:rsid w:val="000262D1"/>
    <w:rsid w:val="001F02F9"/>
    <w:rsid w:val="0042114F"/>
    <w:rsid w:val="00587188"/>
    <w:rsid w:val="00800D8D"/>
    <w:rsid w:val="00822B75"/>
    <w:rsid w:val="00922970"/>
    <w:rsid w:val="009264EC"/>
    <w:rsid w:val="00BC3D89"/>
    <w:rsid w:val="00C03DF3"/>
    <w:rsid w:val="00C41555"/>
    <w:rsid w:val="00CE7633"/>
    <w:rsid w:val="00E313F7"/>
    <w:rsid w:val="00EC6A7D"/>
  </w:rsids>
  <m:mathPr>
    <m:mathFont m:val="Cambria Math"/>
    <m:brkBin m:val="before"/>
    <m:brkBinSub m:val="--"/>
    <m:smallFrac m:val="0"/>
    <m:dispDef m:val="0"/>
    <m:lMargin m:val="0"/>
    <m:rMargin m:val="0"/>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5:chartTrackingRefBased/>
  <w15:docId w15:val="{8728CB7D-3533-4E35-8C07-069F5868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alloonText">
    <w:name w:val="Balloon Text"/>
    <w:basedOn w:val="Normal"/>
    <w:link w:val="BalloonTextChar"/>
    <w:uiPriority w:val="99"/>
    <w:semiHidden/>
    <w:unhideWhenUsed/>
    <w:rsid w:val="00062BD6"/>
    <w:rPr>
      <w:rFonts w:ascii="Tahoma" w:hAnsi="Tahoma"/>
      <w:sz w:val="16"/>
      <w:szCs w:val="16"/>
      <w:lang w:val="x-none" w:eastAsia="x-none"/>
    </w:rPr>
  </w:style>
  <w:style w:type="character" w:customStyle="1" w:styleId="BalloonTextChar">
    <w:name w:val="Balloon Text Char"/>
    <w:link w:val="BalloonText"/>
    <w:uiPriority w:val="99"/>
    <w:semiHidden/>
    <w:rsid w:val="00062BD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6735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201</Words>
  <Characters>1146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Parkerson</dc:creator>
  <cp:keywords/>
  <cp:lastModifiedBy>Matthew Rothmeyer</cp:lastModifiedBy>
  <cp:revision>9</cp:revision>
  <cp:lastPrinted>2013-09-20T18:27:00Z</cp:lastPrinted>
  <dcterms:created xsi:type="dcterms:W3CDTF">2017-02-28T21:53:00Z</dcterms:created>
  <dcterms:modified xsi:type="dcterms:W3CDTF">2017-02-28T21:53:00Z</dcterms:modified>
</cp:coreProperties>
</file>