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531E" w14:textId="2B76E5D7" w:rsidR="006B7187" w:rsidRPr="00177F3B" w:rsidRDefault="006B7187" w:rsidP="006B7187">
      <w:pPr>
        <w:jc w:val="center"/>
        <w:rPr>
          <w:rFonts w:ascii="Times New Roman" w:hAnsi="Times New Roman" w:cs="Times New Roman"/>
          <w:b/>
          <w:sz w:val="44"/>
          <w:szCs w:val="44"/>
        </w:rPr>
      </w:pPr>
      <w:r w:rsidRPr="00177F3B">
        <w:rPr>
          <w:rFonts w:ascii="Times New Roman" w:hAnsi="Times New Roman" w:cs="Times New Roman"/>
          <w:b/>
          <w:sz w:val="44"/>
          <w:szCs w:val="44"/>
        </w:rPr>
        <w:t>COSC 405 Assignment</w:t>
      </w:r>
    </w:p>
    <w:p w14:paraId="54AC9A09" w14:textId="68B7372E" w:rsidR="006B7187" w:rsidRPr="00177F3B" w:rsidRDefault="006B7187" w:rsidP="006B7187">
      <w:pPr>
        <w:jc w:val="center"/>
        <w:rPr>
          <w:rFonts w:ascii="Times New Roman" w:hAnsi="Times New Roman" w:cs="Times New Roman"/>
          <w:b/>
          <w:sz w:val="44"/>
          <w:szCs w:val="44"/>
        </w:rPr>
      </w:pPr>
      <w:r w:rsidRPr="00177F3B">
        <w:rPr>
          <w:rFonts w:ascii="Times New Roman" w:hAnsi="Times New Roman" w:cs="Times New Roman"/>
          <w:b/>
          <w:sz w:val="44"/>
          <w:szCs w:val="44"/>
        </w:rPr>
        <w:t>U18CS10</w:t>
      </w:r>
      <w:r>
        <w:rPr>
          <w:rFonts w:ascii="Times New Roman" w:hAnsi="Times New Roman" w:cs="Times New Roman"/>
          <w:b/>
          <w:sz w:val="44"/>
          <w:szCs w:val="44"/>
        </w:rPr>
        <w:t>24</w:t>
      </w:r>
    </w:p>
    <w:p w14:paraId="5D2190E4" w14:textId="77777777" w:rsidR="006B7187" w:rsidRPr="00177F3B" w:rsidRDefault="006B7187" w:rsidP="006B7187">
      <w:pPr>
        <w:rPr>
          <w:rFonts w:ascii="Times New Roman" w:hAnsi="Times New Roman" w:cs="Times New Roman"/>
        </w:rPr>
      </w:pPr>
    </w:p>
    <w:p w14:paraId="6BC05976" w14:textId="64E3011C" w:rsidR="006B7187" w:rsidRPr="006B7187" w:rsidRDefault="006B7187" w:rsidP="006B7187">
      <w:pPr>
        <w:jc w:val="center"/>
        <w:rPr>
          <w:rFonts w:ascii="Times New Roman" w:hAnsi="Times New Roman" w:cs="Times New Roman"/>
          <w:b/>
          <w:bCs/>
          <w:color w:val="2E364E"/>
          <w:sz w:val="28"/>
          <w:szCs w:val="28"/>
          <w:shd w:val="clear" w:color="auto" w:fill="FFFFFF"/>
        </w:rPr>
      </w:pPr>
      <w:r w:rsidRPr="006B7187">
        <w:rPr>
          <w:rFonts w:ascii="Times New Roman" w:hAnsi="Times New Roman" w:cs="Times New Roman"/>
          <w:b/>
          <w:bCs/>
          <w:color w:val="2E364E"/>
          <w:sz w:val="28"/>
          <w:szCs w:val="28"/>
          <w:shd w:val="clear" w:color="auto" w:fill="FFFFFF"/>
        </w:rPr>
        <w:t>What is a Browser?</w:t>
      </w:r>
    </w:p>
    <w:p w14:paraId="308621CC" w14:textId="77777777" w:rsidR="006B7187" w:rsidRPr="006B7187" w:rsidRDefault="006B7187" w:rsidP="006B7187">
      <w:pPr>
        <w:rPr>
          <w:rFonts w:ascii="Times New Roman" w:hAnsi="Times New Roman" w:cs="Times New Roman"/>
          <w:color w:val="242424"/>
          <w:spacing w:val="-1"/>
          <w:sz w:val="28"/>
          <w:szCs w:val="28"/>
          <w:shd w:val="clear" w:color="auto" w:fill="FFFFFF"/>
        </w:rPr>
      </w:pPr>
      <w:r w:rsidRPr="006B7187">
        <w:rPr>
          <w:rFonts w:ascii="Times New Roman" w:hAnsi="Times New Roman" w:cs="Times New Roman"/>
          <w:color w:val="242424"/>
          <w:spacing w:val="-1"/>
          <w:sz w:val="28"/>
          <w:szCs w:val="28"/>
          <w:shd w:val="clear" w:color="auto" w:fill="FFFFFF"/>
        </w:rPr>
        <w:t>A browser is a group of structured codes which together performs a series of tasks to display a web page on the screen. According to the tasks they perform, these codes are made as different components.</w:t>
      </w:r>
    </w:p>
    <w:p w14:paraId="0288BF4B" w14:textId="36BDF5A9" w:rsidR="006B7187" w:rsidRPr="006B7187" w:rsidRDefault="006B7187" w:rsidP="006B7187">
      <w:pPr>
        <w:jc w:val="center"/>
        <w:rPr>
          <w:rFonts w:ascii="Times New Roman" w:hAnsi="Times New Roman" w:cs="Times New Roman"/>
          <w:b/>
          <w:bCs/>
          <w:color w:val="2E364E"/>
          <w:sz w:val="28"/>
          <w:szCs w:val="28"/>
          <w:shd w:val="clear" w:color="auto" w:fill="FFFFFF"/>
        </w:rPr>
      </w:pPr>
      <w:r w:rsidRPr="006B7187">
        <w:rPr>
          <w:rFonts w:ascii="Times New Roman" w:hAnsi="Times New Roman" w:cs="Times New Roman"/>
          <w:b/>
          <w:bCs/>
          <w:color w:val="2E364E"/>
          <w:sz w:val="28"/>
          <w:szCs w:val="28"/>
          <w:shd w:val="clear" w:color="auto" w:fill="FFFFFF"/>
        </w:rPr>
        <w:t>How Web Browsers Work Internally</w:t>
      </w:r>
    </w:p>
    <w:p w14:paraId="531F47A8" w14:textId="77777777" w:rsidR="006B7187" w:rsidRPr="00D35360" w:rsidRDefault="006B7187" w:rsidP="006B7187">
      <w:pPr>
        <w:shd w:val="clear" w:color="auto" w:fill="FFFFFF"/>
        <w:spacing w:before="100" w:beforeAutospacing="1" w:after="100" w:afterAutospacing="1" w:line="240" w:lineRule="auto"/>
        <w:rPr>
          <w:rFonts w:ascii="Times New Roman" w:eastAsia="Times New Roman" w:hAnsi="Times New Roman" w:cs="Times New Roman"/>
          <w:color w:val="1B1B1B"/>
          <w:sz w:val="28"/>
          <w:szCs w:val="28"/>
          <w:lang w:val="en-GB" w:eastAsia="en-GB"/>
        </w:rPr>
      </w:pPr>
      <w:r w:rsidRPr="00D35360">
        <w:rPr>
          <w:rFonts w:ascii="Times New Roman" w:eastAsia="Times New Roman" w:hAnsi="Times New Roman" w:cs="Times New Roman"/>
          <w:color w:val="1B1B1B"/>
          <w:sz w:val="28"/>
          <w:szCs w:val="28"/>
          <w:lang w:val="en-GB" w:eastAsia="en-GB"/>
        </w:rPr>
        <w:t>When you type a web address into your browser (</w:t>
      </w:r>
      <w:r w:rsidRPr="006B7187">
        <w:rPr>
          <w:rFonts w:ascii="Times New Roman" w:eastAsia="Times New Roman" w:hAnsi="Times New Roman" w:cs="Times New Roman"/>
          <w:color w:val="1B1B1B"/>
          <w:sz w:val="28"/>
          <w:szCs w:val="28"/>
          <w:lang w:val="en-GB" w:eastAsia="en-GB"/>
        </w:rPr>
        <w:t>I</w:t>
      </w:r>
      <w:r w:rsidRPr="00D35360">
        <w:rPr>
          <w:rFonts w:ascii="Times New Roman" w:eastAsia="Times New Roman" w:hAnsi="Times New Roman" w:cs="Times New Roman"/>
          <w:color w:val="1B1B1B"/>
          <w:sz w:val="28"/>
          <w:szCs w:val="28"/>
          <w:lang w:val="en-GB" w:eastAsia="en-GB"/>
        </w:rPr>
        <w:t>t's like walking to the shop):</w:t>
      </w:r>
    </w:p>
    <w:p w14:paraId="720CE6B3" w14:textId="77777777" w:rsidR="006B7187" w:rsidRPr="00D35360" w:rsidRDefault="006B7187" w:rsidP="006B71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B1B1B"/>
          <w:sz w:val="28"/>
          <w:szCs w:val="28"/>
          <w:lang w:val="en-GB" w:eastAsia="en-GB"/>
        </w:rPr>
      </w:pPr>
      <w:r w:rsidRPr="00D35360">
        <w:rPr>
          <w:rFonts w:ascii="Times New Roman" w:eastAsia="Times New Roman" w:hAnsi="Times New Roman" w:cs="Times New Roman"/>
          <w:color w:val="1B1B1B"/>
          <w:sz w:val="28"/>
          <w:szCs w:val="28"/>
          <w:lang w:val="en-GB" w:eastAsia="en-GB"/>
        </w:rPr>
        <w:t xml:space="preserve">The browser goes to the DNS </w:t>
      </w:r>
      <w:r w:rsidRPr="006B7187">
        <w:rPr>
          <w:rFonts w:ascii="Times New Roman" w:eastAsia="Times New Roman" w:hAnsi="Times New Roman" w:cs="Times New Roman"/>
          <w:color w:val="1B1B1B"/>
          <w:sz w:val="28"/>
          <w:szCs w:val="28"/>
          <w:lang w:val="en-GB" w:eastAsia="en-GB"/>
        </w:rPr>
        <w:t>server and</w:t>
      </w:r>
      <w:r w:rsidRPr="00D35360">
        <w:rPr>
          <w:rFonts w:ascii="Times New Roman" w:eastAsia="Times New Roman" w:hAnsi="Times New Roman" w:cs="Times New Roman"/>
          <w:color w:val="1B1B1B"/>
          <w:sz w:val="28"/>
          <w:szCs w:val="28"/>
          <w:lang w:val="en-GB" w:eastAsia="en-GB"/>
        </w:rPr>
        <w:t xml:space="preserve"> finds the real address of the server that the website lives on (you find the address of the shop).</w:t>
      </w:r>
    </w:p>
    <w:p w14:paraId="73FB5CBB" w14:textId="77777777" w:rsidR="006B7187" w:rsidRPr="00D35360" w:rsidRDefault="006B7187" w:rsidP="006B71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B1B1B"/>
          <w:sz w:val="28"/>
          <w:szCs w:val="28"/>
          <w:lang w:val="en-GB" w:eastAsia="en-GB"/>
        </w:rPr>
      </w:pPr>
      <w:r w:rsidRPr="00D35360">
        <w:rPr>
          <w:rFonts w:ascii="Times New Roman" w:eastAsia="Times New Roman" w:hAnsi="Times New Roman" w:cs="Times New Roman"/>
          <w:color w:val="1B1B1B"/>
          <w:sz w:val="28"/>
          <w:szCs w:val="28"/>
          <w:lang w:val="en-GB" w:eastAsia="en-GB"/>
        </w:rPr>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14:paraId="0D216DF1" w14:textId="77777777" w:rsidR="006B7187" w:rsidRPr="00D35360" w:rsidRDefault="006B7187" w:rsidP="006B71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B1B1B"/>
          <w:sz w:val="28"/>
          <w:szCs w:val="28"/>
          <w:lang w:val="en-GB" w:eastAsia="en-GB"/>
        </w:rPr>
      </w:pPr>
      <w:r w:rsidRPr="00D35360">
        <w:rPr>
          <w:rFonts w:ascii="Times New Roman" w:eastAsia="Times New Roman" w:hAnsi="Times New Roman" w:cs="Times New Roman"/>
          <w:color w:val="1B1B1B"/>
          <w:sz w:val="28"/>
          <w:szCs w:val="28"/>
          <w:lang w:val="en-GB" w:eastAsia="en-GB"/>
        </w:rPr>
        <w:t>If the server approves the client's request, the server sends the client a "200 OK" message, which means "Of course you can look at that website! Here it is", and then starts sending the website's files to the browser as a series of small chunks called data packets (the shop gives you your goods, and you bring them back to your house).</w:t>
      </w:r>
    </w:p>
    <w:p w14:paraId="568381B4" w14:textId="77777777" w:rsidR="006B7187" w:rsidRPr="006B7187" w:rsidRDefault="006B7187" w:rsidP="006B71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B1B1B"/>
          <w:sz w:val="28"/>
          <w:szCs w:val="28"/>
          <w:lang w:val="en-GB" w:eastAsia="en-GB"/>
        </w:rPr>
      </w:pPr>
      <w:r w:rsidRPr="00D35360">
        <w:rPr>
          <w:rFonts w:ascii="Times New Roman" w:eastAsia="Times New Roman" w:hAnsi="Times New Roman" w:cs="Times New Roman"/>
          <w:color w:val="1B1B1B"/>
          <w:sz w:val="28"/>
          <w:szCs w:val="28"/>
          <w:lang w:val="en-GB" w:eastAsia="en-GB"/>
        </w:rPr>
        <w:t>The browser assembles the small chunks into a complete web page and displays it to you (the goods arrive at your door — new shiny stuff, awesome!).</w:t>
      </w:r>
    </w:p>
    <w:p w14:paraId="0E13B75A" w14:textId="77777777" w:rsidR="006B7187" w:rsidRPr="006B7187" w:rsidRDefault="006B7187" w:rsidP="006B7187">
      <w:pPr>
        <w:spacing w:line="259" w:lineRule="auto"/>
        <w:rPr>
          <w:rFonts w:ascii="Times New Roman" w:eastAsia="Times New Roman" w:hAnsi="Times New Roman" w:cs="Times New Roman"/>
          <w:b/>
          <w:bCs/>
          <w:color w:val="1B1B1B"/>
          <w:sz w:val="28"/>
          <w:szCs w:val="28"/>
          <w:lang w:val="en-GB" w:eastAsia="en-GB"/>
        </w:rPr>
      </w:pPr>
      <w:r w:rsidRPr="006B7187">
        <w:rPr>
          <w:rFonts w:ascii="Times New Roman" w:eastAsia="Times New Roman" w:hAnsi="Times New Roman" w:cs="Times New Roman"/>
          <w:b/>
          <w:bCs/>
          <w:color w:val="1B1B1B"/>
          <w:sz w:val="28"/>
          <w:szCs w:val="28"/>
          <w:lang w:val="en-GB" w:eastAsia="en-GB"/>
        </w:rPr>
        <w:br w:type="page"/>
      </w:r>
    </w:p>
    <w:p w14:paraId="256DACD2" w14:textId="77777777" w:rsidR="006B7187" w:rsidRPr="006B7187" w:rsidRDefault="006B7187" w:rsidP="006B7187">
      <w:pPr>
        <w:shd w:val="clear" w:color="auto" w:fill="FFFFFF"/>
        <w:spacing w:before="100" w:beforeAutospacing="1" w:after="100" w:afterAutospacing="1" w:line="240" w:lineRule="auto"/>
        <w:jc w:val="center"/>
        <w:rPr>
          <w:rFonts w:ascii="Times New Roman" w:eastAsia="Times New Roman" w:hAnsi="Times New Roman" w:cs="Times New Roman"/>
          <w:b/>
          <w:bCs/>
          <w:color w:val="1B1B1B"/>
          <w:sz w:val="28"/>
          <w:szCs w:val="28"/>
          <w:lang w:val="en-GB" w:eastAsia="en-GB"/>
        </w:rPr>
      </w:pPr>
      <w:r w:rsidRPr="006B7187">
        <w:rPr>
          <w:rFonts w:ascii="Times New Roman" w:eastAsia="Times New Roman" w:hAnsi="Times New Roman" w:cs="Times New Roman"/>
          <w:b/>
          <w:bCs/>
          <w:color w:val="1B1B1B"/>
          <w:sz w:val="28"/>
          <w:szCs w:val="28"/>
          <w:lang w:val="en-GB" w:eastAsia="en-GB"/>
        </w:rPr>
        <w:lastRenderedPageBreak/>
        <w:t>Components Of a Web Browser</w:t>
      </w:r>
    </w:p>
    <w:p w14:paraId="7B8BC5CF" w14:textId="37DEA47C" w:rsidR="006B7187" w:rsidRPr="006B7187" w:rsidRDefault="006B7187" w:rsidP="006B7187">
      <w:pPr>
        <w:shd w:val="clear" w:color="auto" w:fill="FFFFFF"/>
        <w:spacing w:before="100" w:beforeAutospacing="1" w:after="100" w:afterAutospacing="1" w:line="240" w:lineRule="auto"/>
        <w:jc w:val="center"/>
        <w:rPr>
          <w:rFonts w:ascii="Times New Roman" w:eastAsia="Times New Roman" w:hAnsi="Times New Roman" w:cs="Times New Roman"/>
          <w:b/>
          <w:bCs/>
          <w:color w:val="1B1B1B"/>
          <w:sz w:val="28"/>
          <w:szCs w:val="28"/>
          <w:lang w:val="en-GB" w:eastAsia="en-GB"/>
        </w:rPr>
      </w:pPr>
      <w:r w:rsidRPr="006B7187">
        <w:rPr>
          <w:rFonts w:ascii="Times New Roman" w:eastAsia="Times New Roman" w:hAnsi="Times New Roman" w:cs="Times New Roman"/>
          <w:b/>
          <w:bCs/>
          <w:noProof/>
          <w:color w:val="1B1B1B"/>
          <w:sz w:val="28"/>
          <w:szCs w:val="28"/>
          <w:lang w:val="en-GB" w:eastAsia="en-GB"/>
          <w14:ligatures w14:val="standardContextual"/>
        </w:rPr>
        <w:drawing>
          <wp:inline distT="0" distB="0" distL="0" distR="0" wp14:anchorId="73590954" wp14:editId="6C1158C1">
            <wp:extent cx="5731510" cy="3223895"/>
            <wp:effectExtent l="0" t="0" r="2540" b="0"/>
            <wp:docPr id="189554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45007" name="Picture 1895545007"/>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201DBC" w14:textId="77777777" w:rsidR="006B7187" w:rsidRPr="006B7187" w:rsidRDefault="006B7187" w:rsidP="006B7187">
      <w:pPr>
        <w:pStyle w:val="mi"/>
        <w:numPr>
          <w:ilvl w:val="0"/>
          <w:numId w:val="3"/>
        </w:numPr>
        <w:shd w:val="clear" w:color="auto" w:fill="FFFFFF"/>
        <w:spacing w:before="514" w:beforeAutospacing="0" w:after="0" w:afterAutospacing="0" w:line="480" w:lineRule="atLeast"/>
        <w:ind w:left="1170"/>
        <w:rPr>
          <w:color w:val="242424"/>
          <w:spacing w:val="-1"/>
          <w:sz w:val="28"/>
          <w:szCs w:val="28"/>
        </w:rPr>
      </w:pPr>
      <w:r w:rsidRPr="006B7187">
        <w:rPr>
          <w:rStyle w:val="Strong"/>
          <w:color w:val="242424"/>
          <w:spacing w:val="-1"/>
          <w:sz w:val="28"/>
          <w:szCs w:val="28"/>
        </w:rPr>
        <w:t>The User Interface</w:t>
      </w:r>
      <w:r w:rsidRPr="006B7187">
        <w:rPr>
          <w:color w:val="242424"/>
          <w:spacing w:val="-1"/>
          <w:sz w:val="28"/>
          <w:szCs w:val="28"/>
        </w:rPr>
        <w:t>: The user interface is the space where User interacts with the browser. It includes the address bar, back and next buttons, home button, refresh and stop, bookmark option, etc. Every other part, except the window where requested web page is displayed, comes under it.</w:t>
      </w:r>
    </w:p>
    <w:p w14:paraId="252159B7" w14:textId="77777777" w:rsidR="006B7187" w:rsidRPr="006B7187" w:rsidRDefault="006B7187" w:rsidP="006B7187">
      <w:pPr>
        <w:pStyle w:val="mi"/>
        <w:numPr>
          <w:ilvl w:val="0"/>
          <w:numId w:val="3"/>
        </w:numPr>
        <w:shd w:val="clear" w:color="auto" w:fill="FFFFFF"/>
        <w:spacing w:before="274" w:beforeAutospacing="0" w:after="0" w:afterAutospacing="0" w:line="480" w:lineRule="atLeast"/>
        <w:ind w:left="1170"/>
        <w:rPr>
          <w:color w:val="242424"/>
          <w:spacing w:val="-1"/>
          <w:sz w:val="28"/>
          <w:szCs w:val="28"/>
        </w:rPr>
      </w:pPr>
      <w:r w:rsidRPr="006B7187">
        <w:rPr>
          <w:rStyle w:val="Strong"/>
          <w:color w:val="242424"/>
          <w:spacing w:val="-1"/>
          <w:sz w:val="28"/>
          <w:szCs w:val="28"/>
        </w:rPr>
        <w:t>The Browser Engine</w:t>
      </w:r>
      <w:r w:rsidRPr="006B7187">
        <w:rPr>
          <w:color w:val="242424"/>
          <w:spacing w:val="-1"/>
          <w:sz w:val="28"/>
          <w:szCs w:val="28"/>
        </w:rPr>
        <w:t>: The browser engine works as a bridge between the User interface and the rendering engine. According to the inputs from various user interfaces, it queries and manipulates the rendering engine.</w:t>
      </w:r>
    </w:p>
    <w:p w14:paraId="0B7B7F9A" w14:textId="77777777" w:rsidR="006B7187" w:rsidRPr="006B7187" w:rsidRDefault="006B7187" w:rsidP="006B7187">
      <w:pPr>
        <w:pStyle w:val="mi"/>
        <w:numPr>
          <w:ilvl w:val="0"/>
          <w:numId w:val="3"/>
        </w:numPr>
        <w:shd w:val="clear" w:color="auto" w:fill="FFFFFF"/>
        <w:spacing w:before="274" w:beforeAutospacing="0" w:after="0" w:afterAutospacing="0" w:line="480" w:lineRule="atLeast"/>
        <w:ind w:left="1170"/>
        <w:rPr>
          <w:color w:val="242424"/>
          <w:spacing w:val="-1"/>
          <w:sz w:val="28"/>
          <w:szCs w:val="28"/>
        </w:rPr>
      </w:pPr>
      <w:r w:rsidRPr="006B7187">
        <w:rPr>
          <w:rStyle w:val="Strong"/>
          <w:color w:val="242424"/>
          <w:spacing w:val="-1"/>
          <w:sz w:val="28"/>
          <w:szCs w:val="28"/>
        </w:rPr>
        <w:t>The Rendering Engine</w:t>
      </w:r>
      <w:r w:rsidRPr="006B7187">
        <w:rPr>
          <w:color w:val="242424"/>
          <w:spacing w:val="-1"/>
          <w:sz w:val="28"/>
          <w:szCs w:val="28"/>
        </w:rPr>
        <w:t xml:space="preserve">: The rendering engine, as the name suggests is responsible for rendering the requested web page on the browser screen. The rendering engine interprets the HTML, XML documents and images that are formatted using CSS and generates the layout that is displayed in the User Interface. However, using plugins or extensions, it can display other </w:t>
      </w:r>
      <w:proofErr w:type="gramStart"/>
      <w:r w:rsidRPr="006B7187">
        <w:rPr>
          <w:color w:val="242424"/>
          <w:spacing w:val="-1"/>
          <w:sz w:val="28"/>
          <w:szCs w:val="28"/>
        </w:rPr>
        <w:t>types</w:t>
      </w:r>
      <w:proofErr w:type="gramEnd"/>
      <w:r w:rsidRPr="006B7187">
        <w:rPr>
          <w:color w:val="242424"/>
          <w:spacing w:val="-1"/>
          <w:sz w:val="28"/>
          <w:szCs w:val="28"/>
        </w:rPr>
        <w:t xml:space="preserve"> data also. Different browsers </w:t>
      </w:r>
      <w:r w:rsidRPr="006B7187">
        <w:rPr>
          <w:color w:val="242424"/>
          <w:spacing w:val="-1"/>
          <w:sz w:val="28"/>
          <w:szCs w:val="28"/>
        </w:rPr>
        <w:lastRenderedPageBreak/>
        <w:t>user different rendering engines:</w:t>
      </w:r>
      <w:r w:rsidRPr="006B7187">
        <w:rPr>
          <w:color w:val="242424"/>
          <w:spacing w:val="-1"/>
          <w:sz w:val="28"/>
          <w:szCs w:val="28"/>
        </w:rPr>
        <w:br/>
        <w:t>* Internet Explorer: Trident</w:t>
      </w:r>
      <w:r w:rsidRPr="006B7187">
        <w:rPr>
          <w:color w:val="242424"/>
          <w:spacing w:val="-1"/>
          <w:sz w:val="28"/>
          <w:szCs w:val="28"/>
        </w:rPr>
        <w:br/>
        <w:t>* Firefox &amp; other Mozilla browsers: Gecko</w:t>
      </w:r>
      <w:r w:rsidRPr="006B7187">
        <w:rPr>
          <w:color w:val="242424"/>
          <w:spacing w:val="-1"/>
          <w:sz w:val="28"/>
          <w:szCs w:val="28"/>
        </w:rPr>
        <w:br/>
        <w:t>* Chrome &amp; Opera 15+: Blink</w:t>
      </w:r>
      <w:r w:rsidRPr="006B7187">
        <w:rPr>
          <w:color w:val="242424"/>
          <w:spacing w:val="-1"/>
          <w:sz w:val="28"/>
          <w:szCs w:val="28"/>
        </w:rPr>
        <w:br/>
        <w:t>* Chrome (iPhone) &amp; Safari: Webkit</w:t>
      </w:r>
    </w:p>
    <w:p w14:paraId="1BDAF151" w14:textId="77777777" w:rsidR="006B7187" w:rsidRPr="006B7187" w:rsidRDefault="006B7187" w:rsidP="006B7187">
      <w:pPr>
        <w:pStyle w:val="mi"/>
        <w:numPr>
          <w:ilvl w:val="0"/>
          <w:numId w:val="3"/>
        </w:numPr>
        <w:shd w:val="clear" w:color="auto" w:fill="FFFFFF"/>
        <w:spacing w:before="274" w:beforeAutospacing="0" w:after="0" w:afterAutospacing="0" w:line="480" w:lineRule="atLeast"/>
        <w:ind w:left="1170"/>
        <w:rPr>
          <w:color w:val="242424"/>
          <w:spacing w:val="-1"/>
          <w:sz w:val="28"/>
          <w:szCs w:val="28"/>
        </w:rPr>
      </w:pPr>
      <w:r w:rsidRPr="006B7187">
        <w:rPr>
          <w:rStyle w:val="Strong"/>
          <w:color w:val="242424"/>
          <w:spacing w:val="-1"/>
          <w:sz w:val="28"/>
          <w:szCs w:val="28"/>
        </w:rPr>
        <w:t>Networking</w:t>
      </w:r>
      <w:r w:rsidRPr="006B7187">
        <w:rPr>
          <w:color w:val="242424"/>
          <w:spacing w:val="-1"/>
          <w:sz w:val="28"/>
          <w:szCs w:val="28"/>
        </w:rPr>
        <w:t xml:space="preserve">: Component of the browser which retrieves the URLs using the common internet protocols of HTTP or FTP. The networking component handles all aspects of Internet communication and security. The network component may implement a cache of retrieved documents </w:t>
      </w:r>
      <w:proofErr w:type="gramStart"/>
      <w:r w:rsidRPr="006B7187">
        <w:rPr>
          <w:color w:val="242424"/>
          <w:spacing w:val="-1"/>
          <w:sz w:val="28"/>
          <w:szCs w:val="28"/>
        </w:rPr>
        <w:t>in order to</w:t>
      </w:r>
      <w:proofErr w:type="gramEnd"/>
      <w:r w:rsidRPr="006B7187">
        <w:rPr>
          <w:color w:val="242424"/>
          <w:spacing w:val="-1"/>
          <w:sz w:val="28"/>
          <w:szCs w:val="28"/>
        </w:rPr>
        <w:t xml:space="preserve"> reduce network traffic.</w:t>
      </w:r>
    </w:p>
    <w:p w14:paraId="39687702" w14:textId="77777777" w:rsidR="006B7187" w:rsidRPr="006B7187" w:rsidRDefault="006B7187" w:rsidP="006B7187">
      <w:pPr>
        <w:pStyle w:val="mi"/>
        <w:numPr>
          <w:ilvl w:val="0"/>
          <w:numId w:val="3"/>
        </w:numPr>
        <w:shd w:val="clear" w:color="auto" w:fill="FFFFFF"/>
        <w:spacing w:before="274" w:beforeAutospacing="0" w:after="0" w:afterAutospacing="0" w:line="480" w:lineRule="atLeast"/>
        <w:ind w:left="1170"/>
        <w:rPr>
          <w:color w:val="242424"/>
          <w:spacing w:val="-1"/>
          <w:sz w:val="28"/>
          <w:szCs w:val="28"/>
        </w:rPr>
      </w:pPr>
      <w:r w:rsidRPr="006B7187">
        <w:rPr>
          <w:rStyle w:val="Strong"/>
          <w:color w:val="242424"/>
          <w:spacing w:val="-1"/>
          <w:sz w:val="28"/>
          <w:szCs w:val="28"/>
        </w:rPr>
        <w:t>JavaScript Interpreter: </w:t>
      </w:r>
      <w:r w:rsidRPr="006B7187">
        <w:rPr>
          <w:color w:val="242424"/>
          <w:spacing w:val="-1"/>
          <w:sz w:val="28"/>
          <w:szCs w:val="28"/>
        </w:rPr>
        <w:t xml:space="preserve">It is the component of the browser which interprets and executes the javascript code embedded in a website. The interpreted results are sent to the rendering engine for display. If the script is </w:t>
      </w:r>
      <w:proofErr w:type="gramStart"/>
      <w:r w:rsidRPr="006B7187">
        <w:rPr>
          <w:color w:val="242424"/>
          <w:spacing w:val="-1"/>
          <w:sz w:val="28"/>
          <w:szCs w:val="28"/>
        </w:rPr>
        <w:t>external</w:t>
      </w:r>
      <w:proofErr w:type="gramEnd"/>
      <w:r w:rsidRPr="006B7187">
        <w:rPr>
          <w:color w:val="242424"/>
          <w:spacing w:val="-1"/>
          <w:sz w:val="28"/>
          <w:szCs w:val="28"/>
        </w:rPr>
        <w:t xml:space="preserve"> then first the resource is fetched from the network. Parser keeps on hold until the script is executed.</w:t>
      </w:r>
    </w:p>
    <w:p w14:paraId="77AA659C" w14:textId="77777777" w:rsidR="006B7187" w:rsidRPr="006B7187" w:rsidRDefault="006B7187" w:rsidP="006B7187">
      <w:pPr>
        <w:pStyle w:val="mi"/>
        <w:numPr>
          <w:ilvl w:val="0"/>
          <w:numId w:val="3"/>
        </w:numPr>
        <w:shd w:val="clear" w:color="auto" w:fill="FFFFFF"/>
        <w:spacing w:before="274" w:beforeAutospacing="0" w:after="0" w:afterAutospacing="0" w:line="480" w:lineRule="atLeast"/>
        <w:ind w:left="1170"/>
        <w:rPr>
          <w:color w:val="242424"/>
          <w:spacing w:val="-1"/>
          <w:sz w:val="28"/>
          <w:szCs w:val="28"/>
        </w:rPr>
      </w:pPr>
      <w:r w:rsidRPr="006B7187">
        <w:rPr>
          <w:rStyle w:val="Strong"/>
          <w:color w:val="242424"/>
          <w:spacing w:val="-1"/>
          <w:sz w:val="28"/>
          <w:szCs w:val="28"/>
        </w:rPr>
        <w:t>UI Backend</w:t>
      </w:r>
      <w:r w:rsidRPr="006B7187">
        <w:rPr>
          <w:color w:val="242424"/>
          <w:spacing w:val="-1"/>
          <w:sz w:val="28"/>
          <w:szCs w:val="28"/>
        </w:rPr>
        <w:t>: UI backend is used for drawing basic widgets like combo boxes and windows. This backend exposes a generic interface that is not platform specific. It underneath uses operating system user interface methods.</w:t>
      </w:r>
    </w:p>
    <w:p w14:paraId="5F09025D" w14:textId="77777777" w:rsidR="006B7187" w:rsidRPr="006B7187" w:rsidRDefault="006B7187" w:rsidP="006B7187">
      <w:pPr>
        <w:pStyle w:val="mi"/>
        <w:numPr>
          <w:ilvl w:val="0"/>
          <w:numId w:val="3"/>
        </w:numPr>
        <w:shd w:val="clear" w:color="auto" w:fill="FFFFFF"/>
        <w:spacing w:before="274" w:beforeAutospacing="0" w:after="0" w:afterAutospacing="0" w:line="480" w:lineRule="atLeast"/>
        <w:ind w:left="1170"/>
        <w:rPr>
          <w:color w:val="242424"/>
          <w:spacing w:val="-1"/>
          <w:sz w:val="28"/>
          <w:szCs w:val="28"/>
        </w:rPr>
      </w:pPr>
      <w:r w:rsidRPr="006B7187">
        <w:rPr>
          <w:rStyle w:val="Strong"/>
          <w:color w:val="242424"/>
          <w:spacing w:val="-1"/>
          <w:sz w:val="28"/>
          <w:szCs w:val="28"/>
        </w:rPr>
        <w:t>Data Persistence/Storage:</w:t>
      </w:r>
      <w:r w:rsidRPr="006B7187">
        <w:rPr>
          <w:color w:val="242424"/>
          <w:spacing w:val="-1"/>
          <w:sz w:val="28"/>
          <w:szCs w:val="28"/>
        </w:rPr>
        <w:t> This is a persistence layer. Browsers support storage mechanisms such as localStorage, IndexedDB, WebSQL and FileSystem. It is a small database created on the local drive of the computer where the browser is installed. It manages user data such as cache, cookies, bookmarks and preferences.</w:t>
      </w:r>
    </w:p>
    <w:p w14:paraId="07E80FAB" w14:textId="77777777" w:rsidR="00470F2E" w:rsidRPr="006B7187" w:rsidRDefault="00470F2E" w:rsidP="006B7187">
      <w:pPr>
        <w:shd w:val="clear" w:color="auto" w:fill="FFFFFF"/>
        <w:spacing w:after="0" w:line="360" w:lineRule="atLeast"/>
        <w:rPr>
          <w:rFonts w:ascii="Times New Roman" w:hAnsi="Times New Roman" w:cs="Times New Roman"/>
          <w:sz w:val="28"/>
          <w:szCs w:val="28"/>
        </w:rPr>
      </w:pPr>
    </w:p>
    <w:p w14:paraId="4B0C5B18" w14:textId="77777777" w:rsidR="006B7187" w:rsidRPr="006B7187" w:rsidRDefault="006B7187">
      <w:pPr>
        <w:shd w:val="clear" w:color="auto" w:fill="FFFFFF"/>
        <w:spacing w:after="0" w:line="360" w:lineRule="atLeast"/>
        <w:rPr>
          <w:rFonts w:ascii="Times New Roman" w:hAnsi="Times New Roman" w:cs="Times New Roman"/>
          <w:sz w:val="28"/>
          <w:szCs w:val="28"/>
        </w:rPr>
      </w:pPr>
    </w:p>
    <w:sectPr w:rsidR="006B7187" w:rsidRPr="006B7187" w:rsidSect="00420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73F8"/>
    <w:multiLevelType w:val="multilevel"/>
    <w:tmpl w:val="787CC4D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2A006B28"/>
    <w:multiLevelType w:val="multilevel"/>
    <w:tmpl w:val="47A29C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41613A4"/>
    <w:multiLevelType w:val="multilevel"/>
    <w:tmpl w:val="6B3C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115152">
    <w:abstractNumId w:val="1"/>
  </w:num>
  <w:num w:numId="2" w16cid:durableId="805009630">
    <w:abstractNumId w:val="2"/>
  </w:num>
  <w:num w:numId="3" w16cid:durableId="8071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87"/>
    <w:rsid w:val="004205EB"/>
    <w:rsid w:val="00470F2E"/>
    <w:rsid w:val="006B7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2C7A"/>
  <w15:chartTrackingRefBased/>
  <w15:docId w15:val="{85FBC1A6-8D51-411E-A246-C1D3EE99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187"/>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
    <w:name w:val="mi"/>
    <w:basedOn w:val="Normal"/>
    <w:rsid w:val="006B71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B7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9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Almustapha</dc:creator>
  <cp:keywords/>
  <dc:description/>
  <cp:lastModifiedBy>Ahmad Almustapha</cp:lastModifiedBy>
  <cp:revision>1</cp:revision>
  <dcterms:created xsi:type="dcterms:W3CDTF">2024-01-29T19:24:00Z</dcterms:created>
  <dcterms:modified xsi:type="dcterms:W3CDTF">2024-01-29T19:34:00Z</dcterms:modified>
</cp:coreProperties>
</file>