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t>Nama</w:t>
        <w:tab/>
        <w:t>: Faiz Hidayat</w:t>
      </w:r>
    </w:p>
    <w:p>
      <w:pPr>
        <w:pStyle w:val="Normal"/>
        <w:bidi w:val="0"/>
        <w:jc w:val="start"/>
        <w:rPr/>
      </w:pPr>
      <w:r>
        <w:rPr/>
        <w:t>NIM</w:t>
        <w:tab/>
        <w:t>: 201420026</w:t>
      </w:r>
    </w:p>
    <w:p>
      <w:pPr>
        <w:pStyle w:val="Normal"/>
        <w:bidi w:val="0"/>
        <w:jc w:val="start"/>
        <w:rPr/>
      </w:pPr>
      <w:r>
        <w:rPr/>
        <w:t>Kelas</w:t>
        <w:tab/>
        <w:t>: IF3A</w:t>
      </w:r>
    </w:p>
    <w:p>
      <w:pPr>
        <w:pStyle w:val="Normal"/>
        <w:bidi w:val="0"/>
        <w:jc w:val="start"/>
        <w:rPr/>
      </w:pPr>
      <w:r>
        <w:rPr/>
      </w:r>
    </w:p>
    <w:p>
      <w:pPr>
        <w:pStyle w:val="Normal"/>
        <w:numPr>
          <w:ilvl w:val="0"/>
          <w:numId w:val="1"/>
        </w:numPr>
        <w:bidi w:val="0"/>
        <w:jc w:val="start"/>
        <w:rPr/>
      </w:pPr>
      <w:r>
        <w:rPr/>
        <w:t>Jelaskan apa yang dimaksud dengan taqwa? Jelaskan!</w:t>
      </w:r>
    </w:p>
    <w:p>
      <w:pPr>
        <w:pStyle w:val="Normal"/>
        <w:numPr>
          <w:ilvl w:val="0"/>
          <w:numId w:val="1"/>
        </w:numPr>
        <w:bidi w:val="0"/>
        <w:jc w:val="start"/>
        <w:rPr/>
      </w:pPr>
      <w:r>
        <w:rPr/>
        <w:t>Apa yang diberikan Allah bagi hamba-Nya yang bertaqwa? Jelaskan!</w:t>
      </w:r>
    </w:p>
    <w:p>
      <w:pPr>
        <w:pStyle w:val="Normal"/>
        <w:numPr>
          <w:ilvl w:val="0"/>
          <w:numId w:val="0"/>
        </w:numPr>
        <w:bidi w:val="0"/>
        <w:ind w:start="720" w:hanging="0"/>
        <w:jc w:val="center"/>
        <w:rPr/>
      </w:pPr>
      <w:r>
        <w:rPr/>
        <w:t>Jawab</w:t>
      </w:r>
    </w:p>
    <w:p>
      <w:pPr>
        <w:pStyle w:val="Normal"/>
        <w:numPr>
          <w:ilvl w:val="0"/>
          <w:numId w:val="2"/>
        </w:numPr>
        <w:bidi w:val="0"/>
        <w:jc w:val="start"/>
        <w:rPr/>
      </w:pPr>
      <w:r>
        <w:rPr/>
        <w:t xml:space="preserve">Takwa (bahasa Arab: </w:t>
      </w:r>
      <w:r>
        <w:rPr>
          <w:rtl w:val="true"/>
        </w:rPr>
        <w:t>تقوى</w:t>
      </w:r>
      <w:r>
        <w:rPr/>
        <w:t xml:space="preserve">‎ </w:t>
      </w:r>
      <w:r>
        <w:rPr/>
        <w:t>taqwā / taqwá ) adalah istilah dalam Islam yang merujuk kepada kepercayaan akan adanya Allah, membenarkannya, dan takut akan Allah. Menurut Tafsir Ibnu Katsir, arti dasar dari "takwa" adalah menaati Allah SWT dan tidak bermaksiat kepada-Nya. Senantiasa mengingat Allah SWT serta bersyukur kepada-Nya tanpa ada pengingkaran (kufr) di dalamnya.</w:t>
      </w:r>
    </w:p>
    <w:p>
      <w:pPr>
        <w:pStyle w:val="Normal"/>
        <w:numPr>
          <w:ilvl w:val="0"/>
          <w:numId w:val="2"/>
        </w:numPr>
        <w:bidi w:val="0"/>
        <w:jc w:val="start"/>
        <w:rPr/>
      </w:pPr>
      <w:r>
        <w:rPr/>
        <w:t>1.  Sebagaimana QS At Talaq ayat 2-3:</w:t>
      </w:r>
    </w:p>
    <w:p>
      <w:pPr>
        <w:pStyle w:val="Normal"/>
        <w:numPr>
          <w:ilvl w:val="0"/>
          <w:numId w:val="0"/>
        </w:numPr>
        <w:bidi w:val="0"/>
        <w:ind w:start="720" w:hanging="0"/>
        <w:jc w:val="start"/>
        <w:rPr/>
      </w:pPr>
      <w:r>
        <w:rPr>
          <w:rtl w:val="true"/>
        </w:rPr>
        <w:t>وَمَنْ يَتَّقِ اللَّهَ يَجْعَلْ لَهُ مَخْرَجًا وَيَرْزُقْهُ مِنْ حَيْثُ لَا يَحْتَسِبُ</w:t>
      </w:r>
    </w:p>
    <w:p>
      <w:pPr>
        <w:pStyle w:val="Normal"/>
        <w:numPr>
          <w:ilvl w:val="0"/>
          <w:numId w:val="0"/>
        </w:numPr>
        <w:bidi w:val="0"/>
        <w:ind w:start="720" w:hanging="0"/>
        <w:jc w:val="start"/>
        <w:rPr/>
      </w:pPr>
      <w:r>
        <w:rPr/>
        <w:t>Barangsiapa bertakwa kepada Allah niscaya Dia akan mengadakan baginya jalan keluar Dan memberinya rezeki dari arah yang tiada disangka-sangkanya. QS At Talaq ayat 2-3</w:t>
      </w:r>
    </w:p>
    <w:p>
      <w:pPr>
        <w:pStyle w:val="Normal"/>
        <w:numPr>
          <w:ilvl w:val="0"/>
          <w:numId w:val="0"/>
        </w:numPr>
        <w:bidi w:val="0"/>
        <w:ind w:start="720" w:hanging="0"/>
        <w:jc w:val="start"/>
        <w:rPr/>
      </w:pPr>
      <w:r>
        <w:rPr/>
        <w:t>2. QS At Talaq ayat 4</w:t>
      </w:r>
    </w:p>
    <w:p>
      <w:pPr>
        <w:pStyle w:val="Normal"/>
        <w:numPr>
          <w:ilvl w:val="0"/>
          <w:numId w:val="0"/>
        </w:numPr>
        <w:bidi w:val="0"/>
        <w:ind w:start="720" w:hanging="0"/>
        <w:jc w:val="start"/>
        <w:rPr/>
      </w:pPr>
      <w:r>
        <w:rPr>
          <w:rtl w:val="true"/>
        </w:rPr>
        <w:t>وَمَنْ يَتَّقِ اللَّهَ يَجْعَلْ لَهُ مِنْ أَمْرِهِ يُسْرًا</w:t>
      </w:r>
    </w:p>
    <w:p>
      <w:pPr>
        <w:pStyle w:val="Normal"/>
        <w:numPr>
          <w:ilvl w:val="0"/>
          <w:numId w:val="0"/>
        </w:numPr>
        <w:bidi w:val="0"/>
        <w:ind w:start="720" w:hanging="0"/>
        <w:jc w:val="start"/>
        <w:rPr/>
      </w:pPr>
      <w:r>
        <w:rPr/>
        <w:t xml:space="preserve">Dan barang -siapa yang bertakwa kepada Allah, niscaya Allah menjadikan baginya kemudahan dalam urusannya. </w:t>
      </w:r>
    </w:p>
    <w:p>
      <w:pPr>
        <w:pStyle w:val="Normal"/>
        <w:numPr>
          <w:ilvl w:val="0"/>
          <w:numId w:val="0"/>
        </w:numPr>
        <w:bidi w:val="0"/>
        <w:ind w:start="720" w:hanging="0"/>
        <w:jc w:val="start"/>
        <w:rPr/>
      </w:pPr>
      <w:r>
        <w:rPr/>
        <w:t>3. QS At Talaq ayat  5</w:t>
      </w:r>
    </w:p>
    <w:p>
      <w:pPr>
        <w:pStyle w:val="Normal"/>
        <w:numPr>
          <w:ilvl w:val="0"/>
          <w:numId w:val="0"/>
        </w:numPr>
        <w:bidi w:val="0"/>
        <w:ind w:start="720" w:hanging="0"/>
        <w:jc w:val="start"/>
        <w:rPr/>
      </w:pPr>
      <w:r>
        <w:rPr>
          <w:rtl w:val="true"/>
        </w:rPr>
        <w:t>وَمَنْ يَتَّقِ اللَّهَ يُكَفِّرْ عَنْهُ سَيِّئَاتِهِ وَيُعْظِمْ لَهُ أَجْرًا</w:t>
      </w:r>
    </w:p>
    <w:p>
      <w:pPr>
        <w:pStyle w:val="Normal"/>
        <w:numPr>
          <w:ilvl w:val="0"/>
          <w:numId w:val="0"/>
        </w:numPr>
        <w:bidi w:val="0"/>
        <w:ind w:start="720" w:hanging="0"/>
        <w:jc w:val="start"/>
        <w:rPr/>
      </w:pPr>
      <w:r>
        <w:rPr/>
        <w:t>Dan barangsiapa yang bertakwa kepada Allah, niscaya Dia akan menghapus kesalahan-kesalahannya dan akan melipat gandakan pahala baginya. QS At Talaq ayat 5:</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decimal"/>
      <w:lvlText w:val="%1."/>
      <w:lvlJc w:val="start"/>
      <w:pPr>
        <w:tabs>
          <w:tab w:val="num" w:pos="720"/>
        </w:tabs>
        <w:ind w:start="720"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6"/>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LibreOffice/7.2.2.2$Linux_X86_64 LibreOffice_project/20$Build-2</Application>
  <AppVersion>15.0000</AppVersion>
  <Pages>1</Pages>
  <Words>192</Words>
  <Characters>998</Characters>
  <CharactersWithSpaces>1172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2021-12-28T02:42:44Z</dcterms:created>
  <dc:creator/>
  <dc:description/>
  <dc:language>en-US</dc:language>
  <cp:lastModifiedBy/>
  <dcterms:modified xsi:type="dcterms:W3CDTF">2021-12-28T02:48:25Z</dcterms:modified>
  <cp:revision>1</cp:revision>
  <dc:subject/>
  <dc:title/>
</cp:coreProperties>
</file>