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3F898" w14:textId="77777777" w:rsidR="002F7C2E" w:rsidRDefault="002F7C2E" w:rsidP="002F7C2E">
      <w:pPr>
        <w:pStyle w:val="Heading1"/>
        <w:spacing w:before="0"/>
        <w:ind w:firstLine="284"/>
        <w:rPr>
          <w:rFonts w:ascii="Times New Roman" w:hAnsi="Times New Roman" w:cs="Times New Roman"/>
          <w:b/>
          <w:bCs/>
          <w:color w:val="auto"/>
          <w:spacing w:val="-1"/>
          <w:w w:val="105"/>
          <w:sz w:val="24"/>
          <w:szCs w:val="24"/>
          <w:lang w:val="en-US"/>
        </w:rPr>
      </w:pPr>
    </w:p>
    <w:p w14:paraId="0B6F98EC" w14:textId="160C98E6" w:rsidR="00E45A31" w:rsidRDefault="00E45A31" w:rsidP="002F7C2E">
      <w:pPr>
        <w:pStyle w:val="Heading1"/>
        <w:spacing w:before="0"/>
        <w:ind w:firstLine="284"/>
        <w:rPr>
          <w:rFonts w:ascii="Times New Roman" w:hAnsi="Times New Roman" w:cs="Times New Roman"/>
          <w:b/>
          <w:bCs/>
          <w:color w:val="auto"/>
          <w:spacing w:val="-1"/>
          <w:w w:val="105"/>
          <w:sz w:val="24"/>
          <w:szCs w:val="24"/>
          <w:lang w:val="en-US"/>
        </w:rPr>
      </w:pPr>
      <w:r w:rsidRPr="00163CAD">
        <w:rPr>
          <w:rFonts w:ascii="Times New Roman" w:hAnsi="Times New Roman" w:cs="Times New Roman"/>
          <w:b/>
          <w:bCs/>
          <w:color w:val="auto"/>
          <w:spacing w:val="-1"/>
          <w:w w:val="105"/>
          <w:sz w:val="24"/>
          <w:szCs w:val="24"/>
          <w:lang w:val="en-US"/>
        </w:rPr>
        <w:t>KEMAJUAN PENELITIAN</w:t>
      </w:r>
    </w:p>
    <w:p w14:paraId="3BFA26C5" w14:textId="77777777" w:rsidR="00E45A31" w:rsidRPr="00E45A31" w:rsidRDefault="00E45A31" w:rsidP="00E45A31">
      <w:pPr>
        <w:rPr>
          <w:lang w:val="en-US"/>
        </w:rPr>
      </w:pPr>
    </w:p>
    <w:p w14:paraId="21BD025B" w14:textId="410F3CB3" w:rsidR="00163CAD" w:rsidRPr="00163CAD" w:rsidRDefault="00163CAD" w:rsidP="00163CAD">
      <w:pPr>
        <w:spacing w:after="240"/>
        <w:ind w:left="284" w:right="-142"/>
        <w:rPr>
          <w:noProof/>
          <w:sz w:val="24"/>
          <w:szCs w:val="24"/>
        </w:rPr>
      </w:pPr>
      <w:r w:rsidRPr="00163CAD">
        <w:rPr>
          <w:noProof/>
          <w:sz w:val="24"/>
          <w:szCs w:val="24"/>
        </w:rPr>
        <w:t xml:space="preserve">Pengisian poin </w:t>
      </w:r>
      <w:r w:rsidR="00C35AB8">
        <w:rPr>
          <w:noProof/>
          <w:sz w:val="24"/>
          <w:szCs w:val="24"/>
        </w:rPr>
        <w:t>E</w:t>
      </w:r>
      <w:r w:rsidRPr="00163CAD">
        <w:rPr>
          <w:noProof/>
          <w:sz w:val="24"/>
          <w:szCs w:val="24"/>
        </w:rPr>
        <w:t xml:space="preserve"> sampai dengan poin </w:t>
      </w:r>
      <w:r w:rsidR="00C35AB8">
        <w:rPr>
          <w:noProof/>
          <w:sz w:val="24"/>
          <w:szCs w:val="24"/>
        </w:rPr>
        <w:t>J</w:t>
      </w:r>
      <w:r w:rsidRPr="00163CAD">
        <w:rPr>
          <w:noProof/>
          <w:sz w:val="24"/>
          <w:szCs w:val="24"/>
        </w:rPr>
        <w:t xml:space="preserve"> mengikuti template berikut dan tidak dibatasi jumlah kata atau halaman namun disarankan seringkas mungkin. Dilarang menghapus/memodifikasi template ataupun menghapus penjelasan di setiap poin.</w:t>
      </w:r>
    </w:p>
    <w:p w14:paraId="2D81F571" w14:textId="75017CA3" w:rsidR="00163CAD" w:rsidRPr="00163CAD" w:rsidRDefault="00163CAD" w:rsidP="006315F3">
      <w:pPr>
        <w:pStyle w:val="ListParagraph"/>
        <w:numPr>
          <w:ilvl w:val="0"/>
          <w:numId w:val="7"/>
        </w:numPr>
        <w:pBdr>
          <w:top w:val="single" w:sz="4" w:space="1" w:color="auto"/>
          <w:left w:val="single" w:sz="4" w:space="4" w:color="auto"/>
          <w:bottom w:val="single" w:sz="4" w:space="1" w:color="auto"/>
          <w:right w:val="single" w:sz="4" w:space="4" w:color="auto"/>
        </w:pBdr>
        <w:rPr>
          <w:noProof/>
          <w:sz w:val="24"/>
          <w:szCs w:val="24"/>
        </w:rPr>
      </w:pPr>
      <w:r w:rsidRPr="00163CAD">
        <w:rPr>
          <w:b/>
          <w:noProof/>
          <w:sz w:val="24"/>
          <w:szCs w:val="24"/>
          <w:lang w:val="id-ID"/>
        </w:rPr>
        <w:t xml:space="preserve">HASIL PELAKSANAAN PENELITIAN: </w:t>
      </w:r>
      <w:r w:rsidRPr="00163CAD">
        <w:rPr>
          <w:noProof/>
          <w:sz w:val="24"/>
          <w:szCs w:val="24"/>
          <w:lang w:val="id-ID"/>
        </w:rPr>
        <w:t xml:space="preserve">Tuliskan secara ringkas hasil pelaksanaan penelitian yang telah dicapai. Penyajian </w:t>
      </w:r>
      <w:r w:rsidRPr="00163CAD">
        <w:rPr>
          <w:noProof/>
          <w:sz w:val="24"/>
          <w:szCs w:val="24"/>
        </w:rPr>
        <w:t>meliputi</w:t>
      </w:r>
      <w:r w:rsidRPr="00163CAD">
        <w:rPr>
          <w:noProof/>
          <w:sz w:val="24"/>
          <w:szCs w:val="24"/>
          <w:lang w:val="id-ID"/>
        </w:rPr>
        <w:t xml:space="preserve"> data, hasil analisis, dan </w:t>
      </w:r>
      <w:r w:rsidRPr="00163CAD">
        <w:rPr>
          <w:noProof/>
          <w:sz w:val="24"/>
          <w:szCs w:val="24"/>
          <w:lang w:val="en-ID"/>
        </w:rPr>
        <w:t xml:space="preserve">capaian </w:t>
      </w:r>
      <w:r w:rsidRPr="00163CAD">
        <w:rPr>
          <w:noProof/>
          <w:sz w:val="24"/>
          <w:szCs w:val="24"/>
          <w:lang w:val="id-ID"/>
        </w:rPr>
        <w:t>luaran wajib</w:t>
      </w:r>
      <w:r w:rsidR="00E45A31">
        <w:rPr>
          <w:noProof/>
          <w:sz w:val="24"/>
          <w:szCs w:val="24"/>
          <w:lang w:val="id-ID"/>
        </w:rPr>
        <w:t xml:space="preserve"> dan luaran tambahan (jika ada)</w:t>
      </w:r>
      <w:r w:rsidRPr="00163CAD">
        <w:rPr>
          <w:noProof/>
          <w:sz w:val="24"/>
          <w:szCs w:val="24"/>
          <w:lang w:val="id-ID"/>
        </w:rPr>
        <w:t xml:space="preserve">. Seluruh hasil atau capaian yang </w:t>
      </w:r>
      <w:r w:rsidRPr="00163CAD">
        <w:rPr>
          <w:noProof/>
          <w:sz w:val="24"/>
          <w:szCs w:val="24"/>
          <w:lang w:val="en-ID"/>
        </w:rPr>
        <w:t xml:space="preserve">dilaporkan </w:t>
      </w:r>
      <w:r w:rsidRPr="00163CAD">
        <w:rPr>
          <w:noProof/>
          <w:sz w:val="24"/>
          <w:szCs w:val="24"/>
          <w:lang w:val="id-ID"/>
        </w:rPr>
        <w:t>harus berkaitan dengan tahapan pelaksanaan</w:t>
      </w:r>
      <w:r w:rsidRPr="00163CAD">
        <w:rPr>
          <w:noProof/>
          <w:sz w:val="24"/>
          <w:szCs w:val="24"/>
          <w:lang w:val="en-ID"/>
        </w:rPr>
        <w:t xml:space="preserve"> penelitian sebagaimana direncanakan pada</w:t>
      </w:r>
      <w:r w:rsidRPr="00163CAD">
        <w:rPr>
          <w:noProof/>
          <w:sz w:val="24"/>
          <w:szCs w:val="24"/>
          <w:lang w:val="id-ID"/>
        </w:rPr>
        <w:t xml:space="preserve"> proposal. </w:t>
      </w:r>
      <w:r w:rsidRPr="00163CAD">
        <w:rPr>
          <w:noProof/>
          <w:sz w:val="24"/>
          <w:szCs w:val="24"/>
          <w:lang w:val="en-ID"/>
        </w:rPr>
        <w:t>P</w:t>
      </w:r>
      <w:r w:rsidRPr="00163CAD">
        <w:rPr>
          <w:noProof/>
          <w:sz w:val="24"/>
          <w:szCs w:val="24"/>
          <w:lang w:val="id-ID"/>
        </w:rPr>
        <w:t xml:space="preserve">enyajian data dapat berupa gambar, tabel, grafik, dan sejenisnya, serta </w:t>
      </w:r>
      <w:r w:rsidRPr="00163CAD">
        <w:rPr>
          <w:noProof/>
          <w:sz w:val="24"/>
          <w:szCs w:val="24"/>
          <w:lang w:val="en-ID"/>
        </w:rPr>
        <w:t xml:space="preserve">analisis </w:t>
      </w:r>
      <w:r w:rsidRPr="00163CAD">
        <w:rPr>
          <w:noProof/>
          <w:sz w:val="24"/>
          <w:szCs w:val="24"/>
          <w:lang w:val="id-ID"/>
        </w:rPr>
        <w:t xml:space="preserve">didukung dengan sumber </w:t>
      </w:r>
      <w:r w:rsidRPr="00163CAD">
        <w:rPr>
          <w:noProof/>
          <w:sz w:val="24"/>
          <w:szCs w:val="24"/>
          <w:lang w:val="en-ID"/>
        </w:rPr>
        <w:t xml:space="preserve">pustaka </w:t>
      </w:r>
      <w:r w:rsidRPr="00163CAD">
        <w:rPr>
          <w:noProof/>
          <w:sz w:val="24"/>
          <w:szCs w:val="24"/>
          <w:lang w:val="id-ID"/>
        </w:rPr>
        <w:t>primer yang relevan dan terkini.</w:t>
      </w:r>
    </w:p>
    <w:p w14:paraId="68062979" w14:textId="77777777" w:rsidR="00163CAD" w:rsidRPr="00FB4A4D" w:rsidRDefault="00163CAD" w:rsidP="00163CAD">
      <w:pPr>
        <w:rPr>
          <w:noProof/>
          <w:sz w:val="20"/>
          <w:szCs w:val="20"/>
          <w:lang w:val="id-ID"/>
        </w:rPr>
      </w:pPr>
    </w:p>
    <w:p w14:paraId="4F71F2B4" w14:textId="05055D34" w:rsidR="00163CAD" w:rsidRDefault="00163CAD" w:rsidP="00163CAD">
      <w:pPr>
        <w:ind w:left="709"/>
        <w:rPr>
          <w:noProof/>
          <w:sz w:val="24"/>
          <w:szCs w:val="24"/>
          <w:lang w:val="id-ID"/>
        </w:rPr>
      </w:pPr>
      <w:r w:rsidRPr="00163CAD">
        <w:rPr>
          <w:noProof/>
          <w:sz w:val="24"/>
          <w:szCs w:val="24"/>
          <w:lang w:val="id-ID"/>
        </w:rPr>
        <w:t>Berdasarkan tahapan penelitian yang direncanakan pada proposal, berikut adalah hasil yang telah dicapai:</w:t>
      </w:r>
      <w:r w:rsidRPr="00163CAD">
        <w:rPr>
          <w:noProof/>
          <w:sz w:val="24"/>
          <w:szCs w:val="24"/>
          <w:lang w:val="id-ID"/>
        </w:rPr>
        <w:br/>
      </w:r>
      <w:r w:rsidRPr="00163CAD">
        <w:rPr>
          <w:noProof/>
          <w:sz w:val="24"/>
          <w:szCs w:val="24"/>
          <w:lang w:val="id-ID"/>
        </w:rPr>
        <w:br/>
        <w:t>1. Observasi Lapangan</w:t>
      </w:r>
      <w:r w:rsidRPr="00163CAD">
        <w:rPr>
          <w:noProof/>
          <w:sz w:val="24"/>
          <w:szCs w:val="24"/>
          <w:lang w:val="id-ID"/>
        </w:rPr>
        <w:br/>
        <w:t xml:space="preserve">   Dilakukan observasi pada 3 UMKM jasa perawatan rumah tangga di wilayah </w:t>
      </w:r>
      <w:r w:rsidR="0047262F">
        <w:rPr>
          <w:noProof/>
          <w:sz w:val="24"/>
          <w:szCs w:val="24"/>
          <w:lang w:val="en-US"/>
        </w:rPr>
        <w:t>Semarang</w:t>
      </w:r>
      <w:r w:rsidRPr="00163CAD">
        <w:rPr>
          <w:noProof/>
          <w:sz w:val="24"/>
          <w:szCs w:val="24"/>
          <w:lang w:val="id-ID"/>
        </w:rPr>
        <w:t>, meliputi layanan septic tank cleaning, AC cleaning, plumbing, dan perbaikan pompa air. Observasi mencakup media promosi yang digunakan (banner, brosur, stiker) serta wawancara semi-terstruktur dengan pemilik dan teknisi.</w:t>
      </w:r>
      <w:r w:rsidRPr="00163CAD">
        <w:rPr>
          <w:noProof/>
          <w:sz w:val="24"/>
          <w:szCs w:val="24"/>
          <w:lang w:val="id-ID"/>
        </w:rPr>
        <w:br/>
      </w:r>
      <w:r w:rsidRPr="00163CAD">
        <w:rPr>
          <w:noProof/>
          <w:sz w:val="24"/>
          <w:szCs w:val="24"/>
          <w:lang w:val="id-ID"/>
        </w:rPr>
        <w:br/>
        <w:t>2. Analisis Strategi Visual Branding dan Prinsip Kognitif</w:t>
      </w:r>
      <w:r w:rsidRPr="00163CAD">
        <w:rPr>
          <w:noProof/>
          <w:sz w:val="24"/>
          <w:szCs w:val="24"/>
          <w:lang w:val="id-ID"/>
        </w:rPr>
        <w:br/>
        <w:t xml:space="preserve">   Dirancang strategi visual branding yang mengintegrasikan prinsip-prinsip HCI kognitif:</w:t>
      </w:r>
      <w:r w:rsidRPr="00163CAD">
        <w:rPr>
          <w:noProof/>
          <w:sz w:val="24"/>
          <w:szCs w:val="24"/>
          <w:lang w:val="id-ID"/>
        </w:rPr>
        <w:br/>
        <w:t xml:space="preserve">   - Norman's Three Levels of Design (visceral: palet profesional, behavioral: booking flow 3 langkah, reflective: testimoni dan sertifikasi teknisi)</w:t>
      </w:r>
      <w:r w:rsidRPr="00163CAD">
        <w:rPr>
          <w:noProof/>
          <w:sz w:val="24"/>
          <w:szCs w:val="24"/>
          <w:lang w:val="id-ID"/>
        </w:rPr>
        <w:br/>
        <w:t xml:space="preserve">   - Hick's Law: navigasi utama dibatasi maksimal 5 item</w:t>
      </w:r>
      <w:r w:rsidRPr="00163CAD">
        <w:rPr>
          <w:noProof/>
          <w:sz w:val="24"/>
          <w:szCs w:val="24"/>
          <w:lang w:val="id-ID"/>
        </w:rPr>
        <w:br/>
        <w:t xml:space="preserve">   - Miller's Law: informasi layanan di-chunk ke dalam paket (Basic, Complete, Emergency)</w:t>
      </w:r>
      <w:r w:rsidRPr="00163CAD">
        <w:rPr>
          <w:noProof/>
          <w:sz w:val="24"/>
          <w:szCs w:val="24"/>
          <w:lang w:val="id-ID"/>
        </w:rPr>
        <w:br/>
        <w:t xml:space="preserve">   - Von Restorff Effect: CTA button diisolasi secara visual</w:t>
      </w:r>
      <w:r w:rsidRPr="00163CAD">
        <w:rPr>
          <w:noProof/>
          <w:sz w:val="24"/>
          <w:szCs w:val="24"/>
          <w:lang w:val="id-ID"/>
        </w:rPr>
        <w:br/>
        <w:t xml:space="preserve">   - Gestalt Principles: service card menggunakan proximity dan similarity</w:t>
      </w:r>
      <w:r w:rsidRPr="00163CAD">
        <w:rPr>
          <w:noProof/>
          <w:sz w:val="24"/>
          <w:szCs w:val="24"/>
          <w:lang w:val="id-ID"/>
        </w:rPr>
        <w:br/>
        <w:t xml:space="preserve">   - Aesthetic-Usability Effect: desain minimalis meningkatkan persepsi kemudahan</w:t>
      </w:r>
      <w:r w:rsidRPr="00163CAD">
        <w:rPr>
          <w:noProof/>
          <w:sz w:val="24"/>
          <w:szCs w:val="24"/>
          <w:lang w:val="id-ID"/>
        </w:rPr>
        <w:br/>
      </w:r>
      <w:r w:rsidRPr="00163CAD">
        <w:rPr>
          <w:noProof/>
          <w:sz w:val="24"/>
          <w:szCs w:val="24"/>
          <w:lang w:val="id-ID"/>
        </w:rPr>
        <w:br/>
        <w:t>3. Pengembangan High-Fidelity Prototype</w:t>
      </w:r>
      <w:r w:rsidRPr="00163CAD">
        <w:rPr>
          <w:noProof/>
          <w:sz w:val="24"/>
          <w:szCs w:val="24"/>
          <w:lang w:val="id-ID"/>
        </w:rPr>
        <w:br/>
        <w:t xml:space="preserve">   Prototype dikembangkan menggunakan Figma melalui 3 siklus iterasi:</w:t>
      </w:r>
      <w:r w:rsidRPr="00163CAD">
        <w:rPr>
          <w:noProof/>
          <w:sz w:val="24"/>
          <w:szCs w:val="24"/>
          <w:lang w:val="id-ID"/>
        </w:rPr>
        <w:br/>
        <w:t xml:space="preserve">   - Iterasi 1: Wireframe low-fidelity dan navigasi dasar</w:t>
      </w:r>
      <w:r w:rsidRPr="00163CAD">
        <w:rPr>
          <w:noProof/>
          <w:sz w:val="24"/>
          <w:szCs w:val="24"/>
          <w:lang w:val="id-ID"/>
        </w:rPr>
        <w:br/>
        <w:t xml:space="preserve">   - Iterasi 2: Penambahan breadcrumbs, progress indicator, dan tabel estimasi harga</w:t>
      </w:r>
      <w:r w:rsidRPr="00163CAD">
        <w:rPr>
          <w:noProof/>
          <w:sz w:val="24"/>
          <w:szCs w:val="24"/>
          <w:lang w:val="id-ID"/>
        </w:rPr>
        <w:br/>
        <w:t xml:space="preserve">   - Iterasi 3: Finalisasi komponen branding, mikro-interaksi CTA, validasi form real-time, dan FAQ interaktif</w:t>
      </w:r>
      <w:r w:rsidRPr="00163CAD">
        <w:rPr>
          <w:noProof/>
          <w:sz w:val="24"/>
          <w:szCs w:val="24"/>
          <w:lang w:val="id-ID"/>
        </w:rPr>
        <w:br/>
      </w:r>
      <w:r w:rsidRPr="00163CAD">
        <w:rPr>
          <w:noProof/>
          <w:sz w:val="24"/>
          <w:szCs w:val="24"/>
          <w:lang w:val="id-ID"/>
        </w:rPr>
        <w:br/>
        <w:t xml:space="preserve">   Spesifikasi desain:</w:t>
      </w:r>
      <w:r w:rsidRPr="00163CAD">
        <w:rPr>
          <w:noProof/>
          <w:sz w:val="24"/>
          <w:szCs w:val="24"/>
          <w:lang w:val="id-ID"/>
        </w:rPr>
        <w:br/>
        <w:t xml:space="preserve">   - Palet warna: #1E3A5F (primer), #FF6B35 (CTA), #F5F5F5 (latar belakang)</w:t>
      </w:r>
      <w:r w:rsidRPr="00163CAD">
        <w:rPr>
          <w:noProof/>
          <w:sz w:val="24"/>
          <w:szCs w:val="24"/>
          <w:lang w:val="id-ID"/>
        </w:rPr>
        <w:br/>
        <w:t xml:space="preserve">   - Tipografi: Poppins (heading), Inter (body), minimum 16px</w:t>
      </w:r>
      <w:r w:rsidRPr="00163CAD">
        <w:rPr>
          <w:noProof/>
          <w:sz w:val="24"/>
          <w:szCs w:val="24"/>
          <w:lang w:val="id-ID"/>
        </w:rPr>
        <w:br/>
        <w:t xml:space="preserve">   - Layout: 12-column grid, spacing 24px seragam</w:t>
      </w:r>
      <w:r w:rsidRPr="00163CAD">
        <w:rPr>
          <w:noProof/>
          <w:sz w:val="24"/>
          <w:szCs w:val="24"/>
          <w:lang w:val="id-ID"/>
        </w:rPr>
        <w:br/>
        <w:t xml:space="preserve">   - Booking flow: 3 tahap (Pilih Layanan -&gt; Isi Data -&gt; Konfirmasi)</w:t>
      </w:r>
      <w:r w:rsidRPr="00163CAD">
        <w:rPr>
          <w:noProof/>
          <w:sz w:val="24"/>
          <w:szCs w:val="24"/>
          <w:lang w:val="id-ID"/>
        </w:rPr>
        <w:br/>
        <w:t xml:space="preserve">   - Harga transparan: tabel estimasi harga pada first fold</w:t>
      </w:r>
      <w:r w:rsidRPr="00163CAD">
        <w:rPr>
          <w:noProof/>
          <w:sz w:val="24"/>
          <w:szCs w:val="24"/>
          <w:lang w:val="id-ID"/>
        </w:rPr>
        <w:br/>
      </w:r>
      <w:r w:rsidRPr="00163CAD">
        <w:rPr>
          <w:noProof/>
          <w:sz w:val="24"/>
          <w:szCs w:val="24"/>
          <w:lang w:val="id-ID"/>
        </w:rPr>
        <w:br/>
        <w:t>4. Uji Usability dengan Partisipan Gen Z</w:t>
      </w:r>
      <w:r w:rsidRPr="00163CAD">
        <w:rPr>
          <w:noProof/>
          <w:sz w:val="24"/>
          <w:szCs w:val="24"/>
          <w:lang w:val="id-ID"/>
        </w:rPr>
        <w:br/>
        <w:t xml:space="preserve">   Uji usability dengan 10 partisipan Gen Z (usia 18-26) menggunakan metode Concurrent Think-Aloud dan Heuristic Evaluation (Nielsen's 10 Prinsip) masih dalam tahap persiapan dan akan dilaksanakan setelah draft artikel conference mendapatkan review internal.</w:t>
      </w:r>
    </w:p>
    <w:p w14:paraId="181C8065" w14:textId="77777777" w:rsidR="00163CAD" w:rsidRDefault="00163CAD" w:rsidP="00163CAD">
      <w:pPr>
        <w:rPr>
          <w:noProof/>
          <w:sz w:val="24"/>
          <w:szCs w:val="24"/>
          <w:lang w:val="id-ID"/>
        </w:rPr>
      </w:pPr>
    </w:p>
    <w:p w14:paraId="1294961A" w14:textId="518F1862" w:rsidR="00163CAD" w:rsidRPr="00163CAD" w:rsidRDefault="00163CAD" w:rsidP="00163CAD">
      <w:pPr>
        <w:pStyle w:val="ListParagraph"/>
        <w:numPr>
          <w:ilvl w:val="0"/>
          <w:numId w:val="7"/>
        </w:numPr>
        <w:pBdr>
          <w:top w:val="single" w:sz="4" w:space="1" w:color="auto"/>
          <w:left w:val="single" w:sz="4" w:space="4" w:color="auto"/>
          <w:bottom w:val="single" w:sz="4" w:space="1" w:color="auto"/>
          <w:right w:val="single" w:sz="4" w:space="4" w:color="auto"/>
        </w:pBdr>
        <w:rPr>
          <w:noProof/>
          <w:sz w:val="24"/>
          <w:szCs w:val="24"/>
          <w:lang w:val="id-ID"/>
        </w:rPr>
      </w:pPr>
      <w:r w:rsidRPr="00163CAD">
        <w:rPr>
          <w:noProof/>
          <w:sz w:val="20"/>
          <w:szCs w:val="20"/>
          <w:lang w:val="id-ID"/>
        </w:rPr>
        <w:t xml:space="preserve"> </w:t>
      </w:r>
      <w:r w:rsidRPr="00163CAD">
        <w:rPr>
          <w:b/>
          <w:noProof/>
          <w:sz w:val="24"/>
          <w:szCs w:val="24"/>
          <w:lang w:val="id-ID"/>
        </w:rPr>
        <w:t>STATUS LUARAN</w:t>
      </w:r>
      <w:r w:rsidRPr="00163CAD">
        <w:rPr>
          <w:noProof/>
          <w:sz w:val="24"/>
          <w:szCs w:val="24"/>
          <w:lang w:val="id-ID"/>
        </w:rPr>
        <w:t>:  Tuliskan jenis, identitas dan status ketercapaian setiap luaran wajib dan luaran tambahan (jika ada)</w:t>
      </w:r>
      <w:r w:rsidRPr="00163CAD">
        <w:rPr>
          <w:noProof/>
          <w:sz w:val="24"/>
          <w:szCs w:val="24"/>
          <w:lang w:val="en-ID"/>
        </w:rPr>
        <w:t xml:space="preserve"> </w:t>
      </w:r>
      <w:r w:rsidRPr="00163CAD">
        <w:rPr>
          <w:noProof/>
          <w:sz w:val="24"/>
          <w:szCs w:val="24"/>
          <w:lang w:val="id-ID"/>
        </w:rPr>
        <w:t xml:space="preserve">yang dijanjikan. Jenis luaran dapat berupa publikasi, perolehan kekayaan intelektual, hasil pengujian atau luaran lainnya yang telah </w:t>
      </w:r>
      <w:r w:rsidRPr="00163CAD">
        <w:rPr>
          <w:noProof/>
          <w:sz w:val="24"/>
          <w:szCs w:val="24"/>
          <w:lang w:val="en-ID"/>
        </w:rPr>
        <w:t>dijanjikan pada proposal</w:t>
      </w:r>
      <w:r w:rsidRPr="00163CAD">
        <w:rPr>
          <w:noProof/>
          <w:sz w:val="24"/>
          <w:szCs w:val="24"/>
          <w:lang w:val="id-ID"/>
        </w:rPr>
        <w:t xml:space="preserve">. </w:t>
      </w:r>
      <w:r w:rsidRPr="00163CAD">
        <w:rPr>
          <w:noProof/>
          <w:sz w:val="24"/>
          <w:szCs w:val="24"/>
          <w:lang w:val="id-ID"/>
        </w:rPr>
        <w:lastRenderedPageBreak/>
        <w:t xml:space="preserve">Uraian status luaran harus didukung dengan bukti kemajuan ketercapaian luaran sesuai dengan luaran yang dijanjikan. </w:t>
      </w:r>
      <w:r w:rsidRPr="00163CAD">
        <w:rPr>
          <w:noProof/>
          <w:sz w:val="24"/>
          <w:szCs w:val="24"/>
          <w:lang w:val="en-ID"/>
        </w:rPr>
        <w:t xml:space="preserve">Lengkapi </w:t>
      </w:r>
      <w:r w:rsidRPr="00163CAD">
        <w:rPr>
          <w:noProof/>
          <w:sz w:val="24"/>
          <w:szCs w:val="24"/>
          <w:lang w:val="id-ID"/>
        </w:rPr>
        <w:t>isian jenis luaran yang dijanjikan</w:t>
      </w:r>
      <w:r w:rsidRPr="00163CAD">
        <w:rPr>
          <w:noProof/>
          <w:sz w:val="24"/>
          <w:szCs w:val="24"/>
          <w:lang w:val="en-ID"/>
        </w:rPr>
        <w:t xml:space="preserve"> serta mengunggah b</w:t>
      </w:r>
      <w:r w:rsidRPr="00163CAD">
        <w:rPr>
          <w:noProof/>
          <w:sz w:val="24"/>
          <w:szCs w:val="24"/>
          <w:lang w:val="id-ID"/>
        </w:rPr>
        <w:t>ukti dokumen ketercapaian luaran wajib</w:t>
      </w:r>
      <w:r w:rsidRPr="00163CAD">
        <w:rPr>
          <w:noProof/>
          <w:sz w:val="24"/>
          <w:szCs w:val="24"/>
          <w:lang w:val="en-ID"/>
        </w:rPr>
        <w:t xml:space="preserve"> dan luaran tambahan melalui </w:t>
      </w:r>
      <w:r w:rsidR="00E45A31">
        <w:rPr>
          <w:noProof/>
          <w:sz w:val="24"/>
          <w:szCs w:val="24"/>
          <w:lang w:val="en-ID"/>
        </w:rPr>
        <w:t>APLIKASI PENELITIAN BINUS</w:t>
      </w:r>
      <w:r w:rsidRPr="00163CAD">
        <w:rPr>
          <w:noProof/>
          <w:sz w:val="24"/>
          <w:szCs w:val="24"/>
          <w:lang w:val="en-ID"/>
        </w:rPr>
        <w:t>.</w:t>
      </w:r>
    </w:p>
    <w:p w14:paraId="6301DF32" w14:textId="0BD5E817" w:rsidR="00163CAD" w:rsidRDefault="00163CAD" w:rsidP="00074051">
      <w:pPr>
        <w:pStyle w:val="ListParagraph"/>
        <w:spacing w:before="240" w:after="240"/>
        <w:ind w:left="720" w:firstLine="0"/>
        <w:jc w:val="left"/>
        <w:rPr>
          <w:noProof/>
          <w:sz w:val="24"/>
          <w:szCs w:val="24"/>
          <w:lang w:val="id-ID"/>
        </w:rPr>
      </w:pPr>
      <w:r w:rsidRPr="00163CAD">
        <w:rPr>
          <w:noProof/>
          <w:sz w:val="24"/>
          <w:szCs w:val="24"/>
          <w:lang w:val="id-ID"/>
        </w:rPr>
        <w:t>Luaran Wajib: Publikasi Ilmiah pada Conference Internasional</w:t>
      </w:r>
      <w:r w:rsidRPr="00163CAD">
        <w:rPr>
          <w:noProof/>
          <w:sz w:val="24"/>
          <w:szCs w:val="24"/>
          <w:lang w:val="id-ID"/>
        </w:rPr>
        <w:br/>
      </w:r>
      <w:r w:rsidRPr="00163CAD">
        <w:rPr>
          <w:noProof/>
          <w:sz w:val="24"/>
          <w:szCs w:val="24"/>
          <w:lang w:val="id-ID"/>
        </w:rPr>
        <w:br/>
        <w:t>Jenis: Prosiding Conference Internasional</w:t>
      </w:r>
      <w:r w:rsidRPr="00163CAD">
        <w:rPr>
          <w:noProof/>
          <w:sz w:val="24"/>
          <w:szCs w:val="24"/>
          <w:lang w:val="id-ID"/>
        </w:rPr>
        <w:br/>
        <w:t>Identitas: ICODIT (</w:t>
      </w:r>
      <w:r w:rsidR="00074051" w:rsidRPr="00074051">
        <w:rPr>
          <w:noProof/>
          <w:sz w:val="24"/>
          <w:szCs w:val="24"/>
          <w:lang w:val="id-ID"/>
        </w:rPr>
        <w:t>International Conference on Computing and Digital Technology</w:t>
      </w:r>
      <w:r w:rsidR="00074051">
        <w:rPr>
          <w:noProof/>
          <w:sz w:val="24"/>
          <w:szCs w:val="24"/>
          <w:lang w:val="en-US"/>
        </w:rPr>
        <w:t>)</w:t>
      </w:r>
      <w:r w:rsidRPr="00163CAD">
        <w:rPr>
          <w:noProof/>
          <w:sz w:val="24"/>
          <w:szCs w:val="24"/>
          <w:lang w:val="id-ID"/>
        </w:rPr>
        <w:br/>
        <w:t>Status: Dalam tahap persiapan — abstrak dan draft paper sedang disusun. Judul paper: "Visual Branding Strategy and Usability Analysis of Household Service Interface Based on Gen Z User Behavior".</w:t>
      </w:r>
      <w:r w:rsidRPr="00163CAD">
        <w:rPr>
          <w:noProof/>
          <w:sz w:val="24"/>
          <w:szCs w:val="24"/>
          <w:lang w:val="id-ID"/>
        </w:rPr>
        <w:br/>
      </w:r>
      <w:r w:rsidRPr="00163CAD">
        <w:rPr>
          <w:noProof/>
          <w:sz w:val="24"/>
          <w:szCs w:val="24"/>
          <w:lang w:val="id-ID"/>
        </w:rPr>
        <w:br/>
        <w:t>Luaran</w:t>
      </w:r>
      <w:r w:rsidR="00074051">
        <w:rPr>
          <w:noProof/>
          <w:sz w:val="24"/>
          <w:szCs w:val="24"/>
          <w:lang w:val="en-US"/>
        </w:rPr>
        <w:t xml:space="preserve"> </w:t>
      </w:r>
      <w:r w:rsidRPr="00163CAD">
        <w:rPr>
          <w:noProof/>
          <w:sz w:val="24"/>
          <w:szCs w:val="24"/>
          <w:lang w:val="id-ID"/>
        </w:rPr>
        <w:t>Tambahan: -</w:t>
      </w:r>
      <w:r w:rsidRPr="00163CAD">
        <w:rPr>
          <w:noProof/>
          <w:sz w:val="24"/>
          <w:szCs w:val="24"/>
          <w:lang w:val="id-ID"/>
        </w:rPr>
        <w:br/>
      </w:r>
      <w:r w:rsidRPr="00163CAD">
        <w:rPr>
          <w:noProof/>
          <w:sz w:val="24"/>
          <w:szCs w:val="24"/>
          <w:lang w:val="id-ID"/>
        </w:rPr>
        <w:br/>
        <w:t>Prototype website (high-fidelity Figma) telah selesai dikembangkan dan siap digunakan untuk sesi uji usability.</w:t>
      </w:r>
    </w:p>
    <w:p w14:paraId="5F17C888" w14:textId="763D3D0B" w:rsidR="00A16AAF" w:rsidRPr="00A16AAF" w:rsidRDefault="00A16AAF" w:rsidP="00A16AAF">
      <w:pPr>
        <w:pStyle w:val="ListParagraph"/>
        <w:numPr>
          <w:ilvl w:val="0"/>
          <w:numId w:val="7"/>
        </w:numPr>
        <w:pBdr>
          <w:top w:val="single" w:sz="4" w:space="1" w:color="auto"/>
          <w:left w:val="single" w:sz="4" w:space="4" w:color="auto"/>
          <w:bottom w:val="single" w:sz="4" w:space="1" w:color="auto"/>
          <w:right w:val="single" w:sz="4" w:space="4" w:color="auto"/>
        </w:pBdr>
        <w:rPr>
          <w:noProof/>
          <w:sz w:val="24"/>
          <w:szCs w:val="24"/>
          <w:lang w:val="id-ID"/>
        </w:rPr>
      </w:pPr>
      <w:r w:rsidRPr="00A16AAF">
        <w:rPr>
          <w:b/>
          <w:noProof/>
          <w:sz w:val="24"/>
          <w:szCs w:val="24"/>
          <w:lang w:val="id-ID"/>
        </w:rPr>
        <w:t xml:space="preserve">PERAN MITRA: </w:t>
      </w:r>
      <w:r w:rsidRPr="00A16AAF">
        <w:rPr>
          <w:noProof/>
          <w:sz w:val="24"/>
          <w:szCs w:val="24"/>
          <w:lang w:val="id-ID"/>
        </w:rPr>
        <w:t xml:space="preserve">Tuliskan realisasi kerjasama dan kontribusi Mitra baik </w:t>
      </w:r>
      <w:r w:rsidRPr="00A16AAF">
        <w:rPr>
          <w:i/>
          <w:noProof/>
          <w:sz w:val="24"/>
          <w:szCs w:val="24"/>
          <w:lang w:val="id-ID"/>
        </w:rPr>
        <w:t>in-kind</w:t>
      </w:r>
      <w:r w:rsidRPr="00A16AAF">
        <w:rPr>
          <w:noProof/>
          <w:sz w:val="24"/>
          <w:szCs w:val="24"/>
          <w:lang w:val="id-ID"/>
        </w:rPr>
        <w:t xml:space="preserve"> maupun </w:t>
      </w:r>
      <w:r w:rsidRPr="00A16AAF">
        <w:rPr>
          <w:i/>
          <w:noProof/>
          <w:sz w:val="24"/>
          <w:szCs w:val="24"/>
          <w:lang w:val="id-ID"/>
        </w:rPr>
        <w:t>in-cash</w:t>
      </w:r>
      <w:r w:rsidR="00323CE1">
        <w:rPr>
          <w:i/>
          <w:noProof/>
          <w:sz w:val="24"/>
          <w:szCs w:val="24"/>
          <w:lang w:val="id-ID"/>
        </w:rPr>
        <w:t xml:space="preserve"> </w:t>
      </w:r>
      <w:r w:rsidR="00323CE1" w:rsidRPr="000813C2">
        <w:rPr>
          <w:iCs/>
          <w:noProof/>
          <w:sz w:val="24"/>
          <w:szCs w:val="24"/>
          <w:lang w:val="id-ID"/>
        </w:rPr>
        <w:t xml:space="preserve">(untuk </w:t>
      </w:r>
      <w:r w:rsidR="00323CE1">
        <w:rPr>
          <w:iCs/>
          <w:noProof/>
          <w:sz w:val="24"/>
          <w:szCs w:val="24"/>
          <w:lang w:val="id-ID"/>
        </w:rPr>
        <w:t>skema</w:t>
      </w:r>
      <w:r w:rsidR="00323CE1" w:rsidRPr="000813C2">
        <w:rPr>
          <w:iCs/>
          <w:noProof/>
          <w:sz w:val="24"/>
          <w:szCs w:val="24"/>
          <w:lang w:val="id-ID"/>
        </w:rPr>
        <w:t xml:space="preserve"> BRUN, BPL, PIB-D</w:t>
      </w:r>
      <w:r w:rsidR="003B2462">
        <w:rPr>
          <w:iCs/>
          <w:noProof/>
          <w:sz w:val="24"/>
          <w:szCs w:val="24"/>
          <w:lang w:val="id-ID"/>
        </w:rPr>
        <w:t xml:space="preserve"> dan </w:t>
      </w:r>
      <w:r w:rsidR="00323CE1" w:rsidRPr="000813C2">
        <w:rPr>
          <w:iCs/>
          <w:noProof/>
          <w:sz w:val="24"/>
          <w:szCs w:val="24"/>
          <w:lang w:val="id-ID"/>
        </w:rPr>
        <w:t>PIB-T</w:t>
      </w:r>
      <w:r w:rsidR="00323CE1" w:rsidRPr="000813C2">
        <w:rPr>
          <w:noProof/>
          <w:sz w:val="24"/>
          <w:szCs w:val="24"/>
          <w:lang w:val="id-ID"/>
        </w:rPr>
        <w:t>)</w:t>
      </w:r>
      <w:r w:rsidR="00E45A31">
        <w:rPr>
          <w:noProof/>
          <w:sz w:val="24"/>
          <w:szCs w:val="24"/>
          <w:lang w:val="id-ID"/>
        </w:rPr>
        <w:t xml:space="preserve">. </w:t>
      </w:r>
      <w:r w:rsidRPr="00A16AAF">
        <w:rPr>
          <w:noProof/>
          <w:sz w:val="24"/>
          <w:szCs w:val="24"/>
          <w:lang w:val="id-ID"/>
        </w:rPr>
        <w:t>Bukti pendukung realisasi kerjasama dan realisasi kontribusi mitra dilaporkan sesuai dengan kondisi yang sebenarnya. Bukti dokumen realisasi kerjasama dengan Mitra</w:t>
      </w:r>
      <w:r w:rsidRPr="00A16AAF">
        <w:rPr>
          <w:noProof/>
          <w:sz w:val="24"/>
          <w:szCs w:val="24"/>
          <w:lang w:val="en-ID"/>
        </w:rPr>
        <w:t xml:space="preserve"> diunggah melalui </w:t>
      </w:r>
      <w:r w:rsidR="00E45A31">
        <w:rPr>
          <w:noProof/>
          <w:sz w:val="24"/>
          <w:szCs w:val="24"/>
          <w:lang w:val="en-ID"/>
        </w:rPr>
        <w:t>APLIKASI PENELITIAN BINUS</w:t>
      </w:r>
      <w:r w:rsidRPr="00A16AAF">
        <w:rPr>
          <w:noProof/>
          <w:sz w:val="24"/>
          <w:szCs w:val="24"/>
          <w:lang w:val="en-ID"/>
        </w:rPr>
        <w:t>.</w:t>
      </w:r>
    </w:p>
    <w:p w14:paraId="2E4A2BD4" w14:textId="77777777" w:rsidR="00A16AAF" w:rsidRDefault="00A16AAF" w:rsidP="00A16AAF">
      <w:pPr>
        <w:pStyle w:val="ListParagraph"/>
        <w:spacing w:before="240" w:after="240"/>
        <w:ind w:left="720" w:firstLine="0"/>
        <w:rPr>
          <w:noProof/>
          <w:sz w:val="24"/>
          <w:szCs w:val="24"/>
          <w:lang w:val="id-ID"/>
        </w:rPr>
      </w:pPr>
      <w:r w:rsidRPr="00163CAD">
        <w:rPr>
          <w:noProof/>
          <w:sz w:val="24"/>
          <w:szCs w:val="24"/>
          <w:lang w:val="id-ID"/>
        </w:rPr>
        <w:t>Tidak ada mitra dalam penelitian ini (sesuai skema PPB).</w:t>
      </w:r>
    </w:p>
    <w:p w14:paraId="3ADBAE49" w14:textId="1A28B67E" w:rsidR="00A16AAF" w:rsidRPr="00A16AAF" w:rsidRDefault="00A16AAF" w:rsidP="00A16AAF">
      <w:pPr>
        <w:pStyle w:val="ListParagraph"/>
        <w:numPr>
          <w:ilvl w:val="0"/>
          <w:numId w:val="7"/>
        </w:numPr>
        <w:pBdr>
          <w:top w:val="single" w:sz="4" w:space="1" w:color="auto"/>
          <w:left w:val="single" w:sz="4" w:space="4" w:color="auto"/>
          <w:bottom w:val="single" w:sz="4" w:space="1" w:color="auto"/>
          <w:right w:val="single" w:sz="4" w:space="4" w:color="auto"/>
        </w:pBdr>
        <w:rPr>
          <w:noProof/>
          <w:sz w:val="24"/>
          <w:szCs w:val="24"/>
          <w:lang w:val="id-ID"/>
        </w:rPr>
      </w:pPr>
      <w:r>
        <w:rPr>
          <w:b/>
          <w:noProof/>
          <w:sz w:val="24"/>
          <w:szCs w:val="24"/>
          <w:lang w:val="id-ID"/>
        </w:rPr>
        <w:t>K</w:t>
      </w:r>
      <w:r w:rsidRPr="00A16AAF">
        <w:rPr>
          <w:b/>
          <w:noProof/>
          <w:sz w:val="24"/>
          <w:szCs w:val="24"/>
          <w:lang w:val="id-ID"/>
        </w:rPr>
        <w:t>ENDALA PELAKSANAAN PENELITIAN</w:t>
      </w:r>
      <w:r w:rsidRPr="00A16AAF">
        <w:rPr>
          <w:noProof/>
          <w:sz w:val="24"/>
          <w:szCs w:val="24"/>
          <w:lang w:val="id-ID"/>
        </w:rPr>
        <w:t>: Tuliskan kesulitan atau hambatan yang dihadapi selama melakukan penelitian dan mencapai luaran yang dijanjikan, termasuk penjelasan jika pelaksanaan penelitian dan luaran penelitian tidak sesuai dengan yang direncanakan atau dijanjikan.</w:t>
      </w:r>
    </w:p>
    <w:p w14:paraId="39A2985A" w14:textId="77777777" w:rsidR="00A16AAF" w:rsidRDefault="00A16AAF" w:rsidP="0034024E">
      <w:pPr>
        <w:pStyle w:val="ListParagraph"/>
        <w:spacing w:before="240" w:after="240"/>
        <w:ind w:left="720" w:firstLine="0"/>
        <w:jc w:val="left"/>
        <w:rPr>
          <w:noProof/>
          <w:sz w:val="24"/>
          <w:szCs w:val="24"/>
          <w:lang w:val="id-ID"/>
        </w:rPr>
      </w:pPr>
      <w:r w:rsidRPr="00163CAD">
        <w:rPr>
          <w:noProof/>
          <w:sz w:val="24"/>
          <w:szCs w:val="24"/>
          <w:lang w:val="id-ID"/>
        </w:rPr>
        <w:t>1. Rekrutmen partisipan Gen Z (usia 18-26) dengan kriteria digital literacy intermediate hingga high untuk sesi think-aloud masih dalam proses. Diperlukan screening awal untuk memastikan kesesuaian karakteristik partisipan.</w:t>
      </w:r>
      <w:r w:rsidRPr="00163CAD">
        <w:rPr>
          <w:noProof/>
          <w:sz w:val="24"/>
          <w:szCs w:val="24"/>
          <w:lang w:val="id-ID"/>
        </w:rPr>
        <w:br/>
      </w:r>
      <w:r w:rsidRPr="00163CAD">
        <w:rPr>
          <w:noProof/>
          <w:sz w:val="24"/>
          <w:szCs w:val="24"/>
          <w:lang w:val="id-ID"/>
        </w:rPr>
        <w:br/>
        <w:t>2. Penyesuaian jadwal pelaksanaan uji usability dan finalisasi paper dengan deadline conference ICODIT memerlukan koordinasi yang ketat antar tim peneliti multidisiplin (Desain Komunikasi Visual, Ilmu Komputer, dan Sistem Informasi).</w:t>
      </w:r>
    </w:p>
    <w:p w14:paraId="6EB9A473" w14:textId="16A1608A" w:rsidR="00A16AAF" w:rsidRPr="00A16AAF" w:rsidRDefault="00A16AAF" w:rsidP="00A16AAF">
      <w:pPr>
        <w:pStyle w:val="ListParagraph"/>
        <w:numPr>
          <w:ilvl w:val="0"/>
          <w:numId w:val="7"/>
        </w:numPr>
        <w:pBdr>
          <w:top w:val="single" w:sz="4" w:space="1" w:color="auto"/>
          <w:left w:val="single" w:sz="4" w:space="4" w:color="auto"/>
          <w:bottom w:val="single" w:sz="4" w:space="1" w:color="auto"/>
          <w:right w:val="single" w:sz="4" w:space="4" w:color="auto"/>
        </w:pBdr>
        <w:rPr>
          <w:noProof/>
          <w:sz w:val="24"/>
          <w:szCs w:val="24"/>
        </w:rPr>
      </w:pPr>
      <w:r w:rsidRPr="00A16AAF">
        <w:rPr>
          <w:b/>
          <w:noProof/>
          <w:sz w:val="24"/>
          <w:szCs w:val="24"/>
          <w:lang w:val="id-ID"/>
        </w:rPr>
        <w:t xml:space="preserve">RENCANA TAHAPAN SELANJUTNYA: </w:t>
      </w:r>
      <w:r w:rsidRPr="00A16AAF">
        <w:rPr>
          <w:noProof/>
          <w:sz w:val="24"/>
          <w:szCs w:val="24"/>
          <w:lang w:val="id-ID"/>
        </w:rPr>
        <w:t xml:space="preserve">Tuliskan dan uraikan rencana penelitian di tahun berikutnya berdasarkan indikator luaran yang telah dicapai, rencana realisasi luaran wajib yang dijanjikan dan tambahan (jika ada) di tahun berikutnya serta </w:t>
      </w:r>
      <w:r w:rsidRPr="00A16AAF">
        <w:rPr>
          <w:i/>
          <w:noProof/>
          <w:sz w:val="24"/>
          <w:szCs w:val="24"/>
          <w:lang w:val="id-ID"/>
        </w:rPr>
        <w:t>roadmap</w:t>
      </w:r>
      <w:r w:rsidRPr="00A16AAF">
        <w:rPr>
          <w:noProof/>
          <w:sz w:val="24"/>
          <w:szCs w:val="24"/>
          <w:lang w:val="id-ID"/>
        </w:rPr>
        <w:t xml:space="preserve"> penelitian keseluruhan. Pada bagian ini diperbolehkan untuk melengkapi penjelasan dari setiap tahapan dalam metoda yang akan direncanakan termasuk jadwal berkaitan dengan strategi untuk mencapai luaran seperti yang telah dijanjikan dalam proposal. Jika diperlukan, penjelasan dapat juga dilengkapi dengan gambar, tabel, diagram, serta pustaka yang relevan.</w:t>
      </w:r>
      <w:r w:rsidRPr="00A16AAF">
        <w:rPr>
          <w:noProof/>
          <w:sz w:val="24"/>
          <w:szCs w:val="24"/>
          <w:lang w:val="en-ID"/>
        </w:rPr>
        <w:t xml:space="preserve"> Jika laporan kemajuan merupakan laporan pelaksanaan tahun terakhir, pada bagian ini dapat dituliskan rencana penyelesaian target yang belum tercapai.</w:t>
      </w:r>
    </w:p>
    <w:p w14:paraId="4659B0E0" w14:textId="2C7D662E" w:rsidR="00497F23" w:rsidRPr="00A35261" w:rsidRDefault="00A16AAF" w:rsidP="0034024E">
      <w:pPr>
        <w:pStyle w:val="ListParagraph"/>
        <w:spacing w:before="240" w:after="240"/>
        <w:ind w:left="720" w:firstLine="0"/>
        <w:jc w:val="left"/>
        <w:rPr>
          <w:noProof/>
          <w:sz w:val="24"/>
          <w:szCs w:val="24"/>
          <w:lang w:val="id-ID"/>
        </w:rPr>
      </w:pPr>
      <w:r w:rsidRPr="00163CAD">
        <w:rPr>
          <w:noProof/>
          <w:sz w:val="24"/>
          <w:szCs w:val="24"/>
          <w:lang w:val="id-ID"/>
        </w:rPr>
        <w:t>Rencana penelitian untuk tahun berikutnya berdasarkan capaian saat ini:</w:t>
      </w:r>
      <w:r w:rsidRPr="00163CAD">
        <w:rPr>
          <w:noProof/>
          <w:sz w:val="24"/>
          <w:szCs w:val="24"/>
          <w:lang w:val="id-ID"/>
        </w:rPr>
        <w:br/>
      </w:r>
      <w:r w:rsidRPr="00163CAD">
        <w:rPr>
          <w:noProof/>
          <w:sz w:val="24"/>
          <w:szCs w:val="24"/>
          <w:lang w:val="id-ID"/>
        </w:rPr>
        <w:br/>
        <w:t>1. Finalisasi draft paper untuk disubmit ke ICODIT — penyelesaian abstrak, pendahuluan, tinjauan pustaka, metodologi, dan hasil awal.</w:t>
      </w:r>
      <w:r w:rsidRPr="00163CAD">
        <w:rPr>
          <w:noProof/>
          <w:sz w:val="24"/>
          <w:szCs w:val="24"/>
          <w:lang w:val="id-ID"/>
        </w:rPr>
        <w:br/>
      </w:r>
      <w:r w:rsidRPr="00163CAD">
        <w:rPr>
          <w:noProof/>
          <w:sz w:val="24"/>
          <w:szCs w:val="24"/>
          <w:lang w:val="id-ID"/>
        </w:rPr>
        <w:br/>
        <w:t xml:space="preserve">2. Pelaksanaan uji usability dengan 10 partisipan Gen Z menggunakan Concurrent Think-Aloud Protocol dan Heuristic Evaluation oleh 3 ahli UI/UX, setelah draft paper </w:t>
      </w:r>
      <w:r w:rsidRPr="00163CAD">
        <w:rPr>
          <w:noProof/>
          <w:sz w:val="24"/>
          <w:szCs w:val="24"/>
          <w:lang w:val="id-ID"/>
        </w:rPr>
        <w:lastRenderedPageBreak/>
        <w:t>mendapatkan review internal.</w:t>
      </w:r>
      <w:r w:rsidRPr="00163CAD">
        <w:rPr>
          <w:noProof/>
          <w:sz w:val="24"/>
          <w:szCs w:val="24"/>
          <w:lang w:val="id-ID"/>
        </w:rPr>
        <w:br/>
      </w:r>
      <w:r w:rsidRPr="00163CAD">
        <w:rPr>
          <w:noProof/>
          <w:sz w:val="24"/>
          <w:szCs w:val="24"/>
          <w:lang w:val="id-ID"/>
        </w:rPr>
        <w:br/>
        <w:t>3. Analisis data hasil uji usability — clustering temuan kualitatif melalui Affinity Mapping dan prioritisasi perbaikan menggunakan Impact-Effort Matrix.</w:t>
      </w:r>
      <w:r w:rsidRPr="00163CAD">
        <w:rPr>
          <w:noProof/>
          <w:sz w:val="24"/>
          <w:szCs w:val="24"/>
          <w:lang w:val="id-ID"/>
        </w:rPr>
        <w:br/>
      </w:r>
      <w:r w:rsidRPr="00163CAD">
        <w:rPr>
          <w:noProof/>
          <w:sz w:val="24"/>
          <w:szCs w:val="24"/>
          <w:lang w:val="id-ID"/>
        </w:rPr>
        <w:br/>
        <w:t>4. Penyempurnaan prototype berdasarkan hasil evaluasi dan rekomendasi.</w:t>
      </w:r>
      <w:r w:rsidRPr="00163CAD">
        <w:rPr>
          <w:noProof/>
          <w:sz w:val="24"/>
          <w:szCs w:val="24"/>
          <w:lang w:val="id-ID"/>
        </w:rPr>
        <w:br/>
      </w:r>
      <w:r w:rsidRPr="00163CAD">
        <w:rPr>
          <w:noProof/>
          <w:sz w:val="24"/>
          <w:szCs w:val="24"/>
          <w:lang w:val="id-ID"/>
        </w:rPr>
        <w:br/>
        <w:t>5. Penyusunan laporan akhir penelitian.</w:t>
      </w:r>
      <w:r w:rsidRPr="00163CAD">
        <w:rPr>
          <w:noProof/>
          <w:sz w:val="24"/>
          <w:szCs w:val="24"/>
          <w:lang w:val="id-ID"/>
        </w:rPr>
        <w:br/>
        <w:t>Roadmap Penelitian Keseluruhan:</w:t>
      </w:r>
      <w:r w:rsidRPr="00163CAD">
        <w:rPr>
          <w:noProof/>
          <w:sz w:val="24"/>
          <w:szCs w:val="24"/>
          <w:lang w:val="id-ID"/>
        </w:rPr>
        <w:br/>
        <w:t>- Tahun 1 (2025-2026): Observasi, perancangan branding &amp; prototype, uji usability, publikasi conference (ICODIT)</w:t>
      </w:r>
      <w:r w:rsidRPr="00163CAD">
        <w:rPr>
          <w:noProof/>
          <w:sz w:val="24"/>
          <w:szCs w:val="24"/>
          <w:lang w:val="id-ID"/>
        </w:rPr>
        <w:br/>
        <w:t>- Tahun 2: Longitudinal field testing dengan demografi lebih luas, integrasi real-time booking, notifikasi WhatsApp, dan pembayaran digital</w:t>
      </w:r>
      <w:r w:rsidRPr="00163CAD">
        <w:rPr>
          <w:noProof/>
          <w:sz w:val="24"/>
          <w:szCs w:val="24"/>
          <w:lang w:val="id-ID"/>
        </w:rPr>
        <w:br/>
        <w:t>- Tahun 3: Packaging template UI sebagai open-source asset untuk UMKM nasional, eksplorasi AI as assistant framework</w:t>
      </w:r>
    </w:p>
    <w:tbl>
      <w:tblPr>
        <w:tblStyle w:val="TableGrid"/>
        <w:tblW w:w="0" w:type="auto"/>
        <w:tblInd w:w="279" w:type="dxa"/>
        <w:tblLook w:val="04A0" w:firstRow="1" w:lastRow="0" w:firstColumn="1" w:lastColumn="0" w:noHBand="0" w:noVBand="1"/>
      </w:tblPr>
      <w:tblGrid>
        <w:gridCol w:w="9350"/>
      </w:tblGrid>
      <w:tr w:rsidR="00497F23" w14:paraId="57A1ED12" w14:textId="77777777" w:rsidTr="00E540B5">
        <w:trPr>
          <w:trHeight w:val="1154"/>
        </w:trPr>
        <w:tc>
          <w:tcPr>
            <w:tcW w:w="9350" w:type="dxa"/>
          </w:tcPr>
          <w:p w14:paraId="1AF7C890" w14:textId="77777777" w:rsidR="00497F23" w:rsidRDefault="00497F23" w:rsidP="00A35261">
            <w:pPr>
              <w:pStyle w:val="ListParagraph"/>
              <w:widowControl/>
              <w:numPr>
                <w:ilvl w:val="0"/>
                <w:numId w:val="7"/>
              </w:numPr>
              <w:autoSpaceDE/>
              <w:ind w:left="316"/>
              <w:contextualSpacing/>
              <w:rPr>
                <w:lang w:val="en-US"/>
              </w:rPr>
            </w:pPr>
            <w:r w:rsidRPr="00A16AAF">
              <w:rPr>
                <w:b/>
                <w:noProof/>
                <w:sz w:val="24"/>
                <w:szCs w:val="24"/>
                <w:lang w:val="id-ID"/>
              </w:rPr>
              <w:t xml:space="preserve">DAFTAR PUSTAKA: </w:t>
            </w:r>
            <w:r w:rsidRPr="00A16AAF">
              <w:rPr>
                <w:noProof/>
                <w:sz w:val="24"/>
                <w:szCs w:val="24"/>
                <w:lang w:val="id-ID"/>
              </w:rPr>
              <w:t>Penyusunan</w:t>
            </w:r>
            <w:r w:rsidRPr="00A16AAF">
              <w:rPr>
                <w:b/>
                <w:noProof/>
                <w:sz w:val="24"/>
                <w:szCs w:val="24"/>
                <w:lang w:val="id-ID"/>
              </w:rPr>
              <w:t xml:space="preserve"> </w:t>
            </w:r>
            <w:r w:rsidRPr="00A16AAF">
              <w:rPr>
                <w:noProof/>
                <w:sz w:val="24"/>
                <w:szCs w:val="24"/>
                <w:lang w:val="id-ID"/>
              </w:rPr>
              <w:t>Daftar Pustaka berdasarkan sistem nomor sesuai dengan urutan pengutipan. Hanya pustaka yang disitasi pada laporan kemajuan yang dicantumkan dalam Daftar Pustaka.</w:t>
            </w:r>
            <w:r w:rsidRPr="00497F23">
              <w:rPr>
                <w:lang w:val="en-US"/>
              </w:rPr>
              <w:t xml:space="preserve"> </w:t>
            </w:r>
          </w:p>
          <w:p w14:paraId="21AF2818" w14:textId="4A71A28B" w:rsidR="00497F23" w:rsidRPr="00497F23" w:rsidRDefault="00497F23" w:rsidP="00E540B5">
            <w:pPr>
              <w:pStyle w:val="ListParagraph"/>
              <w:widowControl/>
              <w:autoSpaceDE/>
              <w:ind w:left="678" w:firstLine="0"/>
              <w:contextualSpacing/>
              <w:rPr>
                <w:lang w:val="en-US"/>
              </w:rPr>
            </w:pPr>
          </w:p>
        </w:tc>
      </w:tr>
    </w:tbl>
    <w:p w14:paraId="005B771D" w14:textId="4324998B" w:rsidR="0034024E" w:rsidRDefault="00A35261" w:rsidP="0051020C">
      <w:pPr>
        <w:pStyle w:val="ListParagraph"/>
        <w:widowControl/>
        <w:numPr>
          <w:ilvl w:val="0"/>
          <w:numId w:val="15"/>
        </w:numPr>
        <w:tabs>
          <w:tab w:val="left" w:pos="1080"/>
        </w:tabs>
        <w:autoSpaceDE/>
        <w:spacing w:before="240"/>
        <w:ind w:left="1134"/>
        <w:contextualSpacing/>
        <w:rPr>
          <w:sz w:val="24"/>
          <w:lang w:val="id-ID"/>
        </w:rPr>
      </w:pPr>
      <w:r>
        <w:rPr>
          <w:sz w:val="24"/>
          <w:lang w:val="id-ID"/>
        </w:rPr>
        <w:t xml:space="preserve">Darmawan, A., Prasetyo, Y., Hartono, S.: Digital </w:t>
      </w:r>
      <w:proofErr w:type="spellStart"/>
      <w:r>
        <w:rPr>
          <w:sz w:val="24"/>
          <w:lang w:val="id-ID"/>
        </w:rPr>
        <w:t>transformation</w:t>
      </w:r>
      <w:proofErr w:type="spellEnd"/>
      <w:r>
        <w:rPr>
          <w:sz w:val="24"/>
          <w:lang w:val="id-ID"/>
        </w:rPr>
        <w:t xml:space="preserve"> </w:t>
      </w:r>
      <w:proofErr w:type="spellStart"/>
      <w:r>
        <w:rPr>
          <w:sz w:val="24"/>
          <w:lang w:val="id-ID"/>
        </w:rPr>
        <w:t>of</w:t>
      </w:r>
      <w:proofErr w:type="spellEnd"/>
      <w:r>
        <w:rPr>
          <w:sz w:val="24"/>
          <w:lang w:val="id-ID"/>
        </w:rPr>
        <w:t xml:space="preserve"> </w:t>
      </w:r>
      <w:proofErr w:type="spellStart"/>
      <w:r>
        <w:rPr>
          <w:sz w:val="24"/>
          <w:lang w:val="id-ID"/>
        </w:rPr>
        <w:t>micro-enterprises</w:t>
      </w:r>
      <w:proofErr w:type="spellEnd"/>
      <w:r>
        <w:rPr>
          <w:sz w:val="24"/>
          <w:lang w:val="id-ID"/>
        </w:rPr>
        <w:t xml:space="preserve"> in Indonesia: </w:t>
      </w:r>
      <w:proofErr w:type="spellStart"/>
      <w:r>
        <w:rPr>
          <w:sz w:val="24"/>
          <w:lang w:val="id-ID"/>
        </w:rPr>
        <w:t>barriers</w:t>
      </w:r>
      <w:proofErr w:type="spellEnd"/>
      <w:r>
        <w:rPr>
          <w:sz w:val="24"/>
          <w:lang w:val="id-ID"/>
        </w:rPr>
        <w:t xml:space="preserve"> </w:t>
      </w:r>
      <w:proofErr w:type="spellStart"/>
      <w:r>
        <w:rPr>
          <w:sz w:val="24"/>
          <w:lang w:val="id-ID"/>
        </w:rPr>
        <w:t>and</w:t>
      </w:r>
      <w:proofErr w:type="spellEnd"/>
      <w:r>
        <w:rPr>
          <w:sz w:val="24"/>
          <w:lang w:val="id-ID"/>
        </w:rPr>
        <w:t xml:space="preserve"> </w:t>
      </w:r>
      <w:proofErr w:type="spellStart"/>
      <w:r>
        <w:rPr>
          <w:sz w:val="24"/>
          <w:lang w:val="id-ID"/>
        </w:rPr>
        <w:t>enablers</w:t>
      </w:r>
      <w:proofErr w:type="spellEnd"/>
      <w:r>
        <w:rPr>
          <w:sz w:val="24"/>
          <w:lang w:val="id-ID"/>
        </w:rPr>
        <w:t xml:space="preserve">. </w:t>
      </w:r>
      <w:proofErr w:type="spellStart"/>
      <w:r>
        <w:rPr>
          <w:sz w:val="24"/>
          <w:lang w:val="id-ID"/>
        </w:rPr>
        <w:t>Journal</w:t>
      </w:r>
      <w:proofErr w:type="spellEnd"/>
      <w:r>
        <w:rPr>
          <w:sz w:val="24"/>
          <w:lang w:val="id-ID"/>
        </w:rPr>
        <w:t xml:space="preserve"> </w:t>
      </w:r>
      <w:proofErr w:type="spellStart"/>
      <w:r>
        <w:rPr>
          <w:sz w:val="24"/>
          <w:lang w:val="id-ID"/>
        </w:rPr>
        <w:t>of</w:t>
      </w:r>
      <w:proofErr w:type="spellEnd"/>
      <w:r>
        <w:rPr>
          <w:sz w:val="24"/>
          <w:lang w:val="id-ID"/>
        </w:rPr>
        <w:t xml:space="preserve"> Business </w:t>
      </w:r>
      <w:proofErr w:type="spellStart"/>
      <w:r>
        <w:rPr>
          <w:sz w:val="24"/>
          <w:lang w:val="id-ID"/>
        </w:rPr>
        <w:t>Innovation</w:t>
      </w:r>
      <w:proofErr w:type="spellEnd"/>
      <w:r>
        <w:rPr>
          <w:sz w:val="24"/>
          <w:lang w:val="id-ID"/>
        </w:rPr>
        <w:t xml:space="preserve"> </w:t>
      </w:r>
      <w:proofErr w:type="spellStart"/>
      <w:r>
        <w:rPr>
          <w:sz w:val="24"/>
          <w:lang w:val="id-ID"/>
        </w:rPr>
        <w:t>and</w:t>
      </w:r>
      <w:proofErr w:type="spellEnd"/>
      <w:r>
        <w:rPr>
          <w:sz w:val="24"/>
          <w:lang w:val="id-ID"/>
        </w:rPr>
        <w:t xml:space="preserve"> </w:t>
      </w:r>
      <w:proofErr w:type="spellStart"/>
      <w:r>
        <w:rPr>
          <w:sz w:val="24"/>
          <w:lang w:val="id-ID"/>
        </w:rPr>
        <w:t>Management</w:t>
      </w:r>
      <w:proofErr w:type="spellEnd"/>
      <w:r>
        <w:rPr>
          <w:sz w:val="24"/>
          <w:lang w:val="id-ID"/>
        </w:rPr>
        <w:t>. 7(2), 112–128 (2023).</w:t>
      </w:r>
    </w:p>
    <w:p w14:paraId="1FF1BD2E" w14:textId="77777777" w:rsidR="0034024E" w:rsidRDefault="00A35261" w:rsidP="0051020C">
      <w:pPr>
        <w:pStyle w:val="ListParagraph"/>
        <w:widowControl/>
        <w:numPr>
          <w:ilvl w:val="0"/>
          <w:numId w:val="15"/>
        </w:numPr>
        <w:tabs>
          <w:tab w:val="left" w:pos="1080"/>
        </w:tabs>
        <w:autoSpaceDE/>
        <w:spacing w:before="240"/>
        <w:ind w:left="1134"/>
        <w:contextualSpacing/>
        <w:rPr>
          <w:sz w:val="24"/>
          <w:lang w:val="id-ID"/>
        </w:rPr>
      </w:pPr>
      <w:r>
        <w:rPr>
          <w:sz w:val="24"/>
          <w:lang w:val="id-ID"/>
        </w:rPr>
        <w:t xml:space="preserve">Wijaya, G.E., Kuswoyo, C.: The </w:t>
      </w:r>
      <w:proofErr w:type="spellStart"/>
      <w:r>
        <w:rPr>
          <w:sz w:val="24"/>
          <w:lang w:val="id-ID"/>
        </w:rPr>
        <w:t>effect</w:t>
      </w:r>
      <w:proofErr w:type="spellEnd"/>
      <w:r>
        <w:rPr>
          <w:sz w:val="24"/>
          <w:lang w:val="id-ID"/>
        </w:rPr>
        <w:t xml:space="preserve"> </w:t>
      </w:r>
      <w:proofErr w:type="spellStart"/>
      <w:r>
        <w:rPr>
          <w:sz w:val="24"/>
          <w:lang w:val="id-ID"/>
        </w:rPr>
        <w:t>of</w:t>
      </w:r>
      <w:proofErr w:type="spellEnd"/>
      <w:r>
        <w:rPr>
          <w:sz w:val="24"/>
          <w:lang w:val="id-ID"/>
        </w:rPr>
        <w:t xml:space="preserve"> </w:t>
      </w:r>
      <w:proofErr w:type="spellStart"/>
      <w:r>
        <w:rPr>
          <w:sz w:val="24"/>
          <w:lang w:val="id-ID"/>
        </w:rPr>
        <w:t>information</w:t>
      </w:r>
      <w:proofErr w:type="spellEnd"/>
      <w:r>
        <w:rPr>
          <w:sz w:val="24"/>
          <w:lang w:val="id-ID"/>
        </w:rPr>
        <w:t xml:space="preserve"> </w:t>
      </w:r>
      <w:proofErr w:type="spellStart"/>
      <w:r>
        <w:rPr>
          <w:sz w:val="24"/>
          <w:lang w:val="id-ID"/>
        </w:rPr>
        <w:t>transparency</w:t>
      </w:r>
      <w:proofErr w:type="spellEnd"/>
      <w:r>
        <w:rPr>
          <w:sz w:val="24"/>
          <w:lang w:val="id-ID"/>
        </w:rPr>
        <w:t xml:space="preserve"> </w:t>
      </w:r>
      <w:proofErr w:type="spellStart"/>
      <w:r>
        <w:rPr>
          <w:sz w:val="24"/>
          <w:lang w:val="id-ID"/>
        </w:rPr>
        <w:t>and</w:t>
      </w:r>
      <w:proofErr w:type="spellEnd"/>
      <w:r>
        <w:rPr>
          <w:sz w:val="24"/>
          <w:lang w:val="id-ID"/>
        </w:rPr>
        <w:t xml:space="preserve"> </w:t>
      </w:r>
      <w:proofErr w:type="spellStart"/>
      <w:r>
        <w:rPr>
          <w:sz w:val="24"/>
          <w:lang w:val="id-ID"/>
        </w:rPr>
        <w:t>interface</w:t>
      </w:r>
      <w:proofErr w:type="spellEnd"/>
      <w:r>
        <w:rPr>
          <w:sz w:val="24"/>
          <w:lang w:val="id-ID"/>
        </w:rPr>
        <w:t xml:space="preserve"> </w:t>
      </w:r>
      <w:proofErr w:type="spellStart"/>
      <w:r>
        <w:rPr>
          <w:sz w:val="24"/>
          <w:lang w:val="id-ID"/>
        </w:rPr>
        <w:t>design</w:t>
      </w:r>
      <w:proofErr w:type="spellEnd"/>
      <w:r>
        <w:rPr>
          <w:sz w:val="24"/>
          <w:lang w:val="id-ID"/>
        </w:rPr>
        <w:t xml:space="preserve"> </w:t>
      </w:r>
      <w:proofErr w:type="spellStart"/>
      <w:r>
        <w:rPr>
          <w:sz w:val="24"/>
          <w:lang w:val="id-ID"/>
        </w:rPr>
        <w:t>on</w:t>
      </w:r>
      <w:proofErr w:type="spellEnd"/>
      <w:r>
        <w:rPr>
          <w:sz w:val="24"/>
          <w:lang w:val="id-ID"/>
        </w:rPr>
        <w:t xml:space="preserve"> </w:t>
      </w:r>
      <w:proofErr w:type="spellStart"/>
      <w:r>
        <w:rPr>
          <w:sz w:val="24"/>
          <w:lang w:val="id-ID"/>
        </w:rPr>
        <w:t>consumer</w:t>
      </w:r>
      <w:proofErr w:type="spellEnd"/>
      <w:r>
        <w:rPr>
          <w:sz w:val="24"/>
          <w:lang w:val="id-ID"/>
        </w:rPr>
        <w:t xml:space="preserve"> </w:t>
      </w:r>
      <w:proofErr w:type="spellStart"/>
      <w:r>
        <w:rPr>
          <w:sz w:val="24"/>
          <w:lang w:val="id-ID"/>
        </w:rPr>
        <w:t>trust</w:t>
      </w:r>
      <w:proofErr w:type="spellEnd"/>
      <w:r>
        <w:rPr>
          <w:sz w:val="24"/>
          <w:lang w:val="id-ID"/>
        </w:rPr>
        <w:t xml:space="preserve"> in </w:t>
      </w:r>
      <w:proofErr w:type="spellStart"/>
      <w:r>
        <w:rPr>
          <w:sz w:val="24"/>
          <w:lang w:val="id-ID"/>
        </w:rPr>
        <w:t>household</w:t>
      </w:r>
      <w:proofErr w:type="spellEnd"/>
      <w:r>
        <w:rPr>
          <w:sz w:val="24"/>
          <w:lang w:val="id-ID"/>
        </w:rPr>
        <w:t xml:space="preserve"> </w:t>
      </w:r>
      <w:proofErr w:type="spellStart"/>
      <w:r>
        <w:rPr>
          <w:sz w:val="24"/>
          <w:lang w:val="id-ID"/>
        </w:rPr>
        <w:t>service</w:t>
      </w:r>
      <w:proofErr w:type="spellEnd"/>
      <w:r>
        <w:rPr>
          <w:sz w:val="24"/>
          <w:lang w:val="id-ID"/>
        </w:rPr>
        <w:t xml:space="preserve"> </w:t>
      </w:r>
      <w:proofErr w:type="spellStart"/>
      <w:r>
        <w:rPr>
          <w:sz w:val="24"/>
          <w:lang w:val="id-ID"/>
        </w:rPr>
        <w:t>providers</w:t>
      </w:r>
      <w:proofErr w:type="spellEnd"/>
      <w:r>
        <w:rPr>
          <w:sz w:val="24"/>
          <w:lang w:val="id-ID"/>
        </w:rPr>
        <w:t xml:space="preserve">. </w:t>
      </w:r>
      <w:proofErr w:type="spellStart"/>
      <w:r>
        <w:rPr>
          <w:sz w:val="24"/>
          <w:lang w:val="id-ID"/>
        </w:rPr>
        <w:t>Journal</w:t>
      </w:r>
      <w:proofErr w:type="spellEnd"/>
      <w:r>
        <w:rPr>
          <w:sz w:val="24"/>
          <w:lang w:val="id-ID"/>
        </w:rPr>
        <w:t xml:space="preserve"> </w:t>
      </w:r>
      <w:proofErr w:type="spellStart"/>
      <w:r>
        <w:rPr>
          <w:sz w:val="24"/>
          <w:lang w:val="id-ID"/>
        </w:rPr>
        <w:t>of</w:t>
      </w:r>
      <w:proofErr w:type="spellEnd"/>
      <w:r>
        <w:rPr>
          <w:sz w:val="24"/>
          <w:lang w:val="id-ID"/>
        </w:rPr>
        <w:t xml:space="preserve"> Inspirasi Bisnis dan Manajemen. 8(1), 45–60 (2024).</w:t>
      </w:r>
    </w:p>
    <w:p w14:paraId="23E4B36B" w14:textId="77777777" w:rsidR="0034024E" w:rsidRDefault="00A35261" w:rsidP="0051020C">
      <w:pPr>
        <w:pStyle w:val="ListParagraph"/>
        <w:widowControl/>
        <w:numPr>
          <w:ilvl w:val="0"/>
          <w:numId w:val="15"/>
        </w:numPr>
        <w:tabs>
          <w:tab w:val="left" w:pos="1080"/>
        </w:tabs>
        <w:autoSpaceDE/>
        <w:spacing w:before="240"/>
        <w:ind w:left="1134"/>
        <w:contextualSpacing/>
        <w:rPr>
          <w:sz w:val="24"/>
          <w:lang w:val="id-ID"/>
        </w:rPr>
      </w:pPr>
      <w:r>
        <w:rPr>
          <w:sz w:val="24"/>
          <w:lang w:val="id-ID"/>
        </w:rPr>
        <w:t xml:space="preserve">Putri, R., Handayani, A., Siregar, M.: </w:t>
      </w:r>
      <w:proofErr w:type="spellStart"/>
      <w:r>
        <w:rPr>
          <w:sz w:val="24"/>
          <w:lang w:val="id-ID"/>
        </w:rPr>
        <w:t>Generation</w:t>
      </w:r>
      <w:proofErr w:type="spellEnd"/>
      <w:r>
        <w:rPr>
          <w:sz w:val="24"/>
          <w:lang w:val="id-ID"/>
        </w:rPr>
        <w:t xml:space="preserve"> Z </w:t>
      </w:r>
      <w:proofErr w:type="spellStart"/>
      <w:r>
        <w:rPr>
          <w:sz w:val="24"/>
          <w:lang w:val="id-ID"/>
        </w:rPr>
        <w:t>and</w:t>
      </w:r>
      <w:proofErr w:type="spellEnd"/>
      <w:r>
        <w:rPr>
          <w:sz w:val="24"/>
          <w:lang w:val="id-ID"/>
        </w:rPr>
        <w:t xml:space="preserve"> digital </w:t>
      </w:r>
      <w:proofErr w:type="spellStart"/>
      <w:r>
        <w:rPr>
          <w:sz w:val="24"/>
          <w:lang w:val="id-ID"/>
        </w:rPr>
        <w:t>experience</w:t>
      </w:r>
      <w:proofErr w:type="spellEnd"/>
      <w:r>
        <w:rPr>
          <w:sz w:val="24"/>
          <w:lang w:val="id-ID"/>
        </w:rPr>
        <w:t xml:space="preserve"> </w:t>
      </w:r>
      <w:proofErr w:type="spellStart"/>
      <w:r>
        <w:rPr>
          <w:sz w:val="24"/>
          <w:lang w:val="id-ID"/>
        </w:rPr>
        <w:t>preferences</w:t>
      </w:r>
      <w:proofErr w:type="spellEnd"/>
      <w:r>
        <w:rPr>
          <w:sz w:val="24"/>
          <w:lang w:val="id-ID"/>
        </w:rPr>
        <w:t xml:space="preserve">: a </w:t>
      </w:r>
      <w:proofErr w:type="spellStart"/>
      <w:r>
        <w:rPr>
          <w:sz w:val="24"/>
          <w:lang w:val="id-ID"/>
        </w:rPr>
        <w:t>case</w:t>
      </w:r>
      <w:proofErr w:type="spellEnd"/>
      <w:r>
        <w:rPr>
          <w:sz w:val="24"/>
          <w:lang w:val="id-ID"/>
        </w:rPr>
        <w:t xml:space="preserve"> study </w:t>
      </w:r>
      <w:proofErr w:type="spellStart"/>
      <w:r>
        <w:rPr>
          <w:sz w:val="24"/>
          <w:lang w:val="id-ID"/>
        </w:rPr>
        <w:t>of</w:t>
      </w:r>
      <w:proofErr w:type="spellEnd"/>
      <w:r>
        <w:rPr>
          <w:sz w:val="24"/>
          <w:lang w:val="id-ID"/>
        </w:rPr>
        <w:t xml:space="preserve"> </w:t>
      </w:r>
      <w:proofErr w:type="spellStart"/>
      <w:r>
        <w:rPr>
          <w:sz w:val="24"/>
          <w:lang w:val="id-ID"/>
        </w:rPr>
        <w:t>on-demand</w:t>
      </w:r>
      <w:proofErr w:type="spellEnd"/>
      <w:r>
        <w:rPr>
          <w:sz w:val="24"/>
          <w:lang w:val="id-ID"/>
        </w:rPr>
        <w:t xml:space="preserve"> </w:t>
      </w:r>
      <w:proofErr w:type="spellStart"/>
      <w:r>
        <w:rPr>
          <w:sz w:val="24"/>
          <w:lang w:val="id-ID"/>
        </w:rPr>
        <w:t>service</w:t>
      </w:r>
      <w:proofErr w:type="spellEnd"/>
      <w:r>
        <w:rPr>
          <w:sz w:val="24"/>
          <w:lang w:val="id-ID"/>
        </w:rPr>
        <w:t xml:space="preserve"> </w:t>
      </w:r>
      <w:proofErr w:type="spellStart"/>
      <w:r>
        <w:rPr>
          <w:sz w:val="24"/>
          <w:lang w:val="id-ID"/>
        </w:rPr>
        <w:t>platforms</w:t>
      </w:r>
      <w:proofErr w:type="spellEnd"/>
      <w:r>
        <w:rPr>
          <w:sz w:val="24"/>
          <w:lang w:val="id-ID"/>
        </w:rPr>
        <w:t>. Jurnal Psikologi Konsumen. 12(3), 201–215 (2025).</w:t>
      </w:r>
    </w:p>
    <w:p w14:paraId="1C7BEA1C" w14:textId="77777777" w:rsidR="0034024E" w:rsidRDefault="00A35261" w:rsidP="0051020C">
      <w:pPr>
        <w:pStyle w:val="ListParagraph"/>
        <w:widowControl/>
        <w:numPr>
          <w:ilvl w:val="0"/>
          <w:numId w:val="15"/>
        </w:numPr>
        <w:tabs>
          <w:tab w:val="left" w:pos="1080"/>
        </w:tabs>
        <w:autoSpaceDE/>
        <w:spacing w:before="240"/>
        <w:ind w:left="1134"/>
        <w:contextualSpacing/>
        <w:rPr>
          <w:sz w:val="24"/>
          <w:lang w:val="id-ID"/>
        </w:rPr>
      </w:pPr>
      <w:r>
        <w:rPr>
          <w:sz w:val="24"/>
          <w:lang w:val="id-ID"/>
        </w:rPr>
        <w:t xml:space="preserve">Pratama, I.G.J., Ardani, W., Putri, I.A.S.: </w:t>
      </w:r>
      <w:proofErr w:type="spellStart"/>
      <w:r>
        <w:rPr>
          <w:sz w:val="24"/>
          <w:lang w:val="id-ID"/>
        </w:rPr>
        <w:t>Utilization</w:t>
      </w:r>
      <w:proofErr w:type="spellEnd"/>
      <w:r>
        <w:rPr>
          <w:sz w:val="24"/>
          <w:lang w:val="id-ID"/>
        </w:rPr>
        <w:t xml:space="preserve"> </w:t>
      </w:r>
      <w:proofErr w:type="spellStart"/>
      <w:r>
        <w:rPr>
          <w:sz w:val="24"/>
          <w:lang w:val="id-ID"/>
        </w:rPr>
        <w:t>of</w:t>
      </w:r>
      <w:proofErr w:type="spellEnd"/>
      <w:r>
        <w:rPr>
          <w:sz w:val="24"/>
          <w:lang w:val="id-ID"/>
        </w:rPr>
        <w:t xml:space="preserve"> digital </w:t>
      </w:r>
      <w:proofErr w:type="spellStart"/>
      <w:r>
        <w:rPr>
          <w:sz w:val="24"/>
          <w:lang w:val="id-ID"/>
        </w:rPr>
        <w:t>platforms</w:t>
      </w:r>
      <w:proofErr w:type="spellEnd"/>
      <w:r>
        <w:rPr>
          <w:sz w:val="24"/>
          <w:lang w:val="id-ID"/>
        </w:rPr>
        <w:t xml:space="preserve"> as a </w:t>
      </w:r>
      <w:proofErr w:type="spellStart"/>
      <w:r>
        <w:rPr>
          <w:sz w:val="24"/>
          <w:lang w:val="id-ID"/>
        </w:rPr>
        <w:t>marketing</w:t>
      </w:r>
      <w:proofErr w:type="spellEnd"/>
      <w:r>
        <w:rPr>
          <w:sz w:val="24"/>
          <w:lang w:val="id-ID"/>
        </w:rPr>
        <w:t xml:space="preserve"> </w:t>
      </w:r>
      <w:proofErr w:type="spellStart"/>
      <w:r>
        <w:rPr>
          <w:sz w:val="24"/>
          <w:lang w:val="id-ID"/>
        </w:rPr>
        <w:t>and</w:t>
      </w:r>
      <w:proofErr w:type="spellEnd"/>
      <w:r>
        <w:rPr>
          <w:sz w:val="24"/>
          <w:lang w:val="id-ID"/>
        </w:rPr>
        <w:t xml:space="preserve"> </w:t>
      </w:r>
      <w:proofErr w:type="spellStart"/>
      <w:r>
        <w:rPr>
          <w:sz w:val="24"/>
          <w:lang w:val="id-ID"/>
        </w:rPr>
        <w:t>branding</w:t>
      </w:r>
      <w:proofErr w:type="spellEnd"/>
      <w:r>
        <w:rPr>
          <w:sz w:val="24"/>
          <w:lang w:val="id-ID"/>
        </w:rPr>
        <w:t xml:space="preserve"> </w:t>
      </w:r>
      <w:proofErr w:type="spellStart"/>
      <w:r>
        <w:rPr>
          <w:sz w:val="24"/>
          <w:lang w:val="id-ID"/>
        </w:rPr>
        <w:t>tool</w:t>
      </w:r>
      <w:proofErr w:type="spellEnd"/>
      <w:r>
        <w:rPr>
          <w:sz w:val="24"/>
          <w:lang w:val="id-ID"/>
        </w:rPr>
        <w:t xml:space="preserve"> </w:t>
      </w:r>
      <w:proofErr w:type="spellStart"/>
      <w:r>
        <w:rPr>
          <w:sz w:val="24"/>
          <w:lang w:val="id-ID"/>
        </w:rPr>
        <w:t>for</w:t>
      </w:r>
      <w:proofErr w:type="spellEnd"/>
      <w:r>
        <w:rPr>
          <w:sz w:val="24"/>
          <w:lang w:val="id-ID"/>
        </w:rPr>
        <w:t xml:space="preserve"> </w:t>
      </w:r>
      <w:proofErr w:type="spellStart"/>
      <w:r>
        <w:rPr>
          <w:sz w:val="24"/>
          <w:lang w:val="id-ID"/>
        </w:rPr>
        <w:t>the</w:t>
      </w:r>
      <w:proofErr w:type="spellEnd"/>
      <w:r>
        <w:rPr>
          <w:sz w:val="24"/>
          <w:lang w:val="id-ID"/>
        </w:rPr>
        <w:t xml:space="preserve"> </w:t>
      </w:r>
      <w:proofErr w:type="spellStart"/>
      <w:r>
        <w:rPr>
          <w:sz w:val="24"/>
          <w:lang w:val="id-ID"/>
        </w:rPr>
        <w:t>creative</w:t>
      </w:r>
      <w:proofErr w:type="spellEnd"/>
      <w:r>
        <w:rPr>
          <w:sz w:val="24"/>
          <w:lang w:val="id-ID"/>
        </w:rPr>
        <w:t xml:space="preserve"> </w:t>
      </w:r>
      <w:proofErr w:type="spellStart"/>
      <w:r>
        <w:rPr>
          <w:sz w:val="24"/>
          <w:lang w:val="id-ID"/>
        </w:rPr>
        <w:t>economy</w:t>
      </w:r>
      <w:proofErr w:type="spellEnd"/>
      <w:r>
        <w:rPr>
          <w:sz w:val="24"/>
          <w:lang w:val="id-ID"/>
        </w:rPr>
        <w:t xml:space="preserve"> </w:t>
      </w:r>
      <w:proofErr w:type="spellStart"/>
      <w:r>
        <w:rPr>
          <w:sz w:val="24"/>
          <w:lang w:val="id-ID"/>
        </w:rPr>
        <w:t>post-pandemic</w:t>
      </w:r>
      <w:proofErr w:type="spellEnd"/>
      <w:r>
        <w:rPr>
          <w:sz w:val="24"/>
          <w:lang w:val="id-ID"/>
        </w:rPr>
        <w:t>. Lensa Ilmiah. 3(1), 28–42 (2022).</w:t>
      </w:r>
    </w:p>
    <w:p w14:paraId="6B268B1C" w14:textId="77777777" w:rsidR="0034024E" w:rsidRDefault="00A35261" w:rsidP="0051020C">
      <w:pPr>
        <w:pStyle w:val="ListParagraph"/>
        <w:widowControl/>
        <w:numPr>
          <w:ilvl w:val="0"/>
          <w:numId w:val="15"/>
        </w:numPr>
        <w:tabs>
          <w:tab w:val="left" w:pos="1080"/>
        </w:tabs>
        <w:autoSpaceDE/>
        <w:spacing w:before="240"/>
        <w:ind w:left="1134"/>
        <w:contextualSpacing/>
        <w:rPr>
          <w:sz w:val="24"/>
          <w:lang w:val="id-ID"/>
        </w:rPr>
      </w:pPr>
      <w:r>
        <w:rPr>
          <w:sz w:val="24"/>
          <w:lang w:val="id-ID"/>
        </w:rPr>
        <w:t xml:space="preserve">Norman, D.A.: The Design </w:t>
      </w:r>
      <w:proofErr w:type="spellStart"/>
      <w:r>
        <w:rPr>
          <w:sz w:val="24"/>
          <w:lang w:val="id-ID"/>
        </w:rPr>
        <w:t>of</w:t>
      </w:r>
      <w:proofErr w:type="spellEnd"/>
      <w:r>
        <w:rPr>
          <w:sz w:val="24"/>
          <w:lang w:val="id-ID"/>
        </w:rPr>
        <w:t xml:space="preserve"> </w:t>
      </w:r>
      <w:proofErr w:type="spellStart"/>
      <w:r>
        <w:rPr>
          <w:sz w:val="24"/>
          <w:lang w:val="id-ID"/>
        </w:rPr>
        <w:t>Everyday</w:t>
      </w:r>
      <w:proofErr w:type="spellEnd"/>
      <w:r>
        <w:rPr>
          <w:sz w:val="24"/>
          <w:lang w:val="id-ID"/>
        </w:rPr>
        <w:t xml:space="preserve"> </w:t>
      </w:r>
      <w:proofErr w:type="spellStart"/>
      <w:r>
        <w:rPr>
          <w:sz w:val="24"/>
          <w:lang w:val="id-ID"/>
        </w:rPr>
        <w:t>Things</w:t>
      </w:r>
      <w:proofErr w:type="spellEnd"/>
      <w:r>
        <w:rPr>
          <w:sz w:val="24"/>
          <w:lang w:val="id-ID"/>
        </w:rPr>
        <w:t xml:space="preserve">: </w:t>
      </w:r>
      <w:proofErr w:type="spellStart"/>
      <w:r>
        <w:rPr>
          <w:sz w:val="24"/>
          <w:lang w:val="id-ID"/>
        </w:rPr>
        <w:t>Revised</w:t>
      </w:r>
      <w:proofErr w:type="spellEnd"/>
      <w:r>
        <w:rPr>
          <w:sz w:val="24"/>
          <w:lang w:val="id-ID"/>
        </w:rPr>
        <w:t xml:space="preserve"> </w:t>
      </w:r>
      <w:proofErr w:type="spellStart"/>
      <w:r>
        <w:rPr>
          <w:sz w:val="24"/>
          <w:lang w:val="id-ID"/>
        </w:rPr>
        <w:t>and</w:t>
      </w:r>
      <w:proofErr w:type="spellEnd"/>
      <w:r>
        <w:rPr>
          <w:sz w:val="24"/>
          <w:lang w:val="id-ID"/>
        </w:rPr>
        <w:t xml:space="preserve"> </w:t>
      </w:r>
      <w:proofErr w:type="spellStart"/>
      <w:r>
        <w:rPr>
          <w:sz w:val="24"/>
          <w:lang w:val="id-ID"/>
        </w:rPr>
        <w:t>Expanded</w:t>
      </w:r>
      <w:proofErr w:type="spellEnd"/>
      <w:r>
        <w:rPr>
          <w:sz w:val="24"/>
          <w:lang w:val="id-ID"/>
        </w:rPr>
        <w:t xml:space="preserve"> </w:t>
      </w:r>
      <w:proofErr w:type="spellStart"/>
      <w:r>
        <w:rPr>
          <w:sz w:val="24"/>
          <w:lang w:val="id-ID"/>
        </w:rPr>
        <w:t>Edition</w:t>
      </w:r>
      <w:proofErr w:type="spellEnd"/>
      <w:r>
        <w:rPr>
          <w:sz w:val="24"/>
          <w:lang w:val="id-ID"/>
        </w:rPr>
        <w:t xml:space="preserve">. Basic </w:t>
      </w:r>
      <w:proofErr w:type="spellStart"/>
      <w:r>
        <w:rPr>
          <w:sz w:val="24"/>
          <w:lang w:val="id-ID"/>
        </w:rPr>
        <w:t>Books</w:t>
      </w:r>
      <w:proofErr w:type="spellEnd"/>
      <w:r>
        <w:rPr>
          <w:sz w:val="24"/>
          <w:lang w:val="id-ID"/>
        </w:rPr>
        <w:t xml:space="preserve">, New </w:t>
      </w:r>
      <w:proofErr w:type="spellStart"/>
      <w:r>
        <w:rPr>
          <w:sz w:val="24"/>
          <w:lang w:val="id-ID"/>
        </w:rPr>
        <w:t>York</w:t>
      </w:r>
      <w:proofErr w:type="spellEnd"/>
      <w:r>
        <w:rPr>
          <w:sz w:val="24"/>
          <w:lang w:val="id-ID"/>
        </w:rPr>
        <w:t xml:space="preserve"> (2013).</w:t>
      </w:r>
    </w:p>
    <w:p w14:paraId="4B07EDDE" w14:textId="77777777" w:rsidR="0034024E" w:rsidRDefault="00A35261" w:rsidP="0051020C">
      <w:pPr>
        <w:pStyle w:val="ListParagraph"/>
        <w:widowControl/>
        <w:numPr>
          <w:ilvl w:val="0"/>
          <w:numId w:val="15"/>
        </w:numPr>
        <w:tabs>
          <w:tab w:val="left" w:pos="1080"/>
        </w:tabs>
        <w:autoSpaceDE/>
        <w:spacing w:before="240"/>
        <w:ind w:left="1134"/>
        <w:contextualSpacing/>
        <w:rPr>
          <w:sz w:val="24"/>
          <w:lang w:val="id-ID"/>
        </w:rPr>
      </w:pPr>
      <w:r>
        <w:rPr>
          <w:sz w:val="24"/>
          <w:lang w:val="id-ID"/>
        </w:rPr>
        <w:t>Hart, J., Kap</w:t>
      </w:r>
      <w:proofErr w:type="spellStart"/>
      <w:r>
        <w:rPr>
          <w:sz w:val="24"/>
          <w:lang w:val="id-ID"/>
        </w:rPr>
        <w:t>p</w:t>
      </w:r>
      <w:proofErr w:type="spellEnd"/>
      <w:r>
        <w:rPr>
          <w:sz w:val="24"/>
          <w:lang w:val="id-ID"/>
        </w:rPr>
        <w:t xml:space="preserve">, K.: The </w:t>
      </w:r>
      <w:proofErr w:type="spellStart"/>
      <w:r>
        <w:rPr>
          <w:sz w:val="24"/>
          <w:lang w:val="id-ID"/>
        </w:rPr>
        <w:t>aesthetic-usability</w:t>
      </w:r>
      <w:proofErr w:type="spellEnd"/>
      <w:r>
        <w:rPr>
          <w:sz w:val="24"/>
          <w:lang w:val="id-ID"/>
        </w:rPr>
        <w:t xml:space="preserve"> </w:t>
      </w:r>
      <w:proofErr w:type="spellStart"/>
      <w:r>
        <w:rPr>
          <w:sz w:val="24"/>
          <w:lang w:val="id-ID"/>
        </w:rPr>
        <w:t>effect</w:t>
      </w:r>
      <w:proofErr w:type="spellEnd"/>
      <w:r>
        <w:rPr>
          <w:sz w:val="24"/>
          <w:lang w:val="id-ID"/>
        </w:rPr>
        <w:t xml:space="preserve"> in </w:t>
      </w:r>
      <w:proofErr w:type="spellStart"/>
      <w:r>
        <w:rPr>
          <w:sz w:val="24"/>
          <w:lang w:val="id-ID"/>
        </w:rPr>
        <w:t>service</w:t>
      </w:r>
      <w:proofErr w:type="spellEnd"/>
      <w:r>
        <w:rPr>
          <w:sz w:val="24"/>
          <w:lang w:val="id-ID"/>
        </w:rPr>
        <w:t xml:space="preserve"> </w:t>
      </w:r>
      <w:proofErr w:type="spellStart"/>
      <w:r>
        <w:rPr>
          <w:sz w:val="24"/>
          <w:lang w:val="id-ID"/>
        </w:rPr>
        <w:t>design</w:t>
      </w:r>
      <w:proofErr w:type="spellEnd"/>
      <w:r>
        <w:rPr>
          <w:sz w:val="24"/>
          <w:lang w:val="id-ID"/>
        </w:rPr>
        <w:t xml:space="preserve">: </w:t>
      </w:r>
      <w:proofErr w:type="spellStart"/>
      <w:r>
        <w:rPr>
          <w:sz w:val="24"/>
          <w:lang w:val="id-ID"/>
        </w:rPr>
        <w:t>evidence</w:t>
      </w:r>
      <w:proofErr w:type="spellEnd"/>
      <w:r>
        <w:rPr>
          <w:sz w:val="24"/>
          <w:lang w:val="id-ID"/>
        </w:rPr>
        <w:t xml:space="preserve"> </w:t>
      </w:r>
      <w:proofErr w:type="spellStart"/>
      <w:r>
        <w:rPr>
          <w:sz w:val="24"/>
          <w:lang w:val="id-ID"/>
        </w:rPr>
        <w:t>from</w:t>
      </w:r>
      <w:proofErr w:type="spellEnd"/>
      <w:r>
        <w:rPr>
          <w:sz w:val="24"/>
          <w:lang w:val="id-ID"/>
        </w:rPr>
        <w:t xml:space="preserve"> Indonesian </w:t>
      </w:r>
      <w:proofErr w:type="spellStart"/>
      <w:r>
        <w:rPr>
          <w:sz w:val="24"/>
          <w:lang w:val="id-ID"/>
        </w:rPr>
        <w:t>MSMEs</w:t>
      </w:r>
      <w:proofErr w:type="spellEnd"/>
      <w:r>
        <w:rPr>
          <w:sz w:val="24"/>
          <w:lang w:val="id-ID"/>
        </w:rPr>
        <w:t xml:space="preserve">. </w:t>
      </w:r>
      <w:proofErr w:type="spellStart"/>
      <w:r>
        <w:rPr>
          <w:sz w:val="24"/>
          <w:lang w:val="id-ID"/>
        </w:rPr>
        <w:t>Journal</w:t>
      </w:r>
      <w:proofErr w:type="spellEnd"/>
      <w:r>
        <w:rPr>
          <w:sz w:val="24"/>
          <w:lang w:val="id-ID"/>
        </w:rPr>
        <w:t xml:space="preserve"> </w:t>
      </w:r>
      <w:proofErr w:type="spellStart"/>
      <w:r>
        <w:rPr>
          <w:sz w:val="24"/>
          <w:lang w:val="id-ID"/>
        </w:rPr>
        <w:t>of</w:t>
      </w:r>
      <w:proofErr w:type="spellEnd"/>
      <w:r>
        <w:rPr>
          <w:sz w:val="24"/>
          <w:lang w:val="id-ID"/>
        </w:rPr>
        <w:t xml:space="preserve"> Design </w:t>
      </w:r>
      <w:proofErr w:type="spellStart"/>
      <w:r>
        <w:rPr>
          <w:sz w:val="24"/>
          <w:lang w:val="id-ID"/>
        </w:rPr>
        <w:t>Research</w:t>
      </w:r>
      <w:proofErr w:type="spellEnd"/>
      <w:r>
        <w:rPr>
          <w:sz w:val="24"/>
          <w:lang w:val="id-ID"/>
        </w:rPr>
        <w:t xml:space="preserve"> </w:t>
      </w:r>
      <w:proofErr w:type="spellStart"/>
      <w:r>
        <w:rPr>
          <w:sz w:val="24"/>
          <w:lang w:val="id-ID"/>
        </w:rPr>
        <w:t>and</w:t>
      </w:r>
      <w:proofErr w:type="spellEnd"/>
      <w:r>
        <w:rPr>
          <w:sz w:val="24"/>
          <w:lang w:val="id-ID"/>
        </w:rPr>
        <w:t xml:space="preserve"> </w:t>
      </w:r>
      <w:proofErr w:type="spellStart"/>
      <w:r>
        <w:rPr>
          <w:sz w:val="24"/>
          <w:lang w:val="id-ID"/>
        </w:rPr>
        <w:t>Practice</w:t>
      </w:r>
      <w:proofErr w:type="spellEnd"/>
      <w:r>
        <w:rPr>
          <w:sz w:val="24"/>
          <w:lang w:val="id-ID"/>
        </w:rPr>
        <w:t>. 5(3), 210–224 (2021).</w:t>
      </w:r>
    </w:p>
    <w:p w14:paraId="224801B0" w14:textId="77777777" w:rsidR="0034024E" w:rsidRDefault="00A35261" w:rsidP="0051020C">
      <w:pPr>
        <w:pStyle w:val="ListParagraph"/>
        <w:widowControl/>
        <w:numPr>
          <w:ilvl w:val="0"/>
          <w:numId w:val="15"/>
        </w:numPr>
        <w:tabs>
          <w:tab w:val="left" w:pos="1080"/>
        </w:tabs>
        <w:autoSpaceDE/>
        <w:spacing w:before="240"/>
        <w:ind w:left="1134"/>
        <w:contextualSpacing/>
        <w:rPr>
          <w:sz w:val="24"/>
          <w:lang w:val="id-ID"/>
        </w:rPr>
      </w:pPr>
      <w:r>
        <w:rPr>
          <w:sz w:val="24"/>
          <w:lang w:val="id-ID"/>
        </w:rPr>
        <w:t xml:space="preserve">Perdanakusuma, A.R., </w:t>
      </w:r>
      <w:proofErr w:type="spellStart"/>
      <w:r>
        <w:rPr>
          <w:sz w:val="24"/>
          <w:lang w:val="id-ID"/>
        </w:rPr>
        <w:t>Hanggara</w:t>
      </w:r>
      <w:proofErr w:type="spellEnd"/>
      <w:r>
        <w:rPr>
          <w:sz w:val="24"/>
          <w:lang w:val="id-ID"/>
        </w:rPr>
        <w:t xml:space="preserve">, B.T., </w:t>
      </w:r>
      <w:proofErr w:type="spellStart"/>
      <w:r>
        <w:rPr>
          <w:sz w:val="24"/>
          <w:lang w:val="id-ID"/>
        </w:rPr>
        <w:t>Hasnanursanti</w:t>
      </w:r>
      <w:proofErr w:type="spellEnd"/>
      <w:r>
        <w:rPr>
          <w:sz w:val="24"/>
          <w:lang w:val="id-ID"/>
        </w:rPr>
        <w:t xml:space="preserve">, A.R.: </w:t>
      </w:r>
      <w:proofErr w:type="spellStart"/>
      <w:r>
        <w:rPr>
          <w:sz w:val="24"/>
          <w:lang w:val="id-ID"/>
        </w:rPr>
        <w:t>Usability</w:t>
      </w:r>
      <w:proofErr w:type="spellEnd"/>
      <w:r>
        <w:rPr>
          <w:sz w:val="24"/>
          <w:lang w:val="id-ID"/>
        </w:rPr>
        <w:t xml:space="preserve"> </w:t>
      </w:r>
      <w:proofErr w:type="spellStart"/>
      <w:r>
        <w:rPr>
          <w:sz w:val="24"/>
          <w:lang w:val="id-ID"/>
        </w:rPr>
        <w:t>analysis</w:t>
      </w:r>
      <w:proofErr w:type="spellEnd"/>
      <w:r>
        <w:rPr>
          <w:sz w:val="24"/>
          <w:lang w:val="id-ID"/>
        </w:rPr>
        <w:t xml:space="preserve"> </w:t>
      </w:r>
      <w:proofErr w:type="spellStart"/>
      <w:r>
        <w:rPr>
          <w:sz w:val="24"/>
          <w:lang w:val="id-ID"/>
        </w:rPr>
        <w:t>of</w:t>
      </w:r>
      <w:proofErr w:type="spellEnd"/>
      <w:r>
        <w:rPr>
          <w:sz w:val="24"/>
          <w:lang w:val="id-ID"/>
        </w:rPr>
        <w:t xml:space="preserve"> </w:t>
      </w:r>
      <w:proofErr w:type="spellStart"/>
      <w:r>
        <w:rPr>
          <w:sz w:val="24"/>
          <w:lang w:val="id-ID"/>
        </w:rPr>
        <w:t>government</w:t>
      </w:r>
      <w:proofErr w:type="spellEnd"/>
      <w:r>
        <w:rPr>
          <w:sz w:val="24"/>
          <w:lang w:val="id-ID"/>
        </w:rPr>
        <w:t xml:space="preserve"> </w:t>
      </w:r>
      <w:proofErr w:type="spellStart"/>
      <w:r>
        <w:rPr>
          <w:sz w:val="24"/>
          <w:lang w:val="id-ID"/>
        </w:rPr>
        <w:t>city</w:t>
      </w:r>
      <w:proofErr w:type="spellEnd"/>
      <w:r>
        <w:rPr>
          <w:sz w:val="24"/>
          <w:lang w:val="id-ID"/>
        </w:rPr>
        <w:t xml:space="preserve"> </w:t>
      </w:r>
      <w:proofErr w:type="spellStart"/>
      <w:r>
        <w:rPr>
          <w:sz w:val="24"/>
          <w:lang w:val="id-ID"/>
        </w:rPr>
        <w:t>official</w:t>
      </w:r>
      <w:proofErr w:type="spellEnd"/>
      <w:r>
        <w:rPr>
          <w:sz w:val="24"/>
          <w:lang w:val="id-ID"/>
        </w:rPr>
        <w:t xml:space="preserve"> </w:t>
      </w:r>
      <w:proofErr w:type="spellStart"/>
      <w:r>
        <w:rPr>
          <w:sz w:val="24"/>
          <w:lang w:val="id-ID"/>
        </w:rPr>
        <w:t>websites</w:t>
      </w:r>
      <w:proofErr w:type="spellEnd"/>
      <w:r>
        <w:rPr>
          <w:sz w:val="24"/>
          <w:lang w:val="id-ID"/>
        </w:rPr>
        <w:t xml:space="preserve"> </w:t>
      </w:r>
      <w:proofErr w:type="spellStart"/>
      <w:r>
        <w:rPr>
          <w:sz w:val="24"/>
          <w:lang w:val="id-ID"/>
        </w:rPr>
        <w:t>using</w:t>
      </w:r>
      <w:proofErr w:type="spellEnd"/>
      <w:r>
        <w:rPr>
          <w:sz w:val="24"/>
          <w:lang w:val="id-ID"/>
        </w:rPr>
        <w:t xml:space="preserve"> </w:t>
      </w:r>
      <w:proofErr w:type="spellStart"/>
      <w:r>
        <w:rPr>
          <w:sz w:val="24"/>
          <w:lang w:val="id-ID"/>
        </w:rPr>
        <w:t>heuristic</w:t>
      </w:r>
      <w:proofErr w:type="spellEnd"/>
      <w:r>
        <w:rPr>
          <w:sz w:val="24"/>
          <w:lang w:val="id-ID"/>
        </w:rPr>
        <w:t xml:space="preserve"> </w:t>
      </w:r>
      <w:proofErr w:type="spellStart"/>
      <w:r>
        <w:rPr>
          <w:sz w:val="24"/>
          <w:lang w:val="id-ID"/>
        </w:rPr>
        <w:t>evaluation</w:t>
      </w:r>
      <w:proofErr w:type="spellEnd"/>
      <w:r>
        <w:rPr>
          <w:sz w:val="24"/>
          <w:lang w:val="id-ID"/>
        </w:rPr>
        <w:t xml:space="preserve"> </w:t>
      </w:r>
      <w:proofErr w:type="spellStart"/>
      <w:r>
        <w:rPr>
          <w:sz w:val="24"/>
          <w:lang w:val="id-ID"/>
        </w:rPr>
        <w:t>method</w:t>
      </w:r>
      <w:proofErr w:type="spellEnd"/>
      <w:r>
        <w:rPr>
          <w:sz w:val="24"/>
          <w:lang w:val="id-ID"/>
        </w:rPr>
        <w:t>. Jurnal TECNOSCIENZA. 6(2), 429–443 (2022).</w:t>
      </w:r>
    </w:p>
    <w:p w14:paraId="7B2CFDE4" w14:textId="760E6BBC" w:rsidR="00E45A31" w:rsidRPr="0051020C" w:rsidRDefault="00A35261" w:rsidP="0051020C">
      <w:pPr>
        <w:pStyle w:val="ListParagraph"/>
        <w:widowControl/>
        <w:numPr>
          <w:ilvl w:val="0"/>
          <w:numId w:val="15"/>
        </w:numPr>
        <w:tabs>
          <w:tab w:val="left" w:pos="1080"/>
        </w:tabs>
        <w:autoSpaceDE/>
        <w:spacing w:before="240"/>
        <w:ind w:left="1134"/>
        <w:contextualSpacing/>
        <w:rPr>
          <w:sz w:val="24"/>
          <w:lang w:val="id-ID"/>
        </w:rPr>
      </w:pPr>
      <w:r>
        <w:rPr>
          <w:sz w:val="24"/>
          <w:lang w:val="id-ID"/>
        </w:rPr>
        <w:t xml:space="preserve">Tianti, A.M., </w:t>
      </w:r>
      <w:proofErr w:type="spellStart"/>
      <w:r>
        <w:rPr>
          <w:sz w:val="24"/>
          <w:lang w:val="id-ID"/>
        </w:rPr>
        <w:t>et</w:t>
      </w:r>
      <w:proofErr w:type="spellEnd"/>
      <w:r>
        <w:rPr>
          <w:sz w:val="24"/>
          <w:lang w:val="id-ID"/>
        </w:rPr>
        <w:t xml:space="preserve"> </w:t>
      </w:r>
      <w:proofErr w:type="spellStart"/>
      <w:r>
        <w:rPr>
          <w:sz w:val="24"/>
          <w:lang w:val="id-ID"/>
        </w:rPr>
        <w:t>al.</w:t>
      </w:r>
      <w:proofErr w:type="spellEnd"/>
      <w:r>
        <w:rPr>
          <w:sz w:val="24"/>
          <w:lang w:val="id-ID"/>
        </w:rPr>
        <w:t xml:space="preserve">: </w:t>
      </w:r>
      <w:proofErr w:type="spellStart"/>
      <w:r>
        <w:rPr>
          <w:sz w:val="24"/>
          <w:lang w:val="id-ID"/>
        </w:rPr>
        <w:t>Enhancing</w:t>
      </w:r>
      <w:proofErr w:type="spellEnd"/>
      <w:r>
        <w:rPr>
          <w:sz w:val="24"/>
          <w:lang w:val="id-ID"/>
        </w:rPr>
        <w:t xml:space="preserve"> MSME </w:t>
      </w:r>
      <w:proofErr w:type="spellStart"/>
      <w:r>
        <w:rPr>
          <w:sz w:val="24"/>
          <w:lang w:val="id-ID"/>
        </w:rPr>
        <w:t>catering</w:t>
      </w:r>
      <w:proofErr w:type="spellEnd"/>
      <w:r>
        <w:rPr>
          <w:sz w:val="24"/>
          <w:lang w:val="id-ID"/>
        </w:rPr>
        <w:t xml:space="preserve"> </w:t>
      </w:r>
      <w:proofErr w:type="spellStart"/>
      <w:r>
        <w:rPr>
          <w:sz w:val="24"/>
          <w:lang w:val="id-ID"/>
        </w:rPr>
        <w:t>business</w:t>
      </w:r>
      <w:proofErr w:type="spellEnd"/>
      <w:r>
        <w:rPr>
          <w:sz w:val="24"/>
          <w:lang w:val="id-ID"/>
        </w:rPr>
        <w:t xml:space="preserve"> </w:t>
      </w:r>
      <w:proofErr w:type="spellStart"/>
      <w:r>
        <w:rPr>
          <w:sz w:val="24"/>
          <w:lang w:val="id-ID"/>
        </w:rPr>
        <w:t>promotion</w:t>
      </w:r>
      <w:proofErr w:type="spellEnd"/>
      <w:r>
        <w:rPr>
          <w:sz w:val="24"/>
          <w:lang w:val="id-ID"/>
        </w:rPr>
        <w:t xml:space="preserve"> </w:t>
      </w:r>
      <w:proofErr w:type="spellStart"/>
      <w:r>
        <w:rPr>
          <w:sz w:val="24"/>
          <w:lang w:val="id-ID"/>
        </w:rPr>
        <w:t>through</w:t>
      </w:r>
      <w:proofErr w:type="spellEnd"/>
      <w:r>
        <w:rPr>
          <w:sz w:val="24"/>
          <w:lang w:val="id-ID"/>
        </w:rPr>
        <w:t xml:space="preserve"> </w:t>
      </w:r>
      <w:proofErr w:type="spellStart"/>
      <w:r>
        <w:rPr>
          <w:sz w:val="24"/>
          <w:lang w:val="id-ID"/>
        </w:rPr>
        <w:t>WordPress-based</w:t>
      </w:r>
      <w:proofErr w:type="spellEnd"/>
      <w:r>
        <w:rPr>
          <w:sz w:val="24"/>
          <w:lang w:val="id-ID"/>
        </w:rPr>
        <w:t xml:space="preserve"> </w:t>
      </w:r>
      <w:proofErr w:type="spellStart"/>
      <w:r>
        <w:rPr>
          <w:sz w:val="24"/>
          <w:lang w:val="id-ID"/>
        </w:rPr>
        <w:t>website</w:t>
      </w:r>
      <w:proofErr w:type="spellEnd"/>
      <w:r>
        <w:rPr>
          <w:sz w:val="24"/>
          <w:lang w:val="id-ID"/>
        </w:rPr>
        <w:t xml:space="preserve"> </w:t>
      </w:r>
      <w:proofErr w:type="spellStart"/>
      <w:r>
        <w:rPr>
          <w:sz w:val="24"/>
          <w:lang w:val="id-ID"/>
        </w:rPr>
        <w:t>development</w:t>
      </w:r>
      <w:proofErr w:type="spellEnd"/>
      <w:r>
        <w:rPr>
          <w:sz w:val="24"/>
          <w:lang w:val="id-ID"/>
        </w:rPr>
        <w:t>. PENITI BANGSA. 2(2), 100–112 (2024).</w:t>
      </w:r>
    </w:p>
    <w:sectPr w:rsidR="00E45A31" w:rsidRPr="0051020C" w:rsidSect="00374684">
      <w:pgSz w:w="11907" w:h="16840" w:code="9"/>
      <w:pgMar w:top="720" w:right="1134" w:bottom="953" w:left="1134" w:header="720" w:footer="244"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63418" w14:textId="77777777" w:rsidR="00CA158C" w:rsidRDefault="00CA158C" w:rsidP="00163CAD">
      <w:r>
        <w:separator/>
      </w:r>
    </w:p>
  </w:endnote>
  <w:endnote w:type="continuationSeparator" w:id="0">
    <w:p w14:paraId="00A2D6C5" w14:textId="77777777" w:rsidR="00CA158C" w:rsidRDefault="00CA158C" w:rsidP="00163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Lt">
    <w:altName w:val="Arial"/>
    <w:panose1 w:val="020B0604020202020204"/>
    <w:charset w:val="01"/>
    <w:family w:val="auto"/>
    <w:pitch w:val="variable"/>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96812" w14:textId="77777777" w:rsidR="00CA158C" w:rsidRDefault="00CA158C" w:rsidP="00163CAD">
      <w:r>
        <w:separator/>
      </w:r>
    </w:p>
  </w:footnote>
  <w:footnote w:type="continuationSeparator" w:id="0">
    <w:p w14:paraId="59F29989" w14:textId="77777777" w:rsidR="00CA158C" w:rsidRDefault="00CA158C" w:rsidP="00163C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71D1"/>
    <w:multiLevelType w:val="hybridMultilevel"/>
    <w:tmpl w:val="31CA74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7C2557D"/>
    <w:multiLevelType w:val="hybridMultilevel"/>
    <w:tmpl w:val="95F45638"/>
    <w:lvl w:ilvl="0" w:tplc="207CA9DC">
      <w:start w:val="1"/>
      <w:numFmt w:val="decimal"/>
      <w:lvlText w:val="%1."/>
      <w:lvlJc w:val="left"/>
      <w:pPr>
        <w:ind w:left="1897" w:hanging="198"/>
      </w:pPr>
      <w:rPr>
        <w:rFonts w:ascii="Times New Roman" w:eastAsia="Roboto Lt" w:hAnsi="Times New Roman" w:cs="Times New Roman" w:hint="default"/>
        <w:w w:val="99"/>
        <w:sz w:val="18"/>
        <w:szCs w:val="18"/>
        <w:lang w:val="id" w:eastAsia="en-US" w:bidi="ar-SA"/>
      </w:rPr>
    </w:lvl>
    <w:lvl w:ilvl="1" w:tplc="28441F94">
      <w:numFmt w:val="bullet"/>
      <w:lvlText w:val="•"/>
      <w:lvlJc w:val="left"/>
      <w:pPr>
        <w:ind w:left="2900" w:hanging="198"/>
      </w:pPr>
      <w:rPr>
        <w:rFonts w:hint="default"/>
        <w:lang w:val="id" w:eastAsia="en-US" w:bidi="ar-SA"/>
      </w:rPr>
    </w:lvl>
    <w:lvl w:ilvl="2" w:tplc="F026872E">
      <w:numFmt w:val="bullet"/>
      <w:lvlText w:val="•"/>
      <w:lvlJc w:val="left"/>
      <w:pPr>
        <w:ind w:left="3901" w:hanging="198"/>
      </w:pPr>
      <w:rPr>
        <w:rFonts w:hint="default"/>
        <w:lang w:val="id" w:eastAsia="en-US" w:bidi="ar-SA"/>
      </w:rPr>
    </w:lvl>
    <w:lvl w:ilvl="3" w:tplc="87843DEE">
      <w:numFmt w:val="bullet"/>
      <w:lvlText w:val="•"/>
      <w:lvlJc w:val="left"/>
      <w:pPr>
        <w:ind w:left="4901" w:hanging="198"/>
      </w:pPr>
      <w:rPr>
        <w:rFonts w:hint="default"/>
        <w:lang w:val="id" w:eastAsia="en-US" w:bidi="ar-SA"/>
      </w:rPr>
    </w:lvl>
    <w:lvl w:ilvl="4" w:tplc="39946EE4">
      <w:numFmt w:val="bullet"/>
      <w:lvlText w:val="•"/>
      <w:lvlJc w:val="left"/>
      <w:pPr>
        <w:ind w:left="5902" w:hanging="198"/>
      </w:pPr>
      <w:rPr>
        <w:rFonts w:hint="default"/>
        <w:lang w:val="id" w:eastAsia="en-US" w:bidi="ar-SA"/>
      </w:rPr>
    </w:lvl>
    <w:lvl w:ilvl="5" w:tplc="A09CFB80">
      <w:numFmt w:val="bullet"/>
      <w:lvlText w:val="•"/>
      <w:lvlJc w:val="left"/>
      <w:pPr>
        <w:ind w:left="6903" w:hanging="198"/>
      </w:pPr>
      <w:rPr>
        <w:rFonts w:hint="default"/>
        <w:lang w:val="id" w:eastAsia="en-US" w:bidi="ar-SA"/>
      </w:rPr>
    </w:lvl>
    <w:lvl w:ilvl="6" w:tplc="F008120C">
      <w:numFmt w:val="bullet"/>
      <w:lvlText w:val="•"/>
      <w:lvlJc w:val="left"/>
      <w:pPr>
        <w:ind w:left="7903" w:hanging="198"/>
      </w:pPr>
      <w:rPr>
        <w:rFonts w:hint="default"/>
        <w:lang w:val="id" w:eastAsia="en-US" w:bidi="ar-SA"/>
      </w:rPr>
    </w:lvl>
    <w:lvl w:ilvl="7" w:tplc="AA5ADBFE">
      <w:numFmt w:val="bullet"/>
      <w:lvlText w:val="•"/>
      <w:lvlJc w:val="left"/>
      <w:pPr>
        <w:ind w:left="8904" w:hanging="198"/>
      </w:pPr>
      <w:rPr>
        <w:rFonts w:hint="default"/>
        <w:lang w:val="id" w:eastAsia="en-US" w:bidi="ar-SA"/>
      </w:rPr>
    </w:lvl>
    <w:lvl w:ilvl="8" w:tplc="3F7E421C">
      <w:numFmt w:val="bullet"/>
      <w:lvlText w:val="•"/>
      <w:lvlJc w:val="left"/>
      <w:pPr>
        <w:ind w:left="9905" w:hanging="198"/>
      </w:pPr>
      <w:rPr>
        <w:rFonts w:hint="default"/>
        <w:lang w:val="id" w:eastAsia="en-US" w:bidi="ar-SA"/>
      </w:rPr>
    </w:lvl>
  </w:abstractNum>
  <w:abstractNum w:abstractNumId="2" w15:restartNumberingAfterBreak="0">
    <w:nsid w:val="0BF57120"/>
    <w:multiLevelType w:val="hybridMultilevel"/>
    <w:tmpl w:val="3904CFAC"/>
    <w:lvl w:ilvl="0" w:tplc="FFFFFFFF">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9AB7DA1"/>
    <w:multiLevelType w:val="hybridMultilevel"/>
    <w:tmpl w:val="CB38A2FE"/>
    <w:lvl w:ilvl="0" w:tplc="844CFE7C">
      <w:start w:val="6"/>
      <w:numFmt w:val="upperLetter"/>
      <w:lvlText w:val="%1."/>
      <w:lvlJc w:val="left"/>
      <w:pPr>
        <w:ind w:left="720" w:hanging="360"/>
      </w:pPr>
      <w:rPr>
        <w:rFonts w:hint="default"/>
        <w:b/>
        <w:bCs/>
        <w:sz w:val="24"/>
        <w:szCs w:val="24"/>
        <w:lang w:val="id"/>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28E54BD"/>
    <w:multiLevelType w:val="hybridMultilevel"/>
    <w:tmpl w:val="6B66C45E"/>
    <w:lvl w:ilvl="0" w:tplc="D1C2BEB4">
      <w:start w:val="5"/>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DDA0B04"/>
    <w:multiLevelType w:val="hybridMultilevel"/>
    <w:tmpl w:val="E1504A52"/>
    <w:lvl w:ilvl="0" w:tplc="98A69316">
      <w:start w:val="1"/>
      <w:numFmt w:val="decimal"/>
      <w:lvlText w:val="%1."/>
      <w:lvlJc w:val="left"/>
      <w:pPr>
        <w:ind w:left="420" w:hanging="360"/>
      </w:pPr>
      <w:rPr>
        <w:rFonts w:hint="default"/>
        <w:w w:val="105"/>
        <w:sz w:val="24"/>
        <w:szCs w:val="24"/>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6" w15:restartNumberingAfterBreak="0">
    <w:nsid w:val="3F6F592B"/>
    <w:multiLevelType w:val="hybridMultilevel"/>
    <w:tmpl w:val="975AD720"/>
    <w:lvl w:ilvl="0" w:tplc="FFFFFFFF">
      <w:start w:val="1"/>
      <w:numFmt w:val="decimal"/>
      <w:lvlText w:val="%1."/>
      <w:lvlJc w:val="left"/>
      <w:pPr>
        <w:ind w:left="420" w:hanging="360"/>
      </w:pPr>
      <w:rPr>
        <w:rFonts w:hint="default"/>
        <w:w w:val="105"/>
        <w:sz w:val="20"/>
        <w:szCs w:val="20"/>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7" w15:restartNumberingAfterBreak="0">
    <w:nsid w:val="42B02CBB"/>
    <w:multiLevelType w:val="hybridMultilevel"/>
    <w:tmpl w:val="453A5366"/>
    <w:lvl w:ilvl="0" w:tplc="6F26A7E4">
      <w:start w:val="1"/>
      <w:numFmt w:val="decimal"/>
      <w:lvlText w:val="%1."/>
      <w:lvlJc w:val="left"/>
      <w:pPr>
        <w:ind w:left="678" w:hanging="360"/>
      </w:pPr>
      <w:rPr>
        <w:rFonts w:hint="default"/>
        <w:sz w:val="24"/>
      </w:rPr>
    </w:lvl>
    <w:lvl w:ilvl="1" w:tplc="38090019" w:tentative="1">
      <w:start w:val="1"/>
      <w:numFmt w:val="lowerLetter"/>
      <w:lvlText w:val="%2."/>
      <w:lvlJc w:val="left"/>
      <w:pPr>
        <w:ind w:left="1398" w:hanging="360"/>
      </w:pPr>
    </w:lvl>
    <w:lvl w:ilvl="2" w:tplc="3809001B" w:tentative="1">
      <w:start w:val="1"/>
      <w:numFmt w:val="lowerRoman"/>
      <w:lvlText w:val="%3."/>
      <w:lvlJc w:val="right"/>
      <w:pPr>
        <w:ind w:left="2118" w:hanging="180"/>
      </w:pPr>
    </w:lvl>
    <w:lvl w:ilvl="3" w:tplc="3809000F" w:tentative="1">
      <w:start w:val="1"/>
      <w:numFmt w:val="decimal"/>
      <w:lvlText w:val="%4."/>
      <w:lvlJc w:val="left"/>
      <w:pPr>
        <w:ind w:left="2838" w:hanging="360"/>
      </w:pPr>
    </w:lvl>
    <w:lvl w:ilvl="4" w:tplc="38090019" w:tentative="1">
      <w:start w:val="1"/>
      <w:numFmt w:val="lowerLetter"/>
      <w:lvlText w:val="%5."/>
      <w:lvlJc w:val="left"/>
      <w:pPr>
        <w:ind w:left="3558" w:hanging="360"/>
      </w:pPr>
    </w:lvl>
    <w:lvl w:ilvl="5" w:tplc="3809001B" w:tentative="1">
      <w:start w:val="1"/>
      <w:numFmt w:val="lowerRoman"/>
      <w:lvlText w:val="%6."/>
      <w:lvlJc w:val="right"/>
      <w:pPr>
        <w:ind w:left="4278" w:hanging="180"/>
      </w:pPr>
    </w:lvl>
    <w:lvl w:ilvl="6" w:tplc="3809000F" w:tentative="1">
      <w:start w:val="1"/>
      <w:numFmt w:val="decimal"/>
      <w:lvlText w:val="%7."/>
      <w:lvlJc w:val="left"/>
      <w:pPr>
        <w:ind w:left="4998" w:hanging="360"/>
      </w:pPr>
    </w:lvl>
    <w:lvl w:ilvl="7" w:tplc="38090019" w:tentative="1">
      <w:start w:val="1"/>
      <w:numFmt w:val="lowerLetter"/>
      <w:lvlText w:val="%8."/>
      <w:lvlJc w:val="left"/>
      <w:pPr>
        <w:ind w:left="5718" w:hanging="360"/>
      </w:pPr>
    </w:lvl>
    <w:lvl w:ilvl="8" w:tplc="3809001B" w:tentative="1">
      <w:start w:val="1"/>
      <w:numFmt w:val="lowerRoman"/>
      <w:lvlText w:val="%9."/>
      <w:lvlJc w:val="right"/>
      <w:pPr>
        <w:ind w:left="6438" w:hanging="180"/>
      </w:pPr>
    </w:lvl>
  </w:abstractNum>
  <w:abstractNum w:abstractNumId="8" w15:restartNumberingAfterBreak="0">
    <w:nsid w:val="4D585C88"/>
    <w:multiLevelType w:val="hybridMultilevel"/>
    <w:tmpl w:val="627A7AC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52F1603"/>
    <w:multiLevelType w:val="hybridMultilevel"/>
    <w:tmpl w:val="627A7AC0"/>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65EA7E09"/>
    <w:multiLevelType w:val="hybridMultilevel"/>
    <w:tmpl w:val="F17E36CC"/>
    <w:lvl w:ilvl="0" w:tplc="BA4A3B8A">
      <w:start w:val="1"/>
      <w:numFmt w:val="decimal"/>
      <w:lvlText w:val="%1."/>
      <w:lvlJc w:val="left"/>
      <w:pPr>
        <w:ind w:left="1080" w:hanging="360"/>
      </w:pPr>
      <w:rPr>
        <w:rFonts w:hint="default"/>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734B574B"/>
    <w:multiLevelType w:val="hybridMultilevel"/>
    <w:tmpl w:val="6BE6AEA8"/>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37771F2"/>
    <w:multiLevelType w:val="hybridMultilevel"/>
    <w:tmpl w:val="D7A0C308"/>
    <w:lvl w:ilvl="0" w:tplc="FFFFFFFF">
      <w:start w:val="1"/>
      <w:numFmt w:val="decimal"/>
      <w:lvlText w:val="%1."/>
      <w:lvlJc w:val="left"/>
      <w:pPr>
        <w:ind w:left="420" w:hanging="360"/>
      </w:pPr>
      <w:rPr>
        <w:rFonts w:hint="default"/>
        <w:w w:val="105"/>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num w:numId="1" w16cid:durableId="1033307783">
    <w:abstractNumId w:val="1"/>
  </w:num>
  <w:num w:numId="2" w16cid:durableId="796533778">
    <w:abstractNumId w:val="5"/>
  </w:num>
  <w:num w:numId="3" w16cid:durableId="269944881">
    <w:abstractNumId w:val="12"/>
  </w:num>
  <w:num w:numId="4" w16cid:durableId="460614047">
    <w:abstractNumId w:val="6"/>
  </w:num>
  <w:num w:numId="5" w16cid:durableId="876966149">
    <w:abstractNumId w:val="8"/>
  </w:num>
  <w:num w:numId="6" w16cid:durableId="561715485">
    <w:abstractNumId w:val="9"/>
  </w:num>
  <w:num w:numId="7" w16cid:durableId="442651466">
    <w:abstractNumId w:val="4"/>
  </w:num>
  <w:num w:numId="8" w16cid:durableId="16165971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24718373">
    <w:abstractNumId w:val="0"/>
  </w:num>
  <w:num w:numId="10" w16cid:durableId="143014654">
    <w:abstractNumId w:val="10"/>
  </w:num>
  <w:num w:numId="11" w16cid:durableId="598175132">
    <w:abstractNumId w:val="11"/>
  </w:num>
  <w:num w:numId="12" w16cid:durableId="1099830563">
    <w:abstractNumId w:val="2"/>
  </w:num>
  <w:num w:numId="13" w16cid:durableId="429668232">
    <w:abstractNumId w:val="3"/>
  </w:num>
  <w:num w:numId="14" w16cid:durableId="1224563362">
    <w:abstractNumId w:val="7"/>
  </w:num>
  <w:num w:numId="15" w16cid:durableId="19513571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evenAndOddHeaders/>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D20"/>
    <w:rsid w:val="00006BDF"/>
    <w:rsid w:val="000400E2"/>
    <w:rsid w:val="00074051"/>
    <w:rsid w:val="00083F50"/>
    <w:rsid w:val="00094A67"/>
    <w:rsid w:val="000A1E3C"/>
    <w:rsid w:val="000A53F8"/>
    <w:rsid w:val="000F3E70"/>
    <w:rsid w:val="00114F73"/>
    <w:rsid w:val="00163CAD"/>
    <w:rsid w:val="0019221E"/>
    <w:rsid w:val="00197ECD"/>
    <w:rsid w:val="001B600A"/>
    <w:rsid w:val="001D5858"/>
    <w:rsid w:val="00224B01"/>
    <w:rsid w:val="002261C4"/>
    <w:rsid w:val="00280245"/>
    <w:rsid w:val="002D5C5F"/>
    <w:rsid w:val="002F7C2E"/>
    <w:rsid w:val="00323CE1"/>
    <w:rsid w:val="00334CFC"/>
    <w:rsid w:val="0034024E"/>
    <w:rsid w:val="00374684"/>
    <w:rsid w:val="003B2462"/>
    <w:rsid w:val="003B6E5F"/>
    <w:rsid w:val="003D01AE"/>
    <w:rsid w:val="003F68A3"/>
    <w:rsid w:val="0040385F"/>
    <w:rsid w:val="0040462A"/>
    <w:rsid w:val="00443C11"/>
    <w:rsid w:val="0045282D"/>
    <w:rsid w:val="00462373"/>
    <w:rsid w:val="0047262F"/>
    <w:rsid w:val="00497F23"/>
    <w:rsid w:val="004D2A8C"/>
    <w:rsid w:val="0051020C"/>
    <w:rsid w:val="005442B3"/>
    <w:rsid w:val="005673A1"/>
    <w:rsid w:val="00571529"/>
    <w:rsid w:val="00572A98"/>
    <w:rsid w:val="005C1A57"/>
    <w:rsid w:val="005C5A19"/>
    <w:rsid w:val="006315F3"/>
    <w:rsid w:val="00665EBF"/>
    <w:rsid w:val="00697870"/>
    <w:rsid w:val="00796B68"/>
    <w:rsid w:val="008675BC"/>
    <w:rsid w:val="008A67F1"/>
    <w:rsid w:val="008A735A"/>
    <w:rsid w:val="008D42F6"/>
    <w:rsid w:val="00952D20"/>
    <w:rsid w:val="00976ECA"/>
    <w:rsid w:val="00A16895"/>
    <w:rsid w:val="00A16AAF"/>
    <w:rsid w:val="00A35261"/>
    <w:rsid w:val="00A740AB"/>
    <w:rsid w:val="00A97430"/>
    <w:rsid w:val="00AA1155"/>
    <w:rsid w:val="00AA7233"/>
    <w:rsid w:val="00AB79F6"/>
    <w:rsid w:val="00AC5D7E"/>
    <w:rsid w:val="00AF6787"/>
    <w:rsid w:val="00B42525"/>
    <w:rsid w:val="00BB3FC7"/>
    <w:rsid w:val="00BE2B2D"/>
    <w:rsid w:val="00C35AB8"/>
    <w:rsid w:val="00C87110"/>
    <w:rsid w:val="00CA158C"/>
    <w:rsid w:val="00CA4FC3"/>
    <w:rsid w:val="00CE68D4"/>
    <w:rsid w:val="00D07F3B"/>
    <w:rsid w:val="00D14BAC"/>
    <w:rsid w:val="00D57480"/>
    <w:rsid w:val="00D707C7"/>
    <w:rsid w:val="00D911AD"/>
    <w:rsid w:val="00D97F06"/>
    <w:rsid w:val="00DB2B46"/>
    <w:rsid w:val="00DC402E"/>
    <w:rsid w:val="00E2681A"/>
    <w:rsid w:val="00E36FB4"/>
    <w:rsid w:val="00E45A31"/>
    <w:rsid w:val="00E540B5"/>
    <w:rsid w:val="00E57723"/>
    <w:rsid w:val="00E67BFB"/>
    <w:rsid w:val="00EC3C3F"/>
    <w:rsid w:val="00EE32FC"/>
    <w:rsid w:val="00EE5987"/>
    <w:rsid w:val="00F13B9C"/>
    <w:rsid w:val="00F96B27"/>
    <w:rsid w:val="00FA3795"/>
    <w:rsid w:val="00FD6F55"/>
    <w:rsid w:val="3D8AE731"/>
    <w:rsid w:val="57B76CA0"/>
    <w:rsid w:val="5E9718DE"/>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08E6D"/>
  <w15:chartTrackingRefBased/>
  <w15:docId w15:val="{CA04E6D1-01A6-44DF-AF6F-98918FC51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D20"/>
    <w:pPr>
      <w:widowControl w:val="0"/>
      <w:autoSpaceDE w:val="0"/>
      <w:autoSpaceDN w:val="0"/>
      <w:spacing w:after="0" w:line="240" w:lineRule="auto"/>
    </w:pPr>
    <w:rPr>
      <w:rFonts w:ascii="Times New Roman" w:eastAsia="Times New Roman" w:hAnsi="Times New Roman" w:cs="Times New Roman"/>
      <w:kern w:val="0"/>
      <w:lang w:val="id" w:eastAsia="en-US"/>
      <w14:ligatures w14:val="none"/>
    </w:rPr>
  </w:style>
  <w:style w:type="paragraph" w:styleId="Heading1">
    <w:name w:val="heading 1"/>
    <w:basedOn w:val="Normal"/>
    <w:next w:val="Normal"/>
    <w:link w:val="Heading1Char"/>
    <w:uiPriority w:val="9"/>
    <w:qFormat/>
    <w:rsid w:val="00952D2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52D20"/>
    <w:rPr>
      <w:sz w:val="24"/>
      <w:szCs w:val="24"/>
    </w:rPr>
  </w:style>
  <w:style w:type="character" w:customStyle="1" w:styleId="BodyTextChar">
    <w:name w:val="Body Text Char"/>
    <w:basedOn w:val="DefaultParagraphFont"/>
    <w:link w:val="BodyText"/>
    <w:uiPriority w:val="1"/>
    <w:rsid w:val="00952D20"/>
    <w:rPr>
      <w:rFonts w:ascii="Times New Roman" w:eastAsia="Times New Roman" w:hAnsi="Times New Roman" w:cs="Times New Roman"/>
      <w:kern w:val="0"/>
      <w:sz w:val="24"/>
      <w:szCs w:val="24"/>
      <w:lang w:val="id" w:eastAsia="en-US"/>
      <w14:ligatures w14:val="none"/>
    </w:rPr>
  </w:style>
  <w:style w:type="paragraph" w:styleId="ListParagraph">
    <w:name w:val="List Paragraph"/>
    <w:basedOn w:val="Normal"/>
    <w:uiPriority w:val="34"/>
    <w:qFormat/>
    <w:rsid w:val="00952D20"/>
    <w:pPr>
      <w:ind w:left="1800" w:hanging="360"/>
      <w:jc w:val="both"/>
    </w:pPr>
  </w:style>
  <w:style w:type="table" w:styleId="TableGrid">
    <w:name w:val="Table Grid"/>
    <w:basedOn w:val="TableNormal"/>
    <w:uiPriority w:val="59"/>
    <w:rsid w:val="00952D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52D20"/>
    <w:rPr>
      <w:rFonts w:asciiTheme="majorHAnsi" w:eastAsiaTheme="majorEastAsia" w:hAnsiTheme="majorHAnsi" w:cstheme="majorBidi"/>
      <w:color w:val="2F5496" w:themeColor="accent1" w:themeShade="BF"/>
      <w:kern w:val="0"/>
      <w:sz w:val="32"/>
      <w:szCs w:val="32"/>
      <w:lang w:val="id" w:eastAsia="en-US"/>
      <w14:ligatures w14:val="none"/>
    </w:rPr>
  </w:style>
  <w:style w:type="character" w:styleId="Hyperlink">
    <w:name w:val="Hyperlink"/>
    <w:basedOn w:val="DefaultParagraphFont"/>
    <w:uiPriority w:val="99"/>
    <w:unhideWhenUsed/>
    <w:rsid w:val="00952D20"/>
    <w:rPr>
      <w:color w:val="0563C1" w:themeColor="hyperlink"/>
      <w:u w:val="single"/>
    </w:rPr>
  </w:style>
  <w:style w:type="character" w:styleId="UnresolvedMention">
    <w:name w:val="Unresolved Mention"/>
    <w:basedOn w:val="DefaultParagraphFont"/>
    <w:uiPriority w:val="99"/>
    <w:semiHidden/>
    <w:unhideWhenUsed/>
    <w:rsid w:val="00952D20"/>
    <w:rPr>
      <w:color w:val="605E5C"/>
      <w:shd w:val="clear" w:color="auto" w:fill="E1DFDD"/>
    </w:rPr>
  </w:style>
  <w:style w:type="paragraph" w:styleId="Header">
    <w:name w:val="header"/>
    <w:basedOn w:val="Normal"/>
    <w:link w:val="HeaderChar"/>
    <w:uiPriority w:val="99"/>
    <w:unhideWhenUsed/>
    <w:rsid w:val="00163CAD"/>
    <w:pPr>
      <w:tabs>
        <w:tab w:val="center" w:pos="4513"/>
        <w:tab w:val="right" w:pos="9026"/>
      </w:tabs>
    </w:pPr>
  </w:style>
  <w:style w:type="character" w:customStyle="1" w:styleId="HeaderChar">
    <w:name w:val="Header Char"/>
    <w:basedOn w:val="DefaultParagraphFont"/>
    <w:link w:val="Header"/>
    <w:uiPriority w:val="99"/>
    <w:rsid w:val="00163CAD"/>
    <w:rPr>
      <w:rFonts w:ascii="Times New Roman" w:eastAsia="Times New Roman" w:hAnsi="Times New Roman" w:cs="Times New Roman"/>
      <w:kern w:val="0"/>
      <w:lang w:val="id" w:eastAsia="en-US"/>
      <w14:ligatures w14:val="none"/>
    </w:rPr>
  </w:style>
  <w:style w:type="paragraph" w:styleId="Footer">
    <w:name w:val="footer"/>
    <w:basedOn w:val="Normal"/>
    <w:link w:val="FooterChar"/>
    <w:uiPriority w:val="99"/>
    <w:unhideWhenUsed/>
    <w:rsid w:val="00163CAD"/>
    <w:pPr>
      <w:tabs>
        <w:tab w:val="center" w:pos="4513"/>
        <w:tab w:val="right" w:pos="9026"/>
      </w:tabs>
    </w:pPr>
  </w:style>
  <w:style w:type="character" w:customStyle="1" w:styleId="FooterChar">
    <w:name w:val="Footer Char"/>
    <w:basedOn w:val="DefaultParagraphFont"/>
    <w:link w:val="Footer"/>
    <w:uiPriority w:val="99"/>
    <w:rsid w:val="00163CAD"/>
    <w:rPr>
      <w:rFonts w:ascii="Times New Roman" w:eastAsia="Times New Roman" w:hAnsi="Times New Roman" w:cs="Times New Roman"/>
      <w:kern w:val="0"/>
      <w:lang w:val="id"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81156">
      <w:bodyDiv w:val="1"/>
      <w:marLeft w:val="0"/>
      <w:marRight w:val="0"/>
      <w:marTop w:val="0"/>
      <w:marBottom w:val="0"/>
      <w:divBdr>
        <w:top w:val="none" w:sz="0" w:space="0" w:color="auto"/>
        <w:left w:val="none" w:sz="0" w:space="0" w:color="auto"/>
        <w:bottom w:val="none" w:sz="0" w:space="0" w:color="auto"/>
        <w:right w:val="none" w:sz="0" w:space="0" w:color="auto"/>
      </w:divBdr>
    </w:div>
    <w:div w:id="127939582">
      <w:bodyDiv w:val="1"/>
      <w:marLeft w:val="0"/>
      <w:marRight w:val="0"/>
      <w:marTop w:val="0"/>
      <w:marBottom w:val="0"/>
      <w:divBdr>
        <w:top w:val="none" w:sz="0" w:space="0" w:color="auto"/>
        <w:left w:val="none" w:sz="0" w:space="0" w:color="auto"/>
        <w:bottom w:val="none" w:sz="0" w:space="0" w:color="auto"/>
        <w:right w:val="none" w:sz="0" w:space="0" w:color="auto"/>
      </w:divBdr>
    </w:div>
    <w:div w:id="183788959">
      <w:bodyDiv w:val="1"/>
      <w:marLeft w:val="0"/>
      <w:marRight w:val="0"/>
      <w:marTop w:val="0"/>
      <w:marBottom w:val="0"/>
      <w:divBdr>
        <w:top w:val="none" w:sz="0" w:space="0" w:color="auto"/>
        <w:left w:val="none" w:sz="0" w:space="0" w:color="auto"/>
        <w:bottom w:val="none" w:sz="0" w:space="0" w:color="auto"/>
        <w:right w:val="none" w:sz="0" w:space="0" w:color="auto"/>
      </w:divBdr>
    </w:div>
    <w:div w:id="201938516">
      <w:bodyDiv w:val="1"/>
      <w:marLeft w:val="0"/>
      <w:marRight w:val="0"/>
      <w:marTop w:val="0"/>
      <w:marBottom w:val="0"/>
      <w:divBdr>
        <w:top w:val="none" w:sz="0" w:space="0" w:color="auto"/>
        <w:left w:val="none" w:sz="0" w:space="0" w:color="auto"/>
        <w:bottom w:val="none" w:sz="0" w:space="0" w:color="auto"/>
        <w:right w:val="none" w:sz="0" w:space="0" w:color="auto"/>
      </w:divBdr>
    </w:div>
    <w:div w:id="526019893">
      <w:bodyDiv w:val="1"/>
      <w:marLeft w:val="0"/>
      <w:marRight w:val="0"/>
      <w:marTop w:val="0"/>
      <w:marBottom w:val="0"/>
      <w:divBdr>
        <w:top w:val="none" w:sz="0" w:space="0" w:color="auto"/>
        <w:left w:val="none" w:sz="0" w:space="0" w:color="auto"/>
        <w:bottom w:val="none" w:sz="0" w:space="0" w:color="auto"/>
        <w:right w:val="none" w:sz="0" w:space="0" w:color="auto"/>
      </w:divBdr>
    </w:div>
    <w:div w:id="1003431547">
      <w:bodyDiv w:val="1"/>
      <w:marLeft w:val="0"/>
      <w:marRight w:val="0"/>
      <w:marTop w:val="0"/>
      <w:marBottom w:val="0"/>
      <w:divBdr>
        <w:top w:val="none" w:sz="0" w:space="0" w:color="auto"/>
        <w:left w:val="none" w:sz="0" w:space="0" w:color="auto"/>
        <w:bottom w:val="none" w:sz="0" w:space="0" w:color="auto"/>
        <w:right w:val="none" w:sz="0" w:space="0" w:color="auto"/>
      </w:divBdr>
    </w:div>
    <w:div w:id="1092436923">
      <w:bodyDiv w:val="1"/>
      <w:marLeft w:val="0"/>
      <w:marRight w:val="0"/>
      <w:marTop w:val="0"/>
      <w:marBottom w:val="0"/>
      <w:divBdr>
        <w:top w:val="none" w:sz="0" w:space="0" w:color="auto"/>
        <w:left w:val="none" w:sz="0" w:space="0" w:color="auto"/>
        <w:bottom w:val="none" w:sz="0" w:space="0" w:color="auto"/>
        <w:right w:val="none" w:sz="0" w:space="0" w:color="auto"/>
      </w:divBdr>
    </w:div>
    <w:div w:id="1645544081">
      <w:bodyDiv w:val="1"/>
      <w:marLeft w:val="0"/>
      <w:marRight w:val="0"/>
      <w:marTop w:val="0"/>
      <w:marBottom w:val="0"/>
      <w:divBdr>
        <w:top w:val="none" w:sz="0" w:space="0" w:color="auto"/>
        <w:left w:val="none" w:sz="0" w:space="0" w:color="auto"/>
        <w:bottom w:val="none" w:sz="0" w:space="0" w:color="auto"/>
        <w:right w:val="none" w:sz="0" w:space="0" w:color="auto"/>
      </w:divBdr>
    </w:div>
    <w:div w:id="1951357405">
      <w:bodyDiv w:val="1"/>
      <w:marLeft w:val="0"/>
      <w:marRight w:val="0"/>
      <w:marTop w:val="0"/>
      <w:marBottom w:val="0"/>
      <w:divBdr>
        <w:top w:val="none" w:sz="0" w:space="0" w:color="auto"/>
        <w:left w:val="none" w:sz="0" w:space="0" w:color="auto"/>
        <w:bottom w:val="none" w:sz="0" w:space="0" w:color="auto"/>
        <w:right w:val="none" w:sz="0" w:space="0" w:color="auto"/>
      </w:divBdr>
    </w:div>
    <w:div w:id="1961496333">
      <w:bodyDiv w:val="1"/>
      <w:marLeft w:val="0"/>
      <w:marRight w:val="0"/>
      <w:marTop w:val="0"/>
      <w:marBottom w:val="0"/>
      <w:divBdr>
        <w:top w:val="none" w:sz="0" w:space="0" w:color="auto"/>
        <w:left w:val="none" w:sz="0" w:space="0" w:color="auto"/>
        <w:bottom w:val="none" w:sz="0" w:space="0" w:color="auto"/>
        <w:right w:val="none" w:sz="0" w:space="0" w:color="auto"/>
      </w:divBdr>
    </w:div>
    <w:div w:id="2025470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76a8a41-24a0-4572-b65b-7d712410a598">
      <Terms xmlns="http://schemas.microsoft.com/office/infopath/2007/PartnerControls"/>
    </lcf76f155ced4ddcb4097134ff3c332f>
    <TaxCatchAll xmlns="b1fe9d52-7745-4ec5-90a7-881b503fba58" xsi:nil="true"/>
    <_dlc_DocId xmlns="b1fe9d52-7745-4ec5-90a7-881b503fba58">S7DT7MZ573PH-467386232-29430</_dlc_DocId>
    <_dlc_DocIdUrl xmlns="b1fe9d52-7745-4ec5-90a7-881b503fba58">
      <Url>https://binusianorg.sharepoint.com/sites/SisfoResearch/_layouts/15/DocIdRedir.aspx?ID=S7DT7MZ573PH-467386232-29430</Url>
      <Description>S7DT7MZ573PH-467386232-29430</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FB2497D91E8C564F942CA978B7A7982D" ma:contentTypeVersion="16" ma:contentTypeDescription="Create a new document." ma:contentTypeScope="" ma:versionID="8d9d1ca45ab1deacaa4180fa07d4205b">
  <xsd:schema xmlns:xsd="http://www.w3.org/2001/XMLSchema" xmlns:xs="http://www.w3.org/2001/XMLSchema" xmlns:p="http://schemas.microsoft.com/office/2006/metadata/properties" xmlns:ns2="b1fe9d52-7745-4ec5-90a7-881b503fba58" xmlns:ns3="c76a8a41-24a0-4572-b65b-7d712410a598" targetNamespace="http://schemas.microsoft.com/office/2006/metadata/properties" ma:root="true" ma:fieldsID="b8607571a2889e553b4ee7ecca1870c2" ns2:_="" ns3:_="">
    <xsd:import namespace="b1fe9d52-7745-4ec5-90a7-881b503fba58"/>
    <xsd:import namespace="c76a8a41-24a0-4572-b65b-7d712410a59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2:SharedWithUsers" minOccurs="0"/>
                <xsd:element ref="ns2:SharedWithDetails" minOccurs="0"/>
                <xsd:element ref="ns3:MediaServiceDateTaken"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fe9d52-7745-4ec5-90a7-881b503fba5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7a6415b6-86ad-4170-89ee-8b9e728e0fab}" ma:internalName="TaxCatchAll" ma:showField="CatchAllData" ma:web="b1fe9d52-7745-4ec5-90a7-881b503fba5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76a8a41-24a0-4572-b65b-7d712410a5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8E08ED-D4D1-4C7C-B552-FAD39E6C6119}">
  <ds:schemaRefs>
    <ds:schemaRef ds:uri="http://schemas.microsoft.com/office/2006/metadata/properties"/>
    <ds:schemaRef ds:uri="http://schemas.microsoft.com/office/infopath/2007/PartnerControls"/>
    <ds:schemaRef ds:uri="c76a8a41-24a0-4572-b65b-7d712410a598"/>
    <ds:schemaRef ds:uri="b1fe9d52-7745-4ec5-90a7-881b503fba58"/>
  </ds:schemaRefs>
</ds:datastoreItem>
</file>

<file path=customXml/itemProps2.xml><?xml version="1.0" encoding="utf-8"?>
<ds:datastoreItem xmlns:ds="http://schemas.openxmlformats.org/officeDocument/2006/customXml" ds:itemID="{C6E94B47-9E11-4B45-84E1-0CB4C9F95659}">
  <ds:schemaRefs>
    <ds:schemaRef ds:uri="http://schemas.microsoft.com/sharepoint/v3/contenttype/forms"/>
  </ds:schemaRefs>
</ds:datastoreItem>
</file>

<file path=customXml/itemProps3.xml><?xml version="1.0" encoding="utf-8"?>
<ds:datastoreItem xmlns:ds="http://schemas.openxmlformats.org/officeDocument/2006/customXml" ds:itemID="{A3354472-79C0-4AE6-8614-E2F58C9B941D}">
  <ds:schemaRefs>
    <ds:schemaRef ds:uri="http://schemas.microsoft.com/sharepoint/events"/>
  </ds:schemaRefs>
</ds:datastoreItem>
</file>

<file path=customXml/itemProps4.xml><?xml version="1.0" encoding="utf-8"?>
<ds:datastoreItem xmlns:ds="http://schemas.openxmlformats.org/officeDocument/2006/customXml" ds:itemID="{3590F8B3-148D-4E77-B6D9-A9E3EE48CB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fe9d52-7745-4ec5-90a7-881b503fba58"/>
    <ds:schemaRef ds:uri="c76a8a41-24a0-4572-b65b-7d712410a5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Pages>
  <Words>1255</Words>
  <Characters>7157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Gallant Aprian Putra</dc:creator>
  <cp:keywords/>
  <dc:description/>
  <cp:lastModifiedBy>Bagaskoro Saputro</cp:lastModifiedBy>
  <cp:revision>22</cp:revision>
  <dcterms:created xsi:type="dcterms:W3CDTF">2024-06-11T10:42:00Z</dcterms:created>
  <dcterms:modified xsi:type="dcterms:W3CDTF">2026-07-28T06:54:00Z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0x010100FB2497D91E8C564F942CA978B7A7982D</vt:lpwstr>
  </property>
  <property fmtid="{D5CDD505-2E9C-101B-9397-08002B2CF9AE}" pid="3" name="_dlc_DocIdItemGuid">
    <vt:lpwstr>b70d847a-b545-4bb7-95e2-99c20a173b28</vt:lpwstr>
  </property>
  <property fmtid="{D5CDD505-2E9C-101B-9397-08002B2CF9AE}" pid="4" name="MediaServiceImageTags">
    <vt:lpwstr/>
  </property>
</Properties>
</file>