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STANDARD OPERATING PROCEDURE</w:t>
      </w:r>
    </w:p>
    <w:p>
      <w:pPr>
        <w:jc w:val="center"/>
      </w:pPr>
      <w:r>
        <w:rPr>
          <w:rFonts w:ascii="Times New Roman" w:hAnsi="Times New Roman"/>
          <w:b/>
          <w:sz w:val="28"/>
        </w:rPr>
        <w:t>UJI USABILITY WEBSITE JASA PERAWATAN RUMAH TANGGA</w:t>
        <w:br/>
        <w:t>PADA PENGGUNA GENERASI Z</w:t>
      </w:r>
    </w:p>
    <w:p>
      <w:pPr>
        <w:jc w:val="center"/>
      </w:pPr>
      <w:r>
        <w:rPr>
          <w:rFonts w:ascii="Times New Roman" w:hAnsi="Times New Roman"/>
          <w:sz w:val="24"/>
        </w:rPr>
        <w:br/>
        <w:t>Penelitian PPB</w:t>
        <w:br/>
        <w:t>BINUS University 2025/2026</w:t>
      </w:r>
    </w:p>
    <w:p/>
    <w:p>
      <w:pPr>
        <w:pStyle w:val="Heading1"/>
      </w:pPr>
      <w:r>
        <w:rPr>
          <w:rFonts w:ascii="Times New Roman" w:hAnsi="Times New Roman"/>
          <w:color w:val="000000"/>
        </w:rPr>
        <w:t>1. TUJUAN</w:t>
      </w:r>
    </w:p>
    <w:p>
      <w:pPr>
        <w:spacing w:after="120"/>
      </w:pPr>
      <w:r>
        <w:rPr>
          <w:rFonts w:ascii="Times New Roman" w:hAnsi="Times New Roman"/>
          <w:b w:val="0"/>
          <w:i w:val="0"/>
          <w:sz w:val="24"/>
        </w:rPr>
        <w:t>SOP ini bertujuan untuk memberikan panduan teknis yang terstandarisasi dalam pelaksanaan uji usability website jasa perawatan rumah tangga (IcoDit) kepada pengguna Generasi Z. Pengujian ini mengintegrasikan metode Heuristic Evaluation, Concurrent Think-Aloud Protocol, Post-Task Interview, Affinity Mapping, dan Impact-Effort Matrix sebagaimana dirancang dalam penelitian "Visual Branding Strategy and Usability Analysis of Household Service Interface Based on Gen Z User Behavior".</w:t>
      </w:r>
    </w:p>
    <w:p>
      <w:pPr>
        <w:pStyle w:val="Heading1"/>
      </w:pPr>
      <w:r>
        <w:rPr>
          <w:rFonts w:ascii="Times New Roman" w:hAnsi="Times New Roman"/>
          <w:color w:val="000000"/>
        </w:rPr>
        <w:t>2. RUANG LINGKUP</w:t>
      </w:r>
    </w:p>
    <w:p>
      <w:pPr>
        <w:spacing w:after="120"/>
      </w:pPr>
      <w:r>
        <w:rPr>
          <w:rFonts w:ascii="Times New Roman" w:hAnsi="Times New Roman"/>
          <w:b w:val="0"/>
          <w:i w:val="0"/>
          <w:sz w:val="24"/>
        </w:rPr>
        <w:t>SOP ini mencakup seluruh tahapan pengujian, mulai dari persiapan, pelaksanaan, hingga analisis data, untuk dua kelompok partisipan:</w:t>
      </w:r>
    </w:p>
    <w:p>
      <w:pPr>
        <w:pStyle w:val="ListBullet"/>
      </w:pPr>
      <w:r>
        <w:rPr>
          <w:rFonts w:ascii="Times New Roman" w:hAnsi="Times New Roman"/>
          <w:sz w:val="24"/>
        </w:rPr>
        <w:t>10 partisipan Generasi Z (usia 18-26 tahun) dengan literasi digital intermediate hingga high</w:t>
      </w:r>
    </w:p>
    <w:p>
      <w:pPr>
        <w:pStyle w:val="ListBullet"/>
      </w:pPr>
      <w:r>
        <w:rPr>
          <w:rFonts w:ascii="Times New Roman" w:hAnsi="Times New Roman"/>
          <w:sz w:val="24"/>
        </w:rPr>
        <w:t>3 evaluator ahli UI/UX sebagai heuristic evaluator</w:t>
      </w:r>
    </w:p>
    <w:p>
      <w:pPr>
        <w:pStyle w:val="Heading1"/>
      </w:pPr>
      <w:r>
        <w:rPr>
          <w:rFonts w:ascii="Times New Roman" w:hAnsi="Times New Roman"/>
          <w:color w:val="000000"/>
        </w:rPr>
        <w:t>3. DEFINISI</w:t>
      </w:r>
    </w:p>
    <w:p>
      <w:pPr>
        <w:spacing w:after="80"/>
      </w:pPr>
      <w:r>
        <w:rPr>
          <w:rFonts w:ascii="Times New Roman" w:hAnsi="Times New Roman"/>
          <w:b/>
          <w:sz w:val="24"/>
        </w:rPr>
        <w:t xml:space="preserve">Heuristic Evaluation: </w:t>
      </w:r>
      <w:r>
        <w:rPr>
          <w:rFonts w:ascii="Times New Roman" w:hAnsi="Times New Roman"/>
          <w:sz w:val="24"/>
        </w:rPr>
        <w:t>Metode evaluasi usability berdasarkan 10 prinsip Nielsen untuk mengidentifikasi masalah antarmuka secara sistematis oleh evaluator ahli.</w:t>
      </w:r>
    </w:p>
    <w:p>
      <w:pPr>
        <w:spacing w:after="80"/>
      </w:pPr>
      <w:r>
        <w:rPr>
          <w:rFonts w:ascii="Times New Roman" w:hAnsi="Times New Roman"/>
          <w:b/>
          <w:sz w:val="24"/>
        </w:rPr>
        <w:t xml:space="preserve">Concurrent Think-Aloud (CTA): </w:t>
      </w:r>
      <w:r>
        <w:rPr>
          <w:rFonts w:ascii="Times New Roman" w:hAnsi="Times New Roman"/>
          <w:sz w:val="24"/>
        </w:rPr>
        <w:t>Protokol di mana partisipan diminta mengungkapkan secara verbal setiap pikiran, perasaan, dan pendapat mereka saat mengerjakan task.</w:t>
      </w:r>
    </w:p>
    <w:p>
      <w:pPr>
        <w:spacing w:after="80"/>
      </w:pPr>
      <w:r>
        <w:rPr>
          <w:rFonts w:ascii="Times New Roman" w:hAnsi="Times New Roman"/>
          <w:b/>
          <w:sz w:val="24"/>
        </w:rPr>
        <w:t xml:space="preserve">Post-Task Interview: </w:t>
      </w:r>
      <w:r>
        <w:rPr>
          <w:rFonts w:ascii="Times New Roman" w:hAnsi="Times New Roman"/>
          <w:sz w:val="24"/>
        </w:rPr>
        <w:t>Wawancara singkat setelah task untuk menggali pengalaman, kesulitan, dan persepsi partisipan secara kualitatif.</w:t>
      </w:r>
    </w:p>
    <w:p>
      <w:pPr>
        <w:spacing w:after="80"/>
      </w:pPr>
      <w:r>
        <w:rPr>
          <w:rFonts w:ascii="Times New Roman" w:hAnsi="Times New Roman"/>
          <w:b/>
          <w:sz w:val="24"/>
        </w:rPr>
        <w:t xml:space="preserve">Affinity Mapping: </w:t>
      </w:r>
      <w:r>
        <w:rPr>
          <w:rFonts w:ascii="Times New Roman" w:hAnsi="Times New Roman"/>
          <w:sz w:val="24"/>
        </w:rPr>
        <w:t>Teknik pengelompokan temuan kualitatif ke dalam tema berdasarkan kesamaan pola untuk mengidentifikasi masalah utama.</w:t>
      </w:r>
    </w:p>
    <w:p>
      <w:pPr>
        <w:spacing w:after="80"/>
      </w:pPr>
      <w:r>
        <w:rPr>
          <w:rFonts w:ascii="Times New Roman" w:hAnsi="Times New Roman"/>
          <w:b/>
          <w:sz w:val="24"/>
        </w:rPr>
        <w:t xml:space="preserve">Impact-Effort Matrix: </w:t>
      </w:r>
      <w:r>
        <w:rPr>
          <w:rFonts w:ascii="Times New Roman" w:hAnsi="Times New Roman"/>
          <w:sz w:val="24"/>
        </w:rPr>
        <w:t>Matriks prioritas 2x2 yang memetakan temuan berdasarkan Impact terhadap UX vs Effort implementasi.</w:t>
      </w:r>
    </w:p>
    <w:p>
      <w:pPr>
        <w:spacing w:after="80"/>
      </w:pPr>
      <w:r>
        <w:rPr>
          <w:rFonts w:ascii="Times New Roman" w:hAnsi="Times New Roman"/>
          <w:b/>
          <w:sz w:val="24"/>
        </w:rPr>
        <w:t xml:space="preserve">Nielsen's 10 Usability Heuristics: </w:t>
      </w:r>
      <w:r>
        <w:rPr>
          <w:rFonts w:ascii="Times New Roman" w:hAnsi="Times New Roman"/>
          <w:sz w:val="24"/>
        </w:rPr>
        <w:t>10 prinsip desain interaksi: (1) Visibility of system status, (2) Match between system and real world, (3) User control and freedom, (4) Consistency and standards, (5) Error prevention, (6) Recognition rather than recall, (7) Flexibility and efficiency of use, (8) Aesthetic and minimalist design, (9) Help users recognize errors, (10) Help and documentation.</w:t>
      </w:r>
    </w:p>
    <w:p>
      <w:pPr>
        <w:pStyle w:val="Heading1"/>
      </w:pPr>
      <w:r>
        <w:rPr>
          <w:rFonts w:ascii="Times New Roman" w:hAnsi="Times New Roman"/>
          <w:color w:val="000000"/>
        </w:rPr>
        <w:t>4. PERAN DAN TANGGUNG JAWAB</w:t>
      </w:r>
    </w:p>
    <w:p>
      <w:pPr>
        <w:spacing w:after="80"/>
      </w:pPr>
      <w:r>
        <w:rPr>
          <w:rFonts w:ascii="Times New Roman" w:hAnsi="Times New Roman"/>
          <w:b/>
          <w:sz w:val="24"/>
        </w:rPr>
        <w:t xml:space="preserve">Peneliti Utama: </w:t>
      </w:r>
      <w:r>
        <w:rPr>
          <w:rFonts w:ascii="Times New Roman" w:hAnsi="Times New Roman"/>
          <w:sz w:val="24"/>
        </w:rPr>
        <w:t>Mengkoordinasikan kegiatan pengujian; menyusun instrumen; memimpin analisis data; menyusun laporan.</w:t>
      </w:r>
    </w:p>
    <w:p>
      <w:pPr>
        <w:spacing w:after="80"/>
      </w:pPr>
      <w:r>
        <w:rPr>
          <w:rFonts w:ascii="Times New Roman" w:hAnsi="Times New Roman"/>
          <w:b/>
          <w:sz w:val="24"/>
        </w:rPr>
        <w:t xml:space="preserve">Fasilitator: </w:t>
      </w:r>
      <w:r>
        <w:rPr>
          <w:rFonts w:ascii="Times New Roman" w:hAnsi="Times New Roman"/>
          <w:sz w:val="24"/>
        </w:rPr>
        <w:t>Memandu sesi uji; memberikan instruksi task; memastikan protokol CTA berjalan; melakukan probing tanpa mengarahkan.</w:t>
      </w:r>
    </w:p>
    <w:p>
      <w:pPr>
        <w:spacing w:after="80"/>
      </w:pPr>
      <w:r>
        <w:rPr>
          <w:rFonts w:ascii="Times New Roman" w:hAnsi="Times New Roman"/>
          <w:b/>
          <w:sz w:val="24"/>
        </w:rPr>
        <w:t xml:space="preserve">Observer/Notulis: </w:t>
      </w:r>
      <w:r>
        <w:rPr>
          <w:rFonts w:ascii="Times New Roman" w:hAnsi="Times New Roman"/>
          <w:sz w:val="24"/>
        </w:rPr>
        <w:t>Mencatat perilaku, ekspresi, dan verbalisasi partisipan; mengelola recording; menandai timestamp kejadian penting.</w:t>
      </w:r>
    </w:p>
    <w:p>
      <w:pPr>
        <w:spacing w:after="80"/>
      </w:pPr>
      <w:r>
        <w:rPr>
          <w:rFonts w:ascii="Times New Roman" w:hAnsi="Times New Roman"/>
          <w:b/>
          <w:sz w:val="24"/>
        </w:rPr>
        <w:t xml:space="preserve">Evaluator Ahli (3 orang): </w:t>
      </w:r>
      <w:r>
        <w:rPr>
          <w:rFonts w:ascii="Times New Roman" w:hAnsi="Times New Roman"/>
          <w:sz w:val="24"/>
        </w:rPr>
        <w:t>Melakukan heuristic evaluation secara independen; memberikan skor severity (0-4) untuk setiap temuan.</w:t>
      </w:r>
    </w:p>
    <w:p>
      <w:pPr>
        <w:spacing w:after="80"/>
      </w:pPr>
      <w:r>
        <w:rPr>
          <w:rFonts w:ascii="Times New Roman" w:hAnsi="Times New Roman"/>
          <w:b/>
          <w:sz w:val="24"/>
        </w:rPr>
        <w:t xml:space="preserve">Partisipan Gen Z (10 orang): </w:t>
      </w:r>
      <w:r>
        <w:rPr>
          <w:rFonts w:ascii="Times New Roman" w:hAnsi="Times New Roman"/>
          <w:sz w:val="24"/>
        </w:rPr>
        <w:t>Menjalankan task pada prototype; melakukan think-aloud; mengisi kuesioner evaluasi.</w:t>
      </w:r>
    </w:p>
    <w:p>
      <w:pPr>
        <w:pStyle w:val="Heading1"/>
      </w:pPr>
      <w:r>
        <w:rPr>
          <w:rFonts w:ascii="Times New Roman" w:hAnsi="Times New Roman"/>
          <w:color w:val="000000"/>
        </w:rPr>
        <w:t>5. ALAT DAN BAHAN</w:t>
      </w:r>
    </w:p>
    <w:p>
      <w:pPr>
        <w:spacing w:after="120"/>
      </w:pPr>
      <w:r>
        <w:rPr>
          <w:rFonts w:ascii="Times New Roman" w:hAnsi="Times New Roman"/>
          <w:b/>
          <w:i w:val="0"/>
          <w:sz w:val="24"/>
        </w:rPr>
        <w:t>5.1 Perangkat Keras</w:t>
      </w:r>
    </w:p>
    <w:p>
      <w:pPr>
        <w:pStyle w:val="ListBullet"/>
      </w:pPr>
      <w:r>
        <w:rPr>
          <w:rFonts w:ascii="Times New Roman" w:hAnsi="Times New Roman"/>
          <w:sz w:val="24"/>
        </w:rPr>
        <w:t>Laptop/desktop layar minimal 13" untuk prototype Figma</w:t>
      </w:r>
    </w:p>
    <w:p>
      <w:pPr>
        <w:pStyle w:val="ListBullet"/>
      </w:pPr>
      <w:r>
        <w:rPr>
          <w:rFonts w:ascii="Times New Roman" w:hAnsi="Times New Roman"/>
          <w:sz w:val="24"/>
        </w:rPr>
        <w:t>Smartphone untuk pengujian tampilan mobile</w:t>
      </w:r>
    </w:p>
    <w:p>
      <w:pPr>
        <w:pStyle w:val="ListBullet"/>
      </w:pPr>
      <w:r>
        <w:rPr>
          <w:rFonts w:ascii="Times New Roman" w:hAnsi="Times New Roman"/>
          <w:sz w:val="24"/>
        </w:rPr>
        <w:t>Kamera/webcam eksternal untuk merekam ekspresi wajah</w:t>
      </w:r>
    </w:p>
    <w:p>
      <w:pPr>
        <w:pStyle w:val="ListBullet"/>
      </w:pPr>
      <w:r>
        <w:rPr>
          <w:rFonts w:ascii="Times New Roman" w:hAnsi="Times New Roman"/>
          <w:sz w:val="24"/>
        </w:rPr>
        <w:t>Microphone eksternal untuk merekam verbalisasi</w:t>
      </w:r>
    </w:p>
    <w:p>
      <w:pPr>
        <w:pStyle w:val="ListBullet"/>
      </w:pPr>
      <w:r>
        <w:rPr>
          <w:rFonts w:ascii="Times New Roman" w:hAnsi="Times New Roman"/>
          <w:sz w:val="24"/>
        </w:rPr>
        <w:t>Screen recorder (OBS Studio / built-in)</w:t>
      </w:r>
    </w:p>
    <w:p>
      <w:pPr>
        <w:pStyle w:val="ListBullet"/>
      </w:pPr>
      <w:r>
        <w:rPr>
          <w:rFonts w:ascii="Times New Roman" w:hAnsi="Times New Roman"/>
          <w:sz w:val="24"/>
        </w:rPr>
        <w:t>Koneksi internet stabil</w:t>
      </w:r>
    </w:p>
    <w:p>
      <w:pPr>
        <w:spacing w:after="120"/>
      </w:pPr>
      <w:r>
        <w:rPr>
          <w:rFonts w:ascii="Times New Roman" w:hAnsi="Times New Roman"/>
          <w:b/>
          <w:i w:val="0"/>
          <w:sz w:val="24"/>
        </w:rPr>
        <w:t>5.2 Perangkat Lunak</w:t>
      </w:r>
    </w:p>
    <w:p>
      <w:pPr>
        <w:pStyle w:val="ListBullet"/>
      </w:pPr>
      <w:r>
        <w:rPr>
          <w:rFonts w:ascii="Times New Roman" w:hAnsi="Times New Roman"/>
          <w:sz w:val="24"/>
        </w:rPr>
        <w:t>Figma (prototype interaktif IcoDit)</w:t>
      </w:r>
    </w:p>
    <w:p>
      <w:pPr>
        <w:pStyle w:val="ListBullet"/>
      </w:pPr>
      <w:r>
        <w:rPr>
          <w:rFonts w:ascii="Times New Roman" w:hAnsi="Times New Roman"/>
          <w:sz w:val="24"/>
        </w:rPr>
        <w:t>Screen recorder OBS Studio atau QuickTime</w:t>
      </w:r>
    </w:p>
    <w:p>
      <w:pPr>
        <w:pStyle w:val="ListBullet"/>
      </w:pPr>
      <w:r>
        <w:rPr>
          <w:rFonts w:ascii="Times New Roman" w:hAnsi="Times New Roman"/>
          <w:sz w:val="24"/>
        </w:rPr>
        <w:t>Google Forms untuk kuesioner</w:t>
      </w:r>
    </w:p>
    <w:p>
      <w:pPr>
        <w:pStyle w:val="ListBullet"/>
      </w:pPr>
      <w:r>
        <w:rPr>
          <w:rFonts w:ascii="Times New Roman" w:hAnsi="Times New Roman"/>
          <w:sz w:val="24"/>
        </w:rPr>
        <w:t>Spreadsheet (Excel / Google Sheets)</w:t>
      </w:r>
    </w:p>
    <w:p>
      <w:pPr>
        <w:pStyle w:val="ListBullet"/>
      </w:pPr>
      <w:r>
        <w:rPr>
          <w:rFonts w:ascii="Times New Roman" w:hAnsi="Times New Roman"/>
          <w:sz w:val="24"/>
        </w:rPr>
        <w:t>Miro / sticky notes fisik untuk affinity mapping</w:t>
      </w:r>
    </w:p>
    <w:p>
      <w:pPr>
        <w:spacing w:after="120"/>
      </w:pPr>
      <w:r>
        <w:rPr>
          <w:rFonts w:ascii="Times New Roman" w:hAnsi="Times New Roman"/>
          <w:b/>
          <w:i w:val="0"/>
          <w:sz w:val="24"/>
        </w:rPr>
        <w:t>5.3 Dokumen</w:t>
      </w:r>
    </w:p>
    <w:p>
      <w:pPr>
        <w:pStyle w:val="ListBullet"/>
      </w:pPr>
      <w:r>
        <w:rPr>
          <w:rFonts w:ascii="Times New Roman" w:hAnsi="Times New Roman"/>
          <w:sz w:val="24"/>
        </w:rPr>
        <w:t>Informed consent (surat persetujuan partisipan)</w:t>
      </w:r>
    </w:p>
    <w:p>
      <w:pPr>
        <w:pStyle w:val="ListBullet"/>
      </w:pPr>
      <w:r>
        <w:rPr>
          <w:rFonts w:ascii="Times New Roman" w:hAnsi="Times New Roman"/>
          <w:sz w:val="24"/>
        </w:rPr>
        <w:t>Task scenario sheet</w:t>
      </w:r>
    </w:p>
    <w:p>
      <w:pPr>
        <w:pStyle w:val="ListBullet"/>
      </w:pPr>
      <w:r>
        <w:rPr>
          <w:rFonts w:ascii="Times New Roman" w:hAnsi="Times New Roman"/>
          <w:sz w:val="24"/>
        </w:rPr>
        <w:t>Heuristic Evaluation checklist</w:t>
      </w:r>
    </w:p>
    <w:p>
      <w:pPr>
        <w:pStyle w:val="ListBullet"/>
      </w:pPr>
      <w:r>
        <w:rPr>
          <w:rFonts w:ascii="Times New Roman" w:hAnsi="Times New Roman"/>
          <w:sz w:val="24"/>
        </w:rPr>
        <w:t>Kuesioner 5-point Likert scale</w:t>
      </w:r>
    </w:p>
    <w:p>
      <w:pPr>
        <w:pStyle w:val="ListBullet"/>
      </w:pPr>
      <w:r>
        <w:rPr>
          <w:rFonts w:ascii="Times New Roman" w:hAnsi="Times New Roman"/>
          <w:sz w:val="24"/>
        </w:rPr>
        <w:t>Post-Task Interview guide</w:t>
      </w:r>
    </w:p>
    <w:p>
      <w:pPr>
        <w:pStyle w:val="ListBullet"/>
      </w:pPr>
      <w:r>
        <w:rPr>
          <w:rFonts w:ascii="Times New Roman" w:hAnsi="Times New Roman"/>
          <w:sz w:val="24"/>
        </w:rPr>
        <w:t>Affinity Mapping template</w:t>
      </w:r>
    </w:p>
    <w:p>
      <w:pPr>
        <w:pStyle w:val="ListBullet"/>
      </w:pPr>
      <w:r>
        <w:rPr>
          <w:rFonts w:ascii="Times New Roman" w:hAnsi="Times New Roman"/>
          <w:sz w:val="24"/>
        </w:rPr>
        <w:t>Impact-Effort Matrix template</w:t>
      </w:r>
    </w:p>
    <w:p>
      <w:pPr>
        <w:pStyle w:val="Heading1"/>
      </w:pPr>
      <w:r>
        <w:rPr>
          <w:rFonts w:ascii="Times New Roman" w:hAnsi="Times New Roman"/>
          <w:color w:val="000000"/>
        </w:rPr>
        <w:t>6. PROSEDUR PELAKSANAAN</w:t>
      </w:r>
    </w:p>
    <w:p>
      <w:pPr>
        <w:spacing w:after="120"/>
      </w:pPr>
      <w:r>
        <w:rPr>
          <w:rFonts w:ascii="Times New Roman" w:hAnsi="Times New Roman"/>
          <w:b/>
          <w:i w:val="0"/>
          <w:sz w:val="24"/>
        </w:rPr>
        <w:t>6.1 Tahap Persiapan (H-7)</w:t>
      </w:r>
    </w:p>
    <w:p>
      <w:pPr>
        <w:pStyle w:val="ListNumber"/>
      </w:pPr>
      <w:r>
        <w:rPr>
          <w:rFonts w:ascii="Times New Roman" w:hAnsi="Times New Roman"/>
          <w:sz w:val="24"/>
        </w:rPr>
        <w:t>Menyusun task scenario berdasarkan user journey Gen Z: mencari layanan, melihat estimasi harga, melakukan booking, menghubungi teknisi.</w:t>
      </w:r>
    </w:p>
    <w:p>
      <w:pPr>
        <w:pStyle w:val="ListNumber"/>
      </w:pPr>
      <w:r>
        <w:rPr>
          <w:rFonts w:ascii="Times New Roman" w:hAnsi="Times New Roman"/>
          <w:sz w:val="24"/>
        </w:rPr>
        <w:t>Merekrut 10 partisipan Gen Z (18-26 tahun) dengan kriteria: (a) literasi digital intermediate-high, (b) pernah menggunakan on-demand service, (c) belum pernah melihat prototype IcoDit. Screening via kuisioner.</w:t>
      </w:r>
    </w:p>
    <w:p>
      <w:pPr>
        <w:pStyle w:val="ListNumber"/>
      </w:pPr>
      <w:r>
        <w:rPr>
          <w:rFonts w:ascii="Times New Roman" w:hAnsi="Times New Roman"/>
          <w:sz w:val="24"/>
        </w:rPr>
        <w:t>Merekrut 3 evaluator ahli UI/UX (min. 2 tahun pengalaman).</w:t>
      </w:r>
    </w:p>
    <w:p>
      <w:pPr>
        <w:pStyle w:val="ListNumber"/>
      </w:pPr>
      <w:r>
        <w:rPr>
          <w:rFonts w:ascii="Times New Roman" w:hAnsi="Times New Roman"/>
          <w:sz w:val="24"/>
        </w:rPr>
        <w:t>Menyiapkan prototype Figma interaktif (desktop &amp; mobile), validasi semua link.</w:t>
      </w:r>
    </w:p>
    <w:p>
      <w:pPr>
        <w:pStyle w:val="ListNumber"/>
      </w:pPr>
      <w:r>
        <w:rPr>
          <w:rFonts w:ascii="Times New Roman" w:hAnsi="Times New Roman"/>
          <w:sz w:val="24"/>
        </w:rPr>
        <w:t>Menyiapkan ruang uji tenang. Jika online, pastikan platform video call siap.</w:t>
      </w:r>
    </w:p>
    <w:p>
      <w:pPr>
        <w:pStyle w:val="ListNumber"/>
      </w:pPr>
      <w:r>
        <w:rPr>
          <w:rFonts w:ascii="Times New Roman" w:hAnsi="Times New Roman"/>
          <w:sz w:val="24"/>
        </w:rPr>
        <w:t>Pilot test dengan 1 partisipan untuk validasi task scenario dan teknis.</w:t>
      </w:r>
    </w:p>
    <w:p>
      <w:pPr>
        <w:spacing w:after="120"/>
      </w:pPr>
      <w:r>
        <w:rPr>
          <w:rFonts w:ascii="Times New Roman" w:hAnsi="Times New Roman"/>
          <w:b/>
          <w:i w:val="0"/>
          <w:sz w:val="24"/>
        </w:rPr>
        <w:t>6.2 Tahap Pelaksanaan - Sesi Partisipan Gen Z</w:t>
      </w:r>
    </w:p>
    <w:p>
      <w:pPr>
        <w:spacing w:after="120"/>
      </w:pPr>
      <w:r>
        <w:rPr>
          <w:rFonts w:ascii="Times New Roman" w:hAnsi="Times New Roman"/>
          <w:b/>
          <w:i/>
          <w:sz w:val="24"/>
        </w:rPr>
        <w:t>6.2.1 Pembukaan (10 menit)</w:t>
      </w:r>
    </w:p>
    <w:p>
      <w:pPr>
        <w:pStyle w:val="ListNumber"/>
      </w:pPr>
      <w:r>
        <w:rPr>
          <w:rFonts w:ascii="Times New Roman" w:hAnsi="Times New Roman"/>
          <w:sz w:val="24"/>
        </w:rPr>
        <w:t>Partisipan menandatangani informed consent.</w:t>
      </w:r>
    </w:p>
    <w:p>
      <w:pPr>
        <w:pStyle w:val="ListNumber"/>
      </w:pPr>
      <w:r>
        <w:rPr>
          <w:rFonts w:ascii="Times New Roman" w:hAnsi="Times New Roman"/>
          <w:sz w:val="24"/>
        </w:rPr>
        <w:t>Jelaskan tujuan dan alur sesi.</w:t>
      </w:r>
    </w:p>
    <w:p>
      <w:pPr>
        <w:pStyle w:val="ListNumber"/>
      </w:pPr>
      <w:r>
        <w:rPr>
          <w:rFonts w:ascii="Times New Roman" w:hAnsi="Times New Roman"/>
          <w:sz w:val="24"/>
        </w:rPr>
        <w:t>Jelaskan protokol CTA: "Tidak ada jawaban salah. Ungkapkan apa pun yang Anda pikirkan, rasakan, dan lihat."</w:t>
      </w:r>
    </w:p>
    <w:p>
      <w:pPr>
        <w:pStyle w:val="ListNumber"/>
      </w:pPr>
      <w:r>
        <w:rPr>
          <w:rFonts w:ascii="Times New Roman" w:hAnsi="Times New Roman"/>
          <w:sz w:val="24"/>
        </w:rPr>
        <w:t>Contoh think-aloud singkat.</w:t>
      </w:r>
    </w:p>
    <w:p>
      <w:pPr>
        <w:pStyle w:val="ListNumber"/>
      </w:pPr>
      <w:r>
        <w:rPr>
          <w:rFonts w:ascii="Times New Roman" w:hAnsi="Times New Roman"/>
          <w:sz w:val="24"/>
        </w:rPr>
        <w:t>Mulai screen &amp; audio recorder.</w:t>
      </w:r>
    </w:p>
    <w:p>
      <w:pPr>
        <w:pStyle w:val="ListNumber"/>
      </w:pPr>
      <w:r>
        <w:rPr>
          <w:rFonts w:ascii="Times New Roman" w:hAnsi="Times New Roman"/>
          <w:sz w:val="24"/>
        </w:rPr>
        <w:t>Isi data demografis partisipan.</w:t>
      </w:r>
    </w:p>
    <w:p>
      <w:pPr>
        <w:spacing w:after="120"/>
      </w:pPr>
      <w:r>
        <w:rPr>
          <w:rFonts w:ascii="Times New Roman" w:hAnsi="Times New Roman"/>
          <w:b/>
          <w:i/>
          <w:sz w:val="24"/>
        </w:rPr>
        <w:t>6.2.2 Pelaksanaan Task &amp; Think-Aloud (30-40 menit)</w:t>
      </w:r>
    </w:p>
    <w:p>
      <w:pPr>
        <w:pStyle w:val="ListNumber"/>
      </w:pPr>
      <w:r>
        <w:rPr>
          <w:rFonts w:ascii="Times New Roman" w:hAnsi="Times New Roman"/>
          <w:sz w:val="24"/>
        </w:rPr>
        <w:t>Fasilitator membacakan task scenario. Contoh: "Anda ingin membersihkan AC. Cari layanan AC cleaning, lihat estimasi harga, dan lakukan pemesanan."</w:t>
      </w:r>
    </w:p>
    <w:p>
      <w:pPr>
        <w:pStyle w:val="ListNumber"/>
      </w:pPr>
      <w:r>
        <w:rPr>
          <w:rFonts w:ascii="Times New Roman" w:hAnsi="Times New Roman"/>
          <w:sz w:val="24"/>
        </w:rPr>
        <w:t>Partisipan menjalankan task sambil think-aloud. Fasilitator hanya mengingatkan "tetap bicara" jika diam &gt;5 detik, tanpa petunjuk.</w:t>
      </w:r>
    </w:p>
    <w:p>
      <w:pPr>
        <w:pStyle w:val="ListNumber"/>
      </w:pPr>
      <w:r>
        <w:rPr>
          <w:rFonts w:ascii="Times New Roman" w:hAnsi="Times New Roman"/>
          <w:sz w:val="24"/>
        </w:rPr>
        <w:t>Observer mencatat: (a) keberhasilan task, (b) waktu, (c) ekspresi, (d) verbalisasi kunci, (e) deviasi dari task.</w:t>
      </w:r>
    </w:p>
    <w:p>
      <w:pPr>
        <w:pStyle w:val="ListNumber"/>
      </w:pPr>
      <w:r>
        <w:rPr>
          <w:rFonts w:ascii="Times New Roman" w:hAnsi="Times New Roman"/>
          <w:sz w:val="24"/>
        </w:rPr>
        <w:t>Setelah setiap task: Post-Task Interview (2-3 menit).</w:t>
      </w:r>
    </w:p>
    <w:p>
      <w:pPr>
        <w:ind w:left="1440"/>
      </w:pPr>
      <w:r>
        <w:rPr>
          <w:rFonts w:ascii="Times New Roman" w:hAnsi="Times New Roman"/>
          <w:i/>
          <w:sz w:val="24"/>
        </w:rPr>
        <w:t>Contoh pertanyaan:</w:t>
        <w:br/>
        <w:t>- "Seberapa mudah task ini? (1-5)"</w:t>
        <w:br/>
        <w:t>- "Bagian paling membingungkan?"</w:t>
        <w:br/>
        <w:t>- "Apa yang Anda harapkan terjadi tetapi tidak terjadi?"</w:t>
      </w:r>
    </w:p>
    <w:p>
      <w:pPr>
        <w:pStyle w:val="ListNumber"/>
      </w:pPr>
      <w:r>
        <w:rPr>
          <w:rFonts w:ascii="Times New Roman" w:hAnsi="Times New Roman"/>
          <w:sz w:val="24"/>
        </w:rPr>
        <w:t>Ulangi untuk 5-7 task scenario.</w:t>
      </w:r>
    </w:p>
    <w:p>
      <w:pPr>
        <w:pStyle w:val="ListNumber"/>
      </w:pPr>
      <w:r>
        <w:rPr>
          <w:rFonts w:ascii="Times New Roman" w:hAnsi="Times New Roman"/>
          <w:sz w:val="24"/>
        </w:rPr>
        <w:t>Setelah semua task: partisipan mengisi kuesioner 10 heuristik (skala 1-5).</w:t>
      </w:r>
    </w:p>
    <w:p>
      <w:pPr>
        <w:spacing w:after="120"/>
      </w:pPr>
      <w:r>
        <w:rPr>
          <w:rFonts w:ascii="Times New Roman" w:hAnsi="Times New Roman"/>
          <w:b/>
          <w:i/>
          <w:sz w:val="24"/>
        </w:rPr>
        <w:t>6.2.3 Penutupan (5 menit)</w:t>
      </w:r>
    </w:p>
    <w:p>
      <w:pPr>
        <w:pStyle w:val="ListNumber"/>
      </w:pPr>
      <w:r>
        <w:rPr>
          <w:rFonts w:ascii="Times New Roman" w:hAnsi="Times New Roman"/>
          <w:sz w:val="24"/>
        </w:rPr>
        <w:t>Wawancara singkat kesan keseluruhan &amp; saran.</w:t>
      </w:r>
    </w:p>
    <w:p>
      <w:pPr>
        <w:pStyle w:val="ListNumber"/>
      </w:pPr>
      <w:r>
        <w:rPr>
          <w:rFonts w:ascii="Times New Roman" w:hAnsi="Times New Roman"/>
          <w:sz w:val="24"/>
        </w:rPr>
        <w:t>Honorarium &amp; ucapan terima kasih.</w:t>
      </w:r>
    </w:p>
    <w:p>
      <w:pPr>
        <w:pStyle w:val="ListNumber"/>
      </w:pPr>
      <w:r>
        <w:rPr>
          <w:rFonts w:ascii="Times New Roman" w:hAnsi="Times New Roman"/>
          <w:sz w:val="24"/>
        </w:rPr>
        <w:t>Simpan recording: [Kode_Partisipan]_[Tanggal].mp4</w:t>
      </w:r>
    </w:p>
    <w:p>
      <w:pPr>
        <w:spacing w:after="120"/>
      </w:pPr>
      <w:r>
        <w:rPr>
          <w:rFonts w:ascii="Times New Roman" w:hAnsi="Times New Roman"/>
          <w:b/>
          <w:i w:val="0"/>
          <w:sz w:val="24"/>
        </w:rPr>
        <w:t>6.3 Tahap Pelaksanaan - Heuristic Evaluation oleh Ahli</w:t>
      </w:r>
    </w:p>
    <w:p>
      <w:pPr>
        <w:pStyle w:val="ListNumber"/>
      </w:pPr>
      <w:r>
        <w:rPr>
          <w:rFonts w:ascii="Times New Roman" w:hAnsi="Times New Roman"/>
          <w:sz w:val="24"/>
        </w:rPr>
        <w:t>Setiap evaluator menerima prototype Figma, task scenario, dan checklist Heuristic Evaluation secara independen.</w:t>
      </w:r>
    </w:p>
    <w:p>
      <w:pPr>
        <w:pStyle w:val="ListNumber"/>
      </w:pPr>
      <w:r>
        <w:rPr>
          <w:rFonts w:ascii="Times New Roman" w:hAnsi="Times New Roman"/>
          <w:sz w:val="24"/>
        </w:rPr>
        <w:t>Evaluator menjalankan prototype dan mengidentifikasi pelanggaran 10 heuristik.</w:t>
      </w:r>
    </w:p>
    <w:p>
      <w:pPr>
        <w:pStyle w:val="ListNumber"/>
      </w:pPr>
      <w:r>
        <w:rPr>
          <w:rFonts w:ascii="Times New Roman" w:hAnsi="Times New Roman"/>
          <w:sz w:val="24"/>
        </w:rPr>
        <w:t>Severity rating (0-4): 0=Bukan masalah, 1=Kosmetik, 2=Minor, 3=Mayor, 4=Katastrofal.</w:t>
      </w:r>
    </w:p>
    <w:p>
      <w:pPr>
        <w:pStyle w:val="ListNumber"/>
      </w:pPr>
      <w:r>
        <w:rPr>
          <w:rFonts w:ascii="Times New Roman" w:hAnsi="Times New Roman"/>
          <w:sz w:val="24"/>
        </w:rPr>
        <w:t>Format temuan: [Heuristik] - [Lokasi] - [Deskripsi] - [Severity].</w:t>
      </w:r>
    </w:p>
    <w:p>
      <w:pPr>
        <w:pStyle w:val="ListNumber"/>
      </w:pPr>
      <w:r>
        <w:rPr>
          <w:rFonts w:ascii="Times New Roman" w:hAnsi="Times New Roman"/>
          <w:sz w:val="24"/>
        </w:rPr>
        <w:t>Hasil 3 ahli digabungkan untuk konsensus severity.</w:t>
      </w:r>
    </w:p>
    <w:p>
      <w:pPr>
        <w:spacing w:after="120"/>
      </w:pPr>
      <w:r>
        <w:rPr>
          <w:rFonts w:ascii="Times New Roman" w:hAnsi="Times New Roman"/>
          <w:b/>
          <w:i w:val="0"/>
          <w:sz w:val="24"/>
        </w:rPr>
        <w:t>6.4 Analisis Data</w:t>
      </w:r>
    </w:p>
    <w:p>
      <w:pPr>
        <w:spacing w:after="120"/>
      </w:pPr>
      <w:r>
        <w:rPr>
          <w:rFonts w:ascii="Times New Roman" w:hAnsi="Times New Roman"/>
          <w:b/>
          <w:i/>
          <w:sz w:val="24"/>
        </w:rPr>
        <w:t>6.4.1 Analisis Kuantitatif</w:t>
      </w:r>
    </w:p>
    <w:p>
      <w:pPr>
        <w:pStyle w:val="ListNumber"/>
      </w:pPr>
      <w:r>
        <w:rPr>
          <w:rFonts w:ascii="Times New Roman" w:hAnsi="Times New Roman"/>
          <w:sz w:val="24"/>
        </w:rPr>
        <w:t>Hitung rata-rata skor Likert per heuristik dari 10 partisipan.</w:t>
      </w:r>
    </w:p>
    <w:p>
      <w:pPr>
        <w:pStyle w:val="ListNumber"/>
      </w:pPr>
      <w:r>
        <w:rPr>
          <w:rFonts w:ascii="Times New Roman" w:hAnsi="Times New Roman"/>
          <w:sz w:val="24"/>
        </w:rPr>
        <w:t>Konversi ke persentase: (rata-rata / 5) x 100%.</w:t>
      </w:r>
    </w:p>
    <w:p>
      <w:pPr>
        <w:pStyle w:val="ListNumber"/>
      </w:pPr>
      <w:r>
        <w:rPr>
          <w:rFonts w:ascii="Times New Roman" w:hAnsi="Times New Roman"/>
          <w:sz w:val="24"/>
        </w:rPr>
        <w:t>Threshold: &gt;=80% baik, 60-79% perlu perbaikan, &lt;60% redesain.</w:t>
      </w:r>
    </w:p>
    <w:p>
      <w:pPr>
        <w:spacing w:after="120"/>
      </w:pPr>
      <w:r>
        <w:rPr>
          <w:rFonts w:ascii="Times New Roman" w:hAnsi="Times New Roman"/>
          <w:b/>
          <w:i/>
          <w:sz w:val="24"/>
        </w:rPr>
        <w:t>6.4.2 Analisis Kualitatif - Affinity Mapping</w:t>
      </w:r>
    </w:p>
    <w:p>
      <w:pPr>
        <w:pStyle w:val="ListNumber"/>
      </w:pPr>
      <w:r>
        <w:rPr>
          <w:rFonts w:ascii="Times New Roman" w:hAnsi="Times New Roman"/>
          <w:sz w:val="24"/>
        </w:rPr>
        <w:t>Transkripsikan verbalisasi think-aloud dan catatan observer.</w:t>
      </w:r>
    </w:p>
    <w:p>
      <w:pPr>
        <w:pStyle w:val="ListNumber"/>
      </w:pPr>
      <w:r>
        <w:rPr>
          <w:rFonts w:ascii="Times New Roman" w:hAnsi="Times New Roman"/>
          <w:sz w:val="24"/>
        </w:rPr>
        <w:t>Tulis setiap temuan pada sticky note.</w:t>
      </w:r>
    </w:p>
    <w:p>
      <w:pPr>
        <w:pStyle w:val="ListNumber"/>
      </w:pPr>
      <w:r>
        <w:rPr>
          <w:rFonts w:ascii="Times New Roman" w:hAnsi="Times New Roman"/>
          <w:sz w:val="24"/>
        </w:rPr>
        <w:t>Kelompokkan ke kluster berdasarkan tema.</w:t>
      </w:r>
    </w:p>
    <w:p>
      <w:pPr>
        <w:pStyle w:val="ListNumber"/>
      </w:pPr>
      <w:r>
        <w:rPr>
          <w:rFonts w:ascii="Times New Roman" w:hAnsi="Times New Roman"/>
          <w:sz w:val="24"/>
        </w:rPr>
        <w:t>Beri label setiap kluster.</w:t>
      </w:r>
    </w:p>
    <w:p>
      <w:pPr>
        <w:pStyle w:val="ListNumber"/>
      </w:pPr>
      <w:r>
        <w:rPr>
          <w:rFonts w:ascii="Times New Roman" w:hAnsi="Times New Roman"/>
          <w:sz w:val="24"/>
        </w:rPr>
        <w:t>Petakan ke prinsip HCI (Norman, Hick, Miller, Gestalt, Aesthetic-Usability).</w:t>
      </w:r>
    </w:p>
    <w:p>
      <w:pPr>
        <w:spacing w:after="120"/>
      </w:pPr>
      <w:r>
        <w:rPr>
          <w:rFonts w:ascii="Times New Roman" w:hAnsi="Times New Roman"/>
          <w:b/>
          <w:i/>
          <w:sz w:val="24"/>
        </w:rPr>
        <w:t>6.4.3 Prioritisasi - Impact-Effort Matrix</w:t>
      </w:r>
    </w:p>
    <w:p>
      <w:pPr>
        <w:pStyle w:val="ListNumber"/>
      </w:pPr>
      <w:r>
        <w:rPr>
          <w:rFonts w:ascii="Times New Roman" w:hAnsi="Times New Roman"/>
          <w:sz w:val="24"/>
        </w:rPr>
        <w:t>Buat matriks 2x2: X=Effort (Low/High), Y=Impact (Low/High).</w:t>
      </w:r>
    </w:p>
    <w:p>
      <w:pPr>
        <w:pStyle w:val="ListNumber"/>
      </w:pPr>
      <w:r>
        <w:rPr>
          <w:rFonts w:ascii="Times New Roman" w:hAnsi="Times New Roman"/>
          <w:sz w:val="24"/>
        </w:rPr>
        <w:t>Plot setiap temuan ke matriks.</w:t>
      </w:r>
    </w:p>
    <w:p>
      <w:pPr>
        <w:pStyle w:val="ListNumber"/>
      </w:pPr>
      <w:r>
        <w:rPr>
          <w:rFonts w:ascii="Times New Roman" w:hAnsi="Times New Roman"/>
          <w:sz w:val="24"/>
        </w:rPr>
        <w:t>Prioritas 1: High Impact - Low Effort (implementasi segera).</w:t>
      </w:r>
    </w:p>
    <w:p>
      <w:pPr>
        <w:pStyle w:val="ListNumber"/>
      </w:pPr>
      <w:r>
        <w:rPr>
          <w:rFonts w:ascii="Times New Roman" w:hAnsi="Times New Roman"/>
          <w:sz w:val="24"/>
        </w:rPr>
        <w:t>Prioritas 2: High Impact - High Effort (iterasi berikutnya).</w:t>
      </w:r>
    </w:p>
    <w:p>
      <w:pPr>
        <w:pStyle w:val="ListNumber"/>
      </w:pPr>
      <w:r>
        <w:rPr>
          <w:rFonts w:ascii="Times New Roman" w:hAnsi="Times New Roman"/>
          <w:sz w:val="24"/>
        </w:rPr>
        <w:t>Abaikan: Low Impact - High Effort.</w:t>
      </w:r>
    </w:p>
    <w:p>
      <w:pPr>
        <w:spacing w:after="120"/>
      </w:pPr>
      <w:r>
        <w:rPr>
          <w:rFonts w:ascii="Times New Roman" w:hAnsi="Times New Roman"/>
          <w:b/>
          <w:i w:val="0"/>
          <w:sz w:val="24"/>
        </w:rPr>
        <w:t>6.5 Iterasi Desain</w:t>
      </w:r>
    </w:p>
    <w:p>
      <w:pPr>
        <w:pStyle w:val="ListNumber"/>
      </w:pPr>
      <w:r>
        <w:rPr>
          <w:rFonts w:ascii="Times New Roman" w:hAnsi="Times New Roman"/>
          <w:sz w:val="24"/>
        </w:rPr>
        <w:t>Lakukan perbaikan pada prototype Figma berdasarkan prioritas.</w:t>
      </w:r>
    </w:p>
    <w:p>
      <w:pPr>
        <w:pStyle w:val="ListNumber"/>
      </w:pPr>
      <w:r>
        <w:rPr>
          <w:rFonts w:ascii="Times New Roman" w:hAnsi="Times New Roman"/>
          <w:sz w:val="24"/>
        </w:rPr>
        <w:t>Dokumentasi before-after setiap perubahan.</w:t>
      </w:r>
    </w:p>
    <w:p>
      <w:pPr>
        <w:pStyle w:val="ListNumber"/>
      </w:pPr>
      <w:r>
        <w:rPr>
          <w:rFonts w:ascii="Times New Roman" w:hAnsi="Times New Roman"/>
          <w:sz w:val="24"/>
        </w:rPr>
        <w:t>Second-round testing jika diperlukan.</w:t>
      </w:r>
    </w:p>
    <w:p>
      <w:pPr>
        <w:pStyle w:val="Heading1"/>
      </w:pPr>
      <w:r>
        <w:rPr>
          <w:rFonts w:ascii="Times New Roman" w:hAnsi="Times New Roman"/>
          <w:color w:val="000000"/>
        </w:rPr>
        <w:t>7. INSTRUMEN PENGUJIAN</w:t>
      </w:r>
    </w:p>
    <w:p>
      <w:pPr>
        <w:spacing w:after="120"/>
      </w:pPr>
      <w:r>
        <w:rPr>
          <w:rFonts w:ascii="Times New Roman" w:hAnsi="Times New Roman"/>
          <w:b/>
          <w:i w:val="0"/>
          <w:sz w:val="24"/>
        </w:rPr>
        <w:t>7.1 Task Scenario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Kode</w:t>
            </w:r>
          </w:p>
        </w:tc>
        <w:tc>
          <w:tcPr>
            <w:tcW w:type="dxa" w:w="3120"/>
            <w:shd w:fill="D9E2F3"/>
          </w:tcPr>
          <w:p>
            <w:pPr>
              <w:jc w:val="left"/>
            </w:pPr>
            <w:r/>
            <w:r>
              <w:rPr>
                <w:rFonts w:ascii="Times New Roman" w:hAnsi="Times New Roman"/>
                <w:b/>
                <w:sz w:val="20"/>
              </w:rPr>
              <w:t>Task</w:t>
            </w:r>
          </w:p>
        </w:tc>
        <w:tc>
          <w:tcPr>
            <w:tcW w:type="dxa" w:w="3120"/>
            <w:shd w:fill="D9E2F3"/>
          </w:tcPr>
          <w:p>
            <w:pPr>
              <w:jc w:val="left"/>
            </w:pPr>
            <w:r/>
            <w:r>
              <w:rPr>
                <w:rFonts w:ascii="Times New Roman" w:hAnsi="Times New Roman"/>
                <w:b/>
                <w:sz w:val="20"/>
              </w:rPr>
              <w:t>Deskripsi</w:t>
            </w:r>
          </w:p>
        </w:tc>
      </w:tr>
      <w:tr>
        <w:tc>
          <w:tcPr>
            <w:tcW w:type="dxa" w:w="3120"/>
          </w:tcPr>
          <w:p>
            <w:pPr>
              <w:jc w:val="center"/>
            </w:pPr>
            <w:r/>
            <w:r>
              <w:rPr>
                <w:rFonts w:ascii="Times New Roman" w:hAnsi="Times New Roman"/>
                <w:b w:val="0"/>
                <w:sz w:val="20"/>
              </w:rPr>
              <w:t>T1</w:t>
            </w:r>
          </w:p>
        </w:tc>
        <w:tc>
          <w:tcPr>
            <w:tcW w:type="dxa" w:w="3120"/>
          </w:tcPr>
          <w:p>
            <w:pPr>
              <w:jc w:val="left"/>
            </w:pPr>
            <w:r/>
            <w:r>
              <w:rPr>
                <w:rFonts w:ascii="Times New Roman" w:hAnsi="Times New Roman"/>
                <w:b w:val="0"/>
                <w:sz w:val="20"/>
              </w:rPr>
              <w:t>Mencari Layanan</w:t>
            </w:r>
          </w:p>
        </w:tc>
        <w:tc>
          <w:tcPr>
            <w:tcW w:type="dxa" w:w="3120"/>
          </w:tcPr>
          <w:p>
            <w:pPr>
              <w:jc w:val="left"/>
            </w:pPr>
            <w:r/>
            <w:r>
              <w:rPr>
                <w:rFonts w:ascii="Times New Roman" w:hAnsi="Times New Roman"/>
                <w:b w:val="0"/>
                <w:sz w:val="20"/>
              </w:rPr>
              <w:t>Cari layanan "AC Cleaning" dari halaman utama dan lihat detail paket.</w:t>
            </w:r>
          </w:p>
        </w:tc>
      </w:tr>
      <w:tr>
        <w:tc>
          <w:tcPr>
            <w:tcW w:type="dxa" w:w="3120"/>
          </w:tcPr>
          <w:p>
            <w:pPr>
              <w:jc w:val="center"/>
            </w:pPr>
            <w:r/>
            <w:r>
              <w:rPr>
                <w:rFonts w:ascii="Times New Roman" w:hAnsi="Times New Roman"/>
                <w:b w:val="0"/>
                <w:sz w:val="20"/>
              </w:rPr>
              <w:t>T2</w:t>
            </w:r>
          </w:p>
        </w:tc>
        <w:tc>
          <w:tcPr>
            <w:tcW w:type="dxa" w:w="3120"/>
          </w:tcPr>
          <w:p>
            <w:pPr>
              <w:jc w:val="left"/>
            </w:pPr>
            <w:r/>
            <w:r>
              <w:rPr>
                <w:rFonts w:ascii="Times New Roman" w:hAnsi="Times New Roman"/>
                <w:b w:val="0"/>
                <w:sz w:val="20"/>
              </w:rPr>
              <w:t>Estimasi Harga</w:t>
            </w:r>
          </w:p>
        </w:tc>
        <w:tc>
          <w:tcPr>
            <w:tcW w:type="dxa" w:w="3120"/>
          </w:tcPr>
          <w:p>
            <w:pPr>
              <w:jc w:val="left"/>
            </w:pPr>
            <w:r/>
            <w:r>
              <w:rPr>
                <w:rFonts w:ascii="Times New Roman" w:hAnsi="Times New Roman"/>
                <w:b w:val="0"/>
                <w:sz w:val="20"/>
              </w:rPr>
              <w:t>Cari estimasi biaya "Septic Tank Cleaning" tanpa booking.</w:t>
            </w:r>
          </w:p>
        </w:tc>
      </w:tr>
      <w:tr>
        <w:tc>
          <w:tcPr>
            <w:tcW w:type="dxa" w:w="3120"/>
          </w:tcPr>
          <w:p>
            <w:pPr>
              <w:jc w:val="center"/>
            </w:pPr>
            <w:r/>
            <w:r>
              <w:rPr>
                <w:rFonts w:ascii="Times New Roman" w:hAnsi="Times New Roman"/>
                <w:b w:val="0"/>
                <w:sz w:val="20"/>
              </w:rPr>
              <w:t>T3</w:t>
            </w:r>
          </w:p>
        </w:tc>
        <w:tc>
          <w:tcPr>
            <w:tcW w:type="dxa" w:w="3120"/>
          </w:tcPr>
          <w:p>
            <w:pPr>
              <w:jc w:val="left"/>
            </w:pPr>
            <w:r/>
            <w:r>
              <w:rPr>
                <w:rFonts w:ascii="Times New Roman" w:hAnsi="Times New Roman"/>
                <w:b w:val="0"/>
                <w:sz w:val="20"/>
              </w:rPr>
              <w:t>Booking Layanan</w:t>
            </w:r>
          </w:p>
        </w:tc>
        <w:tc>
          <w:tcPr>
            <w:tcW w:type="dxa" w:w="3120"/>
          </w:tcPr>
          <w:p>
            <w:pPr>
              <w:jc w:val="left"/>
            </w:pPr>
            <w:r/>
            <w:r>
              <w:rPr>
                <w:rFonts w:ascii="Times New Roman" w:hAnsi="Times New Roman"/>
                <w:b w:val="0"/>
                <w:sz w:val="20"/>
              </w:rPr>
              <w:t>Pesan "Plumbing" paket "Complete" dengan alamat rumah Anda.</w:t>
            </w:r>
          </w:p>
        </w:tc>
      </w:tr>
      <w:tr>
        <w:tc>
          <w:tcPr>
            <w:tcW w:type="dxa" w:w="3120"/>
          </w:tcPr>
          <w:p>
            <w:pPr>
              <w:jc w:val="center"/>
            </w:pPr>
            <w:r/>
            <w:r>
              <w:rPr>
                <w:rFonts w:ascii="Times New Roman" w:hAnsi="Times New Roman"/>
                <w:b w:val="0"/>
                <w:sz w:val="20"/>
              </w:rPr>
              <w:t>T4</w:t>
            </w:r>
          </w:p>
        </w:tc>
        <w:tc>
          <w:tcPr>
            <w:tcW w:type="dxa" w:w="3120"/>
          </w:tcPr>
          <w:p>
            <w:pPr>
              <w:jc w:val="left"/>
            </w:pPr>
            <w:r/>
            <w:r>
              <w:rPr>
                <w:rFonts w:ascii="Times New Roman" w:hAnsi="Times New Roman"/>
                <w:b w:val="0"/>
                <w:sz w:val="20"/>
              </w:rPr>
              <w:t>Melihat Portofolio</w:t>
            </w:r>
          </w:p>
        </w:tc>
        <w:tc>
          <w:tcPr>
            <w:tcW w:type="dxa" w:w="3120"/>
          </w:tcPr>
          <w:p>
            <w:pPr>
              <w:jc w:val="left"/>
            </w:pPr>
            <w:r/>
            <w:r>
              <w:rPr>
                <w:rFonts w:ascii="Times New Roman" w:hAnsi="Times New Roman"/>
                <w:b w:val="0"/>
                <w:sz w:val="20"/>
              </w:rPr>
              <w:t>Cari dan lihat portofolio/sertifikasi teknisi.</w:t>
            </w:r>
          </w:p>
        </w:tc>
      </w:tr>
      <w:tr>
        <w:tc>
          <w:tcPr>
            <w:tcW w:type="dxa" w:w="3120"/>
          </w:tcPr>
          <w:p>
            <w:pPr>
              <w:jc w:val="center"/>
            </w:pPr>
            <w:r/>
            <w:r>
              <w:rPr>
                <w:rFonts w:ascii="Times New Roman" w:hAnsi="Times New Roman"/>
                <w:b w:val="0"/>
                <w:sz w:val="20"/>
              </w:rPr>
              <w:t>T5</w:t>
            </w:r>
          </w:p>
        </w:tc>
        <w:tc>
          <w:tcPr>
            <w:tcW w:type="dxa" w:w="3120"/>
          </w:tcPr>
          <w:p>
            <w:pPr>
              <w:jc w:val="left"/>
            </w:pPr>
            <w:r/>
            <w:r>
              <w:rPr>
                <w:rFonts w:ascii="Times New Roman" w:hAnsi="Times New Roman"/>
                <w:b w:val="0"/>
                <w:sz w:val="20"/>
              </w:rPr>
              <w:t>Konfirmasi &amp; Batal</w:t>
            </w:r>
          </w:p>
        </w:tc>
        <w:tc>
          <w:tcPr>
            <w:tcW w:type="dxa" w:w="3120"/>
          </w:tcPr>
          <w:p>
            <w:pPr>
              <w:jc w:val="left"/>
            </w:pPr>
            <w:r/>
            <w:r>
              <w:rPr>
                <w:rFonts w:ascii="Times New Roman" w:hAnsi="Times New Roman"/>
                <w:b w:val="0"/>
                <w:sz w:val="20"/>
              </w:rPr>
              <w:t>Booking lalu batalkan pesanan dari halaman konfirmasi.</w:t>
            </w:r>
          </w:p>
        </w:tc>
      </w:tr>
      <w:tr>
        <w:tc>
          <w:tcPr>
            <w:tcW w:type="dxa" w:w="3120"/>
          </w:tcPr>
          <w:p>
            <w:pPr>
              <w:jc w:val="center"/>
            </w:pPr>
            <w:r/>
            <w:r>
              <w:rPr>
                <w:rFonts w:ascii="Times New Roman" w:hAnsi="Times New Roman"/>
                <w:b w:val="0"/>
                <w:sz w:val="20"/>
              </w:rPr>
              <w:t>T6</w:t>
            </w:r>
          </w:p>
        </w:tc>
        <w:tc>
          <w:tcPr>
            <w:tcW w:type="dxa" w:w="3120"/>
          </w:tcPr>
          <w:p>
            <w:pPr>
              <w:jc w:val="left"/>
            </w:pPr>
            <w:r/>
            <w:r>
              <w:rPr>
                <w:rFonts w:ascii="Times New Roman" w:hAnsi="Times New Roman"/>
                <w:b w:val="0"/>
                <w:sz w:val="20"/>
              </w:rPr>
              <w:t>Mencari Bantuan</w:t>
            </w:r>
          </w:p>
        </w:tc>
        <w:tc>
          <w:tcPr>
            <w:tcW w:type="dxa" w:w="3120"/>
          </w:tcPr>
          <w:p>
            <w:pPr>
              <w:jc w:val="left"/>
            </w:pPr>
            <w:r/>
            <w:r>
              <w:rPr>
                <w:rFonts w:ascii="Times New Roman" w:hAnsi="Times New Roman"/>
                <w:b w:val="0"/>
                <w:sz w:val="20"/>
              </w:rPr>
              <w:t>Temukan halaman FAQ/hubungi layanan bantuan.</w:t>
            </w:r>
          </w:p>
        </w:tc>
      </w:tr>
      <w:tr>
        <w:tc>
          <w:tcPr>
            <w:tcW w:type="dxa" w:w="3120"/>
          </w:tcPr>
          <w:p>
            <w:pPr>
              <w:jc w:val="center"/>
            </w:pPr>
            <w:r/>
            <w:r>
              <w:rPr>
                <w:rFonts w:ascii="Times New Roman" w:hAnsi="Times New Roman"/>
                <w:b w:val="0"/>
                <w:sz w:val="20"/>
              </w:rPr>
              <w:t>T7</w:t>
            </w:r>
          </w:p>
        </w:tc>
        <w:tc>
          <w:tcPr>
            <w:tcW w:type="dxa" w:w="3120"/>
          </w:tcPr>
          <w:p>
            <w:pPr>
              <w:jc w:val="left"/>
            </w:pPr>
            <w:r/>
            <w:r>
              <w:rPr>
                <w:rFonts w:ascii="Times New Roman" w:hAnsi="Times New Roman"/>
                <w:b w:val="0"/>
                <w:sz w:val="20"/>
              </w:rPr>
              <w:t>Navigasi Kembali</w:t>
            </w:r>
          </w:p>
        </w:tc>
        <w:tc>
          <w:tcPr>
            <w:tcW w:type="dxa" w:w="3120"/>
          </w:tcPr>
          <w:p>
            <w:pPr>
              <w:jc w:val="left"/>
            </w:pPr>
            <w:r/>
            <w:r>
              <w:rPr>
                <w:rFonts w:ascii="Times New Roman" w:hAnsi="Times New Roman"/>
                <w:b w:val="0"/>
                <w:sz w:val="20"/>
              </w:rPr>
              <w:t>Dari halaman detail layanan, kembali ke beranda tanpa tombol browser back.</w:t>
            </w:r>
          </w:p>
        </w:tc>
      </w:tr>
    </w:tbl>
    <w:p/>
    <w:p>
      <w:pPr>
        <w:spacing w:after="120"/>
      </w:pPr>
      <w:r>
        <w:rPr>
          <w:rFonts w:ascii="Times New Roman" w:hAnsi="Times New Roman"/>
          <w:b/>
          <w:i w:val="0"/>
          <w:sz w:val="24"/>
        </w:rPr>
        <w:t>7.2 Kuesioner Heuristic Evaluation (5-point Likert)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Kode</w:t>
            </w:r>
          </w:p>
        </w:tc>
        <w:tc>
          <w:tcPr>
            <w:tcW w:type="dxa" w:w="3120"/>
            <w:shd w:fill="D9E2F3"/>
          </w:tcPr>
          <w:p>
            <w:pPr>
              <w:jc w:val="left"/>
            </w:pPr>
            <w:r/>
            <w:r>
              <w:rPr>
                <w:rFonts w:ascii="Times New Roman" w:hAnsi="Times New Roman"/>
                <w:b/>
                <w:sz w:val="20"/>
              </w:rPr>
              <w:t>Prinsip Nielsen</w:t>
            </w:r>
          </w:p>
        </w:tc>
        <w:tc>
          <w:tcPr>
            <w:tcW w:type="dxa" w:w="3120"/>
            <w:shd w:fill="D9E2F3"/>
          </w:tcPr>
          <w:p>
            <w:pPr>
              <w:jc w:val="left"/>
            </w:pPr>
            <w:r/>
            <w:r>
              <w:rPr>
                <w:rFonts w:ascii="Times New Roman" w:hAnsi="Times New Roman"/>
                <w:b/>
                <w:sz w:val="20"/>
              </w:rPr>
              <w:t>Indikator Penilaian</w:t>
            </w:r>
          </w:p>
        </w:tc>
      </w:tr>
      <w:tr>
        <w:tc>
          <w:tcPr>
            <w:tcW w:type="dxa" w:w="3120"/>
          </w:tcPr>
          <w:p>
            <w:pPr>
              <w:jc w:val="center"/>
            </w:pPr>
            <w:r/>
            <w:r>
              <w:rPr>
                <w:rFonts w:ascii="Times New Roman" w:hAnsi="Times New Roman"/>
                <w:b w:val="0"/>
                <w:sz w:val="20"/>
              </w:rPr>
              <w:t>H1</w:t>
            </w:r>
          </w:p>
        </w:tc>
        <w:tc>
          <w:tcPr>
            <w:tcW w:type="dxa" w:w="3120"/>
          </w:tcPr>
          <w:p>
            <w:pPr>
              <w:jc w:val="left"/>
            </w:pPr>
            <w:r/>
            <w:r>
              <w:rPr>
                <w:rFonts w:ascii="Times New Roman" w:hAnsi="Times New Roman"/>
                <w:b w:val="0"/>
                <w:sz w:val="20"/>
              </w:rPr>
              <w:t>Visibility of system status</w:t>
            </w:r>
          </w:p>
        </w:tc>
        <w:tc>
          <w:tcPr>
            <w:tcW w:type="dxa" w:w="3120"/>
          </w:tcPr>
          <w:p>
            <w:pPr>
              <w:jc w:val="left"/>
            </w:pPr>
            <w:r/>
            <w:r>
              <w:rPr>
                <w:rFonts w:ascii="Times New Roman" w:hAnsi="Times New Roman"/>
                <w:b w:val="0"/>
                <w:sz w:val="20"/>
              </w:rPr>
              <w:t>Sistem memberi info jelas tentang status proses</w:t>
            </w:r>
          </w:p>
        </w:tc>
      </w:tr>
      <w:tr>
        <w:tc>
          <w:tcPr>
            <w:tcW w:type="dxa" w:w="3120"/>
          </w:tcPr>
          <w:p>
            <w:pPr>
              <w:jc w:val="center"/>
            </w:pPr>
            <w:r/>
            <w:r>
              <w:rPr>
                <w:rFonts w:ascii="Times New Roman" w:hAnsi="Times New Roman"/>
                <w:b w:val="0"/>
                <w:sz w:val="20"/>
              </w:rPr>
              <w:t>H2</w:t>
            </w:r>
          </w:p>
        </w:tc>
        <w:tc>
          <w:tcPr>
            <w:tcW w:type="dxa" w:w="3120"/>
          </w:tcPr>
          <w:p>
            <w:pPr>
              <w:jc w:val="left"/>
            </w:pPr>
            <w:r/>
            <w:r>
              <w:rPr>
                <w:rFonts w:ascii="Times New Roman" w:hAnsi="Times New Roman"/>
                <w:b w:val="0"/>
                <w:sz w:val="20"/>
              </w:rPr>
              <w:t>Match system &amp; real world</w:t>
            </w:r>
          </w:p>
        </w:tc>
        <w:tc>
          <w:tcPr>
            <w:tcW w:type="dxa" w:w="3120"/>
          </w:tcPr>
          <w:p>
            <w:pPr>
              <w:jc w:val="left"/>
            </w:pPr>
            <w:r/>
            <w:r>
              <w:rPr>
                <w:rFonts w:ascii="Times New Roman" w:hAnsi="Times New Roman"/>
                <w:b w:val="0"/>
                <w:sz w:val="20"/>
              </w:rPr>
              <w:t>Istilah familiar sesuai kebiasaan sehari-hari</w:t>
            </w:r>
          </w:p>
        </w:tc>
      </w:tr>
      <w:tr>
        <w:tc>
          <w:tcPr>
            <w:tcW w:type="dxa" w:w="3120"/>
          </w:tcPr>
          <w:p>
            <w:pPr>
              <w:jc w:val="center"/>
            </w:pPr>
            <w:r/>
            <w:r>
              <w:rPr>
                <w:rFonts w:ascii="Times New Roman" w:hAnsi="Times New Roman"/>
                <w:b w:val="0"/>
                <w:sz w:val="20"/>
              </w:rPr>
              <w:t>H3</w:t>
            </w:r>
          </w:p>
        </w:tc>
        <w:tc>
          <w:tcPr>
            <w:tcW w:type="dxa" w:w="3120"/>
          </w:tcPr>
          <w:p>
            <w:pPr>
              <w:jc w:val="left"/>
            </w:pPr>
            <w:r/>
            <w:r>
              <w:rPr>
                <w:rFonts w:ascii="Times New Roman" w:hAnsi="Times New Roman"/>
                <w:b w:val="0"/>
                <w:sz w:val="20"/>
              </w:rPr>
              <w:t>User control &amp; freedom</w:t>
            </w:r>
          </w:p>
        </w:tc>
        <w:tc>
          <w:tcPr>
            <w:tcW w:type="dxa" w:w="3120"/>
          </w:tcPr>
          <w:p>
            <w:pPr>
              <w:jc w:val="left"/>
            </w:pPr>
            <w:r/>
            <w:r>
              <w:rPr>
                <w:rFonts w:ascii="Times New Roman" w:hAnsi="Times New Roman"/>
                <w:b w:val="0"/>
                <w:sz w:val="20"/>
              </w:rPr>
              <w:t>Kendali penuh, mudah membatalkan tindakan</w:t>
            </w:r>
          </w:p>
        </w:tc>
      </w:tr>
      <w:tr>
        <w:tc>
          <w:tcPr>
            <w:tcW w:type="dxa" w:w="3120"/>
          </w:tcPr>
          <w:p>
            <w:pPr>
              <w:jc w:val="center"/>
            </w:pPr>
            <w:r/>
            <w:r>
              <w:rPr>
                <w:rFonts w:ascii="Times New Roman" w:hAnsi="Times New Roman"/>
                <w:b w:val="0"/>
                <w:sz w:val="20"/>
              </w:rPr>
              <w:t>H4</w:t>
            </w:r>
          </w:p>
        </w:tc>
        <w:tc>
          <w:tcPr>
            <w:tcW w:type="dxa" w:w="3120"/>
          </w:tcPr>
          <w:p>
            <w:pPr>
              <w:jc w:val="left"/>
            </w:pPr>
            <w:r/>
            <w:r>
              <w:rPr>
                <w:rFonts w:ascii="Times New Roman" w:hAnsi="Times New Roman"/>
                <w:b w:val="0"/>
                <w:sz w:val="20"/>
              </w:rPr>
              <w:t>Consistency &amp; standards</w:t>
            </w:r>
          </w:p>
        </w:tc>
        <w:tc>
          <w:tcPr>
            <w:tcW w:type="dxa" w:w="3120"/>
          </w:tcPr>
          <w:p>
            <w:pPr>
              <w:jc w:val="left"/>
            </w:pPr>
            <w:r/>
            <w:r>
              <w:rPr>
                <w:rFonts w:ascii="Times New Roman" w:hAnsi="Times New Roman"/>
                <w:b w:val="0"/>
                <w:sz w:val="20"/>
              </w:rPr>
              <w:t>Konsistensi UI dan navigasi di semua halaman</w:t>
            </w:r>
          </w:p>
        </w:tc>
      </w:tr>
      <w:tr>
        <w:tc>
          <w:tcPr>
            <w:tcW w:type="dxa" w:w="3120"/>
          </w:tcPr>
          <w:p>
            <w:pPr>
              <w:jc w:val="center"/>
            </w:pPr>
            <w:r/>
            <w:r>
              <w:rPr>
                <w:rFonts w:ascii="Times New Roman" w:hAnsi="Times New Roman"/>
                <w:b w:val="0"/>
                <w:sz w:val="20"/>
              </w:rPr>
              <w:t>H5</w:t>
            </w:r>
          </w:p>
        </w:tc>
        <w:tc>
          <w:tcPr>
            <w:tcW w:type="dxa" w:w="3120"/>
          </w:tcPr>
          <w:p>
            <w:pPr>
              <w:jc w:val="left"/>
            </w:pPr>
            <w:r/>
            <w:r>
              <w:rPr>
                <w:rFonts w:ascii="Times New Roman" w:hAnsi="Times New Roman"/>
                <w:b w:val="0"/>
                <w:sz w:val="20"/>
              </w:rPr>
              <w:t>Error prevention</w:t>
            </w:r>
          </w:p>
        </w:tc>
        <w:tc>
          <w:tcPr>
            <w:tcW w:type="dxa" w:w="3120"/>
          </w:tcPr>
          <w:p>
            <w:pPr>
              <w:jc w:val="left"/>
            </w:pPr>
            <w:r/>
            <w:r>
              <w:rPr>
                <w:rFonts w:ascii="Times New Roman" w:hAnsi="Times New Roman"/>
                <w:b w:val="0"/>
                <w:sz w:val="20"/>
              </w:rPr>
              <w:t>Sistem cegah kesalahan via validasi &amp; petunjuk</w:t>
            </w:r>
          </w:p>
        </w:tc>
      </w:tr>
      <w:tr>
        <w:tc>
          <w:tcPr>
            <w:tcW w:type="dxa" w:w="3120"/>
          </w:tcPr>
          <w:p>
            <w:pPr>
              <w:jc w:val="center"/>
            </w:pPr>
            <w:r/>
            <w:r>
              <w:rPr>
                <w:rFonts w:ascii="Times New Roman" w:hAnsi="Times New Roman"/>
                <w:b w:val="0"/>
                <w:sz w:val="20"/>
              </w:rPr>
              <w:t>H6</w:t>
            </w:r>
          </w:p>
        </w:tc>
        <w:tc>
          <w:tcPr>
            <w:tcW w:type="dxa" w:w="3120"/>
          </w:tcPr>
          <w:p>
            <w:pPr>
              <w:jc w:val="left"/>
            </w:pPr>
            <w:r/>
            <w:r>
              <w:rPr>
                <w:rFonts w:ascii="Times New Roman" w:hAnsi="Times New Roman"/>
                <w:b w:val="0"/>
                <w:sz w:val="20"/>
              </w:rPr>
              <w:t>Recognition rather than recall</w:t>
            </w:r>
          </w:p>
        </w:tc>
        <w:tc>
          <w:tcPr>
            <w:tcW w:type="dxa" w:w="3120"/>
          </w:tcPr>
          <w:p>
            <w:pPr>
              <w:jc w:val="left"/>
            </w:pPr>
            <w:r/>
            <w:r>
              <w:rPr>
                <w:rFonts w:ascii="Times New Roman" w:hAnsi="Times New Roman"/>
                <w:b w:val="0"/>
                <w:sz w:val="20"/>
              </w:rPr>
              <w:t>Elemen visible tanpa perlu ingat info sebelumnya</w:t>
            </w:r>
          </w:p>
        </w:tc>
      </w:tr>
      <w:tr>
        <w:tc>
          <w:tcPr>
            <w:tcW w:type="dxa" w:w="3120"/>
          </w:tcPr>
          <w:p>
            <w:pPr>
              <w:jc w:val="center"/>
            </w:pPr>
            <w:r/>
            <w:r>
              <w:rPr>
                <w:rFonts w:ascii="Times New Roman" w:hAnsi="Times New Roman"/>
                <w:b w:val="0"/>
                <w:sz w:val="20"/>
              </w:rPr>
              <w:t>H7</w:t>
            </w:r>
          </w:p>
        </w:tc>
        <w:tc>
          <w:tcPr>
            <w:tcW w:type="dxa" w:w="3120"/>
          </w:tcPr>
          <w:p>
            <w:pPr>
              <w:jc w:val="left"/>
            </w:pPr>
            <w:r/>
            <w:r>
              <w:rPr>
                <w:rFonts w:ascii="Times New Roman" w:hAnsi="Times New Roman"/>
                <w:b w:val="0"/>
                <w:sz w:val="20"/>
              </w:rPr>
              <w:t>Flexibility &amp; efficiency</w:t>
            </w:r>
          </w:p>
        </w:tc>
        <w:tc>
          <w:tcPr>
            <w:tcW w:type="dxa" w:w="3120"/>
          </w:tcPr>
          <w:p>
            <w:pPr>
              <w:jc w:val="left"/>
            </w:pPr>
            <w:r/>
            <w:r>
              <w:rPr>
                <w:rFonts w:ascii="Times New Roman" w:hAnsi="Times New Roman"/>
                <w:b w:val="0"/>
                <w:sz w:val="20"/>
              </w:rPr>
              <w:t>Shortcut untuk pengguna mahir</w:t>
            </w:r>
          </w:p>
        </w:tc>
      </w:tr>
      <w:tr>
        <w:tc>
          <w:tcPr>
            <w:tcW w:type="dxa" w:w="3120"/>
          </w:tcPr>
          <w:p>
            <w:pPr>
              <w:jc w:val="center"/>
            </w:pPr>
            <w:r/>
            <w:r>
              <w:rPr>
                <w:rFonts w:ascii="Times New Roman" w:hAnsi="Times New Roman"/>
                <w:b w:val="0"/>
                <w:sz w:val="20"/>
              </w:rPr>
              <w:t>H8</w:t>
            </w:r>
          </w:p>
        </w:tc>
        <w:tc>
          <w:tcPr>
            <w:tcW w:type="dxa" w:w="3120"/>
          </w:tcPr>
          <w:p>
            <w:pPr>
              <w:jc w:val="left"/>
            </w:pPr>
            <w:r/>
            <w:r>
              <w:rPr>
                <w:rFonts w:ascii="Times New Roman" w:hAnsi="Times New Roman"/>
                <w:b w:val="0"/>
                <w:sz w:val="20"/>
              </w:rPr>
              <w:t>Aesthetic &amp; minimalist design</w:t>
            </w:r>
          </w:p>
        </w:tc>
        <w:tc>
          <w:tcPr>
            <w:tcW w:type="dxa" w:w="3120"/>
          </w:tcPr>
          <w:p>
            <w:pPr>
              <w:jc w:val="left"/>
            </w:pPr>
            <w:r/>
            <w:r>
              <w:rPr>
                <w:rFonts w:ascii="Times New Roman" w:hAnsi="Times New Roman"/>
                <w:b w:val="0"/>
                <w:sz w:val="20"/>
              </w:rPr>
              <w:t>Desain bersih, informasi relevan mudah ditemukan</w:t>
            </w:r>
          </w:p>
        </w:tc>
      </w:tr>
      <w:tr>
        <w:tc>
          <w:tcPr>
            <w:tcW w:type="dxa" w:w="3120"/>
          </w:tcPr>
          <w:p>
            <w:pPr>
              <w:jc w:val="center"/>
            </w:pPr>
            <w:r/>
            <w:r>
              <w:rPr>
                <w:rFonts w:ascii="Times New Roman" w:hAnsi="Times New Roman"/>
                <w:b w:val="0"/>
                <w:sz w:val="20"/>
              </w:rPr>
              <w:t>H9</w:t>
            </w:r>
          </w:p>
        </w:tc>
        <w:tc>
          <w:tcPr>
            <w:tcW w:type="dxa" w:w="3120"/>
          </w:tcPr>
          <w:p>
            <w:pPr>
              <w:jc w:val="left"/>
            </w:pPr>
            <w:r/>
            <w:r>
              <w:rPr>
                <w:rFonts w:ascii="Times New Roman" w:hAnsi="Times New Roman"/>
                <w:b w:val="0"/>
                <w:sz w:val="20"/>
              </w:rPr>
              <w:t>Help users recognize errors</w:t>
            </w:r>
          </w:p>
        </w:tc>
        <w:tc>
          <w:tcPr>
            <w:tcW w:type="dxa" w:w="3120"/>
          </w:tcPr>
          <w:p>
            <w:pPr>
              <w:jc w:val="left"/>
            </w:pPr>
            <w:r/>
            <w:r>
              <w:rPr>
                <w:rFonts w:ascii="Times New Roman" w:hAnsi="Times New Roman"/>
                <w:b w:val="0"/>
                <w:sz w:val="20"/>
              </w:rPr>
              <w:t>Pesan error jelas, solutif, mudah dipahami</w:t>
            </w:r>
          </w:p>
        </w:tc>
      </w:tr>
      <w:tr>
        <w:tc>
          <w:tcPr>
            <w:tcW w:type="dxa" w:w="3120"/>
          </w:tcPr>
          <w:p>
            <w:pPr>
              <w:jc w:val="center"/>
            </w:pPr>
            <w:r/>
            <w:r>
              <w:rPr>
                <w:rFonts w:ascii="Times New Roman" w:hAnsi="Times New Roman"/>
                <w:b w:val="0"/>
                <w:sz w:val="20"/>
              </w:rPr>
              <w:t>H10</w:t>
            </w:r>
          </w:p>
        </w:tc>
        <w:tc>
          <w:tcPr>
            <w:tcW w:type="dxa" w:w="3120"/>
          </w:tcPr>
          <w:p>
            <w:pPr>
              <w:jc w:val="left"/>
            </w:pPr>
            <w:r/>
            <w:r>
              <w:rPr>
                <w:rFonts w:ascii="Times New Roman" w:hAnsi="Times New Roman"/>
                <w:b w:val="0"/>
                <w:sz w:val="20"/>
              </w:rPr>
              <w:t>Help &amp; documentation</w:t>
            </w:r>
          </w:p>
        </w:tc>
        <w:tc>
          <w:tcPr>
            <w:tcW w:type="dxa" w:w="3120"/>
          </w:tcPr>
          <w:p>
            <w:pPr>
              <w:jc w:val="left"/>
            </w:pPr>
            <w:r/>
            <w:r>
              <w:rPr>
                <w:rFonts w:ascii="Times New Roman" w:hAnsi="Times New Roman"/>
                <w:b w:val="0"/>
                <w:sz w:val="20"/>
              </w:rPr>
              <w:t>Dokumentasi bantuan tersedia dan mudah diakses</w:t>
            </w:r>
          </w:p>
        </w:tc>
      </w:tr>
    </w:tbl>
    <w:p/>
    <w:p>
      <w:pPr>
        <w:spacing w:after="120"/>
      </w:pPr>
      <w:r>
        <w:rPr>
          <w:rFonts w:ascii="Times New Roman" w:hAnsi="Times New Roman"/>
          <w:b/>
          <w:i w:val="0"/>
          <w:sz w:val="24"/>
        </w:rPr>
        <w:t>7.3 Format Pencatatan Heuristic Evaluation (Ahli)</w:t>
      </w:r>
    </w:p>
    <w:p>
      <w:r>
        <w:rPr>
          <w:rFonts w:ascii="Times New Roman" w:hAnsi="Times New Roman"/>
          <w:sz w:val="24"/>
        </w:rPr>
        <w:t>Format: [Heuristik] | [Lokasi] | [Deskripsi Masalah] | [Severity 0-4] | [Rekomendasi]</w:t>
        <w:br/>
        <w:br/>
        <w:t>Contoh:</w:t>
        <w:br/>
        <w:t>H1 | Halaman booking, tombol Submit | Tidak ada feedback setelah klik | Severity: 3 | Tambahkan loading spinner dan pesan "Memproses..."</w:t>
      </w:r>
    </w:p>
    <w:p>
      <w:pPr>
        <w:pStyle w:val="Heading1"/>
      </w:pPr>
      <w:r>
        <w:rPr>
          <w:rFonts w:ascii="Times New Roman" w:hAnsi="Times New Roman"/>
          <w:color w:val="000000"/>
        </w:rPr>
        <w:t>8. JADWAL PELAKSANAAN</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jc w:val="left"/>
            </w:pPr>
            <w:r/>
            <w:r>
              <w:rPr>
                <w:rFonts w:ascii="Times New Roman" w:hAnsi="Times New Roman"/>
                <w:b/>
                <w:sz w:val="22"/>
              </w:rPr>
              <w:t>Tahapan</w:t>
            </w:r>
          </w:p>
        </w:tc>
        <w:tc>
          <w:tcPr>
            <w:tcW w:type="dxa" w:w="4680"/>
            <w:shd w:fill="D9E2F3"/>
          </w:tcPr>
          <w:p>
            <w:pPr>
              <w:jc w:val="center"/>
            </w:pPr>
            <w:r/>
            <w:r>
              <w:rPr>
                <w:rFonts w:ascii="Times New Roman" w:hAnsi="Times New Roman"/>
                <w:b/>
                <w:sz w:val="22"/>
              </w:rPr>
              <w:t>Waktu</w:t>
            </w:r>
          </w:p>
        </w:tc>
      </w:tr>
      <w:tr>
        <w:tc>
          <w:tcPr>
            <w:tcW w:type="dxa" w:w="4680"/>
          </w:tcPr>
          <w:p>
            <w:pPr>
              <w:jc w:val="left"/>
            </w:pPr>
            <w:r/>
            <w:r>
              <w:rPr>
                <w:rFonts w:ascii="Times New Roman" w:hAnsi="Times New Roman"/>
                <w:b w:val="0"/>
                <w:sz w:val="22"/>
              </w:rPr>
              <w:t>Persiapan instrumen &amp; pilot test</w:t>
            </w:r>
          </w:p>
        </w:tc>
        <w:tc>
          <w:tcPr>
            <w:tcW w:type="dxa" w:w="4680"/>
          </w:tcPr>
          <w:p>
            <w:pPr>
              <w:jc w:val="center"/>
            </w:pPr>
            <w:r/>
            <w:r>
              <w:rPr>
                <w:rFonts w:ascii="Times New Roman" w:hAnsi="Times New Roman"/>
                <w:b w:val="0"/>
                <w:sz w:val="22"/>
              </w:rPr>
              <w:t>H-7 s.d. H-1</w:t>
            </w:r>
          </w:p>
        </w:tc>
      </w:tr>
      <w:tr>
        <w:tc>
          <w:tcPr>
            <w:tcW w:type="dxa" w:w="4680"/>
          </w:tcPr>
          <w:p>
            <w:pPr>
              <w:jc w:val="left"/>
            </w:pPr>
            <w:r/>
            <w:r>
              <w:rPr>
                <w:rFonts w:ascii="Times New Roman" w:hAnsi="Times New Roman"/>
                <w:b w:val="0"/>
                <w:sz w:val="22"/>
              </w:rPr>
              <w:t>Rekrutmen &amp; screening partisipan</w:t>
            </w:r>
          </w:p>
        </w:tc>
        <w:tc>
          <w:tcPr>
            <w:tcW w:type="dxa" w:w="4680"/>
          </w:tcPr>
          <w:p>
            <w:pPr>
              <w:jc w:val="center"/>
            </w:pPr>
            <w:r/>
            <w:r>
              <w:rPr>
                <w:rFonts w:ascii="Times New Roman" w:hAnsi="Times New Roman"/>
                <w:b w:val="0"/>
                <w:sz w:val="22"/>
              </w:rPr>
              <w:t>H-14 s.d. H-1</w:t>
            </w:r>
          </w:p>
        </w:tc>
      </w:tr>
      <w:tr>
        <w:tc>
          <w:tcPr>
            <w:tcW w:type="dxa" w:w="4680"/>
          </w:tcPr>
          <w:p>
            <w:pPr>
              <w:jc w:val="left"/>
            </w:pPr>
            <w:r/>
            <w:r>
              <w:rPr>
                <w:rFonts w:ascii="Times New Roman" w:hAnsi="Times New Roman"/>
                <w:b w:val="0"/>
                <w:sz w:val="22"/>
              </w:rPr>
              <w:t>Sesi uji partisipan Gen Z</w:t>
            </w:r>
          </w:p>
        </w:tc>
        <w:tc>
          <w:tcPr>
            <w:tcW w:type="dxa" w:w="4680"/>
          </w:tcPr>
          <w:p>
            <w:pPr>
              <w:jc w:val="center"/>
            </w:pPr>
            <w:r/>
            <w:r>
              <w:rPr>
                <w:rFonts w:ascii="Times New Roman" w:hAnsi="Times New Roman"/>
                <w:b w:val="0"/>
                <w:sz w:val="22"/>
              </w:rPr>
              <w:t>H-1 s.d. H+3</w:t>
            </w:r>
          </w:p>
        </w:tc>
      </w:tr>
      <w:tr>
        <w:tc>
          <w:tcPr>
            <w:tcW w:type="dxa" w:w="4680"/>
          </w:tcPr>
          <w:p>
            <w:pPr>
              <w:jc w:val="left"/>
            </w:pPr>
            <w:r/>
            <w:r>
              <w:rPr>
                <w:rFonts w:ascii="Times New Roman" w:hAnsi="Times New Roman"/>
                <w:b w:val="0"/>
                <w:sz w:val="22"/>
              </w:rPr>
              <w:t>Heuristic evaluation oleh ahli</w:t>
            </w:r>
          </w:p>
        </w:tc>
        <w:tc>
          <w:tcPr>
            <w:tcW w:type="dxa" w:w="4680"/>
          </w:tcPr>
          <w:p>
            <w:pPr>
              <w:jc w:val="center"/>
            </w:pPr>
            <w:r/>
            <w:r>
              <w:rPr>
                <w:rFonts w:ascii="Times New Roman" w:hAnsi="Times New Roman"/>
                <w:b w:val="0"/>
                <w:sz w:val="22"/>
              </w:rPr>
              <w:t>H-1 s.d. H+3</w:t>
            </w:r>
          </w:p>
        </w:tc>
      </w:tr>
      <w:tr>
        <w:tc>
          <w:tcPr>
            <w:tcW w:type="dxa" w:w="4680"/>
          </w:tcPr>
          <w:p>
            <w:pPr>
              <w:jc w:val="left"/>
            </w:pPr>
            <w:r/>
            <w:r>
              <w:rPr>
                <w:rFonts w:ascii="Times New Roman" w:hAnsi="Times New Roman"/>
                <w:b w:val="0"/>
                <w:sz w:val="22"/>
              </w:rPr>
              <w:t>Transkripsi &amp; affinity mapping</w:t>
            </w:r>
          </w:p>
        </w:tc>
        <w:tc>
          <w:tcPr>
            <w:tcW w:type="dxa" w:w="4680"/>
          </w:tcPr>
          <w:p>
            <w:pPr>
              <w:jc w:val="center"/>
            </w:pPr>
            <w:r/>
            <w:r>
              <w:rPr>
                <w:rFonts w:ascii="Times New Roman" w:hAnsi="Times New Roman"/>
                <w:b w:val="0"/>
                <w:sz w:val="22"/>
              </w:rPr>
              <w:t>H+4 s.d. H+7</w:t>
            </w:r>
          </w:p>
        </w:tc>
      </w:tr>
      <w:tr>
        <w:tc>
          <w:tcPr>
            <w:tcW w:type="dxa" w:w="4680"/>
          </w:tcPr>
          <w:p>
            <w:pPr>
              <w:jc w:val="left"/>
            </w:pPr>
            <w:r/>
            <w:r>
              <w:rPr>
                <w:rFonts w:ascii="Times New Roman" w:hAnsi="Times New Roman"/>
                <w:b w:val="0"/>
                <w:sz w:val="22"/>
              </w:rPr>
              <w:t>Impact-Effort prioritization</w:t>
            </w:r>
          </w:p>
        </w:tc>
        <w:tc>
          <w:tcPr>
            <w:tcW w:type="dxa" w:w="4680"/>
          </w:tcPr>
          <w:p>
            <w:pPr>
              <w:jc w:val="center"/>
            </w:pPr>
            <w:r/>
            <w:r>
              <w:rPr>
                <w:rFonts w:ascii="Times New Roman" w:hAnsi="Times New Roman"/>
                <w:b w:val="0"/>
                <w:sz w:val="22"/>
              </w:rPr>
              <w:t>H+8 s.d. H+9</w:t>
            </w:r>
          </w:p>
        </w:tc>
      </w:tr>
      <w:tr>
        <w:tc>
          <w:tcPr>
            <w:tcW w:type="dxa" w:w="4680"/>
          </w:tcPr>
          <w:p>
            <w:pPr>
              <w:jc w:val="left"/>
            </w:pPr>
            <w:r/>
            <w:r>
              <w:rPr>
                <w:rFonts w:ascii="Times New Roman" w:hAnsi="Times New Roman"/>
                <w:b w:val="0"/>
                <w:sz w:val="22"/>
              </w:rPr>
              <w:t>Iterasi desain</w:t>
            </w:r>
          </w:p>
        </w:tc>
        <w:tc>
          <w:tcPr>
            <w:tcW w:type="dxa" w:w="4680"/>
          </w:tcPr>
          <w:p>
            <w:pPr>
              <w:jc w:val="center"/>
            </w:pPr>
            <w:r/>
            <w:r>
              <w:rPr>
                <w:rFonts w:ascii="Times New Roman" w:hAnsi="Times New Roman"/>
                <w:b w:val="0"/>
                <w:sz w:val="22"/>
              </w:rPr>
              <w:t>H+10 s.d. H+14</w:t>
            </w:r>
          </w:p>
        </w:tc>
      </w:tr>
      <w:tr>
        <w:tc>
          <w:tcPr>
            <w:tcW w:type="dxa" w:w="4680"/>
          </w:tcPr>
          <w:p>
            <w:pPr>
              <w:jc w:val="left"/>
            </w:pPr>
            <w:r/>
            <w:r>
              <w:rPr>
                <w:rFonts w:ascii="Times New Roman" w:hAnsi="Times New Roman"/>
                <w:b w:val="0"/>
                <w:sz w:val="22"/>
              </w:rPr>
              <w:t>Penyusunan laporan hasil uji</w:t>
            </w:r>
          </w:p>
        </w:tc>
        <w:tc>
          <w:tcPr>
            <w:tcW w:type="dxa" w:w="4680"/>
          </w:tcPr>
          <w:p>
            <w:pPr>
              <w:jc w:val="center"/>
            </w:pPr>
            <w:r/>
            <w:r>
              <w:rPr>
                <w:rFonts w:ascii="Times New Roman" w:hAnsi="Times New Roman"/>
                <w:b w:val="0"/>
                <w:sz w:val="22"/>
              </w:rPr>
              <w:t>H+15 s.d. H+21</w:t>
            </w:r>
          </w:p>
        </w:tc>
      </w:tr>
    </w:tbl>
    <w:p>
      <w:pPr>
        <w:pStyle w:val="Heading1"/>
      </w:pPr>
      <w:r>
        <w:rPr>
          <w:rFonts w:ascii="Times New Roman" w:hAnsi="Times New Roman"/>
          <w:color w:val="000000"/>
        </w:rPr>
        <w:t>9. REFERENSI</w:t>
      </w:r>
    </w:p>
    <w:p>
      <w:r>
        <w:rPr>
          <w:rFonts w:ascii="Times New Roman" w:hAnsi="Times New Roman"/>
          <w:sz w:val="24"/>
        </w:rPr>
        <w:t>1. Norman, D.A.: The Design of Everyday Things. Basic Books, New York (2013).</w:t>
      </w:r>
    </w:p>
    <w:p>
      <w:r>
        <w:rPr>
          <w:rFonts w:ascii="Times New Roman" w:hAnsi="Times New Roman"/>
          <w:sz w:val="24"/>
        </w:rPr>
        <w:t>2. Nielsen, J.: 10 Usability Heuristics. Nielsen Norman Group (1994).</w:t>
      </w:r>
    </w:p>
    <w:p>
      <w:r>
        <w:rPr>
          <w:rFonts w:ascii="Times New Roman" w:hAnsi="Times New Roman"/>
          <w:sz w:val="24"/>
        </w:rPr>
        <w:t>3. Nielsen, J.: Severity Ratings for Usability Problems. NNGroup (1995).</w:t>
      </w:r>
    </w:p>
    <w:p>
      <w:r>
        <w:rPr>
          <w:rFonts w:ascii="Times New Roman" w:hAnsi="Times New Roman"/>
          <w:sz w:val="24"/>
        </w:rPr>
        <w:t>4. Hick, W.E.: On the rate of gain of information. QJEP. 4(1), 11-26 (1952).</w:t>
      </w:r>
    </w:p>
    <w:p>
      <w:r>
        <w:rPr>
          <w:rFonts w:ascii="Times New Roman" w:hAnsi="Times New Roman"/>
          <w:sz w:val="24"/>
        </w:rPr>
        <w:t>5. Miller, G.A.: The magical number seven, plus or minus two. Psych. Review. 63(2), 81-97 (1956).</w:t>
      </w:r>
    </w:p>
    <w:p>
      <w:r>
        <w:rPr>
          <w:rFonts w:ascii="Times New Roman" w:hAnsi="Times New Roman"/>
          <w:sz w:val="24"/>
        </w:rPr>
        <w:t>6. Hart, J., Kapp, K.: Aesthetic-usability effect in service design. JDRP. 5(3), 210-224 (2021).</w:t>
      </w:r>
    </w:p>
    <w:p>
      <w:pPr>
        <w:pStyle w:val="Heading1"/>
      </w:pPr>
      <w:r>
        <w:rPr>
          <w:rFonts w:ascii="Times New Roman" w:hAnsi="Times New Roman"/>
          <w:color w:val="000000"/>
        </w:rPr>
        <w:t>10. LAMPIRAN</w:t>
      </w:r>
    </w:p>
    <w:p>
      <w:pPr>
        <w:pStyle w:val="ListBullet"/>
      </w:pPr>
      <w:r>
        <w:rPr>
          <w:rFonts w:ascii="Times New Roman" w:hAnsi="Times New Roman"/>
          <w:sz w:val="24"/>
        </w:rPr>
        <w:t>Lampiran: Informed Consent Form</w:t>
      </w:r>
    </w:p>
    <w:p>
      <w:pPr>
        <w:pStyle w:val="ListBullet"/>
      </w:pPr>
      <w:r>
        <w:rPr>
          <w:rFonts w:ascii="Times New Roman" w:hAnsi="Times New Roman"/>
          <w:sz w:val="24"/>
        </w:rPr>
        <w:t>Lampiran: Screening Questionnaire Partisipan</w:t>
      </w:r>
    </w:p>
    <w:p>
      <w:pPr>
        <w:pStyle w:val="ListBullet"/>
      </w:pPr>
      <w:r>
        <w:rPr>
          <w:rFonts w:ascii="Times New Roman" w:hAnsi="Times New Roman"/>
          <w:sz w:val="24"/>
        </w:rPr>
        <w:t>Lampiran: Task Scenario Sheet (lengkap)</w:t>
      </w:r>
    </w:p>
    <w:p>
      <w:pPr>
        <w:pStyle w:val="ListBullet"/>
      </w:pPr>
      <w:r>
        <w:rPr>
          <w:rFonts w:ascii="Times New Roman" w:hAnsi="Times New Roman"/>
          <w:sz w:val="24"/>
        </w:rPr>
        <w:t>Lampiran: Heuristic Evaluation Checklist</w:t>
      </w:r>
    </w:p>
    <w:p>
      <w:pPr>
        <w:pStyle w:val="ListBullet"/>
      </w:pPr>
      <w:r>
        <w:rPr>
          <w:rFonts w:ascii="Times New Roman" w:hAnsi="Times New Roman"/>
          <w:sz w:val="24"/>
        </w:rPr>
        <w:t>Lampiran: Kuesioner 5-Point Likert Scale</w:t>
      </w:r>
    </w:p>
    <w:p>
      <w:pPr>
        <w:pStyle w:val="ListBullet"/>
      </w:pPr>
      <w:r>
        <w:rPr>
          <w:rFonts w:ascii="Times New Roman" w:hAnsi="Times New Roman"/>
          <w:sz w:val="24"/>
        </w:rPr>
        <w:t>Lampiran: Post-Task Interview Guide</w:t>
      </w:r>
    </w:p>
    <w:p>
      <w:pPr>
        <w:pStyle w:val="ListBullet"/>
      </w:pPr>
      <w:r>
        <w:rPr>
          <w:rFonts w:ascii="Times New Roman" w:hAnsi="Times New Roman"/>
          <w:sz w:val="24"/>
        </w:rPr>
        <w:t>Lampiran: Affinity Mapping Template</w:t>
      </w:r>
    </w:p>
    <w:p>
      <w:pPr>
        <w:pStyle w:val="ListBullet"/>
      </w:pPr>
      <w:r>
        <w:rPr>
          <w:rFonts w:ascii="Times New Roman" w:hAnsi="Times New Roman"/>
          <w:sz w:val="24"/>
        </w:rPr>
        <w:t>Lampiran: Impact-Effort Matrix Template</w:t>
      </w:r>
    </w:p>
    <w:p>
      <w:pPr>
        <w:pStyle w:val="ListBullet"/>
      </w:pPr>
      <w:r>
        <w:rPr>
          <w:rFonts w:ascii="Times New Roman" w:hAnsi="Times New Roman"/>
          <w:sz w:val="24"/>
        </w:rPr>
        <w:t>Lampiran: Link Akses Prototype Figma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