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yfc57jxj2pp8"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300" w:before="300" w:lineRule="auto"/>
        <w:rPr/>
      </w:pPr>
      <w:r w:rsidDel="00000000" w:rsidR="00000000" w:rsidRPr="00000000">
        <w:rPr>
          <w:rtl w:val="0"/>
        </w:rPr>
        <w:t xml:space="preserve">Zygomatic implants offer a specialized solution for patients with severe bone loss in the upper jaw, allowing implant placement even when conventional implants are not feasible. Their unique anchoring into the zygoma (cheekbone) provides a stable foundation, ideal for cases requiring advanced restoration.</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l55kh12m5bz9" w:id="1"/>
      <w:bookmarkEnd w:id="1"/>
      <w:r w:rsidDel="00000000" w:rsidR="00000000" w:rsidRPr="00000000">
        <w:rPr>
          <w:b w:val="1"/>
          <w:color w:val="000000"/>
          <w:sz w:val="26"/>
          <w:szCs w:val="26"/>
          <w:rtl w:val="0"/>
        </w:rPr>
        <w:t xml:space="preserve">What Are Zygomatic Implants?</w:t>
      </w:r>
    </w:p>
    <w:p w:rsidR="00000000" w:rsidDel="00000000" w:rsidP="00000000" w:rsidRDefault="00000000" w:rsidRPr="00000000" w14:paraId="00000004">
      <w:pPr>
        <w:spacing w:after="300" w:before="300" w:lineRule="auto"/>
        <w:rPr/>
      </w:pPr>
      <w:r w:rsidDel="00000000" w:rsidR="00000000" w:rsidRPr="00000000">
        <w:rPr>
          <w:rtl w:val="0"/>
        </w:rPr>
        <w:t xml:space="preserve">Zygomatic implants are longer than traditional dental implants, designed to anchor into the cheekbone rather than the upper jawbone, which is often diminished in patients who have experienced significant bone loss. This makes them ideal for individuals who would otherwise require bone grafting.</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6h8ukw3ntl15" w:id="2"/>
      <w:bookmarkEnd w:id="2"/>
      <w:r w:rsidDel="00000000" w:rsidR="00000000" w:rsidRPr="00000000">
        <w:rPr>
          <w:b w:val="1"/>
          <w:color w:val="000000"/>
          <w:sz w:val="26"/>
          <w:szCs w:val="26"/>
          <w:rtl w:val="0"/>
        </w:rPr>
        <w:t xml:space="preserve">Key Benefits of Zygomatic Implants</w:t>
      </w:r>
    </w:p>
    <w:p w:rsidR="00000000" w:rsidDel="00000000" w:rsidP="00000000" w:rsidRDefault="00000000" w:rsidRPr="00000000" w14:paraId="00000006">
      <w:pPr>
        <w:numPr>
          <w:ilvl w:val="0"/>
          <w:numId w:val="1"/>
        </w:numPr>
        <w:spacing w:after="0" w:afterAutospacing="0" w:before="300" w:lineRule="auto"/>
        <w:ind w:left="720" w:hanging="360"/>
      </w:pPr>
      <w:r w:rsidDel="00000000" w:rsidR="00000000" w:rsidRPr="00000000">
        <w:rPr>
          <w:b w:val="1"/>
          <w:rtl w:val="0"/>
        </w:rPr>
        <w:t xml:space="preserve">Elimination of Bone Grafting</w:t>
      </w:r>
      <w:r w:rsidDel="00000000" w:rsidR="00000000" w:rsidRPr="00000000">
        <w:rPr>
          <w:rtl w:val="0"/>
        </w:rPr>
        <w:t xml:space="preserve">: Provides a graft-free solution for severe maxillary atrophy.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Stability and Durability</w:t>
      </w:r>
      <w:r w:rsidDel="00000000" w:rsidR="00000000" w:rsidRPr="00000000">
        <w:rPr>
          <w:rtl w:val="0"/>
        </w:rPr>
        <w:t xml:space="preserve">: Anchoring in dense zygomatic bone ensures long-lasting results.</w:t>
      </w:r>
    </w:p>
    <w:p w:rsidR="00000000" w:rsidDel="00000000" w:rsidP="00000000" w:rsidRDefault="00000000" w:rsidRPr="00000000" w14:paraId="00000008">
      <w:pPr>
        <w:numPr>
          <w:ilvl w:val="0"/>
          <w:numId w:val="1"/>
        </w:numPr>
        <w:spacing w:after="300" w:before="0" w:beforeAutospacing="0" w:lineRule="auto"/>
        <w:ind w:left="720" w:hanging="360"/>
      </w:pPr>
      <w:r w:rsidDel="00000000" w:rsidR="00000000" w:rsidRPr="00000000">
        <w:rPr>
          <w:b w:val="1"/>
          <w:rtl w:val="0"/>
        </w:rPr>
        <w:t xml:space="preserve">Reduced Treatment Time</w:t>
      </w:r>
      <w:r w:rsidDel="00000000" w:rsidR="00000000" w:rsidRPr="00000000">
        <w:rPr>
          <w:rtl w:val="0"/>
        </w:rPr>
        <w:t xml:space="preserve">: Minimizes the steps involved, often leading to faster recovery and fewer surgical interventions.</w:t>
      </w:r>
    </w:p>
    <w:p w:rsidR="00000000" w:rsidDel="00000000" w:rsidP="00000000" w:rsidRDefault="00000000" w:rsidRPr="00000000" w14:paraId="00000009">
      <w:pPr>
        <w:pStyle w:val="Heading3"/>
        <w:keepNext w:val="0"/>
        <w:keepLines w:val="0"/>
        <w:spacing w:before="280" w:lineRule="auto"/>
        <w:ind w:left="720" w:hanging="360"/>
        <w:rPr>
          <w:b w:val="1"/>
          <w:color w:val="000000"/>
          <w:sz w:val="26"/>
          <w:szCs w:val="26"/>
        </w:rPr>
      </w:pPr>
      <w:bookmarkStart w:colFirst="0" w:colLast="0" w:name="_vv6b5rr5w3n7" w:id="3"/>
      <w:bookmarkEnd w:id="3"/>
      <w:r w:rsidDel="00000000" w:rsidR="00000000" w:rsidRPr="00000000">
        <w:rPr>
          <w:b w:val="1"/>
          <w:color w:val="000000"/>
          <w:sz w:val="26"/>
          <w:szCs w:val="26"/>
          <w:rtl w:val="0"/>
        </w:rPr>
        <w:t xml:space="preserve">Clinical Applications and Use Cases</w:t>
      </w:r>
    </w:p>
    <w:p w:rsidR="00000000" w:rsidDel="00000000" w:rsidP="00000000" w:rsidRDefault="00000000" w:rsidRPr="00000000" w14:paraId="0000000A">
      <w:pPr>
        <w:spacing w:after="300" w:before="300" w:lineRule="auto"/>
        <w:rPr/>
      </w:pPr>
      <w:r w:rsidDel="00000000" w:rsidR="00000000" w:rsidRPr="00000000">
        <w:rPr>
          <w:rtl w:val="0"/>
        </w:rPr>
        <w:t xml:space="preserve">Zygomatic implants are primarily recommended for:</w:t>
      </w:r>
    </w:p>
    <w:p w:rsidR="00000000" w:rsidDel="00000000" w:rsidP="00000000" w:rsidRDefault="00000000" w:rsidRPr="00000000" w14:paraId="0000000B">
      <w:pPr>
        <w:numPr>
          <w:ilvl w:val="0"/>
          <w:numId w:val="3"/>
        </w:numPr>
        <w:spacing w:after="0" w:afterAutospacing="0" w:before="300" w:lineRule="auto"/>
        <w:ind w:left="720" w:hanging="360"/>
      </w:pPr>
      <w:r w:rsidDel="00000000" w:rsidR="00000000" w:rsidRPr="00000000">
        <w:rPr>
          <w:b w:val="1"/>
          <w:rtl w:val="0"/>
        </w:rPr>
        <w:t xml:space="preserve">Severe Maxillary Bone Loss</w:t>
      </w:r>
      <w:r w:rsidDel="00000000" w:rsidR="00000000" w:rsidRPr="00000000">
        <w:rPr>
          <w:rtl w:val="0"/>
        </w:rPr>
        <w:t xml:space="preserve">: Ideal for patients with minimal bone density or those who have undergone significant tooth loss over time.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Immediate Load Implants</w:t>
      </w:r>
      <w:r w:rsidDel="00000000" w:rsidR="00000000" w:rsidRPr="00000000">
        <w:rPr>
          <w:rtl w:val="0"/>
        </w:rPr>
        <w:t xml:space="preserve">: The robust nature of zygomatic implants often supports immediate loading, allowing for temporary prosthetics soon after surgery.</w:t>
      </w:r>
    </w:p>
    <w:p w:rsidR="00000000" w:rsidDel="00000000" w:rsidP="00000000" w:rsidRDefault="00000000" w:rsidRPr="00000000" w14:paraId="0000000D">
      <w:pPr>
        <w:numPr>
          <w:ilvl w:val="0"/>
          <w:numId w:val="3"/>
        </w:numPr>
        <w:spacing w:after="300" w:before="0" w:beforeAutospacing="0" w:lineRule="auto"/>
        <w:ind w:left="720" w:hanging="360"/>
      </w:pPr>
      <w:r w:rsidDel="00000000" w:rsidR="00000000" w:rsidRPr="00000000">
        <w:rPr>
          <w:b w:val="1"/>
          <w:rtl w:val="0"/>
        </w:rPr>
        <w:t xml:space="preserve">Full-Arch Restorations</w:t>
      </w:r>
      <w:r w:rsidDel="00000000" w:rsidR="00000000" w:rsidRPr="00000000">
        <w:rPr>
          <w:rtl w:val="0"/>
        </w:rPr>
        <w:t xml:space="preserve">: Zygomatic implants are particularly beneficial for patients requiring full arch replacements without the possibility of traditional implants.</w:t>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lpcsdjijzyu1" w:id="4"/>
      <w:bookmarkEnd w:id="4"/>
      <w:r w:rsidDel="00000000" w:rsidR="00000000" w:rsidRPr="00000000">
        <w:rPr>
          <w:b w:val="1"/>
          <w:color w:val="000000"/>
          <w:sz w:val="26"/>
          <w:szCs w:val="26"/>
          <w:rtl w:val="0"/>
        </w:rPr>
        <w:t xml:space="preserve">Leading Manufacturers</w:t>
      </w:r>
    </w:p>
    <w:p w:rsidR="00000000" w:rsidDel="00000000" w:rsidP="00000000" w:rsidRDefault="00000000" w:rsidRPr="00000000" w14:paraId="0000000F">
      <w:pPr>
        <w:spacing w:after="300" w:before="300" w:lineRule="auto"/>
        <w:rPr/>
      </w:pPr>
      <w:r w:rsidDel="00000000" w:rsidR="00000000" w:rsidRPr="00000000">
        <w:rPr>
          <w:rtl w:val="0"/>
        </w:rPr>
        <w:t xml:space="preserve">Global manufacturers specializing in high-quality zygomatic implants include:</w:t>
      </w:r>
    </w:p>
    <w:p w:rsidR="00000000" w:rsidDel="00000000" w:rsidP="00000000" w:rsidRDefault="00000000" w:rsidRPr="00000000" w14:paraId="00000010">
      <w:pPr>
        <w:numPr>
          <w:ilvl w:val="0"/>
          <w:numId w:val="5"/>
        </w:numPr>
        <w:spacing w:after="0" w:afterAutospacing="0" w:before="300" w:lineRule="auto"/>
        <w:ind w:left="720" w:hanging="360"/>
      </w:pPr>
      <w:r w:rsidDel="00000000" w:rsidR="00000000" w:rsidRPr="00000000">
        <w:rPr>
          <w:b w:val="1"/>
          <w:rtl w:val="0"/>
        </w:rPr>
        <w:t xml:space="preserve">Nobel Biocare</w:t>
      </w:r>
      <w:r w:rsidDel="00000000" w:rsidR="00000000" w:rsidRPr="00000000">
        <w:rPr>
          <w:rtl w:val="0"/>
        </w:rPr>
        <w:t xml:space="preserve">: Known for its innovative zygomatic implant designs, Nobel Biocare offers implants that cater to both standard and complex cases with precision-engineered products.</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Straumann</w:t>
      </w:r>
      <w:r w:rsidDel="00000000" w:rsidR="00000000" w:rsidRPr="00000000">
        <w:rPr>
          <w:rtl w:val="0"/>
        </w:rPr>
        <w:t xml:space="preserve">: Provides comprehensive solutions in dental implantology, including zygomatic implants designed to work seamlessly with their prosthetics line.</w:t>
      </w:r>
    </w:p>
    <w:p w:rsidR="00000000" w:rsidDel="00000000" w:rsidP="00000000" w:rsidRDefault="00000000" w:rsidRPr="00000000" w14:paraId="00000012">
      <w:pPr>
        <w:numPr>
          <w:ilvl w:val="0"/>
          <w:numId w:val="5"/>
        </w:numPr>
        <w:spacing w:after="300" w:before="0" w:beforeAutospacing="0" w:lineRule="auto"/>
        <w:ind w:left="720" w:hanging="360"/>
      </w:pPr>
      <w:r w:rsidDel="00000000" w:rsidR="00000000" w:rsidRPr="00000000">
        <w:rPr>
          <w:b w:val="1"/>
          <w:rtl w:val="0"/>
        </w:rPr>
        <w:t xml:space="preserve">Southern Implants</w:t>
      </w:r>
      <w:r w:rsidDel="00000000" w:rsidR="00000000" w:rsidRPr="00000000">
        <w:rPr>
          <w:rtl w:val="0"/>
        </w:rPr>
        <w:t xml:space="preserve">: Focuses on advanced implant solutions for challenging cases, featuring a robust line of zygomatic implants that offer versatility and strength.</w:t>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7niky38eh2p1" w:id="5"/>
      <w:bookmarkEnd w:id="5"/>
      <w:r w:rsidDel="00000000" w:rsidR="00000000" w:rsidRPr="00000000">
        <w:rPr>
          <w:b w:val="1"/>
          <w:color w:val="000000"/>
          <w:sz w:val="26"/>
          <w:szCs w:val="26"/>
          <w:rtl w:val="0"/>
        </w:rPr>
        <w:t xml:space="preserve">Procedure Overview</w:t>
      </w:r>
    </w:p>
    <w:p w:rsidR="00000000" w:rsidDel="00000000" w:rsidP="00000000" w:rsidRDefault="00000000" w:rsidRPr="00000000" w14:paraId="00000014">
      <w:pPr>
        <w:spacing w:after="300" w:before="300" w:lineRule="auto"/>
        <w:rPr/>
      </w:pPr>
      <w:r w:rsidDel="00000000" w:rsidR="00000000" w:rsidRPr="00000000">
        <w:rPr>
          <w:rtl w:val="0"/>
        </w:rPr>
        <w:t xml:space="preserve">The procedure for zygomatic implants involves the following steps:</w:t>
      </w:r>
    </w:p>
    <w:p w:rsidR="00000000" w:rsidDel="00000000" w:rsidP="00000000" w:rsidRDefault="00000000" w:rsidRPr="00000000" w14:paraId="00000015">
      <w:pPr>
        <w:numPr>
          <w:ilvl w:val="0"/>
          <w:numId w:val="7"/>
        </w:numPr>
        <w:spacing w:after="0" w:afterAutospacing="0" w:before="300" w:lineRule="auto"/>
        <w:ind w:left="720" w:hanging="360"/>
      </w:pPr>
      <w:r w:rsidDel="00000000" w:rsidR="00000000" w:rsidRPr="00000000">
        <w:rPr>
          <w:b w:val="1"/>
          <w:rtl w:val="0"/>
        </w:rPr>
        <w:t xml:space="preserve">Initial Assessment and Imaging</w:t>
      </w:r>
      <w:r w:rsidDel="00000000" w:rsidR="00000000" w:rsidRPr="00000000">
        <w:rPr>
          <w:rtl w:val="0"/>
        </w:rPr>
        <w:t xml:space="preserve">: Detailed 3D imaging to assess bone structure and plan implant placement.</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Surgical Implantation</w:t>
      </w:r>
      <w:r w:rsidDel="00000000" w:rsidR="00000000" w:rsidRPr="00000000">
        <w:rPr>
          <w:rtl w:val="0"/>
        </w:rPr>
        <w:t xml:space="preserve">: Placement of the implants into the zygomatic bone using minimally invasive techniques.</w:t>
      </w:r>
    </w:p>
    <w:p w:rsidR="00000000" w:rsidDel="00000000" w:rsidP="00000000" w:rsidRDefault="00000000" w:rsidRPr="00000000" w14:paraId="00000017">
      <w:pPr>
        <w:numPr>
          <w:ilvl w:val="0"/>
          <w:numId w:val="7"/>
        </w:numPr>
        <w:spacing w:after="300" w:before="0" w:beforeAutospacing="0" w:lineRule="auto"/>
        <w:ind w:left="720" w:hanging="360"/>
      </w:pPr>
      <w:r w:rsidDel="00000000" w:rsidR="00000000" w:rsidRPr="00000000">
        <w:rPr>
          <w:b w:val="1"/>
          <w:rtl w:val="0"/>
        </w:rPr>
        <w:t xml:space="preserve">Prosthetic Loading</w:t>
      </w:r>
      <w:r w:rsidDel="00000000" w:rsidR="00000000" w:rsidRPr="00000000">
        <w:rPr>
          <w:rtl w:val="0"/>
        </w:rPr>
        <w:t xml:space="preserve">: Either immediate or delayed, depending on the patient’s bone quality and individual case specifics.</w:t>
      </w:r>
    </w:p>
    <w:p w:rsidR="00000000" w:rsidDel="00000000" w:rsidP="00000000" w:rsidRDefault="00000000" w:rsidRPr="00000000" w14:paraId="00000018">
      <w:pPr>
        <w:pStyle w:val="Heading3"/>
        <w:keepNext w:val="0"/>
        <w:keepLines w:val="0"/>
        <w:spacing w:before="280" w:lineRule="auto"/>
        <w:ind w:left="720" w:hanging="360"/>
        <w:rPr>
          <w:b w:val="1"/>
          <w:color w:val="000000"/>
          <w:sz w:val="26"/>
          <w:szCs w:val="26"/>
        </w:rPr>
      </w:pPr>
      <w:bookmarkStart w:colFirst="0" w:colLast="0" w:name="_6n44ltt2ezrv" w:id="6"/>
      <w:bookmarkEnd w:id="6"/>
      <w:r w:rsidDel="00000000" w:rsidR="00000000" w:rsidRPr="00000000">
        <w:rPr>
          <w:b w:val="1"/>
          <w:color w:val="000000"/>
          <w:sz w:val="26"/>
          <w:szCs w:val="26"/>
          <w:rtl w:val="0"/>
        </w:rPr>
        <w:t xml:space="preserve">Aftercare and Longevity</w:t>
      </w:r>
    </w:p>
    <w:p w:rsidR="00000000" w:rsidDel="00000000" w:rsidP="00000000" w:rsidRDefault="00000000" w:rsidRPr="00000000" w14:paraId="00000019">
      <w:pPr>
        <w:spacing w:after="300" w:before="300" w:lineRule="auto"/>
        <w:rPr/>
      </w:pPr>
      <w:r w:rsidDel="00000000" w:rsidR="00000000" w:rsidRPr="00000000">
        <w:rPr>
          <w:rtl w:val="0"/>
        </w:rPr>
        <w:t xml:space="preserve">To ensure the longevity of zygomatic implants, patients should adhere to:</w:t>
      </w:r>
    </w:p>
    <w:p w:rsidR="00000000" w:rsidDel="00000000" w:rsidP="00000000" w:rsidRDefault="00000000" w:rsidRPr="00000000" w14:paraId="0000001A">
      <w:pPr>
        <w:numPr>
          <w:ilvl w:val="0"/>
          <w:numId w:val="4"/>
        </w:numPr>
        <w:spacing w:after="0" w:afterAutospacing="0" w:before="300" w:lineRule="auto"/>
        <w:ind w:left="720" w:hanging="360"/>
      </w:pPr>
      <w:r w:rsidDel="00000000" w:rsidR="00000000" w:rsidRPr="00000000">
        <w:rPr>
          <w:rtl w:val="0"/>
        </w:rPr>
        <w:t xml:space="preserve">Regular check-ups with a dental professional.</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Comprehensive oral hygiene practices.</w:t>
      </w:r>
    </w:p>
    <w:p w:rsidR="00000000" w:rsidDel="00000000" w:rsidP="00000000" w:rsidRDefault="00000000" w:rsidRPr="00000000" w14:paraId="0000001C">
      <w:pPr>
        <w:numPr>
          <w:ilvl w:val="0"/>
          <w:numId w:val="4"/>
        </w:numPr>
        <w:spacing w:after="300" w:before="0" w:beforeAutospacing="0" w:lineRule="auto"/>
        <w:ind w:left="720" w:hanging="360"/>
      </w:pPr>
      <w:r w:rsidDel="00000000" w:rsidR="00000000" w:rsidRPr="00000000">
        <w:rPr>
          <w:rtl w:val="0"/>
        </w:rPr>
        <w:t xml:space="preserve">Avoiding habits like smoking, which may affect healing and integration.</w:t>
      </w:r>
    </w:p>
    <w:p w:rsidR="00000000" w:rsidDel="00000000" w:rsidP="00000000" w:rsidRDefault="00000000" w:rsidRPr="00000000" w14:paraId="0000001D">
      <w:pPr>
        <w:pStyle w:val="Heading3"/>
        <w:keepNext w:val="0"/>
        <w:keepLines w:val="0"/>
        <w:spacing w:before="280" w:lineRule="auto"/>
        <w:ind w:left="720" w:hanging="360"/>
        <w:rPr>
          <w:b w:val="1"/>
          <w:color w:val="000000"/>
          <w:sz w:val="26"/>
          <w:szCs w:val="26"/>
        </w:rPr>
      </w:pPr>
      <w:bookmarkStart w:colFirst="0" w:colLast="0" w:name="_a2ga91h7sa6o" w:id="7"/>
      <w:bookmarkEnd w:id="7"/>
      <w:r w:rsidDel="00000000" w:rsidR="00000000" w:rsidRPr="00000000">
        <w:rPr>
          <w:b w:val="1"/>
          <w:color w:val="000000"/>
          <w:sz w:val="26"/>
          <w:szCs w:val="26"/>
          <w:rtl w:val="0"/>
        </w:rPr>
        <w:t xml:space="preserve">In general .. </w:t>
      </w:r>
    </w:p>
    <w:p w:rsidR="00000000" w:rsidDel="00000000" w:rsidP="00000000" w:rsidRDefault="00000000" w:rsidRPr="00000000" w14:paraId="0000001E">
      <w:pPr>
        <w:spacing w:after="300" w:before="300" w:lineRule="auto"/>
        <w:rPr/>
      </w:pPr>
      <w:r w:rsidDel="00000000" w:rsidR="00000000" w:rsidRPr="00000000">
        <w:rPr>
          <w:rtl w:val="0"/>
        </w:rPr>
        <w:t xml:space="preserve">Zygomatic implants represent an advanced solution for complex dental cases, especially for patients with substantial upper jaw bone loss. With products from reputable manufacturers, they provide a reliable, minimally invasive option that eliminates the need for bone grafting. If you’re considering zygomatic implants, consult with a qualified dental professional to evaluate your specific needs and treatment options. </w:t>
      </w:r>
    </w:p>
    <w:p w:rsidR="00000000" w:rsidDel="00000000" w:rsidP="00000000" w:rsidRDefault="00000000" w:rsidRPr="00000000" w14:paraId="0000001F">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np8gyle7z8r" w:id="8"/>
      <w:bookmarkEnd w:id="8"/>
      <w:r w:rsidDel="00000000" w:rsidR="00000000" w:rsidRPr="00000000">
        <w:rPr>
          <w:b w:val="1"/>
          <w:color w:val="000000"/>
          <w:sz w:val="26"/>
          <w:szCs w:val="26"/>
          <w:rtl w:val="0"/>
        </w:rPr>
        <w:t xml:space="preserve">Expert Advice for Choosing Zygomatic Implants</w:t>
      </w:r>
    </w:p>
    <w:p w:rsidR="00000000" w:rsidDel="00000000" w:rsidP="00000000" w:rsidRDefault="00000000" w:rsidRPr="00000000" w14:paraId="00000021">
      <w:pPr>
        <w:numPr>
          <w:ilvl w:val="0"/>
          <w:numId w:val="6"/>
        </w:numPr>
        <w:spacing w:after="0" w:afterAutospacing="0" w:before="300" w:lineRule="auto"/>
        <w:ind w:left="720" w:hanging="360"/>
      </w:pPr>
      <w:r w:rsidDel="00000000" w:rsidR="00000000" w:rsidRPr="00000000">
        <w:rPr>
          <w:b w:val="1"/>
          <w:rtl w:val="0"/>
        </w:rPr>
        <w:t xml:space="preserve">Consult a Specialist</w:t>
      </w:r>
      <w:r w:rsidDel="00000000" w:rsidR="00000000" w:rsidRPr="00000000">
        <w:rPr>
          <w:rtl w:val="0"/>
        </w:rPr>
        <w:t xml:space="preserve">: Zygomatic implants are more complex than traditional implants, so it’s essential to consult a skilled specialist, preferably an oral surgeon with experience in advanced implantology.</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Review Case Studies</w:t>
      </w:r>
      <w:r w:rsidDel="00000000" w:rsidR="00000000" w:rsidRPr="00000000">
        <w:rPr>
          <w:rtl w:val="0"/>
        </w:rPr>
        <w:t xml:space="preserve">: Ask to see before-and-after photos or case studies from previous patients. This can help you visualize potential outcomes and understand the specialist's experience level with similar cases.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Verify Materials and Certifications</w:t>
      </w:r>
      <w:r w:rsidDel="00000000" w:rsidR="00000000" w:rsidRPr="00000000">
        <w:rPr>
          <w:rtl w:val="0"/>
        </w:rPr>
        <w:t xml:space="preserve">: Ensure that the implants used are from reputable manufacturers like Nobel Biocare, Straumann, or Southern Implants. Look for materials with CE or FDA certifications, which indicate quality and safety compliance.</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Understand the Follow-Up Care Plan</w:t>
      </w:r>
      <w:r w:rsidDel="00000000" w:rsidR="00000000" w:rsidRPr="00000000">
        <w:rPr>
          <w:rtl w:val="0"/>
        </w:rPr>
        <w:t xml:space="preserve">: Post-surgery care is critical for the success of zygomatic implants. Discuss the follow-up care plan in detail, especially if you’re traveling internationally for the procedure. Some clinics offer teleconsultations, making it easier to maintain contact with your specialist after returning home.</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Ask About Minimally Invasive Options</w:t>
      </w:r>
      <w:r w:rsidDel="00000000" w:rsidR="00000000" w:rsidRPr="00000000">
        <w:rPr>
          <w:rtl w:val="0"/>
        </w:rPr>
        <w:t xml:space="preserve">: With advances in dental technology, many clinics now offer minimally invasive techniques, which can result in quicker recovery times and less discomfort. Inquire about the methods and technology used, such as 3D imaging for precise implant placement and CAD/CAM for custom prosthetics.</w:t>
      </w:r>
    </w:p>
    <w:p w:rsidR="00000000" w:rsidDel="00000000" w:rsidP="00000000" w:rsidRDefault="00000000" w:rsidRPr="00000000" w14:paraId="00000026">
      <w:pPr>
        <w:numPr>
          <w:ilvl w:val="0"/>
          <w:numId w:val="6"/>
        </w:numPr>
        <w:spacing w:after="300" w:before="0" w:beforeAutospacing="0" w:lineRule="auto"/>
        <w:ind w:left="720" w:hanging="360"/>
      </w:pPr>
      <w:r w:rsidDel="00000000" w:rsidR="00000000" w:rsidRPr="00000000">
        <w:rPr>
          <w:b w:val="1"/>
          <w:rtl w:val="0"/>
        </w:rPr>
        <w:t xml:space="preserve">Consider Long-Term Maintenance</w:t>
      </w:r>
      <w:r w:rsidDel="00000000" w:rsidR="00000000" w:rsidRPr="00000000">
        <w:rPr>
          <w:rtl w:val="0"/>
        </w:rPr>
        <w:t xml:space="preserve">: Zygomatic implants, when cared for properly, can provide durable, long-term support. Make sure to discuss maintenance requirements and any recommended practices for maximizing the lifespan of your implants, such as regular dental check-ups and specialized cleaning methods.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8ukvjilpe2v7" w:id="9"/>
      <w:bookmarkEnd w:id="9"/>
      <w:r w:rsidDel="00000000" w:rsidR="00000000" w:rsidRPr="00000000">
        <w:rPr>
          <w:b w:val="1"/>
          <w:color w:val="000000"/>
          <w:sz w:val="26"/>
          <w:szCs w:val="26"/>
          <w:rtl w:val="0"/>
        </w:rPr>
        <w:t xml:space="preserve">Expertise of Turkish Doctors in Zygomatic Implants</w:t>
      </w:r>
    </w:p>
    <w:p w:rsidR="00000000" w:rsidDel="00000000" w:rsidP="00000000" w:rsidRDefault="00000000" w:rsidRPr="00000000" w14:paraId="00000029">
      <w:pPr>
        <w:spacing w:after="300" w:before="300" w:lineRule="auto"/>
        <w:rPr/>
      </w:pPr>
      <w:r w:rsidDel="00000000" w:rsidR="00000000" w:rsidRPr="00000000">
        <w:rPr>
          <w:rtl w:val="0"/>
        </w:rPr>
        <w:t xml:space="preserve">Turkey has gained a global reputation for high-quality dental care, particularly in advanced implantology. Turkish dentists and oral surgeons undergo rigorous training and are often certified by both local and international dental organizations, ensuring they maintain the highest standards in patient care and surgical precision.</w:t>
      </w:r>
    </w:p>
    <w:p w:rsidR="00000000" w:rsidDel="00000000" w:rsidP="00000000" w:rsidRDefault="00000000" w:rsidRPr="00000000" w14:paraId="0000002A">
      <w:pPr>
        <w:numPr>
          <w:ilvl w:val="0"/>
          <w:numId w:val="2"/>
        </w:numPr>
        <w:spacing w:after="0" w:afterAutospacing="0" w:before="300" w:lineRule="auto"/>
        <w:ind w:left="720" w:hanging="360"/>
      </w:pPr>
      <w:r w:rsidDel="00000000" w:rsidR="00000000" w:rsidRPr="00000000">
        <w:rPr>
          <w:b w:val="1"/>
          <w:rtl w:val="0"/>
        </w:rPr>
        <w:t xml:space="preserve">Specialized Training and Certifications</w:t>
      </w:r>
      <w:r w:rsidDel="00000000" w:rsidR="00000000" w:rsidRPr="00000000">
        <w:rPr>
          <w:rtl w:val="0"/>
        </w:rPr>
        <w:t xml:space="preserve">: Turkish oral surgeons specializing in zygomatic implants typically receive specialized training in maxillofacial surgery and implantology. Many hold international certifications, such as the American Board of Oral Implantology (ABOI) or memberships in the European Association for Osseointegration (EAO), which demonstrate their dedication to ongoing education and excellence.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Experience in Complex Cases</w:t>
      </w:r>
      <w:r w:rsidDel="00000000" w:rsidR="00000000" w:rsidRPr="00000000">
        <w:rPr>
          <w:rtl w:val="0"/>
        </w:rPr>
        <w:t xml:space="preserve">: Due to Turkey's position as a hub for medical tourism, Turkish dentists frequently handle complex cases involving severe bone loss. This extensive experience makes them highly skilled in zygomatic implant placements, often achieving successful outcomes where traditional implants aren’t viable.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Use of Cutting-Edge Technology</w:t>
      </w:r>
      <w:r w:rsidDel="00000000" w:rsidR="00000000" w:rsidRPr="00000000">
        <w:rPr>
          <w:rtl w:val="0"/>
        </w:rPr>
        <w:t xml:space="preserve">: Turkish clinics are known for investing in advanced dental technology, including 3D imaging, digital scanners, and CAD/CAM systems. These technologies allow for highly accurate planning and minimally invasive techniques, which improve the precision and success rate of zygomatic implant procedures.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Cost-Effective and High-Quality Care</w:t>
      </w:r>
      <w:r w:rsidDel="00000000" w:rsidR="00000000" w:rsidRPr="00000000">
        <w:rPr>
          <w:rtl w:val="0"/>
        </w:rPr>
        <w:t xml:space="preserve">: Turkish clinics offer competitive pricing for zygomatic implants, often significantly more affordable than Western countries. Despite the lower costs, the quality of care remains exceptional, with Turkish dentists frequently trained and certified by prestigious institutions.</w:t>
      </w:r>
    </w:p>
    <w:p w:rsidR="00000000" w:rsidDel="00000000" w:rsidP="00000000" w:rsidRDefault="00000000" w:rsidRPr="00000000" w14:paraId="0000002E">
      <w:pPr>
        <w:numPr>
          <w:ilvl w:val="0"/>
          <w:numId w:val="2"/>
        </w:numPr>
        <w:spacing w:after="300" w:before="0" w:beforeAutospacing="0" w:lineRule="auto"/>
        <w:ind w:left="720" w:hanging="360"/>
      </w:pPr>
      <w:r w:rsidDel="00000000" w:rsidR="00000000" w:rsidRPr="00000000">
        <w:rPr>
          <w:b w:val="1"/>
          <w:rtl w:val="0"/>
        </w:rPr>
        <w:t xml:space="preserve">Dedicated Services for International Patients</w:t>
      </w:r>
      <w:r w:rsidDel="00000000" w:rsidR="00000000" w:rsidRPr="00000000">
        <w:rPr>
          <w:rtl w:val="0"/>
        </w:rPr>
        <w:t xml:space="preserve">: Turkish clinics provide comprehensive services for international patients, including assistance with travel, accommodation, and post-surgery follow-up. Many clinics also offer teleconsultation options, allowing patients to stay connected with their surgeons for ongoing support and check-ups after returning home.</w:t>
      </w:r>
    </w:p>
    <w:p w:rsidR="00000000" w:rsidDel="00000000" w:rsidP="00000000" w:rsidRDefault="00000000" w:rsidRPr="00000000" w14:paraId="0000002F">
      <w:pPr>
        <w:spacing w:after="300" w:before="300" w:lineRule="auto"/>
        <w:rPr/>
      </w:pPr>
      <w:r w:rsidDel="00000000" w:rsidR="00000000" w:rsidRPr="00000000">
        <w:rPr>
          <w:rtl w:val="0"/>
        </w:rPr>
        <w:t xml:space="preserve">With their extensive training, experience, and commitment to quality, Turkish doctors provide reliable and effective solutions for patients needing zygomatic implants, making Turkey a top destination for this specialized procedure.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