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Qural Hub: трансформатор кепілдігі және электр үзілісіне әрекет ету</w:t>
      </w:r>
    </w:p>
    <w:p>
      <w:pPr>
        <w:spacing w:after="240"/>
      </w:pPr>
      <w:r>
        <w:rPr>
          <w:b/>
        </w:rPr>
        <w:t>Қала, ауыл және кәсіпорындарға арналған өндіруші моделі · көрме материалы</w:t>
      </w:r>
    </w:p>
    <w:p>
      <w:r>
        <w:t>Біздің тұжырымдама өзіміз өндіретін және орнататын жабдықтан басталады: трансформаторлар, кешенді трансформаторлық қосалқы стансалар (КТП), тарату пункттері және басқа электр нысандары. Қоректендіретін торап істен шықса, оған қосылған үйлер, дүкендер, мекемелер және өндіріс бір уақытта зардап шегуі мүмкін. Монтаж бен пайдалануға беруден кейін әр бұйым Qural Hub-та иесі, орны, кепілдігі, сервистік шарты және жұмыс тарихы бар цифрлық паспорт алады. Үзіліс кезінде жүйе жауапты учаскені тезірек тауып, біздің жабдықты тексеруді ұйымдастыруға көмектеседі.</w:t>
      </w:r>
    </w:p>
    <w:p>
      <w:pPr>
        <w:pStyle w:val="Heading1"/>
      </w:pPr>
      <w:r>
        <w:t>Электр қуаты өшкенде не болады</w:t>
      </w:r>
    </w:p>
    <w:p>
      <w:r>
        <w:t>Жарықтың өшуі жай ғана қолайсыздық емес. Үзіліс ұзарып, резервтік қорек жеткіліксіз болған сайын азық-түлікке, тұрмысқа, медицина және өндіріс үдерістеріне әсері күшейеді. Бір трансформатор немесе КТП бірнеше тұтынушыны қоректендіре алады; оның ақауы расталса, бәріне бірдей әсер етеді. Бірақ себеп желінің басқа бөлігінде де болуы мүмкін — оны мамандар анықтайды.</w:t>
      </w:r>
    </w:p>
    <w:p>
      <w:pPr>
        <w:pStyle w:val="ListBullet"/>
      </w:pPr>
      <w:r>
        <w:rPr>
          <w:b/>
        </w:rPr>
        <w:t xml:space="preserve">Азық-түлік пен сауда. </w:t>
      </w:r>
      <w:r>
        <w:t>Үйде, дүкенде және қоймада тоңазытқыш пен мұздатқыш тоқтайды. Үзіліс ұзаққа созылса, ет, сүт өнімдері, балмұздақ және тез бұзылатын тауарлар қауіпсіз сақтау температурасын жоғалтып, шығынға әкелуі мүмкін.</w:t>
      </w:r>
    </w:p>
    <w:p>
      <w:pPr>
        <w:pStyle w:val="ListBullet"/>
      </w:pPr>
      <w:r>
        <w:rPr>
          <w:b/>
        </w:rPr>
        <w:t xml:space="preserve">Жазғы ыстық және мекемелер. </w:t>
      </w:r>
      <w:r>
        <w:t>Қуатсыз үйдегі кондиционерлер істемейді. Аурухана не емханада үзіліс бөлме салқындатуы мен желдетуіне әсер етуі мүмкін; маңызды аймақтар резервтік қоректің болуына және қуатына тәуелді.</w:t>
      </w:r>
    </w:p>
    <w:p>
      <w:pPr>
        <w:pStyle w:val="ListBullet"/>
      </w:pPr>
      <w:r>
        <w:rPr>
          <w:b/>
        </w:rPr>
        <w:t xml:space="preserve">Өнеркәсіп. </w:t>
      </w:r>
      <w:r>
        <w:t>Зауытта станок, конвейер, сорғы, көтеру механизмі және басқару жүйесі тоқтайды. Кейбір алаңда бұрғылау қондырғысы да зардап шегеді. Тоқтап қалу, қауіпсіз тоқтату және қайта іске қосу уақыт пен қаражат талап етеді.</w:t>
      </w:r>
    </w:p>
    <w:p>
      <w:pPr>
        <w:pStyle w:val="ListBullet"/>
      </w:pPr>
      <w:r>
        <w:rPr>
          <w:b/>
        </w:rPr>
        <w:t xml:space="preserve">Кеңсе және цифрлық қызметтер. </w:t>
      </w:r>
      <w:r>
        <w:t>Компьютер, жергілікті желі, сервер, касса және принтер жеткілікті резерв болмаса тоқтайды; кеңсенің тұрмыстық техникасы да істемейді. Операциялар мен клиенттермен байланыс үзіледі.</w:t>
      </w:r>
    </w:p>
    <w:p>
      <w:pPr>
        <w:pStyle w:val="ListBullet"/>
      </w:pPr>
      <w:r>
        <w:rPr>
          <w:b/>
        </w:rPr>
        <w:t xml:space="preserve">Диспетчердегі белгісіздік. </w:t>
      </w:r>
      <w:r>
        <w:t>Бір үзіліс туралы тұрғындар көп қоңырау шалады. Диспетчер ортақ аумақты, КТП паспортын, кепілдік шарттарын және жауапты бригаданы көрмесе, тексеру мен кері байланыс кешігеді.</w:t>
      </w:r>
    </w:p>
    <w:p>
      <w:r>
        <w:t>Qural Hub осы белгісіздікті азайтады: бір учаскенің хабарламаларын жинайды, оларды бұйым мен шартқа байланыстырады, тексеруді тағайындауға және расталған мәртебені көрсетуге көмектеседі. Ақаулар тарихы қызмет көрсету мен ауыстыруды жоспарлауға негіз болады. Трансформатордың жарамдылығы күнделікті өмір мен жұмыстың үздіксіздігіне маңызды, бірақ жүйе барлық үзілісті болдырмауға уәде бермейді және бір сигналмен диагноз қоймайды.</w:t>
      </w:r>
    </w:p>
    <w:p>
      <w:pPr>
        <w:pStyle w:val="Heading1"/>
      </w:pPr>
      <w:r>
        <w:t>Модель қалай жұмыс істейді</w:t>
      </w:r>
    </w:p>
    <w:p>
      <w:r>
        <w:t>Бұл — өндірушінің мақсатты үдерісі. Қазіргі демонстрациялық MVP жабдық паспорттарын және бір инженер тағайындалатын сервистік өтінімдерді жүргізеді. 109/112 арналарынан тікелей хабар алу, датчиктер, жаппай қоңырауларды біріктіру және көшпелі бригада тағайындау жауапты қызметтермен өткізілетін пилотта әзірленуі тиіс.</w:t>
      </w:r>
    </w:p>
    <w:p>
      <w:pPr>
        <w:pStyle w:val="ListNumber"/>
      </w:pPr>
      <w:r>
        <w:rPr>
          <w:b/>
        </w:rPr>
        <w:t xml:space="preserve">Бұйым пайдалануға беріледі. </w:t>
      </w:r>
      <w:r>
        <w:t>Жеткізу мен монтаждан кейін жауапты тараптар іске қосуды рәсімдейді. Qural Hub паспортында модель, сериялық нөмір, орын, иесі, жауапты ұйым, енгізу күні және құжаттар тіркеледі. Кепілдікке 2, 3 немесе 5 жыл мысал бола алады; нақты мерзім мен басталу күні қол қойылған шартта белгіленеді.</w:t>
      </w:r>
    </w:p>
    <w:p>
      <w:pPr>
        <w:pStyle w:val="ListNumber"/>
      </w:pPr>
      <w:r>
        <w:rPr>
          <w:b/>
        </w:rPr>
        <w:t xml:space="preserve">Қолдау мерзімдері алдын ала көрінеді. </w:t>
      </w:r>
      <w:r>
        <w:t>Өндіруші кепілдігі мен сервистік шарт мерзімі бөлек көрсетіледі. Міндеттеме күшінде болса, біздің команда бұйымға қатысты өтінімдерді қабылдап, келісілген шартпен диагностика, жөндеу немесе қызмет көрсету жүргізеді. Екі мерзімнің біреуі ғана сақталса, сол міндеттеменің шарттары қолданылады.</w:t>
      </w:r>
    </w:p>
    <w:p>
      <w:pPr>
        <w:pStyle w:val="ListNumber"/>
      </w:pPr>
      <w:r>
        <w:rPr>
          <w:b/>
        </w:rPr>
        <w:t xml:space="preserve">Тұрғын жарықтың өшкенін хабарлайды. </w:t>
      </w:r>
      <w:r>
        <w:t>Ол мекенжайды, уақытты және байқаған белгілерді жергілікті 109 қызметіне, ол жұмыс істесе, немесе энергия компаниясының апаттық диспетчеріне айтады. Өрт, үзілген сым не адамдарға қауіп болса, 112 қажет. Тұрғын трансформаторға жақындамайды және себепті анықтамайды.</w:t>
      </w:r>
    </w:p>
    <w:p>
      <w:pPr>
        <w:pStyle w:val="ListNumber"/>
      </w:pPr>
      <w:r>
        <w:rPr>
          <w:b/>
        </w:rPr>
        <w:t xml:space="preserve">Диспетчер оқиғаны нысанмен байланыстырады. </w:t>
      </w:r>
      <w:r>
        <w:t>Ұсынылған интеграцияда кезекші мәліметті қабылдап, жоспарлы ажыратуды тексеріп, бір учаскенің хабарламаларын біріктіреді және КТП не трансформатор паспортын табады. Пилотта қоңырауды қолмен енгізуге болады; 109/112 қызметінен автоматты беру келісім мен интеграцияны талап етеді.</w:t>
      </w:r>
    </w:p>
    <w:p>
      <w:pPr>
        <w:pStyle w:val="ListNumber"/>
      </w:pPr>
      <w:r>
        <w:rPr>
          <w:b/>
        </w:rPr>
        <w:t xml:space="preserve">Сигнал мен жауапкершілік аймағы тексеріледі. </w:t>
      </w:r>
      <w:r>
        <w:t>Болашақта келісілген желі нүктелеріндегі кернеу датчиктері іздеу аймағын тарылтады. Кернеудің болмауы трансформатор ақауын дәлелдемейді, ал болуы толық жарамдылықты білдірмейді. Диспетчер нысан біздің бұйымға және қолданыстағы қолдауға жататынын тексереді; сыртқы желі апатын жауапты ұйымға береді.</w:t>
      </w:r>
    </w:p>
    <w:p>
      <w:pPr>
        <w:pStyle w:val="ListNumber"/>
      </w:pPr>
      <w:r>
        <w:rPr>
          <w:b/>
        </w:rPr>
        <w:t xml:space="preserve">Білікті бригада тағайындалады. </w:t>
      </w:r>
      <w:r>
        <w:t>Біздің нысанды қарау қажет болса, мақсатты нұсқа мекенжайы, сериялық нөмірі, белгілері, басымдығы және кепілдік шарттары бар тапсырма жасайды. Диспетчер бригаданы тағайындап, қабылдау және шығу уақытын тіркейді. Қазіргі MVP бір инженер тағайындайды; бригада басқаруын әлі әзірлеу керек.</w:t>
      </w:r>
    </w:p>
    <w:p>
      <w:pPr>
        <w:pStyle w:val="ListNumber"/>
      </w:pPr>
      <w:r>
        <w:rPr>
          <w:b/>
        </w:rPr>
        <w:t xml:space="preserve">Диагностика әрекетті анықтайды. </w:t>
      </w:r>
      <w:r>
        <w:t>Мамандар электр қауіпсіздігін сақтап, нысан мен желіні тексереді, себепті, фотоны, материалдар мен нәтижені тіркейді. Кепілдік жағдайы расталса, жұмыс шарттағы кепілдік талаптарымен жасалады; өзге жағдай сервистік шартпен немесе бөлек келісіммен шешіледі.</w:t>
      </w:r>
    </w:p>
    <w:p>
      <w:pPr>
        <w:pStyle w:val="ListNumber"/>
      </w:pPr>
      <w:r>
        <w:rPr>
          <w:b/>
        </w:rPr>
        <w:t xml:space="preserve">Нәтиже мен келесі мерзім сақталады. </w:t>
      </w:r>
      <w:r>
        <w:t>Диспетчер мәртебені және иесі мен қатысты қызметтерге берілетін расталған ақпаратты жаңартады. Жұмыстан кейін акт, қуаттың қалпына келу күні және бұйым тарихы сақталады. Мерзім аяқталмай тұрып жүйе техникалық тексеру мен ауыстыруды дайындауды еске салады.</w:t>
      </w:r>
    </w:p>
    <w:p>
      <w:pPr>
        <w:pStyle w:val="ListNumber"/>
      </w:pPr>
      <w:r>
        <w:rPr>
          <w:b/>
        </w:rPr>
        <w:t xml:space="preserve">Міндеттеме аяқталғанда ауыстыру дайындалады. </w:t>
      </w:r>
      <w:r>
        <w:t>Кепілдік те, қызмет көрсету шарты да аяқталса, өндірушінің бұрынғы қолдауы тоқтайды. Біздің модель ескі жабдық орнына жаңа бұйым ұсынуды көздейді. Техникалық тексеру нысанның күйін анықтайды, ал иесі оны пайдаланудан шығару, есептен шығару, демонтаждау және жаңасын орнату туралы шешімді келіседі. Мерзімнің аяқталуы ғана жарамды трансформаторды ақаулы етпейді.</w:t>
      </w:r>
    </w:p>
    <w:p>
      <w:pPr>
        <w:pStyle w:val="Heading1"/>
      </w:pPr>
      <w:r>
        <w:t>Мысал: ауылда жарық өшті</w:t>
      </w:r>
    </w:p>
    <w:p>
      <w:r>
        <w:t>Қолайсыз ауа райынан кейін бірнеше көше жарықсыз қалды. Үйдегі тоңазытқыш жылына бастайды, жазда кондиционер тоқтайды; осы учаскеден қоректенетін дүкен салқындатылған өнімнен, ал цех станок жұмысынан айырылуы мүмкін, егер резерві жеткіліксіз болса. Тұрғындар мекенжай мен уақытты 109 қызметіне немесе апаттық диспетчерге хабарлайды. Qural Hub мақсатты сценарийінде кезекші қоңырауларды бір оқиғаға жинап, жоспарлы ажыратуды тексеріп, біз орнатқан КТП-ны көреді. Паспортынан иесін және қолдау шартын табады. Қауіпті үзілген сым бойынша 112 қолданылады.</w:t>
      </w:r>
    </w:p>
    <w:p>
      <w:r>
        <w:t>Болашақта орнатылған датчиктер келісілген нүктелердегі кернеу туралы сигнал береді. Диспетчер тексерусіз «трансформатор бұзылды» деп жазбайды. Ол біздің бригадаға нысанды қарау тапсырмасын береді, ал белгілер сыртқы желіні көрсетсе, жауапты желілік ұйымды хабардар етеді. Инженерлер себептің КТП-да, желіде немесе сыртқы қоректе екенін орнында анықтайды. Содан соң біздің міндеттеме шегіндегі жұмысты атқарады не желіге жауапты тарапқа расталған мәлімет береді.</w:t>
      </w:r>
    </w:p>
    <w:p>
      <w:r>
        <w:t>Нысан кепілдікте болса, кепілдік жөндеу туралы шешім диагностика мен шартқа сай қабылданады. Кепілдік пен сервистік шарт аяқталса, бұрынғы қызмет тоқтайды. Иесі тарих пен техникалық қорытындыны алады; біздің команда жаңа бұйыммен ауыстыруды ұсынып, демонтаж бен іске қосуды келіседі. Мерзімнің аяқталуы ғана жарамды трансформаторды иесінің шешімінсіз есептен шығаруға негіз болмайды.</w:t>
      </w:r>
    </w:p>
    <w:p>
      <w:pPr>
        <w:pStyle w:val="Heading1"/>
      </w:pPr>
      <w:r>
        <w:t>Әр тарап не алады</w:t>
      </w:r>
    </w:p>
    <w:p>
      <w:r>
        <w:t>Жүйе белгісіздік уақытын қысқартып, мәселе біздің бұйымға қатысты болса, қалпына келтіру жұмысын үйлестіруге көмектеседі. Өндіруші келісілген міндеттемелеріне жауап береді, ал қатысушылар өтінім барысын көреді.</w:t>
      </w:r>
    </w:p>
    <w:p>
      <w:pPr>
        <w:pStyle w:val="ListBullet"/>
      </w:pPr>
      <w:r>
        <w:rPr>
          <w:b/>
        </w:rPr>
        <w:t xml:space="preserve">Өндіруші. </w:t>
      </w:r>
      <w:r>
        <w:t>Орнатылған бұйымдар тізілімі, кепілдік пен сервис мерзімі, ақаулар тарихы және ауыстыру жоспары.</w:t>
      </w:r>
    </w:p>
    <w:p>
      <w:pPr>
        <w:pStyle w:val="ListBullet"/>
      </w:pPr>
      <w:r>
        <w:rPr>
          <w:b/>
        </w:rPr>
        <w:t xml:space="preserve">Жабдық иесі. </w:t>
      </w:r>
      <w:r>
        <w:t>Қолдау шарттары, тағайындалған орындаушы, құжаттар және жөндеу не ауыстырудың техникалық негізі.</w:t>
      </w:r>
    </w:p>
    <w:p>
      <w:pPr>
        <w:pStyle w:val="ListBullet"/>
      </w:pPr>
      <w:r>
        <w:rPr>
          <w:b/>
        </w:rPr>
        <w:t xml:space="preserve">Диспетчер мен бригада. </w:t>
      </w:r>
      <w:r>
        <w:t>Байланысқан қоңыраулар, нақты нысан, оның паспорты, шарт талаптары және ортақ тапсырма.</w:t>
      </w:r>
    </w:p>
    <w:p>
      <w:pPr>
        <w:pStyle w:val="ListBullet"/>
      </w:pPr>
      <w:r>
        <w:rPr>
          <w:b/>
        </w:rPr>
        <w:t xml:space="preserve">Тұрғындар мен кәсіпорындар. </w:t>
      </w:r>
      <w:r>
        <w:t>Техникалық диагноз қою талабынсыз, келісілген арна арқылы үзіліс туралы расталған мәртебе.</w:t>
      </w:r>
    </w:p>
    <w:p>
      <w:r>
        <w:t>2, 3 және 5 жыл кепілдікке мысал ретінде ғана келтірілген: нақты мерзім, ерекшелік, жұмыс ақысы және ауыстыру тәртібі шартпен белгіленеді. Сыртқы желіге тиісті ұйым жауап береді.</w:t>
      </w:r>
    </w:p>
    <w:p>
      <w:pPr>
        <w:pStyle w:val="Heading1"/>
      </w:pPr>
      <w:r>
        <w:t>Көрме стендіндегі қысқа түсіндірме</w:t>
      </w:r>
    </w:p>
    <w:p>
      <w:r>
        <w:t xml:space="preserve">«Жарық өшсе, тоңазытқыштағы азық-түлік, жазғы салқындату, аурухана, зауыт станоктары мен кеңсе жұмысы зардап шегеді. Егер біздің трансформатор немесе КТП істен шықса, оған қосылған бірнеше нысан қатар тоқтауы мүмкін. Біз осы жабдықты өндіреміз, орнатамыз және Qural Hub арқылы паспортын, кепілдігін, сервисін жүргіземіз. Диспетчер хабарды нысанмен байланыстырып, мамандарды жібереді; олар себепті тексеріп, нәтижені тіркейді. Мерзім біткенде негізделген ауыстыруды дайындаймыз. 109, датчиктер және бригадалар — пилот кезеңі». </w:t>
      </w:r>
    </w:p>
    <w:p>
      <w:pPr>
        <w:pStyle w:val="Heading1"/>
      </w:pPr>
      <w:r>
        <w:t>Жиі қойылатын сұрақтар</w:t>
      </w:r>
    </w:p>
    <w:p>
      <w:pPr>
        <w:pStyle w:val="Heading2"/>
      </w:pPr>
      <w:r>
        <w:t>Кепілдік әрқашан бес жыл ма?</w:t>
      </w:r>
    </w:p>
    <w:p>
      <w:r>
        <w:t>Жоқ. Екі, үш және бес жыл — талқылауға арналған мысал. Нақты мерзім, басталу күні, қамтылатын жағдайлар мен тараптардың міндеті шартта және іске қосу құжатында көрсетіледі.</w:t>
      </w:r>
    </w:p>
    <w:p>
      <w:pPr>
        <w:pStyle w:val="Heading2"/>
      </w:pPr>
      <w:r>
        <w:t>Әр үзіліс біздің трансформатордың кепілдік ақауы ма?</w:t>
      </w:r>
    </w:p>
    <w:p>
      <w:r>
        <w:t>Жоқ. Себеп сыртқы желіде, желі тармағында, жоспарлы жұмыста немесе басқа нысанда болуы мүмкін. Кепілдік жағдайы диагностикадан және шартты тексеруден кейін анықталады.</w:t>
      </w:r>
    </w:p>
    <w:p>
      <w:pPr>
        <w:pStyle w:val="Heading2"/>
      </w:pPr>
      <w:r>
        <w:t>Кепілдік пен шарт аяқталса не болады?</w:t>
      </w:r>
    </w:p>
    <w:p>
      <w:r>
        <w:t>Бұрынғы қызмет аяқталады. Иесіне техникалық тексеру мен жаңа бұйымға ауыстыруды алдын ала ұсынамыз. Есептен шығару мен демонтаж күнтізбе бойынша автоматты емес, техникалық негіз бен иесінің келісілген шешімі бойынша жасалады.</w:t>
      </w:r>
    </w:p>
    <w:p>
      <w:pPr>
        <w:pStyle w:val="Heading2"/>
      </w:pPr>
      <w:r>
        <w:t>Qural Hub 109-ға қосылып, бригаданы өзі жібере ме?</w:t>
      </w:r>
    </w:p>
    <w:p>
      <w:r>
        <w:t>Жоқ. Қазіргі MVP паспорттар мен бір инженер тағайындалатын өтінімдерді жүргізеді. Қоңырау арналары, датчиктер және бригада басқаруы — пилотта жобаланатын мүмкіндіктер.</w:t>
      </w:r>
    </w:p>
    <w:p>
      <w:pPr>
        <w:pStyle w:val="Heading1"/>
      </w:pPr>
      <w:r>
        <w:t>Пилотта нені тексеру керек</w:t>
      </w:r>
    </w:p>
    <w:p>
      <w:r>
        <w:t>Бір аудан немесе ауыл, біз орнатқан нысандар тізімі және хабарламаны өңдеудің жауапты иесі қажет.</w:t>
      </w:r>
    </w:p>
    <w:p>
      <w:pPr>
        <w:pStyle w:val="ListBullet"/>
      </w:pPr>
      <w:r>
        <w:t>Пилотқа қандай бұйымдар кіреді, олардың паспорты, іске қосу актісі, иесі және нақты кепілдік пен сервис мерзімі қайда сақталады.</w:t>
      </w:r>
    </w:p>
    <w:p>
      <w:pPr>
        <w:pStyle w:val="ListBullet"/>
      </w:pPr>
      <w:r>
        <w:t>109 немесе апаттық диспетчер қоңырауы учаскемен қалай байланысады, жоспарлы ажырату мен қауіпті жағдай қалай ажыратылады.</w:t>
      </w:r>
    </w:p>
    <w:p>
      <w:pPr>
        <w:pStyle w:val="ListBullet"/>
      </w:pPr>
      <w:r>
        <w:t>Біздің бригаданы кім тағайындайды, кепілдікке қандай жұмыс кіреді және сыртқы желіге кім жауап береді.</w:t>
      </w:r>
    </w:p>
    <w:p>
      <w:pPr>
        <w:pStyle w:val="ListBullet"/>
      </w:pPr>
      <w:r>
        <w:t>Датчик қайда керек, дерек иесі кім және диагнозға дейін инженер сигналды қалай тексереді.</w:t>
      </w:r>
    </w:p>
    <w:p>
      <w:pPr>
        <w:pStyle w:val="ListBullet"/>
      </w:pPr>
      <w:r>
        <w:t>Техникалық тексеру мен ауыстыру қалай алдын ала дайындалады, ескі бұйымды шығаруды және жаңасын іске қосуды кім бекітеді.</w:t>
      </w:r>
    </w:p>
    <w:p>
      <w:r>
        <w:t>Көрмеде бұл модельді жабдық иелерімен, желілік және жергілікті қызметтермен талқылауды ұсынамыз. Мерзім, құн, жауапкершілік және интеграция келісілген пилот пен шарттарда анықталады.</w:t>
      </w:r>
    </w:p>
    <w:sectPr w:rsidR="00FC693F" w:rsidRPr="0006063C" w:rsidSect="00034616">
      <w:footerReference w:type="default" r:id="rId9"/>
      <w:pgSz w:w="11906" w:h="16838"/>
      <w:pgMar w:top="1020" w:right="1219" w:bottom="964"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Qural Hub  |  Көрмеге арналған материал  |  26 қазан 2026 жыл</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4" w:lineRule="auto"/>
    </w:pPr>
    <w:rPr>
      <w:rFonts w:ascii="Arial" w:hAnsi="Arial" w:eastAsia="Arial" w:cs="Arial"/>
      <w:color w:val="2328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Arial" w:hAnsi="Arial" w:eastAsia="Arial" w:cs="Arial"/>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Arial" w:hAnsi="Arial" w:eastAsia="Arial" w:cs="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52" w:lineRule="auto" w:before="0"/>
      <w:contextualSpacing/>
    </w:pPr>
    <w:rPr>
      <w:rFonts w:ascii="Arial" w:hAnsi="Arial" w:eastAsia="Arial" w:cs="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Qural Hub: трансформатор кепілдігі және электр үзілісіне әрекет ету</dc:title>
  <dc:subject>Өндіруші бұйымының кепілдігі және электр үзілісін өңдеу</dc:subject>
  <dc:creator>Qural Hub</dc:creator>
  <cp:keywords/>
  <dc:description>generated by python-docx</dc:description>
  <cp:lastModifiedBy/>
  <cp:revision>1</cp:revision>
  <dcterms:created xsi:type="dcterms:W3CDTF">2013-12-23T23:15:00Z</dcterms:created>
  <dcterms:modified xsi:type="dcterms:W3CDTF">2013-12-23T23:15:00Z</dcterms:modified>
  <cp:category/>
</cp:coreProperties>
</file>