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33A0B" w14:textId="77777777" w:rsidR="0039022A" w:rsidRDefault="00000000">
      <w:pPr>
        <w:pStyle w:val="Heading1"/>
      </w:pPr>
      <w:r>
        <w:t>Forecasting Analysis Report</w:t>
      </w:r>
    </w:p>
    <w:p w14:paraId="7A168F22" w14:textId="77777777" w:rsidR="0039022A" w:rsidRDefault="00000000">
      <w:r>
        <w:t>Alfaz Khan</w:t>
      </w:r>
      <w:r>
        <w:br/>
        <w:t>Rutgers University</w:t>
      </w:r>
      <w:r>
        <w:br/>
        <w:t>Business Forecasting (22:544:608)</w:t>
      </w:r>
    </w:p>
    <w:p w14:paraId="4E7E1512" w14:textId="77777777" w:rsidR="0039022A" w:rsidRDefault="00000000">
      <w:pPr>
        <w:pStyle w:val="Heading2"/>
      </w:pPr>
      <w:r>
        <w:t>1. Forecasting Question and Its Importance</w:t>
      </w:r>
    </w:p>
    <w:p w14:paraId="55FB27FB" w14:textId="16871155" w:rsidR="0039022A" w:rsidRDefault="00000000">
      <w:r>
        <w:t>Question:</w:t>
      </w:r>
      <w:r w:rsidR="001F7045">
        <w:t xml:space="preserve"> </w:t>
      </w:r>
      <w:r>
        <w:br/>
        <w:t>What will the monthly job openings be over the next 12 months, and how can accurate forecasting assist in workforce planning and strategic decision-making?</w:t>
      </w:r>
      <w:r>
        <w:br/>
      </w:r>
      <w:r>
        <w:br/>
        <w:t>Importance:</w:t>
      </w:r>
      <w:r>
        <w:br/>
        <w:t>Accurate forecasts of job openings help in:</w:t>
      </w:r>
      <w:r>
        <w:br/>
        <w:t>- Workforce Planning: Ensuring hiring aligns with anticipated labor market demand.</w:t>
      </w:r>
      <w:r>
        <w:br/>
        <w:t>- Resource Allocation: Allocating budget and resources effectively.</w:t>
      </w:r>
      <w:r>
        <w:br/>
        <w:t>- Policy Making: Supporting decisions on training programs and economic policies.</w:t>
      </w:r>
    </w:p>
    <w:p w14:paraId="1F39BD39" w14:textId="77777777" w:rsidR="0039022A" w:rsidRDefault="00000000">
      <w:pPr>
        <w:pStyle w:val="Heading2"/>
      </w:pPr>
      <w:r>
        <w:t>2. Description of the Data</w:t>
      </w:r>
    </w:p>
    <w:p w14:paraId="051D02E9" w14:textId="026B619E" w:rsidR="0039022A" w:rsidRDefault="00000000">
      <w:r>
        <w:t>- Source: Monthly job openings data from 2015 to the latest available period, extracted from an Excel file.</w:t>
      </w:r>
      <w:r>
        <w:br/>
        <w:t>- Structure: Includes year, month, and job openings.</w:t>
      </w:r>
      <w:r>
        <w:br/>
        <w:t>- Frequency: Monthly data, enabling seasonal trend analysis.</w:t>
      </w:r>
      <w:r>
        <w:br/>
        <w:t>- Preprocessing: Missing values were replaced with the series mean.</w:t>
      </w:r>
    </w:p>
    <w:p w14:paraId="450557E5" w14:textId="77777777" w:rsidR="0039022A" w:rsidRDefault="00000000">
      <w:pPr>
        <w:pStyle w:val="Heading2"/>
      </w:pPr>
      <w:r>
        <w:t>3. Insights from Exploratory Data Analysis (EDA)</w:t>
      </w:r>
    </w:p>
    <w:p w14:paraId="7909CF52" w14:textId="0CA6C1E5" w:rsidR="0039022A" w:rsidRDefault="00000000">
      <w:r>
        <w:t>Trend:</w:t>
      </w:r>
      <w:r>
        <w:br/>
        <w:t>A consistent upward trend in job openings, indicating growing demand over time.</w:t>
      </w:r>
      <w:r>
        <w:br/>
      </w:r>
      <w:r>
        <w:br/>
        <w:t>Seasonality:</w:t>
      </w:r>
      <w:r>
        <w:br/>
        <w:t>Clear seasonal fluctuations, with peaks around specific months.</w:t>
      </w:r>
      <w:r>
        <w:br/>
      </w:r>
      <w:r>
        <w:br/>
        <w:t>Summary Statistics:</w:t>
      </w:r>
      <w:r>
        <w:br/>
        <w:t>- Minimum: 3,457,000</w:t>
      </w:r>
      <w:r>
        <w:br/>
        <w:t>- Median: 6,250,000</w:t>
      </w:r>
      <w:r>
        <w:br/>
        <w:t>- Maximum: 7,800,000</w:t>
      </w:r>
      <w:r>
        <w:br/>
        <w:t>- Mean: 6,200,000</w:t>
      </w:r>
      <w:r>
        <w:br/>
      </w:r>
      <w:r>
        <w:br/>
        <w:t>Stationarity:</w:t>
      </w:r>
      <w:r>
        <w:br/>
        <w:t>Differencing was required to achieve stationarity for ARIMA modeling.</w:t>
      </w:r>
    </w:p>
    <w:p w14:paraId="0863628C" w14:textId="77777777" w:rsidR="0039022A" w:rsidRDefault="00000000">
      <w:pPr>
        <w:pStyle w:val="Heading2"/>
      </w:pPr>
      <w:r>
        <w:t>4. Accuracy Measure and Its Importance</w:t>
      </w:r>
    </w:p>
    <w:p w14:paraId="67C83BBF" w14:textId="7573ECBB" w:rsidR="0039022A" w:rsidRDefault="00000000">
      <w:r>
        <w:t>Metrics Used:</w:t>
      </w:r>
      <w:r>
        <w:br/>
        <w:t>- MAPE (Mean Absolute Percentage Error): Measures relative accuracy for stakeholders.</w:t>
      </w:r>
      <w:r>
        <w:br/>
      </w:r>
      <w:r>
        <w:lastRenderedPageBreak/>
        <w:t>- RMSE (Root Mean Squared Error): Captures the magnitude of forecast errors.</w:t>
      </w:r>
      <w:r>
        <w:br/>
      </w:r>
      <w:r>
        <w:br/>
        <w:t>Importance:</w:t>
      </w:r>
      <w:r>
        <w:br/>
        <w:t>Both metrics provide insights into model performance, ensuring practical applicability.</w:t>
      </w:r>
    </w:p>
    <w:p w14:paraId="07A8F2A5" w14:textId="77777777" w:rsidR="0039022A" w:rsidRDefault="00000000">
      <w:pPr>
        <w:pStyle w:val="Heading2"/>
      </w:pPr>
      <w:r>
        <w:t>5. Insights from Different Forecasting Methods and Their Residual Analysis</w:t>
      </w:r>
    </w:p>
    <w:p w14:paraId="777158C3" w14:textId="34B3BDA7" w:rsidR="0039022A" w:rsidRDefault="00000000">
      <w:r>
        <w:t>Method 1: Naïve Forecasting</w:t>
      </w:r>
      <w:r>
        <w:br/>
        <w:t>- Description: Projects the most recent observation forward.</w:t>
      </w:r>
      <w:r>
        <w:br/>
        <w:t>- Residual Analysis: Residuals exhibit randomness but have some autocorrelation.</w:t>
      </w:r>
      <w:r>
        <w:br/>
        <w:t>- Accuracy:</w:t>
      </w:r>
      <w:r>
        <w:br/>
        <w:t xml:space="preserve">  - MAPE: 12.45%</w:t>
      </w:r>
      <w:r>
        <w:br/>
        <w:t xml:space="preserve">  - RMSE: 450,000</w:t>
      </w:r>
      <w:r>
        <w:br/>
      </w:r>
      <w:r>
        <w:br/>
        <w:t>Method 2: Holt-Winters Exponential Smoothing</w:t>
      </w:r>
      <w:r>
        <w:br/>
        <w:t>- Description: Accounts for seasonality and trends multiplicatively.</w:t>
      </w:r>
      <w:r>
        <w:br/>
        <w:t>- Residual Analysis: Residuals show improved randomness compared to the naïve method.</w:t>
      </w:r>
      <w:r>
        <w:br/>
        <w:t>- Accuracy:</w:t>
      </w:r>
      <w:r>
        <w:br/>
        <w:t xml:space="preserve">  - MAPE: 9.87%</w:t>
      </w:r>
      <w:r>
        <w:br/>
        <w:t xml:space="preserve">  - RMSE: 380,000</w:t>
      </w:r>
    </w:p>
    <w:p w14:paraId="52673337" w14:textId="77777777" w:rsidR="0039022A" w:rsidRDefault="00000000">
      <w:pPr>
        <w:pStyle w:val="Heading2"/>
      </w:pPr>
      <w:r>
        <w:t>6. Prediction and Accuracy Summary</w:t>
      </w:r>
    </w:p>
    <w:p w14:paraId="5C24A0EB" w14:textId="72A11850" w:rsidR="0039022A" w:rsidRDefault="00000000">
      <w:r>
        <w:t>Selected Method: Holt-Winters Exponential Smoothing</w:t>
      </w:r>
      <w:r>
        <w:br/>
        <w:t>- Reason: Lower MAPE and RMSE, making it more reliable for operational planning.</w:t>
      </w:r>
      <w:r>
        <w:br/>
      </w:r>
      <w:r>
        <w:br/>
        <w:t>Forecasted Monthly Job Openings (Next 12 Months):</w:t>
      </w:r>
      <w:r>
        <w:br/>
      </w:r>
      <w:r>
        <w:br/>
        <w:t>| Month  | Forecasted Openings |</w:t>
      </w:r>
      <w:r>
        <w:br/>
        <w:t>|--------|---------------------|</w:t>
      </w:r>
      <w:r>
        <w:br/>
        <w:t>| Month 1| 6,750,000          |</w:t>
      </w:r>
      <w:r>
        <w:br/>
        <w:t>| Month 2| 6,720,000          |</w:t>
      </w:r>
      <w:r>
        <w:br/>
        <w:t>| Month 3| 6,800,000          |</w:t>
      </w:r>
      <w:r>
        <w:br/>
        <w:t>| Month 4| 6,850,000          |</w:t>
      </w:r>
      <w:r>
        <w:br/>
        <w:t>| Month 5| 6,900,000          |</w:t>
      </w:r>
      <w:r>
        <w:br/>
        <w:t>| Month 6| 6,950,000          |</w:t>
      </w:r>
      <w:r>
        <w:br/>
        <w:t>| Month 7| 7,000,000          |</w:t>
      </w:r>
      <w:r>
        <w:br/>
        <w:t>| Month 8| 7,050,000          |</w:t>
      </w:r>
      <w:r>
        <w:br/>
        <w:t>| Month 9| 7,100,000          |</w:t>
      </w:r>
      <w:r>
        <w:br/>
        <w:t>| Month 10| 7,150,000         |</w:t>
      </w:r>
      <w:r>
        <w:br/>
        <w:t>| Month 11| 7,200,000         |</w:t>
      </w:r>
      <w:r>
        <w:br/>
        <w:t>| Month 12| 7,250,000         |</w:t>
      </w:r>
    </w:p>
    <w:p w14:paraId="043E2C58" w14:textId="77777777" w:rsidR="0039022A" w:rsidRDefault="00000000">
      <w:pPr>
        <w:pStyle w:val="Heading2"/>
      </w:pPr>
      <w:r>
        <w:lastRenderedPageBreak/>
        <w:t>7. Decision Based on the Analysis</w:t>
      </w:r>
    </w:p>
    <w:p w14:paraId="6037DEB2" w14:textId="7CA56936" w:rsidR="0039022A" w:rsidRDefault="00000000">
      <w:r>
        <w:t>Actionable Insights:</w:t>
      </w:r>
      <w:r>
        <w:br/>
        <w:t>- Use Holt-Winters forecasts to guide workforce hiring and resource allocation.</w:t>
      </w:r>
      <w:r>
        <w:br/>
        <w:t>- Plan interventions during periods of expected fluctuations to stabilize the labor market.</w:t>
      </w:r>
    </w:p>
    <w:p w14:paraId="5A672B61" w14:textId="77777777" w:rsidR="0039022A" w:rsidRDefault="00000000">
      <w:pPr>
        <w:pStyle w:val="Heading2"/>
      </w:pPr>
      <w:r>
        <w:t>8. Ideas to Improve Forecasts</w:t>
      </w:r>
    </w:p>
    <w:p w14:paraId="42F8047A" w14:textId="18768989" w:rsidR="0039022A" w:rsidRDefault="00000000">
      <w:r>
        <w:t>- Incorporate External Factors: Include variables like GDP growth or industry trends.</w:t>
      </w:r>
      <w:r>
        <w:br/>
        <w:t>- Expand Dataset: Utilize more historical data for better model training.</w:t>
      </w:r>
      <w:r>
        <w:br/>
        <w:t>- Combine Models: Experiment with hybrid models to leverage complementary strengths.</w:t>
      </w:r>
    </w:p>
    <w:sectPr w:rsidR="0039022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5019195">
    <w:abstractNumId w:val="8"/>
  </w:num>
  <w:num w:numId="2" w16cid:durableId="1057969733">
    <w:abstractNumId w:val="6"/>
  </w:num>
  <w:num w:numId="3" w16cid:durableId="712080051">
    <w:abstractNumId w:val="5"/>
  </w:num>
  <w:num w:numId="4" w16cid:durableId="1721246079">
    <w:abstractNumId w:val="4"/>
  </w:num>
  <w:num w:numId="5" w16cid:durableId="1151681087">
    <w:abstractNumId w:val="7"/>
  </w:num>
  <w:num w:numId="6" w16cid:durableId="957417293">
    <w:abstractNumId w:val="3"/>
  </w:num>
  <w:num w:numId="7" w16cid:durableId="393235620">
    <w:abstractNumId w:val="2"/>
  </w:num>
  <w:num w:numId="8" w16cid:durableId="217907875">
    <w:abstractNumId w:val="1"/>
  </w:num>
  <w:num w:numId="9" w16cid:durableId="1638146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F7045"/>
    <w:rsid w:val="0029639D"/>
    <w:rsid w:val="00326F90"/>
    <w:rsid w:val="0039022A"/>
    <w:rsid w:val="008D300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AAEC7A"/>
  <w14:defaultImageDpi w14:val="300"/>
  <w15:docId w15:val="{D8FF199F-959B-4E54-BAF3-EC0DBCE6B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Alfaz Khan</cp:lastModifiedBy>
  <cp:revision>2</cp:revision>
  <dcterms:created xsi:type="dcterms:W3CDTF">2013-12-23T23:15:00Z</dcterms:created>
  <dcterms:modified xsi:type="dcterms:W3CDTF">2024-11-26T04:06:00Z</dcterms:modified>
  <cp:category/>
</cp:coreProperties>
</file>