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x08gojavkkc" w:id="0"/>
      <w:bookmarkEnd w:id="0"/>
      <w:r w:rsidDel="00000000" w:rsidR="00000000" w:rsidRPr="00000000">
        <w:rPr>
          <w:b w:val="1"/>
          <w:bCs w:val="1"/>
          <w:sz w:val="46"/>
          <w:szCs w:val="46"/>
          <w:rtl w:val="0"/>
        </w:rPr>
        <w:t xml:space="preserve">Gizlilik Politikası</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Son Güncelleme: 04/10/2026</w:t>
      </w:r>
    </w:p>
    <w:p w:rsidR="00000000" w:rsidDel="00000000" w:rsidP="00000000" w:rsidRDefault="00000000" w:rsidRPr="00000000" w14:paraId="00000003">
      <w:pPr>
        <w:spacing w:after="240" w:before="240" w:lineRule="auto"/>
        <w:rPr/>
      </w:pPr>
      <w:r w:rsidDel="00000000" w:rsidR="00000000" w:rsidRPr="00000000">
        <w:rPr>
          <w:rtl w:val="0"/>
        </w:rPr>
        <w:t xml:space="preserve">Güvenliğiniz bizim için önemlidir. Hara Games ("Hara Games", "biz", "şirketimiz") olarak </w:t>
      </w:r>
      <w:r w:rsidDel="00000000" w:rsidR="00000000" w:rsidRPr="00000000">
        <w:rPr>
          <w:b w:val="1"/>
          <w:bCs w:val="1"/>
          <w:rtl w:val="0"/>
        </w:rPr>
        <w:t xml:space="preserve">SON HAMLE</w:t>
      </w:r>
      <w:r w:rsidDel="00000000" w:rsidR="00000000" w:rsidRPr="00000000">
        <w:rPr>
          <w:rtl w:val="0"/>
        </w:rPr>
        <w:t xml:space="preserve"> mobil oyununu ("Uygulama") kullanırken kişisel verilerinizin ve cihaz bilgilerinizin korunmasına özen gösteriyoruz.</w:t>
      </w:r>
    </w:p>
    <w:p w:rsidR="00000000" w:rsidDel="00000000" w:rsidP="00000000" w:rsidRDefault="00000000" w:rsidRPr="00000000" w14:paraId="00000004">
      <w:pPr>
        <w:spacing w:after="240" w:before="240" w:lineRule="auto"/>
        <w:rPr/>
      </w:pPr>
      <w:r w:rsidDel="00000000" w:rsidR="00000000" w:rsidRPr="00000000">
        <w:rPr>
          <w:rtl w:val="0"/>
        </w:rPr>
        <w:t xml:space="preserve">Bu Gizlilik Politikası; SON HAMLE kapsamında hangi verilerin işlenebileceğini, bu verilerin hangi amaçlarla kullanıldığını, hangi üçüncü taraf hizmetlerle paylaşılabileceğini, saklama ve silme uygulamalarımızı ve kullanıcıların sahip olduğu hakları açıklamak amacıyla hazırlanmıştır.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jfjl9zalcef" w:id="1"/>
      <w:bookmarkEnd w:id="1"/>
      <w:r w:rsidDel="00000000" w:rsidR="00000000" w:rsidRPr="00000000">
        <w:rPr>
          <w:b w:val="1"/>
          <w:bCs w:val="1"/>
          <w:sz w:val="34"/>
          <w:szCs w:val="34"/>
          <w:rtl w:val="0"/>
        </w:rPr>
        <w:t xml:space="preserve">1. İşlenebilecek Veriler</w:t>
      </w:r>
    </w:p>
    <w:p w:rsidR="00000000" w:rsidDel="00000000" w:rsidP="00000000" w:rsidRDefault="00000000" w:rsidRPr="00000000" w14:paraId="00000006">
      <w:pPr>
        <w:spacing w:after="240" w:before="240" w:lineRule="auto"/>
        <w:rPr/>
      </w:pPr>
      <w:r w:rsidDel="00000000" w:rsidR="00000000" w:rsidRPr="00000000">
        <w:rPr>
          <w:rtl w:val="0"/>
        </w:rPr>
        <w:t xml:space="preserve">SON HAMLE'yi kullandığınızda aşağıdaki veri kategorileri, kullandığınız özelliklere bağlı olarak otomatik veya üçüncü taraf hizmet sağlayıcılar aracılığıyla işlenebilir.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zkdk5j8808p" w:id="2"/>
      <w:bookmarkEnd w:id="2"/>
      <w:r w:rsidDel="00000000" w:rsidR="00000000" w:rsidRPr="00000000">
        <w:rPr>
          <w:b w:val="1"/>
          <w:bCs w:val="1"/>
          <w:color w:val="000000"/>
          <w:sz w:val="26"/>
          <w:szCs w:val="26"/>
          <w:rtl w:val="0"/>
        </w:rPr>
        <w:t xml:space="preserve">Cihaz ve Kullanım Bilgileri</w:t>
      </w:r>
    </w:p>
    <w:p w:rsidR="00000000" w:rsidDel="00000000" w:rsidP="00000000" w:rsidRDefault="00000000" w:rsidRPr="00000000" w14:paraId="00000008">
      <w:pPr>
        <w:spacing w:after="240" w:before="240" w:lineRule="auto"/>
        <w:rPr/>
      </w:pPr>
      <w:r w:rsidDel="00000000" w:rsidR="00000000" w:rsidRPr="00000000">
        <w:rPr>
          <w:rtl w:val="0"/>
        </w:rPr>
        <w:t xml:space="preserve">Reklam ve teknik hizmetlerin çalıştırılması sırasında; cihaz ve uygulama bilgileri, işletim sistemi bilgileri, IP adresi, reklam kimliği (Android Advertising ID), uygulama ve kullanıcı etkileşimleri, performans ve tanılama bilgileri gibi veriler üçüncü taraf hizmet sağlayıcılar tarafından işlenebilir.</w:t>
      </w:r>
    </w:p>
    <w:p w:rsidR="00000000" w:rsidDel="00000000" w:rsidP="00000000" w:rsidRDefault="00000000" w:rsidRPr="00000000" w14:paraId="00000009">
      <w:pPr>
        <w:spacing w:after="240" w:before="240" w:lineRule="auto"/>
        <w:rPr/>
      </w:pPr>
      <w:r w:rsidDel="00000000" w:rsidR="00000000" w:rsidRPr="00000000">
        <w:rPr>
          <w:rtl w:val="0"/>
        </w:rPr>
        <w:t xml:space="preserve">Google Mobile Ads SDK, reklamcılık, analiz ve sahtekârlığın önlenmesi amaçlarıyla IP adresi, kullanıcı etkileşimleri, tanılama bilgileri ve cihaz/hesap tanımlayıcıları gibi verileri otomatik olarak işleyebilir. Bu verilerin aktarımı sırasında uygun güvenlik önlemleri uygulanmaktadır.</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znev311zwys" w:id="3"/>
      <w:bookmarkEnd w:id="3"/>
      <w:r w:rsidDel="00000000" w:rsidR="00000000" w:rsidRPr="00000000">
        <w:rPr>
          <w:b w:val="1"/>
          <w:bCs w:val="1"/>
          <w:color w:val="000000"/>
          <w:sz w:val="26"/>
          <w:szCs w:val="26"/>
          <w:rtl w:val="0"/>
        </w:rPr>
        <w:t xml:space="preserve">Oyun ve Yerel Kayıt Verileri</w:t>
      </w:r>
    </w:p>
    <w:p w:rsidR="00000000" w:rsidDel="00000000" w:rsidP="00000000" w:rsidRDefault="00000000" w:rsidRPr="00000000" w14:paraId="0000000B">
      <w:pPr>
        <w:spacing w:after="240" w:before="240" w:lineRule="auto"/>
        <w:rPr/>
      </w:pPr>
      <w:r w:rsidDel="00000000" w:rsidR="00000000" w:rsidRPr="00000000">
        <w:rPr>
          <w:rtl w:val="0"/>
        </w:rPr>
        <w:t xml:space="preserve">SON HAMLE'nin oyun işlevlerinin çalışabilmesi için bazı bilgiler cihazınızın yerel depolamasında tutulabilir. Bunlar arasında örneğin:</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oyuncu profili ve oyun ayarları,</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oyun istatistikleri,</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oyun geçmişi,</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başarımlar ve başarı ilerlemeleri,</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günlük mücadele ilerlemesi,</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yerel skor ve leaderboard kayıtları</w:t>
      </w:r>
    </w:p>
    <w:p w:rsidR="00000000" w:rsidDel="00000000" w:rsidP="00000000" w:rsidRDefault="00000000" w:rsidRPr="00000000" w14:paraId="00000012">
      <w:pPr>
        <w:spacing w:after="240" w:before="240" w:lineRule="auto"/>
        <w:rPr/>
      </w:pPr>
      <w:r w:rsidDel="00000000" w:rsidR="00000000" w:rsidRPr="00000000">
        <w:rPr>
          <w:rtl w:val="0"/>
        </w:rPr>
        <w:t xml:space="preserve">bulunabilir.</w:t>
      </w:r>
    </w:p>
    <w:p w:rsidR="00000000" w:rsidDel="00000000" w:rsidP="00000000" w:rsidRDefault="00000000" w:rsidRPr="00000000" w14:paraId="00000013">
      <w:pPr>
        <w:spacing w:after="240" w:before="240" w:lineRule="auto"/>
        <w:rPr/>
      </w:pPr>
      <w:r w:rsidDel="00000000" w:rsidR="00000000" w:rsidRPr="00000000">
        <w:rPr>
          <w:rtl w:val="0"/>
        </w:rPr>
        <w:t xml:space="preserve">Aktif soru, sayaç, reklam durumu ve benzeri geçici oyun durumları kalıcı oyuncu verisi olarak saklanmaz.</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gkj8j6bdxqi" w:id="4"/>
      <w:bookmarkEnd w:id="4"/>
      <w:r w:rsidDel="00000000" w:rsidR="00000000" w:rsidRPr="00000000">
        <w:rPr>
          <w:b w:val="1"/>
          <w:bCs w:val="1"/>
          <w:color w:val="000000"/>
          <w:sz w:val="26"/>
          <w:szCs w:val="26"/>
          <w:rtl w:val="0"/>
        </w:rPr>
        <w:t xml:space="preserve">Google Play Games Services Verileri</w:t>
      </w:r>
    </w:p>
    <w:p w:rsidR="00000000" w:rsidDel="00000000" w:rsidP="00000000" w:rsidRDefault="00000000" w:rsidRPr="00000000" w14:paraId="00000015">
      <w:pPr>
        <w:spacing w:after="240" w:before="240" w:lineRule="auto"/>
        <w:rPr/>
      </w:pPr>
      <w:r w:rsidDel="00000000" w:rsidR="00000000" w:rsidRPr="00000000">
        <w:rPr>
          <w:rtl w:val="0"/>
        </w:rPr>
        <w:t xml:space="preserve">Google Play Games Services ile oturum açmanız ve ilgili özellikleri kullanmanız hâlinde Google Play Games Services; oyuncu kimliği ve oyuncu profiliyle ilişkili bilgiler ile oyun skorları, başarımlar ve oyun ilerlemesi gibi verileri kendi hizmet altyapısında işleyebilir.</w:t>
      </w:r>
    </w:p>
    <w:p w:rsidR="00000000" w:rsidDel="00000000" w:rsidP="00000000" w:rsidRDefault="00000000" w:rsidRPr="00000000" w14:paraId="00000016">
      <w:pPr>
        <w:spacing w:after="240" w:before="240" w:lineRule="auto"/>
        <w:rPr/>
      </w:pPr>
      <w:r w:rsidDel="00000000" w:rsidR="00000000" w:rsidRPr="00000000">
        <w:rPr>
          <w:rtl w:val="0"/>
        </w:rPr>
        <w:t xml:space="preserve">SON HAMLE, Play Games Services'i aşağıdaki özellikler için kullanabilir:</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oyun içi başarımların senkronizasyonu,</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leaderboard skorlarının gönderilmesi,</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oyuncunun kimliğinin oyun hizmetleriyle ilişkilendirilmesi,</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desteklenen oyun ilerlemesinin Cloud Save / Saved Games aracılığıyla saklanması.</w:t>
      </w:r>
    </w:p>
    <w:p w:rsidR="00000000" w:rsidDel="00000000" w:rsidP="00000000" w:rsidRDefault="00000000" w:rsidRPr="00000000" w14:paraId="0000001B">
      <w:pPr>
        <w:spacing w:after="240" w:before="240" w:lineRule="auto"/>
        <w:rPr/>
      </w:pPr>
      <w:r w:rsidDel="00000000" w:rsidR="00000000" w:rsidRPr="00000000">
        <w:rPr>
          <w:rtl w:val="0"/>
        </w:rPr>
        <w:t xml:space="preserve">Google Play Games Services tarafından işlenen veriler Google'ın kendi gizlilik ve veri işleme uygulamalarına tabidir. Google, Play Games Services kapsamında oyuncu kimliği, oyun skorları, başarımlar ve kayıtlı oyun verileri gibi bilgileri işleyebilmektedir.</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5a72drxt5nh9" w:id="5"/>
      <w:bookmarkEnd w:id="5"/>
      <w:r w:rsidDel="00000000" w:rsidR="00000000" w:rsidRPr="00000000">
        <w:rPr>
          <w:b w:val="1"/>
          <w:bCs w:val="1"/>
          <w:color w:val="000000"/>
          <w:sz w:val="26"/>
          <w:szCs w:val="26"/>
          <w:rtl w:val="0"/>
        </w:rPr>
        <w:t xml:space="preserve">Reklam Tercihleri ve UMP</w:t>
      </w:r>
    </w:p>
    <w:p w:rsidR="00000000" w:rsidDel="00000000" w:rsidP="00000000" w:rsidRDefault="00000000" w:rsidRPr="00000000" w14:paraId="0000001D">
      <w:pPr>
        <w:spacing w:after="240" w:before="240" w:lineRule="auto"/>
        <w:rPr/>
      </w:pPr>
      <w:r w:rsidDel="00000000" w:rsidR="00000000" w:rsidRPr="00000000">
        <w:rPr>
          <w:rtl w:val="0"/>
        </w:rPr>
        <w:t xml:space="preserve">SON HAMLE'de Google'ın User Messaging Platform (UMP) altyapısı kullanılarak reklam ve gizlilik tercihleriniz yönetilebilir.</w:t>
      </w:r>
    </w:p>
    <w:p w:rsidR="00000000" w:rsidDel="00000000" w:rsidP="00000000" w:rsidRDefault="00000000" w:rsidRPr="00000000" w14:paraId="0000001E">
      <w:pPr>
        <w:spacing w:after="240" w:before="240" w:lineRule="auto"/>
        <w:rPr/>
      </w:pPr>
      <w:r w:rsidDel="00000000" w:rsidR="00000000" w:rsidRPr="00000000">
        <w:rPr>
          <w:rtl w:val="0"/>
        </w:rPr>
        <w:t xml:space="preserve">Mevzuat ve bulunduğunuz bölgedeki gerekliliklere bağlı olarak kişiselleştirilmiş veya kişiselleştirilmemiş reklamlar gösterilebilir. Reklam tercihlerinizi uygulamadaki </w:t>
      </w:r>
      <w:r w:rsidDel="00000000" w:rsidR="00000000" w:rsidRPr="00000000">
        <w:rPr>
          <w:b w:val="1"/>
          <w:bCs w:val="1"/>
          <w:rtl w:val="0"/>
        </w:rPr>
        <w:t xml:space="preserve">Gizlilik Seçenekleri</w:t>
      </w:r>
      <w:r w:rsidDel="00000000" w:rsidR="00000000" w:rsidRPr="00000000">
        <w:rPr>
          <w:rtl w:val="0"/>
        </w:rPr>
        <w:t xml:space="preserve"> bölümünden gerektiğinde yeniden yönetebilirsiniz.</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rlj5nghltiu" w:id="6"/>
      <w:bookmarkEnd w:id="6"/>
      <w:r w:rsidDel="00000000" w:rsidR="00000000" w:rsidRPr="00000000">
        <w:rPr>
          <w:b w:val="1"/>
          <w:bCs w:val="1"/>
          <w:sz w:val="34"/>
          <w:szCs w:val="34"/>
          <w:rtl w:val="0"/>
        </w:rPr>
        <w:t xml:space="preserve">2. Verilerin İşlenme Amaçları</w:t>
      </w:r>
    </w:p>
    <w:p w:rsidR="00000000" w:rsidDel="00000000" w:rsidP="00000000" w:rsidRDefault="00000000" w:rsidRPr="00000000" w14:paraId="00000020">
      <w:pPr>
        <w:spacing w:after="240" w:before="240" w:lineRule="auto"/>
        <w:rPr/>
      </w:pPr>
      <w:r w:rsidDel="00000000" w:rsidR="00000000" w:rsidRPr="00000000">
        <w:rPr>
          <w:rtl w:val="0"/>
        </w:rPr>
        <w:t xml:space="preserve">İşlenen veriler aşağıdaki amaçlarla kullanılabilir:</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SON HAMLE'nin temel oyun işlevlerini sunmak,</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oyuncu ilerlemesini ve istatistikleri saklamak,</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başarımlar ve leaderboard özelliklerini çalıştırmak,</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Google Play Games Services üzerinden desteklenen oyun verilerinin senkronizasyonunu sağlamak,</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günlük mücadele ve skor özelliklerini çalıştırmak,</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reklamları sunmak ve reklam tercihlerini yönetmek,</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uygulamanın performansını, güvenilirliğini ve teknik çalışmasını geliştirmek,</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dolandırıcılık, kötüye kullanım ve güvenlik sorunlarını önlemek,</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yasal yükümlülükleri yerine getirmek ve yetkili makamların hukuka uygun taleplerine cevap vermek.</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nk58savqrh2z" w:id="7"/>
      <w:bookmarkEnd w:id="7"/>
      <w:r w:rsidDel="00000000" w:rsidR="00000000" w:rsidRPr="00000000">
        <w:rPr>
          <w:b w:val="1"/>
          <w:bCs w:val="1"/>
          <w:sz w:val="34"/>
          <w:szCs w:val="34"/>
          <w:rtl w:val="0"/>
        </w:rPr>
        <w:t xml:space="preserve">3. Üçüncü Taraf Hizmetler</w:t>
      </w:r>
    </w:p>
    <w:p w:rsidR="00000000" w:rsidDel="00000000" w:rsidP="00000000" w:rsidRDefault="00000000" w:rsidRPr="00000000" w14:paraId="0000002B">
      <w:pPr>
        <w:spacing w:after="240" w:before="240" w:lineRule="auto"/>
        <w:rPr/>
      </w:pPr>
      <w:r w:rsidDel="00000000" w:rsidR="00000000" w:rsidRPr="00000000">
        <w:rPr>
          <w:rtl w:val="0"/>
        </w:rPr>
        <w:t xml:space="preserve">SON HAMLE, belirli işlevleri sağlayabilmek için üçüncü taraf hizmet sağlayıcıların altyapılarını kullanmaktadır.</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jz8dhs1sfa25" w:id="8"/>
      <w:bookmarkEnd w:id="8"/>
      <w:r w:rsidDel="00000000" w:rsidR="00000000" w:rsidRPr="00000000">
        <w:rPr>
          <w:b w:val="1"/>
          <w:bCs w:val="1"/>
          <w:color w:val="000000"/>
          <w:sz w:val="26"/>
          <w:szCs w:val="26"/>
          <w:rtl w:val="0"/>
        </w:rPr>
        <w:t xml:space="preserve">Google AdMob</w:t>
      </w:r>
    </w:p>
    <w:p w:rsidR="00000000" w:rsidDel="00000000" w:rsidP="00000000" w:rsidRDefault="00000000" w:rsidRPr="00000000" w14:paraId="0000002D">
      <w:pPr>
        <w:spacing w:after="240" w:before="240" w:lineRule="auto"/>
        <w:rPr/>
      </w:pPr>
      <w:r w:rsidDel="00000000" w:rsidR="00000000" w:rsidRPr="00000000">
        <w:rPr>
          <w:rtl w:val="0"/>
        </w:rPr>
        <w:t xml:space="preserve">Reklamların gösterilmesi amacıyla Google Mobile Ads SDK / Google AdMob kullanılmaktadır.</w:t>
      </w:r>
    </w:p>
    <w:p w:rsidR="00000000" w:rsidDel="00000000" w:rsidP="00000000" w:rsidRDefault="00000000" w:rsidRPr="00000000" w14:paraId="0000002E">
      <w:pPr>
        <w:spacing w:after="240" w:before="240" w:lineRule="auto"/>
        <w:rPr/>
      </w:pPr>
      <w:r w:rsidDel="00000000" w:rsidR="00000000" w:rsidRPr="00000000">
        <w:rPr>
          <w:rtl w:val="0"/>
        </w:rPr>
        <w:t xml:space="preserve">AdMob; reklam gösterimi, reklam ölçümü, analiz ve güvenlik amaçlarıyla IP adresi, reklam kimliği, cihaz ve hesap tanımlayıcıları, kullanıcı etkileşimleri ve tanılama bilgileri gibi verileri işleyebilir.</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4rz8lauql4xk" w:id="9"/>
      <w:bookmarkEnd w:id="9"/>
      <w:r w:rsidDel="00000000" w:rsidR="00000000" w:rsidRPr="00000000">
        <w:rPr>
          <w:b w:val="1"/>
          <w:bCs w:val="1"/>
          <w:color w:val="000000"/>
          <w:sz w:val="26"/>
          <w:szCs w:val="26"/>
          <w:rtl w:val="0"/>
        </w:rPr>
        <w:t xml:space="preserve">Google Play Games Services</w:t>
      </w:r>
    </w:p>
    <w:p w:rsidR="00000000" w:rsidDel="00000000" w:rsidP="00000000" w:rsidRDefault="00000000" w:rsidRPr="00000000" w14:paraId="00000030">
      <w:pPr>
        <w:spacing w:after="240" w:before="240" w:lineRule="auto"/>
        <w:rPr/>
      </w:pPr>
      <w:r w:rsidDel="00000000" w:rsidR="00000000" w:rsidRPr="00000000">
        <w:rPr>
          <w:rtl w:val="0"/>
        </w:rPr>
        <w:t xml:space="preserve">Google Play Games Services; oturum açma, başarımlar, leaderboard ve desteklenen oyun kayıtlarının senkronizasyonu gibi oyun hizmetlerinin sağlanması amacıyla kullanılmaktadır.</w:t>
      </w:r>
    </w:p>
    <w:p w:rsidR="00000000" w:rsidDel="00000000" w:rsidP="00000000" w:rsidRDefault="00000000" w:rsidRPr="00000000" w14:paraId="00000031">
      <w:pPr>
        <w:spacing w:after="240" w:before="240" w:lineRule="auto"/>
        <w:rPr/>
      </w:pPr>
      <w:r w:rsidDel="00000000" w:rsidR="00000000" w:rsidRPr="00000000">
        <w:rPr>
          <w:rtl w:val="0"/>
        </w:rPr>
        <w:t xml:space="preserve">Play Games Services, oyuncu kimliği, skorlar, başarımlar ve Saved Games gibi oyun verilerini işleyebilir. İlgili veriler Google'ın hizmet şartlarına ve gizlilik uygulamalarına tabidir.</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frbfes6y85rr" w:id="10"/>
      <w:bookmarkEnd w:id="10"/>
      <w:r w:rsidDel="00000000" w:rsidR="00000000" w:rsidRPr="00000000">
        <w:rPr>
          <w:b w:val="1"/>
          <w:bCs w:val="1"/>
          <w:sz w:val="34"/>
          <w:szCs w:val="34"/>
          <w:rtl w:val="0"/>
        </w:rPr>
        <w:t xml:space="preserve">4. Verilerin Aktarılması ve Güvenliği</w:t>
      </w:r>
    </w:p>
    <w:p w:rsidR="00000000" w:rsidDel="00000000" w:rsidP="00000000" w:rsidRDefault="00000000" w:rsidRPr="00000000" w14:paraId="00000033">
      <w:pPr>
        <w:spacing w:after="240" w:before="240" w:lineRule="auto"/>
        <w:rPr/>
      </w:pPr>
      <w:r w:rsidDel="00000000" w:rsidR="00000000" w:rsidRPr="00000000">
        <w:rPr>
          <w:rtl w:val="0"/>
        </w:rPr>
        <w:t xml:space="preserve">Veriler, kullanılan üçüncü taraf hizmetlerin çalışması için gerekli olduğu ölçüde ilgili hizmet sağlayıcıların altyapılarına aktarılabilir.</w:t>
      </w:r>
    </w:p>
    <w:p w:rsidR="00000000" w:rsidDel="00000000" w:rsidP="00000000" w:rsidRDefault="00000000" w:rsidRPr="00000000" w14:paraId="00000034">
      <w:pPr>
        <w:spacing w:after="240" w:before="240" w:lineRule="auto"/>
        <w:rPr/>
      </w:pPr>
      <w:r w:rsidDel="00000000" w:rsidR="00000000" w:rsidRPr="00000000">
        <w:rPr>
          <w:rtl w:val="0"/>
        </w:rPr>
        <w:t xml:space="preserve">Google Mobile Ads SDK ve Play Games Services tarafından işlenen veriler aktarım sırasında şifreli bağlantılar gibi güvenlik mekanizmalarıyla korunmaktadır.</w:t>
      </w:r>
    </w:p>
    <w:p w:rsidR="00000000" w:rsidDel="00000000" w:rsidP="00000000" w:rsidRDefault="00000000" w:rsidRPr="00000000" w14:paraId="00000035">
      <w:pPr>
        <w:spacing w:after="240" w:before="240" w:lineRule="auto"/>
        <w:rPr/>
      </w:pPr>
      <w:r w:rsidDel="00000000" w:rsidR="00000000" w:rsidRPr="00000000">
        <w:rPr>
          <w:rtl w:val="0"/>
        </w:rPr>
        <w:t xml:space="preserve">Hara Games olarak kendi kontrolümüz altındaki verilerin yetkisiz erişim, değiştirme, kayıp veya kötüye kullanıma karşı korunması için makul teknik ve idari tedbirleri uygulamaya çalışıyoruz.</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h7mengw5sv1o" w:id="11"/>
      <w:bookmarkEnd w:id="11"/>
      <w:r w:rsidDel="00000000" w:rsidR="00000000" w:rsidRPr="00000000">
        <w:rPr>
          <w:b w:val="1"/>
          <w:bCs w:val="1"/>
          <w:sz w:val="34"/>
          <w:szCs w:val="34"/>
          <w:rtl w:val="0"/>
        </w:rPr>
        <w:t xml:space="preserve">5. Verilerin Saklanması ve Silinmesi</w:t>
      </w:r>
    </w:p>
    <w:p w:rsidR="00000000" w:rsidDel="00000000" w:rsidP="00000000" w:rsidRDefault="00000000" w:rsidRPr="00000000" w14:paraId="00000037">
      <w:pPr>
        <w:spacing w:after="240" w:before="240" w:lineRule="auto"/>
        <w:rPr/>
      </w:pPr>
      <w:r w:rsidDel="00000000" w:rsidR="00000000" w:rsidRPr="00000000">
        <w:rPr>
          <w:rtl w:val="0"/>
        </w:rPr>
        <w:t xml:space="preserve">Yerel olarak tutulan SON HAMLE oyun verileri, uygulamanın cihazınızda bulunduğu süre boyunca veya ilgili veriler silinene kadar saklanabilir.</w:t>
      </w:r>
    </w:p>
    <w:p w:rsidR="00000000" w:rsidDel="00000000" w:rsidP="00000000" w:rsidRDefault="00000000" w:rsidRPr="00000000" w14:paraId="00000038">
      <w:pPr>
        <w:spacing w:after="240" w:before="240" w:lineRule="auto"/>
        <w:rPr/>
      </w:pPr>
      <w:r w:rsidDel="00000000" w:rsidR="00000000" w:rsidRPr="00000000">
        <w:rPr>
          <w:rtl w:val="0"/>
        </w:rPr>
        <w:t xml:space="preserve">Uygulamadaki </w:t>
      </w:r>
      <w:r w:rsidDel="00000000" w:rsidR="00000000" w:rsidRPr="00000000">
        <w:rPr>
          <w:b w:val="1"/>
          <w:bCs w:val="1"/>
          <w:rtl w:val="0"/>
        </w:rPr>
        <w:t xml:space="preserve">Tüm Verileri Sıfırla</w:t>
      </w:r>
      <w:r w:rsidDel="00000000" w:rsidR="00000000" w:rsidRPr="00000000">
        <w:rPr>
          <w:rtl w:val="0"/>
        </w:rPr>
        <w:t xml:space="preserve"> işlevi kullanılarak uygulama tarafından cihaz üzerinde tutulan yerel oyun ilerlemesi, istatistikler, başarımlar, günlük mücadele ve benzeri yerel kayıtlar silinebilir.</w:t>
      </w:r>
    </w:p>
    <w:p w:rsidR="00000000" w:rsidDel="00000000" w:rsidP="00000000" w:rsidRDefault="00000000" w:rsidRPr="00000000" w14:paraId="00000039">
      <w:pPr>
        <w:spacing w:after="240" w:before="240" w:lineRule="auto"/>
        <w:rPr/>
      </w:pPr>
      <w:r w:rsidDel="00000000" w:rsidR="00000000" w:rsidRPr="00000000">
        <w:rPr>
          <w:rtl w:val="0"/>
        </w:rPr>
        <w:t xml:space="preserve">Google Play Games Services tarafından Google'ın sunucularında tutulan başarımlar, leaderboard kayıtları, oyuncu kimliği ve Saved Games verileri ise Google'ın kendi hizmetleri kapsamında yönetilir. Bu verilerin silinmesi veya yönetilmesi, ilgili Google Play Games / Google hesap ayarları ve Google'ın sunduğu veri yönetimi seçenekleri üzerinden gerçekleştirilebilir. Google, Play Games Services verilerinin kullanıcı tarafından Play Games profili veya Google hesabı üzerinden silinebilmesine imkân tanımaktadır.</w:t>
      </w:r>
    </w:p>
    <w:p w:rsidR="00000000" w:rsidDel="00000000" w:rsidP="00000000" w:rsidRDefault="00000000" w:rsidRPr="00000000" w14:paraId="0000003A">
      <w:pPr>
        <w:spacing w:after="240" w:before="240" w:lineRule="auto"/>
        <w:rPr/>
      </w:pPr>
      <w:r w:rsidDel="00000000" w:rsidR="00000000" w:rsidRPr="00000000">
        <w:rPr>
          <w:rtl w:val="0"/>
        </w:rPr>
        <w:t xml:space="preserve">Yasal bir yükümlülüğün bulunması hâlinde bazı veriler ilgili mevzuatın öngördüğü süre boyunca saklanabilir.</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rr6pf2kqx4tp" w:id="12"/>
      <w:bookmarkEnd w:id="12"/>
      <w:r w:rsidDel="00000000" w:rsidR="00000000" w:rsidRPr="00000000">
        <w:rPr>
          <w:b w:val="1"/>
          <w:bCs w:val="1"/>
          <w:sz w:val="34"/>
          <w:szCs w:val="34"/>
          <w:rtl w:val="0"/>
        </w:rPr>
        <w:t xml:space="preserve">6. Çocukların Gizliliği</w:t>
      </w:r>
    </w:p>
    <w:p w:rsidR="00000000" w:rsidDel="00000000" w:rsidP="00000000" w:rsidRDefault="00000000" w:rsidRPr="00000000" w14:paraId="0000003C">
      <w:pPr>
        <w:spacing w:after="240" w:before="240" w:lineRule="auto"/>
        <w:rPr/>
      </w:pPr>
      <w:r w:rsidDel="00000000" w:rsidR="00000000" w:rsidRPr="00000000">
        <w:rPr>
          <w:rtl w:val="0"/>
        </w:rPr>
        <w:t xml:space="preserve">SON HAMLE, belirli bir kişiden doğrudan kişisel bilgi toplamak amacıyla tasarlanmamıştır.</w:t>
      </w:r>
    </w:p>
    <w:p w:rsidR="00000000" w:rsidDel="00000000" w:rsidP="00000000" w:rsidRDefault="00000000" w:rsidRPr="00000000" w14:paraId="0000003D">
      <w:pPr>
        <w:spacing w:after="240" w:before="240" w:lineRule="auto"/>
        <w:rPr/>
      </w:pPr>
      <w:r w:rsidDel="00000000" w:rsidR="00000000" w:rsidRPr="00000000">
        <w:rPr>
          <w:rtl w:val="0"/>
        </w:rPr>
        <w:t xml:space="preserve">Uygulama içerisinde ad, adres, telefon numarası veya benzeri kişisel bilgilerin oyun amacıyla kullanıcı tarafından girilmesi zorunlu değildir.</w:t>
      </w:r>
    </w:p>
    <w:p w:rsidR="00000000" w:rsidDel="00000000" w:rsidP="00000000" w:rsidRDefault="00000000" w:rsidRPr="00000000" w14:paraId="0000003E">
      <w:pPr>
        <w:spacing w:after="240" w:before="240" w:lineRule="auto"/>
        <w:rPr/>
      </w:pPr>
      <w:r w:rsidDel="00000000" w:rsidR="00000000" w:rsidRPr="00000000">
        <w:rPr>
          <w:rtl w:val="0"/>
        </w:rPr>
        <w:t xml:space="preserve">Üçüncü taraf hizmetlerin kendi yaş ve gizlilik politikaları ayrıca uygulanabilir.</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vmorpjh32qlo" w:id="13"/>
      <w:bookmarkEnd w:id="13"/>
      <w:r w:rsidDel="00000000" w:rsidR="00000000" w:rsidRPr="00000000">
        <w:rPr>
          <w:b w:val="1"/>
          <w:bCs w:val="1"/>
          <w:sz w:val="34"/>
          <w:szCs w:val="34"/>
          <w:rtl w:val="0"/>
        </w:rPr>
        <w:t xml:space="preserve">7. Kişisel Verilerin İşlenmesi Kapsamındaki Haklar</w:t>
      </w:r>
    </w:p>
    <w:p w:rsidR="00000000" w:rsidDel="00000000" w:rsidP="00000000" w:rsidRDefault="00000000" w:rsidRPr="00000000" w14:paraId="00000040">
      <w:pPr>
        <w:spacing w:after="240" w:before="240" w:lineRule="auto"/>
        <w:rPr/>
      </w:pPr>
      <w:r w:rsidDel="00000000" w:rsidR="00000000" w:rsidRPr="00000000">
        <w:rPr>
          <w:rtl w:val="0"/>
        </w:rPr>
        <w:t xml:space="preserve">Türkiye'de 6698 sayılı Kişisel Verilerin Korunması Kanunu ("KVKK") kapsamında, ilgili kişi olarak aşağıdaki haklara sahip olabilirsiniz:</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kişisel verilerinizin işlenip işlenmediğini öğrenme,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işlenmişse buna ilişkin bilgi talep etme,</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işlenme amacını ve amacına uygun kullanılıp kullanılmadığını öğrenme,</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yurt içinde veya yurt dışında aktarıldığı üçüncü kişileri bilme,</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eksik veya yanlış işlenmiş verilerin düzeltilmesini isteme,</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kanuni şartlar çerçevesinde kişisel verilerin silinmesini veya yok edilmesini isteme,</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otomatik sistemler vasıtasıyla analiz edilmesi sonucunda aleyhinize bir sonuca itiraz etme,</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kanuna aykırı işleme nedeniyle zarara uğramanız hâlinde zararın giderilmesini talep etme.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wn77kmt72cb9" w:id="14"/>
      <w:bookmarkEnd w:id="14"/>
      <w:r w:rsidDel="00000000" w:rsidR="00000000" w:rsidRPr="00000000">
        <w:rPr>
          <w:b w:val="1"/>
          <w:bCs w:val="1"/>
          <w:sz w:val="34"/>
          <w:szCs w:val="34"/>
          <w:rtl w:val="0"/>
        </w:rPr>
        <w:t xml:space="preserve">8. Hukuki Dayanak</w:t>
      </w:r>
    </w:p>
    <w:p w:rsidR="00000000" w:rsidDel="00000000" w:rsidP="00000000" w:rsidRDefault="00000000" w:rsidRPr="00000000" w14:paraId="0000004A">
      <w:pPr>
        <w:spacing w:after="240" w:before="240" w:lineRule="auto"/>
        <w:rPr/>
      </w:pPr>
      <w:r w:rsidDel="00000000" w:rsidR="00000000" w:rsidRPr="00000000">
        <w:rPr>
          <w:rtl w:val="0"/>
        </w:rPr>
        <w:t xml:space="preserve">Kişisel verilerin işlenmesi, ilgili işleme faaliyetinin niteliğine göre 6698 sayılı KVKK'da öngörülen hukuki sebepler kapsamında gerçekleştirilebilir. Bunlar arasında sözleşmenin ifası, kanuni yükümlülüklerin yerine getirilmesi, meşru menfaat ve gerekli olduğu durumlarda açık rıza gibi hukuki sebepler bulunabilir.</w:t>
      </w:r>
    </w:p>
    <w:p w:rsidR="00000000" w:rsidDel="00000000" w:rsidP="00000000" w:rsidRDefault="00000000" w:rsidRPr="00000000" w14:paraId="0000004B">
      <w:pPr>
        <w:spacing w:after="240" w:before="240" w:lineRule="auto"/>
        <w:rPr/>
      </w:pPr>
      <w:r w:rsidDel="00000000" w:rsidR="00000000" w:rsidRPr="00000000">
        <w:rPr>
          <w:rtl w:val="0"/>
        </w:rPr>
        <w:t xml:space="preserve">Özellikle reklam kişiselleştirme ve bölgesel gizlilik gereklilikleri bakımından gerekli tercih ve rıza mekanizmaları UMP aracılığıyla yönetilebilir.</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52ytuviagkay" w:id="15"/>
      <w:bookmarkEnd w:id="15"/>
      <w:r w:rsidDel="00000000" w:rsidR="00000000" w:rsidRPr="00000000">
        <w:rPr>
          <w:b w:val="1"/>
          <w:bCs w:val="1"/>
          <w:sz w:val="34"/>
          <w:szCs w:val="34"/>
          <w:rtl w:val="0"/>
        </w:rPr>
        <w:t xml:space="preserve">9. Politika Değişiklikleri</w:t>
      </w:r>
    </w:p>
    <w:p w:rsidR="00000000" w:rsidDel="00000000" w:rsidP="00000000" w:rsidRDefault="00000000" w:rsidRPr="00000000" w14:paraId="0000004D">
      <w:pPr>
        <w:spacing w:after="240" w:before="240" w:lineRule="auto"/>
        <w:rPr/>
      </w:pPr>
      <w:r w:rsidDel="00000000" w:rsidR="00000000" w:rsidRPr="00000000">
        <w:rPr>
          <w:rtl w:val="0"/>
        </w:rPr>
        <w:t xml:space="preserve">Bu Gizlilik Politikası zaman zaman güncellenebilir. Güncellenen politika, yeni "Son Güncelleme" tarihi ile birlikte yayımlandığı tarihten itibaren geçerli olur.</w:t>
      </w:r>
    </w:p>
    <w:p w:rsidR="00000000" w:rsidDel="00000000" w:rsidP="00000000" w:rsidRDefault="00000000" w:rsidRPr="00000000" w14:paraId="0000004E">
      <w:pPr>
        <w:spacing w:after="240" w:before="240" w:lineRule="auto"/>
        <w:rPr/>
      </w:pPr>
      <w:r w:rsidDel="00000000" w:rsidR="00000000" w:rsidRPr="00000000">
        <w:rPr>
          <w:rtl w:val="0"/>
        </w:rPr>
        <w:t xml:space="preserve">Uygulamanın önemli veri işleme uygulamalarında değişiklik olması hâlinde politika buna uygun şekilde güncellenir.</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objgfo1a1yh8" w:id="16"/>
      <w:bookmarkEnd w:id="16"/>
      <w:r w:rsidDel="00000000" w:rsidR="00000000" w:rsidRPr="00000000">
        <w:rPr>
          <w:b w:val="1"/>
          <w:bCs w:val="1"/>
          <w:sz w:val="34"/>
          <w:szCs w:val="34"/>
          <w:rtl w:val="0"/>
        </w:rPr>
        <w:t xml:space="preserve">10. İletişim</w:t>
      </w:r>
    </w:p>
    <w:p w:rsidR="00000000" w:rsidDel="00000000" w:rsidP="00000000" w:rsidRDefault="00000000" w:rsidRPr="00000000" w14:paraId="00000050">
      <w:pPr>
        <w:spacing w:after="240" w:before="240" w:lineRule="auto"/>
        <w:rPr/>
      </w:pPr>
      <w:r w:rsidDel="00000000" w:rsidR="00000000" w:rsidRPr="00000000">
        <w:rPr>
          <w:rtl w:val="0"/>
        </w:rPr>
        <w:t xml:space="preserve">Bu Gizlilik Politikası, kişisel verileriniz veya veri işleme uygulamalarımız hakkında soru ve talepleriniz için aşağıdaki iletişim adresinden bizimle iletişime geçebilirsiniz:</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Hara Games</w:t>
        <w:br w:type="textWrapping"/>
      </w:r>
      <w:r w:rsidDel="00000000" w:rsidR="00000000" w:rsidRPr="00000000">
        <w:rPr>
          <w:rtl w:val="0"/>
        </w:rPr>
        <w:t xml:space="preserve">E-posta: </w:t>
      </w:r>
      <w:r w:rsidDel="00000000" w:rsidR="00000000" w:rsidRPr="00000000">
        <w:rPr>
          <w:b w:val="1"/>
          <w:bCs w:val="1"/>
          <w:rtl w:val="0"/>
        </w:rPr>
        <w:t xml:space="preserve">bagihara@gmail.com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